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5C52" w14:textId="77777777" w:rsidR="00DC4FC9" w:rsidRPr="00C60897" w:rsidRDefault="00597B90" w:rsidP="00DC4FC9">
      <w:pPr>
        <w:jc w:val="center"/>
        <w:rPr>
          <w:rFonts w:ascii="Tahoma" w:hAnsi="Tahoma" w:cs="Tahoma"/>
          <w:b/>
          <w:sz w:val="44"/>
          <w:lang w:val="es-419"/>
        </w:rPr>
      </w:pPr>
      <w:bookmarkStart w:id="0" w:name="_Toc109554906"/>
      <w:bookmarkStart w:id="1" w:name="_Toc112839680"/>
      <w:bookmarkStart w:id="2" w:name="_Toc497454273"/>
      <w:bookmarkStart w:id="3" w:name="_Toc41971238"/>
      <w:r w:rsidRPr="00C60897">
        <w:rPr>
          <w:rFonts w:ascii="Tahoma" w:hAnsi="Tahoma" w:cs="Tahoma"/>
          <w:b/>
          <w:sz w:val="44"/>
          <w:lang w:val="es-419"/>
        </w:rPr>
        <w:t>DOCUMENTO</w:t>
      </w:r>
      <w:r w:rsidR="00361EE3" w:rsidRPr="00C60897">
        <w:rPr>
          <w:rFonts w:ascii="Tahoma" w:hAnsi="Tahoma" w:cs="Tahoma"/>
          <w:b/>
          <w:sz w:val="44"/>
          <w:lang w:val="es-419"/>
        </w:rPr>
        <w:t xml:space="preserve"> </w:t>
      </w:r>
      <w:r w:rsidRPr="00C60897">
        <w:rPr>
          <w:rFonts w:ascii="Tahoma" w:hAnsi="Tahoma" w:cs="Tahoma"/>
          <w:b/>
          <w:sz w:val="44"/>
          <w:lang w:val="es-419"/>
        </w:rPr>
        <w:t>DE</w:t>
      </w:r>
      <w:r w:rsidR="00361EE3" w:rsidRPr="00C60897">
        <w:rPr>
          <w:rFonts w:ascii="Tahoma" w:hAnsi="Tahoma" w:cs="Tahoma"/>
          <w:b/>
          <w:sz w:val="44"/>
          <w:lang w:val="es-419"/>
        </w:rPr>
        <w:t xml:space="preserve"> </w:t>
      </w:r>
      <w:r w:rsidRPr="00C60897">
        <w:rPr>
          <w:rFonts w:ascii="Tahoma" w:hAnsi="Tahoma" w:cs="Tahoma"/>
          <w:b/>
          <w:sz w:val="44"/>
          <w:lang w:val="es-419"/>
        </w:rPr>
        <w:t>LICITACIÓN</w:t>
      </w:r>
      <w:bookmarkEnd w:id="0"/>
      <w:bookmarkEnd w:id="1"/>
      <w:bookmarkEnd w:id="2"/>
    </w:p>
    <w:p w14:paraId="525144EF" w14:textId="32428011" w:rsidR="00DC4FC9" w:rsidRPr="00C60897" w:rsidRDefault="00070FF9" w:rsidP="00070FF9">
      <w:pPr>
        <w:tabs>
          <w:tab w:val="left" w:pos="6882"/>
        </w:tabs>
        <w:rPr>
          <w:rFonts w:ascii="Tahoma" w:hAnsi="Tahoma" w:cs="Tahoma"/>
          <w:b/>
          <w:sz w:val="44"/>
          <w:lang w:val="es-419"/>
        </w:rPr>
      </w:pPr>
      <w:r>
        <w:rPr>
          <w:rFonts w:ascii="Tahoma" w:hAnsi="Tahoma" w:cs="Tahoma"/>
          <w:b/>
          <w:sz w:val="44"/>
          <w:lang w:val="es-419"/>
        </w:rPr>
        <w:tab/>
      </w:r>
    </w:p>
    <w:p w14:paraId="1C430359" w14:textId="4FE9AAFB" w:rsidR="00597B90" w:rsidRPr="00C60897" w:rsidRDefault="009A7187" w:rsidP="00DC4FC9">
      <w:pPr>
        <w:jc w:val="center"/>
        <w:rPr>
          <w:rFonts w:ascii="Tahoma" w:hAnsi="Tahoma" w:cs="Tahoma"/>
          <w:b/>
          <w:sz w:val="44"/>
          <w:lang w:val="es-419"/>
        </w:rPr>
      </w:pPr>
      <w:r w:rsidRPr="00C60897">
        <w:rPr>
          <w:rFonts w:ascii="Tahoma" w:hAnsi="Tahoma" w:cs="Tahoma"/>
          <w:b/>
          <w:bCs/>
          <w:sz w:val="72"/>
          <w:lang w:val="es-419"/>
        </w:rPr>
        <w:t>Solicitud</w:t>
      </w:r>
      <w:r w:rsidR="00361EE3" w:rsidRPr="00C60897">
        <w:rPr>
          <w:rFonts w:ascii="Tahoma" w:hAnsi="Tahoma" w:cs="Tahoma"/>
          <w:b/>
          <w:bCs/>
          <w:sz w:val="72"/>
          <w:lang w:val="es-419"/>
        </w:rPr>
        <w:t xml:space="preserve"> </w:t>
      </w:r>
      <w:r w:rsidRPr="00C60897">
        <w:rPr>
          <w:rFonts w:ascii="Tahoma" w:hAnsi="Tahoma" w:cs="Tahoma"/>
          <w:b/>
          <w:bCs/>
          <w:sz w:val="72"/>
          <w:lang w:val="es-419"/>
        </w:rPr>
        <w:t>de</w:t>
      </w:r>
      <w:r w:rsidR="00361EE3" w:rsidRPr="00C60897">
        <w:rPr>
          <w:rFonts w:ascii="Tahoma" w:hAnsi="Tahoma" w:cs="Tahoma"/>
          <w:b/>
          <w:bCs/>
          <w:sz w:val="72"/>
          <w:lang w:val="es-419"/>
        </w:rPr>
        <w:t xml:space="preserve"> </w:t>
      </w:r>
      <w:r w:rsidRPr="00C60897">
        <w:rPr>
          <w:rFonts w:ascii="Tahoma" w:hAnsi="Tahoma" w:cs="Tahoma"/>
          <w:b/>
          <w:bCs/>
          <w:sz w:val="72"/>
          <w:lang w:val="es-419"/>
        </w:rPr>
        <w:t>Ofertas</w:t>
      </w:r>
    </w:p>
    <w:p w14:paraId="6F27FDE5" w14:textId="379C3B52" w:rsidR="009A7187" w:rsidRPr="00C60897" w:rsidRDefault="00D35DB0" w:rsidP="00597B90">
      <w:pPr>
        <w:pStyle w:val="Textoindependiente"/>
        <w:ind w:left="-360"/>
        <w:jc w:val="center"/>
        <w:rPr>
          <w:rFonts w:ascii="Tahoma" w:hAnsi="Tahoma" w:cs="Tahoma"/>
          <w:b/>
          <w:bCs/>
          <w:sz w:val="72"/>
          <w:lang w:val="es-419"/>
        </w:rPr>
      </w:pPr>
      <w:r w:rsidRPr="00C60897">
        <w:rPr>
          <w:rFonts w:ascii="Tahoma" w:hAnsi="Tahoma" w:cs="Tahoma"/>
          <w:b/>
          <w:bCs/>
          <w:sz w:val="72"/>
          <w:lang w:val="es-419"/>
        </w:rPr>
        <w:t>de</w:t>
      </w:r>
      <w:r w:rsidR="00361EE3" w:rsidRPr="00C60897">
        <w:rPr>
          <w:rFonts w:ascii="Tahoma" w:hAnsi="Tahoma" w:cs="Tahoma"/>
          <w:b/>
          <w:bCs/>
          <w:sz w:val="72"/>
          <w:lang w:val="es-419"/>
        </w:rPr>
        <w:t xml:space="preserve"> </w:t>
      </w:r>
      <w:r w:rsidR="009A7187" w:rsidRPr="00C60897">
        <w:rPr>
          <w:rFonts w:ascii="Tahoma" w:hAnsi="Tahoma" w:cs="Tahoma"/>
          <w:b/>
          <w:bCs/>
          <w:sz w:val="72"/>
          <w:lang w:val="es-419"/>
        </w:rPr>
        <w:t>Bienes</w:t>
      </w:r>
    </w:p>
    <w:p w14:paraId="5654DCBB" w14:textId="77777777" w:rsidR="00DC4FC9" w:rsidRPr="00C60897" w:rsidRDefault="00DC4FC9" w:rsidP="00DC4FC9">
      <w:pPr>
        <w:ind w:left="-567" w:firstLine="141"/>
        <w:jc w:val="center"/>
        <w:rPr>
          <w:rFonts w:ascii="Tahoma" w:hAnsi="Tahoma" w:cs="Tahoma"/>
          <w:b/>
          <w:sz w:val="40"/>
          <w:lang w:val="es-ES"/>
        </w:rPr>
      </w:pPr>
      <w:r w:rsidRPr="00C60897">
        <w:rPr>
          <w:rFonts w:ascii="Tahoma" w:hAnsi="Tahoma" w:cs="Tahoma"/>
          <w:b/>
          <w:sz w:val="40"/>
          <w:lang w:val="es-ES"/>
        </w:rPr>
        <w:t xml:space="preserve">Mediante Licitación Pública Internacional </w:t>
      </w:r>
    </w:p>
    <w:p w14:paraId="10A4CF4C" w14:textId="77777777" w:rsidR="00DC4FC9" w:rsidRPr="00C60897" w:rsidRDefault="00DC4FC9" w:rsidP="00DC4FC9">
      <w:pPr>
        <w:jc w:val="center"/>
        <w:rPr>
          <w:rFonts w:ascii="Tahoma" w:hAnsi="Tahoma" w:cs="Tahoma"/>
          <w:smallCaps/>
          <w:lang w:val="es-ES"/>
        </w:rPr>
      </w:pPr>
    </w:p>
    <w:p w14:paraId="1DB15687" w14:textId="77777777" w:rsidR="00DC4FC9" w:rsidRPr="00C60897" w:rsidRDefault="00DC4FC9" w:rsidP="00DC4FC9">
      <w:pPr>
        <w:jc w:val="center"/>
        <w:rPr>
          <w:rFonts w:ascii="Tahoma" w:hAnsi="Tahoma" w:cs="Tahoma"/>
          <w:b/>
          <w:sz w:val="40"/>
          <w:lang w:val="es-ES"/>
        </w:rPr>
      </w:pPr>
    </w:p>
    <w:p w14:paraId="37512A32" w14:textId="27313470" w:rsidR="00DC4FC9" w:rsidRPr="00C60897" w:rsidRDefault="00DC4FC9" w:rsidP="00DC4FC9">
      <w:pPr>
        <w:jc w:val="center"/>
        <w:rPr>
          <w:rFonts w:ascii="Tahoma" w:hAnsi="Tahoma" w:cs="Tahoma"/>
          <w:sz w:val="36"/>
          <w:szCs w:val="36"/>
          <w:lang w:val="es-ES"/>
        </w:rPr>
      </w:pPr>
      <w:r w:rsidRPr="00C60897">
        <w:rPr>
          <w:rFonts w:ascii="Tahoma" w:hAnsi="Tahoma" w:cs="Tahoma"/>
          <w:b/>
          <w:bCs/>
          <w:sz w:val="36"/>
          <w:szCs w:val="36"/>
          <w:lang w:val="es-ES"/>
        </w:rPr>
        <w:t xml:space="preserve">ADQUISICIÓN </w:t>
      </w:r>
      <w:r w:rsidR="00FF729D" w:rsidRPr="00C60897">
        <w:rPr>
          <w:rFonts w:ascii="Tahoma" w:hAnsi="Tahoma" w:cs="Tahoma"/>
          <w:b/>
          <w:bCs/>
          <w:sz w:val="36"/>
          <w:szCs w:val="36"/>
          <w:lang w:val="es-ES"/>
        </w:rPr>
        <w:t xml:space="preserve">VARILLAS DE ANCLAJE, ANCLAS Y RACK 1 VIA </w:t>
      </w:r>
      <w:r w:rsidR="003F30B3" w:rsidRPr="00C60897">
        <w:rPr>
          <w:rFonts w:ascii="Tahoma" w:hAnsi="Tahoma" w:cs="Tahoma"/>
          <w:b/>
          <w:bCs/>
          <w:sz w:val="36"/>
          <w:szCs w:val="36"/>
          <w:lang w:val="es-ES"/>
        </w:rPr>
        <w:t>P</w:t>
      </w:r>
      <w:r w:rsidR="003B78A8" w:rsidRPr="00C60897">
        <w:rPr>
          <w:rFonts w:ascii="Tahoma" w:hAnsi="Tahoma" w:cs="Tahoma"/>
          <w:b/>
          <w:bCs/>
          <w:sz w:val="36"/>
          <w:szCs w:val="36"/>
          <w:lang w:val="es-ES"/>
        </w:rPr>
        <w:t>ARA REDES DE DISTRIBUCIÓN</w:t>
      </w:r>
      <w:r w:rsidR="007523DE" w:rsidRPr="00C60897">
        <w:rPr>
          <w:rFonts w:ascii="Tahoma" w:hAnsi="Tahoma" w:cs="Tahoma"/>
          <w:b/>
          <w:bCs/>
          <w:sz w:val="36"/>
          <w:szCs w:val="36"/>
          <w:lang w:val="es-ES"/>
        </w:rPr>
        <w:t xml:space="preserve">, </w:t>
      </w:r>
      <w:r w:rsidRPr="00C60897">
        <w:rPr>
          <w:rFonts w:ascii="Tahoma" w:hAnsi="Tahoma" w:cs="Tahoma"/>
          <w:b/>
          <w:bCs/>
          <w:sz w:val="36"/>
          <w:szCs w:val="36"/>
          <w:lang w:val="es-ES"/>
        </w:rPr>
        <w:t>PROYECTOS DEL PER III - GESTIÓN 2025</w:t>
      </w:r>
    </w:p>
    <w:p w14:paraId="3FCC9FFF" w14:textId="77777777" w:rsidR="00DC4FC9" w:rsidRPr="00C60897" w:rsidRDefault="00DC4FC9" w:rsidP="00DC4FC9">
      <w:pPr>
        <w:rPr>
          <w:rFonts w:ascii="Tahoma" w:hAnsi="Tahoma" w:cs="Tahoma"/>
          <w:lang w:val="es-ES"/>
        </w:rPr>
      </w:pPr>
    </w:p>
    <w:p w14:paraId="2822DFB1" w14:textId="77777777" w:rsidR="00DC4FC9" w:rsidRPr="00C60897" w:rsidRDefault="00DC4FC9" w:rsidP="00DC4FC9">
      <w:pPr>
        <w:rPr>
          <w:rFonts w:ascii="Tahoma" w:hAnsi="Tahoma" w:cs="Tahoma"/>
          <w:lang w:val="es-ES"/>
        </w:rPr>
      </w:pPr>
    </w:p>
    <w:p w14:paraId="5CEC4BE9" w14:textId="77777777" w:rsidR="00DC4FC9" w:rsidRPr="00C60897" w:rsidRDefault="00DC4FC9" w:rsidP="00DC4FC9">
      <w:pPr>
        <w:jc w:val="center"/>
        <w:rPr>
          <w:rFonts w:ascii="Tahoma" w:hAnsi="Tahoma" w:cs="Tahoma"/>
          <w:b/>
          <w:sz w:val="30"/>
          <w:szCs w:val="30"/>
          <w:lang w:val="es-419"/>
        </w:rPr>
      </w:pPr>
      <w:bookmarkStart w:id="4" w:name="_Hlk193213977"/>
      <w:r w:rsidRPr="00C60897">
        <w:rPr>
          <w:rFonts w:ascii="Tahoma" w:hAnsi="Tahoma" w:cs="Tahoma"/>
          <w:b/>
          <w:sz w:val="30"/>
          <w:szCs w:val="30"/>
          <w:lang w:val="es-419"/>
        </w:rPr>
        <w:t xml:space="preserve">SDO No.: </w:t>
      </w:r>
    </w:p>
    <w:p w14:paraId="702915D7" w14:textId="2E95CEA9" w:rsidR="00DC4FC9" w:rsidRPr="00C60897" w:rsidRDefault="00DC4FC9" w:rsidP="00DC4FC9">
      <w:pPr>
        <w:jc w:val="center"/>
        <w:rPr>
          <w:rFonts w:ascii="Tahoma" w:hAnsi="Tahoma" w:cs="Tahoma"/>
          <w:b/>
          <w:sz w:val="30"/>
          <w:szCs w:val="30"/>
          <w:lang w:val="es-419"/>
        </w:rPr>
      </w:pPr>
      <w:r w:rsidRPr="00C60897">
        <w:rPr>
          <w:rFonts w:ascii="Tahoma" w:hAnsi="Tahoma" w:cs="Tahoma"/>
          <w:b/>
          <w:sz w:val="30"/>
          <w:szCs w:val="30"/>
          <w:lang w:val="es-419"/>
        </w:rPr>
        <w:t>LPI-BID-ENDE-PERIII.</w:t>
      </w:r>
      <w:bookmarkEnd w:id="4"/>
      <w:r w:rsidR="00F02199" w:rsidRPr="00C60897">
        <w:rPr>
          <w:rFonts w:ascii="Tahoma" w:hAnsi="Tahoma" w:cs="Tahoma"/>
          <w:b/>
          <w:sz w:val="30"/>
          <w:szCs w:val="30"/>
          <w:lang w:val="es-419"/>
        </w:rPr>
        <w:t>5</w:t>
      </w:r>
    </w:p>
    <w:p w14:paraId="7337BE08" w14:textId="77777777" w:rsidR="00DC4FC9" w:rsidRPr="00C60897" w:rsidRDefault="00DC4FC9" w:rsidP="00DC4FC9">
      <w:pPr>
        <w:jc w:val="center"/>
        <w:rPr>
          <w:rFonts w:ascii="Tahoma" w:hAnsi="Tahoma" w:cs="Tahoma"/>
          <w:b/>
          <w:sz w:val="30"/>
          <w:szCs w:val="30"/>
          <w:lang w:val="es-419"/>
        </w:rPr>
      </w:pPr>
    </w:p>
    <w:p w14:paraId="3C822C85" w14:textId="7B00875A" w:rsidR="00DC4FC9" w:rsidRPr="00C60897" w:rsidRDefault="00DC4FC9" w:rsidP="00DC4FC9">
      <w:pPr>
        <w:jc w:val="center"/>
        <w:rPr>
          <w:rFonts w:ascii="Tahoma" w:hAnsi="Tahoma" w:cs="Tahoma"/>
          <w:b/>
          <w:sz w:val="30"/>
          <w:szCs w:val="30"/>
          <w:lang w:val="es-419"/>
        </w:rPr>
      </w:pPr>
      <w:r w:rsidRPr="00C60897">
        <w:rPr>
          <w:rFonts w:ascii="Tahoma" w:hAnsi="Tahoma" w:cs="Tahoma"/>
          <w:b/>
          <w:sz w:val="30"/>
          <w:szCs w:val="30"/>
          <w:lang w:val="es-419"/>
        </w:rPr>
        <w:t xml:space="preserve">PROCESO DE ADQUISICIÓN: </w:t>
      </w:r>
      <w:r w:rsidR="00F02199" w:rsidRPr="00C60897">
        <w:rPr>
          <w:rFonts w:ascii="Tahoma" w:hAnsi="Tahoma" w:cs="Tahoma"/>
          <w:b/>
          <w:sz w:val="30"/>
          <w:szCs w:val="30"/>
          <w:lang w:val="es-419"/>
        </w:rPr>
        <w:t>BO-L1222-P00062</w:t>
      </w:r>
    </w:p>
    <w:p w14:paraId="68F2CEA5" w14:textId="77777777" w:rsidR="00DC4FC9" w:rsidRPr="00C60897" w:rsidRDefault="00DC4FC9" w:rsidP="00DC4FC9">
      <w:pPr>
        <w:rPr>
          <w:rFonts w:ascii="Tahoma" w:hAnsi="Tahoma" w:cs="Tahoma"/>
          <w:lang w:val="es-ES"/>
        </w:rPr>
      </w:pPr>
    </w:p>
    <w:p w14:paraId="45EE7219" w14:textId="77777777" w:rsidR="00DC4FC9" w:rsidRPr="00C60897" w:rsidRDefault="00DC4FC9" w:rsidP="00DC4FC9">
      <w:pPr>
        <w:rPr>
          <w:rFonts w:ascii="Tahoma" w:hAnsi="Tahoma" w:cs="Tahoma"/>
          <w:lang w:val="es-ES"/>
        </w:rPr>
      </w:pPr>
    </w:p>
    <w:p w14:paraId="679C00F9" w14:textId="77777777" w:rsidR="00DC4FC9" w:rsidRPr="00C60897" w:rsidRDefault="00DC4FC9" w:rsidP="00431E1B">
      <w:pPr>
        <w:jc w:val="center"/>
        <w:rPr>
          <w:rFonts w:ascii="Tahoma" w:hAnsi="Tahoma" w:cs="Tahoma"/>
          <w:b/>
          <w:sz w:val="30"/>
          <w:szCs w:val="30"/>
          <w:lang w:val="es-419"/>
        </w:rPr>
      </w:pPr>
      <w:r w:rsidRPr="00C60897">
        <w:rPr>
          <w:rFonts w:ascii="Tahoma" w:hAnsi="Tahoma" w:cs="Tahoma"/>
          <w:b/>
          <w:sz w:val="30"/>
          <w:szCs w:val="30"/>
          <w:lang w:val="es-419"/>
        </w:rPr>
        <w:t>COMPRADOR: EMPRESA NACIONAL DE ELECTRICIDAD - ENDE</w:t>
      </w:r>
    </w:p>
    <w:p w14:paraId="66DE2CC4" w14:textId="77777777" w:rsidR="00DC4FC9" w:rsidRPr="00C60897" w:rsidRDefault="00DC4FC9" w:rsidP="00DC4FC9">
      <w:pPr>
        <w:ind w:left="2694" w:hanging="2694"/>
        <w:rPr>
          <w:rFonts w:ascii="Tahoma" w:hAnsi="Tahoma" w:cs="Tahoma"/>
          <w:b/>
          <w:sz w:val="30"/>
          <w:szCs w:val="30"/>
          <w:lang w:val="es-419"/>
        </w:rPr>
      </w:pPr>
    </w:p>
    <w:p w14:paraId="74685303" w14:textId="77777777" w:rsidR="00DC4FC9" w:rsidRPr="00C60897" w:rsidRDefault="00DC4FC9" w:rsidP="00DC4FC9">
      <w:pPr>
        <w:rPr>
          <w:rFonts w:ascii="Tahoma" w:hAnsi="Tahoma" w:cs="Tahoma"/>
          <w:sz w:val="16"/>
          <w:szCs w:val="16"/>
          <w:lang w:val="es-ES"/>
        </w:rPr>
      </w:pPr>
    </w:p>
    <w:p w14:paraId="614584F0" w14:textId="77777777" w:rsidR="00DC4FC9" w:rsidRPr="00C60897" w:rsidRDefault="00DC4FC9" w:rsidP="00DC4FC9">
      <w:pPr>
        <w:ind w:left="2160" w:hanging="2160"/>
        <w:jc w:val="center"/>
        <w:rPr>
          <w:rFonts w:ascii="Tahoma" w:hAnsi="Tahoma" w:cs="Tahoma"/>
          <w:sz w:val="32"/>
          <w:szCs w:val="36"/>
          <w:lang w:val="es-419"/>
        </w:rPr>
      </w:pPr>
      <w:r w:rsidRPr="00C60897">
        <w:rPr>
          <w:rFonts w:ascii="Tahoma" w:hAnsi="Tahoma" w:cs="Tahoma"/>
          <w:b/>
          <w:sz w:val="28"/>
          <w:szCs w:val="30"/>
          <w:lang w:val="es-419"/>
        </w:rPr>
        <w:t>PROGRAMA</w:t>
      </w:r>
      <w:bookmarkStart w:id="5" w:name="_Hlk178342009"/>
      <w:r w:rsidRPr="00C60897">
        <w:rPr>
          <w:rFonts w:ascii="Tahoma" w:hAnsi="Tahoma" w:cs="Tahoma"/>
          <w:b/>
          <w:sz w:val="28"/>
          <w:szCs w:val="30"/>
          <w:lang w:val="es-419"/>
        </w:rPr>
        <w:t xml:space="preserve"> DE ELECTRIFICACIÓN RURAL</w:t>
      </w:r>
      <w:bookmarkEnd w:id="5"/>
    </w:p>
    <w:p w14:paraId="4309C5ED" w14:textId="77777777" w:rsidR="00DC4FC9" w:rsidRPr="00C60897" w:rsidRDefault="00DC4FC9" w:rsidP="00DC4FC9">
      <w:pPr>
        <w:ind w:left="2160" w:hanging="2160"/>
        <w:rPr>
          <w:rFonts w:ascii="Tahoma" w:hAnsi="Tahoma" w:cs="Tahoma"/>
          <w:sz w:val="36"/>
          <w:szCs w:val="36"/>
          <w:lang w:val="es-419"/>
        </w:rPr>
      </w:pPr>
    </w:p>
    <w:p w14:paraId="68FAEDA9" w14:textId="7B3A1393" w:rsidR="00DC4FC9" w:rsidRDefault="00DC4FC9" w:rsidP="00DC4FC9">
      <w:pPr>
        <w:ind w:left="2160" w:hanging="2160"/>
        <w:rPr>
          <w:rFonts w:ascii="Tahoma" w:hAnsi="Tahoma" w:cs="Tahoma"/>
          <w:sz w:val="36"/>
          <w:szCs w:val="36"/>
          <w:lang w:val="es-419"/>
        </w:rPr>
      </w:pPr>
    </w:p>
    <w:p w14:paraId="7E0DE144" w14:textId="77777777" w:rsidR="007B77CC" w:rsidRPr="00C60897" w:rsidRDefault="007B77CC" w:rsidP="00DC4FC9">
      <w:pPr>
        <w:ind w:left="2160" w:hanging="2160"/>
        <w:rPr>
          <w:rFonts w:ascii="Tahoma" w:hAnsi="Tahoma" w:cs="Tahoma"/>
          <w:sz w:val="36"/>
          <w:szCs w:val="36"/>
          <w:lang w:val="es-419"/>
        </w:rPr>
      </w:pPr>
    </w:p>
    <w:p w14:paraId="7D7C610E" w14:textId="77777777" w:rsidR="00DC4FC9" w:rsidRPr="00C60897" w:rsidRDefault="00DC4FC9" w:rsidP="00DC4FC9">
      <w:pPr>
        <w:spacing w:after="120"/>
        <w:jc w:val="center"/>
        <w:rPr>
          <w:rFonts w:ascii="Tahoma" w:hAnsi="Tahoma" w:cs="Tahoma"/>
          <w:b/>
          <w:bCs/>
          <w:iCs/>
          <w:sz w:val="32"/>
          <w:szCs w:val="32"/>
          <w:lang w:val="es-AR"/>
        </w:rPr>
      </w:pPr>
      <w:r w:rsidRPr="00C60897">
        <w:rPr>
          <w:rFonts w:ascii="Tahoma" w:hAnsi="Tahoma" w:cs="Tahoma"/>
          <w:b/>
          <w:bCs/>
          <w:iCs/>
          <w:sz w:val="32"/>
          <w:szCs w:val="32"/>
          <w:lang w:val="es-AR"/>
        </w:rPr>
        <w:t>Financiados con recursos del</w:t>
      </w:r>
    </w:p>
    <w:p w14:paraId="27A44F2C" w14:textId="77777777" w:rsidR="00DC4FC9" w:rsidRPr="008D0C0D" w:rsidRDefault="00DC4FC9" w:rsidP="008D0C0D">
      <w:pPr>
        <w:spacing w:after="120"/>
        <w:jc w:val="center"/>
        <w:rPr>
          <w:rFonts w:ascii="Tahoma" w:hAnsi="Tahoma" w:cs="Tahoma"/>
          <w:b/>
          <w:bCs/>
          <w:iCs/>
          <w:sz w:val="32"/>
          <w:szCs w:val="32"/>
          <w:lang w:val="es-AR"/>
        </w:rPr>
      </w:pPr>
      <w:r w:rsidRPr="008D0C0D">
        <w:rPr>
          <w:rFonts w:ascii="Tahoma" w:hAnsi="Tahoma" w:cs="Tahoma"/>
          <w:b/>
          <w:bCs/>
          <w:iCs/>
          <w:sz w:val="32"/>
          <w:szCs w:val="32"/>
          <w:lang w:val="es-AR"/>
        </w:rPr>
        <w:t>Banco Interamericano de Desarrollo</w:t>
      </w:r>
    </w:p>
    <w:p w14:paraId="326C1B93" w14:textId="77777777" w:rsidR="00431E1B" w:rsidRDefault="00431E1B" w:rsidP="008D0C0D">
      <w:pPr>
        <w:spacing w:after="120"/>
        <w:jc w:val="center"/>
        <w:rPr>
          <w:rFonts w:ascii="Tahoma" w:hAnsi="Tahoma" w:cs="Tahoma"/>
          <w:b/>
          <w:bCs/>
          <w:iCs/>
          <w:sz w:val="32"/>
          <w:szCs w:val="32"/>
          <w:lang w:val="es-AR"/>
        </w:rPr>
      </w:pPr>
    </w:p>
    <w:p w14:paraId="657E12D7" w14:textId="3DA307B9" w:rsidR="00DC4FC9" w:rsidRPr="008D0C0D" w:rsidRDefault="00F02199" w:rsidP="008D0C0D">
      <w:pPr>
        <w:spacing w:after="120"/>
        <w:jc w:val="center"/>
        <w:rPr>
          <w:rFonts w:ascii="Tahoma" w:hAnsi="Tahoma" w:cs="Tahoma"/>
          <w:b/>
          <w:bCs/>
          <w:iCs/>
          <w:sz w:val="32"/>
          <w:szCs w:val="32"/>
          <w:lang w:val="es-AR"/>
        </w:rPr>
      </w:pPr>
      <w:r w:rsidRPr="008D0C0D">
        <w:rPr>
          <w:rFonts w:ascii="Tahoma" w:hAnsi="Tahoma" w:cs="Tahoma"/>
          <w:b/>
          <w:bCs/>
          <w:iCs/>
          <w:sz w:val="32"/>
          <w:szCs w:val="32"/>
          <w:lang w:val="es-AR"/>
        </w:rPr>
        <w:lastRenderedPageBreak/>
        <w:t>JU</w:t>
      </w:r>
      <w:r w:rsidR="00431E1B">
        <w:rPr>
          <w:rFonts w:ascii="Tahoma" w:hAnsi="Tahoma" w:cs="Tahoma"/>
          <w:b/>
          <w:bCs/>
          <w:iCs/>
          <w:sz w:val="32"/>
          <w:szCs w:val="32"/>
          <w:lang w:val="es-AR"/>
        </w:rPr>
        <w:t>L</w:t>
      </w:r>
      <w:r w:rsidRPr="008D0C0D">
        <w:rPr>
          <w:rFonts w:ascii="Tahoma" w:hAnsi="Tahoma" w:cs="Tahoma"/>
          <w:b/>
          <w:bCs/>
          <w:iCs/>
          <w:sz w:val="32"/>
          <w:szCs w:val="32"/>
          <w:lang w:val="es-AR"/>
        </w:rPr>
        <w:t>IO</w:t>
      </w:r>
      <w:r w:rsidR="00DC4FC9" w:rsidRPr="008D0C0D">
        <w:rPr>
          <w:rFonts w:ascii="Tahoma" w:hAnsi="Tahoma" w:cs="Tahoma"/>
          <w:b/>
          <w:bCs/>
          <w:iCs/>
          <w:sz w:val="32"/>
          <w:szCs w:val="32"/>
          <w:lang w:val="es-AR"/>
        </w:rPr>
        <w:t xml:space="preserve"> 2025</w:t>
      </w:r>
    </w:p>
    <w:p w14:paraId="1F6888C7" w14:textId="6B7F2CFD" w:rsidR="00597B90" w:rsidRPr="00C60897" w:rsidRDefault="00597B90"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before="3600" w:after="800"/>
        <w:ind w:left="181"/>
        <w:outlineLvl w:val="0"/>
        <w:rPr>
          <w:rFonts w:ascii="Tahoma" w:hAnsi="Tahoma" w:cs="Tahoma"/>
          <w:b/>
          <w:bCs/>
          <w:sz w:val="44"/>
          <w:szCs w:val="44"/>
          <w:lang w:val="es-419"/>
        </w:rPr>
        <w:sectPr w:rsidR="00597B90" w:rsidRPr="00C60897" w:rsidSect="0088336F">
          <w:footerReference w:type="first" r:id="rId14"/>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52925D93" w14:textId="2D7D17FB" w:rsidR="006D73C1" w:rsidRPr="00C60897" w:rsidRDefault="006D73C1" w:rsidP="00DC4FC9">
      <w:pPr>
        <w:spacing w:before="120" w:after="120"/>
        <w:rPr>
          <w:rFonts w:ascii="Tahoma" w:hAnsi="Tahoma" w:cs="Tahoma"/>
          <w:sz w:val="20"/>
          <w:szCs w:val="20"/>
          <w:lang w:val="es-419"/>
        </w:rPr>
      </w:pPr>
    </w:p>
    <w:p w14:paraId="6E9E7172" w14:textId="44A47F91" w:rsidR="00040BCC" w:rsidRPr="00C60897" w:rsidRDefault="00040BCC" w:rsidP="00850485">
      <w:pPr>
        <w:spacing w:before="240" w:after="240"/>
        <w:jc w:val="center"/>
        <w:rPr>
          <w:rFonts w:ascii="Tahoma" w:hAnsi="Tahoma" w:cs="Tahoma"/>
          <w:b/>
          <w:sz w:val="40"/>
          <w:szCs w:val="40"/>
        </w:rPr>
      </w:pPr>
      <w:r w:rsidRPr="00C60897">
        <w:rPr>
          <w:rFonts w:ascii="Tahoma" w:hAnsi="Tahoma" w:cs="Tahoma"/>
          <w:b/>
          <w:sz w:val="40"/>
          <w:szCs w:val="40"/>
          <w:lang w:val="es-419"/>
        </w:rPr>
        <w:t>Índice</w:t>
      </w:r>
      <w:r w:rsidR="00850485" w:rsidRPr="00C60897">
        <w:rPr>
          <w:rFonts w:ascii="Tahoma" w:hAnsi="Tahoma" w:cs="Tahoma"/>
          <w:b/>
          <w:sz w:val="40"/>
          <w:szCs w:val="40"/>
        </w:rPr>
        <w:t xml:space="preserve"> General</w:t>
      </w:r>
    </w:p>
    <w:p w14:paraId="07F4E894" w14:textId="1AA42FC2" w:rsidR="00D35DB0" w:rsidRPr="00C60897" w:rsidRDefault="00D35DB0" w:rsidP="00850485">
      <w:pPr>
        <w:pStyle w:val="TDC1"/>
        <w:tabs>
          <w:tab w:val="right" w:leader="dot" w:pos="9350"/>
        </w:tabs>
        <w:spacing w:before="800" w:line="276" w:lineRule="auto"/>
        <w:rPr>
          <w:rFonts w:ascii="Tahoma" w:eastAsiaTheme="minorEastAsia" w:hAnsi="Tahoma" w:cs="Tahoma"/>
          <w:b w:val="0"/>
          <w:noProof/>
          <w:lang w:val="es-419"/>
        </w:rPr>
      </w:pPr>
      <w:r w:rsidRPr="008D0C0D">
        <w:rPr>
          <w:rFonts w:ascii="Tahoma" w:hAnsi="Tahoma" w:cs="Tahoma"/>
          <w:noProof/>
          <w:lang w:val="es-419"/>
        </w:rPr>
        <w:t>PRIMERA</w:t>
      </w:r>
      <w:r w:rsidR="00361EE3" w:rsidRPr="008D0C0D">
        <w:rPr>
          <w:rFonts w:ascii="Tahoma" w:hAnsi="Tahoma" w:cs="Tahoma"/>
          <w:noProof/>
          <w:lang w:val="es-419"/>
        </w:rPr>
        <w:t xml:space="preserve"> </w:t>
      </w:r>
      <w:r w:rsidRPr="008D0C0D">
        <w:rPr>
          <w:rFonts w:ascii="Tahoma" w:hAnsi="Tahoma" w:cs="Tahoma"/>
          <w:noProof/>
          <w:lang w:val="es-419"/>
        </w:rPr>
        <w:t>PARTE.</w:t>
      </w:r>
      <w:r w:rsidR="00361EE3" w:rsidRPr="008D0C0D">
        <w:rPr>
          <w:rFonts w:ascii="Tahoma" w:hAnsi="Tahoma" w:cs="Tahoma"/>
          <w:noProof/>
          <w:lang w:val="es-419"/>
        </w:rPr>
        <w:t xml:space="preserve"> </w:t>
      </w:r>
      <w:r w:rsidRPr="008D0C0D">
        <w:rPr>
          <w:rFonts w:ascii="Tahoma" w:hAnsi="Tahoma" w:cs="Tahoma"/>
          <w:noProof/>
          <w:lang w:val="es-419"/>
        </w:rPr>
        <w:t>Procedimientos</w:t>
      </w:r>
      <w:r w:rsidR="00361EE3" w:rsidRPr="008D0C0D">
        <w:rPr>
          <w:rFonts w:ascii="Tahoma" w:hAnsi="Tahoma" w:cs="Tahoma"/>
          <w:noProof/>
          <w:lang w:val="es-419"/>
        </w:rPr>
        <w:t xml:space="preserve"> </w:t>
      </w:r>
      <w:r w:rsidRPr="008D0C0D">
        <w:rPr>
          <w:rFonts w:ascii="Tahoma" w:hAnsi="Tahoma" w:cs="Tahoma"/>
          <w:noProof/>
          <w:lang w:val="es-419"/>
        </w:rPr>
        <w:t>de</w:t>
      </w:r>
      <w:r w:rsidR="00361EE3" w:rsidRPr="008D0C0D">
        <w:rPr>
          <w:rFonts w:ascii="Tahoma" w:hAnsi="Tahoma" w:cs="Tahoma"/>
          <w:noProof/>
          <w:lang w:val="es-419"/>
        </w:rPr>
        <w:t xml:space="preserve"> </w:t>
      </w:r>
      <w:r w:rsidRPr="008D0C0D">
        <w:rPr>
          <w:rFonts w:ascii="Tahoma" w:hAnsi="Tahoma" w:cs="Tahoma"/>
          <w:noProof/>
          <w:lang w:val="es-419"/>
        </w:rPr>
        <w:t>Licitación</w:t>
      </w:r>
      <w:r w:rsidRPr="00C60897">
        <w:rPr>
          <w:rFonts w:ascii="Tahoma" w:hAnsi="Tahoma" w:cs="Tahoma"/>
          <w:noProof/>
          <w:webHidden/>
          <w:lang w:val="es-419"/>
        </w:rPr>
        <w:tab/>
      </w:r>
      <w:r w:rsidR="00F60E54" w:rsidRPr="00C60897">
        <w:rPr>
          <w:rFonts w:ascii="Tahoma" w:hAnsi="Tahoma" w:cs="Tahoma"/>
          <w:noProof/>
          <w:webHidden/>
          <w:lang w:val="es-419"/>
        </w:rPr>
        <w:t>2</w:t>
      </w:r>
    </w:p>
    <w:p w14:paraId="598B3B13" w14:textId="38396FD9"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I.</w:t>
      </w:r>
      <w:r w:rsidR="00361EE3" w:rsidRPr="008D0C0D">
        <w:rPr>
          <w:rFonts w:ascii="Tahoma" w:hAnsi="Tahoma" w:cs="Tahoma"/>
          <w:noProof/>
        </w:rPr>
        <w:t xml:space="preserve"> </w:t>
      </w:r>
      <w:r w:rsidRPr="008D0C0D">
        <w:rPr>
          <w:rFonts w:ascii="Tahoma" w:hAnsi="Tahoma" w:cs="Tahoma"/>
          <w:noProof/>
        </w:rPr>
        <w:t>Instrucciones</w:t>
      </w:r>
      <w:r w:rsidR="00361EE3" w:rsidRPr="008D0C0D">
        <w:rPr>
          <w:rFonts w:ascii="Tahoma" w:hAnsi="Tahoma" w:cs="Tahoma"/>
          <w:noProof/>
        </w:rPr>
        <w:t xml:space="preserve"> </w:t>
      </w:r>
      <w:r w:rsidRPr="008D0C0D">
        <w:rPr>
          <w:rFonts w:ascii="Tahoma" w:hAnsi="Tahoma" w:cs="Tahoma"/>
          <w:noProof/>
        </w:rPr>
        <w:t>a</w:t>
      </w:r>
      <w:r w:rsidR="00361EE3" w:rsidRPr="008D0C0D">
        <w:rPr>
          <w:rFonts w:ascii="Tahoma" w:hAnsi="Tahoma" w:cs="Tahoma"/>
          <w:noProof/>
        </w:rPr>
        <w:t xml:space="preserve"> </w:t>
      </w:r>
      <w:r w:rsidRPr="008D0C0D">
        <w:rPr>
          <w:rFonts w:ascii="Tahoma" w:hAnsi="Tahoma" w:cs="Tahoma"/>
          <w:noProof/>
        </w:rPr>
        <w:t>los</w:t>
      </w:r>
      <w:r w:rsidR="00361EE3" w:rsidRPr="008D0C0D">
        <w:rPr>
          <w:rFonts w:ascii="Tahoma" w:hAnsi="Tahoma" w:cs="Tahoma"/>
          <w:noProof/>
        </w:rPr>
        <w:t xml:space="preserve"> </w:t>
      </w:r>
      <w:r w:rsidRPr="008D0C0D">
        <w:rPr>
          <w:rFonts w:ascii="Tahoma" w:hAnsi="Tahoma" w:cs="Tahoma"/>
          <w:noProof/>
        </w:rPr>
        <w:t>Oferentes</w:t>
      </w:r>
      <w:r w:rsidR="00361EE3" w:rsidRPr="008D0C0D">
        <w:rPr>
          <w:rFonts w:ascii="Tahoma" w:hAnsi="Tahoma" w:cs="Tahoma"/>
          <w:noProof/>
        </w:rPr>
        <w:t xml:space="preserve"> </w:t>
      </w:r>
      <w:r w:rsidRPr="008D0C0D">
        <w:rPr>
          <w:rFonts w:ascii="Tahoma" w:hAnsi="Tahoma" w:cs="Tahoma"/>
          <w:noProof/>
        </w:rPr>
        <w:t>(IAO)</w:t>
      </w:r>
      <w:r w:rsidRPr="00C60897">
        <w:rPr>
          <w:rFonts w:ascii="Tahoma" w:hAnsi="Tahoma" w:cs="Tahoma"/>
          <w:noProof/>
          <w:webHidden/>
        </w:rPr>
        <w:tab/>
      </w:r>
      <w:r w:rsidR="008D0C0D">
        <w:rPr>
          <w:rFonts w:ascii="Tahoma" w:hAnsi="Tahoma" w:cs="Tahoma"/>
          <w:noProof/>
          <w:webHidden/>
        </w:rPr>
        <w:t>2</w:t>
      </w:r>
    </w:p>
    <w:p w14:paraId="4D66226A" w14:textId="0DB9007F"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II.</w:t>
      </w:r>
      <w:r w:rsidR="00361EE3" w:rsidRPr="008D0C0D">
        <w:rPr>
          <w:rFonts w:ascii="Tahoma" w:hAnsi="Tahoma" w:cs="Tahoma"/>
          <w:noProof/>
        </w:rPr>
        <w:t xml:space="preserve"> </w:t>
      </w:r>
      <w:r w:rsidRPr="008D0C0D">
        <w:rPr>
          <w:rFonts w:ascii="Tahoma" w:hAnsi="Tahoma" w:cs="Tahoma"/>
          <w:noProof/>
        </w:rPr>
        <w:t>Datos</w:t>
      </w:r>
      <w:r w:rsidR="00361EE3" w:rsidRPr="008D0C0D">
        <w:rPr>
          <w:rFonts w:ascii="Tahoma" w:hAnsi="Tahoma" w:cs="Tahoma"/>
          <w:noProof/>
        </w:rPr>
        <w:t xml:space="preserve"> </w:t>
      </w:r>
      <w:r w:rsidRPr="008D0C0D">
        <w:rPr>
          <w:rFonts w:ascii="Tahoma" w:hAnsi="Tahoma" w:cs="Tahoma"/>
          <w:noProof/>
        </w:rPr>
        <w:t>de</w:t>
      </w:r>
      <w:r w:rsidR="00361EE3" w:rsidRPr="008D0C0D">
        <w:rPr>
          <w:rFonts w:ascii="Tahoma" w:hAnsi="Tahoma" w:cs="Tahoma"/>
          <w:noProof/>
        </w:rPr>
        <w:t xml:space="preserve"> </w:t>
      </w:r>
      <w:r w:rsidRPr="008D0C0D">
        <w:rPr>
          <w:rFonts w:ascii="Tahoma" w:hAnsi="Tahoma" w:cs="Tahoma"/>
          <w:noProof/>
        </w:rPr>
        <w:t>la</w:t>
      </w:r>
      <w:r w:rsidR="00361EE3" w:rsidRPr="008D0C0D">
        <w:rPr>
          <w:rFonts w:ascii="Tahoma" w:hAnsi="Tahoma" w:cs="Tahoma"/>
          <w:noProof/>
        </w:rPr>
        <w:t xml:space="preserve"> </w:t>
      </w:r>
      <w:r w:rsidRPr="008D0C0D">
        <w:rPr>
          <w:rFonts w:ascii="Tahoma" w:hAnsi="Tahoma" w:cs="Tahoma"/>
          <w:noProof/>
        </w:rPr>
        <w:t>Licitación</w:t>
      </w:r>
      <w:r w:rsidR="00361EE3" w:rsidRPr="008D0C0D">
        <w:rPr>
          <w:rFonts w:ascii="Tahoma" w:hAnsi="Tahoma" w:cs="Tahoma"/>
          <w:noProof/>
        </w:rPr>
        <w:t xml:space="preserve"> </w:t>
      </w:r>
      <w:r w:rsidRPr="008D0C0D">
        <w:rPr>
          <w:rFonts w:ascii="Tahoma" w:hAnsi="Tahoma" w:cs="Tahoma"/>
          <w:noProof/>
        </w:rPr>
        <w:t>(DDL)</w:t>
      </w:r>
      <w:r w:rsidRPr="00C60897">
        <w:rPr>
          <w:rFonts w:ascii="Tahoma" w:hAnsi="Tahoma" w:cs="Tahoma"/>
          <w:noProof/>
          <w:webHidden/>
        </w:rPr>
        <w:tab/>
      </w:r>
      <w:r w:rsidR="008D0C0D">
        <w:rPr>
          <w:rFonts w:ascii="Tahoma" w:hAnsi="Tahoma" w:cs="Tahoma"/>
          <w:noProof/>
          <w:webHidden/>
        </w:rPr>
        <w:t>47</w:t>
      </w:r>
    </w:p>
    <w:p w14:paraId="62432688" w14:textId="07B6EF94"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III.</w:t>
      </w:r>
      <w:r w:rsidR="00361EE3" w:rsidRPr="008D0C0D">
        <w:rPr>
          <w:rFonts w:ascii="Tahoma" w:hAnsi="Tahoma" w:cs="Tahoma"/>
          <w:noProof/>
        </w:rPr>
        <w:t xml:space="preserve"> </w:t>
      </w:r>
      <w:r w:rsidRPr="008D0C0D">
        <w:rPr>
          <w:rFonts w:ascii="Tahoma" w:hAnsi="Tahoma" w:cs="Tahoma"/>
          <w:noProof/>
        </w:rPr>
        <w:t>Criterios</w:t>
      </w:r>
      <w:r w:rsidR="00361EE3" w:rsidRPr="008D0C0D">
        <w:rPr>
          <w:rFonts w:ascii="Tahoma" w:hAnsi="Tahoma" w:cs="Tahoma"/>
          <w:noProof/>
        </w:rPr>
        <w:t xml:space="preserve"> </w:t>
      </w:r>
      <w:r w:rsidRPr="008D0C0D">
        <w:rPr>
          <w:rFonts w:ascii="Tahoma" w:hAnsi="Tahoma" w:cs="Tahoma"/>
          <w:noProof/>
        </w:rPr>
        <w:t>de</w:t>
      </w:r>
      <w:r w:rsidR="00361EE3" w:rsidRPr="008D0C0D">
        <w:rPr>
          <w:rFonts w:ascii="Tahoma" w:hAnsi="Tahoma" w:cs="Tahoma"/>
          <w:noProof/>
        </w:rPr>
        <w:t xml:space="preserve"> </w:t>
      </w:r>
      <w:r w:rsidRPr="008D0C0D">
        <w:rPr>
          <w:rFonts w:ascii="Tahoma" w:hAnsi="Tahoma" w:cs="Tahoma"/>
          <w:noProof/>
        </w:rPr>
        <w:t>Evaluación</w:t>
      </w:r>
      <w:r w:rsidR="00361EE3" w:rsidRPr="008D0C0D">
        <w:rPr>
          <w:rFonts w:ascii="Tahoma" w:hAnsi="Tahoma" w:cs="Tahoma"/>
          <w:noProof/>
        </w:rPr>
        <w:t xml:space="preserve"> </w:t>
      </w:r>
      <w:r w:rsidRPr="008D0C0D">
        <w:rPr>
          <w:rFonts w:ascii="Tahoma" w:hAnsi="Tahoma" w:cs="Tahoma"/>
          <w:noProof/>
        </w:rPr>
        <w:t>y</w:t>
      </w:r>
      <w:r w:rsidR="00361EE3" w:rsidRPr="008D0C0D">
        <w:rPr>
          <w:rFonts w:ascii="Tahoma" w:hAnsi="Tahoma" w:cs="Tahoma"/>
          <w:noProof/>
        </w:rPr>
        <w:t xml:space="preserve"> </w:t>
      </w:r>
      <w:r w:rsidRPr="008D0C0D">
        <w:rPr>
          <w:rFonts w:ascii="Tahoma" w:hAnsi="Tahoma" w:cs="Tahoma"/>
          <w:noProof/>
        </w:rPr>
        <w:t>Calificación</w:t>
      </w:r>
      <w:r w:rsidRPr="00C60897">
        <w:rPr>
          <w:rFonts w:ascii="Tahoma" w:hAnsi="Tahoma" w:cs="Tahoma"/>
          <w:noProof/>
          <w:webHidden/>
        </w:rPr>
        <w:tab/>
      </w:r>
      <w:r w:rsidR="008D0C0D">
        <w:rPr>
          <w:rFonts w:ascii="Tahoma" w:hAnsi="Tahoma" w:cs="Tahoma"/>
          <w:noProof/>
          <w:webHidden/>
        </w:rPr>
        <w:t>57</w:t>
      </w:r>
    </w:p>
    <w:p w14:paraId="452A0A12" w14:textId="5F8C1F24"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IV.</w:t>
      </w:r>
      <w:r w:rsidR="00361EE3" w:rsidRPr="008D0C0D">
        <w:rPr>
          <w:rFonts w:ascii="Tahoma" w:hAnsi="Tahoma" w:cs="Tahoma"/>
          <w:noProof/>
        </w:rPr>
        <w:t xml:space="preserve"> </w:t>
      </w:r>
      <w:r w:rsidRPr="008D0C0D">
        <w:rPr>
          <w:rFonts w:ascii="Tahoma" w:hAnsi="Tahoma" w:cs="Tahoma"/>
          <w:noProof/>
        </w:rPr>
        <w:t>Países</w:t>
      </w:r>
      <w:r w:rsidR="00361EE3" w:rsidRPr="008D0C0D">
        <w:rPr>
          <w:rFonts w:ascii="Tahoma" w:hAnsi="Tahoma" w:cs="Tahoma"/>
          <w:noProof/>
        </w:rPr>
        <w:t xml:space="preserve"> </w:t>
      </w:r>
      <w:r w:rsidRPr="008D0C0D">
        <w:rPr>
          <w:rFonts w:ascii="Tahoma" w:hAnsi="Tahoma" w:cs="Tahoma"/>
          <w:noProof/>
        </w:rPr>
        <w:t>Elegibles</w:t>
      </w:r>
      <w:r w:rsidRPr="00C60897">
        <w:rPr>
          <w:rFonts w:ascii="Tahoma" w:hAnsi="Tahoma" w:cs="Tahoma"/>
          <w:noProof/>
          <w:webHidden/>
        </w:rPr>
        <w:tab/>
      </w:r>
      <w:r w:rsidR="008D0C0D">
        <w:rPr>
          <w:rFonts w:ascii="Tahoma" w:hAnsi="Tahoma" w:cs="Tahoma"/>
          <w:b/>
          <w:bCs/>
          <w:noProof/>
          <w:webHidden/>
          <w:lang w:val="es-ES"/>
        </w:rPr>
        <w:t>62</w:t>
      </w:r>
    </w:p>
    <w:p w14:paraId="78D12622" w14:textId="16E0E115"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V.</w:t>
      </w:r>
      <w:r w:rsidR="00361EE3" w:rsidRPr="008D0C0D">
        <w:rPr>
          <w:rFonts w:ascii="Tahoma" w:hAnsi="Tahoma" w:cs="Tahoma"/>
          <w:noProof/>
        </w:rPr>
        <w:t xml:space="preserve"> </w:t>
      </w:r>
      <w:r w:rsidRPr="008D0C0D">
        <w:rPr>
          <w:rFonts w:ascii="Tahoma" w:hAnsi="Tahoma" w:cs="Tahoma"/>
          <w:noProof/>
        </w:rPr>
        <w:t>Formularios</w:t>
      </w:r>
      <w:r w:rsidR="00361EE3" w:rsidRPr="008D0C0D">
        <w:rPr>
          <w:rFonts w:ascii="Tahoma" w:hAnsi="Tahoma" w:cs="Tahoma"/>
          <w:noProof/>
        </w:rPr>
        <w:t xml:space="preserve"> </w:t>
      </w:r>
      <w:r w:rsidRPr="008D0C0D">
        <w:rPr>
          <w:rFonts w:ascii="Tahoma" w:hAnsi="Tahoma" w:cs="Tahoma"/>
          <w:noProof/>
        </w:rPr>
        <w:t>de</w:t>
      </w:r>
      <w:r w:rsidR="00361EE3" w:rsidRPr="008D0C0D">
        <w:rPr>
          <w:rFonts w:ascii="Tahoma" w:hAnsi="Tahoma" w:cs="Tahoma"/>
          <w:noProof/>
        </w:rPr>
        <w:t xml:space="preserve"> </w:t>
      </w:r>
      <w:r w:rsidRPr="008D0C0D">
        <w:rPr>
          <w:rFonts w:ascii="Tahoma" w:hAnsi="Tahoma" w:cs="Tahoma"/>
          <w:noProof/>
        </w:rPr>
        <w:t>la</w:t>
      </w:r>
      <w:r w:rsidR="00361EE3" w:rsidRPr="008D0C0D">
        <w:rPr>
          <w:rFonts w:ascii="Tahoma" w:hAnsi="Tahoma" w:cs="Tahoma"/>
          <w:noProof/>
        </w:rPr>
        <w:t xml:space="preserve"> </w:t>
      </w:r>
      <w:r w:rsidRPr="008D0C0D">
        <w:rPr>
          <w:rFonts w:ascii="Tahoma" w:hAnsi="Tahoma" w:cs="Tahoma"/>
          <w:noProof/>
        </w:rPr>
        <w:t>Oferta</w:t>
      </w:r>
      <w:r w:rsidRPr="00C60897">
        <w:rPr>
          <w:rFonts w:ascii="Tahoma" w:hAnsi="Tahoma" w:cs="Tahoma"/>
          <w:noProof/>
          <w:webHidden/>
        </w:rPr>
        <w:tab/>
      </w:r>
      <w:r w:rsidR="008D0C0D">
        <w:rPr>
          <w:rFonts w:ascii="Tahoma" w:hAnsi="Tahoma" w:cs="Tahoma"/>
          <w:noProof/>
          <w:webHidden/>
        </w:rPr>
        <w:t>65</w:t>
      </w:r>
    </w:p>
    <w:p w14:paraId="0AB0DF24" w14:textId="2EC0776C" w:rsidR="00D35DB0" w:rsidRPr="00C60897" w:rsidRDefault="00D35DB0" w:rsidP="006D73C1">
      <w:pPr>
        <w:pStyle w:val="TDC1"/>
        <w:tabs>
          <w:tab w:val="right" w:leader="dot" w:pos="9350"/>
        </w:tabs>
        <w:spacing w:line="276" w:lineRule="auto"/>
        <w:rPr>
          <w:rFonts w:ascii="Tahoma" w:eastAsiaTheme="minorEastAsia" w:hAnsi="Tahoma" w:cs="Tahoma"/>
          <w:b w:val="0"/>
          <w:noProof/>
          <w:lang w:val="es-419"/>
        </w:rPr>
      </w:pPr>
      <w:r w:rsidRPr="008D0C0D">
        <w:rPr>
          <w:rFonts w:ascii="Tahoma" w:hAnsi="Tahoma" w:cs="Tahoma"/>
          <w:noProof/>
          <w:lang w:val="es-419"/>
        </w:rPr>
        <w:t>SEGUNDA</w:t>
      </w:r>
      <w:r w:rsidR="00361EE3" w:rsidRPr="008D0C0D">
        <w:rPr>
          <w:rFonts w:ascii="Tahoma" w:hAnsi="Tahoma" w:cs="Tahoma"/>
          <w:noProof/>
          <w:lang w:val="es-419"/>
        </w:rPr>
        <w:t xml:space="preserve"> </w:t>
      </w:r>
      <w:r w:rsidRPr="008D0C0D">
        <w:rPr>
          <w:rFonts w:ascii="Tahoma" w:hAnsi="Tahoma" w:cs="Tahoma"/>
          <w:noProof/>
          <w:lang w:val="es-419"/>
        </w:rPr>
        <w:t>PARTE.</w:t>
      </w:r>
      <w:r w:rsidR="00361EE3" w:rsidRPr="008D0C0D">
        <w:rPr>
          <w:rFonts w:ascii="Tahoma" w:hAnsi="Tahoma" w:cs="Tahoma"/>
          <w:noProof/>
          <w:lang w:val="es-419"/>
        </w:rPr>
        <w:t xml:space="preserve"> </w:t>
      </w:r>
      <w:r w:rsidRPr="008D0C0D">
        <w:rPr>
          <w:rFonts w:ascii="Tahoma" w:hAnsi="Tahoma" w:cs="Tahoma"/>
          <w:noProof/>
          <w:lang w:val="es-419"/>
        </w:rPr>
        <w:t>Requisitos</w:t>
      </w:r>
      <w:r w:rsidR="00361EE3" w:rsidRPr="008D0C0D">
        <w:rPr>
          <w:rFonts w:ascii="Tahoma" w:hAnsi="Tahoma" w:cs="Tahoma"/>
          <w:noProof/>
          <w:lang w:val="es-419"/>
        </w:rPr>
        <w:t xml:space="preserve"> </w:t>
      </w:r>
      <w:r w:rsidRPr="008D0C0D">
        <w:rPr>
          <w:rFonts w:ascii="Tahoma" w:hAnsi="Tahoma" w:cs="Tahoma"/>
          <w:noProof/>
          <w:lang w:val="es-419"/>
        </w:rPr>
        <w:t>de</w:t>
      </w:r>
      <w:r w:rsidR="00361EE3" w:rsidRPr="008D0C0D">
        <w:rPr>
          <w:rFonts w:ascii="Tahoma" w:hAnsi="Tahoma" w:cs="Tahoma"/>
          <w:noProof/>
          <w:lang w:val="es-419"/>
        </w:rPr>
        <w:t xml:space="preserve"> </w:t>
      </w:r>
      <w:r w:rsidRPr="008D0C0D">
        <w:rPr>
          <w:rFonts w:ascii="Tahoma" w:hAnsi="Tahoma" w:cs="Tahoma"/>
          <w:noProof/>
          <w:lang w:val="es-419"/>
        </w:rPr>
        <w:t>los</w:t>
      </w:r>
      <w:r w:rsidR="00361EE3" w:rsidRPr="008D0C0D">
        <w:rPr>
          <w:rFonts w:ascii="Tahoma" w:hAnsi="Tahoma" w:cs="Tahoma"/>
          <w:noProof/>
          <w:lang w:val="es-419"/>
        </w:rPr>
        <w:t xml:space="preserve"> </w:t>
      </w:r>
      <w:r w:rsidRPr="008D0C0D">
        <w:rPr>
          <w:rFonts w:ascii="Tahoma" w:hAnsi="Tahoma" w:cs="Tahoma"/>
          <w:noProof/>
          <w:lang w:val="es-419"/>
        </w:rPr>
        <w:t>Bienes</w:t>
      </w:r>
      <w:r w:rsidR="00361EE3" w:rsidRPr="008D0C0D">
        <w:rPr>
          <w:rFonts w:ascii="Tahoma" w:hAnsi="Tahoma" w:cs="Tahoma"/>
          <w:noProof/>
          <w:lang w:val="es-419"/>
        </w:rPr>
        <w:t xml:space="preserve"> </w:t>
      </w:r>
      <w:r w:rsidRPr="008D0C0D">
        <w:rPr>
          <w:rFonts w:ascii="Tahoma" w:hAnsi="Tahoma" w:cs="Tahoma"/>
          <w:noProof/>
          <w:lang w:val="es-419"/>
        </w:rPr>
        <w:t>y</w:t>
      </w:r>
      <w:r w:rsidR="00361EE3" w:rsidRPr="008D0C0D">
        <w:rPr>
          <w:rFonts w:ascii="Tahoma" w:hAnsi="Tahoma" w:cs="Tahoma"/>
          <w:noProof/>
          <w:lang w:val="es-419"/>
        </w:rPr>
        <w:t xml:space="preserve"> </w:t>
      </w:r>
      <w:r w:rsidRPr="008D0C0D">
        <w:rPr>
          <w:rFonts w:ascii="Tahoma" w:hAnsi="Tahoma" w:cs="Tahoma"/>
          <w:noProof/>
          <w:lang w:val="es-419"/>
        </w:rPr>
        <w:t>Servicios</w:t>
      </w:r>
      <w:r w:rsidR="00361EE3" w:rsidRPr="008D0C0D">
        <w:rPr>
          <w:rFonts w:ascii="Tahoma" w:hAnsi="Tahoma" w:cs="Tahoma"/>
          <w:noProof/>
          <w:lang w:val="es-419"/>
        </w:rPr>
        <w:t xml:space="preserve"> </w:t>
      </w:r>
      <w:r w:rsidRPr="008D0C0D">
        <w:rPr>
          <w:rFonts w:ascii="Tahoma" w:hAnsi="Tahoma" w:cs="Tahoma"/>
          <w:noProof/>
          <w:lang w:val="es-419"/>
        </w:rPr>
        <w:t>Conexos</w:t>
      </w:r>
      <w:r w:rsidRPr="00C60897">
        <w:rPr>
          <w:rFonts w:ascii="Tahoma" w:hAnsi="Tahoma" w:cs="Tahoma"/>
          <w:noProof/>
          <w:webHidden/>
          <w:lang w:val="es-419"/>
        </w:rPr>
        <w:tab/>
      </w:r>
      <w:r w:rsidR="008D0C0D">
        <w:rPr>
          <w:rFonts w:ascii="Tahoma" w:hAnsi="Tahoma" w:cs="Tahoma"/>
          <w:noProof/>
          <w:webHidden/>
          <w:lang w:val="es-419"/>
        </w:rPr>
        <w:t>91</w:t>
      </w:r>
    </w:p>
    <w:p w14:paraId="3E6D1410" w14:textId="61E80EEE"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VI.</w:t>
      </w:r>
      <w:r w:rsidR="00361EE3" w:rsidRPr="008D0C0D">
        <w:rPr>
          <w:rFonts w:ascii="Tahoma" w:hAnsi="Tahoma" w:cs="Tahoma"/>
          <w:noProof/>
        </w:rPr>
        <w:t xml:space="preserve"> </w:t>
      </w:r>
      <w:r w:rsidRPr="008D0C0D">
        <w:rPr>
          <w:rFonts w:ascii="Tahoma" w:hAnsi="Tahoma" w:cs="Tahoma"/>
          <w:noProof/>
        </w:rPr>
        <w:t>Requisitos</w:t>
      </w:r>
      <w:r w:rsidR="00361EE3" w:rsidRPr="008D0C0D">
        <w:rPr>
          <w:rFonts w:ascii="Tahoma" w:hAnsi="Tahoma" w:cs="Tahoma"/>
          <w:noProof/>
        </w:rPr>
        <w:t xml:space="preserve"> </w:t>
      </w:r>
      <w:r w:rsidRPr="008D0C0D">
        <w:rPr>
          <w:rFonts w:ascii="Tahoma" w:hAnsi="Tahoma" w:cs="Tahoma"/>
          <w:noProof/>
        </w:rPr>
        <w:t>de</w:t>
      </w:r>
      <w:r w:rsidR="00361EE3" w:rsidRPr="008D0C0D">
        <w:rPr>
          <w:rFonts w:ascii="Tahoma" w:hAnsi="Tahoma" w:cs="Tahoma"/>
          <w:noProof/>
        </w:rPr>
        <w:t xml:space="preserve"> </w:t>
      </w:r>
      <w:r w:rsidRPr="008D0C0D">
        <w:rPr>
          <w:rFonts w:ascii="Tahoma" w:hAnsi="Tahoma" w:cs="Tahoma"/>
          <w:noProof/>
        </w:rPr>
        <w:t>los</w:t>
      </w:r>
      <w:r w:rsidR="00361EE3" w:rsidRPr="008D0C0D">
        <w:rPr>
          <w:rFonts w:ascii="Tahoma" w:hAnsi="Tahoma" w:cs="Tahoma"/>
          <w:noProof/>
        </w:rPr>
        <w:t xml:space="preserve"> </w:t>
      </w:r>
      <w:r w:rsidRPr="008D0C0D">
        <w:rPr>
          <w:rFonts w:ascii="Tahoma" w:hAnsi="Tahoma" w:cs="Tahoma"/>
          <w:noProof/>
        </w:rPr>
        <w:t>Bienes</w:t>
      </w:r>
      <w:r w:rsidR="00361EE3" w:rsidRPr="008D0C0D">
        <w:rPr>
          <w:rFonts w:ascii="Tahoma" w:hAnsi="Tahoma" w:cs="Tahoma"/>
          <w:noProof/>
        </w:rPr>
        <w:t xml:space="preserve"> </w:t>
      </w:r>
      <w:r w:rsidRPr="008D0C0D">
        <w:rPr>
          <w:rFonts w:ascii="Tahoma" w:hAnsi="Tahoma" w:cs="Tahoma"/>
          <w:noProof/>
        </w:rPr>
        <w:t>y</w:t>
      </w:r>
      <w:r w:rsidR="00361EE3" w:rsidRPr="008D0C0D">
        <w:rPr>
          <w:rFonts w:ascii="Tahoma" w:hAnsi="Tahoma" w:cs="Tahoma"/>
          <w:noProof/>
        </w:rPr>
        <w:t xml:space="preserve"> </w:t>
      </w:r>
      <w:r w:rsidRPr="008D0C0D">
        <w:rPr>
          <w:rFonts w:ascii="Tahoma" w:hAnsi="Tahoma" w:cs="Tahoma"/>
          <w:noProof/>
        </w:rPr>
        <w:t>Servicios</w:t>
      </w:r>
      <w:r w:rsidR="00361EE3" w:rsidRPr="008D0C0D">
        <w:rPr>
          <w:rFonts w:ascii="Tahoma" w:hAnsi="Tahoma" w:cs="Tahoma"/>
          <w:noProof/>
        </w:rPr>
        <w:t xml:space="preserve"> </w:t>
      </w:r>
      <w:r w:rsidRPr="008D0C0D">
        <w:rPr>
          <w:rFonts w:ascii="Tahoma" w:hAnsi="Tahoma" w:cs="Tahoma"/>
          <w:noProof/>
        </w:rPr>
        <w:t>Conexos</w:t>
      </w:r>
      <w:r w:rsidRPr="00C60897">
        <w:rPr>
          <w:rFonts w:ascii="Tahoma" w:hAnsi="Tahoma" w:cs="Tahoma"/>
          <w:noProof/>
          <w:webHidden/>
        </w:rPr>
        <w:tab/>
      </w:r>
      <w:r w:rsidR="008D0C0D">
        <w:rPr>
          <w:rFonts w:ascii="Tahoma" w:hAnsi="Tahoma" w:cs="Tahoma"/>
          <w:noProof/>
          <w:webHidden/>
        </w:rPr>
        <w:t>92</w:t>
      </w:r>
    </w:p>
    <w:p w14:paraId="79A77530" w14:textId="5F1028BB" w:rsidR="00D35DB0" w:rsidRPr="00C60897" w:rsidRDefault="00D35DB0" w:rsidP="006D73C1">
      <w:pPr>
        <w:pStyle w:val="TDC1"/>
        <w:tabs>
          <w:tab w:val="right" w:leader="dot" w:pos="9350"/>
        </w:tabs>
        <w:spacing w:line="276" w:lineRule="auto"/>
        <w:rPr>
          <w:rFonts w:ascii="Tahoma" w:eastAsiaTheme="minorEastAsia" w:hAnsi="Tahoma" w:cs="Tahoma"/>
          <w:b w:val="0"/>
          <w:noProof/>
          <w:lang w:val="es-419"/>
        </w:rPr>
      </w:pPr>
      <w:r w:rsidRPr="008D0C0D">
        <w:rPr>
          <w:rFonts w:ascii="Tahoma" w:hAnsi="Tahoma" w:cs="Tahoma"/>
          <w:noProof/>
          <w:lang w:val="es-419"/>
        </w:rPr>
        <w:t>TERCERA</w:t>
      </w:r>
      <w:r w:rsidR="00361EE3" w:rsidRPr="008D0C0D">
        <w:rPr>
          <w:rFonts w:ascii="Tahoma" w:hAnsi="Tahoma" w:cs="Tahoma"/>
          <w:noProof/>
          <w:lang w:val="es-419"/>
        </w:rPr>
        <w:t xml:space="preserve"> </w:t>
      </w:r>
      <w:r w:rsidRPr="008D0C0D">
        <w:rPr>
          <w:rFonts w:ascii="Tahoma" w:hAnsi="Tahoma" w:cs="Tahoma"/>
          <w:noProof/>
          <w:lang w:val="es-419"/>
        </w:rPr>
        <w:t>PARTE.</w:t>
      </w:r>
      <w:r w:rsidR="00361EE3" w:rsidRPr="008D0C0D">
        <w:rPr>
          <w:rFonts w:ascii="Tahoma" w:hAnsi="Tahoma" w:cs="Tahoma"/>
          <w:noProof/>
          <w:lang w:val="es-419"/>
        </w:rPr>
        <w:t xml:space="preserve"> </w:t>
      </w:r>
      <w:r w:rsidRPr="008D0C0D">
        <w:rPr>
          <w:rFonts w:ascii="Tahoma" w:hAnsi="Tahoma" w:cs="Tahoma"/>
          <w:noProof/>
          <w:lang w:val="es-419"/>
        </w:rPr>
        <w:t>Condiciones</w:t>
      </w:r>
      <w:r w:rsidR="00361EE3" w:rsidRPr="008D0C0D">
        <w:rPr>
          <w:rFonts w:ascii="Tahoma" w:hAnsi="Tahoma" w:cs="Tahoma"/>
          <w:noProof/>
          <w:lang w:val="es-419"/>
        </w:rPr>
        <w:t xml:space="preserve"> </w:t>
      </w:r>
      <w:r w:rsidRPr="008D0C0D">
        <w:rPr>
          <w:rFonts w:ascii="Tahoma" w:hAnsi="Tahoma" w:cs="Tahoma"/>
          <w:noProof/>
          <w:lang w:val="es-419"/>
        </w:rPr>
        <w:t>Contractuales</w:t>
      </w:r>
      <w:r w:rsidR="00361EE3" w:rsidRPr="008D0C0D">
        <w:rPr>
          <w:rFonts w:ascii="Tahoma" w:hAnsi="Tahoma" w:cs="Tahoma"/>
          <w:noProof/>
          <w:lang w:val="es-419"/>
        </w:rPr>
        <w:t xml:space="preserve"> </w:t>
      </w:r>
      <w:r w:rsidRPr="008D0C0D">
        <w:rPr>
          <w:rFonts w:ascii="Tahoma" w:hAnsi="Tahoma" w:cs="Tahoma"/>
          <w:noProof/>
          <w:lang w:val="es-419"/>
        </w:rPr>
        <w:t>y</w:t>
      </w:r>
      <w:r w:rsidR="00361EE3" w:rsidRPr="008D0C0D">
        <w:rPr>
          <w:rFonts w:ascii="Tahoma" w:hAnsi="Tahoma" w:cs="Tahoma"/>
          <w:noProof/>
          <w:lang w:val="es-419"/>
        </w:rPr>
        <w:t xml:space="preserve"> </w:t>
      </w:r>
      <w:r w:rsidRPr="008D0C0D">
        <w:rPr>
          <w:rFonts w:ascii="Tahoma" w:hAnsi="Tahoma" w:cs="Tahoma"/>
          <w:noProof/>
          <w:lang w:val="es-419"/>
        </w:rPr>
        <w:t>Formularios</w:t>
      </w:r>
      <w:r w:rsidR="00361EE3" w:rsidRPr="008D0C0D">
        <w:rPr>
          <w:rFonts w:ascii="Tahoma" w:hAnsi="Tahoma" w:cs="Tahoma"/>
          <w:noProof/>
          <w:lang w:val="es-419"/>
        </w:rPr>
        <w:t xml:space="preserve"> </w:t>
      </w:r>
      <w:r w:rsidRPr="008D0C0D">
        <w:rPr>
          <w:rFonts w:ascii="Tahoma" w:hAnsi="Tahoma" w:cs="Tahoma"/>
          <w:noProof/>
          <w:lang w:val="es-419"/>
        </w:rPr>
        <w:t>de</w:t>
      </w:r>
      <w:r w:rsidR="00361EE3" w:rsidRPr="008D0C0D">
        <w:rPr>
          <w:rFonts w:ascii="Tahoma" w:hAnsi="Tahoma" w:cs="Tahoma"/>
          <w:noProof/>
          <w:lang w:val="es-419"/>
        </w:rPr>
        <w:t xml:space="preserve"> </w:t>
      </w:r>
      <w:r w:rsidRPr="008D0C0D">
        <w:rPr>
          <w:rFonts w:ascii="Tahoma" w:hAnsi="Tahoma" w:cs="Tahoma"/>
          <w:noProof/>
          <w:lang w:val="es-419"/>
        </w:rPr>
        <w:t>Contrato</w:t>
      </w:r>
      <w:r w:rsidRPr="00C60897">
        <w:rPr>
          <w:rFonts w:ascii="Tahoma" w:hAnsi="Tahoma" w:cs="Tahoma"/>
          <w:noProof/>
          <w:webHidden/>
          <w:lang w:val="es-419"/>
        </w:rPr>
        <w:tab/>
      </w:r>
      <w:r w:rsidR="008D0C0D">
        <w:rPr>
          <w:rFonts w:ascii="Tahoma" w:hAnsi="Tahoma" w:cs="Tahoma"/>
          <w:noProof/>
          <w:webHidden/>
          <w:lang w:val="es-419"/>
        </w:rPr>
        <w:t>119</w:t>
      </w:r>
    </w:p>
    <w:p w14:paraId="2847A84D" w14:textId="74048E31"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VII.</w:t>
      </w:r>
      <w:r w:rsidR="00361EE3" w:rsidRPr="008D0C0D">
        <w:rPr>
          <w:rFonts w:ascii="Tahoma" w:hAnsi="Tahoma" w:cs="Tahoma"/>
          <w:noProof/>
        </w:rPr>
        <w:t xml:space="preserve"> </w:t>
      </w:r>
      <w:r w:rsidRPr="008D0C0D">
        <w:rPr>
          <w:rFonts w:ascii="Tahoma" w:hAnsi="Tahoma" w:cs="Tahoma"/>
          <w:noProof/>
        </w:rPr>
        <w:t>Condiciones</w:t>
      </w:r>
      <w:r w:rsidR="00361EE3" w:rsidRPr="008D0C0D">
        <w:rPr>
          <w:rFonts w:ascii="Tahoma" w:hAnsi="Tahoma" w:cs="Tahoma"/>
          <w:noProof/>
        </w:rPr>
        <w:t xml:space="preserve"> </w:t>
      </w:r>
      <w:r w:rsidRPr="008D0C0D">
        <w:rPr>
          <w:rFonts w:ascii="Tahoma" w:hAnsi="Tahoma" w:cs="Tahoma"/>
          <w:noProof/>
        </w:rPr>
        <w:t>Generales</w:t>
      </w:r>
      <w:r w:rsidR="00361EE3" w:rsidRPr="008D0C0D">
        <w:rPr>
          <w:rFonts w:ascii="Tahoma" w:hAnsi="Tahoma" w:cs="Tahoma"/>
          <w:noProof/>
        </w:rPr>
        <w:t xml:space="preserve"> </w:t>
      </w:r>
      <w:r w:rsidRPr="008D0C0D">
        <w:rPr>
          <w:rFonts w:ascii="Tahoma" w:hAnsi="Tahoma" w:cs="Tahoma"/>
          <w:noProof/>
        </w:rPr>
        <w:t>del</w:t>
      </w:r>
      <w:r w:rsidR="00361EE3" w:rsidRPr="008D0C0D">
        <w:rPr>
          <w:rFonts w:ascii="Tahoma" w:hAnsi="Tahoma" w:cs="Tahoma"/>
          <w:noProof/>
        </w:rPr>
        <w:t xml:space="preserve"> </w:t>
      </w:r>
      <w:r w:rsidRPr="008D0C0D">
        <w:rPr>
          <w:rFonts w:ascii="Tahoma" w:hAnsi="Tahoma" w:cs="Tahoma"/>
          <w:noProof/>
        </w:rPr>
        <w:t>Contrato</w:t>
      </w:r>
      <w:r w:rsidRPr="00C60897">
        <w:rPr>
          <w:rFonts w:ascii="Tahoma" w:hAnsi="Tahoma" w:cs="Tahoma"/>
          <w:noProof/>
          <w:webHidden/>
        </w:rPr>
        <w:tab/>
      </w:r>
      <w:r w:rsidR="008D0C0D">
        <w:rPr>
          <w:rFonts w:ascii="Tahoma" w:hAnsi="Tahoma" w:cs="Tahoma"/>
          <w:noProof/>
          <w:webHidden/>
        </w:rPr>
        <w:t>120</w:t>
      </w:r>
    </w:p>
    <w:p w14:paraId="6010612C" w14:textId="2001A79A" w:rsidR="00D35DB0" w:rsidRPr="00C60897" w:rsidRDefault="00D35DB0" w:rsidP="00B61259">
      <w:pPr>
        <w:pStyle w:val="TDC2"/>
        <w:rPr>
          <w:rFonts w:ascii="Tahoma" w:eastAsiaTheme="minorEastAsi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VIII.</w:t>
      </w:r>
      <w:r w:rsidR="00361EE3" w:rsidRPr="008D0C0D">
        <w:rPr>
          <w:rFonts w:ascii="Tahoma" w:hAnsi="Tahoma" w:cs="Tahoma"/>
          <w:noProof/>
        </w:rPr>
        <w:t xml:space="preserve"> </w:t>
      </w:r>
      <w:r w:rsidRPr="008D0C0D">
        <w:rPr>
          <w:rFonts w:ascii="Tahoma" w:hAnsi="Tahoma" w:cs="Tahoma"/>
          <w:noProof/>
        </w:rPr>
        <w:t>Condiciones</w:t>
      </w:r>
      <w:r w:rsidR="00361EE3" w:rsidRPr="008D0C0D">
        <w:rPr>
          <w:rFonts w:ascii="Tahoma" w:hAnsi="Tahoma" w:cs="Tahoma"/>
          <w:noProof/>
        </w:rPr>
        <w:t xml:space="preserve"> </w:t>
      </w:r>
      <w:r w:rsidRPr="008D0C0D">
        <w:rPr>
          <w:rFonts w:ascii="Tahoma" w:hAnsi="Tahoma" w:cs="Tahoma"/>
          <w:noProof/>
        </w:rPr>
        <w:t>Especiales</w:t>
      </w:r>
      <w:r w:rsidR="00361EE3" w:rsidRPr="008D0C0D">
        <w:rPr>
          <w:rFonts w:ascii="Tahoma" w:hAnsi="Tahoma" w:cs="Tahoma"/>
          <w:noProof/>
        </w:rPr>
        <w:t xml:space="preserve"> </w:t>
      </w:r>
      <w:r w:rsidRPr="008D0C0D">
        <w:rPr>
          <w:rFonts w:ascii="Tahoma" w:hAnsi="Tahoma" w:cs="Tahoma"/>
          <w:noProof/>
        </w:rPr>
        <w:t>de</w:t>
      </w:r>
      <w:r w:rsidR="002E7F4F" w:rsidRPr="008D0C0D">
        <w:rPr>
          <w:rFonts w:ascii="Tahoma" w:hAnsi="Tahoma" w:cs="Tahoma"/>
          <w:noProof/>
        </w:rPr>
        <w:t>l</w:t>
      </w:r>
      <w:r w:rsidR="00361EE3" w:rsidRPr="008D0C0D">
        <w:rPr>
          <w:rFonts w:ascii="Tahoma" w:hAnsi="Tahoma" w:cs="Tahoma"/>
          <w:noProof/>
        </w:rPr>
        <w:t xml:space="preserve"> </w:t>
      </w:r>
      <w:r w:rsidRPr="008D0C0D">
        <w:rPr>
          <w:rFonts w:ascii="Tahoma" w:hAnsi="Tahoma" w:cs="Tahoma"/>
          <w:noProof/>
        </w:rPr>
        <w:t>Contrato</w:t>
      </w:r>
      <w:r w:rsidRPr="00C60897">
        <w:rPr>
          <w:rFonts w:ascii="Tahoma" w:hAnsi="Tahoma" w:cs="Tahoma"/>
          <w:noProof/>
          <w:webHidden/>
        </w:rPr>
        <w:tab/>
      </w:r>
      <w:r w:rsidR="008D0C0D">
        <w:rPr>
          <w:rFonts w:ascii="Tahoma" w:hAnsi="Tahoma" w:cs="Tahoma"/>
          <w:noProof/>
          <w:webHidden/>
        </w:rPr>
        <w:t>151</w:t>
      </w:r>
    </w:p>
    <w:p w14:paraId="6F6CAE99" w14:textId="7B24B048" w:rsidR="00D35DB0" w:rsidRPr="00C60897" w:rsidRDefault="00D35DB0" w:rsidP="00B61259">
      <w:pPr>
        <w:pStyle w:val="TDC2"/>
        <w:rPr>
          <w:rFonts w:ascii="Tahoma" w:hAnsi="Tahoma" w:cs="Tahoma"/>
          <w:noProof/>
        </w:rPr>
      </w:pPr>
      <w:r w:rsidRPr="008D0C0D">
        <w:rPr>
          <w:rFonts w:ascii="Tahoma" w:hAnsi="Tahoma" w:cs="Tahoma"/>
          <w:noProof/>
        </w:rPr>
        <w:t>Sección</w:t>
      </w:r>
      <w:r w:rsidR="00361EE3" w:rsidRPr="008D0C0D">
        <w:rPr>
          <w:rFonts w:ascii="Tahoma" w:hAnsi="Tahoma" w:cs="Tahoma"/>
          <w:noProof/>
        </w:rPr>
        <w:t xml:space="preserve"> </w:t>
      </w:r>
      <w:r w:rsidRPr="008D0C0D">
        <w:rPr>
          <w:rFonts w:ascii="Tahoma" w:hAnsi="Tahoma" w:cs="Tahoma"/>
          <w:noProof/>
        </w:rPr>
        <w:t>IX.</w:t>
      </w:r>
      <w:r w:rsidR="00361EE3" w:rsidRPr="008D0C0D">
        <w:rPr>
          <w:rFonts w:ascii="Tahoma" w:hAnsi="Tahoma" w:cs="Tahoma"/>
          <w:noProof/>
        </w:rPr>
        <w:t xml:space="preserve"> </w:t>
      </w:r>
      <w:r w:rsidRPr="008D0C0D">
        <w:rPr>
          <w:rFonts w:ascii="Tahoma" w:hAnsi="Tahoma" w:cs="Tahoma"/>
          <w:noProof/>
        </w:rPr>
        <w:t>Formularios</w:t>
      </w:r>
      <w:r w:rsidR="00361EE3" w:rsidRPr="008D0C0D">
        <w:rPr>
          <w:rFonts w:ascii="Tahoma" w:hAnsi="Tahoma" w:cs="Tahoma"/>
          <w:noProof/>
        </w:rPr>
        <w:t xml:space="preserve"> </w:t>
      </w:r>
      <w:r w:rsidRPr="008D0C0D">
        <w:rPr>
          <w:rFonts w:ascii="Tahoma" w:hAnsi="Tahoma" w:cs="Tahoma"/>
          <w:noProof/>
        </w:rPr>
        <w:t>de</w:t>
      </w:r>
      <w:r w:rsidR="00361EE3" w:rsidRPr="008D0C0D">
        <w:rPr>
          <w:rFonts w:ascii="Tahoma" w:hAnsi="Tahoma" w:cs="Tahoma"/>
          <w:noProof/>
        </w:rPr>
        <w:t xml:space="preserve"> </w:t>
      </w:r>
      <w:r w:rsidRPr="008D0C0D">
        <w:rPr>
          <w:rFonts w:ascii="Tahoma" w:hAnsi="Tahoma" w:cs="Tahoma"/>
          <w:noProof/>
        </w:rPr>
        <w:t>Contrato</w:t>
      </w:r>
      <w:r w:rsidRPr="00C60897">
        <w:rPr>
          <w:rFonts w:ascii="Tahoma" w:hAnsi="Tahoma" w:cs="Tahoma"/>
          <w:noProof/>
          <w:webHidden/>
        </w:rPr>
        <w:tab/>
      </w:r>
      <w:r w:rsidR="008D0C0D">
        <w:rPr>
          <w:rFonts w:ascii="Tahoma" w:hAnsi="Tahoma" w:cs="Tahoma"/>
          <w:noProof/>
          <w:webHidden/>
        </w:rPr>
        <w:t>162</w:t>
      </w:r>
    </w:p>
    <w:p w14:paraId="4BF0E65B" w14:textId="00EDA27E" w:rsidR="00B74C1B" w:rsidRPr="00C60897" w:rsidRDefault="00A43094" w:rsidP="00B61259">
      <w:pPr>
        <w:pStyle w:val="TDC2"/>
        <w:rPr>
          <w:rFonts w:ascii="Tahoma" w:hAnsi="Tahoma" w:cs="Tahoma"/>
          <w:noProof/>
        </w:rPr>
      </w:pPr>
      <w:r w:rsidRPr="00C60897">
        <w:rPr>
          <w:rFonts w:ascii="Tahoma" w:hAnsi="Tahoma" w:cs="Tahoma"/>
          <w:lang w:val="es-ES"/>
        </w:rPr>
        <w:t xml:space="preserve">Adjunto: </w:t>
      </w:r>
      <w:r w:rsidR="00B74C1B" w:rsidRPr="008D0C0D">
        <w:rPr>
          <w:rFonts w:ascii="Tahoma" w:hAnsi="Tahoma" w:cs="Tahoma"/>
          <w:noProof/>
        </w:rPr>
        <w:t xml:space="preserve">Formato de </w:t>
      </w:r>
      <w:r w:rsidR="008A7AA7" w:rsidRPr="008D0C0D">
        <w:rPr>
          <w:rFonts w:ascii="Tahoma" w:hAnsi="Tahoma" w:cs="Tahoma"/>
          <w:noProof/>
        </w:rPr>
        <w:t>Muestra</w:t>
      </w:r>
      <w:r w:rsidRPr="008D0C0D">
        <w:rPr>
          <w:rFonts w:ascii="Tahoma" w:hAnsi="Tahoma" w:cs="Tahoma"/>
          <w:noProof/>
        </w:rPr>
        <w:t xml:space="preserve"> del</w:t>
      </w:r>
      <w:r w:rsidR="008A7AA7" w:rsidRPr="008D0C0D">
        <w:rPr>
          <w:rFonts w:ascii="Tahoma" w:hAnsi="Tahoma" w:cs="Tahoma"/>
          <w:noProof/>
        </w:rPr>
        <w:t xml:space="preserve"> </w:t>
      </w:r>
      <w:r w:rsidR="00B74C1B" w:rsidRPr="008D0C0D">
        <w:rPr>
          <w:rFonts w:ascii="Tahoma" w:hAnsi="Tahoma" w:cs="Tahoma"/>
          <w:noProof/>
        </w:rPr>
        <w:t>Llamado a Licitación</w:t>
      </w:r>
      <w:r w:rsidR="00B74C1B" w:rsidRPr="00C60897">
        <w:rPr>
          <w:rFonts w:ascii="Tahoma" w:hAnsi="Tahoma" w:cs="Tahoma"/>
          <w:noProof/>
          <w:webHidden/>
        </w:rPr>
        <w:tab/>
      </w:r>
      <w:r w:rsidR="008D0C0D">
        <w:rPr>
          <w:rFonts w:ascii="Tahoma" w:hAnsi="Tahoma" w:cs="Tahoma"/>
          <w:noProof/>
          <w:webHidden/>
        </w:rPr>
        <w:t>163</w:t>
      </w:r>
    </w:p>
    <w:p w14:paraId="38BD6D6A" w14:textId="53EBDDAE" w:rsidR="003C4FFD" w:rsidRPr="00C60897" w:rsidRDefault="003C4FFD" w:rsidP="003C4FFD">
      <w:pPr>
        <w:pStyle w:val="Outline"/>
        <w:spacing w:before="120" w:after="120"/>
        <w:ind w:left="284"/>
        <w:rPr>
          <w:rFonts w:ascii="Tahoma" w:hAnsi="Tahoma" w:cs="Tahoma"/>
          <w:kern w:val="0"/>
          <w:sz w:val="24"/>
          <w:szCs w:val="24"/>
          <w:lang w:val="es-US"/>
        </w:rPr>
      </w:pPr>
    </w:p>
    <w:p w14:paraId="7CA8A6FC" w14:textId="77777777" w:rsidR="00040BCC" w:rsidRDefault="00040BCC" w:rsidP="008D0C0D">
      <w:pPr>
        <w:pStyle w:val="Part"/>
        <w:spacing w:line="276" w:lineRule="auto"/>
        <w:jc w:val="left"/>
        <w:rPr>
          <w:rFonts w:ascii="Tahoma" w:hAnsi="Tahoma" w:cs="Tahoma"/>
          <w:noProof/>
          <w:kern w:val="28"/>
          <w:sz w:val="24"/>
          <w:szCs w:val="20"/>
          <w:lang w:val="es-419"/>
        </w:rPr>
      </w:pPr>
    </w:p>
    <w:p w14:paraId="44031339" w14:textId="77777777" w:rsidR="008D0C0D" w:rsidRPr="008D0C0D" w:rsidRDefault="008D0C0D" w:rsidP="008D0C0D">
      <w:pPr>
        <w:rPr>
          <w:lang w:val="es-419"/>
        </w:rPr>
      </w:pPr>
    </w:p>
    <w:p w14:paraId="757B1F30" w14:textId="77777777" w:rsidR="008D0C0D" w:rsidRPr="008D0C0D" w:rsidRDefault="008D0C0D" w:rsidP="008D0C0D">
      <w:pPr>
        <w:rPr>
          <w:lang w:val="es-419"/>
        </w:rPr>
      </w:pPr>
    </w:p>
    <w:p w14:paraId="31617697" w14:textId="77777777" w:rsidR="008D0C0D" w:rsidRPr="008D0C0D" w:rsidRDefault="008D0C0D" w:rsidP="008D0C0D">
      <w:pPr>
        <w:rPr>
          <w:lang w:val="es-419"/>
        </w:rPr>
      </w:pPr>
    </w:p>
    <w:p w14:paraId="7D7465B9" w14:textId="77777777" w:rsidR="008D0C0D" w:rsidRPr="008D0C0D" w:rsidRDefault="008D0C0D" w:rsidP="008D0C0D">
      <w:pPr>
        <w:rPr>
          <w:lang w:val="es-419"/>
        </w:rPr>
      </w:pPr>
    </w:p>
    <w:p w14:paraId="4D01D606" w14:textId="77777777" w:rsidR="008D0C0D" w:rsidRPr="008D0C0D" w:rsidRDefault="008D0C0D" w:rsidP="008D0C0D">
      <w:pPr>
        <w:rPr>
          <w:lang w:val="es-419"/>
        </w:rPr>
      </w:pPr>
    </w:p>
    <w:p w14:paraId="77E0F61E" w14:textId="77777777" w:rsidR="008D0C0D" w:rsidRPr="008D0C0D" w:rsidRDefault="008D0C0D" w:rsidP="008D0C0D">
      <w:pPr>
        <w:rPr>
          <w:lang w:val="es-419"/>
        </w:rPr>
      </w:pPr>
    </w:p>
    <w:p w14:paraId="4A176E16" w14:textId="77777777" w:rsidR="008D0C0D" w:rsidRPr="008D0C0D" w:rsidRDefault="008D0C0D" w:rsidP="008D0C0D">
      <w:pPr>
        <w:rPr>
          <w:lang w:val="es-419"/>
        </w:rPr>
      </w:pPr>
    </w:p>
    <w:p w14:paraId="01DB52FB" w14:textId="0C4EE798" w:rsidR="008D0C0D" w:rsidRPr="008D0C0D" w:rsidRDefault="008D0C0D" w:rsidP="008D0C0D">
      <w:pPr>
        <w:rPr>
          <w:lang w:val="es-419"/>
        </w:rPr>
        <w:sectPr w:rsidR="008D0C0D" w:rsidRPr="008D0C0D" w:rsidSect="0088336F">
          <w:headerReference w:type="even" r:id="rId15"/>
          <w:headerReference w:type="default" r:id="rId16"/>
          <w:headerReference w:type="first" r:id="rId17"/>
          <w:pgSz w:w="12240" w:h="15840" w:code="1"/>
          <w:pgMar w:top="1440" w:right="1440" w:bottom="1440" w:left="1440" w:header="720" w:footer="720" w:gutter="0"/>
          <w:paperSrc w:first="15" w:other="15"/>
          <w:pgNumType w:fmt="lowerRoman"/>
          <w:cols w:space="720"/>
          <w:titlePg/>
          <w:docGrid w:linePitch="326"/>
        </w:sectPr>
      </w:pPr>
    </w:p>
    <w:p w14:paraId="5F835C5A" w14:textId="16531B5E" w:rsidR="00ED6F06" w:rsidRPr="00C60897" w:rsidRDefault="00040BCC" w:rsidP="009F63FB">
      <w:pPr>
        <w:pStyle w:val="Seccion"/>
        <w:spacing w:before="4000"/>
        <w:ind w:left="516"/>
        <w:rPr>
          <w:rFonts w:ascii="Tahoma" w:hAnsi="Tahoma" w:cs="Tahoma"/>
          <w:sz w:val="56"/>
          <w:szCs w:val="56"/>
          <w:lang w:val="es-419"/>
        </w:rPr>
      </w:pPr>
      <w:bookmarkStart w:id="6" w:name="_Toc26891397"/>
      <w:r w:rsidRPr="00C60897">
        <w:rPr>
          <w:rFonts w:ascii="Tahoma" w:hAnsi="Tahoma" w:cs="Tahoma"/>
          <w:sz w:val="56"/>
          <w:szCs w:val="56"/>
          <w:lang w:val="es-419"/>
        </w:rPr>
        <w:lastRenderedPageBreak/>
        <w:t>PRIMERA</w:t>
      </w:r>
      <w:r w:rsidR="00361EE3" w:rsidRPr="00C60897">
        <w:rPr>
          <w:rFonts w:ascii="Tahoma" w:hAnsi="Tahoma" w:cs="Tahoma"/>
          <w:sz w:val="56"/>
          <w:szCs w:val="56"/>
          <w:lang w:val="es-419"/>
        </w:rPr>
        <w:t xml:space="preserve"> </w:t>
      </w:r>
      <w:r w:rsidRPr="00C60897">
        <w:rPr>
          <w:rFonts w:ascii="Tahoma" w:hAnsi="Tahoma" w:cs="Tahoma"/>
          <w:sz w:val="56"/>
          <w:szCs w:val="56"/>
          <w:lang w:val="es-419"/>
        </w:rPr>
        <w:t>PART</w:t>
      </w:r>
      <w:bookmarkStart w:id="7" w:name="_Toc466057461"/>
      <w:r w:rsidRPr="00C60897">
        <w:rPr>
          <w:rFonts w:ascii="Tahoma" w:hAnsi="Tahoma" w:cs="Tahoma"/>
          <w:sz w:val="56"/>
          <w:szCs w:val="56"/>
          <w:lang w:val="es-419"/>
        </w:rPr>
        <w:t>E.</w:t>
      </w:r>
      <w:r w:rsidR="00361EE3" w:rsidRPr="00C60897">
        <w:rPr>
          <w:rFonts w:ascii="Tahoma" w:hAnsi="Tahoma" w:cs="Tahoma"/>
          <w:sz w:val="56"/>
          <w:szCs w:val="56"/>
          <w:lang w:val="es-419"/>
        </w:rPr>
        <w:t xml:space="preserve"> </w:t>
      </w:r>
      <w:r w:rsidRPr="00C60897">
        <w:rPr>
          <w:rFonts w:ascii="Tahoma" w:hAnsi="Tahoma" w:cs="Tahoma"/>
          <w:sz w:val="56"/>
          <w:szCs w:val="56"/>
          <w:lang w:val="es-419"/>
        </w:rPr>
        <w:t>Procedimientos</w:t>
      </w:r>
      <w:r w:rsidR="00361EE3" w:rsidRPr="00C60897">
        <w:rPr>
          <w:rFonts w:ascii="Tahoma" w:hAnsi="Tahoma" w:cs="Tahoma"/>
          <w:sz w:val="56"/>
          <w:szCs w:val="56"/>
          <w:lang w:val="es-419"/>
        </w:rPr>
        <w:t xml:space="preserve"> </w:t>
      </w:r>
      <w:r w:rsidRPr="00C60897">
        <w:rPr>
          <w:rFonts w:ascii="Tahoma" w:hAnsi="Tahoma" w:cs="Tahoma"/>
          <w:sz w:val="56"/>
          <w:szCs w:val="56"/>
          <w:lang w:val="es-419"/>
        </w:rPr>
        <w:t>de</w:t>
      </w:r>
      <w:r w:rsidR="00361EE3" w:rsidRPr="00C60897">
        <w:rPr>
          <w:rFonts w:ascii="Tahoma" w:hAnsi="Tahoma" w:cs="Tahoma"/>
          <w:sz w:val="56"/>
          <w:szCs w:val="56"/>
          <w:lang w:val="es-419"/>
        </w:rPr>
        <w:t xml:space="preserve"> </w:t>
      </w:r>
      <w:r w:rsidRPr="00C60897">
        <w:rPr>
          <w:rFonts w:ascii="Tahoma" w:hAnsi="Tahoma" w:cs="Tahoma"/>
          <w:sz w:val="56"/>
          <w:szCs w:val="56"/>
          <w:lang w:val="es-419"/>
        </w:rPr>
        <w:t>Licitación</w:t>
      </w:r>
      <w:bookmarkEnd w:id="6"/>
      <w:bookmarkEnd w:id="7"/>
    </w:p>
    <w:p w14:paraId="42ACD115" w14:textId="77777777" w:rsidR="00ED6F06" w:rsidRPr="00C60897" w:rsidRDefault="00ED6F06" w:rsidP="00040BCC">
      <w:pPr>
        <w:pStyle w:val="Seccion"/>
        <w:rPr>
          <w:rFonts w:ascii="Tahoma" w:hAnsi="Tahoma" w:cs="Tahoma"/>
          <w:b w:val="0"/>
          <w:iCs/>
          <w:szCs w:val="36"/>
          <w:lang w:val="es-419"/>
        </w:rPr>
        <w:sectPr w:rsidR="00ED6F06" w:rsidRPr="00C60897" w:rsidSect="0088336F">
          <w:headerReference w:type="default" r:id="rId18"/>
          <w:footnotePr>
            <w:numRestart w:val="eachSect"/>
          </w:footnotePr>
          <w:pgSz w:w="12240" w:h="15840" w:code="1"/>
          <w:pgMar w:top="1440" w:right="1440" w:bottom="1440" w:left="1440" w:header="720" w:footer="720" w:gutter="0"/>
          <w:paperSrc w:first="15" w:other="15"/>
          <w:pgNumType w:start="1"/>
          <w:cols w:space="720"/>
        </w:sectPr>
      </w:pPr>
    </w:p>
    <w:p w14:paraId="422B3135" w14:textId="0905C77D" w:rsidR="008A2794" w:rsidRPr="00C60897" w:rsidRDefault="008A2794" w:rsidP="008A2794">
      <w:pPr>
        <w:pStyle w:val="Ttulo1"/>
        <w:tabs>
          <w:tab w:val="left" w:pos="1843"/>
          <w:tab w:val="left" w:pos="2268"/>
        </w:tabs>
        <w:spacing w:before="240"/>
        <w:ind w:right="68"/>
        <w:jc w:val="center"/>
        <w:rPr>
          <w:rFonts w:ascii="Tahoma" w:hAnsi="Tahoma" w:cs="Tahoma"/>
          <w:sz w:val="40"/>
          <w:szCs w:val="40"/>
          <w:lang w:val="es-419"/>
        </w:rPr>
      </w:pPr>
      <w:bookmarkStart w:id="8" w:name="_Toc466057462"/>
      <w:bookmarkStart w:id="9" w:name="_Toc26891398"/>
      <w:r w:rsidRPr="00C60897">
        <w:rPr>
          <w:rFonts w:ascii="Tahoma" w:hAnsi="Tahoma" w:cs="Tahoma"/>
          <w:sz w:val="44"/>
          <w:szCs w:val="44"/>
          <w:lang w:val="es-419"/>
        </w:rPr>
        <w:lastRenderedPageBreak/>
        <w:t>Sección</w:t>
      </w:r>
      <w:r w:rsidRPr="00C60897">
        <w:rPr>
          <w:rFonts w:ascii="Tahoma" w:hAnsi="Tahoma" w:cs="Tahoma"/>
          <w:sz w:val="44"/>
          <w:szCs w:val="44"/>
          <w:lang w:val="es-ES"/>
        </w:rPr>
        <w:t xml:space="preserve"> I.</w:t>
      </w:r>
      <w:r w:rsidRPr="00C60897">
        <w:rPr>
          <w:rFonts w:ascii="Tahoma" w:hAnsi="Tahoma" w:cs="Tahoma"/>
          <w:sz w:val="44"/>
          <w:szCs w:val="44"/>
          <w:lang w:val="es-ES"/>
        </w:rPr>
        <w:tab/>
      </w:r>
      <w:r w:rsidRPr="00C60897">
        <w:rPr>
          <w:rFonts w:ascii="Tahoma" w:hAnsi="Tahoma" w:cs="Tahoma"/>
          <w:sz w:val="40"/>
          <w:szCs w:val="40"/>
          <w:lang w:val="es-419"/>
        </w:rPr>
        <w:t>Instrucciones a los Oferentes (IAO)</w:t>
      </w:r>
    </w:p>
    <w:p w14:paraId="6E050677" w14:textId="5966F12B" w:rsidR="00C65741" w:rsidRPr="00C60897" w:rsidRDefault="00177CCD" w:rsidP="001D05E4">
      <w:pPr>
        <w:pStyle w:val="Subtitle2"/>
        <w:rPr>
          <w:rFonts w:ascii="Tahoma" w:hAnsi="Tahoma" w:cs="Tahoma"/>
        </w:rPr>
      </w:pPr>
      <w:bookmarkStart w:id="10" w:name="_Toc432663653"/>
      <w:bookmarkEnd w:id="3"/>
      <w:bookmarkEnd w:id="8"/>
      <w:bookmarkEnd w:id="9"/>
      <w:r w:rsidRPr="00C60897">
        <w:rPr>
          <w:rFonts w:ascii="Tahoma" w:hAnsi="Tahoma" w:cs="Tahoma"/>
        </w:rPr>
        <w:t>Índice</w:t>
      </w:r>
      <w:r w:rsidR="003D7C28" w:rsidRPr="00C60897">
        <w:rPr>
          <w:rFonts w:ascii="Tahoma" w:hAnsi="Tahoma" w:cs="Tahoma"/>
        </w:rPr>
        <w:t xml:space="preserve"> </w:t>
      </w:r>
      <w:r w:rsidR="002851E4" w:rsidRPr="00C60897">
        <w:rPr>
          <w:rFonts w:ascii="Tahoma" w:hAnsi="Tahoma" w:cs="Tahoma"/>
        </w:rPr>
        <w:t>de Instrucciones a los Oferentes</w:t>
      </w:r>
    </w:p>
    <w:bookmarkEnd w:id="10"/>
    <w:p w14:paraId="40C81D9F" w14:textId="09AE59A0" w:rsidR="00D35DB0" w:rsidRPr="00C60897" w:rsidRDefault="00D35DB0">
      <w:pPr>
        <w:pStyle w:val="TDC1"/>
        <w:tabs>
          <w:tab w:val="left" w:pos="480"/>
          <w:tab w:val="right" w:leader="dot" w:pos="9350"/>
        </w:tabs>
        <w:rPr>
          <w:rFonts w:ascii="Tahoma" w:eastAsiaTheme="minorEastAsia" w:hAnsi="Tahoma" w:cs="Tahoma"/>
          <w:b w:val="0"/>
          <w:noProof/>
          <w:lang w:val="es-419"/>
        </w:rPr>
      </w:pPr>
      <w:r w:rsidRPr="00C60897">
        <w:rPr>
          <w:rFonts w:ascii="Tahoma" w:hAnsi="Tahoma" w:cs="Tahoma"/>
          <w:noProof/>
          <w:lang w:val="es-419"/>
        </w:rPr>
        <w:t>A.</w:t>
      </w:r>
      <w:r w:rsidRPr="00C60897">
        <w:rPr>
          <w:rFonts w:ascii="Tahoma" w:eastAsiaTheme="minorEastAsia" w:hAnsi="Tahoma" w:cs="Tahoma"/>
          <w:b w:val="0"/>
          <w:noProof/>
          <w:lang w:val="es-419"/>
        </w:rPr>
        <w:tab/>
      </w:r>
      <w:r w:rsidRPr="00C60897">
        <w:rPr>
          <w:rFonts w:ascii="Tahoma" w:hAnsi="Tahoma" w:cs="Tahoma"/>
          <w:noProof/>
          <w:lang w:val="es-419"/>
        </w:rPr>
        <w:t>Disposiciones</w:t>
      </w:r>
      <w:r w:rsidR="00361EE3" w:rsidRPr="00C60897">
        <w:rPr>
          <w:rFonts w:ascii="Tahoma" w:hAnsi="Tahoma" w:cs="Tahoma"/>
          <w:noProof/>
          <w:lang w:val="es-419"/>
        </w:rPr>
        <w:t xml:space="preserve"> </w:t>
      </w:r>
      <w:r w:rsidRPr="00C60897">
        <w:rPr>
          <w:rFonts w:ascii="Tahoma" w:hAnsi="Tahoma" w:cs="Tahoma"/>
          <w:noProof/>
          <w:lang w:val="es-419"/>
        </w:rPr>
        <w:t>Generales</w:t>
      </w:r>
      <w:r w:rsidRPr="00C60897">
        <w:rPr>
          <w:rFonts w:ascii="Tahoma" w:hAnsi="Tahoma" w:cs="Tahoma"/>
          <w:noProof/>
          <w:lang w:val="es-419"/>
        </w:rPr>
        <w:tab/>
      </w:r>
      <w:r w:rsidR="007E2E3D">
        <w:rPr>
          <w:rFonts w:ascii="Tahoma" w:hAnsi="Tahoma" w:cs="Tahoma"/>
          <w:noProof/>
          <w:lang w:val="es-419"/>
        </w:rPr>
        <w:t>4</w:t>
      </w:r>
    </w:p>
    <w:p w14:paraId="58252464" w14:textId="216D233E"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Pr="00C60897">
        <w:rPr>
          <w:rFonts w:ascii="Tahoma" w:eastAsiaTheme="minorEastAsia" w:hAnsi="Tahoma" w:cs="Tahoma"/>
          <w:noProof/>
        </w:rPr>
        <w:tab/>
      </w:r>
      <w:r w:rsidRPr="00C60897">
        <w:rPr>
          <w:rFonts w:ascii="Tahoma" w:hAnsi="Tahoma" w:cs="Tahoma"/>
          <w:noProof/>
        </w:rPr>
        <w:t>Alcance</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Licitación</w:t>
      </w:r>
      <w:r w:rsidRPr="00C60897">
        <w:rPr>
          <w:rFonts w:ascii="Tahoma" w:hAnsi="Tahoma" w:cs="Tahoma"/>
          <w:noProof/>
        </w:rPr>
        <w:tab/>
      </w:r>
      <w:r w:rsidR="007E2E3D">
        <w:rPr>
          <w:rFonts w:ascii="Tahoma" w:hAnsi="Tahoma" w:cs="Tahoma"/>
          <w:noProof/>
        </w:rPr>
        <w:t>4</w:t>
      </w:r>
    </w:p>
    <w:p w14:paraId="23F2030C" w14:textId="11DB125A"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Pr="00C60897">
        <w:rPr>
          <w:rFonts w:ascii="Tahoma" w:eastAsiaTheme="minorEastAsia" w:hAnsi="Tahoma" w:cs="Tahoma"/>
          <w:noProof/>
        </w:rPr>
        <w:tab/>
      </w:r>
      <w:r w:rsidRPr="00C60897">
        <w:rPr>
          <w:rFonts w:ascii="Tahoma" w:hAnsi="Tahoma" w:cs="Tahoma"/>
          <w:noProof/>
        </w:rPr>
        <w:t>Fuente</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Financiamiento</w:t>
      </w:r>
      <w:r w:rsidRPr="00C60897">
        <w:rPr>
          <w:rFonts w:ascii="Tahoma" w:hAnsi="Tahoma" w:cs="Tahoma"/>
          <w:noProof/>
        </w:rPr>
        <w:tab/>
      </w:r>
      <w:r w:rsidR="007E2E3D">
        <w:rPr>
          <w:rFonts w:ascii="Tahoma" w:hAnsi="Tahoma" w:cs="Tahoma"/>
          <w:noProof/>
        </w:rPr>
        <w:t>5</w:t>
      </w:r>
    </w:p>
    <w:p w14:paraId="166B9A5C" w14:textId="361188BE"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Pr="00C60897">
        <w:rPr>
          <w:rFonts w:ascii="Tahoma" w:eastAsiaTheme="minorEastAsia" w:hAnsi="Tahoma" w:cs="Tahoma"/>
          <w:noProof/>
        </w:rPr>
        <w:tab/>
      </w:r>
      <w:r w:rsidRPr="00C60897">
        <w:rPr>
          <w:rFonts w:ascii="Tahoma" w:hAnsi="Tahoma" w:cs="Tahoma"/>
          <w:noProof/>
        </w:rPr>
        <w:t>Prácticas</w:t>
      </w:r>
      <w:r w:rsidR="00361EE3" w:rsidRPr="00C60897">
        <w:rPr>
          <w:rFonts w:ascii="Tahoma" w:hAnsi="Tahoma" w:cs="Tahoma"/>
          <w:noProof/>
        </w:rPr>
        <w:t xml:space="preserve"> </w:t>
      </w:r>
      <w:r w:rsidRPr="00C60897">
        <w:rPr>
          <w:rFonts w:ascii="Tahoma" w:hAnsi="Tahoma" w:cs="Tahoma"/>
          <w:noProof/>
        </w:rPr>
        <w:t>Prohibidas</w:t>
      </w:r>
      <w:r w:rsidRPr="00C60897">
        <w:rPr>
          <w:rFonts w:ascii="Tahoma" w:hAnsi="Tahoma" w:cs="Tahoma"/>
          <w:noProof/>
        </w:rPr>
        <w:tab/>
      </w:r>
      <w:r w:rsidR="007E2E3D">
        <w:rPr>
          <w:rFonts w:ascii="Tahoma" w:hAnsi="Tahoma" w:cs="Tahoma"/>
          <w:noProof/>
        </w:rPr>
        <w:t>6</w:t>
      </w:r>
    </w:p>
    <w:p w14:paraId="2D50CBFF" w14:textId="09CED685" w:rsidR="00D86A49" w:rsidRPr="00C60897" w:rsidRDefault="00D43664" w:rsidP="00B61259">
      <w:pPr>
        <w:pStyle w:val="TDC2"/>
        <w:rPr>
          <w:rFonts w:ascii="Tahoma" w:hAnsi="Tahoma" w:cs="Tahoma"/>
          <w:noProof/>
        </w:rPr>
      </w:pPr>
      <w:r w:rsidRPr="00C60897">
        <w:rPr>
          <w:rFonts w:ascii="Tahoma" w:hAnsi="Tahoma" w:cs="Tahoma"/>
          <w:noProof/>
        </w:rPr>
        <w:t>4.</w:t>
      </w:r>
      <w:r w:rsidR="006411A3" w:rsidRPr="00C60897">
        <w:rPr>
          <w:rFonts w:ascii="Tahoma" w:hAnsi="Tahoma" w:cs="Tahoma"/>
          <w:noProof/>
        </w:rPr>
        <w:tab/>
        <w:t>Actividades Prohibidas</w:t>
      </w:r>
      <w:r w:rsidR="007E073B" w:rsidRPr="00C60897">
        <w:rPr>
          <w:rFonts w:ascii="Tahoma" w:hAnsi="Tahoma" w:cs="Tahoma"/>
          <w:noProof/>
        </w:rPr>
        <w:t xml:space="preserve"> ………………………………………………………………</w:t>
      </w:r>
      <w:r w:rsidR="007E2E3D">
        <w:rPr>
          <w:rFonts w:ascii="Tahoma" w:hAnsi="Tahoma" w:cs="Tahoma"/>
          <w:noProof/>
        </w:rPr>
        <w:t>……………12</w:t>
      </w:r>
    </w:p>
    <w:p w14:paraId="390D7B56" w14:textId="546FF85B" w:rsidR="00D35DB0" w:rsidRPr="00C60897" w:rsidRDefault="006411A3" w:rsidP="00B61259">
      <w:pPr>
        <w:pStyle w:val="TDC2"/>
        <w:rPr>
          <w:rFonts w:ascii="Tahoma" w:eastAsiaTheme="minorEastAsia" w:hAnsi="Tahoma" w:cs="Tahoma"/>
          <w:noProof/>
        </w:rPr>
      </w:pPr>
      <w:r w:rsidRPr="00C60897">
        <w:rPr>
          <w:rFonts w:ascii="Tahoma" w:hAnsi="Tahoma" w:cs="Tahoma"/>
          <w:noProof/>
        </w:rPr>
        <w:t>5</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Oferentes</w:t>
      </w:r>
      <w:r w:rsidR="00361EE3" w:rsidRPr="00C60897">
        <w:rPr>
          <w:rFonts w:ascii="Tahoma" w:hAnsi="Tahoma" w:cs="Tahoma"/>
          <w:noProof/>
        </w:rPr>
        <w:t xml:space="preserve"> </w:t>
      </w:r>
      <w:r w:rsidR="00D35DB0" w:rsidRPr="00C60897">
        <w:rPr>
          <w:rFonts w:ascii="Tahoma" w:hAnsi="Tahoma" w:cs="Tahoma"/>
          <w:noProof/>
        </w:rPr>
        <w:t>Elegibles</w:t>
      </w:r>
      <w:r w:rsidR="00D35DB0" w:rsidRPr="00C60897">
        <w:rPr>
          <w:rFonts w:ascii="Tahoma" w:hAnsi="Tahoma" w:cs="Tahoma"/>
          <w:noProof/>
        </w:rPr>
        <w:tab/>
      </w:r>
      <w:r w:rsidR="007E2E3D">
        <w:rPr>
          <w:rFonts w:ascii="Tahoma" w:hAnsi="Tahoma" w:cs="Tahoma"/>
          <w:noProof/>
        </w:rPr>
        <w:t>13</w:t>
      </w:r>
    </w:p>
    <w:p w14:paraId="554169C2" w14:textId="6B01D4E2" w:rsidR="00D35DB0" w:rsidRPr="00C60897" w:rsidRDefault="006411A3" w:rsidP="00B61259">
      <w:pPr>
        <w:pStyle w:val="TDC2"/>
        <w:rPr>
          <w:rFonts w:ascii="Tahoma" w:eastAsiaTheme="minorEastAsia" w:hAnsi="Tahoma" w:cs="Tahoma"/>
          <w:noProof/>
        </w:rPr>
      </w:pPr>
      <w:r w:rsidRPr="00C60897">
        <w:rPr>
          <w:rFonts w:ascii="Tahoma" w:hAnsi="Tahoma" w:cs="Tahoma"/>
          <w:iCs/>
          <w:noProof/>
        </w:rPr>
        <w:t>6</w:t>
      </w:r>
      <w:r w:rsidR="00D35DB0" w:rsidRPr="00C60897">
        <w:rPr>
          <w:rFonts w:ascii="Tahoma" w:hAnsi="Tahoma" w:cs="Tahoma"/>
          <w:iCs/>
          <w:noProof/>
        </w:rPr>
        <w:t>.</w:t>
      </w:r>
      <w:r w:rsidR="00D35DB0" w:rsidRPr="00C60897">
        <w:rPr>
          <w:rFonts w:ascii="Tahoma" w:eastAsiaTheme="minorEastAsia" w:hAnsi="Tahoma" w:cs="Tahoma"/>
          <w:noProof/>
        </w:rPr>
        <w:tab/>
      </w:r>
      <w:r w:rsidR="00D35DB0" w:rsidRPr="00C60897">
        <w:rPr>
          <w:rFonts w:ascii="Tahoma" w:hAnsi="Tahoma" w:cs="Tahoma"/>
          <w:noProof/>
        </w:rPr>
        <w:t>Elegibilidad</w:t>
      </w:r>
      <w:r w:rsidR="00361EE3" w:rsidRPr="00C60897">
        <w:rPr>
          <w:rFonts w:ascii="Tahoma" w:hAnsi="Tahoma" w:cs="Tahoma"/>
          <w:noProof/>
        </w:rPr>
        <w:t xml:space="preserve"> </w:t>
      </w:r>
      <w:r w:rsidR="00D35DB0" w:rsidRPr="00C60897">
        <w:rPr>
          <w:rFonts w:ascii="Tahoma" w:hAnsi="Tahoma" w:cs="Tahoma"/>
          <w:noProof/>
        </w:rPr>
        <w:t>de</w:t>
      </w:r>
      <w:r w:rsidR="00361EE3" w:rsidRPr="00C60897">
        <w:rPr>
          <w:rFonts w:ascii="Tahoma" w:hAnsi="Tahoma" w:cs="Tahoma"/>
          <w:noProof/>
        </w:rPr>
        <w:t xml:space="preserve"> </w:t>
      </w:r>
      <w:r w:rsidR="00D35DB0" w:rsidRPr="00C60897">
        <w:rPr>
          <w:rFonts w:ascii="Tahoma" w:hAnsi="Tahoma" w:cs="Tahoma"/>
          <w:noProof/>
        </w:rPr>
        <w:t>los</w:t>
      </w:r>
      <w:r w:rsidR="00361EE3" w:rsidRPr="00C60897">
        <w:rPr>
          <w:rFonts w:ascii="Tahoma" w:hAnsi="Tahoma" w:cs="Tahoma"/>
          <w:noProof/>
        </w:rPr>
        <w:t xml:space="preserve"> </w:t>
      </w:r>
      <w:r w:rsidR="00D35DB0" w:rsidRPr="00C60897">
        <w:rPr>
          <w:rFonts w:ascii="Tahoma" w:hAnsi="Tahoma" w:cs="Tahoma"/>
          <w:noProof/>
        </w:rPr>
        <w:t>Bienes</w:t>
      </w:r>
      <w:r w:rsidR="00361EE3" w:rsidRPr="00C60897">
        <w:rPr>
          <w:rFonts w:ascii="Tahoma" w:hAnsi="Tahoma" w:cs="Tahoma"/>
          <w:noProof/>
        </w:rPr>
        <w:t xml:space="preserve"> </w:t>
      </w:r>
      <w:r w:rsidR="00D35DB0" w:rsidRPr="00C60897">
        <w:rPr>
          <w:rFonts w:ascii="Tahoma" w:hAnsi="Tahoma" w:cs="Tahoma"/>
          <w:noProof/>
        </w:rPr>
        <w:t>y</w:t>
      </w:r>
      <w:r w:rsidR="00361EE3" w:rsidRPr="00C60897">
        <w:rPr>
          <w:rFonts w:ascii="Tahoma" w:hAnsi="Tahoma" w:cs="Tahoma"/>
          <w:noProof/>
        </w:rPr>
        <w:t xml:space="preserve"> </w:t>
      </w:r>
      <w:r w:rsidR="00D35DB0" w:rsidRPr="00C60897">
        <w:rPr>
          <w:rFonts w:ascii="Tahoma" w:hAnsi="Tahoma" w:cs="Tahoma"/>
          <w:noProof/>
        </w:rPr>
        <w:t>Servicios</w:t>
      </w:r>
      <w:r w:rsidR="00B016A8" w:rsidRPr="00C60897">
        <w:rPr>
          <w:rFonts w:ascii="Tahoma" w:hAnsi="Tahoma" w:cs="Tahoma"/>
          <w:noProof/>
        </w:rPr>
        <w:t xml:space="preserve"> Conexos</w:t>
      </w:r>
      <w:r w:rsidR="00D35DB0" w:rsidRPr="00C60897">
        <w:rPr>
          <w:rFonts w:ascii="Tahoma" w:hAnsi="Tahoma" w:cs="Tahoma"/>
          <w:noProof/>
        </w:rPr>
        <w:tab/>
      </w:r>
      <w:r w:rsidR="007E2E3D">
        <w:rPr>
          <w:rFonts w:ascii="Tahoma" w:hAnsi="Tahoma" w:cs="Tahoma"/>
          <w:noProof/>
        </w:rPr>
        <w:t>16</w:t>
      </w:r>
    </w:p>
    <w:p w14:paraId="4983174F" w14:textId="0FAF1C61" w:rsidR="00D35DB0" w:rsidRPr="00C60897" w:rsidRDefault="00D35DB0">
      <w:pPr>
        <w:pStyle w:val="TDC1"/>
        <w:tabs>
          <w:tab w:val="left" w:pos="480"/>
          <w:tab w:val="right" w:leader="dot" w:pos="9350"/>
        </w:tabs>
        <w:rPr>
          <w:rFonts w:ascii="Tahoma" w:eastAsiaTheme="minorEastAsia" w:hAnsi="Tahoma" w:cs="Tahoma"/>
          <w:b w:val="0"/>
          <w:noProof/>
          <w:lang w:val="es-419"/>
        </w:rPr>
      </w:pPr>
      <w:r w:rsidRPr="00C60897">
        <w:rPr>
          <w:rFonts w:ascii="Tahoma" w:hAnsi="Tahoma" w:cs="Tahoma"/>
          <w:noProof/>
          <w:lang w:val="es-419"/>
        </w:rPr>
        <w:t>B.</w:t>
      </w:r>
      <w:r w:rsidRPr="00C60897">
        <w:rPr>
          <w:rFonts w:ascii="Tahoma" w:eastAsiaTheme="minorEastAsia" w:hAnsi="Tahoma" w:cs="Tahoma"/>
          <w:b w:val="0"/>
          <w:noProof/>
          <w:lang w:val="es-419"/>
        </w:rPr>
        <w:tab/>
      </w:r>
      <w:r w:rsidRPr="00C60897">
        <w:rPr>
          <w:rFonts w:ascii="Tahoma" w:hAnsi="Tahoma" w:cs="Tahoma"/>
          <w:noProof/>
          <w:lang w:val="es-419"/>
        </w:rPr>
        <w:t>Contenido</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Pr="00C60897">
        <w:rPr>
          <w:rFonts w:ascii="Tahoma" w:hAnsi="Tahoma" w:cs="Tahoma"/>
          <w:noProof/>
          <w:lang w:val="es-419"/>
        </w:rPr>
        <w:t>Documento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00427014" w:rsidRPr="00C60897">
        <w:rPr>
          <w:rFonts w:ascii="Tahoma" w:hAnsi="Tahoma" w:cs="Tahoma"/>
          <w:noProof/>
          <w:lang w:val="es-419"/>
        </w:rPr>
        <w:t>Licitación</w:t>
      </w:r>
      <w:r w:rsidRPr="00C60897">
        <w:rPr>
          <w:rFonts w:ascii="Tahoma" w:hAnsi="Tahoma" w:cs="Tahoma"/>
          <w:noProof/>
          <w:lang w:val="es-419"/>
        </w:rPr>
        <w:tab/>
      </w:r>
      <w:r w:rsidR="007E2E3D">
        <w:rPr>
          <w:rFonts w:ascii="Tahoma" w:hAnsi="Tahoma" w:cs="Tahoma"/>
          <w:noProof/>
          <w:lang w:val="es-419"/>
        </w:rPr>
        <w:t>17</w:t>
      </w:r>
    </w:p>
    <w:p w14:paraId="452217C0" w14:textId="4A1D19C5" w:rsidR="00D35DB0" w:rsidRPr="00C60897" w:rsidRDefault="00670034" w:rsidP="00B61259">
      <w:pPr>
        <w:pStyle w:val="TDC2"/>
        <w:rPr>
          <w:rFonts w:ascii="Tahoma" w:eastAsiaTheme="minorEastAsia" w:hAnsi="Tahoma" w:cs="Tahoma"/>
          <w:noProof/>
        </w:rPr>
      </w:pPr>
      <w:r w:rsidRPr="00C60897">
        <w:rPr>
          <w:rFonts w:ascii="Tahoma" w:hAnsi="Tahoma" w:cs="Tahoma"/>
          <w:noProof/>
        </w:rPr>
        <w:t>7</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Secciones</w:t>
      </w:r>
      <w:r w:rsidR="00361EE3" w:rsidRPr="00C60897">
        <w:rPr>
          <w:rFonts w:ascii="Tahoma" w:hAnsi="Tahoma" w:cs="Tahoma"/>
          <w:noProof/>
        </w:rPr>
        <w:t xml:space="preserve"> </w:t>
      </w:r>
      <w:r w:rsidR="00D35DB0" w:rsidRPr="00C60897">
        <w:rPr>
          <w:rFonts w:ascii="Tahoma" w:hAnsi="Tahoma" w:cs="Tahoma"/>
          <w:noProof/>
        </w:rPr>
        <w:t>del</w:t>
      </w:r>
      <w:r w:rsidR="00361EE3" w:rsidRPr="00C60897">
        <w:rPr>
          <w:rFonts w:ascii="Tahoma" w:hAnsi="Tahoma" w:cs="Tahoma"/>
          <w:noProof/>
        </w:rPr>
        <w:t xml:space="preserve"> </w:t>
      </w:r>
      <w:r w:rsidR="002C5E7E" w:rsidRPr="00C60897">
        <w:rPr>
          <w:rFonts w:ascii="Tahoma" w:hAnsi="Tahoma" w:cs="Tahoma"/>
          <w:noProof/>
        </w:rPr>
        <w:t>Documento</w:t>
      </w:r>
      <w:r w:rsidR="00361EE3" w:rsidRPr="00C60897">
        <w:rPr>
          <w:rFonts w:ascii="Tahoma" w:hAnsi="Tahoma" w:cs="Tahoma"/>
          <w:noProof/>
        </w:rPr>
        <w:t xml:space="preserve"> </w:t>
      </w:r>
      <w:r w:rsidR="002C5E7E" w:rsidRPr="00C60897">
        <w:rPr>
          <w:rFonts w:ascii="Tahoma" w:hAnsi="Tahoma" w:cs="Tahoma"/>
          <w:noProof/>
        </w:rPr>
        <w:t>de</w:t>
      </w:r>
      <w:r w:rsidR="00361EE3" w:rsidRPr="00C60897">
        <w:rPr>
          <w:rFonts w:ascii="Tahoma" w:hAnsi="Tahoma" w:cs="Tahoma"/>
          <w:noProof/>
        </w:rPr>
        <w:t xml:space="preserve"> </w:t>
      </w:r>
      <w:r w:rsidR="002C5E7E" w:rsidRPr="00C60897">
        <w:rPr>
          <w:rFonts w:ascii="Tahoma" w:hAnsi="Tahoma" w:cs="Tahoma"/>
          <w:noProof/>
        </w:rPr>
        <w:t>Licitación</w:t>
      </w:r>
      <w:r w:rsidR="00D35DB0" w:rsidRPr="00C60897">
        <w:rPr>
          <w:rFonts w:ascii="Tahoma" w:hAnsi="Tahoma" w:cs="Tahoma"/>
          <w:noProof/>
        </w:rPr>
        <w:tab/>
      </w:r>
      <w:r w:rsidR="007E2E3D">
        <w:rPr>
          <w:rFonts w:ascii="Tahoma" w:hAnsi="Tahoma" w:cs="Tahoma"/>
          <w:noProof/>
        </w:rPr>
        <w:t>17</w:t>
      </w:r>
    </w:p>
    <w:p w14:paraId="47F609B9" w14:textId="36BDBA7A" w:rsidR="00D35DB0" w:rsidRPr="00C60897" w:rsidRDefault="00670034" w:rsidP="00B61259">
      <w:pPr>
        <w:pStyle w:val="TDC2"/>
        <w:rPr>
          <w:rFonts w:ascii="Tahoma" w:eastAsiaTheme="minorEastAsia" w:hAnsi="Tahoma" w:cs="Tahoma"/>
          <w:noProof/>
        </w:rPr>
      </w:pPr>
      <w:r w:rsidRPr="00C60897">
        <w:rPr>
          <w:rFonts w:ascii="Tahoma" w:hAnsi="Tahoma" w:cs="Tahoma"/>
          <w:noProof/>
        </w:rPr>
        <w:t>8</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Aclaraciones</w:t>
      </w:r>
      <w:r w:rsidR="00361EE3" w:rsidRPr="00C60897">
        <w:rPr>
          <w:rFonts w:ascii="Tahoma" w:hAnsi="Tahoma" w:cs="Tahoma"/>
          <w:noProof/>
        </w:rPr>
        <w:t xml:space="preserve"> </w:t>
      </w:r>
      <w:r w:rsidR="00D35DB0" w:rsidRPr="00C60897">
        <w:rPr>
          <w:rFonts w:ascii="Tahoma" w:hAnsi="Tahoma" w:cs="Tahoma"/>
          <w:noProof/>
        </w:rPr>
        <w:t>al</w:t>
      </w:r>
      <w:r w:rsidR="00361EE3" w:rsidRPr="00C60897">
        <w:rPr>
          <w:rFonts w:ascii="Tahoma" w:hAnsi="Tahoma" w:cs="Tahoma"/>
          <w:noProof/>
        </w:rPr>
        <w:t xml:space="preserve"> </w:t>
      </w:r>
      <w:r w:rsidR="002C5E7E" w:rsidRPr="00C60897">
        <w:rPr>
          <w:rFonts w:ascii="Tahoma" w:hAnsi="Tahoma" w:cs="Tahoma"/>
          <w:noProof/>
        </w:rPr>
        <w:t>Documento</w:t>
      </w:r>
      <w:r w:rsidR="00361EE3" w:rsidRPr="00C60897">
        <w:rPr>
          <w:rFonts w:ascii="Tahoma" w:hAnsi="Tahoma" w:cs="Tahoma"/>
          <w:noProof/>
        </w:rPr>
        <w:t xml:space="preserve"> </w:t>
      </w:r>
      <w:r w:rsidR="002C5E7E" w:rsidRPr="00C60897">
        <w:rPr>
          <w:rFonts w:ascii="Tahoma" w:hAnsi="Tahoma" w:cs="Tahoma"/>
          <w:noProof/>
        </w:rPr>
        <w:t>de</w:t>
      </w:r>
      <w:r w:rsidR="00361EE3" w:rsidRPr="00C60897">
        <w:rPr>
          <w:rFonts w:ascii="Tahoma" w:hAnsi="Tahoma" w:cs="Tahoma"/>
          <w:noProof/>
        </w:rPr>
        <w:t xml:space="preserve"> </w:t>
      </w:r>
      <w:r w:rsidR="002C5E7E" w:rsidRPr="00C60897">
        <w:rPr>
          <w:rFonts w:ascii="Tahoma" w:hAnsi="Tahoma" w:cs="Tahoma"/>
          <w:noProof/>
        </w:rPr>
        <w:t>Licitación</w:t>
      </w:r>
      <w:r w:rsidR="00D35DB0" w:rsidRPr="00C60897">
        <w:rPr>
          <w:rFonts w:ascii="Tahoma" w:hAnsi="Tahoma" w:cs="Tahoma"/>
          <w:noProof/>
        </w:rPr>
        <w:tab/>
      </w:r>
      <w:r w:rsidR="007E2E3D">
        <w:rPr>
          <w:rFonts w:ascii="Tahoma" w:hAnsi="Tahoma" w:cs="Tahoma"/>
          <w:noProof/>
        </w:rPr>
        <w:t>18</w:t>
      </w:r>
    </w:p>
    <w:p w14:paraId="44DFEA67" w14:textId="785F98B3" w:rsidR="00D35DB0" w:rsidRPr="00C60897" w:rsidRDefault="007E073B" w:rsidP="00B61259">
      <w:pPr>
        <w:pStyle w:val="TDC2"/>
        <w:rPr>
          <w:rFonts w:ascii="Tahoma" w:eastAsiaTheme="minorEastAsia" w:hAnsi="Tahoma" w:cs="Tahoma"/>
          <w:noProof/>
        </w:rPr>
      </w:pPr>
      <w:r w:rsidRPr="00C60897">
        <w:rPr>
          <w:rFonts w:ascii="Tahoma" w:hAnsi="Tahoma" w:cs="Tahoma"/>
          <w:noProof/>
        </w:rPr>
        <w:t>9</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Enmienda</w:t>
      </w:r>
      <w:r w:rsidR="00361EE3" w:rsidRPr="00C60897">
        <w:rPr>
          <w:rFonts w:ascii="Tahoma" w:hAnsi="Tahoma" w:cs="Tahoma"/>
          <w:noProof/>
        </w:rPr>
        <w:t xml:space="preserve"> </w:t>
      </w:r>
      <w:r w:rsidR="00D35DB0" w:rsidRPr="00C60897">
        <w:rPr>
          <w:rFonts w:ascii="Tahoma" w:hAnsi="Tahoma" w:cs="Tahoma"/>
          <w:noProof/>
        </w:rPr>
        <w:t>al</w:t>
      </w:r>
      <w:r w:rsidR="00361EE3" w:rsidRPr="00C60897">
        <w:rPr>
          <w:rFonts w:ascii="Tahoma" w:hAnsi="Tahoma" w:cs="Tahoma"/>
          <w:noProof/>
        </w:rPr>
        <w:t xml:space="preserve"> </w:t>
      </w:r>
      <w:r w:rsidR="002C5E7E" w:rsidRPr="00C60897">
        <w:rPr>
          <w:rFonts w:ascii="Tahoma" w:hAnsi="Tahoma" w:cs="Tahoma"/>
          <w:noProof/>
        </w:rPr>
        <w:t>Documento</w:t>
      </w:r>
      <w:r w:rsidR="00361EE3" w:rsidRPr="00C60897">
        <w:rPr>
          <w:rFonts w:ascii="Tahoma" w:hAnsi="Tahoma" w:cs="Tahoma"/>
          <w:noProof/>
        </w:rPr>
        <w:t xml:space="preserve"> </w:t>
      </w:r>
      <w:r w:rsidR="002C5E7E" w:rsidRPr="00C60897">
        <w:rPr>
          <w:rFonts w:ascii="Tahoma" w:hAnsi="Tahoma" w:cs="Tahoma"/>
          <w:noProof/>
        </w:rPr>
        <w:t>de</w:t>
      </w:r>
      <w:r w:rsidR="00361EE3" w:rsidRPr="00C60897">
        <w:rPr>
          <w:rFonts w:ascii="Tahoma" w:hAnsi="Tahoma" w:cs="Tahoma"/>
          <w:noProof/>
        </w:rPr>
        <w:t xml:space="preserve"> </w:t>
      </w:r>
      <w:r w:rsidR="002C5E7E" w:rsidRPr="00C60897">
        <w:rPr>
          <w:rFonts w:ascii="Tahoma" w:hAnsi="Tahoma" w:cs="Tahoma"/>
          <w:noProof/>
        </w:rPr>
        <w:t>Licitación</w:t>
      </w:r>
      <w:r w:rsidR="00D35DB0" w:rsidRPr="00C60897">
        <w:rPr>
          <w:rFonts w:ascii="Tahoma" w:hAnsi="Tahoma" w:cs="Tahoma"/>
          <w:noProof/>
        </w:rPr>
        <w:tab/>
      </w:r>
      <w:r w:rsidR="007E2E3D">
        <w:rPr>
          <w:rFonts w:ascii="Tahoma" w:hAnsi="Tahoma" w:cs="Tahoma"/>
          <w:noProof/>
        </w:rPr>
        <w:t>19</w:t>
      </w:r>
    </w:p>
    <w:p w14:paraId="5D305658" w14:textId="413E1539" w:rsidR="00D35DB0" w:rsidRPr="00C60897" w:rsidRDefault="00D35DB0">
      <w:pPr>
        <w:pStyle w:val="TDC1"/>
        <w:tabs>
          <w:tab w:val="left" w:pos="480"/>
          <w:tab w:val="right" w:leader="dot" w:pos="9350"/>
        </w:tabs>
        <w:rPr>
          <w:rFonts w:ascii="Tahoma" w:eastAsiaTheme="minorEastAsia" w:hAnsi="Tahoma" w:cs="Tahoma"/>
          <w:b w:val="0"/>
          <w:noProof/>
          <w:lang w:val="es-419"/>
        </w:rPr>
      </w:pPr>
      <w:r w:rsidRPr="00C60897">
        <w:rPr>
          <w:rFonts w:ascii="Tahoma" w:hAnsi="Tahoma" w:cs="Tahoma"/>
          <w:noProof/>
          <w:lang w:val="es-419"/>
        </w:rPr>
        <w:t>C.</w:t>
      </w:r>
      <w:r w:rsidRPr="00C60897">
        <w:rPr>
          <w:rFonts w:ascii="Tahoma" w:eastAsiaTheme="minorEastAsia" w:hAnsi="Tahoma" w:cs="Tahoma"/>
          <w:b w:val="0"/>
          <w:noProof/>
          <w:lang w:val="es-419"/>
        </w:rPr>
        <w:tab/>
      </w:r>
      <w:r w:rsidRPr="00C60897">
        <w:rPr>
          <w:rFonts w:ascii="Tahoma" w:hAnsi="Tahoma" w:cs="Tahoma"/>
          <w:noProof/>
          <w:lang w:val="es-419"/>
        </w:rPr>
        <w:t>Preparación</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las</w:t>
      </w:r>
      <w:r w:rsidR="00361EE3" w:rsidRPr="00C60897">
        <w:rPr>
          <w:rFonts w:ascii="Tahoma" w:hAnsi="Tahoma" w:cs="Tahoma"/>
          <w:noProof/>
          <w:lang w:val="es-419"/>
        </w:rPr>
        <w:t xml:space="preserve"> </w:t>
      </w:r>
      <w:r w:rsidRPr="00C60897">
        <w:rPr>
          <w:rFonts w:ascii="Tahoma" w:hAnsi="Tahoma" w:cs="Tahoma"/>
          <w:noProof/>
          <w:lang w:val="es-419"/>
        </w:rPr>
        <w:t>Ofertas</w:t>
      </w:r>
      <w:r w:rsidRPr="00C60897">
        <w:rPr>
          <w:rFonts w:ascii="Tahoma" w:hAnsi="Tahoma" w:cs="Tahoma"/>
          <w:noProof/>
          <w:lang w:val="es-419"/>
        </w:rPr>
        <w:tab/>
      </w:r>
      <w:r w:rsidR="007E2E3D">
        <w:rPr>
          <w:rFonts w:ascii="Tahoma" w:hAnsi="Tahoma" w:cs="Tahoma"/>
          <w:noProof/>
          <w:lang w:val="es-419"/>
        </w:rPr>
        <w:t>19</w:t>
      </w:r>
    </w:p>
    <w:p w14:paraId="226D6183" w14:textId="79BC978C" w:rsidR="00D35DB0" w:rsidRPr="00C60897" w:rsidRDefault="007E073B" w:rsidP="00B61259">
      <w:pPr>
        <w:pStyle w:val="TDC2"/>
        <w:rPr>
          <w:rFonts w:ascii="Tahoma" w:eastAsiaTheme="minorEastAsia" w:hAnsi="Tahoma" w:cs="Tahoma"/>
          <w:noProof/>
        </w:rPr>
      </w:pPr>
      <w:r w:rsidRPr="00C60897">
        <w:rPr>
          <w:rFonts w:ascii="Tahoma" w:hAnsi="Tahoma" w:cs="Tahoma"/>
          <w:noProof/>
        </w:rPr>
        <w:t>10</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Costo</w:t>
      </w:r>
      <w:r w:rsidR="00361EE3" w:rsidRPr="00C60897">
        <w:rPr>
          <w:rFonts w:ascii="Tahoma" w:hAnsi="Tahoma" w:cs="Tahoma"/>
          <w:noProof/>
        </w:rPr>
        <w:t xml:space="preserve"> </w:t>
      </w:r>
      <w:r w:rsidR="00D35DB0" w:rsidRPr="00C60897">
        <w:rPr>
          <w:rFonts w:ascii="Tahoma" w:hAnsi="Tahoma" w:cs="Tahoma"/>
          <w:noProof/>
        </w:rPr>
        <w:t>de</w:t>
      </w:r>
      <w:r w:rsidR="00361EE3" w:rsidRPr="00C60897">
        <w:rPr>
          <w:rFonts w:ascii="Tahoma" w:hAnsi="Tahoma" w:cs="Tahoma"/>
          <w:noProof/>
        </w:rPr>
        <w:t xml:space="preserve"> </w:t>
      </w:r>
      <w:r w:rsidR="00D35DB0" w:rsidRPr="00C60897">
        <w:rPr>
          <w:rFonts w:ascii="Tahoma" w:hAnsi="Tahoma" w:cs="Tahoma"/>
          <w:noProof/>
        </w:rPr>
        <w:t>la</w:t>
      </w:r>
      <w:r w:rsidR="00361EE3" w:rsidRPr="00C60897">
        <w:rPr>
          <w:rFonts w:ascii="Tahoma" w:hAnsi="Tahoma" w:cs="Tahoma"/>
          <w:noProof/>
        </w:rPr>
        <w:t xml:space="preserve"> </w:t>
      </w:r>
      <w:r w:rsidR="00D35DB0" w:rsidRPr="00C60897">
        <w:rPr>
          <w:rFonts w:ascii="Tahoma" w:hAnsi="Tahoma" w:cs="Tahoma"/>
          <w:noProof/>
        </w:rPr>
        <w:t>Oferta</w:t>
      </w:r>
      <w:r w:rsidR="00D35DB0" w:rsidRPr="00C60897">
        <w:rPr>
          <w:rFonts w:ascii="Tahoma" w:hAnsi="Tahoma" w:cs="Tahoma"/>
          <w:noProof/>
        </w:rPr>
        <w:tab/>
      </w:r>
      <w:r w:rsidR="007E2E3D">
        <w:rPr>
          <w:rFonts w:ascii="Tahoma" w:hAnsi="Tahoma" w:cs="Tahoma"/>
          <w:noProof/>
        </w:rPr>
        <w:t>19</w:t>
      </w:r>
    </w:p>
    <w:p w14:paraId="59429583" w14:textId="6C5D3D17"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7E073B" w:rsidRPr="00C60897">
        <w:rPr>
          <w:rFonts w:ascii="Tahoma" w:hAnsi="Tahoma" w:cs="Tahoma"/>
          <w:noProof/>
        </w:rPr>
        <w:t>1</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Idioma</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Oferta</w:t>
      </w:r>
      <w:r w:rsidRPr="00C60897">
        <w:rPr>
          <w:rFonts w:ascii="Tahoma" w:hAnsi="Tahoma" w:cs="Tahoma"/>
          <w:noProof/>
        </w:rPr>
        <w:tab/>
      </w:r>
      <w:r w:rsidR="007E2E3D">
        <w:rPr>
          <w:rFonts w:ascii="Tahoma" w:hAnsi="Tahoma" w:cs="Tahoma"/>
          <w:noProof/>
        </w:rPr>
        <w:t>19</w:t>
      </w:r>
    </w:p>
    <w:p w14:paraId="6A6EA1E5" w14:textId="203C350D" w:rsidR="00D35DB0" w:rsidRPr="00C60897" w:rsidRDefault="00D35DB0" w:rsidP="00883FDD">
      <w:pPr>
        <w:pStyle w:val="TDC1"/>
        <w:tabs>
          <w:tab w:val="left" w:pos="851"/>
          <w:tab w:val="right" w:leader="dot" w:pos="9356"/>
        </w:tabs>
        <w:ind w:left="284"/>
        <w:rPr>
          <w:rFonts w:ascii="Tahoma" w:hAnsi="Tahoma" w:cs="Tahoma"/>
          <w:b w:val="0"/>
          <w:bCs/>
          <w:noProof/>
          <w:lang w:val="es-419"/>
        </w:rPr>
      </w:pPr>
      <w:r w:rsidRPr="00C60897">
        <w:rPr>
          <w:rFonts w:ascii="Tahoma" w:hAnsi="Tahoma" w:cs="Tahoma"/>
          <w:b w:val="0"/>
          <w:bCs/>
          <w:noProof/>
          <w:lang w:val="es-419"/>
        </w:rPr>
        <w:t>1</w:t>
      </w:r>
      <w:r w:rsidR="007E073B" w:rsidRPr="00C60897">
        <w:rPr>
          <w:rFonts w:ascii="Tahoma" w:hAnsi="Tahoma" w:cs="Tahoma"/>
          <w:b w:val="0"/>
          <w:bCs/>
          <w:noProof/>
          <w:lang w:val="es-419"/>
        </w:rPr>
        <w:t>2</w:t>
      </w:r>
      <w:r w:rsidRPr="00C60897">
        <w:rPr>
          <w:rFonts w:ascii="Tahoma" w:hAnsi="Tahoma" w:cs="Tahoma"/>
          <w:b w:val="0"/>
          <w:bCs/>
          <w:noProof/>
          <w:lang w:val="es-419"/>
        </w:rPr>
        <w:t>.</w:t>
      </w:r>
      <w:r w:rsidRPr="00C60897">
        <w:rPr>
          <w:rFonts w:ascii="Tahoma" w:hAnsi="Tahoma" w:cs="Tahoma"/>
          <w:b w:val="0"/>
          <w:bCs/>
          <w:noProof/>
          <w:lang w:val="es-419"/>
        </w:rPr>
        <w:tab/>
        <w:t>Documentos</w:t>
      </w:r>
      <w:r w:rsidR="00361EE3" w:rsidRPr="00C60897">
        <w:rPr>
          <w:rFonts w:ascii="Tahoma" w:hAnsi="Tahoma" w:cs="Tahoma"/>
          <w:b w:val="0"/>
          <w:bCs/>
          <w:noProof/>
          <w:lang w:val="es-419"/>
        </w:rPr>
        <w:t xml:space="preserve"> </w:t>
      </w:r>
      <w:r w:rsidRPr="00C60897">
        <w:rPr>
          <w:rFonts w:ascii="Tahoma" w:hAnsi="Tahoma" w:cs="Tahoma"/>
          <w:b w:val="0"/>
          <w:bCs/>
          <w:noProof/>
          <w:lang w:val="es-419"/>
        </w:rPr>
        <w:t>que</w:t>
      </w:r>
      <w:r w:rsidR="00361EE3" w:rsidRPr="00C60897">
        <w:rPr>
          <w:rFonts w:ascii="Tahoma" w:hAnsi="Tahoma" w:cs="Tahoma"/>
          <w:b w:val="0"/>
          <w:bCs/>
          <w:noProof/>
          <w:lang w:val="es-419"/>
        </w:rPr>
        <w:t xml:space="preserve"> </w:t>
      </w:r>
      <w:r w:rsidRPr="00C60897">
        <w:rPr>
          <w:rFonts w:ascii="Tahoma" w:hAnsi="Tahoma" w:cs="Tahoma"/>
          <w:b w:val="0"/>
          <w:bCs/>
          <w:noProof/>
          <w:lang w:val="es-419"/>
        </w:rPr>
        <w:t>Componen</w:t>
      </w:r>
      <w:r w:rsidR="00361EE3" w:rsidRPr="00C60897">
        <w:rPr>
          <w:rFonts w:ascii="Tahoma" w:hAnsi="Tahoma" w:cs="Tahoma"/>
          <w:b w:val="0"/>
          <w:bCs/>
          <w:noProof/>
          <w:lang w:val="es-419"/>
        </w:rPr>
        <w:t xml:space="preserve"> </w:t>
      </w:r>
      <w:r w:rsidRPr="00C60897">
        <w:rPr>
          <w:rFonts w:ascii="Tahoma" w:hAnsi="Tahoma" w:cs="Tahoma"/>
          <w:b w:val="0"/>
          <w:bCs/>
          <w:noProof/>
          <w:lang w:val="es-419"/>
        </w:rPr>
        <w:t>la</w:t>
      </w:r>
      <w:r w:rsidR="00361EE3" w:rsidRPr="00C60897">
        <w:rPr>
          <w:rFonts w:ascii="Tahoma" w:hAnsi="Tahoma" w:cs="Tahoma"/>
          <w:b w:val="0"/>
          <w:bCs/>
          <w:noProof/>
          <w:lang w:val="es-419"/>
        </w:rPr>
        <w:t xml:space="preserve"> </w:t>
      </w:r>
      <w:r w:rsidRPr="00C60897">
        <w:rPr>
          <w:rFonts w:ascii="Tahoma" w:hAnsi="Tahoma" w:cs="Tahoma"/>
          <w:b w:val="0"/>
          <w:bCs/>
          <w:noProof/>
          <w:lang w:val="es-419"/>
        </w:rPr>
        <w:t>Oferta</w:t>
      </w:r>
      <w:r w:rsidRPr="00C60897">
        <w:rPr>
          <w:rFonts w:ascii="Tahoma" w:hAnsi="Tahoma" w:cs="Tahoma"/>
          <w:b w:val="0"/>
          <w:bCs/>
          <w:noProof/>
          <w:lang w:val="es-419"/>
        </w:rPr>
        <w:tab/>
      </w:r>
      <w:r w:rsidR="007E2E3D">
        <w:rPr>
          <w:rFonts w:ascii="Tahoma" w:hAnsi="Tahoma" w:cs="Tahoma"/>
          <w:b w:val="0"/>
          <w:bCs/>
          <w:noProof/>
          <w:lang w:val="es-419"/>
        </w:rPr>
        <w:t>19</w:t>
      </w:r>
    </w:p>
    <w:p w14:paraId="3145D031" w14:textId="29EB23A3"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3</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Carta</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Oferta</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Listas</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Precios</w:t>
      </w:r>
      <w:r w:rsidRPr="00C60897">
        <w:rPr>
          <w:rFonts w:ascii="Tahoma" w:hAnsi="Tahoma" w:cs="Tahoma"/>
          <w:noProof/>
        </w:rPr>
        <w:tab/>
      </w:r>
      <w:r w:rsidR="007E2E3D">
        <w:rPr>
          <w:rFonts w:ascii="Tahoma" w:hAnsi="Tahoma" w:cs="Tahoma"/>
          <w:noProof/>
        </w:rPr>
        <w:t>20</w:t>
      </w:r>
    </w:p>
    <w:p w14:paraId="5E50C742" w14:textId="2B904A6A"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4</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Ofertas</w:t>
      </w:r>
      <w:r w:rsidR="00361EE3" w:rsidRPr="00C60897">
        <w:rPr>
          <w:rFonts w:ascii="Tahoma" w:hAnsi="Tahoma" w:cs="Tahoma"/>
          <w:noProof/>
        </w:rPr>
        <w:t xml:space="preserve"> </w:t>
      </w:r>
      <w:r w:rsidRPr="00C60897">
        <w:rPr>
          <w:rFonts w:ascii="Tahoma" w:hAnsi="Tahoma" w:cs="Tahoma"/>
          <w:noProof/>
        </w:rPr>
        <w:t>Alternativas</w:t>
      </w:r>
      <w:r w:rsidRPr="00C60897">
        <w:rPr>
          <w:rFonts w:ascii="Tahoma" w:hAnsi="Tahoma" w:cs="Tahoma"/>
          <w:noProof/>
        </w:rPr>
        <w:tab/>
      </w:r>
      <w:r w:rsidR="007E2E3D">
        <w:rPr>
          <w:rFonts w:ascii="Tahoma" w:hAnsi="Tahoma" w:cs="Tahoma"/>
          <w:noProof/>
        </w:rPr>
        <w:t>21</w:t>
      </w:r>
    </w:p>
    <w:p w14:paraId="5BF9188D" w14:textId="6D1DEA7E"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5</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Precios</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Oferta</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Descuentos</w:t>
      </w:r>
      <w:r w:rsidRPr="00C60897">
        <w:rPr>
          <w:rFonts w:ascii="Tahoma" w:hAnsi="Tahoma" w:cs="Tahoma"/>
          <w:noProof/>
        </w:rPr>
        <w:tab/>
      </w:r>
      <w:r w:rsidR="007E2E3D">
        <w:rPr>
          <w:rFonts w:ascii="Tahoma" w:hAnsi="Tahoma" w:cs="Tahoma"/>
          <w:b/>
          <w:bCs/>
          <w:noProof/>
          <w:lang w:val="es-ES"/>
        </w:rPr>
        <w:t>21</w:t>
      </w:r>
    </w:p>
    <w:p w14:paraId="7E2FB070" w14:textId="2FB9D777"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6</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Monedas</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Oferta</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los</w:t>
      </w:r>
      <w:r w:rsidR="00361EE3" w:rsidRPr="00C60897">
        <w:rPr>
          <w:rFonts w:ascii="Tahoma" w:hAnsi="Tahoma" w:cs="Tahoma"/>
          <w:noProof/>
        </w:rPr>
        <w:t xml:space="preserve"> </w:t>
      </w:r>
      <w:r w:rsidRPr="00C60897">
        <w:rPr>
          <w:rFonts w:ascii="Tahoma" w:hAnsi="Tahoma" w:cs="Tahoma"/>
          <w:noProof/>
        </w:rPr>
        <w:t>Pagos</w:t>
      </w:r>
      <w:r w:rsidRPr="00C60897">
        <w:rPr>
          <w:rFonts w:ascii="Tahoma" w:hAnsi="Tahoma" w:cs="Tahoma"/>
          <w:noProof/>
        </w:rPr>
        <w:tab/>
      </w:r>
      <w:r w:rsidR="00F60E54" w:rsidRPr="00C60897">
        <w:rPr>
          <w:rFonts w:ascii="Tahoma" w:hAnsi="Tahoma" w:cs="Tahoma"/>
          <w:noProof/>
        </w:rPr>
        <w:t>2</w:t>
      </w:r>
      <w:r w:rsidR="007E2E3D">
        <w:rPr>
          <w:rFonts w:ascii="Tahoma" w:hAnsi="Tahoma" w:cs="Tahoma"/>
          <w:noProof/>
        </w:rPr>
        <w:t>4</w:t>
      </w:r>
    </w:p>
    <w:p w14:paraId="0690A304" w14:textId="72670C11" w:rsidR="00D35DB0" w:rsidRPr="00C60897" w:rsidRDefault="00D35DB0" w:rsidP="002D7AF1">
      <w:pPr>
        <w:pStyle w:val="TDC2"/>
        <w:ind w:left="993" w:hanging="709"/>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7</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Documentos</w:t>
      </w:r>
      <w:r w:rsidR="00361EE3" w:rsidRPr="00C60897">
        <w:rPr>
          <w:rFonts w:ascii="Tahoma" w:hAnsi="Tahoma" w:cs="Tahoma"/>
          <w:noProof/>
        </w:rPr>
        <w:t xml:space="preserve"> </w:t>
      </w:r>
      <w:r w:rsidRPr="00C60897">
        <w:rPr>
          <w:rFonts w:ascii="Tahoma" w:hAnsi="Tahoma" w:cs="Tahoma"/>
          <w:noProof/>
        </w:rPr>
        <w:t>que</w:t>
      </w:r>
      <w:r w:rsidR="00361EE3" w:rsidRPr="00C60897">
        <w:rPr>
          <w:rFonts w:ascii="Tahoma" w:hAnsi="Tahoma" w:cs="Tahoma"/>
          <w:noProof/>
        </w:rPr>
        <w:t xml:space="preserve"> </w:t>
      </w:r>
      <w:r w:rsidRPr="00C60897">
        <w:rPr>
          <w:rFonts w:ascii="Tahoma" w:hAnsi="Tahoma" w:cs="Tahoma"/>
          <w:noProof/>
        </w:rPr>
        <w:t>Establecen</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Elegibilidad</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Conformidad</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los</w:t>
      </w:r>
      <w:r w:rsidR="00361EE3" w:rsidRPr="00C60897">
        <w:rPr>
          <w:rFonts w:ascii="Tahoma" w:hAnsi="Tahoma" w:cs="Tahoma"/>
          <w:noProof/>
        </w:rPr>
        <w:t xml:space="preserve"> </w:t>
      </w:r>
      <w:r w:rsidRPr="00C60897">
        <w:rPr>
          <w:rFonts w:ascii="Tahoma" w:hAnsi="Tahoma" w:cs="Tahoma"/>
          <w:noProof/>
        </w:rPr>
        <w:t>Bienes</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Servicios</w:t>
      </w:r>
      <w:r w:rsidR="00361EE3" w:rsidRPr="00C60897">
        <w:rPr>
          <w:rFonts w:ascii="Tahoma" w:hAnsi="Tahoma" w:cs="Tahoma"/>
          <w:noProof/>
        </w:rPr>
        <w:t xml:space="preserve"> </w:t>
      </w:r>
      <w:r w:rsidR="007E2E3D">
        <w:rPr>
          <w:rFonts w:ascii="Tahoma" w:hAnsi="Tahoma" w:cs="Tahoma"/>
          <w:noProof/>
        </w:rPr>
        <w:t>Conexos</w:t>
      </w:r>
      <w:r w:rsidR="006D73C1" w:rsidRPr="00C60897">
        <w:rPr>
          <w:rFonts w:ascii="Tahoma" w:hAnsi="Tahoma" w:cs="Tahoma"/>
          <w:noProof/>
        </w:rPr>
        <w:tab/>
      </w:r>
      <w:r w:rsidR="007E2E3D">
        <w:rPr>
          <w:rFonts w:ascii="Tahoma" w:hAnsi="Tahoma" w:cs="Tahoma"/>
          <w:noProof/>
        </w:rPr>
        <w:t>24</w:t>
      </w:r>
    </w:p>
    <w:p w14:paraId="75CA7A56" w14:textId="5E1A1093"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8</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Documentos</w:t>
      </w:r>
      <w:r w:rsidR="00361EE3" w:rsidRPr="00C60897">
        <w:rPr>
          <w:rFonts w:ascii="Tahoma" w:hAnsi="Tahoma" w:cs="Tahoma"/>
          <w:noProof/>
        </w:rPr>
        <w:t xml:space="preserve"> </w:t>
      </w:r>
      <w:r w:rsidRPr="00C60897">
        <w:rPr>
          <w:rFonts w:ascii="Tahoma" w:hAnsi="Tahoma" w:cs="Tahoma"/>
          <w:noProof/>
        </w:rPr>
        <w:t>que</w:t>
      </w:r>
      <w:r w:rsidR="00361EE3" w:rsidRPr="00C60897">
        <w:rPr>
          <w:rFonts w:ascii="Tahoma" w:hAnsi="Tahoma" w:cs="Tahoma"/>
          <w:noProof/>
        </w:rPr>
        <w:t xml:space="preserve"> </w:t>
      </w:r>
      <w:r w:rsidRPr="00C60897">
        <w:rPr>
          <w:rFonts w:ascii="Tahoma" w:hAnsi="Tahoma" w:cs="Tahoma"/>
          <w:noProof/>
        </w:rPr>
        <w:t>establecen</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Elegibilidad</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Calificaciones</w:t>
      </w:r>
      <w:r w:rsidR="00361EE3" w:rsidRPr="00C60897">
        <w:rPr>
          <w:rFonts w:ascii="Tahoma" w:hAnsi="Tahoma" w:cs="Tahoma"/>
          <w:noProof/>
        </w:rPr>
        <w:t xml:space="preserve"> </w:t>
      </w:r>
      <w:r w:rsidRPr="00C60897">
        <w:rPr>
          <w:rFonts w:ascii="Tahoma" w:hAnsi="Tahoma" w:cs="Tahoma"/>
          <w:noProof/>
        </w:rPr>
        <w:t>del</w:t>
      </w:r>
      <w:r w:rsidR="00361EE3" w:rsidRPr="00C60897">
        <w:rPr>
          <w:rFonts w:ascii="Tahoma" w:hAnsi="Tahoma" w:cs="Tahoma"/>
          <w:noProof/>
        </w:rPr>
        <w:t xml:space="preserve"> </w:t>
      </w:r>
      <w:r w:rsidRPr="00C60897">
        <w:rPr>
          <w:rFonts w:ascii="Tahoma" w:hAnsi="Tahoma" w:cs="Tahoma"/>
          <w:noProof/>
        </w:rPr>
        <w:t>Oferente</w:t>
      </w:r>
      <w:r w:rsidRPr="00C60897">
        <w:rPr>
          <w:rFonts w:ascii="Tahoma" w:hAnsi="Tahoma" w:cs="Tahoma"/>
          <w:noProof/>
        </w:rPr>
        <w:tab/>
      </w:r>
      <w:r w:rsidR="007E2E3D">
        <w:rPr>
          <w:rFonts w:ascii="Tahoma" w:hAnsi="Tahoma" w:cs="Tahoma"/>
          <w:noProof/>
        </w:rPr>
        <w:t>25</w:t>
      </w:r>
    </w:p>
    <w:p w14:paraId="73C423AF" w14:textId="28FAC8B2" w:rsidR="00D35DB0" w:rsidRPr="00C60897" w:rsidRDefault="00D35DB0" w:rsidP="00B61259">
      <w:pPr>
        <w:pStyle w:val="TDC2"/>
        <w:rPr>
          <w:rFonts w:ascii="Tahoma" w:eastAsiaTheme="minorEastAsia" w:hAnsi="Tahoma" w:cs="Tahoma"/>
          <w:noProof/>
        </w:rPr>
      </w:pPr>
      <w:r w:rsidRPr="00C60897">
        <w:rPr>
          <w:rFonts w:ascii="Tahoma" w:hAnsi="Tahoma" w:cs="Tahoma"/>
          <w:noProof/>
        </w:rPr>
        <w:t>1</w:t>
      </w:r>
      <w:r w:rsidR="00145E1E" w:rsidRPr="00C60897">
        <w:rPr>
          <w:rFonts w:ascii="Tahoma" w:hAnsi="Tahoma" w:cs="Tahoma"/>
          <w:noProof/>
        </w:rPr>
        <w:t>9</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Período</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Validez</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F60E54" w:rsidRPr="00C60897">
        <w:rPr>
          <w:rFonts w:ascii="Tahoma" w:hAnsi="Tahoma" w:cs="Tahoma"/>
          <w:noProof/>
        </w:rPr>
        <w:t>2</w:t>
      </w:r>
      <w:r w:rsidR="007E2E3D">
        <w:rPr>
          <w:rFonts w:ascii="Tahoma" w:hAnsi="Tahoma" w:cs="Tahoma"/>
          <w:noProof/>
        </w:rPr>
        <w:t>6</w:t>
      </w:r>
    </w:p>
    <w:p w14:paraId="4699E6E3" w14:textId="4E806E61" w:rsidR="00D35DB0" w:rsidRPr="00C60897" w:rsidRDefault="00145E1E" w:rsidP="002D7AF1">
      <w:pPr>
        <w:pStyle w:val="TDC2"/>
        <w:ind w:left="993" w:hanging="709"/>
        <w:rPr>
          <w:rFonts w:ascii="Tahoma" w:eastAsiaTheme="minorEastAsia" w:hAnsi="Tahoma" w:cs="Tahoma"/>
          <w:noProof/>
        </w:rPr>
      </w:pPr>
      <w:r w:rsidRPr="00C60897">
        <w:rPr>
          <w:rFonts w:ascii="Tahoma" w:hAnsi="Tahoma" w:cs="Tahoma"/>
          <w:noProof/>
        </w:rPr>
        <w:t>20</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Garantía</w:t>
      </w:r>
      <w:r w:rsidR="00361EE3" w:rsidRPr="00C60897">
        <w:rPr>
          <w:rFonts w:ascii="Tahoma" w:hAnsi="Tahoma" w:cs="Tahoma"/>
          <w:noProof/>
        </w:rPr>
        <w:t xml:space="preserve"> </w:t>
      </w:r>
      <w:r w:rsidR="00D35DB0" w:rsidRPr="00C60897">
        <w:rPr>
          <w:rFonts w:ascii="Tahoma" w:hAnsi="Tahoma" w:cs="Tahoma"/>
          <w:noProof/>
        </w:rPr>
        <w:t>de</w:t>
      </w:r>
      <w:r w:rsidR="00361EE3" w:rsidRPr="00C60897">
        <w:rPr>
          <w:rFonts w:ascii="Tahoma" w:hAnsi="Tahoma" w:cs="Tahoma"/>
          <w:noProof/>
        </w:rPr>
        <w:t xml:space="preserve"> </w:t>
      </w:r>
      <w:r w:rsidR="00D35DB0" w:rsidRPr="00C60897">
        <w:rPr>
          <w:rFonts w:ascii="Tahoma" w:hAnsi="Tahoma" w:cs="Tahoma"/>
          <w:noProof/>
          <w:spacing w:val="-2"/>
        </w:rPr>
        <w:t>Mantenimiento</w:t>
      </w:r>
      <w:r w:rsidR="00361EE3" w:rsidRPr="00C60897">
        <w:rPr>
          <w:rFonts w:ascii="Tahoma" w:hAnsi="Tahoma" w:cs="Tahoma"/>
          <w:noProof/>
        </w:rPr>
        <w:t xml:space="preserve"> </w:t>
      </w:r>
      <w:r w:rsidR="00D35DB0" w:rsidRPr="00C60897">
        <w:rPr>
          <w:rFonts w:ascii="Tahoma" w:hAnsi="Tahoma" w:cs="Tahoma"/>
          <w:noProof/>
        </w:rPr>
        <w:t>de</w:t>
      </w:r>
      <w:r w:rsidR="00361EE3" w:rsidRPr="00C60897">
        <w:rPr>
          <w:rFonts w:ascii="Tahoma" w:hAnsi="Tahoma" w:cs="Tahoma"/>
          <w:noProof/>
        </w:rPr>
        <w:t xml:space="preserve"> </w:t>
      </w:r>
      <w:r w:rsidR="00D35DB0" w:rsidRPr="00C60897">
        <w:rPr>
          <w:rFonts w:ascii="Tahoma" w:hAnsi="Tahoma" w:cs="Tahoma"/>
          <w:noProof/>
        </w:rPr>
        <w:t>la</w:t>
      </w:r>
      <w:r w:rsidR="00361EE3" w:rsidRPr="00C60897">
        <w:rPr>
          <w:rFonts w:ascii="Tahoma" w:hAnsi="Tahoma" w:cs="Tahoma"/>
          <w:noProof/>
        </w:rPr>
        <w:t xml:space="preserve"> </w:t>
      </w:r>
      <w:r w:rsidR="00D35DB0" w:rsidRPr="00C60897">
        <w:rPr>
          <w:rFonts w:ascii="Tahoma" w:hAnsi="Tahoma" w:cs="Tahoma"/>
          <w:noProof/>
        </w:rPr>
        <w:t>Oferta</w:t>
      </w:r>
      <w:r w:rsidR="00DC0E03" w:rsidRPr="00C60897">
        <w:rPr>
          <w:rFonts w:ascii="Tahoma" w:hAnsi="Tahoma" w:cs="Tahoma"/>
          <w:noProof/>
        </w:rPr>
        <w:t xml:space="preserve"> y </w:t>
      </w:r>
      <w:r w:rsidR="00DC0E03" w:rsidRPr="00C60897">
        <w:rPr>
          <w:rFonts w:ascii="Tahoma" w:hAnsi="Tahoma" w:cs="Tahoma"/>
        </w:rPr>
        <w:t>Declaración de Mantenimiento de la Oferta</w:t>
      </w:r>
      <w:r w:rsidR="002D7AF1">
        <w:rPr>
          <w:rFonts w:ascii="Tahoma" w:hAnsi="Tahoma" w:cs="Tahoma"/>
        </w:rPr>
        <w:t>….</w:t>
      </w:r>
      <w:r w:rsidR="00D35DB0" w:rsidRPr="00C60897">
        <w:rPr>
          <w:rFonts w:ascii="Tahoma" w:hAnsi="Tahoma" w:cs="Tahoma"/>
          <w:noProof/>
        </w:rPr>
        <w:tab/>
      </w:r>
      <w:r w:rsidR="007E2E3D">
        <w:rPr>
          <w:rFonts w:ascii="Tahoma" w:hAnsi="Tahoma" w:cs="Tahoma"/>
          <w:noProof/>
        </w:rPr>
        <w:t>26</w:t>
      </w:r>
    </w:p>
    <w:p w14:paraId="193B651D" w14:textId="55E5A7A5"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1</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Formato</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Firma</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Oferta</w:t>
      </w:r>
      <w:r w:rsidRPr="00C60897">
        <w:rPr>
          <w:rFonts w:ascii="Tahoma" w:hAnsi="Tahoma" w:cs="Tahoma"/>
          <w:noProof/>
        </w:rPr>
        <w:tab/>
      </w:r>
      <w:r w:rsidR="00F60E54" w:rsidRPr="00C60897">
        <w:rPr>
          <w:rFonts w:ascii="Tahoma" w:hAnsi="Tahoma" w:cs="Tahoma"/>
          <w:noProof/>
        </w:rPr>
        <w:t>2</w:t>
      </w:r>
      <w:r w:rsidR="007E2E3D">
        <w:rPr>
          <w:rFonts w:ascii="Tahoma" w:hAnsi="Tahoma" w:cs="Tahoma"/>
          <w:noProof/>
        </w:rPr>
        <w:t>9</w:t>
      </w:r>
    </w:p>
    <w:p w14:paraId="16A2CA6D" w14:textId="3BAAB0C1" w:rsidR="00D35DB0" w:rsidRPr="00C60897" w:rsidRDefault="00D35DB0">
      <w:pPr>
        <w:pStyle w:val="TDC1"/>
        <w:tabs>
          <w:tab w:val="left" w:pos="480"/>
          <w:tab w:val="right" w:leader="dot" w:pos="9350"/>
        </w:tabs>
        <w:rPr>
          <w:rFonts w:ascii="Tahoma" w:eastAsiaTheme="minorEastAsia" w:hAnsi="Tahoma" w:cs="Tahoma"/>
          <w:b w:val="0"/>
          <w:noProof/>
          <w:lang w:val="es-419"/>
        </w:rPr>
      </w:pPr>
      <w:r w:rsidRPr="00C60897">
        <w:rPr>
          <w:rFonts w:ascii="Tahoma" w:hAnsi="Tahoma" w:cs="Tahoma"/>
          <w:noProof/>
          <w:lang w:val="es-419"/>
        </w:rPr>
        <w:t>D.</w:t>
      </w:r>
      <w:r w:rsidRPr="00C60897">
        <w:rPr>
          <w:rFonts w:ascii="Tahoma" w:eastAsiaTheme="minorEastAsia" w:hAnsi="Tahoma" w:cs="Tahoma"/>
          <w:b w:val="0"/>
          <w:noProof/>
          <w:lang w:val="es-419"/>
        </w:rPr>
        <w:tab/>
      </w:r>
      <w:r w:rsidRPr="00C60897">
        <w:rPr>
          <w:rFonts w:ascii="Tahoma" w:hAnsi="Tahoma" w:cs="Tahoma"/>
          <w:noProof/>
          <w:lang w:val="es-419"/>
        </w:rPr>
        <w:t>Presentación</w:t>
      </w:r>
      <w:r w:rsidR="00361EE3" w:rsidRPr="00C60897">
        <w:rPr>
          <w:rFonts w:ascii="Tahoma" w:hAnsi="Tahoma" w:cs="Tahoma"/>
          <w:noProof/>
          <w:lang w:val="es-419"/>
        </w:rPr>
        <w:t xml:space="preserve"> </w:t>
      </w:r>
      <w:r w:rsidRPr="00C60897">
        <w:rPr>
          <w:rFonts w:ascii="Tahoma" w:hAnsi="Tahoma" w:cs="Tahoma"/>
          <w:noProof/>
          <w:lang w:val="es-419"/>
        </w:rPr>
        <w:t>y</w:t>
      </w:r>
      <w:r w:rsidR="00361EE3" w:rsidRPr="00C60897">
        <w:rPr>
          <w:rFonts w:ascii="Tahoma" w:hAnsi="Tahoma" w:cs="Tahoma"/>
          <w:noProof/>
          <w:lang w:val="es-419"/>
        </w:rPr>
        <w:t xml:space="preserve"> </w:t>
      </w:r>
      <w:r w:rsidRPr="00C60897">
        <w:rPr>
          <w:rFonts w:ascii="Tahoma" w:hAnsi="Tahoma" w:cs="Tahoma"/>
          <w:noProof/>
          <w:lang w:val="es-419"/>
        </w:rPr>
        <w:t>Apertura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las</w:t>
      </w:r>
      <w:r w:rsidR="00361EE3" w:rsidRPr="00C60897">
        <w:rPr>
          <w:rFonts w:ascii="Tahoma" w:hAnsi="Tahoma" w:cs="Tahoma"/>
          <w:noProof/>
          <w:lang w:val="es-419"/>
        </w:rPr>
        <w:t xml:space="preserve"> </w:t>
      </w:r>
      <w:r w:rsidRPr="00C60897">
        <w:rPr>
          <w:rFonts w:ascii="Tahoma" w:hAnsi="Tahoma" w:cs="Tahoma"/>
          <w:noProof/>
          <w:lang w:val="es-419"/>
        </w:rPr>
        <w:t>Ofertas</w:t>
      </w:r>
      <w:r w:rsidRPr="00C60897">
        <w:rPr>
          <w:rFonts w:ascii="Tahoma" w:hAnsi="Tahoma" w:cs="Tahoma"/>
          <w:noProof/>
          <w:lang w:val="es-419"/>
        </w:rPr>
        <w:tab/>
      </w:r>
      <w:r w:rsidR="007E2E3D">
        <w:rPr>
          <w:rFonts w:ascii="Tahoma" w:hAnsi="Tahoma" w:cs="Tahoma"/>
          <w:noProof/>
          <w:lang w:val="es-419"/>
        </w:rPr>
        <w:t>30</w:t>
      </w:r>
    </w:p>
    <w:p w14:paraId="7E3C769C" w14:textId="68789C9E"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2</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Cierre</w:t>
      </w:r>
      <w:r w:rsidR="00361EE3" w:rsidRPr="00C60897">
        <w:rPr>
          <w:rFonts w:ascii="Tahoma" w:hAnsi="Tahoma" w:cs="Tahoma"/>
          <w:noProof/>
        </w:rPr>
        <w:t xml:space="preserve"> </w:t>
      </w:r>
      <w:r w:rsidRPr="00C60897">
        <w:rPr>
          <w:rFonts w:ascii="Tahoma" w:hAnsi="Tahoma" w:cs="Tahoma"/>
          <w:noProof/>
        </w:rPr>
        <w:t>e</w:t>
      </w:r>
      <w:r w:rsidR="00361EE3" w:rsidRPr="00C60897">
        <w:rPr>
          <w:rFonts w:ascii="Tahoma" w:hAnsi="Tahoma" w:cs="Tahoma"/>
          <w:noProof/>
        </w:rPr>
        <w:t xml:space="preserve"> </w:t>
      </w:r>
      <w:r w:rsidRPr="00C60897">
        <w:rPr>
          <w:rFonts w:ascii="Tahoma" w:hAnsi="Tahoma" w:cs="Tahoma"/>
          <w:noProof/>
        </w:rPr>
        <w:t>Identificación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E2E3D">
        <w:rPr>
          <w:rFonts w:ascii="Tahoma" w:hAnsi="Tahoma" w:cs="Tahoma"/>
          <w:noProof/>
        </w:rPr>
        <w:t>30</w:t>
      </w:r>
    </w:p>
    <w:p w14:paraId="709F35A8" w14:textId="3C338FBC"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3</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Plazo</w:t>
      </w:r>
      <w:r w:rsidR="00361EE3" w:rsidRPr="00C60897">
        <w:rPr>
          <w:rFonts w:ascii="Tahoma" w:hAnsi="Tahoma" w:cs="Tahoma"/>
          <w:noProof/>
        </w:rPr>
        <w:t xml:space="preserve"> </w:t>
      </w:r>
      <w:r w:rsidRPr="00C60897">
        <w:rPr>
          <w:rFonts w:ascii="Tahoma" w:hAnsi="Tahoma" w:cs="Tahoma"/>
          <w:noProof/>
        </w:rPr>
        <w:t>para</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Presentación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E2E3D">
        <w:rPr>
          <w:rFonts w:ascii="Tahoma" w:hAnsi="Tahoma" w:cs="Tahoma"/>
          <w:noProof/>
        </w:rPr>
        <w:t>31</w:t>
      </w:r>
    </w:p>
    <w:p w14:paraId="26DA58F5" w14:textId="40A1C506"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4</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Ofertas</w:t>
      </w:r>
      <w:r w:rsidR="00361EE3" w:rsidRPr="00C60897">
        <w:rPr>
          <w:rFonts w:ascii="Tahoma" w:hAnsi="Tahoma" w:cs="Tahoma"/>
          <w:noProof/>
        </w:rPr>
        <w:t xml:space="preserve"> </w:t>
      </w:r>
      <w:r w:rsidRPr="00C60897">
        <w:rPr>
          <w:rFonts w:ascii="Tahoma" w:hAnsi="Tahoma" w:cs="Tahoma"/>
          <w:noProof/>
        </w:rPr>
        <w:t>Tardías</w:t>
      </w:r>
      <w:r w:rsidRPr="00C60897">
        <w:rPr>
          <w:rFonts w:ascii="Tahoma" w:hAnsi="Tahoma" w:cs="Tahoma"/>
          <w:noProof/>
        </w:rPr>
        <w:tab/>
      </w:r>
      <w:r w:rsidR="007E2E3D">
        <w:rPr>
          <w:rFonts w:ascii="Tahoma" w:hAnsi="Tahoma" w:cs="Tahoma"/>
          <w:noProof/>
        </w:rPr>
        <w:t>31</w:t>
      </w:r>
    </w:p>
    <w:p w14:paraId="21936A46" w14:textId="017D5D1E"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5</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Retiro,</w:t>
      </w:r>
      <w:r w:rsidR="00361EE3" w:rsidRPr="00C60897">
        <w:rPr>
          <w:rFonts w:ascii="Tahoma" w:hAnsi="Tahoma" w:cs="Tahoma"/>
          <w:noProof/>
        </w:rPr>
        <w:t xml:space="preserve"> </w:t>
      </w:r>
      <w:r w:rsidRPr="00C60897">
        <w:rPr>
          <w:rFonts w:ascii="Tahoma" w:hAnsi="Tahoma" w:cs="Tahoma"/>
          <w:noProof/>
        </w:rPr>
        <w:t>Sustitución</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Modificación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E2E3D">
        <w:rPr>
          <w:rFonts w:ascii="Tahoma" w:hAnsi="Tahoma" w:cs="Tahoma"/>
          <w:noProof/>
        </w:rPr>
        <w:t>31</w:t>
      </w:r>
    </w:p>
    <w:p w14:paraId="2F60CCE8" w14:textId="1822453C"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6</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Apertura</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E2E3D">
        <w:rPr>
          <w:rFonts w:ascii="Tahoma" w:hAnsi="Tahoma" w:cs="Tahoma"/>
          <w:noProof/>
        </w:rPr>
        <w:t>32</w:t>
      </w:r>
    </w:p>
    <w:p w14:paraId="2FA1B314" w14:textId="26E18D28" w:rsidR="00D35DB0" w:rsidRPr="00C60897" w:rsidRDefault="00D35DB0">
      <w:pPr>
        <w:pStyle w:val="TDC1"/>
        <w:tabs>
          <w:tab w:val="left" w:pos="480"/>
          <w:tab w:val="right" w:leader="dot" w:pos="9350"/>
        </w:tabs>
        <w:rPr>
          <w:rFonts w:ascii="Tahoma" w:eastAsiaTheme="minorEastAsia" w:hAnsi="Tahoma" w:cs="Tahoma"/>
          <w:b w:val="0"/>
          <w:noProof/>
          <w:lang w:val="es-419"/>
        </w:rPr>
      </w:pPr>
      <w:r w:rsidRPr="00C60897">
        <w:rPr>
          <w:rFonts w:ascii="Tahoma" w:hAnsi="Tahoma" w:cs="Tahoma"/>
          <w:noProof/>
          <w:lang w:val="es-419"/>
        </w:rPr>
        <w:t>E.</w:t>
      </w:r>
      <w:r w:rsidRPr="00C60897">
        <w:rPr>
          <w:rFonts w:ascii="Tahoma" w:eastAsiaTheme="minorEastAsia" w:hAnsi="Tahoma" w:cs="Tahoma"/>
          <w:b w:val="0"/>
          <w:noProof/>
          <w:lang w:val="es-419"/>
        </w:rPr>
        <w:tab/>
      </w:r>
      <w:r w:rsidRPr="00C60897">
        <w:rPr>
          <w:rFonts w:ascii="Tahoma" w:hAnsi="Tahoma" w:cs="Tahoma"/>
          <w:noProof/>
          <w:lang w:val="es-419"/>
        </w:rPr>
        <w:t>Evaluación</w:t>
      </w:r>
      <w:r w:rsidR="00361EE3" w:rsidRPr="00C60897">
        <w:rPr>
          <w:rFonts w:ascii="Tahoma" w:hAnsi="Tahoma" w:cs="Tahoma"/>
          <w:noProof/>
          <w:lang w:val="es-419"/>
        </w:rPr>
        <w:t xml:space="preserve"> </w:t>
      </w:r>
      <w:r w:rsidRPr="00C60897">
        <w:rPr>
          <w:rFonts w:ascii="Tahoma" w:hAnsi="Tahoma" w:cs="Tahoma"/>
          <w:noProof/>
          <w:lang w:val="es-419"/>
        </w:rPr>
        <w:t>y</w:t>
      </w:r>
      <w:r w:rsidR="00361EE3" w:rsidRPr="00C60897">
        <w:rPr>
          <w:rFonts w:ascii="Tahoma" w:hAnsi="Tahoma" w:cs="Tahoma"/>
          <w:noProof/>
          <w:lang w:val="es-419"/>
        </w:rPr>
        <w:t xml:space="preserve"> </w:t>
      </w:r>
      <w:r w:rsidRPr="00C60897">
        <w:rPr>
          <w:rFonts w:ascii="Tahoma" w:hAnsi="Tahoma" w:cs="Tahoma"/>
          <w:noProof/>
          <w:lang w:val="es-419"/>
        </w:rPr>
        <w:t>Comparación</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las</w:t>
      </w:r>
      <w:r w:rsidR="00361EE3" w:rsidRPr="00C60897">
        <w:rPr>
          <w:rFonts w:ascii="Tahoma" w:hAnsi="Tahoma" w:cs="Tahoma"/>
          <w:noProof/>
          <w:lang w:val="es-419"/>
        </w:rPr>
        <w:t xml:space="preserve"> </w:t>
      </w:r>
      <w:r w:rsidRPr="00C60897">
        <w:rPr>
          <w:rFonts w:ascii="Tahoma" w:hAnsi="Tahoma" w:cs="Tahoma"/>
          <w:noProof/>
          <w:lang w:val="es-419"/>
        </w:rPr>
        <w:t>Ofertas</w:t>
      </w:r>
      <w:r w:rsidRPr="00C60897">
        <w:rPr>
          <w:rFonts w:ascii="Tahoma" w:hAnsi="Tahoma" w:cs="Tahoma"/>
          <w:noProof/>
          <w:lang w:val="es-419"/>
        </w:rPr>
        <w:tab/>
      </w:r>
      <w:r w:rsidR="007E2E3D">
        <w:rPr>
          <w:rFonts w:ascii="Tahoma" w:hAnsi="Tahoma" w:cs="Tahoma"/>
          <w:noProof/>
          <w:lang w:val="es-419"/>
        </w:rPr>
        <w:t>33</w:t>
      </w:r>
    </w:p>
    <w:p w14:paraId="695FD517" w14:textId="12F84469"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7</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Confidencialidad</w:t>
      </w:r>
      <w:r w:rsidRPr="00C60897">
        <w:rPr>
          <w:rFonts w:ascii="Tahoma" w:hAnsi="Tahoma" w:cs="Tahoma"/>
          <w:noProof/>
        </w:rPr>
        <w:tab/>
      </w:r>
      <w:r w:rsidR="007E2E3D">
        <w:rPr>
          <w:rFonts w:ascii="Tahoma" w:hAnsi="Tahoma" w:cs="Tahoma"/>
          <w:noProof/>
        </w:rPr>
        <w:t>33</w:t>
      </w:r>
    </w:p>
    <w:p w14:paraId="1C7EB07E" w14:textId="175DAB37" w:rsidR="00D35DB0" w:rsidRPr="00C60897" w:rsidRDefault="00D35DB0" w:rsidP="00B61259">
      <w:pPr>
        <w:pStyle w:val="TDC2"/>
        <w:rPr>
          <w:rFonts w:ascii="Tahoma" w:eastAsiaTheme="minorEastAsia" w:hAnsi="Tahoma" w:cs="Tahoma"/>
          <w:noProof/>
        </w:rPr>
      </w:pPr>
      <w:r w:rsidRPr="00C60897">
        <w:rPr>
          <w:rFonts w:ascii="Tahoma" w:hAnsi="Tahoma" w:cs="Tahoma"/>
          <w:noProof/>
        </w:rPr>
        <w:t>2</w:t>
      </w:r>
      <w:r w:rsidR="00145E1E" w:rsidRPr="00C60897">
        <w:rPr>
          <w:rFonts w:ascii="Tahoma" w:hAnsi="Tahoma" w:cs="Tahoma"/>
          <w:noProof/>
        </w:rPr>
        <w:t>8</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Aclaraciones</w:t>
      </w:r>
      <w:r w:rsidR="00361EE3" w:rsidRPr="00C60897">
        <w:rPr>
          <w:rFonts w:ascii="Tahoma" w:hAnsi="Tahoma" w:cs="Tahoma"/>
          <w:noProof/>
        </w:rPr>
        <w:t xml:space="preserve"> </w:t>
      </w:r>
      <w:r w:rsidR="00283A7E"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E2E3D">
        <w:rPr>
          <w:rFonts w:ascii="Tahoma" w:hAnsi="Tahoma" w:cs="Tahoma"/>
          <w:noProof/>
        </w:rPr>
        <w:t>34</w:t>
      </w:r>
    </w:p>
    <w:p w14:paraId="4345A325" w14:textId="6E705645" w:rsidR="00D35DB0" w:rsidRPr="00C60897" w:rsidRDefault="00D35DB0" w:rsidP="00B61259">
      <w:pPr>
        <w:pStyle w:val="TDC2"/>
        <w:rPr>
          <w:rFonts w:ascii="Tahoma" w:eastAsiaTheme="minorEastAsia" w:hAnsi="Tahoma" w:cs="Tahoma"/>
          <w:noProof/>
        </w:rPr>
      </w:pPr>
      <w:r w:rsidRPr="00C60897">
        <w:rPr>
          <w:rFonts w:ascii="Tahoma" w:hAnsi="Tahoma" w:cs="Tahoma"/>
          <w:noProof/>
        </w:rPr>
        <w:lastRenderedPageBreak/>
        <w:t>2</w:t>
      </w:r>
      <w:r w:rsidR="00145E1E" w:rsidRPr="00C60897">
        <w:rPr>
          <w:rFonts w:ascii="Tahoma" w:hAnsi="Tahoma" w:cs="Tahoma"/>
          <w:noProof/>
        </w:rPr>
        <w:t>9</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Desviaciones,</w:t>
      </w:r>
      <w:r w:rsidR="00361EE3" w:rsidRPr="00C60897">
        <w:rPr>
          <w:rFonts w:ascii="Tahoma" w:hAnsi="Tahoma" w:cs="Tahoma"/>
          <w:noProof/>
        </w:rPr>
        <w:t xml:space="preserve"> </w:t>
      </w:r>
      <w:r w:rsidRPr="00C60897">
        <w:rPr>
          <w:rFonts w:ascii="Tahoma" w:hAnsi="Tahoma" w:cs="Tahoma"/>
          <w:noProof/>
        </w:rPr>
        <w:t>Reservas</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Omisiones</w:t>
      </w:r>
      <w:r w:rsidRPr="00C60897">
        <w:rPr>
          <w:rFonts w:ascii="Tahoma" w:hAnsi="Tahoma" w:cs="Tahoma"/>
          <w:noProof/>
        </w:rPr>
        <w:tab/>
      </w:r>
      <w:r w:rsidR="007E2E3D">
        <w:rPr>
          <w:rFonts w:ascii="Tahoma" w:hAnsi="Tahoma" w:cs="Tahoma"/>
          <w:noProof/>
        </w:rPr>
        <w:t>34</w:t>
      </w:r>
    </w:p>
    <w:p w14:paraId="6190A652" w14:textId="17B0A9D6" w:rsidR="00D35DB0" w:rsidRPr="00C60897" w:rsidRDefault="00900B78" w:rsidP="00B61259">
      <w:pPr>
        <w:pStyle w:val="TDC2"/>
        <w:rPr>
          <w:rFonts w:ascii="Tahoma" w:eastAsiaTheme="minorEastAsia" w:hAnsi="Tahoma" w:cs="Tahoma"/>
          <w:noProof/>
        </w:rPr>
      </w:pPr>
      <w:r w:rsidRPr="00C60897">
        <w:rPr>
          <w:rFonts w:ascii="Tahoma" w:hAnsi="Tahoma" w:cs="Tahoma"/>
          <w:noProof/>
        </w:rPr>
        <w:t>30</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Determinación</w:t>
      </w:r>
      <w:r w:rsidR="00361EE3" w:rsidRPr="00C60897">
        <w:rPr>
          <w:rFonts w:ascii="Tahoma" w:hAnsi="Tahoma" w:cs="Tahoma"/>
          <w:noProof/>
        </w:rPr>
        <w:t xml:space="preserve"> </w:t>
      </w:r>
      <w:r w:rsidR="00D35DB0" w:rsidRPr="00C60897">
        <w:rPr>
          <w:rFonts w:ascii="Tahoma" w:hAnsi="Tahoma" w:cs="Tahoma"/>
          <w:noProof/>
        </w:rPr>
        <w:t>del</w:t>
      </w:r>
      <w:r w:rsidR="00361EE3" w:rsidRPr="00C60897">
        <w:rPr>
          <w:rFonts w:ascii="Tahoma" w:hAnsi="Tahoma" w:cs="Tahoma"/>
          <w:noProof/>
        </w:rPr>
        <w:t xml:space="preserve"> </w:t>
      </w:r>
      <w:r w:rsidR="00D35DB0" w:rsidRPr="00C60897">
        <w:rPr>
          <w:rFonts w:ascii="Tahoma" w:hAnsi="Tahoma" w:cs="Tahoma"/>
          <w:noProof/>
        </w:rPr>
        <w:t>Cumplimiento</w:t>
      </w:r>
      <w:r w:rsidR="00361EE3" w:rsidRPr="00C60897">
        <w:rPr>
          <w:rFonts w:ascii="Tahoma" w:hAnsi="Tahoma" w:cs="Tahoma"/>
          <w:noProof/>
        </w:rPr>
        <w:t xml:space="preserve"> </w:t>
      </w:r>
      <w:r w:rsidR="00D35DB0" w:rsidRPr="00C60897">
        <w:rPr>
          <w:rFonts w:ascii="Tahoma" w:hAnsi="Tahoma" w:cs="Tahoma"/>
          <w:noProof/>
        </w:rPr>
        <w:t>de</w:t>
      </w:r>
      <w:r w:rsidR="00361EE3" w:rsidRPr="00C60897">
        <w:rPr>
          <w:rFonts w:ascii="Tahoma" w:hAnsi="Tahoma" w:cs="Tahoma"/>
          <w:noProof/>
        </w:rPr>
        <w:t xml:space="preserve"> </w:t>
      </w:r>
      <w:r w:rsidR="00D35DB0" w:rsidRPr="00C60897">
        <w:rPr>
          <w:rFonts w:ascii="Tahoma" w:hAnsi="Tahoma" w:cs="Tahoma"/>
          <w:noProof/>
        </w:rPr>
        <w:t>las</w:t>
      </w:r>
      <w:r w:rsidR="00361EE3" w:rsidRPr="00C60897">
        <w:rPr>
          <w:rFonts w:ascii="Tahoma" w:hAnsi="Tahoma" w:cs="Tahoma"/>
          <w:noProof/>
        </w:rPr>
        <w:t xml:space="preserve"> </w:t>
      </w:r>
      <w:r w:rsidR="00D35DB0" w:rsidRPr="00C60897">
        <w:rPr>
          <w:rFonts w:ascii="Tahoma" w:hAnsi="Tahoma" w:cs="Tahoma"/>
          <w:noProof/>
        </w:rPr>
        <w:t>Ofertas</w:t>
      </w:r>
      <w:r w:rsidR="00D35DB0" w:rsidRPr="00C60897">
        <w:rPr>
          <w:rFonts w:ascii="Tahoma" w:hAnsi="Tahoma" w:cs="Tahoma"/>
          <w:noProof/>
        </w:rPr>
        <w:tab/>
      </w:r>
      <w:r w:rsidR="007E2E3D">
        <w:rPr>
          <w:rFonts w:ascii="Tahoma" w:hAnsi="Tahoma" w:cs="Tahoma"/>
          <w:noProof/>
        </w:rPr>
        <w:t>35</w:t>
      </w:r>
    </w:p>
    <w:p w14:paraId="05497681" w14:textId="25B61B13"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00900B78" w:rsidRPr="00C60897">
        <w:rPr>
          <w:rFonts w:ascii="Tahoma" w:hAnsi="Tahoma" w:cs="Tahoma"/>
          <w:noProof/>
        </w:rPr>
        <w:t>1</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Falta</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Conformidad,</w:t>
      </w:r>
      <w:r w:rsidR="006E6386" w:rsidRPr="00C60897">
        <w:rPr>
          <w:rFonts w:ascii="Tahoma" w:hAnsi="Tahoma" w:cs="Tahoma"/>
          <w:noProof/>
        </w:rPr>
        <w:t xml:space="preserve"> </w:t>
      </w:r>
      <w:r w:rsidRPr="00C60897">
        <w:rPr>
          <w:rFonts w:ascii="Tahoma" w:hAnsi="Tahoma" w:cs="Tahoma"/>
          <w:noProof/>
        </w:rPr>
        <w:t>Errores</w:t>
      </w:r>
      <w:r w:rsidR="00361EE3" w:rsidRPr="00C60897">
        <w:rPr>
          <w:rFonts w:ascii="Tahoma" w:hAnsi="Tahoma" w:cs="Tahoma"/>
          <w:noProof/>
        </w:rPr>
        <w:t xml:space="preserve"> </w:t>
      </w:r>
      <w:r w:rsidRPr="00C60897">
        <w:rPr>
          <w:rFonts w:ascii="Tahoma" w:hAnsi="Tahoma" w:cs="Tahoma"/>
          <w:noProof/>
        </w:rPr>
        <w:t>y</w:t>
      </w:r>
      <w:r w:rsidR="00361EE3" w:rsidRPr="00C60897">
        <w:rPr>
          <w:rFonts w:ascii="Tahoma" w:hAnsi="Tahoma" w:cs="Tahoma"/>
          <w:noProof/>
        </w:rPr>
        <w:t xml:space="preserve"> </w:t>
      </w:r>
      <w:r w:rsidRPr="00C60897">
        <w:rPr>
          <w:rFonts w:ascii="Tahoma" w:hAnsi="Tahoma" w:cs="Tahoma"/>
          <w:noProof/>
        </w:rPr>
        <w:t>Omisiones</w:t>
      </w:r>
      <w:r w:rsidRPr="00C60897">
        <w:rPr>
          <w:rFonts w:ascii="Tahoma" w:hAnsi="Tahoma" w:cs="Tahoma"/>
          <w:noProof/>
        </w:rPr>
        <w:tab/>
      </w:r>
      <w:r w:rsidR="007E2E3D">
        <w:rPr>
          <w:rFonts w:ascii="Tahoma" w:hAnsi="Tahoma" w:cs="Tahoma"/>
          <w:noProof/>
        </w:rPr>
        <w:t>36</w:t>
      </w:r>
    </w:p>
    <w:p w14:paraId="6E53D6C0" w14:textId="26BA8D16"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00900B78" w:rsidRPr="00C60897">
        <w:rPr>
          <w:rFonts w:ascii="Tahoma" w:hAnsi="Tahoma" w:cs="Tahoma"/>
          <w:noProof/>
        </w:rPr>
        <w:t>2</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Corrección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Errores</w:t>
      </w:r>
      <w:r w:rsidR="00361EE3" w:rsidRPr="00C60897">
        <w:rPr>
          <w:rFonts w:ascii="Tahoma" w:hAnsi="Tahoma" w:cs="Tahoma"/>
          <w:noProof/>
        </w:rPr>
        <w:t xml:space="preserve"> </w:t>
      </w:r>
      <w:r w:rsidRPr="00C60897">
        <w:rPr>
          <w:rFonts w:ascii="Tahoma" w:hAnsi="Tahoma" w:cs="Tahoma"/>
          <w:noProof/>
        </w:rPr>
        <w:t>Aritméticos</w:t>
      </w:r>
      <w:r w:rsidRPr="00C60897">
        <w:rPr>
          <w:rFonts w:ascii="Tahoma" w:hAnsi="Tahoma" w:cs="Tahoma"/>
          <w:noProof/>
        </w:rPr>
        <w:tab/>
      </w:r>
      <w:r w:rsidR="007E2E3D">
        <w:rPr>
          <w:rFonts w:ascii="Tahoma" w:hAnsi="Tahoma" w:cs="Tahoma"/>
          <w:noProof/>
        </w:rPr>
        <w:t>36</w:t>
      </w:r>
    </w:p>
    <w:p w14:paraId="2162842E" w14:textId="4326DA81" w:rsidR="00D35DB0" w:rsidRPr="00C60897" w:rsidRDefault="00900B78" w:rsidP="00B61259">
      <w:pPr>
        <w:pStyle w:val="TDC2"/>
        <w:rPr>
          <w:rFonts w:ascii="Tahoma" w:eastAsiaTheme="minorEastAsia" w:hAnsi="Tahoma" w:cs="Tahoma"/>
          <w:noProof/>
        </w:rPr>
      </w:pPr>
      <w:r w:rsidRPr="002D7AF1">
        <w:rPr>
          <w:rFonts w:ascii="Tahoma" w:hAnsi="Tahoma" w:cs="Tahoma"/>
          <w:noProof/>
        </w:rPr>
        <w:t>3</w:t>
      </w:r>
      <w:r w:rsidR="002D7AF1" w:rsidRPr="002D7AF1">
        <w:rPr>
          <w:rFonts w:ascii="Tahoma" w:hAnsi="Tahoma" w:cs="Tahoma"/>
          <w:noProof/>
        </w:rPr>
        <w:t>3</w:t>
      </w:r>
      <w:r w:rsidR="00D35DB0" w:rsidRPr="002D7AF1">
        <w:rPr>
          <w:rFonts w:ascii="Tahoma" w:hAnsi="Tahoma" w:cs="Tahoma"/>
          <w:noProof/>
        </w:rPr>
        <w:t>.</w:t>
      </w:r>
      <w:r w:rsidR="00D35DB0" w:rsidRPr="002D7AF1">
        <w:rPr>
          <w:rFonts w:ascii="Tahoma" w:eastAsiaTheme="minorEastAsia" w:hAnsi="Tahoma" w:cs="Tahoma"/>
          <w:noProof/>
        </w:rPr>
        <w:tab/>
      </w:r>
      <w:r w:rsidR="00D35DB0" w:rsidRPr="002D7AF1">
        <w:rPr>
          <w:rFonts w:ascii="Tahoma" w:hAnsi="Tahoma" w:cs="Tahoma"/>
          <w:noProof/>
        </w:rPr>
        <w:t>Conversión</w:t>
      </w:r>
      <w:r w:rsidR="00361EE3" w:rsidRPr="002D7AF1">
        <w:rPr>
          <w:rFonts w:ascii="Tahoma" w:hAnsi="Tahoma" w:cs="Tahoma"/>
          <w:noProof/>
        </w:rPr>
        <w:t xml:space="preserve"> </w:t>
      </w:r>
      <w:r w:rsidR="00D35DB0" w:rsidRPr="002D7AF1">
        <w:rPr>
          <w:rFonts w:ascii="Tahoma" w:hAnsi="Tahoma" w:cs="Tahoma"/>
          <w:noProof/>
        </w:rPr>
        <w:t>a</w:t>
      </w:r>
      <w:r w:rsidR="00361EE3" w:rsidRPr="002D7AF1">
        <w:rPr>
          <w:rFonts w:ascii="Tahoma" w:hAnsi="Tahoma" w:cs="Tahoma"/>
          <w:noProof/>
        </w:rPr>
        <w:t xml:space="preserve"> </w:t>
      </w:r>
      <w:r w:rsidR="00D35DB0" w:rsidRPr="002D7AF1">
        <w:rPr>
          <w:rFonts w:ascii="Tahoma" w:hAnsi="Tahoma" w:cs="Tahoma"/>
          <w:noProof/>
        </w:rPr>
        <w:t>una</w:t>
      </w:r>
      <w:r w:rsidR="00361EE3" w:rsidRPr="002D7AF1">
        <w:rPr>
          <w:rFonts w:ascii="Tahoma" w:hAnsi="Tahoma" w:cs="Tahoma"/>
          <w:noProof/>
        </w:rPr>
        <w:t xml:space="preserve"> </w:t>
      </w:r>
      <w:r w:rsidR="00D35DB0" w:rsidRPr="002D7AF1">
        <w:rPr>
          <w:rFonts w:ascii="Tahoma" w:hAnsi="Tahoma" w:cs="Tahoma"/>
          <w:noProof/>
        </w:rPr>
        <w:t>Sola</w:t>
      </w:r>
      <w:r w:rsidR="00361EE3" w:rsidRPr="002D7AF1">
        <w:rPr>
          <w:rFonts w:ascii="Tahoma" w:hAnsi="Tahoma" w:cs="Tahoma"/>
          <w:noProof/>
        </w:rPr>
        <w:t xml:space="preserve"> </w:t>
      </w:r>
      <w:r w:rsidR="00D35DB0" w:rsidRPr="002D7AF1">
        <w:rPr>
          <w:rFonts w:ascii="Tahoma" w:hAnsi="Tahoma" w:cs="Tahoma"/>
          <w:noProof/>
        </w:rPr>
        <w:t>Moneda</w:t>
      </w:r>
      <w:r w:rsidR="00D35DB0" w:rsidRPr="002D7AF1">
        <w:rPr>
          <w:rFonts w:ascii="Tahoma" w:hAnsi="Tahoma" w:cs="Tahoma"/>
          <w:noProof/>
        </w:rPr>
        <w:tab/>
      </w:r>
      <w:r w:rsidR="007E2E3D" w:rsidRPr="002D7AF1">
        <w:rPr>
          <w:rFonts w:ascii="Tahoma" w:hAnsi="Tahoma" w:cs="Tahoma"/>
          <w:noProof/>
        </w:rPr>
        <w:t>37</w:t>
      </w:r>
    </w:p>
    <w:p w14:paraId="5B759913" w14:textId="39F5C408"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002F3C4C" w:rsidRPr="00C60897">
        <w:rPr>
          <w:rFonts w:ascii="Tahoma" w:hAnsi="Tahoma" w:cs="Tahoma"/>
          <w:noProof/>
        </w:rPr>
        <w:t>4</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Margen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Preferencia</w:t>
      </w:r>
      <w:r w:rsidRPr="00C60897">
        <w:rPr>
          <w:rFonts w:ascii="Tahoma" w:hAnsi="Tahoma" w:cs="Tahoma"/>
          <w:noProof/>
        </w:rPr>
        <w:tab/>
      </w:r>
      <w:r w:rsidR="007E2E3D">
        <w:rPr>
          <w:rFonts w:ascii="Tahoma" w:hAnsi="Tahoma" w:cs="Tahoma"/>
          <w:noProof/>
        </w:rPr>
        <w:t>37</w:t>
      </w:r>
    </w:p>
    <w:p w14:paraId="497E48DD" w14:textId="540BD33E"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002F3C4C" w:rsidRPr="00C60897">
        <w:rPr>
          <w:rFonts w:ascii="Tahoma" w:hAnsi="Tahoma" w:cs="Tahoma"/>
          <w:noProof/>
        </w:rPr>
        <w:t>5</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Evaluación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E2E3D">
        <w:rPr>
          <w:rFonts w:ascii="Tahoma" w:hAnsi="Tahoma" w:cs="Tahoma"/>
          <w:noProof/>
        </w:rPr>
        <w:t>37</w:t>
      </w:r>
    </w:p>
    <w:p w14:paraId="0CBE33C2" w14:textId="4103A90D" w:rsidR="00D35DB0" w:rsidRPr="00C60897" w:rsidRDefault="00D35DB0" w:rsidP="00B61259">
      <w:pPr>
        <w:pStyle w:val="TDC2"/>
        <w:rPr>
          <w:rFonts w:ascii="Tahoma" w:eastAsiaTheme="minorEastAsia" w:hAnsi="Tahoma" w:cs="Tahoma"/>
          <w:noProof/>
        </w:rPr>
      </w:pPr>
      <w:r w:rsidRPr="00C60897">
        <w:rPr>
          <w:rFonts w:ascii="Tahoma" w:hAnsi="Tahoma" w:cs="Tahoma"/>
          <w:iCs/>
          <w:noProof/>
        </w:rPr>
        <w:t>3</w:t>
      </w:r>
      <w:r w:rsidR="002F3C4C" w:rsidRPr="00C60897">
        <w:rPr>
          <w:rFonts w:ascii="Tahoma" w:hAnsi="Tahoma" w:cs="Tahoma"/>
          <w:iCs/>
          <w:noProof/>
        </w:rPr>
        <w:t>6</w:t>
      </w:r>
      <w:r w:rsidRPr="00C60897">
        <w:rPr>
          <w:rFonts w:ascii="Tahoma" w:hAnsi="Tahoma" w:cs="Tahoma"/>
          <w:iCs/>
          <w:noProof/>
        </w:rPr>
        <w:t>.</w:t>
      </w:r>
      <w:r w:rsidRPr="00C60897">
        <w:rPr>
          <w:rFonts w:ascii="Tahoma" w:eastAsiaTheme="minorEastAsia" w:hAnsi="Tahoma" w:cs="Tahoma"/>
          <w:noProof/>
        </w:rPr>
        <w:tab/>
      </w:r>
      <w:r w:rsidRPr="00C60897">
        <w:rPr>
          <w:rFonts w:ascii="Tahoma" w:hAnsi="Tahoma" w:cs="Tahoma"/>
          <w:noProof/>
        </w:rPr>
        <w:t>Comparación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las</w:t>
      </w:r>
      <w:r w:rsidR="00361EE3" w:rsidRPr="00C60897">
        <w:rPr>
          <w:rFonts w:ascii="Tahoma" w:hAnsi="Tahoma" w:cs="Tahoma"/>
          <w:noProof/>
        </w:rPr>
        <w:t xml:space="preserve"> </w:t>
      </w:r>
      <w:r w:rsidRPr="00C60897">
        <w:rPr>
          <w:rFonts w:ascii="Tahoma" w:hAnsi="Tahoma" w:cs="Tahoma"/>
          <w:noProof/>
        </w:rPr>
        <w:t>Ofertas</w:t>
      </w:r>
      <w:r w:rsidRPr="00C60897">
        <w:rPr>
          <w:rFonts w:ascii="Tahoma" w:hAnsi="Tahoma" w:cs="Tahoma"/>
          <w:noProof/>
        </w:rPr>
        <w:tab/>
      </w:r>
      <w:r w:rsidR="00714D74">
        <w:rPr>
          <w:rFonts w:ascii="Tahoma" w:hAnsi="Tahoma" w:cs="Tahoma"/>
          <w:noProof/>
        </w:rPr>
        <w:t>39</w:t>
      </w:r>
    </w:p>
    <w:p w14:paraId="77D45B69" w14:textId="58B98A61"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002F3C4C" w:rsidRPr="00C60897">
        <w:rPr>
          <w:rFonts w:ascii="Tahoma" w:hAnsi="Tahoma" w:cs="Tahoma"/>
          <w:noProof/>
        </w:rPr>
        <w:t>7</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Ofertas</w:t>
      </w:r>
      <w:r w:rsidR="00361EE3" w:rsidRPr="00C60897">
        <w:rPr>
          <w:rFonts w:ascii="Tahoma" w:hAnsi="Tahoma" w:cs="Tahoma"/>
          <w:noProof/>
        </w:rPr>
        <w:t xml:space="preserve"> </w:t>
      </w:r>
      <w:r w:rsidRPr="00C60897">
        <w:rPr>
          <w:rFonts w:ascii="Tahoma" w:hAnsi="Tahoma" w:cs="Tahoma"/>
          <w:noProof/>
        </w:rPr>
        <w:t>Anormalmente</w:t>
      </w:r>
      <w:r w:rsidR="00361EE3" w:rsidRPr="00C60897">
        <w:rPr>
          <w:rFonts w:ascii="Tahoma" w:hAnsi="Tahoma" w:cs="Tahoma"/>
          <w:noProof/>
        </w:rPr>
        <w:t xml:space="preserve"> </w:t>
      </w:r>
      <w:r w:rsidRPr="00C60897">
        <w:rPr>
          <w:rFonts w:ascii="Tahoma" w:hAnsi="Tahoma" w:cs="Tahoma"/>
          <w:noProof/>
        </w:rPr>
        <w:t>Bajas</w:t>
      </w:r>
      <w:r w:rsidRPr="00C60897">
        <w:rPr>
          <w:rFonts w:ascii="Tahoma" w:hAnsi="Tahoma" w:cs="Tahoma"/>
          <w:noProof/>
        </w:rPr>
        <w:tab/>
      </w:r>
      <w:r w:rsidR="00714D74">
        <w:rPr>
          <w:rFonts w:ascii="Tahoma" w:hAnsi="Tahoma" w:cs="Tahoma"/>
          <w:noProof/>
        </w:rPr>
        <w:t>39</w:t>
      </w:r>
    </w:p>
    <w:p w14:paraId="28C3C55B" w14:textId="1B34239F" w:rsidR="00D35DB0" w:rsidRPr="00C60897" w:rsidRDefault="00D35DB0" w:rsidP="00B61259">
      <w:pPr>
        <w:pStyle w:val="TDC2"/>
        <w:rPr>
          <w:rFonts w:ascii="Tahoma" w:eastAsiaTheme="minorEastAsia" w:hAnsi="Tahoma" w:cs="Tahoma"/>
          <w:noProof/>
        </w:rPr>
      </w:pPr>
      <w:r w:rsidRPr="00C60897">
        <w:rPr>
          <w:rFonts w:ascii="Tahoma" w:hAnsi="Tahoma" w:cs="Tahoma"/>
          <w:noProof/>
        </w:rPr>
        <w:t>3</w:t>
      </w:r>
      <w:r w:rsidR="002F3C4C" w:rsidRPr="00C60897">
        <w:rPr>
          <w:rFonts w:ascii="Tahoma" w:hAnsi="Tahoma" w:cs="Tahoma"/>
          <w:noProof/>
        </w:rPr>
        <w:t>8</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Mejor</w:t>
      </w:r>
      <w:r w:rsidR="00361EE3" w:rsidRPr="00C60897">
        <w:rPr>
          <w:rFonts w:ascii="Tahoma" w:hAnsi="Tahoma" w:cs="Tahoma"/>
          <w:noProof/>
        </w:rPr>
        <w:t xml:space="preserve"> </w:t>
      </w:r>
      <w:r w:rsidRPr="00C60897">
        <w:rPr>
          <w:rFonts w:ascii="Tahoma" w:hAnsi="Tahoma" w:cs="Tahoma"/>
          <w:noProof/>
        </w:rPr>
        <w:t>Oferta</w:t>
      </w:r>
      <w:r w:rsidR="00361EE3" w:rsidRPr="00C60897">
        <w:rPr>
          <w:rFonts w:ascii="Tahoma" w:hAnsi="Tahoma" w:cs="Tahoma"/>
          <w:noProof/>
        </w:rPr>
        <w:t xml:space="preserve"> </w:t>
      </w:r>
      <w:r w:rsidRPr="00C60897">
        <w:rPr>
          <w:rFonts w:ascii="Tahoma" w:hAnsi="Tahoma" w:cs="Tahoma"/>
          <w:noProof/>
        </w:rPr>
        <w:t>Final</w:t>
      </w:r>
      <w:r w:rsidR="00361EE3" w:rsidRPr="00C60897">
        <w:rPr>
          <w:rFonts w:ascii="Tahoma" w:hAnsi="Tahoma" w:cs="Tahoma"/>
          <w:noProof/>
        </w:rPr>
        <w:t xml:space="preserve"> </w:t>
      </w:r>
      <w:r w:rsidRPr="00C60897">
        <w:rPr>
          <w:rFonts w:ascii="Tahoma" w:hAnsi="Tahoma" w:cs="Tahoma"/>
          <w:noProof/>
        </w:rPr>
        <w:t>o</w:t>
      </w:r>
      <w:r w:rsidR="00361EE3" w:rsidRPr="00C60897">
        <w:rPr>
          <w:rFonts w:ascii="Tahoma" w:hAnsi="Tahoma" w:cs="Tahoma"/>
          <w:noProof/>
        </w:rPr>
        <w:t xml:space="preserve"> </w:t>
      </w:r>
      <w:r w:rsidRPr="00C60897">
        <w:rPr>
          <w:rFonts w:ascii="Tahoma" w:hAnsi="Tahoma" w:cs="Tahoma"/>
          <w:noProof/>
        </w:rPr>
        <w:t>Negociaciones</w:t>
      </w:r>
      <w:r w:rsidRPr="00C60897">
        <w:rPr>
          <w:rFonts w:ascii="Tahoma" w:hAnsi="Tahoma" w:cs="Tahoma"/>
          <w:noProof/>
        </w:rPr>
        <w:tab/>
      </w:r>
      <w:r w:rsidR="00714D74">
        <w:rPr>
          <w:rFonts w:ascii="Tahoma" w:hAnsi="Tahoma" w:cs="Tahoma"/>
          <w:noProof/>
        </w:rPr>
        <w:t>40</w:t>
      </w:r>
    </w:p>
    <w:p w14:paraId="7976F16C" w14:textId="31407910" w:rsidR="00D35DB0" w:rsidRPr="00C60897" w:rsidRDefault="00D35DB0" w:rsidP="00B61259">
      <w:pPr>
        <w:pStyle w:val="TDC2"/>
        <w:rPr>
          <w:rFonts w:ascii="Tahoma" w:eastAsiaTheme="minorEastAsia" w:hAnsi="Tahoma" w:cs="Tahoma"/>
          <w:noProof/>
        </w:rPr>
      </w:pPr>
      <w:r w:rsidRPr="00C60897">
        <w:rPr>
          <w:rFonts w:ascii="Tahoma" w:hAnsi="Tahoma" w:cs="Tahoma"/>
          <w:bCs/>
          <w:noProof/>
        </w:rPr>
        <w:t>3</w:t>
      </w:r>
      <w:r w:rsidR="002F3C4C" w:rsidRPr="00C60897">
        <w:rPr>
          <w:rFonts w:ascii="Tahoma" w:hAnsi="Tahoma" w:cs="Tahoma"/>
          <w:bCs/>
          <w:noProof/>
        </w:rPr>
        <w:t>9</w:t>
      </w:r>
      <w:r w:rsidRPr="00C60897">
        <w:rPr>
          <w:rFonts w:ascii="Tahoma" w:hAnsi="Tahoma" w:cs="Tahoma"/>
          <w:bCs/>
          <w:noProof/>
        </w:rPr>
        <w:t>.</w:t>
      </w:r>
      <w:r w:rsidRPr="00C60897">
        <w:rPr>
          <w:rFonts w:ascii="Tahoma" w:eastAsiaTheme="minorEastAsia" w:hAnsi="Tahoma" w:cs="Tahoma"/>
          <w:noProof/>
        </w:rPr>
        <w:tab/>
      </w:r>
      <w:r w:rsidRPr="00C60897">
        <w:rPr>
          <w:rFonts w:ascii="Tahoma" w:hAnsi="Tahoma" w:cs="Tahoma"/>
          <w:bCs/>
          <w:noProof/>
        </w:rPr>
        <w:t>Calificación</w:t>
      </w:r>
      <w:r w:rsidR="00361EE3" w:rsidRPr="00C60897">
        <w:rPr>
          <w:rFonts w:ascii="Tahoma" w:hAnsi="Tahoma" w:cs="Tahoma"/>
          <w:bCs/>
          <w:noProof/>
        </w:rPr>
        <w:t xml:space="preserve"> </w:t>
      </w:r>
      <w:r w:rsidRPr="00C60897">
        <w:rPr>
          <w:rFonts w:ascii="Tahoma" w:hAnsi="Tahoma" w:cs="Tahoma"/>
          <w:bCs/>
          <w:noProof/>
        </w:rPr>
        <w:t>del</w:t>
      </w:r>
      <w:r w:rsidR="00361EE3" w:rsidRPr="00C60897">
        <w:rPr>
          <w:rFonts w:ascii="Tahoma" w:hAnsi="Tahoma" w:cs="Tahoma"/>
          <w:bCs/>
          <w:noProof/>
        </w:rPr>
        <w:t xml:space="preserve"> </w:t>
      </w:r>
      <w:r w:rsidRPr="00C60897">
        <w:rPr>
          <w:rFonts w:ascii="Tahoma" w:hAnsi="Tahoma" w:cs="Tahoma"/>
          <w:bCs/>
          <w:noProof/>
        </w:rPr>
        <w:t>Oferente</w:t>
      </w:r>
      <w:r w:rsidRPr="00C60897">
        <w:rPr>
          <w:rFonts w:ascii="Tahoma" w:hAnsi="Tahoma" w:cs="Tahoma"/>
          <w:noProof/>
        </w:rPr>
        <w:tab/>
      </w:r>
      <w:r w:rsidR="00714D74">
        <w:rPr>
          <w:rFonts w:ascii="Tahoma" w:hAnsi="Tahoma" w:cs="Tahoma"/>
          <w:b/>
          <w:bCs/>
          <w:noProof/>
          <w:lang w:val="es-ES"/>
        </w:rPr>
        <w:t>40</w:t>
      </w:r>
    </w:p>
    <w:p w14:paraId="6318B35E" w14:textId="4201FF4A" w:rsidR="00D35DB0" w:rsidRPr="00C60897" w:rsidRDefault="002F3C4C" w:rsidP="002D7AF1">
      <w:pPr>
        <w:pStyle w:val="TDC2"/>
        <w:ind w:left="993" w:hanging="709"/>
        <w:rPr>
          <w:rFonts w:ascii="Tahoma" w:eastAsiaTheme="minorEastAsia" w:hAnsi="Tahoma" w:cs="Tahoma"/>
          <w:noProof/>
        </w:rPr>
      </w:pPr>
      <w:r w:rsidRPr="00C60897">
        <w:rPr>
          <w:rFonts w:ascii="Tahoma" w:hAnsi="Tahoma" w:cs="Tahoma"/>
          <w:noProof/>
        </w:rPr>
        <w:t>40</w:t>
      </w:r>
      <w:r w:rsidR="00D35DB0" w:rsidRPr="00C60897">
        <w:rPr>
          <w:rFonts w:ascii="Tahoma" w:hAnsi="Tahoma" w:cs="Tahoma"/>
          <w:noProof/>
        </w:rPr>
        <w:t>.</w:t>
      </w:r>
      <w:r w:rsidR="00D35DB0" w:rsidRPr="00C60897">
        <w:rPr>
          <w:rFonts w:ascii="Tahoma" w:eastAsiaTheme="minorEastAsia" w:hAnsi="Tahoma" w:cs="Tahoma"/>
          <w:noProof/>
        </w:rPr>
        <w:tab/>
      </w:r>
      <w:r w:rsidR="00D35DB0" w:rsidRPr="00C60897">
        <w:rPr>
          <w:rFonts w:ascii="Tahoma" w:hAnsi="Tahoma" w:cs="Tahoma"/>
          <w:noProof/>
        </w:rPr>
        <w:t>Derecho</w:t>
      </w:r>
      <w:r w:rsidR="00361EE3" w:rsidRPr="00C60897">
        <w:rPr>
          <w:rFonts w:ascii="Tahoma" w:hAnsi="Tahoma" w:cs="Tahoma"/>
          <w:noProof/>
        </w:rPr>
        <w:t xml:space="preserve"> </w:t>
      </w:r>
      <w:r w:rsidR="00D35DB0" w:rsidRPr="00C60897">
        <w:rPr>
          <w:rFonts w:ascii="Tahoma" w:hAnsi="Tahoma" w:cs="Tahoma"/>
          <w:noProof/>
        </w:rPr>
        <w:t>del</w:t>
      </w:r>
      <w:r w:rsidR="00361EE3" w:rsidRPr="00C60897">
        <w:rPr>
          <w:rFonts w:ascii="Tahoma" w:hAnsi="Tahoma" w:cs="Tahoma"/>
          <w:noProof/>
        </w:rPr>
        <w:t xml:space="preserve"> </w:t>
      </w:r>
      <w:r w:rsidR="006A0551" w:rsidRPr="00C60897">
        <w:rPr>
          <w:rFonts w:ascii="Tahoma" w:hAnsi="Tahoma" w:cs="Tahoma"/>
        </w:rPr>
        <w:t>Comprador</w:t>
      </w:r>
      <w:r w:rsidR="00361EE3" w:rsidRPr="00C60897">
        <w:rPr>
          <w:rFonts w:ascii="Tahoma" w:hAnsi="Tahoma" w:cs="Tahoma"/>
          <w:noProof/>
        </w:rPr>
        <w:t xml:space="preserve"> </w:t>
      </w:r>
      <w:r w:rsidR="00D35DB0" w:rsidRPr="00C60897">
        <w:rPr>
          <w:rFonts w:ascii="Tahoma" w:hAnsi="Tahoma" w:cs="Tahoma"/>
          <w:noProof/>
        </w:rPr>
        <w:t>a</w:t>
      </w:r>
      <w:r w:rsidR="00361EE3" w:rsidRPr="00C60897">
        <w:rPr>
          <w:rFonts w:ascii="Tahoma" w:hAnsi="Tahoma" w:cs="Tahoma"/>
          <w:noProof/>
        </w:rPr>
        <w:t xml:space="preserve"> </w:t>
      </w:r>
      <w:r w:rsidR="00D35DB0" w:rsidRPr="00C60897">
        <w:rPr>
          <w:rFonts w:ascii="Tahoma" w:hAnsi="Tahoma" w:cs="Tahoma"/>
          <w:noProof/>
        </w:rPr>
        <w:t>Aceptar</w:t>
      </w:r>
      <w:r w:rsidR="00361EE3" w:rsidRPr="00C60897">
        <w:rPr>
          <w:rFonts w:ascii="Tahoma" w:hAnsi="Tahoma" w:cs="Tahoma"/>
          <w:noProof/>
        </w:rPr>
        <w:t xml:space="preserve"> </w:t>
      </w:r>
      <w:r w:rsidR="00D35DB0" w:rsidRPr="00C60897">
        <w:rPr>
          <w:rFonts w:ascii="Tahoma" w:hAnsi="Tahoma" w:cs="Tahoma"/>
          <w:noProof/>
        </w:rPr>
        <w:t>Cualquier</w:t>
      </w:r>
      <w:r w:rsidR="00361EE3" w:rsidRPr="00C60897">
        <w:rPr>
          <w:rFonts w:ascii="Tahoma" w:hAnsi="Tahoma" w:cs="Tahoma"/>
          <w:noProof/>
        </w:rPr>
        <w:t xml:space="preserve"> </w:t>
      </w:r>
      <w:r w:rsidR="00D35DB0" w:rsidRPr="00C60897">
        <w:rPr>
          <w:rFonts w:ascii="Tahoma" w:hAnsi="Tahoma" w:cs="Tahoma"/>
          <w:noProof/>
        </w:rPr>
        <w:t>Oferta</w:t>
      </w:r>
      <w:r w:rsidR="00361EE3" w:rsidRPr="00C60897">
        <w:rPr>
          <w:rFonts w:ascii="Tahoma" w:hAnsi="Tahoma" w:cs="Tahoma"/>
          <w:noProof/>
        </w:rPr>
        <w:t xml:space="preserve"> </w:t>
      </w:r>
      <w:r w:rsidR="00D35DB0" w:rsidRPr="00C60897">
        <w:rPr>
          <w:rFonts w:ascii="Tahoma" w:hAnsi="Tahoma" w:cs="Tahoma"/>
          <w:noProof/>
        </w:rPr>
        <w:t>y</w:t>
      </w:r>
      <w:r w:rsidR="00361EE3" w:rsidRPr="00C60897">
        <w:rPr>
          <w:rFonts w:ascii="Tahoma" w:hAnsi="Tahoma" w:cs="Tahoma"/>
          <w:noProof/>
        </w:rPr>
        <w:t xml:space="preserve"> </w:t>
      </w:r>
      <w:r w:rsidR="00D35DB0" w:rsidRPr="00C60897">
        <w:rPr>
          <w:rFonts w:ascii="Tahoma" w:hAnsi="Tahoma" w:cs="Tahoma"/>
          <w:noProof/>
        </w:rPr>
        <w:t>Rechazar</w:t>
      </w:r>
      <w:r w:rsidR="00361EE3" w:rsidRPr="00C60897">
        <w:rPr>
          <w:rFonts w:ascii="Tahoma" w:hAnsi="Tahoma" w:cs="Tahoma"/>
          <w:noProof/>
        </w:rPr>
        <w:t xml:space="preserve"> </w:t>
      </w:r>
      <w:r w:rsidR="00D35DB0" w:rsidRPr="00C60897">
        <w:rPr>
          <w:rFonts w:ascii="Tahoma" w:hAnsi="Tahoma" w:cs="Tahoma"/>
          <w:noProof/>
        </w:rPr>
        <w:t>Alguna</w:t>
      </w:r>
      <w:r w:rsidR="00361EE3" w:rsidRPr="00C60897">
        <w:rPr>
          <w:rFonts w:ascii="Tahoma" w:hAnsi="Tahoma" w:cs="Tahoma"/>
          <w:noProof/>
        </w:rPr>
        <w:t xml:space="preserve"> </w:t>
      </w:r>
      <w:r w:rsidR="00D35DB0" w:rsidRPr="00C60897">
        <w:rPr>
          <w:rFonts w:ascii="Tahoma" w:hAnsi="Tahoma" w:cs="Tahoma"/>
          <w:noProof/>
        </w:rPr>
        <w:t>o</w:t>
      </w:r>
      <w:r w:rsidR="00361EE3" w:rsidRPr="00C60897">
        <w:rPr>
          <w:rFonts w:ascii="Tahoma" w:hAnsi="Tahoma" w:cs="Tahoma"/>
          <w:noProof/>
        </w:rPr>
        <w:t xml:space="preserve"> </w:t>
      </w:r>
      <w:r w:rsidR="00D35DB0" w:rsidRPr="00C60897">
        <w:rPr>
          <w:rFonts w:ascii="Tahoma" w:hAnsi="Tahoma" w:cs="Tahoma"/>
          <w:noProof/>
        </w:rPr>
        <w:t>Todas</w:t>
      </w:r>
      <w:r w:rsidR="00361EE3" w:rsidRPr="00C60897">
        <w:rPr>
          <w:rFonts w:ascii="Tahoma" w:hAnsi="Tahoma" w:cs="Tahoma"/>
          <w:noProof/>
        </w:rPr>
        <w:t xml:space="preserve"> </w:t>
      </w:r>
      <w:r w:rsidR="00D35DB0" w:rsidRPr="00C60897">
        <w:rPr>
          <w:rFonts w:ascii="Tahoma" w:hAnsi="Tahoma" w:cs="Tahoma"/>
          <w:noProof/>
        </w:rPr>
        <w:t>las</w:t>
      </w:r>
      <w:r w:rsidR="00361EE3" w:rsidRPr="00C60897">
        <w:rPr>
          <w:rFonts w:ascii="Tahoma" w:hAnsi="Tahoma" w:cs="Tahoma"/>
          <w:noProof/>
        </w:rPr>
        <w:t xml:space="preserve"> </w:t>
      </w:r>
      <w:r w:rsidR="00D35DB0" w:rsidRPr="00C60897">
        <w:rPr>
          <w:rFonts w:ascii="Tahoma" w:hAnsi="Tahoma" w:cs="Tahoma"/>
          <w:noProof/>
        </w:rPr>
        <w:t>Ofertas</w:t>
      </w:r>
      <w:r w:rsidR="00D35DB0" w:rsidRPr="00C60897">
        <w:rPr>
          <w:rFonts w:ascii="Tahoma" w:hAnsi="Tahoma" w:cs="Tahoma"/>
          <w:noProof/>
        </w:rPr>
        <w:tab/>
      </w:r>
      <w:r w:rsidR="00714D74">
        <w:rPr>
          <w:rFonts w:ascii="Tahoma" w:hAnsi="Tahoma" w:cs="Tahoma"/>
          <w:noProof/>
        </w:rPr>
        <w:t>41</w:t>
      </w:r>
    </w:p>
    <w:p w14:paraId="45A61628" w14:textId="5424A474"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2F3C4C" w:rsidRPr="00C60897">
        <w:rPr>
          <w:rFonts w:ascii="Tahoma" w:hAnsi="Tahoma" w:cs="Tahoma"/>
          <w:noProof/>
        </w:rPr>
        <w:t>1</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Plazo</w:t>
      </w:r>
      <w:r w:rsidR="00361EE3" w:rsidRPr="00C60897">
        <w:rPr>
          <w:rFonts w:ascii="Tahoma" w:hAnsi="Tahoma" w:cs="Tahoma"/>
          <w:noProof/>
        </w:rPr>
        <w:t xml:space="preserve"> </w:t>
      </w:r>
      <w:r w:rsidRPr="00C60897">
        <w:rPr>
          <w:rFonts w:ascii="Tahoma" w:hAnsi="Tahoma" w:cs="Tahoma"/>
          <w:noProof/>
        </w:rPr>
        <w:t>Suspensivo</w:t>
      </w:r>
      <w:r w:rsidRPr="00C60897">
        <w:rPr>
          <w:rFonts w:ascii="Tahoma" w:hAnsi="Tahoma" w:cs="Tahoma"/>
          <w:noProof/>
        </w:rPr>
        <w:tab/>
      </w:r>
      <w:r w:rsidR="00714D74">
        <w:rPr>
          <w:rFonts w:ascii="Tahoma" w:hAnsi="Tahoma" w:cs="Tahoma"/>
          <w:noProof/>
        </w:rPr>
        <w:t>41</w:t>
      </w:r>
    </w:p>
    <w:p w14:paraId="0FACE3C9" w14:textId="240D141A"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2F3C4C" w:rsidRPr="00C60897">
        <w:rPr>
          <w:rFonts w:ascii="Tahoma" w:hAnsi="Tahoma" w:cs="Tahoma"/>
          <w:noProof/>
        </w:rPr>
        <w:t>2</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Notificación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Intención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Adjudi</w:t>
      </w:r>
      <w:r w:rsidR="00287CC4" w:rsidRPr="00C60897">
        <w:rPr>
          <w:rFonts w:ascii="Tahoma" w:hAnsi="Tahoma" w:cs="Tahoma"/>
          <w:noProof/>
        </w:rPr>
        <w:t>ca</w:t>
      </w:r>
      <w:r w:rsidRPr="00C60897">
        <w:rPr>
          <w:rFonts w:ascii="Tahoma" w:hAnsi="Tahoma" w:cs="Tahoma"/>
          <w:noProof/>
        </w:rPr>
        <w:t>c</w:t>
      </w:r>
      <w:r w:rsidR="008C7018" w:rsidRPr="00C60897">
        <w:rPr>
          <w:rFonts w:ascii="Tahoma" w:hAnsi="Tahoma" w:cs="Tahoma"/>
          <w:noProof/>
        </w:rPr>
        <w:t>ión</w:t>
      </w:r>
      <w:r w:rsidRPr="00C60897">
        <w:rPr>
          <w:rFonts w:ascii="Tahoma" w:hAnsi="Tahoma" w:cs="Tahoma"/>
          <w:noProof/>
        </w:rPr>
        <w:tab/>
      </w:r>
      <w:r w:rsidR="00714D74">
        <w:rPr>
          <w:rFonts w:ascii="Tahoma" w:hAnsi="Tahoma" w:cs="Tahoma"/>
          <w:noProof/>
        </w:rPr>
        <w:t>41</w:t>
      </w:r>
    </w:p>
    <w:p w14:paraId="76AB5508" w14:textId="6E6E019D" w:rsidR="00D35DB0" w:rsidRPr="00C60897" w:rsidRDefault="00D35DB0">
      <w:pPr>
        <w:pStyle w:val="TDC1"/>
        <w:tabs>
          <w:tab w:val="left" w:pos="480"/>
          <w:tab w:val="right" w:leader="dot" w:pos="9350"/>
        </w:tabs>
        <w:rPr>
          <w:rFonts w:ascii="Tahoma" w:eastAsiaTheme="minorEastAsia" w:hAnsi="Tahoma" w:cs="Tahoma"/>
          <w:b w:val="0"/>
          <w:noProof/>
          <w:lang w:val="es-419"/>
        </w:rPr>
      </w:pPr>
      <w:r w:rsidRPr="00C60897">
        <w:rPr>
          <w:rFonts w:ascii="Tahoma" w:hAnsi="Tahoma" w:cs="Tahoma"/>
          <w:noProof/>
          <w:lang w:val="es-419"/>
        </w:rPr>
        <w:t>F.</w:t>
      </w:r>
      <w:r w:rsidRPr="00C60897">
        <w:rPr>
          <w:rFonts w:ascii="Tahoma" w:eastAsiaTheme="minorEastAsia" w:hAnsi="Tahoma" w:cs="Tahoma"/>
          <w:b w:val="0"/>
          <w:noProof/>
          <w:lang w:val="es-419"/>
        </w:rPr>
        <w:tab/>
      </w:r>
      <w:r w:rsidRPr="00C60897">
        <w:rPr>
          <w:rFonts w:ascii="Tahoma" w:hAnsi="Tahoma" w:cs="Tahoma"/>
          <w:noProof/>
          <w:lang w:val="es-419"/>
        </w:rPr>
        <w:t>Adjudicación</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Pr="00C60897">
        <w:rPr>
          <w:rFonts w:ascii="Tahoma" w:hAnsi="Tahoma" w:cs="Tahoma"/>
          <w:noProof/>
          <w:lang w:val="es-419"/>
        </w:rPr>
        <w:t>Contrato</w:t>
      </w:r>
      <w:r w:rsidRPr="00C60897">
        <w:rPr>
          <w:rFonts w:ascii="Tahoma" w:hAnsi="Tahoma" w:cs="Tahoma"/>
          <w:noProof/>
          <w:lang w:val="es-419"/>
        </w:rPr>
        <w:tab/>
      </w:r>
      <w:r w:rsidR="00714D74">
        <w:rPr>
          <w:rFonts w:ascii="Tahoma" w:hAnsi="Tahoma" w:cs="Tahoma"/>
          <w:noProof/>
          <w:lang w:val="es-419"/>
        </w:rPr>
        <w:t>42</w:t>
      </w:r>
    </w:p>
    <w:p w14:paraId="371ACC46" w14:textId="2D0EEDE7" w:rsidR="009C1B8D" w:rsidRPr="00C60897" w:rsidRDefault="009C1B8D" w:rsidP="00B61259">
      <w:pPr>
        <w:pStyle w:val="TDC2"/>
        <w:rPr>
          <w:rFonts w:ascii="Tahoma" w:hAnsi="Tahoma" w:cs="Tahoma"/>
          <w:noProof/>
        </w:rPr>
      </w:pPr>
      <w:r w:rsidRPr="00C60897">
        <w:rPr>
          <w:rFonts w:ascii="Tahoma" w:hAnsi="Tahoma" w:cs="Tahoma"/>
          <w:noProof/>
        </w:rPr>
        <w:t>4</w:t>
      </w:r>
      <w:r w:rsidR="002F3C4C" w:rsidRPr="00C60897">
        <w:rPr>
          <w:rFonts w:ascii="Tahoma" w:hAnsi="Tahoma" w:cs="Tahoma"/>
          <w:noProof/>
        </w:rPr>
        <w:t>3</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rPr>
        <w:t>Criterios</w:t>
      </w:r>
      <w:r w:rsidR="00361EE3" w:rsidRPr="00C60897">
        <w:rPr>
          <w:rFonts w:ascii="Tahoma" w:hAnsi="Tahoma" w:cs="Tahoma"/>
        </w:rPr>
        <w:t xml:space="preserve"> </w:t>
      </w:r>
      <w:r w:rsidRPr="00C60897">
        <w:rPr>
          <w:rFonts w:ascii="Tahoma" w:hAnsi="Tahoma" w:cs="Tahoma"/>
        </w:rPr>
        <w:t>de</w:t>
      </w:r>
      <w:r w:rsidR="00361EE3" w:rsidRPr="00C60897">
        <w:rPr>
          <w:rFonts w:ascii="Tahoma" w:hAnsi="Tahoma" w:cs="Tahoma"/>
        </w:rPr>
        <w:t xml:space="preserve"> </w:t>
      </w:r>
      <w:r w:rsidRPr="00C60897">
        <w:rPr>
          <w:rFonts w:ascii="Tahoma" w:hAnsi="Tahoma" w:cs="Tahoma"/>
        </w:rPr>
        <w:t>Adjudicación</w:t>
      </w:r>
      <w:r w:rsidRPr="00C60897">
        <w:rPr>
          <w:rFonts w:ascii="Tahoma" w:hAnsi="Tahoma" w:cs="Tahoma"/>
          <w:noProof/>
        </w:rPr>
        <w:tab/>
      </w:r>
      <w:r w:rsidR="00714D74">
        <w:rPr>
          <w:rFonts w:ascii="Tahoma" w:hAnsi="Tahoma" w:cs="Tahoma"/>
          <w:noProof/>
        </w:rPr>
        <w:t>42</w:t>
      </w:r>
    </w:p>
    <w:p w14:paraId="37FB491D" w14:textId="510996D6" w:rsidR="00A74C10" w:rsidRPr="00C60897" w:rsidRDefault="00A74C10" w:rsidP="00B61259">
      <w:pPr>
        <w:pStyle w:val="TDC2"/>
        <w:rPr>
          <w:rFonts w:ascii="Tahoma" w:hAnsi="Tahoma" w:cs="Tahoma"/>
          <w:noProof/>
        </w:rPr>
      </w:pPr>
      <w:r w:rsidRPr="00C60897">
        <w:rPr>
          <w:rFonts w:ascii="Tahoma" w:hAnsi="Tahoma" w:cs="Tahoma"/>
          <w:noProof/>
        </w:rPr>
        <w:t>4</w:t>
      </w:r>
      <w:r w:rsidR="00516A53" w:rsidRPr="00C60897">
        <w:rPr>
          <w:rFonts w:ascii="Tahoma" w:hAnsi="Tahoma" w:cs="Tahoma"/>
          <w:noProof/>
        </w:rPr>
        <w:t>4</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rPr>
        <w:t>Derecho</w:t>
      </w:r>
      <w:r w:rsidR="00361EE3" w:rsidRPr="00C60897">
        <w:rPr>
          <w:rFonts w:ascii="Tahoma" w:hAnsi="Tahoma" w:cs="Tahoma"/>
        </w:rPr>
        <w:t xml:space="preserve"> </w:t>
      </w:r>
      <w:r w:rsidRPr="00C60897">
        <w:rPr>
          <w:rFonts w:ascii="Tahoma" w:hAnsi="Tahoma" w:cs="Tahoma"/>
        </w:rPr>
        <w:t>del</w:t>
      </w:r>
      <w:r w:rsidR="00361EE3" w:rsidRPr="00C60897">
        <w:rPr>
          <w:rFonts w:ascii="Tahoma" w:hAnsi="Tahoma" w:cs="Tahoma"/>
        </w:rPr>
        <w:t xml:space="preserve"> </w:t>
      </w:r>
      <w:r w:rsidR="006A0551" w:rsidRPr="00C60897">
        <w:rPr>
          <w:rFonts w:ascii="Tahoma" w:hAnsi="Tahoma" w:cs="Tahoma"/>
        </w:rPr>
        <w:t>Comprador</w:t>
      </w:r>
      <w:r w:rsidR="00361EE3" w:rsidRPr="00C60897">
        <w:rPr>
          <w:rFonts w:ascii="Tahoma" w:hAnsi="Tahoma" w:cs="Tahoma"/>
        </w:rPr>
        <w:t xml:space="preserve"> </w:t>
      </w:r>
      <w:r w:rsidRPr="00C60897">
        <w:rPr>
          <w:rFonts w:ascii="Tahoma" w:hAnsi="Tahoma" w:cs="Tahoma"/>
        </w:rPr>
        <w:t>a</w:t>
      </w:r>
      <w:r w:rsidR="00361EE3" w:rsidRPr="00C60897">
        <w:rPr>
          <w:rFonts w:ascii="Tahoma" w:hAnsi="Tahoma" w:cs="Tahoma"/>
        </w:rPr>
        <w:t xml:space="preserve"> </w:t>
      </w:r>
      <w:r w:rsidRPr="00C60897">
        <w:rPr>
          <w:rFonts w:ascii="Tahoma" w:hAnsi="Tahoma" w:cs="Tahoma"/>
        </w:rPr>
        <w:t>Variar</w:t>
      </w:r>
      <w:r w:rsidR="00361EE3" w:rsidRPr="00C60897">
        <w:rPr>
          <w:rFonts w:ascii="Tahoma" w:hAnsi="Tahoma" w:cs="Tahoma"/>
        </w:rPr>
        <w:t xml:space="preserve"> </w:t>
      </w:r>
      <w:r w:rsidRPr="00C60897">
        <w:rPr>
          <w:rFonts w:ascii="Tahoma" w:hAnsi="Tahoma" w:cs="Tahoma"/>
        </w:rPr>
        <w:t>las</w:t>
      </w:r>
      <w:r w:rsidR="00361EE3" w:rsidRPr="00C60897">
        <w:rPr>
          <w:rFonts w:ascii="Tahoma" w:hAnsi="Tahoma" w:cs="Tahoma"/>
        </w:rPr>
        <w:t xml:space="preserve"> </w:t>
      </w:r>
      <w:r w:rsidRPr="00C60897">
        <w:rPr>
          <w:rFonts w:ascii="Tahoma" w:hAnsi="Tahoma" w:cs="Tahoma"/>
        </w:rPr>
        <w:t>Cantidades</w:t>
      </w:r>
      <w:r w:rsidR="00361EE3" w:rsidRPr="00C60897">
        <w:rPr>
          <w:rFonts w:ascii="Tahoma" w:hAnsi="Tahoma" w:cs="Tahoma"/>
        </w:rPr>
        <w:t xml:space="preserve"> </w:t>
      </w:r>
      <w:r w:rsidRPr="00C60897">
        <w:rPr>
          <w:rFonts w:ascii="Tahoma" w:hAnsi="Tahoma" w:cs="Tahoma"/>
        </w:rPr>
        <w:t>en</w:t>
      </w:r>
      <w:r w:rsidR="00361EE3" w:rsidRPr="00C60897">
        <w:rPr>
          <w:rFonts w:ascii="Tahoma" w:hAnsi="Tahoma" w:cs="Tahoma"/>
        </w:rPr>
        <w:t xml:space="preserve"> </w:t>
      </w:r>
      <w:r w:rsidRPr="00C60897">
        <w:rPr>
          <w:rFonts w:ascii="Tahoma" w:hAnsi="Tahoma" w:cs="Tahoma"/>
        </w:rPr>
        <w:t>el</w:t>
      </w:r>
      <w:r w:rsidR="00361EE3" w:rsidRPr="00C60897">
        <w:rPr>
          <w:rFonts w:ascii="Tahoma" w:hAnsi="Tahoma" w:cs="Tahoma"/>
        </w:rPr>
        <w:t xml:space="preserve"> </w:t>
      </w:r>
      <w:r w:rsidRPr="00C60897">
        <w:rPr>
          <w:rFonts w:ascii="Tahoma" w:hAnsi="Tahoma" w:cs="Tahoma"/>
        </w:rPr>
        <w:t>Momento</w:t>
      </w:r>
      <w:r w:rsidR="00361EE3" w:rsidRPr="00C60897">
        <w:rPr>
          <w:rFonts w:ascii="Tahoma" w:hAnsi="Tahoma" w:cs="Tahoma"/>
        </w:rPr>
        <w:t xml:space="preserve"> </w:t>
      </w:r>
      <w:r w:rsidRPr="00C60897">
        <w:rPr>
          <w:rFonts w:ascii="Tahoma" w:hAnsi="Tahoma" w:cs="Tahoma"/>
        </w:rPr>
        <w:t>de</w:t>
      </w:r>
      <w:r w:rsidR="00361EE3" w:rsidRPr="00C60897">
        <w:rPr>
          <w:rFonts w:ascii="Tahoma" w:hAnsi="Tahoma" w:cs="Tahoma"/>
        </w:rPr>
        <w:t xml:space="preserve"> </w:t>
      </w:r>
      <w:r w:rsidRPr="00C60897">
        <w:rPr>
          <w:rFonts w:ascii="Tahoma" w:hAnsi="Tahoma" w:cs="Tahoma"/>
        </w:rPr>
        <w:t>la</w:t>
      </w:r>
      <w:r w:rsidR="00361EE3" w:rsidRPr="00C60897">
        <w:rPr>
          <w:rFonts w:ascii="Tahoma" w:hAnsi="Tahoma" w:cs="Tahoma"/>
        </w:rPr>
        <w:t xml:space="preserve"> </w:t>
      </w:r>
      <w:r w:rsidRPr="00C60897">
        <w:rPr>
          <w:rFonts w:ascii="Tahoma" w:hAnsi="Tahoma" w:cs="Tahoma"/>
        </w:rPr>
        <w:t>Adjudicación</w:t>
      </w:r>
      <w:r w:rsidRPr="00C60897">
        <w:rPr>
          <w:rFonts w:ascii="Tahoma" w:hAnsi="Tahoma" w:cs="Tahoma"/>
          <w:noProof/>
        </w:rPr>
        <w:tab/>
      </w:r>
      <w:r w:rsidR="00714D74">
        <w:rPr>
          <w:rFonts w:ascii="Tahoma" w:hAnsi="Tahoma" w:cs="Tahoma"/>
          <w:noProof/>
        </w:rPr>
        <w:t>43</w:t>
      </w:r>
    </w:p>
    <w:p w14:paraId="25EA0AE5" w14:textId="01E83D30"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516A53" w:rsidRPr="00C60897">
        <w:rPr>
          <w:rFonts w:ascii="Tahoma" w:hAnsi="Tahoma" w:cs="Tahoma"/>
          <w:noProof/>
        </w:rPr>
        <w:t>5</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Notificación</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la</w:t>
      </w:r>
      <w:r w:rsidR="00361EE3" w:rsidRPr="00C60897">
        <w:rPr>
          <w:rFonts w:ascii="Tahoma" w:hAnsi="Tahoma" w:cs="Tahoma"/>
          <w:noProof/>
        </w:rPr>
        <w:t xml:space="preserve"> </w:t>
      </w:r>
      <w:r w:rsidRPr="00C60897">
        <w:rPr>
          <w:rFonts w:ascii="Tahoma" w:hAnsi="Tahoma" w:cs="Tahoma"/>
          <w:noProof/>
        </w:rPr>
        <w:t>Adjudicación</w:t>
      </w:r>
      <w:r w:rsidRPr="00C60897">
        <w:rPr>
          <w:rFonts w:ascii="Tahoma" w:hAnsi="Tahoma" w:cs="Tahoma"/>
          <w:noProof/>
        </w:rPr>
        <w:tab/>
      </w:r>
      <w:r w:rsidR="00714D74">
        <w:rPr>
          <w:rFonts w:ascii="Tahoma" w:hAnsi="Tahoma" w:cs="Tahoma"/>
          <w:noProof/>
        </w:rPr>
        <w:t>43</w:t>
      </w:r>
    </w:p>
    <w:p w14:paraId="1EB0B7C1" w14:textId="7D64438B"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516A53" w:rsidRPr="00C60897">
        <w:rPr>
          <w:rFonts w:ascii="Tahoma" w:hAnsi="Tahoma" w:cs="Tahoma"/>
          <w:noProof/>
        </w:rPr>
        <w:t>6</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Explicaciones</w:t>
      </w:r>
      <w:r w:rsidR="00361EE3" w:rsidRPr="00C60897">
        <w:rPr>
          <w:rFonts w:ascii="Tahoma" w:hAnsi="Tahoma" w:cs="Tahoma"/>
          <w:noProof/>
        </w:rPr>
        <w:t xml:space="preserve"> </w:t>
      </w:r>
      <w:r w:rsidRPr="00C60897">
        <w:rPr>
          <w:rFonts w:ascii="Tahoma" w:hAnsi="Tahoma" w:cs="Tahoma"/>
          <w:noProof/>
        </w:rPr>
        <w:t>del</w:t>
      </w:r>
      <w:r w:rsidR="00361EE3" w:rsidRPr="00C60897">
        <w:rPr>
          <w:rFonts w:ascii="Tahoma" w:hAnsi="Tahoma" w:cs="Tahoma"/>
          <w:noProof/>
        </w:rPr>
        <w:t xml:space="preserve"> </w:t>
      </w:r>
      <w:r w:rsidR="006A0551" w:rsidRPr="00C60897">
        <w:rPr>
          <w:rFonts w:ascii="Tahoma" w:hAnsi="Tahoma" w:cs="Tahoma"/>
        </w:rPr>
        <w:t>Comprador</w:t>
      </w:r>
      <w:r w:rsidRPr="00C60897">
        <w:rPr>
          <w:rFonts w:ascii="Tahoma" w:hAnsi="Tahoma" w:cs="Tahoma"/>
          <w:noProof/>
        </w:rPr>
        <w:tab/>
      </w:r>
      <w:r w:rsidR="00714D74">
        <w:rPr>
          <w:rFonts w:ascii="Tahoma" w:hAnsi="Tahoma" w:cs="Tahoma"/>
          <w:noProof/>
        </w:rPr>
        <w:t>44</w:t>
      </w:r>
    </w:p>
    <w:p w14:paraId="7C86224E" w14:textId="2EE00531"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516A53" w:rsidRPr="00C60897">
        <w:rPr>
          <w:rFonts w:ascii="Tahoma" w:hAnsi="Tahoma" w:cs="Tahoma"/>
          <w:noProof/>
        </w:rPr>
        <w:t>7</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Firma</w:t>
      </w:r>
      <w:r w:rsidR="00361EE3" w:rsidRPr="00C60897">
        <w:rPr>
          <w:rFonts w:ascii="Tahoma" w:hAnsi="Tahoma" w:cs="Tahoma"/>
          <w:noProof/>
        </w:rPr>
        <w:t xml:space="preserve"> </w:t>
      </w:r>
      <w:r w:rsidRPr="00C60897">
        <w:rPr>
          <w:rFonts w:ascii="Tahoma" w:hAnsi="Tahoma" w:cs="Tahoma"/>
          <w:noProof/>
        </w:rPr>
        <w:t>del</w:t>
      </w:r>
      <w:r w:rsidR="00361EE3" w:rsidRPr="00C60897">
        <w:rPr>
          <w:rFonts w:ascii="Tahoma" w:hAnsi="Tahoma" w:cs="Tahoma"/>
          <w:noProof/>
        </w:rPr>
        <w:t xml:space="preserve"> </w:t>
      </w:r>
      <w:r w:rsidRPr="00C60897">
        <w:rPr>
          <w:rFonts w:ascii="Tahoma" w:hAnsi="Tahoma" w:cs="Tahoma"/>
          <w:noProof/>
        </w:rPr>
        <w:t>Contrato</w:t>
      </w:r>
      <w:r w:rsidRPr="00C60897">
        <w:rPr>
          <w:rFonts w:ascii="Tahoma" w:hAnsi="Tahoma" w:cs="Tahoma"/>
          <w:noProof/>
        </w:rPr>
        <w:tab/>
      </w:r>
      <w:r w:rsidR="00714D74">
        <w:rPr>
          <w:rFonts w:ascii="Tahoma" w:hAnsi="Tahoma" w:cs="Tahoma"/>
          <w:noProof/>
        </w:rPr>
        <w:t>45</w:t>
      </w:r>
    </w:p>
    <w:p w14:paraId="40DEF735" w14:textId="2AABA5B3"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516A53" w:rsidRPr="00C60897">
        <w:rPr>
          <w:rFonts w:ascii="Tahoma" w:hAnsi="Tahoma" w:cs="Tahoma"/>
          <w:noProof/>
        </w:rPr>
        <w:t>8</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Garantía</w:t>
      </w:r>
      <w:r w:rsidR="00361EE3" w:rsidRPr="00C60897">
        <w:rPr>
          <w:rFonts w:ascii="Tahoma" w:hAnsi="Tahoma" w:cs="Tahoma"/>
          <w:noProof/>
        </w:rPr>
        <w:t xml:space="preserve"> </w:t>
      </w:r>
      <w:r w:rsidRPr="00C60897">
        <w:rPr>
          <w:rFonts w:ascii="Tahoma" w:hAnsi="Tahoma" w:cs="Tahoma"/>
          <w:noProof/>
        </w:rPr>
        <w:t>de</w:t>
      </w:r>
      <w:r w:rsidR="00361EE3" w:rsidRPr="00C60897">
        <w:rPr>
          <w:rFonts w:ascii="Tahoma" w:hAnsi="Tahoma" w:cs="Tahoma"/>
          <w:noProof/>
        </w:rPr>
        <w:t xml:space="preserve"> </w:t>
      </w:r>
      <w:r w:rsidRPr="00C60897">
        <w:rPr>
          <w:rFonts w:ascii="Tahoma" w:hAnsi="Tahoma" w:cs="Tahoma"/>
          <w:noProof/>
        </w:rPr>
        <w:t>Cumplimiento</w:t>
      </w:r>
      <w:r w:rsidRPr="00C60897">
        <w:rPr>
          <w:rFonts w:ascii="Tahoma" w:hAnsi="Tahoma" w:cs="Tahoma"/>
          <w:noProof/>
        </w:rPr>
        <w:tab/>
      </w:r>
      <w:r w:rsidR="00714D74">
        <w:rPr>
          <w:rFonts w:ascii="Tahoma" w:hAnsi="Tahoma" w:cs="Tahoma"/>
          <w:noProof/>
        </w:rPr>
        <w:t>46</w:t>
      </w:r>
    </w:p>
    <w:p w14:paraId="44BE833F" w14:textId="2662DBEF" w:rsidR="00D35DB0" w:rsidRPr="00C60897" w:rsidRDefault="00D35DB0" w:rsidP="00B61259">
      <w:pPr>
        <w:pStyle w:val="TDC2"/>
        <w:rPr>
          <w:rFonts w:ascii="Tahoma" w:eastAsiaTheme="minorEastAsia" w:hAnsi="Tahoma" w:cs="Tahoma"/>
          <w:noProof/>
        </w:rPr>
      </w:pPr>
      <w:r w:rsidRPr="00C60897">
        <w:rPr>
          <w:rFonts w:ascii="Tahoma" w:hAnsi="Tahoma" w:cs="Tahoma"/>
          <w:noProof/>
        </w:rPr>
        <w:t>4</w:t>
      </w:r>
      <w:r w:rsidR="00516A53" w:rsidRPr="00C60897">
        <w:rPr>
          <w:rFonts w:ascii="Tahoma" w:hAnsi="Tahoma" w:cs="Tahoma"/>
          <w:noProof/>
        </w:rPr>
        <w:t>9</w:t>
      </w:r>
      <w:r w:rsidRPr="00C60897">
        <w:rPr>
          <w:rFonts w:ascii="Tahoma" w:hAnsi="Tahoma" w:cs="Tahoma"/>
          <w:noProof/>
        </w:rPr>
        <w:t>.</w:t>
      </w:r>
      <w:r w:rsidRPr="00C60897">
        <w:rPr>
          <w:rFonts w:ascii="Tahoma" w:eastAsiaTheme="minorEastAsia" w:hAnsi="Tahoma" w:cs="Tahoma"/>
          <w:noProof/>
        </w:rPr>
        <w:tab/>
      </w:r>
      <w:r w:rsidRPr="00C60897">
        <w:rPr>
          <w:rFonts w:ascii="Tahoma" w:hAnsi="Tahoma" w:cs="Tahoma"/>
          <w:noProof/>
        </w:rPr>
        <w:t>Quejas</w:t>
      </w:r>
      <w:r w:rsidR="00361EE3" w:rsidRPr="00C60897">
        <w:rPr>
          <w:rFonts w:ascii="Tahoma" w:hAnsi="Tahoma" w:cs="Tahoma"/>
          <w:noProof/>
        </w:rPr>
        <w:t xml:space="preserve"> </w:t>
      </w:r>
      <w:r w:rsidRPr="00C60897">
        <w:rPr>
          <w:rFonts w:ascii="Tahoma" w:hAnsi="Tahoma" w:cs="Tahoma"/>
          <w:noProof/>
        </w:rPr>
        <w:t>Relacionadas</w:t>
      </w:r>
      <w:r w:rsidR="00361EE3" w:rsidRPr="00C60897">
        <w:rPr>
          <w:rFonts w:ascii="Tahoma" w:hAnsi="Tahoma" w:cs="Tahoma"/>
          <w:noProof/>
        </w:rPr>
        <w:t xml:space="preserve"> </w:t>
      </w:r>
      <w:r w:rsidRPr="00C60897">
        <w:rPr>
          <w:rFonts w:ascii="Tahoma" w:hAnsi="Tahoma" w:cs="Tahoma"/>
          <w:noProof/>
        </w:rPr>
        <w:t>con</w:t>
      </w:r>
      <w:r w:rsidR="00361EE3" w:rsidRPr="00C60897">
        <w:rPr>
          <w:rFonts w:ascii="Tahoma" w:hAnsi="Tahoma" w:cs="Tahoma"/>
          <w:noProof/>
        </w:rPr>
        <w:t xml:space="preserve"> </w:t>
      </w:r>
      <w:r w:rsidRPr="00C60897">
        <w:rPr>
          <w:rFonts w:ascii="Tahoma" w:hAnsi="Tahoma" w:cs="Tahoma"/>
          <w:noProof/>
        </w:rPr>
        <w:t>Adquisiciones</w:t>
      </w:r>
      <w:r w:rsidRPr="00C60897">
        <w:rPr>
          <w:rFonts w:ascii="Tahoma" w:hAnsi="Tahoma" w:cs="Tahoma"/>
          <w:noProof/>
        </w:rPr>
        <w:tab/>
      </w:r>
      <w:r w:rsidR="00714D74">
        <w:rPr>
          <w:rFonts w:ascii="Tahoma" w:hAnsi="Tahoma" w:cs="Tahoma"/>
          <w:noProof/>
        </w:rPr>
        <w:t>46</w:t>
      </w:r>
    </w:p>
    <w:p w14:paraId="16FC415A" w14:textId="09A3F377" w:rsidR="00703778" w:rsidRPr="00C60897" w:rsidRDefault="00703778" w:rsidP="00B61259">
      <w:pPr>
        <w:pStyle w:val="TDC2"/>
        <w:rPr>
          <w:rFonts w:ascii="Tahoma" w:hAnsi="Tahoma" w:cs="Tahoma"/>
        </w:rPr>
        <w:sectPr w:rsidR="00703778" w:rsidRPr="00C60897" w:rsidSect="0088336F">
          <w:headerReference w:type="default" r:id="rId19"/>
          <w:footnotePr>
            <w:numRestart w:val="eachSect"/>
          </w:footnotePr>
          <w:pgSz w:w="12240" w:h="15840" w:code="1"/>
          <w:pgMar w:top="1440" w:right="1440" w:bottom="1440" w:left="1440" w:header="720" w:footer="720" w:gutter="0"/>
          <w:paperSrc w:first="15" w:other="15"/>
          <w:pgNumType w:start="2"/>
          <w:cols w:space="720"/>
        </w:sectPr>
      </w:pPr>
      <w:bookmarkStart w:id="11" w:name="_Hlt438532663"/>
      <w:bookmarkStart w:id="12" w:name="_Toc438266923"/>
      <w:bookmarkStart w:id="13" w:name="_Toc438267877"/>
      <w:bookmarkStart w:id="14" w:name="_Toc438366664"/>
      <w:bookmarkEnd w:id="11"/>
    </w:p>
    <w:bookmarkEnd w:id="12"/>
    <w:bookmarkEnd w:id="13"/>
    <w:bookmarkEnd w:id="14"/>
    <w:p w14:paraId="02353B9B" w14:textId="380C5F39" w:rsidR="0064137A" w:rsidRPr="00C60897" w:rsidRDefault="0064137A" w:rsidP="00CC5AA0">
      <w:pPr>
        <w:spacing w:before="240" w:after="240"/>
        <w:jc w:val="center"/>
        <w:rPr>
          <w:rFonts w:ascii="Tahoma" w:hAnsi="Tahoma" w:cs="Tahoma"/>
          <w:b/>
          <w:sz w:val="36"/>
          <w:lang w:val="es-419"/>
        </w:rPr>
      </w:pPr>
      <w:r w:rsidRPr="00C60897">
        <w:rPr>
          <w:rFonts w:ascii="Tahoma" w:hAnsi="Tahoma" w:cs="Tahoma"/>
          <w:b/>
          <w:sz w:val="44"/>
          <w:szCs w:val="44"/>
          <w:lang w:val="es-419"/>
        </w:rPr>
        <w:lastRenderedPageBreak/>
        <w:t>Sección</w:t>
      </w:r>
      <w:r w:rsidR="00361EE3" w:rsidRPr="00C60897">
        <w:rPr>
          <w:rFonts w:ascii="Tahoma" w:hAnsi="Tahoma" w:cs="Tahoma"/>
          <w:b/>
          <w:sz w:val="44"/>
          <w:szCs w:val="44"/>
          <w:lang w:val="es-419"/>
        </w:rPr>
        <w:t xml:space="preserve"> </w:t>
      </w:r>
      <w:r w:rsidRPr="00C60897">
        <w:rPr>
          <w:rFonts w:ascii="Tahoma" w:hAnsi="Tahoma" w:cs="Tahoma"/>
          <w:b/>
          <w:sz w:val="44"/>
          <w:szCs w:val="44"/>
          <w:lang w:val="es-419"/>
        </w:rPr>
        <w:t>I.</w:t>
      </w:r>
      <w:r w:rsidR="00CC5AA0" w:rsidRPr="00C60897">
        <w:rPr>
          <w:rFonts w:ascii="Tahoma" w:hAnsi="Tahoma" w:cs="Tahoma"/>
          <w:b/>
          <w:sz w:val="44"/>
          <w:szCs w:val="44"/>
          <w:lang w:val="es-419"/>
        </w:rPr>
        <w:tab/>
      </w:r>
      <w:r w:rsidRPr="00C60897">
        <w:rPr>
          <w:rFonts w:ascii="Tahoma" w:hAnsi="Tahoma" w:cs="Tahoma"/>
          <w:b/>
          <w:sz w:val="44"/>
          <w:szCs w:val="44"/>
          <w:lang w:val="es-419"/>
        </w:rPr>
        <w:t>Instrucciones</w:t>
      </w:r>
      <w:r w:rsidR="00361EE3" w:rsidRPr="00C60897">
        <w:rPr>
          <w:rFonts w:ascii="Tahoma" w:hAnsi="Tahoma" w:cs="Tahoma"/>
          <w:b/>
          <w:sz w:val="44"/>
          <w:szCs w:val="44"/>
          <w:lang w:val="es-419"/>
        </w:rPr>
        <w:t xml:space="preserve"> </w:t>
      </w:r>
      <w:r w:rsidRPr="00C60897">
        <w:rPr>
          <w:rFonts w:ascii="Tahoma" w:hAnsi="Tahoma" w:cs="Tahoma"/>
          <w:b/>
          <w:sz w:val="44"/>
          <w:szCs w:val="44"/>
          <w:lang w:val="es-419"/>
        </w:rPr>
        <w:t>a</w:t>
      </w:r>
      <w:r w:rsidR="00361EE3" w:rsidRPr="00C60897">
        <w:rPr>
          <w:rFonts w:ascii="Tahoma" w:hAnsi="Tahoma" w:cs="Tahoma"/>
          <w:b/>
          <w:sz w:val="44"/>
          <w:szCs w:val="44"/>
          <w:lang w:val="es-419"/>
        </w:rPr>
        <w:t xml:space="preserve"> </w:t>
      </w:r>
      <w:r w:rsidRPr="00C60897">
        <w:rPr>
          <w:rFonts w:ascii="Tahoma" w:hAnsi="Tahoma" w:cs="Tahoma"/>
          <w:b/>
          <w:sz w:val="44"/>
          <w:szCs w:val="44"/>
          <w:lang w:val="es-419"/>
        </w:rPr>
        <w:t>los</w:t>
      </w:r>
      <w:r w:rsidR="00361EE3" w:rsidRPr="00C60897">
        <w:rPr>
          <w:rFonts w:ascii="Tahoma" w:hAnsi="Tahoma" w:cs="Tahoma"/>
          <w:b/>
          <w:sz w:val="44"/>
          <w:szCs w:val="44"/>
          <w:lang w:val="es-419"/>
        </w:rPr>
        <w:t xml:space="preserve"> </w:t>
      </w:r>
      <w:r w:rsidR="00E65D3F" w:rsidRPr="00C60897">
        <w:rPr>
          <w:rFonts w:ascii="Tahoma" w:hAnsi="Tahoma" w:cs="Tahoma"/>
          <w:b/>
          <w:sz w:val="44"/>
          <w:szCs w:val="44"/>
          <w:lang w:val="es-419"/>
        </w:rPr>
        <w:t>Oferentes</w:t>
      </w:r>
      <w:r w:rsidR="00361EE3" w:rsidRPr="00C60897">
        <w:rPr>
          <w:rFonts w:ascii="Tahoma" w:hAnsi="Tahoma" w:cs="Tahoma"/>
          <w:b/>
          <w:sz w:val="44"/>
          <w:szCs w:val="44"/>
          <w:lang w:val="es-419"/>
        </w:rPr>
        <w:t xml:space="preserve"> </w:t>
      </w:r>
      <w:r w:rsidR="003660EC" w:rsidRPr="00C60897">
        <w:rPr>
          <w:rFonts w:ascii="Tahoma" w:hAnsi="Tahoma" w:cs="Tahoma"/>
          <w:b/>
          <w:sz w:val="44"/>
          <w:szCs w:val="44"/>
          <w:lang w:val="es-419"/>
        </w:rPr>
        <w:t>(IAO</w:t>
      </w:r>
      <w:r w:rsidR="003660EC" w:rsidRPr="00C60897">
        <w:rPr>
          <w:rFonts w:ascii="Tahoma" w:hAnsi="Tahoma" w:cs="Tahoma"/>
          <w:b/>
          <w:sz w:val="36"/>
          <w:lang w:val="es-419"/>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7053"/>
      </w:tblGrid>
      <w:tr w:rsidR="006B364B" w:rsidRPr="00C60897" w14:paraId="32248C49" w14:textId="77777777" w:rsidTr="0833A257">
        <w:trPr>
          <w:jc w:val="center"/>
        </w:trPr>
        <w:tc>
          <w:tcPr>
            <w:tcW w:w="9780" w:type="dxa"/>
            <w:gridSpan w:val="2"/>
            <w:vAlign w:val="center"/>
          </w:tcPr>
          <w:p w14:paraId="0DD15131" w14:textId="175EC8BE" w:rsidR="006B364B" w:rsidRPr="00C60897" w:rsidRDefault="006B364B" w:rsidP="00CA0E87">
            <w:pPr>
              <w:pStyle w:val="Aheader1DCIAO"/>
              <w:rPr>
                <w:rFonts w:ascii="Tahoma" w:hAnsi="Tahoma" w:cs="Tahoma"/>
              </w:rPr>
            </w:pPr>
            <w:bookmarkStart w:id="15" w:name="_Toc438438819"/>
            <w:bookmarkStart w:id="16" w:name="_Toc438532553"/>
            <w:bookmarkStart w:id="17" w:name="_Toc438733963"/>
            <w:bookmarkStart w:id="18" w:name="_Toc438962045"/>
            <w:bookmarkStart w:id="19" w:name="_Toc461939616"/>
            <w:bookmarkStart w:id="20" w:name="_Toc97371001"/>
            <w:bookmarkStart w:id="21" w:name="_Toc325723916"/>
            <w:bookmarkStart w:id="22" w:name="_Toc440526009"/>
            <w:bookmarkStart w:id="23" w:name="_Toc435624807"/>
            <w:bookmarkStart w:id="24" w:name="_Toc26891413"/>
            <w:r w:rsidRPr="00C60897">
              <w:rPr>
                <w:rFonts w:ascii="Tahoma" w:hAnsi="Tahoma" w:cs="Tahoma"/>
              </w:rPr>
              <w:t>Disposiciones</w:t>
            </w:r>
            <w:r w:rsidR="00361EE3" w:rsidRPr="00C60897">
              <w:rPr>
                <w:rFonts w:ascii="Tahoma" w:hAnsi="Tahoma" w:cs="Tahoma"/>
              </w:rPr>
              <w:t xml:space="preserve"> </w:t>
            </w:r>
            <w:r w:rsidR="00D45AEF" w:rsidRPr="00C60897">
              <w:rPr>
                <w:rFonts w:ascii="Tahoma" w:hAnsi="Tahoma" w:cs="Tahoma"/>
              </w:rPr>
              <w:t>G</w:t>
            </w:r>
            <w:r w:rsidRPr="00C60897">
              <w:rPr>
                <w:rFonts w:ascii="Tahoma" w:hAnsi="Tahoma" w:cs="Tahoma"/>
              </w:rPr>
              <w:t>eneral</w:t>
            </w:r>
            <w:bookmarkEnd w:id="15"/>
            <w:bookmarkEnd w:id="16"/>
            <w:bookmarkEnd w:id="17"/>
            <w:bookmarkEnd w:id="18"/>
            <w:bookmarkEnd w:id="19"/>
            <w:bookmarkEnd w:id="20"/>
            <w:bookmarkEnd w:id="21"/>
            <w:bookmarkEnd w:id="22"/>
            <w:bookmarkEnd w:id="23"/>
            <w:r w:rsidRPr="00C60897">
              <w:rPr>
                <w:rFonts w:ascii="Tahoma" w:hAnsi="Tahoma" w:cs="Tahoma"/>
              </w:rPr>
              <w:t>es</w:t>
            </w:r>
            <w:bookmarkEnd w:id="24"/>
          </w:p>
        </w:tc>
      </w:tr>
      <w:tr w:rsidR="007B586E" w:rsidRPr="00C60897" w14:paraId="35F7B320" w14:textId="77777777" w:rsidTr="0833A257">
        <w:trPr>
          <w:trHeight w:val="2133"/>
          <w:jc w:val="center"/>
        </w:trPr>
        <w:tc>
          <w:tcPr>
            <w:tcW w:w="2727" w:type="dxa"/>
          </w:tcPr>
          <w:p w14:paraId="3F268AEF" w14:textId="6611A166" w:rsidR="007B586E" w:rsidRPr="00C60897" w:rsidRDefault="009A3AB3" w:rsidP="005C11C4">
            <w:pPr>
              <w:pStyle w:val="Aheader2DCIAO"/>
              <w:rPr>
                <w:rFonts w:ascii="Tahoma" w:hAnsi="Tahoma" w:cs="Tahoma"/>
                <w:color w:val="auto"/>
              </w:rPr>
            </w:pPr>
            <w:bookmarkStart w:id="25" w:name="_Toc26891414"/>
            <w:r w:rsidRPr="00C60897">
              <w:rPr>
                <w:rFonts w:ascii="Tahoma" w:hAnsi="Tahoma" w:cs="Tahoma"/>
                <w:color w:val="auto"/>
              </w:rPr>
              <w:t>1.</w:t>
            </w:r>
            <w:r w:rsidRPr="00C60897">
              <w:rPr>
                <w:rFonts w:ascii="Tahoma" w:hAnsi="Tahoma" w:cs="Tahoma"/>
                <w:color w:val="auto"/>
                <w:sz w:val="20"/>
                <w:szCs w:val="20"/>
                <w:lang w:eastAsia="es-ES" w:bidi="es-ES"/>
              </w:rPr>
              <w:t xml:space="preserve"> </w:t>
            </w:r>
            <w:r w:rsidRPr="00C60897">
              <w:rPr>
                <w:rFonts w:ascii="Tahoma" w:hAnsi="Tahoma" w:cs="Tahoma"/>
                <w:color w:val="auto"/>
                <w:sz w:val="20"/>
                <w:szCs w:val="20"/>
                <w:lang w:eastAsia="es-ES" w:bidi="es-ES"/>
              </w:rPr>
              <w:tab/>
            </w:r>
            <w:r w:rsidR="00863993" w:rsidRPr="00C60897">
              <w:rPr>
                <w:rFonts w:ascii="Tahoma" w:hAnsi="Tahoma" w:cs="Tahoma"/>
                <w:color w:val="auto"/>
              </w:rPr>
              <w:t>Alcance</w:t>
            </w:r>
            <w:r w:rsidR="00361EE3" w:rsidRPr="00C60897">
              <w:rPr>
                <w:rFonts w:ascii="Tahoma" w:hAnsi="Tahoma" w:cs="Tahoma"/>
                <w:color w:val="auto"/>
              </w:rPr>
              <w:t xml:space="preserve"> </w:t>
            </w:r>
            <w:r w:rsidR="00863993" w:rsidRPr="00C60897">
              <w:rPr>
                <w:rFonts w:ascii="Tahoma" w:hAnsi="Tahoma" w:cs="Tahoma"/>
                <w:color w:val="auto"/>
              </w:rPr>
              <w:t>de</w:t>
            </w:r>
            <w:r w:rsidR="00361EE3" w:rsidRPr="00C60897">
              <w:rPr>
                <w:rFonts w:ascii="Tahoma" w:hAnsi="Tahoma" w:cs="Tahoma"/>
                <w:color w:val="auto"/>
              </w:rPr>
              <w:t xml:space="preserve"> </w:t>
            </w:r>
            <w:r w:rsidR="00863993" w:rsidRPr="00C60897">
              <w:rPr>
                <w:rFonts w:ascii="Tahoma" w:hAnsi="Tahoma" w:cs="Tahoma"/>
                <w:color w:val="auto"/>
              </w:rPr>
              <w:t>la</w:t>
            </w:r>
            <w:r w:rsidR="00361EE3" w:rsidRPr="00C60897">
              <w:rPr>
                <w:rFonts w:ascii="Tahoma" w:hAnsi="Tahoma" w:cs="Tahoma"/>
                <w:color w:val="auto"/>
              </w:rPr>
              <w:t xml:space="preserve"> </w:t>
            </w:r>
            <w:r w:rsidR="00863993" w:rsidRPr="00C60897">
              <w:rPr>
                <w:rFonts w:ascii="Tahoma" w:hAnsi="Tahoma" w:cs="Tahoma"/>
                <w:color w:val="auto"/>
              </w:rPr>
              <w:t>Licitación</w:t>
            </w:r>
            <w:bookmarkEnd w:id="25"/>
          </w:p>
        </w:tc>
        <w:tc>
          <w:tcPr>
            <w:tcW w:w="7053" w:type="dxa"/>
          </w:tcPr>
          <w:p w14:paraId="44ACD86D" w14:textId="06DA95FD" w:rsidR="00036A89" w:rsidRPr="00C60897" w:rsidRDefault="00AA7BA1" w:rsidP="00692A06">
            <w:pPr>
              <w:pStyle w:val="Header2-SubClauses"/>
              <w:ind w:left="511" w:hanging="443"/>
              <w:rPr>
                <w:rFonts w:ascii="Tahoma" w:hAnsi="Tahoma" w:cs="Tahoma"/>
                <w:lang w:val="es-419"/>
              </w:rPr>
            </w:pPr>
            <w:r w:rsidRPr="00C60897">
              <w:rPr>
                <w:rFonts w:ascii="Tahoma" w:hAnsi="Tahoma" w:cs="Tahoma"/>
                <w:spacing w:val="-3"/>
                <w:lang w:val="es-419"/>
              </w:rPr>
              <w:t>1.1</w:t>
            </w:r>
            <w:r w:rsidRPr="00C60897">
              <w:rPr>
                <w:rFonts w:ascii="Tahoma" w:hAnsi="Tahoma" w:cs="Tahoma"/>
                <w:lang w:val="es-419"/>
              </w:rPr>
              <w:tab/>
            </w:r>
            <w:r w:rsidR="007B67D1" w:rsidRPr="00C60897">
              <w:rPr>
                <w:rFonts w:ascii="Tahoma" w:hAnsi="Tahoma" w:cs="Tahoma"/>
                <w:spacing w:val="-3"/>
                <w:lang w:val="es-419"/>
              </w:rPr>
              <w:t xml:space="preserve">El </w:t>
            </w:r>
            <w:r w:rsidR="007B67D1" w:rsidRPr="00C60897">
              <w:rPr>
                <w:rFonts w:ascii="Tahoma" w:hAnsi="Tahoma" w:cs="Tahoma"/>
                <w:lang w:val="es-419"/>
              </w:rPr>
              <w:t>Comprador</w:t>
            </w:r>
            <w:r w:rsidR="007B67D1" w:rsidRPr="00C60897">
              <w:rPr>
                <w:rFonts w:ascii="Tahoma" w:hAnsi="Tahoma" w:cs="Tahoma"/>
                <w:spacing w:val="-3"/>
                <w:lang w:val="es-419"/>
              </w:rPr>
              <w:t xml:space="preserve"> indicado en los Datos de la Licitación (DDL) emite este documento de licitación para el suministro de Bienes y Servicios Conexos (o para el arrendamiento de Bienes con opción de compra si así se especifica </w:t>
            </w:r>
            <w:r w:rsidR="007B67D1" w:rsidRPr="00C60897">
              <w:rPr>
                <w:rFonts w:ascii="Tahoma" w:hAnsi="Tahoma" w:cs="Tahoma"/>
                <w:b/>
                <w:bCs/>
                <w:spacing w:val="-3"/>
                <w:lang w:val="es-419"/>
              </w:rPr>
              <w:t>en los DDL)</w:t>
            </w:r>
            <w:r w:rsidR="007B67D1" w:rsidRPr="00C60897">
              <w:rPr>
                <w:rFonts w:ascii="Tahoma" w:hAnsi="Tahoma" w:cs="Tahoma"/>
                <w:spacing w:val="-3"/>
                <w:lang w:val="es-419"/>
              </w:rPr>
              <w:t xml:space="preserve"> según lo dispuesto en la Sección VI, </w:t>
            </w:r>
            <w:r w:rsidR="007B67D1" w:rsidRPr="00C60897">
              <w:rPr>
                <w:rFonts w:ascii="Tahoma" w:hAnsi="Tahoma" w:cs="Tahoma"/>
                <w:lang w:val="es-419"/>
              </w:rPr>
              <w:t>“</w:t>
            </w:r>
            <w:r w:rsidR="007B67D1" w:rsidRPr="00C60897">
              <w:rPr>
                <w:rFonts w:ascii="Tahoma" w:hAnsi="Tahoma" w:cs="Tahoma"/>
                <w:spacing w:val="-3"/>
                <w:lang w:val="es-419"/>
              </w:rPr>
              <w:t>Requisitos de los Bienes y Servicios Conexos</w:t>
            </w:r>
            <w:r w:rsidR="007B67D1" w:rsidRPr="00C60897">
              <w:rPr>
                <w:rFonts w:ascii="Tahoma" w:hAnsi="Tahoma" w:cs="Tahoma"/>
                <w:lang w:val="es-419"/>
              </w:rPr>
              <w:t>”</w:t>
            </w:r>
            <w:r w:rsidR="007B67D1" w:rsidRPr="00C60897">
              <w:rPr>
                <w:rFonts w:ascii="Tahoma" w:hAnsi="Tahoma" w:cs="Tahoma"/>
                <w:spacing w:val="-3"/>
                <w:lang w:val="es-419"/>
              </w:rPr>
              <w:t xml:space="preserve">. </w:t>
            </w:r>
            <w:r w:rsidR="005538AF" w:rsidRPr="00C60897">
              <w:rPr>
                <w:rFonts w:ascii="Tahoma" w:hAnsi="Tahoma" w:cs="Tahoma"/>
                <w:lang w:val="es-419"/>
              </w:rPr>
              <w:t>El nombre, la identificación y la cantidad de lotes (contratos)</w:t>
            </w:r>
            <w:r w:rsidR="007C1653" w:rsidRPr="00C60897">
              <w:rPr>
                <w:rFonts w:ascii="Tahoma" w:hAnsi="Tahoma" w:cs="Tahoma"/>
                <w:lang w:val="es-419"/>
              </w:rPr>
              <w:t xml:space="preserve"> </w:t>
            </w:r>
            <w:r w:rsidR="007B67D1" w:rsidRPr="00C60897">
              <w:rPr>
                <w:rFonts w:ascii="Tahoma" w:hAnsi="Tahoma" w:cs="Tahoma"/>
                <w:spacing w:val="-3"/>
                <w:lang w:val="es-419"/>
              </w:rPr>
              <w:t xml:space="preserve">de esta Solicitud de Ofertas mediante Licitación Pública Internacional están especificados </w:t>
            </w:r>
            <w:r w:rsidR="007B67D1" w:rsidRPr="00C60897">
              <w:rPr>
                <w:rFonts w:ascii="Tahoma" w:hAnsi="Tahoma" w:cs="Tahoma"/>
                <w:b/>
                <w:bCs/>
                <w:spacing w:val="-3"/>
                <w:lang w:val="es-419"/>
              </w:rPr>
              <w:t>en los DDL</w:t>
            </w:r>
            <w:r w:rsidR="007B67D1" w:rsidRPr="00C60897">
              <w:rPr>
                <w:rFonts w:ascii="Tahoma" w:hAnsi="Tahoma" w:cs="Tahoma"/>
                <w:spacing w:val="-3"/>
                <w:lang w:val="es-419"/>
              </w:rPr>
              <w:t xml:space="preserve">. El nombre, identificación y número de lotes están indicados </w:t>
            </w:r>
            <w:r w:rsidR="007B67D1" w:rsidRPr="00C60897">
              <w:rPr>
                <w:rFonts w:ascii="Tahoma" w:hAnsi="Tahoma" w:cs="Tahoma"/>
                <w:b/>
                <w:bCs/>
                <w:spacing w:val="-3"/>
                <w:lang w:val="es-419"/>
              </w:rPr>
              <w:t>en los DDL</w:t>
            </w:r>
            <w:r w:rsidR="007B67D1" w:rsidRPr="00C60897">
              <w:rPr>
                <w:rFonts w:ascii="Tahoma" w:hAnsi="Tahoma" w:cs="Tahoma"/>
                <w:spacing w:val="-3"/>
                <w:lang w:val="es-419"/>
              </w:rPr>
              <w:t>.</w:t>
            </w:r>
            <w:r w:rsidR="00361EE3" w:rsidRPr="00C60897">
              <w:rPr>
                <w:rFonts w:ascii="Tahoma" w:hAnsi="Tahoma" w:cs="Tahoma"/>
                <w:lang w:val="es-419"/>
              </w:rPr>
              <w:t xml:space="preserve"> </w:t>
            </w:r>
          </w:p>
        </w:tc>
      </w:tr>
      <w:tr w:rsidR="007B586E" w:rsidRPr="00C60897" w14:paraId="6A2ECA7B" w14:textId="77777777" w:rsidTr="0833A257">
        <w:trPr>
          <w:jc w:val="center"/>
        </w:trPr>
        <w:tc>
          <w:tcPr>
            <w:tcW w:w="2727" w:type="dxa"/>
          </w:tcPr>
          <w:p w14:paraId="7A9FB12E" w14:textId="77777777" w:rsidR="007B586E" w:rsidRPr="00C60897" w:rsidRDefault="007B586E" w:rsidP="00FD0130">
            <w:pPr>
              <w:spacing w:before="180" w:after="180"/>
              <w:jc w:val="both"/>
              <w:rPr>
                <w:rFonts w:ascii="Tahoma" w:hAnsi="Tahoma" w:cs="Tahoma"/>
                <w:lang w:val="es-419"/>
              </w:rPr>
            </w:pPr>
          </w:p>
        </w:tc>
        <w:tc>
          <w:tcPr>
            <w:tcW w:w="7053" w:type="dxa"/>
          </w:tcPr>
          <w:p w14:paraId="1F529335" w14:textId="783EDEC0" w:rsidR="005848B9" w:rsidRPr="00C60897" w:rsidRDefault="00AA7BA1" w:rsidP="005848B9">
            <w:pPr>
              <w:pStyle w:val="Header2-SubClauses"/>
              <w:ind w:left="511" w:hanging="443"/>
              <w:rPr>
                <w:rFonts w:ascii="Tahoma" w:hAnsi="Tahoma" w:cs="Tahoma"/>
                <w:lang w:val="es-419"/>
              </w:rPr>
            </w:pPr>
            <w:r w:rsidRPr="00C60897">
              <w:rPr>
                <w:rFonts w:ascii="Tahoma" w:hAnsi="Tahoma" w:cs="Tahoma"/>
                <w:spacing w:val="-3"/>
                <w:lang w:val="es-419"/>
              </w:rPr>
              <w:t>1.2</w:t>
            </w:r>
            <w:r w:rsidRPr="00C60897">
              <w:rPr>
                <w:rFonts w:ascii="Tahoma" w:hAnsi="Tahoma" w:cs="Tahoma"/>
                <w:lang w:val="es-419"/>
              </w:rPr>
              <w:tab/>
            </w:r>
            <w:r w:rsidR="002D79F8" w:rsidRPr="00C60897">
              <w:rPr>
                <w:rFonts w:ascii="Tahoma" w:hAnsi="Tahoma" w:cs="Tahoma"/>
                <w:spacing w:val="-3"/>
                <w:lang w:val="es-ES"/>
              </w:rPr>
              <w:t>Para todos los efectos de este documento de licitación:</w:t>
            </w:r>
            <w:r w:rsidR="00361EE3" w:rsidRPr="00C60897">
              <w:rPr>
                <w:rFonts w:ascii="Tahoma" w:hAnsi="Tahoma" w:cs="Tahoma"/>
                <w:spacing w:val="-3"/>
                <w:lang w:val="es-419"/>
              </w:rPr>
              <w:t xml:space="preserve"> </w:t>
            </w:r>
          </w:p>
          <w:p w14:paraId="3DE60D3B" w14:textId="4848A44F" w:rsidR="005848B9" w:rsidRPr="00C60897" w:rsidRDefault="00F762F6" w:rsidP="005848B9">
            <w:pPr>
              <w:pStyle w:val="P3Header1-Clauses"/>
              <w:rPr>
                <w:rFonts w:ascii="Tahoma" w:hAnsi="Tahoma" w:cs="Tahoma"/>
                <w:lang w:val="es-419"/>
              </w:rPr>
            </w:pPr>
            <w:bookmarkStart w:id="26" w:name="_Hlk97998301"/>
            <w:r w:rsidRPr="00C60897">
              <w:rPr>
                <w:rFonts w:ascii="Tahoma" w:hAnsi="Tahoma" w:cs="Tahoma"/>
                <w:lang w:val="es-419"/>
              </w:rPr>
              <w:t xml:space="preserve">por el término “por escrito” significa que se comunica en manera escrita (por ejemplo, por correo postal, correo electrónico, incluso si así se especifica en las IAO 1.3, distribuido o recibido a través del Sistema </w:t>
            </w:r>
            <w:r w:rsidR="00CF3C6F" w:rsidRPr="00C60897">
              <w:rPr>
                <w:rFonts w:ascii="Tahoma" w:hAnsi="Tahoma" w:cs="Tahoma"/>
                <w:lang w:val="es-419"/>
              </w:rPr>
              <w:t>Electrónico</w:t>
            </w:r>
            <w:r w:rsidRPr="00C60897">
              <w:rPr>
                <w:rFonts w:ascii="Tahoma" w:hAnsi="Tahoma" w:cs="Tahoma"/>
                <w:lang w:val="es-419"/>
              </w:rPr>
              <w:t xml:space="preserve"> de Adquisiciones utilizado por el Comprador) con prueba de recibo;</w:t>
            </w:r>
          </w:p>
          <w:p w14:paraId="3D965405" w14:textId="602AE8D8" w:rsidR="005848B9" w:rsidRPr="00C60897" w:rsidRDefault="003A6DDF" w:rsidP="005848B9">
            <w:pPr>
              <w:pStyle w:val="P3Header1-Clauses"/>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contexto</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requiere,</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singular</w:t>
            </w:r>
            <w:r w:rsidR="00177788"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significa</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plural</w:t>
            </w:r>
            <w:r w:rsidR="00177788"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viceversa;</w:t>
            </w:r>
            <w:r w:rsidR="00361EE3" w:rsidRPr="00C60897">
              <w:rPr>
                <w:rFonts w:ascii="Tahoma" w:hAnsi="Tahoma" w:cs="Tahoma"/>
                <w:lang w:val="es-419"/>
              </w:rPr>
              <w:t xml:space="preserve"> </w:t>
            </w:r>
            <w:r w:rsidRPr="00C60897">
              <w:rPr>
                <w:rFonts w:ascii="Tahoma" w:hAnsi="Tahoma" w:cs="Tahoma"/>
                <w:lang w:val="es-419"/>
              </w:rPr>
              <w:t>y</w:t>
            </w:r>
          </w:p>
          <w:p w14:paraId="4B221783" w14:textId="4EAD8DE3" w:rsidR="005848B9" w:rsidRPr="00C60897" w:rsidRDefault="00B74654" w:rsidP="2012B741">
            <w:pPr>
              <w:pStyle w:val="P3Header1-Clauses"/>
              <w:rPr>
                <w:rFonts w:ascii="Tahoma" w:hAnsi="Tahoma" w:cs="Tahoma"/>
              </w:rPr>
            </w:pPr>
            <w:r w:rsidRPr="00C60897">
              <w:rPr>
                <w:rFonts w:ascii="Tahoma" w:hAnsi="Tahoma" w:cs="Tahoma"/>
                <w:lang w:val="es-419"/>
              </w:rPr>
              <w:t xml:space="preserve">Por </w:t>
            </w:r>
            <w:r w:rsidR="00177788" w:rsidRPr="00C60897">
              <w:rPr>
                <w:rFonts w:ascii="Tahoma" w:hAnsi="Tahoma" w:cs="Tahoma"/>
                <w:lang w:val="es-419"/>
              </w:rPr>
              <w:t>“</w:t>
            </w:r>
            <w:r w:rsidR="0057715B" w:rsidRPr="00C60897">
              <w:rPr>
                <w:rFonts w:ascii="Tahoma" w:hAnsi="Tahoma" w:cs="Tahoma"/>
                <w:lang w:val="es-419"/>
              </w:rPr>
              <w:t>Día</w:t>
            </w:r>
            <w:r w:rsidR="00177788" w:rsidRPr="00C60897">
              <w:rPr>
                <w:rFonts w:ascii="Tahoma" w:hAnsi="Tahoma" w:cs="Tahoma"/>
                <w:lang w:val="es-419"/>
              </w:rPr>
              <w:t>”</w:t>
            </w:r>
            <w:r w:rsidR="00361EE3" w:rsidRPr="00C60897">
              <w:rPr>
                <w:rFonts w:ascii="Tahoma" w:hAnsi="Tahoma" w:cs="Tahoma"/>
                <w:lang w:val="es-419"/>
              </w:rPr>
              <w:t xml:space="preserve"> </w:t>
            </w:r>
            <w:r w:rsidR="0057715B" w:rsidRPr="00C60897">
              <w:rPr>
                <w:rFonts w:ascii="Tahoma" w:hAnsi="Tahoma" w:cs="Tahoma"/>
                <w:lang w:val="es-419"/>
              </w:rPr>
              <w:t>significa</w:t>
            </w:r>
            <w:r w:rsidR="00361EE3" w:rsidRPr="00C60897">
              <w:rPr>
                <w:rFonts w:ascii="Tahoma" w:hAnsi="Tahoma" w:cs="Tahoma"/>
                <w:lang w:val="es-419"/>
              </w:rPr>
              <w:t xml:space="preserve"> </w:t>
            </w:r>
            <w:r w:rsidR="0057715B" w:rsidRPr="00C60897">
              <w:rPr>
                <w:rFonts w:ascii="Tahoma" w:hAnsi="Tahoma" w:cs="Tahoma"/>
                <w:lang w:val="es-419"/>
              </w:rPr>
              <w:t>día</w:t>
            </w:r>
            <w:r w:rsidR="00361EE3" w:rsidRPr="00C60897">
              <w:rPr>
                <w:rFonts w:ascii="Tahoma" w:hAnsi="Tahoma" w:cs="Tahoma"/>
                <w:lang w:val="es-419"/>
              </w:rPr>
              <w:t xml:space="preserve"> </w:t>
            </w:r>
            <w:r w:rsidR="0057715B" w:rsidRPr="00C60897">
              <w:rPr>
                <w:rFonts w:ascii="Tahoma" w:hAnsi="Tahoma" w:cs="Tahoma"/>
                <w:lang w:val="es-419"/>
              </w:rPr>
              <w:t>calendario</w:t>
            </w:r>
            <w:r w:rsidR="00361EE3" w:rsidRPr="00C60897">
              <w:rPr>
                <w:rFonts w:ascii="Tahoma" w:hAnsi="Tahoma" w:cs="Tahoma"/>
                <w:lang w:val="es-419"/>
              </w:rPr>
              <w:t xml:space="preserve"> </w:t>
            </w:r>
            <w:r w:rsidR="0057715B" w:rsidRPr="00C60897">
              <w:rPr>
                <w:rFonts w:ascii="Tahoma" w:hAnsi="Tahoma" w:cs="Tahoma"/>
                <w:lang w:val="es-419"/>
              </w:rPr>
              <w:t>o</w:t>
            </w:r>
            <w:r w:rsidR="00361EE3" w:rsidRPr="00C60897">
              <w:rPr>
                <w:rFonts w:ascii="Tahoma" w:hAnsi="Tahoma" w:cs="Tahoma"/>
                <w:lang w:val="es-419"/>
              </w:rPr>
              <w:t xml:space="preserve"> </w:t>
            </w:r>
            <w:r w:rsidR="0057715B" w:rsidRPr="00C60897">
              <w:rPr>
                <w:rFonts w:ascii="Tahoma" w:hAnsi="Tahoma" w:cs="Tahoma"/>
                <w:lang w:val="es-419"/>
              </w:rPr>
              <w:t>día</w:t>
            </w:r>
            <w:r w:rsidR="00361EE3" w:rsidRPr="00C60897">
              <w:rPr>
                <w:rFonts w:ascii="Tahoma" w:hAnsi="Tahoma" w:cs="Tahoma"/>
                <w:lang w:val="es-419"/>
              </w:rPr>
              <w:t xml:space="preserve"> </w:t>
            </w:r>
            <w:r w:rsidR="0057715B" w:rsidRPr="00C60897">
              <w:rPr>
                <w:rFonts w:ascii="Tahoma" w:hAnsi="Tahoma" w:cs="Tahoma"/>
                <w:lang w:val="es-419"/>
              </w:rPr>
              <w:t>natural,</w:t>
            </w:r>
            <w:r w:rsidR="00361EE3" w:rsidRPr="00C60897">
              <w:rPr>
                <w:rFonts w:ascii="Tahoma" w:hAnsi="Tahoma" w:cs="Tahoma"/>
                <w:lang w:val="es-419"/>
              </w:rPr>
              <w:t xml:space="preserve"> </w:t>
            </w:r>
            <w:r w:rsidR="0057715B" w:rsidRPr="00C60897">
              <w:rPr>
                <w:rFonts w:ascii="Tahoma" w:hAnsi="Tahoma" w:cs="Tahoma"/>
                <w:lang w:val="es-419"/>
              </w:rPr>
              <w:t>a</w:t>
            </w:r>
            <w:r w:rsidR="00361EE3" w:rsidRPr="00C60897">
              <w:rPr>
                <w:rFonts w:ascii="Tahoma" w:hAnsi="Tahoma" w:cs="Tahoma"/>
                <w:lang w:val="es-419"/>
              </w:rPr>
              <w:t xml:space="preserve"> </w:t>
            </w:r>
            <w:r w:rsidR="0057715B" w:rsidRPr="00C60897">
              <w:rPr>
                <w:rFonts w:ascii="Tahoma" w:hAnsi="Tahoma" w:cs="Tahoma"/>
                <w:lang w:val="es-419"/>
              </w:rPr>
              <w:t>menos</w:t>
            </w:r>
            <w:r w:rsidR="00361EE3" w:rsidRPr="00C60897">
              <w:rPr>
                <w:rFonts w:ascii="Tahoma" w:hAnsi="Tahoma" w:cs="Tahoma"/>
                <w:lang w:val="es-419"/>
              </w:rPr>
              <w:t xml:space="preserve"> </w:t>
            </w:r>
            <w:r w:rsidR="0057715B" w:rsidRPr="00C60897">
              <w:rPr>
                <w:rFonts w:ascii="Tahoma" w:hAnsi="Tahoma" w:cs="Tahoma"/>
                <w:lang w:val="es-419"/>
              </w:rPr>
              <w:t>que</w:t>
            </w:r>
            <w:r w:rsidR="00361EE3" w:rsidRPr="00C60897">
              <w:rPr>
                <w:rFonts w:ascii="Tahoma" w:hAnsi="Tahoma" w:cs="Tahoma"/>
                <w:lang w:val="es-419"/>
              </w:rPr>
              <w:t xml:space="preserve"> </w:t>
            </w:r>
            <w:r w:rsidR="0057715B" w:rsidRPr="00C60897">
              <w:rPr>
                <w:rFonts w:ascii="Tahoma" w:hAnsi="Tahoma" w:cs="Tahoma"/>
                <w:lang w:val="es-419"/>
              </w:rPr>
              <w:t>se</w:t>
            </w:r>
            <w:r w:rsidR="00361EE3" w:rsidRPr="00C60897">
              <w:rPr>
                <w:rFonts w:ascii="Tahoma" w:hAnsi="Tahoma" w:cs="Tahoma"/>
                <w:lang w:val="es-419"/>
              </w:rPr>
              <w:t xml:space="preserve"> </w:t>
            </w:r>
            <w:r w:rsidR="0057715B" w:rsidRPr="00C60897">
              <w:rPr>
                <w:rFonts w:ascii="Tahoma" w:hAnsi="Tahoma" w:cs="Tahoma"/>
                <w:lang w:val="es-419"/>
              </w:rPr>
              <w:t>especifique</w:t>
            </w:r>
            <w:r w:rsidR="00361EE3" w:rsidRPr="00C60897">
              <w:rPr>
                <w:rFonts w:ascii="Tahoma" w:hAnsi="Tahoma" w:cs="Tahoma"/>
                <w:lang w:val="es-419"/>
              </w:rPr>
              <w:t xml:space="preserve"> </w:t>
            </w:r>
            <w:r w:rsidR="0057715B" w:rsidRPr="00C60897">
              <w:rPr>
                <w:rFonts w:ascii="Tahoma" w:hAnsi="Tahoma" w:cs="Tahoma"/>
                <w:lang w:val="es-419"/>
              </w:rPr>
              <w:t>lo</w:t>
            </w:r>
            <w:r w:rsidR="00361EE3" w:rsidRPr="00C60897">
              <w:rPr>
                <w:rFonts w:ascii="Tahoma" w:hAnsi="Tahoma" w:cs="Tahoma"/>
                <w:lang w:val="es-419"/>
              </w:rPr>
              <w:t xml:space="preserve"> </w:t>
            </w:r>
            <w:r w:rsidR="0057715B" w:rsidRPr="00C60897">
              <w:rPr>
                <w:rFonts w:ascii="Tahoma" w:hAnsi="Tahoma" w:cs="Tahoma"/>
                <w:lang w:val="es-419"/>
              </w:rPr>
              <w:t>contrario</w:t>
            </w:r>
            <w:r w:rsidR="00361EE3" w:rsidRPr="00C60897">
              <w:rPr>
                <w:rFonts w:ascii="Tahoma" w:hAnsi="Tahoma" w:cs="Tahoma"/>
                <w:lang w:val="es-419"/>
              </w:rPr>
              <w:t xml:space="preserve"> </w:t>
            </w:r>
            <w:r w:rsidR="0057715B" w:rsidRPr="00C60897">
              <w:rPr>
                <w:rFonts w:ascii="Tahoma" w:hAnsi="Tahoma" w:cs="Tahoma"/>
                <w:lang w:val="es-419"/>
              </w:rPr>
              <w:t>como</w:t>
            </w:r>
            <w:r w:rsidR="00361EE3" w:rsidRPr="00C60897">
              <w:rPr>
                <w:rFonts w:ascii="Tahoma" w:hAnsi="Tahoma" w:cs="Tahoma"/>
                <w:lang w:val="es-419"/>
              </w:rPr>
              <w:t xml:space="preserve"> </w:t>
            </w:r>
            <w:r w:rsidR="00177788" w:rsidRPr="00C60897">
              <w:rPr>
                <w:rFonts w:ascii="Tahoma" w:hAnsi="Tahoma" w:cs="Tahoma"/>
                <w:lang w:val="es-419"/>
              </w:rPr>
              <w:t>“</w:t>
            </w:r>
            <w:r w:rsidR="0057715B" w:rsidRPr="00C60897">
              <w:rPr>
                <w:rFonts w:ascii="Tahoma" w:hAnsi="Tahoma" w:cs="Tahoma"/>
                <w:lang w:val="es-419"/>
              </w:rPr>
              <w:t>Día</w:t>
            </w:r>
            <w:r w:rsidR="00361EE3" w:rsidRPr="00C60897">
              <w:rPr>
                <w:rFonts w:ascii="Tahoma" w:hAnsi="Tahoma" w:cs="Tahoma"/>
                <w:lang w:val="es-419"/>
              </w:rPr>
              <w:t xml:space="preserve"> </w:t>
            </w:r>
            <w:r w:rsidR="0057715B" w:rsidRPr="00C60897">
              <w:rPr>
                <w:rFonts w:ascii="Tahoma" w:hAnsi="Tahoma" w:cs="Tahoma"/>
                <w:lang w:val="es-419"/>
              </w:rPr>
              <w:t>Hábil</w:t>
            </w:r>
            <w:r w:rsidR="00177788" w:rsidRPr="00C60897">
              <w:rPr>
                <w:rFonts w:ascii="Tahoma" w:hAnsi="Tahoma" w:cs="Tahoma"/>
                <w:lang w:val="es-419"/>
              </w:rPr>
              <w:t>”</w:t>
            </w:r>
            <w:r w:rsidR="0057715B" w:rsidRPr="00C60897">
              <w:rPr>
                <w:rFonts w:ascii="Tahoma" w:hAnsi="Tahoma" w:cs="Tahoma"/>
                <w:lang w:val="es-419"/>
              </w:rPr>
              <w:t>.</w:t>
            </w:r>
            <w:r w:rsidR="00361EE3" w:rsidRPr="00C60897">
              <w:rPr>
                <w:rFonts w:ascii="Tahoma" w:hAnsi="Tahoma" w:cs="Tahoma"/>
                <w:lang w:val="es-419"/>
              </w:rPr>
              <w:t xml:space="preserve"> </w:t>
            </w:r>
            <w:r w:rsidR="0057715B" w:rsidRPr="00C60897">
              <w:rPr>
                <w:rFonts w:ascii="Tahoma" w:hAnsi="Tahoma" w:cs="Tahoma"/>
                <w:lang w:val="es-419"/>
              </w:rPr>
              <w:t>Un</w:t>
            </w:r>
            <w:r w:rsidR="00361EE3" w:rsidRPr="00C60897">
              <w:rPr>
                <w:rFonts w:ascii="Tahoma" w:hAnsi="Tahoma" w:cs="Tahoma"/>
                <w:lang w:val="es-419"/>
              </w:rPr>
              <w:t xml:space="preserve"> </w:t>
            </w:r>
            <w:r w:rsidR="0057715B" w:rsidRPr="00C60897">
              <w:rPr>
                <w:rFonts w:ascii="Tahoma" w:hAnsi="Tahoma" w:cs="Tahoma"/>
                <w:lang w:val="es-419"/>
              </w:rPr>
              <w:t>Día</w:t>
            </w:r>
            <w:r w:rsidR="00361EE3" w:rsidRPr="00C60897">
              <w:rPr>
                <w:rFonts w:ascii="Tahoma" w:hAnsi="Tahoma" w:cs="Tahoma"/>
                <w:lang w:val="es-419"/>
              </w:rPr>
              <w:t xml:space="preserve"> </w:t>
            </w:r>
            <w:r w:rsidR="0057715B" w:rsidRPr="00C60897">
              <w:rPr>
                <w:rFonts w:ascii="Tahoma" w:hAnsi="Tahoma" w:cs="Tahoma"/>
                <w:lang w:val="es-419"/>
              </w:rPr>
              <w:t>Hábil</w:t>
            </w:r>
            <w:r w:rsidR="00361EE3" w:rsidRPr="00C60897">
              <w:rPr>
                <w:rFonts w:ascii="Tahoma" w:hAnsi="Tahoma" w:cs="Tahoma"/>
                <w:lang w:val="es-419"/>
              </w:rPr>
              <w:t xml:space="preserve"> </w:t>
            </w:r>
            <w:r w:rsidR="0057715B" w:rsidRPr="00C60897">
              <w:rPr>
                <w:rFonts w:ascii="Tahoma" w:hAnsi="Tahoma" w:cs="Tahoma"/>
                <w:lang w:val="es-419"/>
              </w:rPr>
              <w:t>es</w:t>
            </w:r>
            <w:r w:rsidR="00361EE3" w:rsidRPr="00C60897">
              <w:rPr>
                <w:rFonts w:ascii="Tahoma" w:hAnsi="Tahoma" w:cs="Tahoma"/>
                <w:lang w:val="es-419"/>
              </w:rPr>
              <w:t xml:space="preserve"> </w:t>
            </w:r>
            <w:r w:rsidR="0057715B" w:rsidRPr="00C60897">
              <w:rPr>
                <w:rFonts w:ascii="Tahoma" w:hAnsi="Tahoma" w:cs="Tahoma"/>
                <w:lang w:val="es-419"/>
              </w:rPr>
              <w:t>cualquier</w:t>
            </w:r>
            <w:r w:rsidR="00361EE3" w:rsidRPr="00C60897">
              <w:rPr>
                <w:rFonts w:ascii="Tahoma" w:hAnsi="Tahoma" w:cs="Tahoma"/>
                <w:lang w:val="es-419"/>
              </w:rPr>
              <w:t xml:space="preserve"> </w:t>
            </w:r>
            <w:r w:rsidR="0057715B" w:rsidRPr="00C60897">
              <w:rPr>
                <w:rFonts w:ascii="Tahoma" w:hAnsi="Tahoma" w:cs="Tahoma"/>
                <w:lang w:val="es-419"/>
              </w:rPr>
              <w:t>día</w:t>
            </w:r>
            <w:r w:rsidR="00361EE3" w:rsidRPr="00C60897">
              <w:rPr>
                <w:rFonts w:ascii="Tahoma" w:hAnsi="Tahoma" w:cs="Tahoma"/>
                <w:lang w:val="es-419"/>
              </w:rPr>
              <w:t xml:space="preserve"> </w:t>
            </w:r>
            <w:r w:rsidR="0057715B" w:rsidRPr="00C60897">
              <w:rPr>
                <w:rFonts w:ascii="Tahoma" w:hAnsi="Tahoma" w:cs="Tahoma"/>
                <w:lang w:val="es-419"/>
              </w:rPr>
              <w:t>que</w:t>
            </w:r>
            <w:r w:rsidR="00361EE3" w:rsidRPr="00C60897">
              <w:rPr>
                <w:rFonts w:ascii="Tahoma" w:hAnsi="Tahoma" w:cs="Tahoma"/>
                <w:lang w:val="es-419"/>
              </w:rPr>
              <w:t xml:space="preserve"> </w:t>
            </w:r>
            <w:r w:rsidR="0057715B" w:rsidRPr="00C60897">
              <w:rPr>
                <w:rFonts w:ascii="Tahoma" w:hAnsi="Tahoma" w:cs="Tahoma"/>
                <w:lang w:val="es-419"/>
              </w:rPr>
              <w:t>sea</w:t>
            </w:r>
            <w:r w:rsidR="00361EE3" w:rsidRPr="00C60897">
              <w:rPr>
                <w:rFonts w:ascii="Tahoma" w:hAnsi="Tahoma" w:cs="Tahoma"/>
                <w:lang w:val="es-419"/>
              </w:rPr>
              <w:t xml:space="preserve"> </w:t>
            </w:r>
            <w:r w:rsidR="0057715B" w:rsidRPr="00C60897">
              <w:rPr>
                <w:rFonts w:ascii="Tahoma" w:hAnsi="Tahoma" w:cs="Tahoma"/>
                <w:lang w:val="es-419"/>
              </w:rPr>
              <w:t>un</w:t>
            </w:r>
            <w:r w:rsidR="00361EE3" w:rsidRPr="00C60897">
              <w:rPr>
                <w:rFonts w:ascii="Tahoma" w:hAnsi="Tahoma" w:cs="Tahoma"/>
                <w:lang w:val="es-419"/>
              </w:rPr>
              <w:t xml:space="preserve"> </w:t>
            </w:r>
            <w:r w:rsidR="0057715B" w:rsidRPr="00C60897">
              <w:rPr>
                <w:rFonts w:ascii="Tahoma" w:hAnsi="Tahoma" w:cs="Tahoma"/>
                <w:lang w:val="es-419"/>
              </w:rPr>
              <w:t>día</w:t>
            </w:r>
            <w:r w:rsidR="00361EE3" w:rsidRPr="00C60897">
              <w:rPr>
                <w:rFonts w:ascii="Tahoma" w:hAnsi="Tahoma" w:cs="Tahoma"/>
                <w:lang w:val="es-419"/>
              </w:rPr>
              <w:t xml:space="preserve"> </w:t>
            </w:r>
            <w:r w:rsidR="0057715B" w:rsidRPr="00C60897">
              <w:rPr>
                <w:rFonts w:ascii="Tahoma" w:hAnsi="Tahoma" w:cs="Tahoma"/>
                <w:lang w:val="es-419"/>
              </w:rPr>
              <w:t>oficial</w:t>
            </w:r>
            <w:r w:rsidR="00361EE3" w:rsidRPr="00C60897">
              <w:rPr>
                <w:rFonts w:ascii="Tahoma" w:hAnsi="Tahoma" w:cs="Tahoma"/>
                <w:lang w:val="es-419"/>
              </w:rPr>
              <w:t xml:space="preserve"> </w:t>
            </w:r>
            <w:r w:rsidR="0057715B" w:rsidRPr="00C60897">
              <w:rPr>
                <w:rFonts w:ascii="Tahoma" w:hAnsi="Tahoma" w:cs="Tahoma"/>
                <w:lang w:val="es-419"/>
              </w:rPr>
              <w:t>de</w:t>
            </w:r>
            <w:r w:rsidR="00361EE3" w:rsidRPr="00C60897">
              <w:rPr>
                <w:rFonts w:ascii="Tahoma" w:hAnsi="Tahoma" w:cs="Tahoma"/>
                <w:lang w:val="es-419"/>
              </w:rPr>
              <w:t xml:space="preserve"> </w:t>
            </w:r>
            <w:r w:rsidR="0057715B" w:rsidRPr="00C60897">
              <w:rPr>
                <w:rFonts w:ascii="Tahoma" w:hAnsi="Tahoma" w:cs="Tahoma"/>
                <w:lang w:val="es-419"/>
              </w:rPr>
              <w:t>trabajo</w:t>
            </w:r>
            <w:r w:rsidR="00361EE3" w:rsidRPr="00C60897">
              <w:rPr>
                <w:rFonts w:ascii="Tahoma" w:hAnsi="Tahoma" w:cs="Tahoma"/>
                <w:lang w:val="es-419"/>
              </w:rPr>
              <w:t xml:space="preserve"> </w:t>
            </w:r>
            <w:r w:rsidR="0057715B" w:rsidRPr="00C60897">
              <w:rPr>
                <w:rFonts w:ascii="Tahoma" w:hAnsi="Tahoma" w:cs="Tahoma"/>
                <w:lang w:val="es-419"/>
              </w:rPr>
              <w:t>del</w:t>
            </w:r>
            <w:r w:rsidR="00361EE3" w:rsidRPr="00C60897">
              <w:rPr>
                <w:rFonts w:ascii="Tahoma" w:hAnsi="Tahoma" w:cs="Tahoma"/>
                <w:lang w:val="es-419"/>
              </w:rPr>
              <w:t xml:space="preserve"> </w:t>
            </w:r>
            <w:r w:rsidR="0057715B" w:rsidRPr="00C60897">
              <w:rPr>
                <w:rFonts w:ascii="Tahoma" w:hAnsi="Tahoma" w:cs="Tahoma"/>
                <w:lang w:val="es-419"/>
              </w:rPr>
              <w:t>Prestatario.</w:t>
            </w:r>
            <w:r w:rsidR="00361EE3" w:rsidRPr="00C60897">
              <w:rPr>
                <w:rFonts w:ascii="Tahoma" w:hAnsi="Tahoma" w:cs="Tahoma"/>
                <w:lang w:val="es-419"/>
              </w:rPr>
              <w:t xml:space="preserve"> </w:t>
            </w:r>
            <w:r w:rsidR="0057715B" w:rsidRPr="00C60897">
              <w:rPr>
                <w:rFonts w:ascii="Tahoma" w:hAnsi="Tahoma" w:cs="Tahoma"/>
              </w:rPr>
              <w:t>Se</w:t>
            </w:r>
            <w:r w:rsidR="00361EE3" w:rsidRPr="00C60897">
              <w:rPr>
                <w:rFonts w:ascii="Tahoma" w:hAnsi="Tahoma" w:cs="Tahoma"/>
              </w:rPr>
              <w:t xml:space="preserve"> </w:t>
            </w:r>
            <w:proofErr w:type="spellStart"/>
            <w:r w:rsidR="0057715B" w:rsidRPr="00C60897">
              <w:rPr>
                <w:rFonts w:ascii="Tahoma" w:hAnsi="Tahoma" w:cs="Tahoma"/>
              </w:rPr>
              <w:t>excluyen</w:t>
            </w:r>
            <w:proofErr w:type="spellEnd"/>
            <w:r w:rsidR="00361EE3" w:rsidRPr="00C60897">
              <w:rPr>
                <w:rFonts w:ascii="Tahoma" w:hAnsi="Tahoma" w:cs="Tahoma"/>
              </w:rPr>
              <w:t xml:space="preserve"> </w:t>
            </w:r>
            <w:r w:rsidR="0057715B" w:rsidRPr="00C60897">
              <w:rPr>
                <w:rFonts w:ascii="Tahoma" w:hAnsi="Tahoma" w:cs="Tahoma"/>
              </w:rPr>
              <w:t>los</w:t>
            </w:r>
            <w:r w:rsidR="00361EE3" w:rsidRPr="00C60897">
              <w:rPr>
                <w:rFonts w:ascii="Tahoma" w:hAnsi="Tahoma" w:cs="Tahoma"/>
              </w:rPr>
              <w:t xml:space="preserve"> </w:t>
            </w:r>
            <w:r w:rsidR="0057715B" w:rsidRPr="00C60897">
              <w:rPr>
                <w:rFonts w:ascii="Tahoma" w:hAnsi="Tahoma" w:cs="Tahoma"/>
              </w:rPr>
              <w:t>días</w:t>
            </w:r>
            <w:r w:rsidR="00361EE3" w:rsidRPr="00C60897">
              <w:rPr>
                <w:rFonts w:ascii="Tahoma" w:hAnsi="Tahoma" w:cs="Tahoma"/>
              </w:rPr>
              <w:t xml:space="preserve"> </w:t>
            </w:r>
            <w:proofErr w:type="spellStart"/>
            <w:r w:rsidR="0057715B" w:rsidRPr="00C60897">
              <w:rPr>
                <w:rFonts w:ascii="Tahoma" w:hAnsi="Tahoma" w:cs="Tahoma"/>
              </w:rPr>
              <w:t>festivos</w:t>
            </w:r>
            <w:proofErr w:type="spellEnd"/>
            <w:r w:rsidR="00361EE3" w:rsidRPr="00C60897">
              <w:rPr>
                <w:rFonts w:ascii="Tahoma" w:hAnsi="Tahoma" w:cs="Tahoma"/>
              </w:rPr>
              <w:t xml:space="preserve"> </w:t>
            </w:r>
            <w:proofErr w:type="spellStart"/>
            <w:r w:rsidR="0057715B" w:rsidRPr="00C60897">
              <w:rPr>
                <w:rFonts w:ascii="Tahoma" w:hAnsi="Tahoma" w:cs="Tahoma"/>
              </w:rPr>
              <w:t>oficiales</w:t>
            </w:r>
            <w:proofErr w:type="spellEnd"/>
            <w:r w:rsidR="00361EE3" w:rsidRPr="00C60897">
              <w:rPr>
                <w:rFonts w:ascii="Tahoma" w:hAnsi="Tahoma" w:cs="Tahoma"/>
              </w:rPr>
              <w:t xml:space="preserve"> </w:t>
            </w:r>
            <w:r w:rsidR="0057715B" w:rsidRPr="00C60897">
              <w:rPr>
                <w:rFonts w:ascii="Tahoma" w:hAnsi="Tahoma" w:cs="Tahoma"/>
              </w:rPr>
              <w:t>del</w:t>
            </w:r>
            <w:r w:rsidR="00361EE3" w:rsidRPr="00C60897">
              <w:rPr>
                <w:rFonts w:ascii="Tahoma" w:hAnsi="Tahoma" w:cs="Tahoma"/>
              </w:rPr>
              <w:t xml:space="preserve"> </w:t>
            </w:r>
            <w:proofErr w:type="spellStart"/>
            <w:r w:rsidR="0057715B" w:rsidRPr="00C60897">
              <w:rPr>
                <w:rFonts w:ascii="Tahoma" w:hAnsi="Tahoma" w:cs="Tahoma"/>
              </w:rPr>
              <w:t>Prestatario</w:t>
            </w:r>
            <w:proofErr w:type="spellEnd"/>
            <w:r w:rsidR="0057715B" w:rsidRPr="00C60897">
              <w:rPr>
                <w:rFonts w:ascii="Tahoma" w:hAnsi="Tahoma" w:cs="Tahoma"/>
              </w:rPr>
              <w:t>.</w:t>
            </w:r>
          </w:p>
          <w:p w14:paraId="158F5FD0" w14:textId="77777777" w:rsidR="00576544" w:rsidRPr="00C60897" w:rsidRDefault="00576544" w:rsidP="00576544">
            <w:pPr>
              <w:pStyle w:val="P3Header1-Clauses"/>
              <w:rPr>
                <w:rFonts w:ascii="Tahoma" w:hAnsi="Tahoma" w:cs="Tahoma"/>
                <w:lang w:val="es-ES"/>
              </w:rPr>
            </w:pPr>
            <w:r w:rsidRPr="00C60897">
              <w:rPr>
                <w:rFonts w:ascii="Tahoma" w:hAnsi="Tahoma" w:cs="Tahoma"/>
                <w:lang w:val="es-ES"/>
              </w:rPr>
              <w:t xml:space="preserve">“ASSS” significa las medidas ambientales, sociales, salud y seguridad (incluyendo temas laborales, de salud y seguridad ocupacional y comunitaria, de desastres naturales y cambio climático, de pueblos indígenas, de grupos vulnerables, de género y violencia sexual, de participación de las partes interesadas y de reasentamiento y medios de vida), que el proveedor y los </w:t>
            </w:r>
            <w:r w:rsidRPr="00C60897">
              <w:rPr>
                <w:rFonts w:ascii="Tahoma" w:hAnsi="Tahoma" w:cs="Tahoma"/>
                <w:lang w:val="es-ES"/>
              </w:rPr>
              <w:lastRenderedPageBreak/>
              <w:t>subcontratistas deben adoptar en la ejecución del contrato, si corresponde.</w:t>
            </w:r>
          </w:p>
          <w:p w14:paraId="385B77D8" w14:textId="77777777" w:rsidR="00576544" w:rsidRPr="00C60897" w:rsidRDefault="00576544" w:rsidP="00576544">
            <w:pPr>
              <w:pStyle w:val="P3Header1-Clauses"/>
              <w:rPr>
                <w:rFonts w:ascii="Tahoma" w:hAnsi="Tahoma" w:cs="Tahoma"/>
                <w:lang w:val="es-ES"/>
              </w:rPr>
            </w:pPr>
            <w:r w:rsidRPr="00C60897">
              <w:rPr>
                <w:rFonts w:ascii="Tahoma" w:hAnsi="Tahoma" w:cs="Tahoma"/>
                <w:lang w:val="es-ES"/>
              </w:rPr>
              <w:t>“VSG”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denegación de recursos o acceso a ellos. Incluye la explotación, el abuso y el acoso sexuales. Inflige daño a personas de todos los géneros. Puede afectar a personas de cualquier edad a lo largo de la vida y afecta de manera desproporcionada a mujeres, niñas y personas de diversas orientaciones sexuales e identidades de género</w:t>
            </w:r>
          </w:p>
          <w:bookmarkEnd w:id="26"/>
          <w:p w14:paraId="634FE647" w14:textId="289720A0" w:rsidR="00B15857" w:rsidRPr="00C60897" w:rsidRDefault="00AA7BA1" w:rsidP="003710D1">
            <w:pPr>
              <w:pStyle w:val="Header2-SubClauses"/>
              <w:ind w:left="511" w:hanging="443"/>
              <w:rPr>
                <w:rFonts w:ascii="Tahoma" w:hAnsi="Tahoma" w:cs="Tahoma"/>
                <w:lang w:val="es-419"/>
              </w:rPr>
            </w:pPr>
            <w:r w:rsidRPr="00C60897">
              <w:rPr>
                <w:rFonts w:ascii="Tahoma" w:hAnsi="Tahoma" w:cs="Tahoma"/>
                <w:spacing w:val="-3"/>
                <w:lang w:val="es-419"/>
              </w:rPr>
              <w:t>1.3</w:t>
            </w:r>
            <w:r w:rsidRPr="00C60897">
              <w:rPr>
                <w:rFonts w:ascii="Tahoma" w:hAnsi="Tahoma" w:cs="Tahoma"/>
                <w:lang w:val="es-419"/>
              </w:rPr>
              <w:tab/>
            </w:r>
            <w:r w:rsidR="004F5363" w:rsidRPr="00C60897">
              <w:rPr>
                <w:rFonts w:ascii="Tahoma" w:hAnsi="Tahoma" w:cs="Tahoma"/>
                <w:spacing w:val="-3"/>
                <w:lang w:val="es-419"/>
              </w:rPr>
              <w:t>Si</w:t>
            </w:r>
            <w:r w:rsidR="00361EE3" w:rsidRPr="00C60897">
              <w:rPr>
                <w:rFonts w:ascii="Tahoma" w:hAnsi="Tahoma" w:cs="Tahoma"/>
                <w:spacing w:val="-3"/>
                <w:lang w:val="es-419"/>
              </w:rPr>
              <w:t xml:space="preserve"> </w:t>
            </w:r>
            <w:r w:rsidR="004F5363" w:rsidRPr="00C60897">
              <w:rPr>
                <w:rFonts w:ascii="Tahoma" w:hAnsi="Tahoma" w:cs="Tahoma"/>
                <w:spacing w:val="-3"/>
                <w:lang w:val="es-419"/>
              </w:rPr>
              <w:t>se</w:t>
            </w:r>
            <w:r w:rsidR="00361EE3" w:rsidRPr="00C60897">
              <w:rPr>
                <w:rFonts w:ascii="Tahoma" w:hAnsi="Tahoma" w:cs="Tahoma"/>
                <w:spacing w:val="-3"/>
                <w:lang w:val="es-419"/>
              </w:rPr>
              <w:t xml:space="preserve"> </w:t>
            </w:r>
            <w:r w:rsidR="004F5363" w:rsidRPr="00C60897">
              <w:rPr>
                <w:rFonts w:ascii="Tahoma" w:hAnsi="Tahoma" w:cs="Tahoma"/>
                <w:spacing w:val="-3"/>
                <w:lang w:val="es-419"/>
              </w:rPr>
              <w:t>especifica</w:t>
            </w:r>
            <w:r w:rsidR="00361EE3" w:rsidRPr="00C60897">
              <w:rPr>
                <w:rFonts w:ascii="Tahoma" w:hAnsi="Tahoma" w:cs="Tahoma"/>
                <w:spacing w:val="-3"/>
                <w:lang w:val="es-419"/>
              </w:rPr>
              <w:t xml:space="preserve"> </w:t>
            </w:r>
            <w:r w:rsidR="004F5363" w:rsidRPr="00C60897">
              <w:rPr>
                <w:rFonts w:ascii="Tahoma" w:hAnsi="Tahoma" w:cs="Tahoma"/>
                <w:b/>
                <w:spacing w:val="-3"/>
                <w:lang w:val="es-419"/>
              </w:rPr>
              <w:t>en</w:t>
            </w:r>
            <w:r w:rsidR="00361EE3" w:rsidRPr="00C60897">
              <w:rPr>
                <w:rFonts w:ascii="Tahoma" w:hAnsi="Tahoma" w:cs="Tahoma"/>
                <w:b/>
                <w:spacing w:val="-3"/>
                <w:lang w:val="es-419"/>
              </w:rPr>
              <w:t xml:space="preserve"> </w:t>
            </w:r>
            <w:r w:rsidR="004F5363" w:rsidRPr="00C60897">
              <w:rPr>
                <w:rFonts w:ascii="Tahoma" w:hAnsi="Tahoma" w:cs="Tahoma"/>
                <w:b/>
                <w:spacing w:val="-3"/>
                <w:lang w:val="es-419"/>
              </w:rPr>
              <w:t>los</w:t>
            </w:r>
            <w:r w:rsidR="00361EE3" w:rsidRPr="00C60897">
              <w:rPr>
                <w:rFonts w:ascii="Tahoma" w:hAnsi="Tahoma" w:cs="Tahoma"/>
                <w:b/>
                <w:spacing w:val="-3"/>
                <w:lang w:val="es-419"/>
              </w:rPr>
              <w:t xml:space="preserve"> </w:t>
            </w:r>
            <w:r w:rsidR="004F5363" w:rsidRPr="00C60897">
              <w:rPr>
                <w:rFonts w:ascii="Tahoma" w:hAnsi="Tahoma" w:cs="Tahoma"/>
                <w:b/>
                <w:spacing w:val="-3"/>
                <w:lang w:val="es-419"/>
              </w:rPr>
              <w:t>DDL</w:t>
            </w:r>
            <w:r w:rsidR="004F5363" w:rsidRPr="00C60897">
              <w:rPr>
                <w:rFonts w:ascii="Tahoma" w:hAnsi="Tahoma" w:cs="Tahoma"/>
                <w:spacing w:val="-3"/>
                <w:lang w:val="es-419"/>
              </w:rPr>
              <w:t>,</w:t>
            </w:r>
            <w:r w:rsidR="00361EE3" w:rsidRPr="00C60897">
              <w:rPr>
                <w:rFonts w:ascii="Tahoma" w:hAnsi="Tahoma" w:cs="Tahoma"/>
                <w:spacing w:val="-3"/>
                <w:lang w:val="es-419"/>
              </w:rPr>
              <w:t xml:space="preserve"> </w:t>
            </w:r>
            <w:r w:rsidR="004F5363" w:rsidRPr="00C60897">
              <w:rPr>
                <w:rFonts w:ascii="Tahoma" w:hAnsi="Tahoma" w:cs="Tahoma"/>
                <w:spacing w:val="-3"/>
                <w:lang w:val="es-419"/>
              </w:rPr>
              <w:t>el</w:t>
            </w:r>
            <w:r w:rsidR="00361EE3" w:rsidRPr="00C60897">
              <w:rPr>
                <w:rFonts w:ascii="Tahoma" w:hAnsi="Tahoma" w:cs="Tahoma"/>
                <w:spacing w:val="-3"/>
                <w:lang w:val="es-419"/>
              </w:rPr>
              <w:t xml:space="preserve"> </w:t>
            </w:r>
            <w:r w:rsidR="006A0551" w:rsidRPr="00C60897">
              <w:rPr>
                <w:rFonts w:ascii="Tahoma" w:hAnsi="Tahoma" w:cs="Tahoma"/>
                <w:spacing w:val="-3"/>
                <w:lang w:val="es-419"/>
              </w:rPr>
              <w:t>Comprador</w:t>
            </w:r>
            <w:r w:rsidR="00361EE3" w:rsidRPr="00C60897">
              <w:rPr>
                <w:rFonts w:ascii="Tahoma" w:hAnsi="Tahoma" w:cs="Tahoma"/>
                <w:spacing w:val="-3"/>
                <w:lang w:val="es-419"/>
              </w:rPr>
              <w:t xml:space="preserve"> </w:t>
            </w:r>
            <w:r w:rsidR="004F5363" w:rsidRPr="00C60897">
              <w:rPr>
                <w:rFonts w:ascii="Tahoma" w:hAnsi="Tahoma" w:cs="Tahoma"/>
                <w:spacing w:val="-3"/>
                <w:lang w:val="es-419"/>
              </w:rPr>
              <w:t>tiene</w:t>
            </w:r>
            <w:r w:rsidR="00361EE3" w:rsidRPr="00C60897">
              <w:rPr>
                <w:rFonts w:ascii="Tahoma" w:hAnsi="Tahoma" w:cs="Tahoma"/>
                <w:spacing w:val="-3"/>
                <w:lang w:val="es-419"/>
              </w:rPr>
              <w:t xml:space="preserve"> </w:t>
            </w:r>
            <w:r w:rsidR="004F5363" w:rsidRPr="00C60897">
              <w:rPr>
                <w:rFonts w:ascii="Tahoma" w:hAnsi="Tahoma" w:cs="Tahoma"/>
                <w:spacing w:val="-3"/>
                <w:lang w:val="es-419"/>
              </w:rPr>
              <w:t>la</w:t>
            </w:r>
            <w:r w:rsidR="00361EE3" w:rsidRPr="00C60897">
              <w:rPr>
                <w:rFonts w:ascii="Tahoma" w:hAnsi="Tahoma" w:cs="Tahoma"/>
                <w:spacing w:val="-3"/>
                <w:lang w:val="es-419"/>
              </w:rPr>
              <w:t xml:space="preserve"> </w:t>
            </w:r>
            <w:r w:rsidR="004F5363" w:rsidRPr="00C60897">
              <w:rPr>
                <w:rFonts w:ascii="Tahoma" w:hAnsi="Tahoma" w:cs="Tahoma"/>
                <w:spacing w:val="-3"/>
                <w:lang w:val="es-419"/>
              </w:rPr>
              <w:t>intención</w:t>
            </w:r>
            <w:r w:rsidR="00361EE3" w:rsidRPr="00C60897">
              <w:rPr>
                <w:rFonts w:ascii="Tahoma" w:hAnsi="Tahoma" w:cs="Tahoma"/>
                <w:spacing w:val="-3"/>
                <w:lang w:val="es-419"/>
              </w:rPr>
              <w:t xml:space="preserve"> </w:t>
            </w:r>
            <w:r w:rsidR="004F5363" w:rsidRPr="00C60897">
              <w:rPr>
                <w:rFonts w:ascii="Tahoma" w:hAnsi="Tahoma" w:cs="Tahoma"/>
                <w:spacing w:val="-3"/>
                <w:lang w:val="es-419"/>
              </w:rPr>
              <w:t>de</w:t>
            </w:r>
            <w:r w:rsidR="00361EE3" w:rsidRPr="00C60897">
              <w:rPr>
                <w:rFonts w:ascii="Tahoma" w:hAnsi="Tahoma" w:cs="Tahoma"/>
                <w:spacing w:val="-3"/>
                <w:lang w:val="es-419"/>
              </w:rPr>
              <w:t xml:space="preserve"> </w:t>
            </w:r>
            <w:r w:rsidR="004F5363" w:rsidRPr="00C60897">
              <w:rPr>
                <w:rFonts w:ascii="Tahoma" w:hAnsi="Tahoma" w:cs="Tahoma"/>
                <w:spacing w:val="-3"/>
                <w:lang w:val="es-419"/>
              </w:rPr>
              <w:t>usar</w:t>
            </w:r>
            <w:r w:rsidR="00361EE3" w:rsidRPr="00C60897">
              <w:rPr>
                <w:rFonts w:ascii="Tahoma" w:hAnsi="Tahoma" w:cs="Tahoma"/>
                <w:spacing w:val="-3"/>
                <w:lang w:val="es-419"/>
              </w:rPr>
              <w:t xml:space="preserve"> </w:t>
            </w:r>
            <w:r w:rsidR="004F5363" w:rsidRPr="00C60897">
              <w:rPr>
                <w:rFonts w:ascii="Tahoma" w:hAnsi="Tahoma" w:cs="Tahoma"/>
                <w:spacing w:val="-3"/>
                <w:lang w:val="es-419"/>
              </w:rPr>
              <w:t>el</w:t>
            </w:r>
            <w:r w:rsidR="00361EE3" w:rsidRPr="00C60897">
              <w:rPr>
                <w:rFonts w:ascii="Tahoma" w:hAnsi="Tahoma" w:cs="Tahoma"/>
                <w:spacing w:val="-3"/>
                <w:lang w:val="es-419"/>
              </w:rPr>
              <w:t xml:space="preserve"> </w:t>
            </w:r>
            <w:r w:rsidR="004F5363" w:rsidRPr="00C60897">
              <w:rPr>
                <w:rFonts w:ascii="Tahoma" w:hAnsi="Tahoma" w:cs="Tahoma"/>
                <w:spacing w:val="-3"/>
                <w:lang w:val="es-419"/>
              </w:rPr>
              <w:t>sistema</w:t>
            </w:r>
            <w:r w:rsidR="00361EE3" w:rsidRPr="00C60897">
              <w:rPr>
                <w:rFonts w:ascii="Tahoma" w:hAnsi="Tahoma" w:cs="Tahoma"/>
                <w:spacing w:val="-3"/>
                <w:lang w:val="es-419"/>
              </w:rPr>
              <w:t xml:space="preserve"> </w:t>
            </w:r>
            <w:r w:rsidR="004F5363" w:rsidRPr="00C60897">
              <w:rPr>
                <w:rFonts w:ascii="Tahoma" w:hAnsi="Tahoma" w:cs="Tahoma"/>
                <w:spacing w:val="-3"/>
                <w:lang w:val="es-419"/>
              </w:rPr>
              <w:t>electrónico</w:t>
            </w:r>
            <w:r w:rsidR="00361EE3" w:rsidRPr="00C60897">
              <w:rPr>
                <w:rFonts w:ascii="Tahoma" w:hAnsi="Tahoma" w:cs="Tahoma"/>
                <w:spacing w:val="-3"/>
                <w:lang w:val="es-419"/>
              </w:rPr>
              <w:t xml:space="preserve"> </w:t>
            </w:r>
            <w:r w:rsidR="004F5363" w:rsidRPr="00C60897">
              <w:rPr>
                <w:rFonts w:ascii="Tahoma" w:hAnsi="Tahoma" w:cs="Tahoma"/>
                <w:spacing w:val="-3"/>
                <w:lang w:val="es-419"/>
              </w:rPr>
              <w:t>de</w:t>
            </w:r>
            <w:r w:rsidR="00361EE3" w:rsidRPr="00C60897">
              <w:rPr>
                <w:rFonts w:ascii="Tahoma" w:hAnsi="Tahoma" w:cs="Tahoma"/>
                <w:spacing w:val="-3"/>
                <w:lang w:val="es-419"/>
              </w:rPr>
              <w:t xml:space="preserve"> </w:t>
            </w:r>
            <w:r w:rsidR="004F5363" w:rsidRPr="00C60897">
              <w:rPr>
                <w:rFonts w:ascii="Tahoma" w:hAnsi="Tahoma" w:cs="Tahoma"/>
                <w:spacing w:val="-3"/>
                <w:lang w:val="es-419"/>
              </w:rPr>
              <w:t>adquisiciones,</w:t>
            </w:r>
            <w:r w:rsidR="00361EE3" w:rsidRPr="00C60897">
              <w:rPr>
                <w:rFonts w:ascii="Tahoma" w:hAnsi="Tahoma" w:cs="Tahoma"/>
                <w:spacing w:val="-3"/>
                <w:lang w:val="es-419"/>
              </w:rPr>
              <w:t xml:space="preserve"> </w:t>
            </w:r>
            <w:r w:rsidR="004F5363" w:rsidRPr="00C60897">
              <w:rPr>
                <w:rFonts w:ascii="Tahoma" w:hAnsi="Tahoma" w:cs="Tahoma"/>
                <w:spacing w:val="-3"/>
                <w:lang w:val="es-419"/>
              </w:rPr>
              <w:t>indicado</w:t>
            </w:r>
            <w:r w:rsidR="00361EE3" w:rsidRPr="00C60897">
              <w:rPr>
                <w:rFonts w:ascii="Tahoma" w:hAnsi="Tahoma" w:cs="Tahoma"/>
                <w:spacing w:val="-3"/>
                <w:lang w:val="es-419"/>
              </w:rPr>
              <w:t xml:space="preserve"> </w:t>
            </w:r>
            <w:r w:rsidR="004F5363" w:rsidRPr="00C60897">
              <w:rPr>
                <w:rFonts w:ascii="Tahoma" w:hAnsi="Tahoma" w:cs="Tahoma"/>
                <w:b/>
                <w:spacing w:val="-3"/>
                <w:lang w:val="es-419"/>
              </w:rPr>
              <w:t>en</w:t>
            </w:r>
            <w:r w:rsidR="00361EE3" w:rsidRPr="00C60897">
              <w:rPr>
                <w:rFonts w:ascii="Tahoma" w:hAnsi="Tahoma" w:cs="Tahoma"/>
                <w:b/>
                <w:spacing w:val="-3"/>
                <w:lang w:val="es-419"/>
              </w:rPr>
              <w:t xml:space="preserve"> </w:t>
            </w:r>
            <w:r w:rsidR="004F5363" w:rsidRPr="00C60897">
              <w:rPr>
                <w:rFonts w:ascii="Tahoma" w:hAnsi="Tahoma" w:cs="Tahoma"/>
                <w:b/>
                <w:spacing w:val="-3"/>
                <w:lang w:val="es-419"/>
              </w:rPr>
              <w:t>los</w:t>
            </w:r>
            <w:r w:rsidR="00361EE3" w:rsidRPr="00C60897">
              <w:rPr>
                <w:rFonts w:ascii="Tahoma" w:hAnsi="Tahoma" w:cs="Tahoma"/>
                <w:b/>
                <w:spacing w:val="-3"/>
                <w:lang w:val="es-419"/>
              </w:rPr>
              <w:t xml:space="preserve"> </w:t>
            </w:r>
            <w:r w:rsidR="004F5363" w:rsidRPr="00C60897">
              <w:rPr>
                <w:rFonts w:ascii="Tahoma" w:hAnsi="Tahoma" w:cs="Tahoma"/>
                <w:b/>
                <w:spacing w:val="-3"/>
                <w:lang w:val="es-419"/>
              </w:rPr>
              <w:t>DDL</w:t>
            </w:r>
            <w:r w:rsidR="00361EE3" w:rsidRPr="00C60897">
              <w:rPr>
                <w:rFonts w:ascii="Tahoma" w:hAnsi="Tahoma" w:cs="Tahoma"/>
                <w:spacing w:val="-3"/>
                <w:lang w:val="es-419"/>
              </w:rPr>
              <w:t xml:space="preserve"> </w:t>
            </w:r>
            <w:r w:rsidR="004F5363" w:rsidRPr="00C60897">
              <w:rPr>
                <w:rFonts w:ascii="Tahoma" w:hAnsi="Tahoma" w:cs="Tahoma"/>
                <w:spacing w:val="-3"/>
                <w:lang w:val="es-419"/>
              </w:rPr>
              <w:t>y</w:t>
            </w:r>
            <w:r w:rsidR="00361EE3" w:rsidRPr="00C60897">
              <w:rPr>
                <w:rFonts w:ascii="Tahoma" w:hAnsi="Tahoma" w:cs="Tahoma"/>
                <w:spacing w:val="-3"/>
                <w:lang w:val="es-419"/>
              </w:rPr>
              <w:t xml:space="preserve"> </w:t>
            </w:r>
            <w:r w:rsidR="004F5363" w:rsidRPr="00C60897">
              <w:rPr>
                <w:rFonts w:ascii="Tahoma" w:hAnsi="Tahoma" w:cs="Tahoma"/>
                <w:spacing w:val="-3"/>
                <w:lang w:val="es-419"/>
              </w:rPr>
              <w:t>que</w:t>
            </w:r>
            <w:r w:rsidR="00361EE3" w:rsidRPr="00C60897">
              <w:rPr>
                <w:rFonts w:ascii="Tahoma" w:hAnsi="Tahoma" w:cs="Tahoma"/>
                <w:spacing w:val="-3"/>
                <w:lang w:val="es-419"/>
              </w:rPr>
              <w:t xml:space="preserve"> </w:t>
            </w:r>
            <w:r w:rsidR="004F5363" w:rsidRPr="00C60897">
              <w:rPr>
                <w:rFonts w:ascii="Tahoma" w:hAnsi="Tahoma" w:cs="Tahoma"/>
                <w:spacing w:val="-3"/>
                <w:lang w:val="es-419"/>
              </w:rPr>
              <w:t>será</w:t>
            </w:r>
            <w:r w:rsidR="00361EE3" w:rsidRPr="00C60897">
              <w:rPr>
                <w:rFonts w:ascii="Tahoma" w:hAnsi="Tahoma" w:cs="Tahoma"/>
                <w:spacing w:val="-3"/>
                <w:lang w:val="es-419"/>
              </w:rPr>
              <w:t xml:space="preserve"> </w:t>
            </w:r>
            <w:r w:rsidR="004F5363" w:rsidRPr="00C60897">
              <w:rPr>
                <w:rFonts w:ascii="Tahoma" w:hAnsi="Tahoma" w:cs="Tahoma"/>
                <w:spacing w:val="-3"/>
                <w:lang w:val="es-419"/>
              </w:rPr>
              <w:t>utilizado</w:t>
            </w:r>
            <w:r w:rsidR="00361EE3" w:rsidRPr="00C60897">
              <w:rPr>
                <w:rFonts w:ascii="Tahoma" w:hAnsi="Tahoma" w:cs="Tahoma"/>
                <w:spacing w:val="-3"/>
                <w:lang w:val="es-419"/>
              </w:rPr>
              <w:t xml:space="preserve"> </w:t>
            </w:r>
            <w:r w:rsidR="004F5363" w:rsidRPr="00C60897">
              <w:rPr>
                <w:rFonts w:ascii="Tahoma" w:hAnsi="Tahoma" w:cs="Tahoma"/>
                <w:spacing w:val="-3"/>
                <w:lang w:val="es-419"/>
              </w:rPr>
              <w:t>para</w:t>
            </w:r>
            <w:r w:rsidR="00361EE3" w:rsidRPr="00C60897">
              <w:rPr>
                <w:rFonts w:ascii="Tahoma" w:hAnsi="Tahoma" w:cs="Tahoma"/>
                <w:spacing w:val="-3"/>
                <w:lang w:val="es-419"/>
              </w:rPr>
              <w:t xml:space="preserve"> </w:t>
            </w:r>
            <w:r w:rsidR="004F5363" w:rsidRPr="00C60897">
              <w:rPr>
                <w:rFonts w:ascii="Tahoma" w:hAnsi="Tahoma" w:cs="Tahoma"/>
                <w:spacing w:val="-3"/>
                <w:lang w:val="es-419"/>
              </w:rPr>
              <w:t>gestionar</w:t>
            </w:r>
            <w:r w:rsidR="00361EE3" w:rsidRPr="00C60897">
              <w:rPr>
                <w:rFonts w:ascii="Tahoma" w:hAnsi="Tahoma" w:cs="Tahoma"/>
                <w:spacing w:val="-3"/>
                <w:lang w:val="es-419"/>
              </w:rPr>
              <w:t xml:space="preserve"> </w:t>
            </w:r>
            <w:r w:rsidR="004F5363" w:rsidRPr="00C60897">
              <w:rPr>
                <w:rFonts w:ascii="Tahoma" w:hAnsi="Tahoma" w:cs="Tahoma"/>
                <w:spacing w:val="-3"/>
                <w:lang w:val="es-419"/>
              </w:rPr>
              <w:t>los</w:t>
            </w:r>
            <w:r w:rsidR="00361EE3" w:rsidRPr="00C60897">
              <w:rPr>
                <w:rFonts w:ascii="Tahoma" w:hAnsi="Tahoma" w:cs="Tahoma"/>
                <w:spacing w:val="-3"/>
                <w:lang w:val="es-419"/>
              </w:rPr>
              <w:t xml:space="preserve"> </w:t>
            </w:r>
            <w:r w:rsidR="004F5363" w:rsidRPr="00C60897">
              <w:rPr>
                <w:rFonts w:ascii="Tahoma" w:hAnsi="Tahoma" w:cs="Tahoma"/>
                <w:spacing w:val="-3"/>
                <w:lang w:val="es-419"/>
              </w:rPr>
              <w:t>aspectos</w:t>
            </w:r>
            <w:r w:rsidR="00361EE3" w:rsidRPr="00C60897">
              <w:rPr>
                <w:rFonts w:ascii="Tahoma" w:hAnsi="Tahoma" w:cs="Tahoma"/>
                <w:spacing w:val="-3"/>
                <w:lang w:val="es-419"/>
              </w:rPr>
              <w:t xml:space="preserve"> </w:t>
            </w:r>
            <w:r w:rsidR="004F5363" w:rsidRPr="00C60897">
              <w:rPr>
                <w:rFonts w:ascii="Tahoma" w:hAnsi="Tahoma" w:cs="Tahoma"/>
                <w:spacing w:val="-3"/>
                <w:lang w:val="es-419"/>
              </w:rPr>
              <w:t>de</w:t>
            </w:r>
            <w:r w:rsidR="00361EE3" w:rsidRPr="00C60897">
              <w:rPr>
                <w:rFonts w:ascii="Tahoma" w:hAnsi="Tahoma" w:cs="Tahoma"/>
                <w:spacing w:val="-3"/>
                <w:lang w:val="es-419"/>
              </w:rPr>
              <w:t xml:space="preserve"> </w:t>
            </w:r>
            <w:r w:rsidR="004F5363" w:rsidRPr="00C60897">
              <w:rPr>
                <w:rFonts w:ascii="Tahoma" w:hAnsi="Tahoma" w:cs="Tahoma"/>
                <w:spacing w:val="-3"/>
                <w:lang w:val="es-419"/>
              </w:rPr>
              <w:t>la</w:t>
            </w:r>
            <w:r w:rsidR="00361EE3" w:rsidRPr="00C60897">
              <w:rPr>
                <w:rFonts w:ascii="Tahoma" w:hAnsi="Tahoma" w:cs="Tahoma"/>
                <w:spacing w:val="-3"/>
                <w:lang w:val="es-419"/>
              </w:rPr>
              <w:t xml:space="preserve"> </w:t>
            </w:r>
            <w:r w:rsidR="004F5363" w:rsidRPr="00C60897">
              <w:rPr>
                <w:rFonts w:ascii="Tahoma" w:hAnsi="Tahoma" w:cs="Tahoma"/>
                <w:spacing w:val="-3"/>
                <w:lang w:val="es-419"/>
              </w:rPr>
              <w:t>licitación</w:t>
            </w:r>
            <w:r w:rsidR="00361EE3" w:rsidRPr="00C60897">
              <w:rPr>
                <w:rFonts w:ascii="Tahoma" w:hAnsi="Tahoma" w:cs="Tahoma"/>
                <w:spacing w:val="-3"/>
                <w:lang w:val="es-419"/>
              </w:rPr>
              <w:t xml:space="preserve"> </w:t>
            </w:r>
            <w:r w:rsidR="004F5363" w:rsidRPr="00C60897">
              <w:rPr>
                <w:rFonts w:ascii="Tahoma" w:hAnsi="Tahoma" w:cs="Tahoma"/>
                <w:spacing w:val="-3"/>
                <w:lang w:val="es-419"/>
              </w:rPr>
              <w:t>indicados</w:t>
            </w:r>
            <w:r w:rsidR="00361EE3" w:rsidRPr="00C60897">
              <w:rPr>
                <w:rFonts w:ascii="Tahoma" w:hAnsi="Tahoma" w:cs="Tahoma"/>
                <w:spacing w:val="-3"/>
                <w:lang w:val="es-419"/>
              </w:rPr>
              <w:t xml:space="preserve"> </w:t>
            </w:r>
            <w:r w:rsidR="004F5363" w:rsidRPr="00C60897">
              <w:rPr>
                <w:rFonts w:ascii="Tahoma" w:hAnsi="Tahoma" w:cs="Tahoma"/>
                <w:b/>
                <w:spacing w:val="-3"/>
                <w:lang w:val="es-419"/>
              </w:rPr>
              <w:t>en</w:t>
            </w:r>
            <w:r w:rsidR="00361EE3" w:rsidRPr="00C60897">
              <w:rPr>
                <w:rFonts w:ascii="Tahoma" w:hAnsi="Tahoma" w:cs="Tahoma"/>
                <w:b/>
                <w:spacing w:val="-3"/>
                <w:lang w:val="es-419"/>
              </w:rPr>
              <w:t xml:space="preserve"> </w:t>
            </w:r>
            <w:r w:rsidR="004F5363" w:rsidRPr="00C60897">
              <w:rPr>
                <w:rFonts w:ascii="Tahoma" w:hAnsi="Tahoma" w:cs="Tahoma"/>
                <w:b/>
                <w:spacing w:val="-3"/>
                <w:lang w:val="es-419"/>
              </w:rPr>
              <w:t>los</w:t>
            </w:r>
            <w:r w:rsidR="00361EE3" w:rsidRPr="00C60897">
              <w:rPr>
                <w:rFonts w:ascii="Tahoma" w:hAnsi="Tahoma" w:cs="Tahoma"/>
                <w:b/>
                <w:spacing w:val="-3"/>
                <w:lang w:val="es-419"/>
              </w:rPr>
              <w:t xml:space="preserve"> </w:t>
            </w:r>
            <w:r w:rsidR="004F5363" w:rsidRPr="00C60897">
              <w:rPr>
                <w:rFonts w:ascii="Tahoma" w:hAnsi="Tahoma" w:cs="Tahoma"/>
                <w:b/>
                <w:spacing w:val="-3"/>
                <w:lang w:val="es-419"/>
              </w:rPr>
              <w:t>DDL</w:t>
            </w:r>
            <w:r w:rsidR="00C14926" w:rsidRPr="00C60897">
              <w:rPr>
                <w:rStyle w:val="Refdenotaalpie"/>
                <w:rFonts w:ascii="Tahoma" w:hAnsi="Tahoma" w:cs="Tahoma"/>
                <w:bCs/>
                <w:spacing w:val="-3"/>
                <w:lang w:val="es-419"/>
              </w:rPr>
              <w:footnoteReference w:id="2"/>
            </w:r>
            <w:r w:rsidR="00B15857" w:rsidRPr="00C60897">
              <w:rPr>
                <w:rFonts w:ascii="Tahoma" w:hAnsi="Tahoma" w:cs="Tahoma"/>
                <w:bCs/>
                <w:spacing w:val="-3"/>
                <w:lang w:val="es-419"/>
              </w:rPr>
              <w:t>.</w:t>
            </w:r>
          </w:p>
          <w:p w14:paraId="7D4F66FC" w14:textId="5B791083" w:rsidR="00960BF0" w:rsidRPr="00C60897" w:rsidRDefault="00AA7BA1" w:rsidP="003710D1">
            <w:pPr>
              <w:pStyle w:val="Header2-SubClauses"/>
              <w:ind w:left="511" w:hanging="443"/>
              <w:rPr>
                <w:rFonts w:ascii="Tahoma" w:hAnsi="Tahoma" w:cs="Tahoma"/>
                <w:lang w:val="es-419"/>
              </w:rPr>
            </w:pPr>
            <w:r w:rsidRPr="00C60897">
              <w:rPr>
                <w:rFonts w:ascii="Tahoma" w:hAnsi="Tahoma" w:cs="Tahoma"/>
                <w:spacing w:val="-3"/>
                <w:lang w:val="es-419"/>
              </w:rPr>
              <w:t>1.4</w:t>
            </w:r>
            <w:r w:rsidRPr="00C60897">
              <w:rPr>
                <w:rFonts w:ascii="Tahoma" w:hAnsi="Tahoma" w:cs="Tahoma"/>
                <w:lang w:val="es-419"/>
              </w:rPr>
              <w:tab/>
            </w:r>
            <w:r w:rsidR="00960BF0" w:rsidRPr="00C60897">
              <w:rPr>
                <w:rFonts w:ascii="Tahoma" w:hAnsi="Tahoma" w:cs="Tahoma"/>
                <w:spacing w:val="-3"/>
                <w:lang w:val="es-419"/>
              </w:rPr>
              <w:t>Si</w:t>
            </w:r>
            <w:r w:rsidR="00361EE3" w:rsidRPr="00C60897">
              <w:rPr>
                <w:rFonts w:ascii="Tahoma" w:hAnsi="Tahoma" w:cs="Tahoma"/>
                <w:spacing w:val="-3"/>
                <w:lang w:val="es-419"/>
              </w:rPr>
              <w:t xml:space="preserve"> </w:t>
            </w:r>
            <w:r w:rsidR="00960BF0" w:rsidRPr="00C60897">
              <w:rPr>
                <w:rFonts w:ascii="Tahoma" w:hAnsi="Tahoma" w:cs="Tahoma"/>
                <w:spacing w:val="-3"/>
                <w:lang w:val="es-419"/>
              </w:rPr>
              <w:t>se</w:t>
            </w:r>
            <w:r w:rsidR="00361EE3" w:rsidRPr="00C60897">
              <w:rPr>
                <w:rFonts w:ascii="Tahoma" w:hAnsi="Tahoma" w:cs="Tahoma"/>
                <w:spacing w:val="-3"/>
                <w:lang w:val="es-419"/>
              </w:rPr>
              <w:t xml:space="preserve"> </w:t>
            </w:r>
            <w:r w:rsidR="00960BF0" w:rsidRPr="00C60897">
              <w:rPr>
                <w:rFonts w:ascii="Tahoma" w:hAnsi="Tahoma" w:cs="Tahoma"/>
                <w:spacing w:val="-3"/>
                <w:lang w:val="es-419"/>
              </w:rPr>
              <w:t>especifica</w:t>
            </w:r>
            <w:r w:rsidR="00361EE3" w:rsidRPr="00C60897">
              <w:rPr>
                <w:rFonts w:ascii="Tahoma" w:hAnsi="Tahoma" w:cs="Tahoma"/>
                <w:spacing w:val="-3"/>
                <w:lang w:val="es-419"/>
              </w:rPr>
              <w:t xml:space="preserve"> </w:t>
            </w:r>
            <w:r w:rsidR="00960BF0" w:rsidRPr="00C60897">
              <w:rPr>
                <w:rFonts w:ascii="Tahoma" w:hAnsi="Tahoma" w:cs="Tahoma"/>
                <w:b/>
                <w:bCs/>
                <w:spacing w:val="-3"/>
                <w:lang w:val="es-419"/>
              </w:rPr>
              <w:t>en</w:t>
            </w:r>
            <w:r w:rsidR="00361EE3" w:rsidRPr="00C60897">
              <w:rPr>
                <w:rFonts w:ascii="Tahoma" w:hAnsi="Tahoma" w:cs="Tahoma"/>
                <w:b/>
                <w:bCs/>
                <w:spacing w:val="-3"/>
                <w:lang w:val="es-419"/>
              </w:rPr>
              <w:t xml:space="preserve"> </w:t>
            </w:r>
            <w:r w:rsidR="00960BF0" w:rsidRPr="00C60897">
              <w:rPr>
                <w:rFonts w:ascii="Tahoma" w:hAnsi="Tahoma" w:cs="Tahoma"/>
                <w:b/>
                <w:bCs/>
                <w:spacing w:val="-3"/>
                <w:lang w:val="es-419"/>
              </w:rPr>
              <w:t>los</w:t>
            </w:r>
            <w:r w:rsidR="00361EE3" w:rsidRPr="00C60897">
              <w:rPr>
                <w:rFonts w:ascii="Tahoma" w:hAnsi="Tahoma" w:cs="Tahoma"/>
                <w:b/>
                <w:bCs/>
                <w:spacing w:val="-3"/>
                <w:lang w:val="es-419"/>
              </w:rPr>
              <w:t xml:space="preserve"> </w:t>
            </w:r>
            <w:r w:rsidR="00960BF0" w:rsidRPr="00C60897">
              <w:rPr>
                <w:rFonts w:ascii="Tahoma" w:hAnsi="Tahoma" w:cs="Tahoma"/>
                <w:b/>
                <w:bCs/>
                <w:spacing w:val="-3"/>
                <w:lang w:val="es-419"/>
              </w:rPr>
              <w:t>DDL</w:t>
            </w:r>
            <w:r w:rsidR="00960BF0" w:rsidRPr="00C60897">
              <w:rPr>
                <w:rFonts w:ascii="Tahoma" w:hAnsi="Tahoma" w:cs="Tahoma"/>
                <w:spacing w:val="-3"/>
                <w:lang w:val="es-419"/>
              </w:rPr>
              <w:t>,</w:t>
            </w:r>
            <w:r w:rsidR="00361EE3" w:rsidRPr="00C60897">
              <w:rPr>
                <w:rFonts w:ascii="Tahoma" w:hAnsi="Tahoma" w:cs="Tahoma"/>
                <w:spacing w:val="-3"/>
                <w:lang w:val="es-419"/>
              </w:rPr>
              <w:t xml:space="preserve"> </w:t>
            </w:r>
            <w:r w:rsidR="00960BF0" w:rsidRPr="00C60897">
              <w:rPr>
                <w:rFonts w:ascii="Tahoma" w:hAnsi="Tahoma" w:cs="Tahoma"/>
                <w:spacing w:val="-3"/>
                <w:lang w:val="es-419"/>
              </w:rPr>
              <w:t>este</w:t>
            </w:r>
            <w:r w:rsidR="00361EE3" w:rsidRPr="00C60897">
              <w:rPr>
                <w:rFonts w:ascii="Tahoma" w:hAnsi="Tahoma" w:cs="Tahoma"/>
                <w:spacing w:val="-3"/>
                <w:lang w:val="es-419"/>
              </w:rPr>
              <w:t xml:space="preserve"> </w:t>
            </w:r>
            <w:r w:rsidR="00960BF0" w:rsidRPr="00C60897">
              <w:rPr>
                <w:rFonts w:ascii="Tahoma" w:hAnsi="Tahoma" w:cs="Tahoma"/>
                <w:spacing w:val="-3"/>
                <w:lang w:val="es-419"/>
              </w:rPr>
              <w:t>documento</w:t>
            </w:r>
            <w:r w:rsidR="00361EE3" w:rsidRPr="00C60897">
              <w:rPr>
                <w:rFonts w:ascii="Tahoma" w:hAnsi="Tahoma" w:cs="Tahoma"/>
                <w:spacing w:val="-3"/>
                <w:lang w:val="es-419"/>
              </w:rPr>
              <w:t xml:space="preserve"> </w:t>
            </w:r>
            <w:r w:rsidR="00960BF0" w:rsidRPr="00C60897">
              <w:rPr>
                <w:rFonts w:ascii="Tahoma" w:hAnsi="Tahoma" w:cs="Tahoma"/>
                <w:spacing w:val="-3"/>
                <w:lang w:val="es-419"/>
              </w:rPr>
              <w:t>se</w:t>
            </w:r>
            <w:r w:rsidR="00361EE3" w:rsidRPr="00C60897">
              <w:rPr>
                <w:rFonts w:ascii="Tahoma" w:hAnsi="Tahoma" w:cs="Tahoma"/>
                <w:spacing w:val="-3"/>
                <w:lang w:val="es-419"/>
              </w:rPr>
              <w:t xml:space="preserve"> </w:t>
            </w:r>
            <w:r w:rsidR="00960BF0" w:rsidRPr="00C60897">
              <w:rPr>
                <w:rFonts w:ascii="Tahoma" w:hAnsi="Tahoma" w:cs="Tahoma"/>
                <w:spacing w:val="-3"/>
                <w:lang w:val="es-419"/>
              </w:rPr>
              <w:t>podrá</w:t>
            </w:r>
            <w:r w:rsidR="00361EE3" w:rsidRPr="00C60897">
              <w:rPr>
                <w:rFonts w:ascii="Tahoma" w:hAnsi="Tahoma" w:cs="Tahoma"/>
                <w:spacing w:val="-3"/>
                <w:lang w:val="es-419"/>
              </w:rPr>
              <w:t xml:space="preserve"> </w:t>
            </w:r>
            <w:r w:rsidR="00960BF0" w:rsidRPr="00C60897">
              <w:rPr>
                <w:rFonts w:ascii="Tahoma" w:hAnsi="Tahoma" w:cs="Tahoma"/>
                <w:spacing w:val="-3"/>
                <w:lang w:val="es-419"/>
              </w:rPr>
              <w:t>util</w:t>
            </w:r>
            <w:r w:rsidR="00E54435" w:rsidRPr="00C60897">
              <w:rPr>
                <w:rFonts w:ascii="Tahoma" w:hAnsi="Tahoma" w:cs="Tahoma"/>
                <w:spacing w:val="-3"/>
                <w:lang w:val="es-419"/>
              </w:rPr>
              <w:t>i</w:t>
            </w:r>
            <w:r w:rsidR="00960BF0" w:rsidRPr="00C60897">
              <w:rPr>
                <w:rFonts w:ascii="Tahoma" w:hAnsi="Tahoma" w:cs="Tahoma"/>
                <w:spacing w:val="-3"/>
                <w:lang w:val="es-419"/>
              </w:rPr>
              <w:t>zar</w:t>
            </w:r>
            <w:r w:rsidR="00361EE3" w:rsidRPr="00C60897">
              <w:rPr>
                <w:rFonts w:ascii="Tahoma" w:hAnsi="Tahoma" w:cs="Tahoma"/>
                <w:spacing w:val="-3"/>
                <w:lang w:val="es-419"/>
              </w:rPr>
              <w:t xml:space="preserve"> </w:t>
            </w:r>
            <w:r w:rsidR="00960BF0" w:rsidRPr="00C60897">
              <w:rPr>
                <w:rFonts w:ascii="Tahoma" w:hAnsi="Tahoma" w:cs="Tahoma"/>
                <w:spacing w:val="-3"/>
                <w:lang w:val="es-419"/>
              </w:rPr>
              <w:t>para</w:t>
            </w:r>
            <w:r w:rsidR="00361EE3" w:rsidRPr="00C60897">
              <w:rPr>
                <w:rFonts w:ascii="Tahoma" w:hAnsi="Tahoma" w:cs="Tahoma"/>
                <w:spacing w:val="-3"/>
                <w:lang w:val="es-419"/>
              </w:rPr>
              <w:t xml:space="preserve"> </w:t>
            </w:r>
            <w:r w:rsidR="00960BF0" w:rsidRPr="00C60897">
              <w:rPr>
                <w:rFonts w:ascii="Tahoma" w:hAnsi="Tahoma" w:cs="Tahoma"/>
                <w:spacing w:val="-3"/>
                <w:lang w:val="es-419"/>
              </w:rPr>
              <w:t>adquirir</w:t>
            </w:r>
            <w:r w:rsidR="00361EE3" w:rsidRPr="00C60897">
              <w:rPr>
                <w:rFonts w:ascii="Tahoma" w:hAnsi="Tahoma" w:cs="Tahoma"/>
                <w:spacing w:val="-3"/>
                <w:lang w:val="es-419"/>
              </w:rPr>
              <w:t xml:space="preserve"> </w:t>
            </w:r>
            <w:r w:rsidR="00BE1C99" w:rsidRPr="00C60897">
              <w:rPr>
                <w:rFonts w:ascii="Tahoma" w:hAnsi="Tahoma" w:cs="Tahoma"/>
                <w:lang w:val="es-419"/>
              </w:rPr>
              <w:t>Bienes</w:t>
            </w:r>
            <w:r w:rsidR="00361EE3" w:rsidRPr="00C60897">
              <w:rPr>
                <w:rFonts w:ascii="Tahoma" w:hAnsi="Tahoma" w:cs="Tahoma"/>
                <w:spacing w:val="-3"/>
                <w:lang w:val="es-419"/>
              </w:rPr>
              <w:t xml:space="preserve"> </w:t>
            </w:r>
            <w:r w:rsidR="00960BF0" w:rsidRPr="00C60897">
              <w:rPr>
                <w:rFonts w:ascii="Tahoma" w:hAnsi="Tahoma" w:cs="Tahoma"/>
                <w:spacing w:val="-3"/>
                <w:lang w:val="es-419"/>
              </w:rPr>
              <w:t>de</w:t>
            </w:r>
            <w:r w:rsidR="00361EE3" w:rsidRPr="00C60897">
              <w:rPr>
                <w:rFonts w:ascii="Tahoma" w:hAnsi="Tahoma" w:cs="Tahoma"/>
                <w:spacing w:val="-3"/>
                <w:lang w:val="es-419"/>
              </w:rPr>
              <w:t xml:space="preserve"> </w:t>
            </w:r>
            <w:r w:rsidR="00960BF0" w:rsidRPr="00C60897">
              <w:rPr>
                <w:rFonts w:ascii="Tahoma" w:hAnsi="Tahoma" w:cs="Tahoma"/>
                <w:spacing w:val="-3"/>
                <w:lang w:val="es-419"/>
              </w:rPr>
              <w:t>segunda</w:t>
            </w:r>
            <w:r w:rsidR="00361EE3" w:rsidRPr="00C60897">
              <w:rPr>
                <w:rFonts w:ascii="Tahoma" w:hAnsi="Tahoma" w:cs="Tahoma"/>
                <w:spacing w:val="-3"/>
                <w:lang w:val="es-419"/>
              </w:rPr>
              <w:t xml:space="preserve"> </w:t>
            </w:r>
            <w:r w:rsidR="00960BF0" w:rsidRPr="00C60897">
              <w:rPr>
                <w:rFonts w:ascii="Tahoma" w:hAnsi="Tahoma" w:cs="Tahoma"/>
                <w:spacing w:val="-3"/>
                <w:lang w:val="es-419"/>
              </w:rPr>
              <w:t>mano</w:t>
            </w:r>
            <w:r w:rsidR="001631CE" w:rsidRPr="00C60897">
              <w:rPr>
                <w:rFonts w:ascii="Tahoma" w:hAnsi="Tahoma" w:cs="Tahoma"/>
                <w:spacing w:val="-3"/>
                <w:lang w:val="es-419"/>
              </w:rPr>
              <w:t>,</w:t>
            </w:r>
            <w:r w:rsidR="00361EE3" w:rsidRPr="00C60897">
              <w:rPr>
                <w:rFonts w:ascii="Tahoma" w:hAnsi="Tahoma" w:cs="Tahoma"/>
                <w:spacing w:val="-3"/>
                <w:lang w:val="es-419"/>
              </w:rPr>
              <w:t xml:space="preserve"> </w:t>
            </w:r>
            <w:r w:rsidR="00960BF0" w:rsidRPr="00C60897">
              <w:rPr>
                <w:rFonts w:ascii="Tahoma" w:hAnsi="Tahoma" w:cs="Tahoma"/>
                <w:spacing w:val="-3"/>
                <w:lang w:val="es-419"/>
              </w:rPr>
              <w:t>pero</w:t>
            </w:r>
            <w:r w:rsidR="00361EE3" w:rsidRPr="00C60897">
              <w:rPr>
                <w:rFonts w:ascii="Tahoma" w:hAnsi="Tahoma" w:cs="Tahoma"/>
                <w:spacing w:val="-3"/>
                <w:lang w:val="es-419"/>
              </w:rPr>
              <w:t xml:space="preserve"> </w:t>
            </w:r>
            <w:r w:rsidR="00960BF0" w:rsidRPr="00C60897">
              <w:rPr>
                <w:rFonts w:ascii="Tahoma" w:hAnsi="Tahoma" w:cs="Tahoma"/>
                <w:spacing w:val="-3"/>
                <w:lang w:val="es-419"/>
              </w:rPr>
              <w:t>no</w:t>
            </w:r>
            <w:r w:rsidR="00361EE3" w:rsidRPr="00C60897">
              <w:rPr>
                <w:rFonts w:ascii="Tahoma" w:hAnsi="Tahoma" w:cs="Tahoma"/>
                <w:spacing w:val="-3"/>
                <w:lang w:val="es-419"/>
              </w:rPr>
              <w:t xml:space="preserve"> </w:t>
            </w:r>
            <w:r w:rsidR="00960BF0" w:rsidRPr="00C60897">
              <w:rPr>
                <w:rFonts w:ascii="Tahoma" w:hAnsi="Tahoma" w:cs="Tahoma"/>
                <w:spacing w:val="-3"/>
                <w:lang w:val="es-419"/>
              </w:rPr>
              <w:t>se</w:t>
            </w:r>
            <w:r w:rsidR="00361EE3" w:rsidRPr="00C60897">
              <w:rPr>
                <w:rFonts w:ascii="Tahoma" w:hAnsi="Tahoma" w:cs="Tahoma"/>
                <w:spacing w:val="-3"/>
                <w:lang w:val="es-419"/>
              </w:rPr>
              <w:t xml:space="preserve"> </w:t>
            </w:r>
            <w:r w:rsidR="00960BF0" w:rsidRPr="00C60897">
              <w:rPr>
                <w:rFonts w:ascii="Tahoma" w:hAnsi="Tahoma" w:cs="Tahoma"/>
                <w:spacing w:val="-3"/>
                <w:lang w:val="es-419"/>
              </w:rPr>
              <w:t>podrá</w:t>
            </w:r>
            <w:r w:rsidR="00361EE3" w:rsidRPr="00C60897">
              <w:rPr>
                <w:rFonts w:ascii="Tahoma" w:hAnsi="Tahoma" w:cs="Tahoma"/>
                <w:spacing w:val="-3"/>
                <w:lang w:val="es-419"/>
              </w:rPr>
              <w:t xml:space="preserve"> </w:t>
            </w:r>
            <w:r w:rsidR="00960BF0" w:rsidRPr="00C60897">
              <w:rPr>
                <w:rFonts w:ascii="Tahoma" w:hAnsi="Tahoma" w:cs="Tahoma"/>
                <w:spacing w:val="-3"/>
                <w:lang w:val="es-419"/>
              </w:rPr>
              <w:t>combinar</w:t>
            </w:r>
            <w:r w:rsidR="00361EE3" w:rsidRPr="00C60897">
              <w:rPr>
                <w:rFonts w:ascii="Tahoma" w:hAnsi="Tahoma" w:cs="Tahoma"/>
                <w:spacing w:val="-3"/>
                <w:lang w:val="es-419"/>
              </w:rPr>
              <w:t xml:space="preserve"> </w:t>
            </w:r>
            <w:r w:rsidR="00960BF0" w:rsidRPr="00C60897">
              <w:rPr>
                <w:rFonts w:ascii="Tahoma" w:hAnsi="Tahoma" w:cs="Tahoma"/>
                <w:spacing w:val="-3"/>
                <w:lang w:val="es-419"/>
              </w:rPr>
              <w:t>con</w:t>
            </w:r>
            <w:r w:rsidR="00361EE3" w:rsidRPr="00C60897">
              <w:rPr>
                <w:rFonts w:ascii="Tahoma" w:hAnsi="Tahoma" w:cs="Tahoma"/>
                <w:spacing w:val="-3"/>
                <w:lang w:val="es-419"/>
              </w:rPr>
              <w:t xml:space="preserve"> </w:t>
            </w:r>
            <w:r w:rsidR="00960BF0" w:rsidRPr="00C60897">
              <w:rPr>
                <w:rFonts w:ascii="Tahoma" w:hAnsi="Tahoma" w:cs="Tahoma"/>
                <w:spacing w:val="-3"/>
                <w:lang w:val="es-419"/>
              </w:rPr>
              <w:t>la</w:t>
            </w:r>
            <w:r w:rsidR="00361EE3" w:rsidRPr="00C60897">
              <w:rPr>
                <w:rFonts w:ascii="Tahoma" w:hAnsi="Tahoma" w:cs="Tahoma"/>
                <w:spacing w:val="-3"/>
                <w:lang w:val="es-419"/>
              </w:rPr>
              <w:t xml:space="preserve"> </w:t>
            </w:r>
            <w:r w:rsidR="00960BF0" w:rsidRPr="00C60897">
              <w:rPr>
                <w:rFonts w:ascii="Tahoma" w:hAnsi="Tahoma" w:cs="Tahoma"/>
                <w:spacing w:val="-3"/>
                <w:lang w:val="es-419"/>
              </w:rPr>
              <w:t>adquisición</w:t>
            </w:r>
            <w:r w:rsidR="00361EE3" w:rsidRPr="00C60897">
              <w:rPr>
                <w:rFonts w:ascii="Tahoma" w:hAnsi="Tahoma" w:cs="Tahoma"/>
                <w:spacing w:val="-3"/>
                <w:lang w:val="es-419"/>
              </w:rPr>
              <w:t xml:space="preserve"> </w:t>
            </w:r>
            <w:r w:rsidR="00960BF0" w:rsidRPr="00C60897">
              <w:rPr>
                <w:rFonts w:ascii="Tahoma" w:hAnsi="Tahoma" w:cs="Tahoma"/>
                <w:spacing w:val="-3"/>
                <w:lang w:val="es-419"/>
              </w:rPr>
              <w:t>de</w:t>
            </w:r>
            <w:r w:rsidR="00361EE3" w:rsidRPr="00C60897">
              <w:rPr>
                <w:rFonts w:ascii="Tahoma" w:hAnsi="Tahoma" w:cs="Tahoma"/>
                <w:spacing w:val="-3"/>
                <w:lang w:val="es-419"/>
              </w:rPr>
              <w:t xml:space="preserve"> </w:t>
            </w:r>
            <w:r w:rsidR="00BE1C99" w:rsidRPr="00C60897">
              <w:rPr>
                <w:rFonts w:ascii="Tahoma" w:hAnsi="Tahoma" w:cs="Tahoma"/>
                <w:lang w:val="es-419"/>
              </w:rPr>
              <w:t>Bienes</w:t>
            </w:r>
            <w:r w:rsidR="00361EE3" w:rsidRPr="00C60897">
              <w:rPr>
                <w:rFonts w:ascii="Tahoma" w:hAnsi="Tahoma" w:cs="Tahoma"/>
                <w:spacing w:val="-3"/>
                <w:lang w:val="es-419"/>
              </w:rPr>
              <w:t xml:space="preserve"> </w:t>
            </w:r>
            <w:r w:rsidR="00960BF0" w:rsidRPr="00C60897">
              <w:rPr>
                <w:rFonts w:ascii="Tahoma" w:hAnsi="Tahoma" w:cs="Tahoma"/>
                <w:spacing w:val="-3"/>
                <w:lang w:val="es-419"/>
              </w:rPr>
              <w:t>nuevos.</w:t>
            </w:r>
          </w:p>
        </w:tc>
      </w:tr>
      <w:tr w:rsidR="007B586E" w:rsidRPr="00C60897" w14:paraId="7AD7C476" w14:textId="77777777" w:rsidTr="0833A257">
        <w:trPr>
          <w:jc w:val="center"/>
        </w:trPr>
        <w:tc>
          <w:tcPr>
            <w:tcW w:w="2727" w:type="dxa"/>
          </w:tcPr>
          <w:p w14:paraId="201AB11E" w14:textId="72D2F311" w:rsidR="007B586E" w:rsidRPr="00C60897" w:rsidRDefault="001E7CF8" w:rsidP="00AA7BA1">
            <w:pPr>
              <w:pStyle w:val="S1-Header2"/>
              <w:rPr>
                <w:rFonts w:ascii="Tahoma" w:hAnsi="Tahoma" w:cs="Tahoma"/>
                <w:lang w:val="es-419"/>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40526011"/>
            <w:bookmarkStart w:id="38" w:name="_Toc435624809"/>
            <w:bookmarkStart w:id="39" w:name="_Toc455487595"/>
            <w:bookmarkStart w:id="40" w:name="_Toc26891415"/>
            <w:bookmarkEnd w:id="27"/>
            <w:bookmarkEnd w:id="28"/>
            <w:r w:rsidRPr="00C60897">
              <w:rPr>
                <w:rFonts w:ascii="Tahoma" w:hAnsi="Tahoma" w:cs="Tahoma"/>
                <w:lang w:val="es-419"/>
              </w:rPr>
              <w:lastRenderedPageBreak/>
              <w:t>Fuente</w:t>
            </w:r>
            <w:r w:rsidR="00361EE3" w:rsidRPr="00C60897">
              <w:rPr>
                <w:rFonts w:ascii="Tahoma" w:hAnsi="Tahoma" w:cs="Tahoma"/>
                <w:lang w:val="es-419"/>
              </w:rPr>
              <w:t xml:space="preserve"> </w:t>
            </w:r>
            <w:bookmarkEnd w:id="29"/>
            <w:bookmarkEnd w:id="30"/>
            <w:bookmarkEnd w:id="31"/>
            <w:bookmarkEnd w:id="32"/>
            <w:bookmarkEnd w:id="33"/>
            <w:bookmarkEnd w:id="34"/>
            <w:bookmarkEnd w:id="35"/>
            <w:bookmarkEnd w:id="36"/>
            <w:bookmarkEnd w:id="37"/>
            <w:bookmarkEnd w:id="38"/>
            <w:bookmarkEnd w:id="39"/>
            <w:r w:rsidR="009C0A60" w:rsidRPr="00C60897">
              <w:rPr>
                <w:rFonts w:ascii="Tahoma" w:hAnsi="Tahoma" w:cs="Tahoma"/>
                <w:lang w:val="es-419"/>
              </w:rPr>
              <w:t xml:space="preserve">de </w:t>
            </w:r>
            <w:r w:rsidR="00B74375" w:rsidRPr="00C60897">
              <w:rPr>
                <w:rFonts w:ascii="Tahoma" w:hAnsi="Tahoma" w:cs="Tahoma"/>
                <w:lang w:val="es-419"/>
              </w:rPr>
              <w:t>Financiamiento</w:t>
            </w:r>
            <w:bookmarkEnd w:id="40"/>
          </w:p>
        </w:tc>
        <w:tc>
          <w:tcPr>
            <w:tcW w:w="7053" w:type="dxa"/>
          </w:tcPr>
          <w:p w14:paraId="3B099CF9" w14:textId="3C94C5CA" w:rsidR="007B586E" w:rsidRPr="00C60897" w:rsidRDefault="00187563" w:rsidP="00A75516">
            <w:pPr>
              <w:pStyle w:val="Header2-SubClauses"/>
              <w:ind w:left="511" w:hanging="443"/>
              <w:rPr>
                <w:rFonts w:ascii="Tahoma" w:hAnsi="Tahoma" w:cs="Tahoma"/>
                <w:lang w:val="es-419"/>
              </w:rPr>
            </w:pPr>
            <w:r w:rsidRPr="00C60897">
              <w:rPr>
                <w:rFonts w:ascii="Tahoma" w:hAnsi="Tahoma" w:cs="Tahoma"/>
                <w:lang w:val="es-419"/>
              </w:rPr>
              <w:t>2.1</w:t>
            </w:r>
            <w:r w:rsidRPr="00C60897">
              <w:rPr>
                <w:rFonts w:ascii="Tahoma" w:hAnsi="Tahoma" w:cs="Tahoma"/>
                <w:lang w:val="es-419"/>
              </w:rPr>
              <w:tab/>
            </w:r>
            <w:r w:rsidR="00863993"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Prestatario</w:t>
            </w:r>
            <w:r w:rsidR="00361EE3" w:rsidRPr="00C60897">
              <w:rPr>
                <w:rFonts w:ascii="Tahoma" w:hAnsi="Tahoma" w:cs="Tahoma"/>
                <w:lang w:val="es-419"/>
              </w:rPr>
              <w:t xml:space="preserve"> </w:t>
            </w:r>
            <w:r w:rsidR="00863993" w:rsidRPr="00C60897">
              <w:rPr>
                <w:rFonts w:ascii="Tahoma" w:hAnsi="Tahoma" w:cs="Tahoma"/>
                <w:bCs/>
                <w:lang w:val="es-419"/>
              </w:rPr>
              <w:t>indicado</w:t>
            </w:r>
            <w:r w:rsidR="00361EE3" w:rsidRPr="00C60897">
              <w:rPr>
                <w:rFonts w:ascii="Tahoma" w:hAnsi="Tahoma" w:cs="Tahoma"/>
                <w:bCs/>
                <w:lang w:val="es-419"/>
              </w:rPr>
              <w:t xml:space="preserve"> </w:t>
            </w:r>
            <w:r w:rsidR="00863993" w:rsidRPr="00C60897">
              <w:rPr>
                <w:rFonts w:ascii="Tahoma" w:hAnsi="Tahoma" w:cs="Tahoma"/>
                <w:b/>
                <w:lang w:val="es-419"/>
              </w:rPr>
              <w:t>en</w:t>
            </w:r>
            <w:r w:rsidR="00361EE3" w:rsidRPr="00C60897">
              <w:rPr>
                <w:rFonts w:ascii="Tahoma" w:hAnsi="Tahoma" w:cs="Tahoma"/>
                <w:b/>
                <w:bCs/>
                <w:lang w:val="es-419"/>
              </w:rPr>
              <w:t xml:space="preserve"> </w:t>
            </w:r>
            <w:r w:rsidR="00863993" w:rsidRPr="00C60897">
              <w:rPr>
                <w:rFonts w:ascii="Tahoma" w:hAnsi="Tahoma" w:cs="Tahoma"/>
                <w:b/>
                <w:bCs/>
                <w:lang w:val="es-419"/>
              </w:rPr>
              <w:t>los</w:t>
            </w:r>
            <w:r w:rsidR="00361EE3" w:rsidRPr="00C60897">
              <w:rPr>
                <w:rFonts w:ascii="Tahoma" w:hAnsi="Tahoma" w:cs="Tahoma"/>
                <w:b/>
                <w:bCs/>
                <w:lang w:val="es-419"/>
              </w:rPr>
              <w:t xml:space="preserve"> </w:t>
            </w:r>
            <w:r w:rsidR="00863993" w:rsidRPr="00C60897">
              <w:rPr>
                <w:rFonts w:ascii="Tahoma" w:hAnsi="Tahoma" w:cs="Tahoma"/>
                <w:b/>
                <w:bCs/>
                <w:lang w:val="es-419"/>
              </w:rPr>
              <w:t>DDL</w:t>
            </w:r>
            <w:r w:rsidR="00361EE3" w:rsidRPr="00C60897">
              <w:rPr>
                <w:rFonts w:ascii="Tahoma" w:hAnsi="Tahoma" w:cs="Tahoma"/>
                <w:b/>
                <w:bCs/>
                <w:lang w:val="es-419"/>
              </w:rPr>
              <w:t xml:space="preserve"> </w:t>
            </w:r>
            <w:r w:rsidR="00863993" w:rsidRPr="00C60897">
              <w:rPr>
                <w:rFonts w:ascii="Tahoma" w:hAnsi="Tahoma" w:cs="Tahoma"/>
                <w:lang w:val="es-419"/>
              </w:rPr>
              <w:t>ha</w:t>
            </w:r>
            <w:r w:rsidR="00361EE3" w:rsidRPr="00C60897">
              <w:rPr>
                <w:rFonts w:ascii="Tahoma" w:hAnsi="Tahoma" w:cs="Tahoma"/>
                <w:lang w:val="es-419"/>
              </w:rPr>
              <w:t xml:space="preserve"> </w:t>
            </w:r>
            <w:r w:rsidR="00863993" w:rsidRPr="00C60897">
              <w:rPr>
                <w:rFonts w:ascii="Tahoma" w:hAnsi="Tahoma" w:cs="Tahoma"/>
                <w:lang w:val="es-419"/>
              </w:rPr>
              <w:t>solicitado</w:t>
            </w:r>
            <w:r w:rsidR="00361EE3" w:rsidRPr="00C60897">
              <w:rPr>
                <w:rFonts w:ascii="Tahoma" w:hAnsi="Tahoma" w:cs="Tahoma"/>
                <w:lang w:val="es-419"/>
              </w:rPr>
              <w:t xml:space="preserve"> </w:t>
            </w:r>
            <w:r w:rsidR="00863993" w:rsidRPr="00C60897">
              <w:rPr>
                <w:rFonts w:ascii="Tahoma" w:hAnsi="Tahoma" w:cs="Tahoma"/>
                <w:lang w:val="es-419"/>
              </w:rPr>
              <w:t>o</w:t>
            </w:r>
            <w:r w:rsidR="00361EE3" w:rsidRPr="00C60897">
              <w:rPr>
                <w:rFonts w:ascii="Tahoma" w:hAnsi="Tahoma" w:cs="Tahoma"/>
                <w:lang w:val="es-419"/>
              </w:rPr>
              <w:t xml:space="preserve"> </w:t>
            </w:r>
            <w:r w:rsidR="00863993" w:rsidRPr="00C60897">
              <w:rPr>
                <w:rFonts w:ascii="Tahoma" w:hAnsi="Tahoma" w:cs="Tahoma"/>
                <w:lang w:val="es-419"/>
              </w:rPr>
              <w:t>recibido</w:t>
            </w:r>
            <w:r w:rsidR="00361EE3" w:rsidRPr="00C60897">
              <w:rPr>
                <w:rFonts w:ascii="Tahoma" w:hAnsi="Tahoma" w:cs="Tahoma"/>
                <w:lang w:val="es-419"/>
              </w:rPr>
              <w:t xml:space="preserve"> </w:t>
            </w:r>
            <w:r w:rsidR="00863993" w:rsidRPr="00C60897">
              <w:rPr>
                <w:rFonts w:ascii="Tahoma" w:hAnsi="Tahoma" w:cs="Tahoma"/>
                <w:lang w:val="es-419"/>
              </w:rPr>
              <w:t>financiamiento</w:t>
            </w:r>
            <w:r w:rsidR="00361EE3" w:rsidRPr="00C60897">
              <w:rPr>
                <w:rFonts w:ascii="Tahoma" w:hAnsi="Tahoma" w:cs="Tahoma"/>
                <w:lang w:val="es-419"/>
              </w:rPr>
              <w:t xml:space="preserve"> </w:t>
            </w:r>
            <w:r w:rsidR="00863993" w:rsidRPr="00C60897">
              <w:rPr>
                <w:rFonts w:ascii="Tahoma" w:hAnsi="Tahoma" w:cs="Tahoma"/>
                <w:lang w:val="es-419"/>
              </w:rPr>
              <w:t>(en</w:t>
            </w:r>
            <w:r w:rsidR="00361EE3" w:rsidRPr="00C60897">
              <w:rPr>
                <w:rFonts w:ascii="Tahoma" w:hAnsi="Tahoma" w:cs="Tahoma"/>
                <w:lang w:val="es-419"/>
              </w:rPr>
              <w:t xml:space="preserve"> </w:t>
            </w:r>
            <w:r w:rsidR="00863993" w:rsidRPr="00C60897">
              <w:rPr>
                <w:rFonts w:ascii="Tahoma" w:hAnsi="Tahoma" w:cs="Tahoma"/>
                <w:lang w:val="es-419"/>
              </w:rPr>
              <w:t>adelante</w:t>
            </w:r>
            <w:r w:rsidR="00361EE3" w:rsidRPr="00C60897">
              <w:rPr>
                <w:rFonts w:ascii="Tahoma" w:hAnsi="Tahoma" w:cs="Tahoma"/>
                <w:lang w:val="es-419"/>
              </w:rPr>
              <w:t xml:space="preserve"> </w:t>
            </w:r>
            <w:r w:rsidR="00863993" w:rsidRPr="00C60897">
              <w:rPr>
                <w:rFonts w:ascii="Tahoma" w:hAnsi="Tahoma" w:cs="Tahoma"/>
                <w:lang w:val="es-419"/>
              </w:rPr>
              <w:t>denominados</w:t>
            </w:r>
            <w:r w:rsidR="00361EE3" w:rsidRPr="00C60897">
              <w:rPr>
                <w:rFonts w:ascii="Tahoma" w:hAnsi="Tahoma" w:cs="Tahoma"/>
                <w:lang w:val="es-419"/>
              </w:rPr>
              <w:t xml:space="preserve"> </w:t>
            </w:r>
            <w:r w:rsidR="00177788" w:rsidRPr="00C60897">
              <w:rPr>
                <w:rFonts w:ascii="Tahoma" w:hAnsi="Tahoma" w:cs="Tahoma"/>
                <w:lang w:val="es-419"/>
              </w:rPr>
              <w:t>“</w:t>
            </w:r>
            <w:r w:rsidR="00863993" w:rsidRPr="00C60897">
              <w:rPr>
                <w:rFonts w:ascii="Tahoma" w:hAnsi="Tahoma" w:cs="Tahoma"/>
                <w:lang w:val="es-419"/>
              </w:rPr>
              <w:t>fondos</w:t>
            </w:r>
            <w:r w:rsidR="00177788" w:rsidRPr="00C60897">
              <w:rPr>
                <w:rFonts w:ascii="Tahoma" w:hAnsi="Tahoma" w:cs="Tahoma"/>
                <w:lang w:val="es-419"/>
              </w:rPr>
              <w:t>”</w:t>
            </w:r>
            <w:r w:rsidR="00863993" w:rsidRPr="00C60897">
              <w:rPr>
                <w:rFonts w:ascii="Tahoma" w:hAnsi="Tahoma" w:cs="Tahoma"/>
                <w:lang w:val="es-419"/>
              </w:rPr>
              <w:t>)</w:t>
            </w:r>
            <w:r w:rsidR="00361EE3" w:rsidRPr="00C60897">
              <w:rPr>
                <w:rFonts w:ascii="Tahoma" w:hAnsi="Tahoma" w:cs="Tahoma"/>
                <w:lang w:val="es-419"/>
              </w:rPr>
              <w:t xml:space="preserve"> </w:t>
            </w:r>
            <w:r w:rsidR="00863993" w:rsidRPr="00C60897">
              <w:rPr>
                <w:rFonts w:ascii="Tahoma" w:hAnsi="Tahoma" w:cs="Tahoma"/>
                <w:lang w:val="es-419"/>
              </w:rPr>
              <w:t>del</w:t>
            </w:r>
            <w:r w:rsidR="00361EE3" w:rsidRPr="00C60897">
              <w:rPr>
                <w:rFonts w:ascii="Tahoma" w:hAnsi="Tahoma" w:cs="Tahoma"/>
                <w:lang w:val="es-419"/>
              </w:rPr>
              <w:t xml:space="preserve"> </w:t>
            </w:r>
            <w:r w:rsidR="00863993" w:rsidRPr="00C60897">
              <w:rPr>
                <w:rFonts w:ascii="Tahoma" w:hAnsi="Tahoma" w:cs="Tahoma"/>
                <w:lang w:val="es-419"/>
              </w:rPr>
              <w:t>Banco</w:t>
            </w:r>
            <w:r w:rsidR="00361EE3" w:rsidRPr="00C60897">
              <w:rPr>
                <w:rFonts w:ascii="Tahoma" w:hAnsi="Tahoma" w:cs="Tahoma"/>
                <w:lang w:val="es-419"/>
              </w:rPr>
              <w:t xml:space="preserve"> </w:t>
            </w:r>
            <w:r w:rsidR="00863993" w:rsidRPr="00C60897">
              <w:rPr>
                <w:rFonts w:ascii="Tahoma" w:hAnsi="Tahoma" w:cs="Tahoma"/>
                <w:lang w:val="es-419"/>
              </w:rPr>
              <w:t>Interamericano</w:t>
            </w:r>
            <w:r w:rsidR="00361EE3" w:rsidRPr="00C60897">
              <w:rPr>
                <w:rFonts w:ascii="Tahoma" w:hAnsi="Tahoma" w:cs="Tahoma"/>
                <w:lang w:val="es-419"/>
              </w:rPr>
              <w:t xml:space="preserve"> </w:t>
            </w:r>
            <w:r w:rsidR="00863993" w:rsidRPr="00C60897">
              <w:rPr>
                <w:rFonts w:ascii="Tahoma" w:hAnsi="Tahoma" w:cs="Tahoma"/>
                <w:lang w:val="es-419"/>
              </w:rPr>
              <w:t>de</w:t>
            </w:r>
            <w:r w:rsidR="00361EE3" w:rsidRPr="00C60897">
              <w:rPr>
                <w:rFonts w:ascii="Tahoma" w:hAnsi="Tahoma" w:cs="Tahoma"/>
                <w:lang w:val="es-419"/>
              </w:rPr>
              <w:t xml:space="preserve"> </w:t>
            </w:r>
            <w:r w:rsidR="00863993" w:rsidRPr="00C60897">
              <w:rPr>
                <w:rFonts w:ascii="Tahoma" w:hAnsi="Tahoma" w:cs="Tahoma"/>
                <w:lang w:val="es-419"/>
              </w:rPr>
              <w:t>Desarrollo</w:t>
            </w:r>
            <w:r w:rsidR="00361EE3" w:rsidRPr="00C60897">
              <w:rPr>
                <w:rFonts w:ascii="Tahoma" w:hAnsi="Tahoma" w:cs="Tahoma"/>
                <w:lang w:val="es-419"/>
              </w:rPr>
              <w:t xml:space="preserve"> </w:t>
            </w:r>
            <w:r w:rsidR="00863993" w:rsidRPr="00C60897">
              <w:rPr>
                <w:rFonts w:ascii="Tahoma" w:hAnsi="Tahoma" w:cs="Tahoma"/>
                <w:lang w:val="es-419"/>
              </w:rPr>
              <w:t>(en</w:t>
            </w:r>
            <w:r w:rsidR="00361EE3" w:rsidRPr="00C60897">
              <w:rPr>
                <w:rFonts w:ascii="Tahoma" w:hAnsi="Tahoma" w:cs="Tahoma"/>
                <w:lang w:val="es-419"/>
              </w:rPr>
              <w:t xml:space="preserve"> </w:t>
            </w:r>
            <w:r w:rsidR="00863993" w:rsidRPr="00C60897">
              <w:rPr>
                <w:rFonts w:ascii="Tahoma" w:hAnsi="Tahoma" w:cs="Tahoma"/>
                <w:lang w:val="es-419"/>
              </w:rPr>
              <w:t>adelante</w:t>
            </w:r>
            <w:r w:rsidR="00361EE3" w:rsidRPr="00C60897">
              <w:rPr>
                <w:rFonts w:ascii="Tahoma" w:hAnsi="Tahoma" w:cs="Tahoma"/>
                <w:lang w:val="es-419"/>
              </w:rPr>
              <w:t xml:space="preserve"> </w:t>
            </w:r>
            <w:r w:rsidR="00863993" w:rsidRPr="00C60897">
              <w:rPr>
                <w:rFonts w:ascii="Tahoma" w:hAnsi="Tahoma" w:cs="Tahoma"/>
                <w:lang w:val="es-419"/>
              </w:rPr>
              <w:t>denominado</w:t>
            </w:r>
            <w:r w:rsidR="00361EE3" w:rsidRPr="00C60897">
              <w:rPr>
                <w:rFonts w:ascii="Tahoma" w:hAnsi="Tahoma" w:cs="Tahoma"/>
                <w:lang w:val="es-419"/>
              </w:rPr>
              <w:t xml:space="preserve"> </w:t>
            </w:r>
            <w:r w:rsidR="00177788" w:rsidRPr="00C60897">
              <w:rPr>
                <w:rFonts w:ascii="Tahoma" w:hAnsi="Tahoma" w:cs="Tahoma"/>
                <w:lang w:val="es-419"/>
              </w:rPr>
              <w:t>“</w:t>
            </w:r>
            <w:r w:rsidR="00863993"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BID</w:t>
            </w:r>
            <w:r w:rsidR="00177788" w:rsidRPr="00C60897">
              <w:rPr>
                <w:rFonts w:ascii="Tahoma" w:hAnsi="Tahoma" w:cs="Tahoma"/>
                <w:lang w:val="es-419"/>
              </w:rPr>
              <w:t>”</w:t>
            </w:r>
            <w:r w:rsidR="00361EE3" w:rsidRPr="00C60897">
              <w:rPr>
                <w:rFonts w:ascii="Tahoma" w:hAnsi="Tahoma" w:cs="Tahoma"/>
                <w:lang w:val="es-419"/>
              </w:rPr>
              <w:t xml:space="preserve"> </w:t>
            </w:r>
            <w:r w:rsidR="00863993" w:rsidRPr="00C60897">
              <w:rPr>
                <w:rFonts w:ascii="Tahoma" w:hAnsi="Tahoma" w:cs="Tahoma"/>
                <w:lang w:val="es-419"/>
              </w:rPr>
              <w:t>o</w:t>
            </w:r>
            <w:r w:rsidR="00361EE3" w:rsidRPr="00C60897">
              <w:rPr>
                <w:rFonts w:ascii="Tahoma" w:hAnsi="Tahoma" w:cs="Tahoma"/>
                <w:lang w:val="es-419"/>
              </w:rPr>
              <w:t xml:space="preserve"> </w:t>
            </w:r>
            <w:r w:rsidR="00177788" w:rsidRPr="00C60897">
              <w:rPr>
                <w:rFonts w:ascii="Tahoma" w:hAnsi="Tahoma" w:cs="Tahoma"/>
                <w:lang w:val="es-419"/>
              </w:rPr>
              <w:t>“</w:t>
            </w:r>
            <w:r w:rsidR="00863993"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Banco</w:t>
            </w:r>
            <w:r w:rsidR="00177788" w:rsidRPr="00C60897">
              <w:rPr>
                <w:rFonts w:ascii="Tahoma" w:hAnsi="Tahoma" w:cs="Tahoma"/>
                <w:lang w:val="es-419"/>
              </w:rPr>
              <w:t>”</w:t>
            </w:r>
            <w:r w:rsidR="00863993" w:rsidRPr="00C60897">
              <w:rPr>
                <w:rFonts w:ascii="Tahoma" w:hAnsi="Tahoma" w:cs="Tahoma"/>
                <w:lang w:val="es-419"/>
              </w:rPr>
              <w:t>)</w:t>
            </w:r>
            <w:r w:rsidR="00361EE3" w:rsidRPr="00C60897">
              <w:rPr>
                <w:rFonts w:ascii="Tahoma" w:hAnsi="Tahoma" w:cs="Tahoma"/>
                <w:lang w:val="es-419"/>
              </w:rPr>
              <w:t xml:space="preserve"> </w:t>
            </w:r>
            <w:r w:rsidR="00863993" w:rsidRPr="00C60897">
              <w:rPr>
                <w:rFonts w:ascii="Tahoma" w:hAnsi="Tahoma" w:cs="Tahoma"/>
                <w:lang w:val="es-419"/>
              </w:rPr>
              <w:t>para</w:t>
            </w:r>
            <w:r w:rsidR="00361EE3" w:rsidRPr="00C60897">
              <w:rPr>
                <w:rFonts w:ascii="Tahoma" w:hAnsi="Tahoma" w:cs="Tahoma"/>
                <w:lang w:val="es-419"/>
              </w:rPr>
              <w:t xml:space="preserve"> </w:t>
            </w:r>
            <w:r w:rsidR="00863993" w:rsidRPr="00C60897">
              <w:rPr>
                <w:rFonts w:ascii="Tahoma" w:hAnsi="Tahoma" w:cs="Tahoma"/>
                <w:lang w:val="es-419"/>
              </w:rPr>
              <w:t>sufragar</w:t>
            </w:r>
            <w:r w:rsidR="00361EE3" w:rsidRPr="00C60897">
              <w:rPr>
                <w:rFonts w:ascii="Tahoma" w:hAnsi="Tahoma" w:cs="Tahoma"/>
                <w:lang w:val="es-419"/>
              </w:rPr>
              <w:t xml:space="preserve"> </w:t>
            </w:r>
            <w:r w:rsidR="00863993" w:rsidRPr="00C60897">
              <w:rPr>
                <w:rFonts w:ascii="Tahoma" w:hAnsi="Tahoma" w:cs="Tahoma"/>
                <w:lang w:val="es-419"/>
              </w:rPr>
              <w:t>en</w:t>
            </w:r>
            <w:r w:rsidR="00361EE3" w:rsidRPr="00C60897">
              <w:rPr>
                <w:rFonts w:ascii="Tahoma" w:hAnsi="Tahoma" w:cs="Tahoma"/>
                <w:lang w:val="es-419"/>
              </w:rPr>
              <w:t xml:space="preserve"> </w:t>
            </w:r>
            <w:r w:rsidR="00863993" w:rsidRPr="00C60897">
              <w:rPr>
                <w:rFonts w:ascii="Tahoma" w:hAnsi="Tahoma" w:cs="Tahoma"/>
                <w:lang w:val="es-419"/>
              </w:rPr>
              <w:t>parte</w:t>
            </w:r>
            <w:r w:rsidR="00361EE3" w:rsidRPr="00C60897">
              <w:rPr>
                <w:rFonts w:ascii="Tahoma" w:hAnsi="Tahoma" w:cs="Tahoma"/>
                <w:lang w:val="es-419"/>
              </w:rPr>
              <w:t xml:space="preserve"> </w:t>
            </w:r>
            <w:r w:rsidR="00863993"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costo</w:t>
            </w:r>
            <w:r w:rsidR="00361EE3" w:rsidRPr="00C60897">
              <w:rPr>
                <w:rFonts w:ascii="Tahoma" w:hAnsi="Tahoma" w:cs="Tahoma"/>
                <w:lang w:val="es-419"/>
              </w:rPr>
              <w:t xml:space="preserve"> </w:t>
            </w:r>
            <w:r w:rsidR="00863993" w:rsidRPr="00C60897">
              <w:rPr>
                <w:rFonts w:ascii="Tahoma" w:hAnsi="Tahoma" w:cs="Tahoma"/>
                <w:lang w:val="es-419"/>
              </w:rPr>
              <w:t>del</w:t>
            </w:r>
            <w:r w:rsidR="00361EE3" w:rsidRPr="00C60897">
              <w:rPr>
                <w:rFonts w:ascii="Tahoma" w:hAnsi="Tahoma" w:cs="Tahoma"/>
                <w:lang w:val="es-419"/>
              </w:rPr>
              <w:t xml:space="preserve"> </w:t>
            </w:r>
            <w:r w:rsidR="00863993" w:rsidRPr="00C60897">
              <w:rPr>
                <w:rFonts w:ascii="Tahoma" w:hAnsi="Tahoma" w:cs="Tahoma"/>
                <w:lang w:val="es-419"/>
              </w:rPr>
              <w:t>proyecto</w:t>
            </w:r>
            <w:r w:rsidR="00361EE3" w:rsidRPr="00C60897">
              <w:rPr>
                <w:rFonts w:ascii="Tahoma" w:hAnsi="Tahoma" w:cs="Tahoma"/>
                <w:lang w:val="es-419"/>
              </w:rPr>
              <w:t xml:space="preserve"> </w:t>
            </w:r>
            <w:r w:rsidR="00863993" w:rsidRPr="00C60897">
              <w:rPr>
                <w:rFonts w:ascii="Tahoma" w:hAnsi="Tahoma" w:cs="Tahoma"/>
                <w:bCs/>
                <w:lang w:val="es-419"/>
              </w:rPr>
              <w:t>especificado</w:t>
            </w:r>
            <w:r w:rsidR="00361EE3" w:rsidRPr="00C60897">
              <w:rPr>
                <w:rFonts w:ascii="Tahoma" w:hAnsi="Tahoma" w:cs="Tahoma"/>
                <w:bCs/>
                <w:lang w:val="es-419"/>
              </w:rPr>
              <w:t xml:space="preserve"> </w:t>
            </w:r>
            <w:r w:rsidR="00863993" w:rsidRPr="00C60897">
              <w:rPr>
                <w:rFonts w:ascii="Tahoma" w:hAnsi="Tahoma" w:cs="Tahoma"/>
                <w:b/>
                <w:lang w:val="es-419"/>
              </w:rPr>
              <w:t>en</w:t>
            </w:r>
            <w:r w:rsidR="00361EE3" w:rsidRPr="00C60897">
              <w:rPr>
                <w:rFonts w:ascii="Tahoma" w:hAnsi="Tahoma" w:cs="Tahoma"/>
                <w:b/>
                <w:bCs/>
                <w:lang w:val="es-419"/>
              </w:rPr>
              <w:t xml:space="preserve"> </w:t>
            </w:r>
            <w:r w:rsidR="00863993" w:rsidRPr="00C60897">
              <w:rPr>
                <w:rFonts w:ascii="Tahoma" w:hAnsi="Tahoma" w:cs="Tahoma"/>
                <w:b/>
                <w:bCs/>
                <w:lang w:val="es-419"/>
              </w:rPr>
              <w:t>los</w:t>
            </w:r>
            <w:r w:rsidR="00361EE3" w:rsidRPr="00C60897">
              <w:rPr>
                <w:rFonts w:ascii="Tahoma" w:hAnsi="Tahoma" w:cs="Tahoma"/>
                <w:b/>
                <w:bCs/>
                <w:lang w:val="es-419"/>
              </w:rPr>
              <w:t xml:space="preserve"> </w:t>
            </w:r>
            <w:r w:rsidR="00863993" w:rsidRPr="00C60897">
              <w:rPr>
                <w:rFonts w:ascii="Tahoma" w:hAnsi="Tahoma" w:cs="Tahoma"/>
                <w:b/>
                <w:bCs/>
                <w:lang w:val="es-419"/>
              </w:rPr>
              <w:t>DDL</w:t>
            </w:r>
            <w:r w:rsidR="00863993" w:rsidRPr="00C60897">
              <w:rPr>
                <w:rFonts w:ascii="Tahoma" w:hAnsi="Tahoma" w:cs="Tahoma"/>
                <w:lang w:val="es-419"/>
              </w:rPr>
              <w:t>.</w:t>
            </w:r>
            <w:r w:rsidR="00361EE3" w:rsidRPr="00C60897">
              <w:rPr>
                <w:rFonts w:ascii="Tahoma" w:hAnsi="Tahoma" w:cs="Tahoma"/>
                <w:lang w:val="es-419"/>
              </w:rPr>
              <w:t xml:space="preserve"> </w:t>
            </w:r>
            <w:r w:rsidR="00863993"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Prestatario</w:t>
            </w:r>
            <w:r w:rsidR="00361EE3" w:rsidRPr="00C60897">
              <w:rPr>
                <w:rFonts w:ascii="Tahoma" w:hAnsi="Tahoma" w:cs="Tahoma"/>
                <w:lang w:val="es-419"/>
              </w:rPr>
              <w:t xml:space="preserve"> </w:t>
            </w:r>
            <w:r w:rsidR="00863993" w:rsidRPr="00C60897">
              <w:rPr>
                <w:rFonts w:ascii="Tahoma" w:hAnsi="Tahoma" w:cs="Tahoma"/>
                <w:lang w:val="es-419"/>
              </w:rPr>
              <w:t>destinará</w:t>
            </w:r>
            <w:r w:rsidR="00361EE3" w:rsidRPr="00C60897">
              <w:rPr>
                <w:rFonts w:ascii="Tahoma" w:hAnsi="Tahoma" w:cs="Tahoma"/>
                <w:lang w:val="es-419"/>
              </w:rPr>
              <w:t xml:space="preserve"> </w:t>
            </w:r>
            <w:r w:rsidR="00863993" w:rsidRPr="00C60897">
              <w:rPr>
                <w:rFonts w:ascii="Tahoma" w:hAnsi="Tahoma" w:cs="Tahoma"/>
                <w:lang w:val="es-419"/>
              </w:rPr>
              <w:t>una</w:t>
            </w:r>
            <w:r w:rsidR="00361EE3" w:rsidRPr="00C60897">
              <w:rPr>
                <w:rFonts w:ascii="Tahoma" w:hAnsi="Tahoma" w:cs="Tahoma"/>
                <w:lang w:val="es-419"/>
              </w:rPr>
              <w:t xml:space="preserve"> </w:t>
            </w:r>
            <w:r w:rsidR="00863993" w:rsidRPr="00C60897">
              <w:rPr>
                <w:rFonts w:ascii="Tahoma" w:hAnsi="Tahoma" w:cs="Tahoma"/>
                <w:lang w:val="es-419"/>
              </w:rPr>
              <w:t>porción</w:t>
            </w:r>
            <w:r w:rsidR="00361EE3" w:rsidRPr="00C60897">
              <w:rPr>
                <w:rFonts w:ascii="Tahoma" w:hAnsi="Tahoma" w:cs="Tahoma"/>
                <w:lang w:val="es-419"/>
              </w:rPr>
              <w:t xml:space="preserve"> </w:t>
            </w:r>
            <w:r w:rsidR="00863993" w:rsidRPr="00C60897">
              <w:rPr>
                <w:rFonts w:ascii="Tahoma" w:hAnsi="Tahoma" w:cs="Tahoma"/>
                <w:lang w:val="es-419"/>
              </w:rPr>
              <w:t>de</w:t>
            </w:r>
            <w:r w:rsidR="00361EE3" w:rsidRPr="00C60897">
              <w:rPr>
                <w:rFonts w:ascii="Tahoma" w:hAnsi="Tahoma" w:cs="Tahoma"/>
                <w:lang w:val="es-419"/>
              </w:rPr>
              <w:t xml:space="preserve"> </w:t>
            </w:r>
            <w:r w:rsidR="00863993" w:rsidRPr="00C60897">
              <w:rPr>
                <w:rFonts w:ascii="Tahoma" w:hAnsi="Tahoma" w:cs="Tahoma"/>
                <w:lang w:val="es-419"/>
              </w:rPr>
              <w:t>dichos</w:t>
            </w:r>
            <w:r w:rsidR="00361EE3" w:rsidRPr="00C60897">
              <w:rPr>
                <w:rFonts w:ascii="Tahoma" w:hAnsi="Tahoma" w:cs="Tahoma"/>
                <w:lang w:val="es-419"/>
              </w:rPr>
              <w:t xml:space="preserve"> </w:t>
            </w:r>
            <w:r w:rsidR="00863993" w:rsidRPr="00C60897">
              <w:rPr>
                <w:rFonts w:ascii="Tahoma" w:hAnsi="Tahoma" w:cs="Tahoma"/>
                <w:lang w:val="es-419"/>
              </w:rPr>
              <w:t>recursos</w:t>
            </w:r>
            <w:r w:rsidR="00361EE3" w:rsidRPr="00C60897">
              <w:rPr>
                <w:rFonts w:ascii="Tahoma" w:hAnsi="Tahoma" w:cs="Tahoma"/>
                <w:lang w:val="es-419"/>
              </w:rPr>
              <w:t xml:space="preserve"> </w:t>
            </w:r>
            <w:r w:rsidR="00863993" w:rsidRPr="00C60897">
              <w:rPr>
                <w:rFonts w:ascii="Tahoma" w:hAnsi="Tahoma" w:cs="Tahoma"/>
                <w:lang w:val="es-419"/>
              </w:rPr>
              <w:t>para</w:t>
            </w:r>
            <w:r w:rsidR="00361EE3" w:rsidRPr="00C60897">
              <w:rPr>
                <w:rFonts w:ascii="Tahoma" w:hAnsi="Tahoma" w:cs="Tahoma"/>
                <w:lang w:val="es-419"/>
              </w:rPr>
              <w:t xml:space="preserve"> </w:t>
            </w:r>
            <w:r w:rsidR="00863993" w:rsidRPr="00C60897">
              <w:rPr>
                <w:rFonts w:ascii="Tahoma" w:hAnsi="Tahoma" w:cs="Tahoma"/>
                <w:lang w:val="es-419"/>
              </w:rPr>
              <w:t>efectuar</w:t>
            </w:r>
            <w:r w:rsidR="00361EE3" w:rsidRPr="00C60897">
              <w:rPr>
                <w:rFonts w:ascii="Tahoma" w:hAnsi="Tahoma" w:cs="Tahoma"/>
                <w:lang w:val="es-419"/>
              </w:rPr>
              <w:t xml:space="preserve"> </w:t>
            </w:r>
            <w:r w:rsidR="00863993" w:rsidRPr="00C60897">
              <w:rPr>
                <w:rFonts w:ascii="Tahoma" w:hAnsi="Tahoma" w:cs="Tahoma"/>
                <w:lang w:val="es-419"/>
              </w:rPr>
              <w:t>pagos</w:t>
            </w:r>
            <w:r w:rsidR="00361EE3" w:rsidRPr="00C60897">
              <w:rPr>
                <w:rFonts w:ascii="Tahoma" w:hAnsi="Tahoma" w:cs="Tahoma"/>
                <w:lang w:val="es-419"/>
              </w:rPr>
              <w:t xml:space="preserve"> </w:t>
            </w:r>
            <w:r w:rsidR="00863993" w:rsidRPr="00C60897">
              <w:rPr>
                <w:rFonts w:ascii="Tahoma" w:hAnsi="Tahoma" w:cs="Tahoma"/>
                <w:lang w:val="es-419"/>
              </w:rPr>
              <w:t>elegibles</w:t>
            </w:r>
            <w:r w:rsidR="00361EE3" w:rsidRPr="00C60897">
              <w:rPr>
                <w:rFonts w:ascii="Tahoma" w:hAnsi="Tahoma" w:cs="Tahoma"/>
                <w:lang w:val="es-419"/>
              </w:rPr>
              <w:t xml:space="preserve"> </w:t>
            </w:r>
            <w:r w:rsidR="00863993" w:rsidRPr="00C60897">
              <w:rPr>
                <w:rFonts w:ascii="Tahoma" w:hAnsi="Tahoma" w:cs="Tahoma"/>
                <w:lang w:val="es-419"/>
              </w:rPr>
              <w:t>en</w:t>
            </w:r>
            <w:r w:rsidR="00361EE3" w:rsidRPr="00C60897">
              <w:rPr>
                <w:rFonts w:ascii="Tahoma" w:hAnsi="Tahoma" w:cs="Tahoma"/>
                <w:lang w:val="es-419"/>
              </w:rPr>
              <w:t xml:space="preserve"> </w:t>
            </w:r>
            <w:r w:rsidR="00863993" w:rsidRPr="00C60897">
              <w:rPr>
                <w:rFonts w:ascii="Tahoma" w:hAnsi="Tahoma" w:cs="Tahoma"/>
                <w:lang w:val="es-419"/>
              </w:rPr>
              <w:t>virtud</w:t>
            </w:r>
            <w:r w:rsidR="00361EE3" w:rsidRPr="00C60897">
              <w:rPr>
                <w:rFonts w:ascii="Tahoma" w:hAnsi="Tahoma" w:cs="Tahoma"/>
                <w:lang w:val="es-419"/>
              </w:rPr>
              <w:t xml:space="preserve"> </w:t>
            </w:r>
            <w:r w:rsidR="00863993" w:rsidRPr="00C60897">
              <w:rPr>
                <w:rFonts w:ascii="Tahoma" w:hAnsi="Tahoma" w:cs="Tahoma"/>
                <w:lang w:val="es-419"/>
              </w:rPr>
              <w:t>del</w:t>
            </w:r>
            <w:r w:rsidR="00361EE3" w:rsidRPr="00C60897">
              <w:rPr>
                <w:rFonts w:ascii="Tahoma" w:hAnsi="Tahoma" w:cs="Tahoma"/>
                <w:lang w:val="es-419"/>
              </w:rPr>
              <w:t xml:space="preserve"> </w:t>
            </w:r>
            <w:r w:rsidR="00863993" w:rsidRPr="00C60897">
              <w:rPr>
                <w:rFonts w:ascii="Tahoma" w:hAnsi="Tahoma" w:cs="Tahoma"/>
                <w:lang w:val="es-419"/>
              </w:rPr>
              <w:t>contrato</w:t>
            </w:r>
            <w:r w:rsidR="00361EE3" w:rsidRPr="00C60897">
              <w:rPr>
                <w:rFonts w:ascii="Tahoma" w:hAnsi="Tahoma" w:cs="Tahoma"/>
                <w:lang w:val="es-419"/>
              </w:rPr>
              <w:t xml:space="preserve"> </w:t>
            </w:r>
            <w:r w:rsidR="00863993" w:rsidRPr="00C60897">
              <w:rPr>
                <w:rFonts w:ascii="Tahoma" w:hAnsi="Tahoma" w:cs="Tahoma"/>
                <w:lang w:val="es-419"/>
              </w:rPr>
              <w:t>o</w:t>
            </w:r>
            <w:r w:rsidR="00361EE3" w:rsidRPr="00C60897">
              <w:rPr>
                <w:rFonts w:ascii="Tahoma" w:hAnsi="Tahoma" w:cs="Tahoma"/>
                <w:lang w:val="es-419"/>
              </w:rPr>
              <w:t xml:space="preserve"> </w:t>
            </w:r>
            <w:r w:rsidR="00863993" w:rsidRPr="00C60897">
              <w:rPr>
                <w:rFonts w:ascii="Tahoma" w:hAnsi="Tahoma" w:cs="Tahoma"/>
                <w:lang w:val="es-419"/>
              </w:rPr>
              <w:t>los</w:t>
            </w:r>
            <w:r w:rsidR="00361EE3" w:rsidRPr="00C60897">
              <w:rPr>
                <w:rFonts w:ascii="Tahoma" w:hAnsi="Tahoma" w:cs="Tahoma"/>
                <w:lang w:val="es-419"/>
              </w:rPr>
              <w:t xml:space="preserve"> </w:t>
            </w:r>
            <w:r w:rsidR="00863993" w:rsidRPr="00C60897">
              <w:rPr>
                <w:rFonts w:ascii="Tahoma" w:hAnsi="Tahoma" w:cs="Tahoma"/>
                <w:lang w:val="es-419"/>
              </w:rPr>
              <w:t>contratos</w:t>
            </w:r>
            <w:r w:rsidR="00361EE3" w:rsidRPr="00C60897">
              <w:rPr>
                <w:rFonts w:ascii="Tahoma" w:hAnsi="Tahoma" w:cs="Tahoma"/>
                <w:lang w:val="es-419"/>
              </w:rPr>
              <w:t xml:space="preserve"> </w:t>
            </w:r>
            <w:r w:rsidR="00863993" w:rsidRPr="00C60897">
              <w:rPr>
                <w:rFonts w:ascii="Tahoma" w:hAnsi="Tahoma" w:cs="Tahoma"/>
                <w:lang w:val="es-419"/>
              </w:rPr>
              <w:t>para</w:t>
            </w:r>
            <w:r w:rsidR="00361EE3" w:rsidRPr="00C60897">
              <w:rPr>
                <w:rFonts w:ascii="Tahoma" w:hAnsi="Tahoma" w:cs="Tahoma"/>
                <w:lang w:val="es-419"/>
              </w:rPr>
              <w:t xml:space="preserve"> </w:t>
            </w:r>
            <w:r w:rsidR="00863993"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cual</w:t>
            </w:r>
            <w:r w:rsidR="00361EE3" w:rsidRPr="00C60897">
              <w:rPr>
                <w:rFonts w:ascii="Tahoma" w:hAnsi="Tahoma" w:cs="Tahoma"/>
                <w:lang w:val="es-419"/>
              </w:rPr>
              <w:t xml:space="preserve"> </w:t>
            </w:r>
            <w:r w:rsidR="00863993" w:rsidRPr="00C60897">
              <w:rPr>
                <w:rFonts w:ascii="Tahoma" w:hAnsi="Tahoma" w:cs="Tahoma"/>
                <w:lang w:val="es-419"/>
              </w:rPr>
              <w:t>o</w:t>
            </w:r>
            <w:r w:rsidR="00361EE3" w:rsidRPr="00C60897">
              <w:rPr>
                <w:rFonts w:ascii="Tahoma" w:hAnsi="Tahoma" w:cs="Tahoma"/>
                <w:lang w:val="es-419"/>
              </w:rPr>
              <w:t xml:space="preserve"> </w:t>
            </w:r>
            <w:r w:rsidR="00863993" w:rsidRPr="00C60897">
              <w:rPr>
                <w:rFonts w:ascii="Tahoma" w:hAnsi="Tahoma" w:cs="Tahoma"/>
                <w:lang w:val="es-419"/>
              </w:rPr>
              <w:t>los</w:t>
            </w:r>
            <w:r w:rsidR="00361EE3" w:rsidRPr="00C60897">
              <w:rPr>
                <w:rFonts w:ascii="Tahoma" w:hAnsi="Tahoma" w:cs="Tahoma"/>
                <w:lang w:val="es-419"/>
              </w:rPr>
              <w:t xml:space="preserve"> </w:t>
            </w:r>
            <w:r w:rsidR="00863993" w:rsidRPr="00C60897">
              <w:rPr>
                <w:rFonts w:ascii="Tahoma" w:hAnsi="Tahoma" w:cs="Tahoma"/>
                <w:lang w:val="es-419"/>
              </w:rPr>
              <w:t>cuales</w:t>
            </w:r>
            <w:r w:rsidR="00361EE3" w:rsidRPr="00C60897">
              <w:rPr>
                <w:rFonts w:ascii="Tahoma" w:hAnsi="Tahoma" w:cs="Tahoma"/>
                <w:lang w:val="es-419"/>
              </w:rPr>
              <w:t xml:space="preserve"> </w:t>
            </w:r>
            <w:r w:rsidR="00863993" w:rsidRPr="00C60897">
              <w:rPr>
                <w:rFonts w:ascii="Tahoma" w:hAnsi="Tahoma" w:cs="Tahoma"/>
                <w:lang w:val="es-419"/>
              </w:rPr>
              <w:t>se</w:t>
            </w:r>
            <w:r w:rsidR="00361EE3" w:rsidRPr="00C60897">
              <w:rPr>
                <w:rFonts w:ascii="Tahoma" w:hAnsi="Tahoma" w:cs="Tahoma"/>
                <w:lang w:val="es-419"/>
              </w:rPr>
              <w:t xml:space="preserve"> </w:t>
            </w:r>
            <w:r w:rsidR="00863993" w:rsidRPr="00C60897">
              <w:rPr>
                <w:rFonts w:ascii="Tahoma" w:hAnsi="Tahoma" w:cs="Tahoma"/>
                <w:lang w:val="es-419"/>
              </w:rPr>
              <w:t>emite</w:t>
            </w:r>
            <w:r w:rsidR="00361EE3" w:rsidRPr="00C60897">
              <w:rPr>
                <w:rFonts w:ascii="Tahoma" w:hAnsi="Tahoma" w:cs="Tahoma"/>
                <w:lang w:val="es-419"/>
              </w:rPr>
              <w:t xml:space="preserve"> </w:t>
            </w:r>
            <w:r w:rsidR="000B4747" w:rsidRPr="00C60897">
              <w:rPr>
                <w:rFonts w:ascii="Tahoma" w:hAnsi="Tahoma" w:cs="Tahoma"/>
                <w:lang w:val="es-419"/>
              </w:rPr>
              <w:t>el</w:t>
            </w:r>
            <w:r w:rsidR="00361EE3" w:rsidRPr="00C60897">
              <w:rPr>
                <w:rFonts w:ascii="Tahoma" w:hAnsi="Tahoma" w:cs="Tahoma"/>
                <w:lang w:val="es-419"/>
              </w:rPr>
              <w:t xml:space="preserve"> </w:t>
            </w:r>
            <w:r w:rsidR="00863993" w:rsidRPr="00C60897">
              <w:rPr>
                <w:rFonts w:ascii="Tahoma" w:hAnsi="Tahoma" w:cs="Tahoma"/>
                <w:lang w:val="es-419"/>
              </w:rPr>
              <w:t>presente</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863993" w:rsidRPr="00C60897">
              <w:rPr>
                <w:rFonts w:ascii="Tahoma" w:hAnsi="Tahoma" w:cs="Tahoma"/>
                <w:lang w:val="es-419"/>
              </w:rPr>
              <w:t>.</w:t>
            </w:r>
          </w:p>
        </w:tc>
      </w:tr>
      <w:tr w:rsidR="007B586E" w:rsidRPr="00C60897" w14:paraId="7B813AD3" w14:textId="77777777" w:rsidTr="0833A257">
        <w:trPr>
          <w:jc w:val="center"/>
        </w:trPr>
        <w:tc>
          <w:tcPr>
            <w:tcW w:w="2727" w:type="dxa"/>
          </w:tcPr>
          <w:p w14:paraId="4298D210" w14:textId="77777777" w:rsidR="007B586E" w:rsidRPr="00C60897" w:rsidRDefault="007B586E">
            <w:pPr>
              <w:spacing w:before="180" w:after="180"/>
              <w:rPr>
                <w:rFonts w:ascii="Tahoma" w:hAnsi="Tahoma" w:cs="Tahoma"/>
                <w:lang w:val="es-419"/>
              </w:rPr>
            </w:pPr>
            <w:bookmarkStart w:id="41" w:name="_Toc438532557"/>
            <w:bookmarkEnd w:id="41"/>
          </w:p>
        </w:tc>
        <w:tc>
          <w:tcPr>
            <w:tcW w:w="7053" w:type="dxa"/>
          </w:tcPr>
          <w:p w14:paraId="7BBF7891" w14:textId="570C90C7" w:rsidR="007B586E" w:rsidRPr="00C60897" w:rsidRDefault="00187563" w:rsidP="00210C5B">
            <w:pPr>
              <w:pStyle w:val="Header2-SubClauses"/>
              <w:ind w:left="511" w:hanging="443"/>
              <w:rPr>
                <w:rFonts w:ascii="Tahoma" w:hAnsi="Tahoma" w:cs="Tahoma"/>
                <w:i/>
                <w:iCs/>
                <w:lang w:val="es-419"/>
              </w:rPr>
            </w:pPr>
            <w:r w:rsidRPr="00C60897">
              <w:rPr>
                <w:rFonts w:ascii="Tahoma" w:hAnsi="Tahoma" w:cs="Tahoma"/>
                <w:lang w:val="es-419"/>
              </w:rPr>
              <w:t>2.2</w:t>
            </w:r>
            <w:r w:rsidRPr="00C60897">
              <w:rPr>
                <w:rFonts w:ascii="Tahoma" w:hAnsi="Tahoma" w:cs="Tahoma"/>
                <w:lang w:val="es-419"/>
              </w:rPr>
              <w:tab/>
            </w:r>
            <w:r w:rsidR="00116595" w:rsidRPr="00C60897">
              <w:rPr>
                <w:rFonts w:ascii="Tahoma" w:hAnsi="Tahoma" w:cs="Tahoma"/>
                <w:lang w:val="es-419"/>
              </w:rPr>
              <w:t xml:space="preserve">El </w:t>
            </w:r>
            <w:r w:rsidR="00116595" w:rsidRPr="00C60897">
              <w:rPr>
                <w:rFonts w:ascii="Tahoma" w:hAnsi="Tahoma" w:cs="Tahoma"/>
                <w:spacing w:val="-3"/>
                <w:lang w:val="es-419"/>
              </w:rPr>
              <w:t xml:space="preserve">Banco efectuará pagos solamente a pedido del Prestatario y una vez que el Banco los haya aprobado de conformidad con las estipulaciones </w:t>
            </w:r>
            <w:r w:rsidR="00116595" w:rsidRPr="00C60897">
              <w:rPr>
                <w:rFonts w:ascii="Tahoma" w:hAnsi="Tahoma" w:cs="Tahoma"/>
                <w:lang w:val="es-419"/>
              </w:rPr>
              <w:t xml:space="preserve">establecidas en el </w:t>
            </w:r>
            <w:r w:rsidR="00116595" w:rsidRPr="00C60897">
              <w:rPr>
                <w:rFonts w:ascii="Tahoma" w:hAnsi="Tahoma" w:cs="Tahoma"/>
                <w:spacing w:val="-2"/>
                <w:lang w:val="es-ES"/>
              </w:rPr>
              <w:t xml:space="preserve">Contrato de Préstamo </w:t>
            </w:r>
            <w:r w:rsidR="00116595" w:rsidRPr="00C60897">
              <w:rPr>
                <w:rFonts w:ascii="Tahoma" w:hAnsi="Tahoma" w:cs="Tahoma"/>
                <w:lang w:val="es-419"/>
              </w:rPr>
              <w:t xml:space="preserve">entre el Prestatario y el Banco (en adelante denominado “el Contrato de Préstamo”). </w:t>
            </w:r>
            <w:r w:rsidR="00116595" w:rsidRPr="00C60897">
              <w:rPr>
                <w:rFonts w:ascii="Tahoma" w:hAnsi="Tahoma" w:cs="Tahoma"/>
                <w:spacing w:val="-3"/>
                <w:lang w:val="es-419"/>
              </w:rPr>
              <w:t>Dichos pagos se ajustarán en todos sus aspectos a las condiciones de dicho</w:t>
            </w:r>
            <w:r w:rsidR="00116595" w:rsidRPr="00C60897">
              <w:rPr>
                <w:rFonts w:ascii="Tahoma" w:hAnsi="Tahoma" w:cs="Tahoma"/>
                <w:lang w:val="es-419"/>
              </w:rPr>
              <w:t xml:space="preserve"> Contrato de Préstamo.</w:t>
            </w:r>
            <w:r w:rsidR="00116595" w:rsidRPr="00C60897">
              <w:rPr>
                <w:rFonts w:ascii="Tahoma" w:hAnsi="Tahoma" w:cs="Tahoma"/>
                <w:spacing w:val="-3"/>
                <w:lang w:val="es-419"/>
              </w:rPr>
              <w:t xml:space="preserve"> Nadie más que el Prestatario podrá tener derecho </w:t>
            </w:r>
            <w:r w:rsidR="00116595" w:rsidRPr="00C60897">
              <w:rPr>
                <w:rFonts w:ascii="Tahoma" w:hAnsi="Tahoma" w:cs="Tahoma"/>
                <w:spacing w:val="-3"/>
                <w:lang w:val="es-419"/>
              </w:rPr>
              <w:lastRenderedPageBreak/>
              <w:t>alguno en virtud del Contrato de Préstamo ni tendrá ningún derecho a los fondos del financiamiento.</w:t>
            </w:r>
          </w:p>
        </w:tc>
      </w:tr>
      <w:tr w:rsidR="00740421" w:rsidRPr="00C60897" w14:paraId="07127C3E" w14:textId="77777777" w:rsidTr="0833A257">
        <w:trPr>
          <w:jc w:val="center"/>
        </w:trPr>
        <w:tc>
          <w:tcPr>
            <w:tcW w:w="2727" w:type="dxa"/>
            <w:shd w:val="clear" w:color="auto" w:fill="auto"/>
          </w:tcPr>
          <w:p w14:paraId="27BA9D13" w14:textId="017D0B00" w:rsidR="00740421" w:rsidRPr="00C60897" w:rsidRDefault="00740421" w:rsidP="00187563">
            <w:pPr>
              <w:pStyle w:val="S1-Header2"/>
              <w:rPr>
                <w:rFonts w:ascii="Tahoma" w:hAnsi="Tahoma" w:cs="Tahoma"/>
                <w:lang w:val="es-419"/>
              </w:rPr>
            </w:pPr>
            <w:bookmarkStart w:id="42" w:name="_Toc438532558"/>
            <w:bookmarkStart w:id="43" w:name="_Toc438002631"/>
            <w:bookmarkEnd w:id="42"/>
            <w:r w:rsidRPr="00C60897">
              <w:rPr>
                <w:rFonts w:ascii="Tahoma" w:hAnsi="Tahoma" w:cs="Tahoma"/>
                <w:lang w:val="es-419"/>
              </w:rPr>
              <w:lastRenderedPageBreak/>
              <w:br w:type="page"/>
            </w:r>
            <w:bookmarkStart w:id="44" w:name="_Toc26891416"/>
            <w:bookmarkEnd w:id="43"/>
            <w:r w:rsidRPr="00C60897">
              <w:rPr>
                <w:rFonts w:ascii="Tahoma" w:hAnsi="Tahoma" w:cs="Tahoma"/>
                <w:lang w:val="es-419"/>
              </w:rPr>
              <w:t>Prácticas</w:t>
            </w:r>
            <w:r w:rsidR="00361EE3" w:rsidRPr="00C60897">
              <w:rPr>
                <w:rFonts w:ascii="Tahoma" w:hAnsi="Tahoma" w:cs="Tahoma"/>
                <w:lang w:val="es-419"/>
              </w:rPr>
              <w:t xml:space="preserve"> </w:t>
            </w:r>
            <w:r w:rsidRPr="00C60897">
              <w:rPr>
                <w:rFonts w:ascii="Tahoma" w:hAnsi="Tahoma" w:cs="Tahoma"/>
                <w:lang w:val="es-419"/>
              </w:rPr>
              <w:t>Prohibidas</w:t>
            </w:r>
            <w:bookmarkEnd w:id="44"/>
          </w:p>
        </w:tc>
        <w:tc>
          <w:tcPr>
            <w:tcW w:w="7053" w:type="dxa"/>
            <w:shd w:val="clear" w:color="auto" w:fill="auto"/>
          </w:tcPr>
          <w:p w14:paraId="6D8FF2C4" w14:textId="6C148FB2" w:rsidR="00740421" w:rsidRPr="00C60897" w:rsidRDefault="003B2FE6" w:rsidP="00A2058C">
            <w:pPr>
              <w:pStyle w:val="Prrafodelista"/>
              <w:numPr>
                <w:ilvl w:val="0"/>
                <w:numId w:val="109"/>
              </w:numPr>
              <w:spacing w:after="200"/>
              <w:ind w:left="493" w:hanging="425"/>
              <w:jc w:val="both"/>
              <w:rPr>
                <w:rFonts w:ascii="Tahoma" w:hAnsi="Tahoma" w:cs="Tahoma"/>
                <w:spacing w:val="-3"/>
                <w:lang w:val="es-419"/>
              </w:rPr>
            </w:pPr>
            <w:r w:rsidRPr="00C60897">
              <w:rPr>
                <w:rFonts w:ascii="Tahoma" w:hAnsi="Tahoma" w:cs="Tahoma"/>
                <w:lang w:val="es-419"/>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C60897">
              <w:rPr>
                <w:rFonts w:ascii="Tahoma" w:hAnsi="Tahoma" w:cs="Tahoma"/>
                <w:lang w:val="es-419"/>
              </w:rPr>
              <w:t>subconsultores</w:t>
            </w:r>
            <w:proofErr w:type="spellEnd"/>
            <w:r w:rsidRPr="00C60897">
              <w:rPr>
                <w:rFonts w:ascii="Tahoma" w:hAnsi="Tahoma" w:cs="Tahoma"/>
                <w:lang w:val="es-419"/>
              </w:rPr>
              <w:t>, proveedores de servicios y concesionarios (incluidos sus respectivos funcionarios, empleados y representantes, ya sean sus atribuciones expresas o implícitas) observar los más altos niveles éticos y denunciar al Banco</w:t>
            </w:r>
            <w:r w:rsidRPr="00C60897">
              <w:rPr>
                <w:rFonts w:ascii="Tahoma" w:hAnsi="Tahoma" w:cs="Tahoma"/>
                <w:vertAlign w:val="superscript"/>
                <w:lang w:val="es-419"/>
              </w:rPr>
              <w:footnoteReference w:id="3"/>
            </w:r>
            <w:r w:rsidRPr="00C60897">
              <w:rPr>
                <w:rFonts w:ascii="Tahoma" w:hAnsi="Tahoma" w:cs="Tahoma"/>
                <w:lang w:val="es-419"/>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C60897">
              <w:rPr>
                <w:rFonts w:ascii="Tahoma" w:hAnsi="Tahoma" w:cs="Tahoma"/>
                <w:lang w:val="es-419"/>
              </w:rPr>
              <w:t>ii</w:t>
            </w:r>
            <w:proofErr w:type="spellEnd"/>
            <w:r w:rsidRPr="00C60897">
              <w:rPr>
                <w:rFonts w:ascii="Tahoma" w:hAnsi="Tahoma" w:cs="Tahoma"/>
                <w:lang w:val="es-419"/>
              </w:rPr>
              <w:t>) prácticas fraudulentas; (</w:t>
            </w:r>
            <w:proofErr w:type="spellStart"/>
            <w:r w:rsidRPr="00C60897">
              <w:rPr>
                <w:rFonts w:ascii="Tahoma" w:hAnsi="Tahoma" w:cs="Tahoma"/>
                <w:lang w:val="es-419"/>
              </w:rPr>
              <w:t>iii</w:t>
            </w:r>
            <w:proofErr w:type="spellEnd"/>
            <w:r w:rsidRPr="00C60897">
              <w:rPr>
                <w:rFonts w:ascii="Tahoma" w:hAnsi="Tahoma" w:cs="Tahoma"/>
                <w:lang w:val="es-419"/>
              </w:rPr>
              <w:t>) prácticas coercitivas; (</w:t>
            </w:r>
            <w:proofErr w:type="spellStart"/>
            <w:r w:rsidRPr="00C60897">
              <w:rPr>
                <w:rFonts w:ascii="Tahoma" w:hAnsi="Tahoma" w:cs="Tahoma"/>
                <w:lang w:val="es-419"/>
              </w:rPr>
              <w:t>iv</w:t>
            </w:r>
            <w:proofErr w:type="spellEnd"/>
            <w:r w:rsidRPr="00C60897">
              <w:rPr>
                <w:rFonts w:ascii="Tahoma" w:hAnsi="Tahoma" w:cs="Tahoma"/>
                <w:lang w:val="es-419"/>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C60897">
              <w:rPr>
                <w:rFonts w:ascii="Tahoma" w:hAnsi="Tahoma" w:cs="Tahoma"/>
                <w:lang w:val="es-419"/>
              </w:rPr>
              <w:t>IFIs</w:t>
            </w:r>
            <w:proofErr w:type="spellEnd"/>
            <w:r w:rsidRPr="00C60897">
              <w:rPr>
                <w:rFonts w:ascii="Tahoma" w:hAnsi="Tahoma" w:cs="Tahoma"/>
                <w:lang w:val="es-419"/>
              </w:rPr>
              <w:t>) a fin de dar un reconocimiento recíproco a las sanciones impuestas por sus respectivos órganos sancionadores.</w:t>
            </w:r>
          </w:p>
          <w:p w14:paraId="7176BDA2" w14:textId="77777777" w:rsidR="006F1D24" w:rsidRPr="00C60897" w:rsidRDefault="006F1D24" w:rsidP="00A2058C">
            <w:pPr>
              <w:pStyle w:val="Prrafodelista"/>
              <w:numPr>
                <w:ilvl w:val="0"/>
                <w:numId w:val="108"/>
              </w:numPr>
              <w:spacing w:after="200"/>
              <w:ind w:left="916" w:hanging="425"/>
              <w:contextualSpacing w:val="0"/>
              <w:jc w:val="both"/>
              <w:rPr>
                <w:rFonts w:ascii="Tahoma" w:hAnsi="Tahoma" w:cs="Tahoma"/>
                <w:lang w:val="es-ES"/>
              </w:rPr>
            </w:pPr>
            <w:r w:rsidRPr="00C60897">
              <w:rPr>
                <w:rFonts w:ascii="Tahoma" w:hAnsi="Tahoma" w:cs="Tahoma"/>
                <w:lang w:val="es-ES"/>
              </w:rPr>
              <w:t>A efectos del cumplimiento de las Políticas para la Adquisición de Bienes y Obras financiadas por el Banco, define las expresiones que se indican a continuación:</w:t>
            </w:r>
          </w:p>
          <w:p w14:paraId="7355EE07" w14:textId="77777777" w:rsidR="006F1D24" w:rsidRPr="00C60897" w:rsidRDefault="006F1D24" w:rsidP="006F1D24">
            <w:pPr>
              <w:pStyle w:val="Sangra3detindependiente"/>
              <w:spacing w:after="200"/>
              <w:ind w:left="1767" w:hanging="525"/>
              <w:outlineLvl w:val="7"/>
              <w:rPr>
                <w:rFonts w:ascii="Tahoma" w:hAnsi="Tahoma" w:cs="Tahoma"/>
                <w:bCs/>
                <w:sz w:val="24"/>
                <w:lang w:val="es-ES"/>
              </w:rPr>
            </w:pPr>
            <w:r w:rsidRPr="00C60897">
              <w:rPr>
                <w:rFonts w:ascii="Tahoma" w:hAnsi="Tahoma" w:cs="Tahoma"/>
                <w:bCs/>
                <w:sz w:val="24"/>
                <w:lang w:val="es-ES"/>
              </w:rPr>
              <w:t>(i)</w:t>
            </w:r>
            <w:r w:rsidRPr="00C60897">
              <w:rPr>
                <w:rFonts w:ascii="Tahoma" w:hAnsi="Tahoma" w:cs="Tahoma"/>
                <w:sz w:val="24"/>
                <w:lang w:val="es-ES"/>
              </w:rPr>
              <w:tab/>
            </w:r>
            <w:r w:rsidRPr="00C60897">
              <w:rPr>
                <w:rFonts w:ascii="Tahoma" w:hAnsi="Tahoma" w:cs="Tahoma"/>
                <w:bCs/>
                <w:sz w:val="24"/>
                <w:lang w:val="es-ES"/>
              </w:rPr>
              <w:t xml:space="preserve">una </w:t>
            </w:r>
            <w:r w:rsidRPr="00C60897">
              <w:rPr>
                <w:rFonts w:ascii="Tahoma" w:hAnsi="Tahoma" w:cs="Tahoma"/>
                <w:bCs/>
                <w:i/>
                <w:iCs/>
                <w:sz w:val="24"/>
                <w:lang w:val="es-ES"/>
              </w:rPr>
              <w:t>práctica corrupta</w:t>
            </w:r>
            <w:r w:rsidRPr="00C60897">
              <w:rPr>
                <w:rFonts w:ascii="Tahoma" w:hAnsi="Tahoma" w:cs="Tahoma"/>
                <w:bCs/>
                <w:sz w:val="24"/>
                <w:lang w:val="es-ES"/>
              </w:rPr>
              <w:t xml:space="preserve"> consiste en ofrecer, dar, recibir o solicitar, directa o indirectamente, cualquier cosa de valor para influenciar indebidamente las acciones de otra parte;</w:t>
            </w:r>
          </w:p>
          <w:p w14:paraId="42997E40" w14:textId="77777777" w:rsidR="006F1D24" w:rsidRPr="00C60897" w:rsidRDefault="006F1D24" w:rsidP="006F1D24">
            <w:pPr>
              <w:pStyle w:val="Sangra3detindependiente"/>
              <w:spacing w:after="200"/>
              <w:ind w:left="1767" w:hanging="525"/>
              <w:outlineLvl w:val="7"/>
              <w:rPr>
                <w:rFonts w:ascii="Tahoma" w:hAnsi="Tahoma" w:cs="Tahoma"/>
                <w:bCs/>
                <w:sz w:val="24"/>
                <w:lang w:val="es-ES"/>
              </w:rPr>
            </w:pPr>
            <w:r w:rsidRPr="00C60897">
              <w:rPr>
                <w:rFonts w:ascii="Tahoma" w:hAnsi="Tahoma" w:cs="Tahoma"/>
                <w:bCs/>
                <w:sz w:val="24"/>
                <w:lang w:val="es-ES"/>
              </w:rPr>
              <w:lastRenderedPageBreak/>
              <w:t>(</w:t>
            </w:r>
            <w:proofErr w:type="spellStart"/>
            <w:r w:rsidRPr="00C60897">
              <w:rPr>
                <w:rFonts w:ascii="Tahoma" w:hAnsi="Tahoma" w:cs="Tahoma"/>
                <w:bCs/>
                <w:sz w:val="24"/>
                <w:lang w:val="es-ES"/>
              </w:rPr>
              <w:t>ii</w:t>
            </w:r>
            <w:proofErr w:type="spellEnd"/>
            <w:r w:rsidRPr="00C60897">
              <w:rPr>
                <w:rFonts w:ascii="Tahoma" w:hAnsi="Tahoma" w:cs="Tahoma"/>
                <w:bCs/>
                <w:sz w:val="24"/>
                <w:lang w:val="es-ES"/>
              </w:rPr>
              <w:t>)</w:t>
            </w:r>
            <w:r w:rsidRPr="00C60897">
              <w:rPr>
                <w:rFonts w:ascii="Tahoma" w:hAnsi="Tahoma" w:cs="Tahoma"/>
                <w:sz w:val="24"/>
                <w:lang w:val="es-ES"/>
              </w:rPr>
              <w:tab/>
            </w:r>
            <w:r w:rsidRPr="00C60897">
              <w:rPr>
                <w:rFonts w:ascii="Tahoma" w:hAnsi="Tahoma" w:cs="Tahoma"/>
                <w:bCs/>
                <w:sz w:val="24"/>
                <w:lang w:val="es-ES"/>
              </w:rPr>
              <w:t xml:space="preserve">una </w:t>
            </w:r>
            <w:r w:rsidRPr="00C60897">
              <w:rPr>
                <w:rFonts w:ascii="Tahoma" w:hAnsi="Tahoma" w:cs="Tahoma"/>
                <w:bCs/>
                <w:i/>
                <w:iCs/>
                <w:sz w:val="24"/>
                <w:lang w:val="es-ES"/>
              </w:rPr>
              <w:t>práctica fraudulenta</w:t>
            </w:r>
            <w:r w:rsidRPr="00C60897">
              <w:rPr>
                <w:rFonts w:ascii="Tahoma" w:hAnsi="Tahoma" w:cs="Tahoma"/>
                <w:bCs/>
                <w:sz w:val="24"/>
                <w:lang w:val="es-ES"/>
              </w:rPr>
              <w:t xml:space="preserve"> es cualquier acto u omisión, incluida la tergiversación de hechos y circunstancias, que deliberada o imprudentemente, engañen, o intenten engañar, a alguna parte para obtener un beneficio financiero o de otra naturaleza o para evadir una obligación;</w:t>
            </w:r>
          </w:p>
          <w:p w14:paraId="158D32E5" w14:textId="77777777" w:rsidR="006F1D24" w:rsidRPr="00C60897" w:rsidRDefault="006F1D24" w:rsidP="006F1D24">
            <w:pPr>
              <w:pStyle w:val="Sangra3detindependiente"/>
              <w:spacing w:after="200"/>
              <w:ind w:left="1767" w:hanging="525"/>
              <w:outlineLvl w:val="7"/>
              <w:rPr>
                <w:rFonts w:ascii="Tahoma" w:hAnsi="Tahoma" w:cs="Tahoma"/>
                <w:bCs/>
                <w:sz w:val="24"/>
                <w:lang w:val="es-ES"/>
              </w:rPr>
            </w:pPr>
            <w:r w:rsidRPr="00C60897">
              <w:rPr>
                <w:rFonts w:ascii="Tahoma" w:hAnsi="Tahoma" w:cs="Tahoma"/>
                <w:bCs/>
                <w:sz w:val="24"/>
                <w:lang w:val="es-ES"/>
              </w:rPr>
              <w:t>(</w:t>
            </w:r>
            <w:proofErr w:type="spellStart"/>
            <w:r w:rsidRPr="00C60897">
              <w:rPr>
                <w:rFonts w:ascii="Tahoma" w:hAnsi="Tahoma" w:cs="Tahoma"/>
                <w:bCs/>
                <w:sz w:val="24"/>
                <w:lang w:val="es-ES"/>
              </w:rPr>
              <w:t>iii</w:t>
            </w:r>
            <w:proofErr w:type="spellEnd"/>
            <w:r w:rsidRPr="00C60897">
              <w:rPr>
                <w:rFonts w:ascii="Tahoma" w:hAnsi="Tahoma" w:cs="Tahoma"/>
                <w:bCs/>
                <w:sz w:val="24"/>
                <w:lang w:val="es-ES"/>
              </w:rPr>
              <w:t>)</w:t>
            </w:r>
            <w:r w:rsidRPr="00C60897">
              <w:rPr>
                <w:rFonts w:ascii="Tahoma" w:hAnsi="Tahoma" w:cs="Tahoma"/>
                <w:sz w:val="24"/>
                <w:lang w:val="es-ES"/>
              </w:rPr>
              <w:tab/>
            </w:r>
            <w:r w:rsidRPr="00C60897">
              <w:rPr>
                <w:rFonts w:ascii="Tahoma" w:hAnsi="Tahoma" w:cs="Tahoma"/>
                <w:bCs/>
                <w:sz w:val="24"/>
                <w:lang w:val="es-ES"/>
              </w:rPr>
              <w:t xml:space="preserve">una </w:t>
            </w:r>
            <w:r w:rsidRPr="00C60897">
              <w:rPr>
                <w:rFonts w:ascii="Tahoma" w:hAnsi="Tahoma" w:cs="Tahoma"/>
                <w:bCs/>
                <w:i/>
                <w:iCs/>
                <w:sz w:val="24"/>
                <w:lang w:val="es-ES"/>
              </w:rPr>
              <w:t>práctica coercitiva</w:t>
            </w:r>
            <w:r w:rsidRPr="00C60897">
              <w:rPr>
                <w:rFonts w:ascii="Tahoma" w:hAnsi="Tahoma" w:cs="Tahoma"/>
                <w:bCs/>
                <w:sz w:val="24"/>
                <w:lang w:val="es-ES"/>
              </w:rPr>
              <w:t xml:space="preserve"> consiste en perjudicar o causar daño, o amenazar perjudicar o causar daño, directa o indirectamente, a cualquier parte o a sus bienes para influenciar indebidamente las acciones de una parte;</w:t>
            </w:r>
          </w:p>
          <w:p w14:paraId="64E64645" w14:textId="77777777" w:rsidR="006F1D24" w:rsidRPr="00C60897" w:rsidRDefault="006F1D24" w:rsidP="006F1D24">
            <w:pPr>
              <w:pStyle w:val="Sangra3detindependiente"/>
              <w:tabs>
                <w:tab w:val="num" w:pos="1440"/>
              </w:tabs>
              <w:spacing w:after="200"/>
              <w:ind w:left="1767" w:hanging="525"/>
              <w:outlineLvl w:val="7"/>
              <w:rPr>
                <w:rFonts w:ascii="Tahoma" w:hAnsi="Tahoma" w:cs="Tahoma"/>
                <w:bCs/>
                <w:sz w:val="24"/>
                <w:lang w:val="es-ES"/>
              </w:rPr>
            </w:pPr>
            <w:r w:rsidRPr="00C60897">
              <w:rPr>
                <w:rFonts w:ascii="Tahoma" w:hAnsi="Tahoma" w:cs="Tahoma"/>
                <w:bCs/>
                <w:sz w:val="24"/>
                <w:lang w:val="es-ES"/>
              </w:rPr>
              <w:t>(</w:t>
            </w:r>
            <w:proofErr w:type="spellStart"/>
            <w:r w:rsidRPr="00C60897">
              <w:rPr>
                <w:rFonts w:ascii="Tahoma" w:hAnsi="Tahoma" w:cs="Tahoma"/>
                <w:bCs/>
                <w:sz w:val="24"/>
                <w:lang w:val="es-ES"/>
              </w:rPr>
              <w:t>iv</w:t>
            </w:r>
            <w:proofErr w:type="spellEnd"/>
            <w:r w:rsidRPr="00C60897">
              <w:rPr>
                <w:rFonts w:ascii="Tahoma" w:hAnsi="Tahoma" w:cs="Tahoma"/>
                <w:bCs/>
                <w:sz w:val="24"/>
                <w:lang w:val="es-ES"/>
              </w:rPr>
              <w:t>)</w:t>
            </w:r>
            <w:r w:rsidRPr="00C60897">
              <w:rPr>
                <w:rFonts w:ascii="Tahoma" w:hAnsi="Tahoma" w:cs="Tahoma"/>
                <w:sz w:val="24"/>
                <w:lang w:val="es-ES"/>
              </w:rPr>
              <w:tab/>
            </w:r>
            <w:r w:rsidRPr="00C60897">
              <w:rPr>
                <w:rFonts w:ascii="Tahoma" w:hAnsi="Tahoma" w:cs="Tahoma"/>
                <w:bCs/>
                <w:sz w:val="24"/>
                <w:lang w:val="es-ES"/>
              </w:rPr>
              <w:t xml:space="preserve">una </w:t>
            </w:r>
            <w:r w:rsidRPr="00C60897">
              <w:rPr>
                <w:rFonts w:ascii="Tahoma" w:hAnsi="Tahoma" w:cs="Tahoma"/>
                <w:bCs/>
                <w:i/>
                <w:iCs/>
                <w:sz w:val="24"/>
                <w:lang w:val="es-ES"/>
              </w:rPr>
              <w:t>práctica colusoria</w:t>
            </w:r>
            <w:r w:rsidRPr="00C60897">
              <w:rPr>
                <w:rFonts w:ascii="Tahoma" w:hAnsi="Tahoma" w:cs="Tahoma"/>
                <w:bCs/>
                <w:sz w:val="24"/>
                <w:lang w:val="es-ES"/>
              </w:rPr>
              <w:t xml:space="preserve"> es un acuerdo entre dos o más partes realizado con la intención de alcanzar un propósito inapropiado, lo que incluye influenciar en forma inapropiada las acciones de otra parte</w:t>
            </w:r>
            <w:r w:rsidRPr="00C60897">
              <w:rPr>
                <w:rFonts w:ascii="Tahoma" w:hAnsi="Tahoma" w:cs="Tahoma"/>
                <w:bCs/>
                <w:sz w:val="24"/>
                <w:lang w:val="es-419"/>
              </w:rPr>
              <w:t>;</w:t>
            </w:r>
          </w:p>
          <w:p w14:paraId="71229F0D" w14:textId="77777777" w:rsidR="006F1D24" w:rsidRPr="00C60897" w:rsidRDefault="006F1D24" w:rsidP="006F1D24">
            <w:pPr>
              <w:pStyle w:val="Sangra3detindependiente"/>
              <w:tabs>
                <w:tab w:val="num" w:pos="1440"/>
              </w:tabs>
              <w:spacing w:after="200"/>
              <w:ind w:left="1767" w:hanging="525"/>
              <w:outlineLvl w:val="7"/>
              <w:rPr>
                <w:rFonts w:ascii="Tahoma" w:hAnsi="Tahoma" w:cs="Tahoma"/>
                <w:bCs/>
                <w:sz w:val="24"/>
                <w:lang w:val="es-ES"/>
              </w:rPr>
            </w:pPr>
            <w:r w:rsidRPr="00C60897">
              <w:rPr>
                <w:rFonts w:ascii="Tahoma" w:hAnsi="Tahoma" w:cs="Tahoma"/>
                <w:bCs/>
                <w:sz w:val="24"/>
                <w:lang w:val="es-ES"/>
              </w:rPr>
              <w:t>(v)</w:t>
            </w:r>
            <w:r w:rsidRPr="00C60897">
              <w:rPr>
                <w:rFonts w:ascii="Tahoma" w:hAnsi="Tahoma" w:cs="Tahoma"/>
                <w:sz w:val="24"/>
                <w:lang w:val="es-ES"/>
              </w:rPr>
              <w:tab/>
            </w:r>
            <w:r w:rsidRPr="00C60897">
              <w:rPr>
                <w:rFonts w:ascii="Tahoma" w:hAnsi="Tahoma" w:cs="Tahoma"/>
                <w:bCs/>
                <w:sz w:val="24"/>
                <w:lang w:val="es-ES"/>
              </w:rPr>
              <w:t xml:space="preserve">una </w:t>
            </w:r>
            <w:r w:rsidRPr="00C60897">
              <w:rPr>
                <w:rFonts w:ascii="Tahoma" w:hAnsi="Tahoma" w:cs="Tahoma"/>
                <w:bCs/>
                <w:i/>
                <w:iCs/>
                <w:sz w:val="24"/>
                <w:lang w:val="es-ES"/>
              </w:rPr>
              <w:t>práctica obstructiva</w:t>
            </w:r>
            <w:r w:rsidRPr="00C60897">
              <w:rPr>
                <w:rFonts w:ascii="Tahoma" w:hAnsi="Tahoma" w:cs="Tahoma"/>
                <w:bCs/>
                <w:sz w:val="24"/>
                <w:lang w:val="es-ES"/>
              </w:rPr>
              <w:t xml:space="preserve"> consiste en:</w:t>
            </w:r>
          </w:p>
          <w:p w14:paraId="583CBBB1" w14:textId="77777777" w:rsidR="006F1D24" w:rsidRPr="00C60897" w:rsidRDefault="006F1D24" w:rsidP="00A2058C">
            <w:pPr>
              <w:pStyle w:val="Sangra3detindependiente"/>
              <w:numPr>
                <w:ilvl w:val="0"/>
                <w:numId w:val="107"/>
              </w:numPr>
              <w:spacing w:after="200"/>
              <w:ind w:left="1913" w:hanging="113"/>
              <w:jc w:val="both"/>
              <w:outlineLvl w:val="7"/>
              <w:rPr>
                <w:rFonts w:ascii="Tahoma" w:hAnsi="Tahoma" w:cs="Tahoma"/>
                <w:bCs/>
                <w:sz w:val="24"/>
                <w:lang w:val="es-ES"/>
              </w:rPr>
            </w:pPr>
            <w:r w:rsidRPr="00C60897">
              <w:rPr>
                <w:rFonts w:ascii="Tahoma" w:hAnsi="Tahoma" w:cs="Tahoma"/>
                <w:bCs/>
                <w:sz w:val="24"/>
                <w:lang w:val="es-ES"/>
              </w:rPr>
              <w:t>destruir, falsificar, alterar u ocultar evidencia significativa para una investigación del Grupo BID, o realizar declaraciones falsas ante los investigadores con la intención de impedir una investigación del Grupo BID;</w:t>
            </w:r>
          </w:p>
          <w:p w14:paraId="2CF96CD0" w14:textId="77777777" w:rsidR="006F1D24" w:rsidRPr="00C60897" w:rsidRDefault="006F1D24" w:rsidP="00A2058C">
            <w:pPr>
              <w:pStyle w:val="Sangra3detindependiente"/>
              <w:numPr>
                <w:ilvl w:val="0"/>
                <w:numId w:val="107"/>
              </w:numPr>
              <w:spacing w:after="200"/>
              <w:ind w:left="1913" w:hanging="113"/>
              <w:jc w:val="both"/>
              <w:outlineLvl w:val="7"/>
              <w:rPr>
                <w:rFonts w:ascii="Tahoma" w:hAnsi="Tahoma" w:cs="Tahoma"/>
                <w:bCs/>
                <w:sz w:val="24"/>
                <w:lang w:val="es-ES"/>
              </w:rPr>
            </w:pPr>
            <w:r w:rsidRPr="00C60897">
              <w:rPr>
                <w:rFonts w:ascii="Tahoma" w:hAnsi="Tahoma" w:cs="Tahoma"/>
                <w:bCs/>
                <w:sz w:val="24"/>
                <w:lang w:val="es-ES"/>
              </w:rPr>
              <w:t>amenazar, hostigar o intimidar a cualquier parte para impedir que divulgue su conocimiento de asuntos que son importantes para una investigación del Grupo BID o que prosiga con la investigación; o</w:t>
            </w:r>
          </w:p>
          <w:p w14:paraId="77D03689" w14:textId="77777777" w:rsidR="006F1D24" w:rsidRPr="00C60897" w:rsidRDefault="006F1D24" w:rsidP="00A2058C">
            <w:pPr>
              <w:pStyle w:val="Sangra3detindependiente"/>
              <w:numPr>
                <w:ilvl w:val="0"/>
                <w:numId w:val="107"/>
              </w:numPr>
              <w:spacing w:after="200"/>
              <w:ind w:left="1913" w:hanging="113"/>
              <w:jc w:val="both"/>
              <w:outlineLvl w:val="7"/>
              <w:rPr>
                <w:rFonts w:ascii="Tahoma" w:hAnsi="Tahoma" w:cs="Tahoma"/>
                <w:bCs/>
                <w:sz w:val="24"/>
                <w:lang w:val="es-ES"/>
              </w:rPr>
            </w:pPr>
            <w:r w:rsidRPr="00C60897">
              <w:rPr>
                <w:rFonts w:ascii="Tahoma" w:hAnsi="Tahoma" w:cs="Tahoma"/>
                <w:bCs/>
                <w:sz w:val="24"/>
                <w:lang w:val="es-ES"/>
              </w:rPr>
              <w:t xml:space="preserve">actos realizados con la intención de impedir el ejercicio de los derechos contractuales de auditoría e inspección del Grupo BID previstos en las IAO 3.1(f) de abajo, o sus derechos de acceso a la información; y </w:t>
            </w:r>
          </w:p>
          <w:p w14:paraId="516D99D3" w14:textId="09C910D8" w:rsidR="00740421" w:rsidRPr="00C60897" w:rsidRDefault="006F1D24" w:rsidP="006F1D24">
            <w:pPr>
              <w:pStyle w:val="Sangra3detindependiente"/>
              <w:spacing w:after="200"/>
              <w:ind w:left="1094" w:hanging="425"/>
              <w:jc w:val="both"/>
              <w:outlineLvl w:val="7"/>
              <w:rPr>
                <w:rFonts w:ascii="Tahoma" w:hAnsi="Tahoma" w:cs="Tahoma"/>
                <w:spacing w:val="-3"/>
                <w:sz w:val="24"/>
                <w:lang w:val="es-419"/>
              </w:rPr>
            </w:pPr>
            <w:r w:rsidRPr="00C60897">
              <w:rPr>
                <w:rFonts w:ascii="Tahoma" w:hAnsi="Tahoma" w:cs="Tahoma"/>
                <w:bCs/>
                <w:sz w:val="24"/>
                <w:lang w:val="es-ES"/>
              </w:rPr>
              <w:t>(vi)</w:t>
            </w:r>
            <w:r w:rsidRPr="00C60897">
              <w:rPr>
                <w:rFonts w:ascii="Tahoma" w:hAnsi="Tahoma" w:cs="Tahoma"/>
                <w:sz w:val="24"/>
                <w:lang w:val="es-ES"/>
              </w:rPr>
              <w:tab/>
            </w:r>
            <w:r w:rsidRPr="00C60897">
              <w:rPr>
                <w:rFonts w:ascii="Tahoma" w:hAnsi="Tahoma" w:cs="Tahoma"/>
                <w:bCs/>
                <w:sz w:val="24"/>
                <w:lang w:val="es-ES"/>
              </w:rPr>
              <w:t xml:space="preserve">una </w:t>
            </w:r>
            <w:r w:rsidRPr="00C60897">
              <w:rPr>
                <w:rFonts w:ascii="Tahoma" w:hAnsi="Tahoma" w:cs="Tahoma"/>
                <w:bCs/>
                <w:i/>
                <w:iCs/>
                <w:sz w:val="24"/>
                <w:lang w:val="es-ES"/>
              </w:rPr>
              <w:t>apropiación indebida</w:t>
            </w:r>
            <w:r w:rsidRPr="00C60897">
              <w:rPr>
                <w:rFonts w:ascii="Tahoma" w:hAnsi="Tahoma" w:cs="Tahoma"/>
                <w:bCs/>
                <w:sz w:val="24"/>
                <w:lang w:val="es-ES"/>
              </w:rPr>
              <w:t xml:space="preserve"> consiste en el uso de fondos o recursos del Grupo BID para un propósito indebido o para un propósito no autorizado, cometido de forma intencional o por negligencia grave.</w:t>
            </w:r>
          </w:p>
          <w:p w14:paraId="01A65C7F" w14:textId="40EF060A" w:rsidR="00FE281B" w:rsidRPr="00C60897" w:rsidRDefault="00FE281B" w:rsidP="00A2058C">
            <w:pPr>
              <w:pStyle w:val="Prrafodelista"/>
              <w:numPr>
                <w:ilvl w:val="0"/>
                <w:numId w:val="108"/>
              </w:numPr>
              <w:spacing w:after="200"/>
              <w:contextualSpacing w:val="0"/>
              <w:jc w:val="both"/>
              <w:rPr>
                <w:rFonts w:ascii="Tahoma" w:hAnsi="Tahoma" w:cs="Tahoma"/>
                <w:bCs/>
                <w:lang w:val="es-ES"/>
              </w:rPr>
            </w:pPr>
            <w:r w:rsidRPr="00C60897">
              <w:rPr>
                <w:rFonts w:ascii="Tahoma" w:hAnsi="Tahoma" w:cs="Tahoma"/>
                <w:lang w:val="es-419"/>
              </w:rPr>
              <w:t xml:space="preserve">Si el Banco determina que cualquier </w:t>
            </w:r>
            <w:r w:rsidR="001324FB" w:rsidRPr="00C60897">
              <w:rPr>
                <w:rFonts w:ascii="Tahoma" w:hAnsi="Tahoma" w:cs="Tahoma"/>
                <w:lang w:val="es-ES"/>
              </w:rPr>
              <w:t xml:space="preserve">parte que, directa o indirectamente, participe o intente participar en una </w:t>
            </w:r>
            <w:r w:rsidR="001324FB" w:rsidRPr="00C60897">
              <w:rPr>
                <w:rFonts w:ascii="Tahoma" w:hAnsi="Tahoma" w:cs="Tahoma"/>
                <w:lang w:val="es-ES"/>
              </w:rPr>
              <w:lastRenderedPageBreak/>
              <w:t xml:space="preserve">actividad financiada por el Banco u obtenga o intente obtener financiamiento para una actividad financiada por el Banco (incluyendo, pero sin limitarse a, prestatarios, beneficiarios de financiamiento no reembolsable, beneficiarios, oferentes, proveedores, contratistas, subcontratistas, consultores, </w:t>
            </w:r>
            <w:proofErr w:type="spellStart"/>
            <w:r w:rsidR="001324FB" w:rsidRPr="00C60897">
              <w:rPr>
                <w:rFonts w:ascii="Tahoma" w:hAnsi="Tahoma" w:cs="Tahoma"/>
                <w:lang w:val="es-ES"/>
              </w:rPr>
              <w:t>subconsultores</w:t>
            </w:r>
            <w:proofErr w:type="spellEnd"/>
            <w:r w:rsidR="001324FB" w:rsidRPr="00C60897">
              <w:rPr>
                <w:rFonts w:ascii="Tahoma" w:hAnsi="Tahoma" w:cs="Tahoma"/>
                <w:lang w:val="es-ES"/>
              </w:rPr>
              <w:t xml:space="preserve">, proveedores de servicios, agentes, intermediarios financieros, patrocinadores, partes de un acuerdo de garantía, administradores de fondos, obligados, emisores de títulos valores, y receptores de inversiones, incluidos los respectivos funcionarios, empleados agentes, afiliados y accionistas de cualquiera de las partes previamente listadas, según resulte aplicable) </w:t>
            </w:r>
            <w:r w:rsidRPr="00C60897">
              <w:rPr>
                <w:rFonts w:ascii="Tahoma" w:hAnsi="Tahoma" w:cs="Tahoma"/>
                <w:lang w:val="es-419"/>
              </w:rPr>
              <w:t>ha cometido una Práctica Prohibida en cualquier etapa de la adquisición o ejecución de un contrato, el Banco podrá</w:t>
            </w:r>
            <w:r w:rsidRPr="00C60897">
              <w:rPr>
                <w:rFonts w:ascii="Tahoma" w:hAnsi="Tahoma" w:cs="Tahoma"/>
                <w:bCs/>
                <w:lang w:val="es-ES"/>
              </w:rPr>
              <w:t>:</w:t>
            </w:r>
          </w:p>
          <w:p w14:paraId="66373300"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sz w:val="24"/>
                <w:lang w:val="es-ES"/>
              </w:rPr>
              <w:t>no financiar ninguna propuesta de adjudicación de un Contrato para la adquisición de bienes o la contratación de obras financiadas por el Banco;</w:t>
            </w:r>
          </w:p>
          <w:p w14:paraId="6EAC700C"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bCs/>
                <w:sz w:val="24"/>
                <w:lang w:val="es-ES"/>
              </w:rPr>
              <w:t xml:space="preserve">suspender los desembolsos de la operación si se determina, en cualquier etapa, que un empleado, agencia o </w:t>
            </w:r>
            <w:r w:rsidRPr="00C60897">
              <w:rPr>
                <w:rFonts w:ascii="Tahoma" w:hAnsi="Tahoma" w:cs="Tahoma"/>
                <w:sz w:val="24"/>
                <w:lang w:val="es-ES"/>
              </w:rPr>
              <w:t>representante</w:t>
            </w:r>
            <w:r w:rsidRPr="00C60897">
              <w:rPr>
                <w:rFonts w:ascii="Tahoma" w:hAnsi="Tahoma" w:cs="Tahoma"/>
                <w:bCs/>
                <w:sz w:val="24"/>
                <w:lang w:val="es-ES"/>
              </w:rPr>
              <w:t xml:space="preserve"> del Prestatario, el Organismo Ejecutor o el Organismo Contratante ha cometido una Práctica Prohibida;</w:t>
            </w:r>
          </w:p>
          <w:p w14:paraId="68537AFC"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bCs/>
                <w:sz w:val="24"/>
                <w:lang w:val="es-ES"/>
              </w:rPr>
              <w:t xml:space="preserve">declarar una Contratación Viciada para financiamiento del Banco y cancelar y/o acelerar el pago de una parte del préstamo o de la donación relacionada inequívocamente con un contrato, cuando exista evidencia </w:t>
            </w:r>
            <w:r w:rsidRPr="00C60897">
              <w:rPr>
                <w:rFonts w:ascii="Tahoma" w:hAnsi="Tahoma" w:cs="Tahoma"/>
                <w:sz w:val="24"/>
                <w:lang w:val="es-ES"/>
              </w:rPr>
              <w:t>de</w:t>
            </w:r>
            <w:r w:rsidRPr="00C60897">
              <w:rPr>
                <w:rFonts w:ascii="Tahoma" w:hAnsi="Tahoma" w:cs="Tahoma"/>
                <w:bCs/>
                <w:sz w:val="24"/>
                <w:lang w:val="es-ES"/>
              </w:rPr>
              <w:t xml:space="preserv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A214D9"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bCs/>
                <w:sz w:val="24"/>
                <w:lang w:val="es-ES"/>
              </w:rPr>
              <w:t xml:space="preserve">emitir una amonestación a la </w:t>
            </w:r>
            <w:r w:rsidRPr="00C60897">
              <w:rPr>
                <w:rFonts w:ascii="Tahoma" w:hAnsi="Tahoma" w:cs="Tahoma"/>
                <w:sz w:val="24"/>
                <w:lang w:val="es-ES"/>
              </w:rPr>
              <w:t>firma</w:t>
            </w:r>
            <w:r w:rsidRPr="00C60897">
              <w:rPr>
                <w:rFonts w:ascii="Tahoma" w:hAnsi="Tahoma" w:cs="Tahoma"/>
                <w:bCs/>
                <w:sz w:val="24"/>
                <w:lang w:val="es-ES"/>
              </w:rPr>
              <w:t xml:space="preserve">, entidad o individuo en el </w:t>
            </w:r>
            <w:r w:rsidRPr="00C60897">
              <w:rPr>
                <w:rFonts w:ascii="Tahoma" w:hAnsi="Tahoma" w:cs="Tahoma"/>
                <w:sz w:val="24"/>
                <w:lang w:val="es-ES"/>
              </w:rPr>
              <w:t>formato</w:t>
            </w:r>
            <w:r w:rsidRPr="00C60897">
              <w:rPr>
                <w:rFonts w:ascii="Tahoma" w:hAnsi="Tahoma" w:cs="Tahoma"/>
                <w:bCs/>
                <w:sz w:val="24"/>
                <w:lang w:val="es-ES"/>
              </w:rPr>
              <w:t xml:space="preserve"> de una carta oficial</w:t>
            </w:r>
            <w:r w:rsidRPr="00C60897">
              <w:rPr>
                <w:rFonts w:ascii="Tahoma" w:hAnsi="Tahoma" w:cs="Tahoma"/>
                <w:b/>
                <w:sz w:val="24"/>
                <w:lang w:val="es-ES"/>
              </w:rPr>
              <w:t xml:space="preserve"> </w:t>
            </w:r>
            <w:r w:rsidRPr="00C60897">
              <w:rPr>
                <w:rFonts w:ascii="Tahoma" w:hAnsi="Tahoma" w:cs="Tahoma"/>
                <w:bCs/>
                <w:sz w:val="24"/>
                <w:lang w:val="es-ES"/>
              </w:rPr>
              <w:t>de censura por su conducta;</w:t>
            </w:r>
          </w:p>
          <w:p w14:paraId="1606B9FA"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bCs/>
                <w:sz w:val="24"/>
                <w:lang w:val="es-ES"/>
              </w:rPr>
              <w:t xml:space="preserve">declarar a una </w:t>
            </w:r>
            <w:r w:rsidRPr="00C60897">
              <w:rPr>
                <w:rFonts w:ascii="Tahoma" w:hAnsi="Tahoma" w:cs="Tahoma"/>
                <w:sz w:val="24"/>
                <w:lang w:val="es-ES"/>
              </w:rPr>
              <w:t>firma</w:t>
            </w:r>
            <w:r w:rsidRPr="00C60897">
              <w:rPr>
                <w:rFonts w:ascii="Tahoma" w:hAnsi="Tahoma" w:cs="Tahoma"/>
                <w:bCs/>
                <w:sz w:val="24"/>
                <w:lang w:val="es-ES"/>
              </w:rPr>
              <w:t xml:space="preserve">, entidad o individuo inelegible, en forma </w:t>
            </w:r>
            <w:r w:rsidRPr="00C60897">
              <w:rPr>
                <w:rFonts w:ascii="Tahoma" w:hAnsi="Tahoma" w:cs="Tahoma"/>
                <w:sz w:val="24"/>
                <w:lang w:val="es-ES"/>
              </w:rPr>
              <w:t>permanente</w:t>
            </w:r>
            <w:r w:rsidRPr="00C60897">
              <w:rPr>
                <w:rFonts w:ascii="Tahoma" w:hAnsi="Tahoma" w:cs="Tahoma"/>
                <w:bCs/>
                <w:sz w:val="24"/>
                <w:lang w:val="es-ES"/>
              </w:rPr>
              <w:t xml:space="preserve"> o por determinado período de tiempo, para (i) la participación y/o la adjudicación de contratos adicionales financiados con recursos </w:t>
            </w:r>
            <w:r w:rsidRPr="00C60897">
              <w:rPr>
                <w:rFonts w:ascii="Tahoma" w:hAnsi="Tahoma" w:cs="Tahoma"/>
                <w:bCs/>
                <w:sz w:val="24"/>
                <w:lang w:val="es-ES"/>
              </w:rPr>
              <w:lastRenderedPageBreak/>
              <w:t>del Banco y (</w:t>
            </w:r>
            <w:proofErr w:type="spellStart"/>
            <w:r w:rsidRPr="00C60897">
              <w:rPr>
                <w:rFonts w:ascii="Tahoma" w:hAnsi="Tahoma" w:cs="Tahoma"/>
                <w:bCs/>
                <w:sz w:val="24"/>
                <w:lang w:val="es-ES"/>
              </w:rPr>
              <w:t>ii</w:t>
            </w:r>
            <w:proofErr w:type="spellEnd"/>
            <w:r w:rsidRPr="00C60897">
              <w:rPr>
                <w:rFonts w:ascii="Tahoma" w:hAnsi="Tahoma" w:cs="Tahoma"/>
                <w:bCs/>
                <w:sz w:val="24"/>
                <w:lang w:val="es-ES"/>
              </w:rPr>
              <w:t>) sea designado</w:t>
            </w:r>
            <w:r w:rsidRPr="00C60897">
              <w:rPr>
                <w:rFonts w:ascii="Tahoma" w:hAnsi="Tahoma" w:cs="Tahoma"/>
                <w:bCs/>
                <w:sz w:val="24"/>
                <w:vertAlign w:val="superscript"/>
              </w:rPr>
              <w:footnoteReference w:id="4"/>
            </w:r>
            <w:r w:rsidRPr="00C60897">
              <w:rPr>
                <w:rFonts w:ascii="Tahoma" w:hAnsi="Tahoma" w:cs="Tahoma"/>
                <w:bCs/>
                <w:sz w:val="24"/>
                <w:lang w:val="es-ES"/>
              </w:rPr>
              <w:t xml:space="preserve"> </w:t>
            </w:r>
            <w:proofErr w:type="spellStart"/>
            <w:r w:rsidRPr="00C60897">
              <w:rPr>
                <w:rFonts w:ascii="Tahoma" w:hAnsi="Tahoma" w:cs="Tahoma"/>
                <w:bCs/>
                <w:sz w:val="24"/>
                <w:lang w:val="es-ES"/>
              </w:rPr>
              <w:t>subconsultor</w:t>
            </w:r>
            <w:proofErr w:type="spellEnd"/>
            <w:r w:rsidRPr="00C60897">
              <w:rPr>
                <w:rFonts w:ascii="Tahoma" w:hAnsi="Tahoma" w:cs="Tahoma"/>
                <w:bCs/>
                <w:sz w:val="24"/>
                <w:lang w:val="es-ES"/>
              </w:rPr>
              <w:t xml:space="preserve">, subcontratista o proveedor de bienes o servicios por otra </w:t>
            </w:r>
            <w:r w:rsidRPr="00C60897">
              <w:rPr>
                <w:rFonts w:ascii="Tahoma" w:hAnsi="Tahoma" w:cs="Tahoma"/>
                <w:sz w:val="24"/>
                <w:lang w:val="es-ES"/>
              </w:rPr>
              <w:t xml:space="preserve">firma </w:t>
            </w:r>
            <w:r w:rsidRPr="00C60897">
              <w:rPr>
                <w:rFonts w:ascii="Tahoma" w:hAnsi="Tahoma" w:cs="Tahoma"/>
                <w:bCs/>
                <w:sz w:val="24"/>
                <w:lang w:val="es-ES"/>
              </w:rPr>
              <w:t>elegible a la que se adjudique un contrato para ejecutar actividades financiadas por el Banco;</w:t>
            </w:r>
          </w:p>
          <w:p w14:paraId="1B1969F0"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bCs/>
                <w:sz w:val="24"/>
                <w:lang w:val="es-ES"/>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p w14:paraId="3901E5EB"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spacing w:val="-3"/>
                <w:sz w:val="24"/>
                <w:lang w:val="es-419"/>
              </w:rPr>
            </w:pPr>
            <w:r w:rsidRPr="00C60897">
              <w:rPr>
                <w:rFonts w:ascii="Tahoma" w:hAnsi="Tahoma" w:cs="Tahoma"/>
                <w:bCs/>
                <w:sz w:val="24"/>
                <w:lang w:val="es-ES"/>
              </w:rPr>
              <w:t xml:space="preserve">extender las sanciones impuestas a cualquier individuo, entidad o </w:t>
            </w:r>
            <w:r w:rsidRPr="00C60897">
              <w:rPr>
                <w:rFonts w:ascii="Tahoma" w:hAnsi="Tahoma" w:cs="Tahoma"/>
                <w:sz w:val="24"/>
                <w:lang w:val="es-ES"/>
              </w:rPr>
              <w:t xml:space="preserve">firma </w:t>
            </w:r>
            <w:r w:rsidRPr="00C60897">
              <w:rPr>
                <w:rFonts w:ascii="Tahoma" w:hAnsi="Tahoma" w:cs="Tahoma"/>
                <w:bCs/>
                <w:sz w:val="24"/>
                <w:lang w:val="es-ES"/>
              </w:rPr>
              <w:t>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p w14:paraId="18DE3806" w14:textId="77777777" w:rsidR="00FE281B" w:rsidRPr="00C60897" w:rsidRDefault="00FE281B" w:rsidP="00A2058C">
            <w:pPr>
              <w:pStyle w:val="Sangra3detindependiente"/>
              <w:numPr>
                <w:ilvl w:val="2"/>
                <w:numId w:val="133"/>
              </w:numPr>
              <w:spacing w:after="200"/>
              <w:ind w:left="1344" w:hanging="567"/>
              <w:jc w:val="both"/>
              <w:outlineLvl w:val="7"/>
              <w:rPr>
                <w:rFonts w:ascii="Tahoma" w:hAnsi="Tahoma" w:cs="Tahoma"/>
                <w:bCs/>
                <w:sz w:val="24"/>
                <w:lang w:val="es-ES"/>
              </w:rPr>
            </w:pPr>
            <w:r w:rsidRPr="00C60897">
              <w:rPr>
                <w:rFonts w:ascii="Tahoma" w:hAnsi="Tahoma" w:cs="Tahoma"/>
                <w:bCs/>
                <w:sz w:val="24"/>
                <w:lang w:val="es-ES"/>
              </w:rPr>
              <w:t>remitir el tema a las autoridades nacionales pertinentes encargadas de hacer cumplir las leyes.</w:t>
            </w:r>
          </w:p>
          <w:p w14:paraId="2017F4E1" w14:textId="2CC7817B" w:rsidR="00FE281B" w:rsidRPr="00C60897" w:rsidRDefault="00FE281B" w:rsidP="00A2058C">
            <w:pPr>
              <w:pStyle w:val="Prrafodelista"/>
              <w:numPr>
                <w:ilvl w:val="0"/>
                <w:numId w:val="108"/>
              </w:numPr>
              <w:spacing w:after="200"/>
              <w:contextualSpacing w:val="0"/>
              <w:jc w:val="both"/>
              <w:rPr>
                <w:rFonts w:ascii="Tahoma" w:hAnsi="Tahoma" w:cs="Tahoma"/>
                <w:lang w:val="es-ES"/>
              </w:rPr>
            </w:pPr>
            <w:r w:rsidRPr="00C60897">
              <w:rPr>
                <w:rFonts w:ascii="Tahoma" w:hAnsi="Tahoma" w:cs="Tahoma"/>
                <w:lang w:val="es-ES"/>
              </w:rPr>
              <w:t>Lo dispuesto en los incisos (i) y (</w:t>
            </w:r>
            <w:proofErr w:type="spellStart"/>
            <w:r w:rsidRPr="00C60897">
              <w:rPr>
                <w:rFonts w:ascii="Tahoma" w:hAnsi="Tahoma" w:cs="Tahoma"/>
                <w:lang w:val="es-ES"/>
              </w:rPr>
              <w:t>ii</w:t>
            </w:r>
            <w:proofErr w:type="spellEnd"/>
            <w:r w:rsidRPr="00C60897">
              <w:rPr>
                <w:rFonts w:ascii="Tahoma" w:hAnsi="Tahoma" w:cs="Tahoma"/>
                <w:lang w:val="es-ES"/>
              </w:rPr>
              <w:t xml:space="preserve">) de las IAO 3.1(b) se aplicará también en casos en los que las </w:t>
            </w:r>
            <w:r w:rsidRPr="00C60897">
              <w:rPr>
                <w:rFonts w:ascii="Tahoma" w:hAnsi="Tahoma" w:cs="Tahoma"/>
                <w:bCs/>
                <w:lang w:val="es-ES"/>
              </w:rPr>
              <w:t>partes</w:t>
            </w:r>
            <w:r w:rsidRPr="00C60897">
              <w:rPr>
                <w:rFonts w:ascii="Tahoma" w:hAnsi="Tahoma" w:cs="Tahoma"/>
                <w:lang w:val="es-ES"/>
              </w:rPr>
              <w:t xml:space="preserve"> hayan sido </w:t>
            </w:r>
            <w:r w:rsidR="001324FB" w:rsidRPr="00C60897">
              <w:rPr>
                <w:rFonts w:ascii="Tahoma" w:hAnsi="Tahoma" w:cs="Tahoma"/>
                <w:lang w:val="es-ES"/>
              </w:rPr>
              <w:t xml:space="preserve">suspendidas </w:t>
            </w:r>
            <w:proofErr w:type="gramStart"/>
            <w:r w:rsidRPr="00C60897">
              <w:rPr>
                <w:rFonts w:ascii="Tahoma" w:hAnsi="Tahoma" w:cs="Tahoma"/>
                <w:lang w:val="es-ES"/>
              </w:rPr>
              <w:t>temporalmente  para</w:t>
            </w:r>
            <w:proofErr w:type="gramEnd"/>
            <w:r w:rsidRPr="00C60897">
              <w:rPr>
                <w:rFonts w:ascii="Tahoma" w:hAnsi="Tahoma" w:cs="Tahoma"/>
                <w:lang w:val="es-ES"/>
              </w:rPr>
              <w:t xml:space="preserve"> la adjudicación de nuevos contratos en espera de que se adopte una decisión definitiva en un Procedimiento de Sanción, u otra resolución.</w:t>
            </w:r>
          </w:p>
          <w:p w14:paraId="521A2624" w14:textId="77777777" w:rsidR="00FE281B" w:rsidRPr="00C60897" w:rsidRDefault="00FE281B" w:rsidP="00A2058C">
            <w:pPr>
              <w:pStyle w:val="Prrafodelista"/>
              <w:numPr>
                <w:ilvl w:val="0"/>
                <w:numId w:val="108"/>
              </w:numPr>
              <w:spacing w:after="200"/>
              <w:contextualSpacing w:val="0"/>
              <w:jc w:val="both"/>
              <w:rPr>
                <w:rFonts w:ascii="Tahoma" w:hAnsi="Tahoma" w:cs="Tahoma"/>
                <w:lang w:val="es-ES"/>
              </w:rPr>
            </w:pPr>
            <w:r w:rsidRPr="00C60897">
              <w:rPr>
                <w:rFonts w:ascii="Tahoma" w:hAnsi="Tahoma" w:cs="Tahoma"/>
                <w:lang w:val="es-ES"/>
              </w:rPr>
              <w:lastRenderedPageBreak/>
              <w:t xml:space="preserve">La </w:t>
            </w:r>
            <w:r w:rsidRPr="00C60897">
              <w:rPr>
                <w:rFonts w:ascii="Tahoma" w:hAnsi="Tahoma" w:cs="Tahoma"/>
                <w:bCs/>
                <w:lang w:val="es-ES"/>
              </w:rPr>
              <w:t>imposición</w:t>
            </w:r>
            <w:r w:rsidRPr="00C60897">
              <w:rPr>
                <w:rFonts w:ascii="Tahoma" w:hAnsi="Tahoma" w:cs="Tahoma"/>
                <w:lang w:val="es-ES"/>
              </w:rPr>
              <w:t xml:space="preserve"> de cualquier medida definitiva que sea tomada por el Banco de conformidad con las provisiones referidas anteriormente será de carácter público.</w:t>
            </w:r>
          </w:p>
          <w:p w14:paraId="50361B14" w14:textId="77777777" w:rsidR="00FE281B" w:rsidRPr="00C60897" w:rsidRDefault="00FE281B" w:rsidP="00A2058C">
            <w:pPr>
              <w:pStyle w:val="Prrafodelista"/>
              <w:numPr>
                <w:ilvl w:val="0"/>
                <w:numId w:val="108"/>
              </w:numPr>
              <w:spacing w:after="200"/>
              <w:contextualSpacing w:val="0"/>
              <w:jc w:val="both"/>
              <w:rPr>
                <w:rFonts w:ascii="Tahoma" w:hAnsi="Tahoma" w:cs="Tahoma"/>
                <w:lang w:val="es-ES"/>
              </w:rPr>
            </w:pPr>
            <w:r w:rsidRPr="00C60897">
              <w:rPr>
                <w:rFonts w:ascii="Tahoma" w:hAnsi="Tahoma" w:cs="Tahoma"/>
                <w:lang w:val="es-ES"/>
              </w:rPr>
              <w:t xml:space="preserve">Asimismo, cualquier firma, entidad o individuo actuando como oferente o participando en una actividad financiada por el Banco, incluidos, entre otros, solicitantes, oferentes, </w:t>
            </w:r>
            <w:r w:rsidRPr="00C60897">
              <w:rPr>
                <w:rFonts w:ascii="Tahoma" w:hAnsi="Tahoma" w:cs="Tahoma"/>
                <w:lang w:val="es-419"/>
              </w:rPr>
              <w:t>proveedores de bienes,</w:t>
            </w:r>
            <w:r w:rsidRPr="00C60897">
              <w:rPr>
                <w:rFonts w:ascii="Tahoma" w:hAnsi="Tahoma" w:cs="Tahoma"/>
                <w:b/>
                <w:bCs/>
                <w:lang w:val="es-419"/>
              </w:rPr>
              <w:t xml:space="preserve"> </w:t>
            </w:r>
            <w:r w:rsidRPr="00C60897">
              <w:rPr>
                <w:rFonts w:ascii="Tahoma" w:hAnsi="Tahoma" w:cs="Tahoma"/>
                <w:lang w:val="es-ES"/>
              </w:rPr>
              <w:t xml:space="preserve">contratistas, </w:t>
            </w:r>
            <w:r w:rsidRPr="00C60897">
              <w:rPr>
                <w:rFonts w:ascii="Tahoma" w:hAnsi="Tahoma" w:cs="Tahoma"/>
                <w:lang w:val="es-419"/>
              </w:rPr>
              <w:t>consultores,</w:t>
            </w:r>
            <w:r w:rsidRPr="00C60897">
              <w:rPr>
                <w:rFonts w:ascii="Tahoma" w:hAnsi="Tahoma" w:cs="Tahoma"/>
                <w:b/>
                <w:bCs/>
                <w:lang w:val="es-419"/>
              </w:rPr>
              <w:t xml:space="preserve"> </w:t>
            </w:r>
            <w:r w:rsidRPr="00C60897">
              <w:rPr>
                <w:rFonts w:ascii="Tahoma" w:hAnsi="Tahoma" w:cs="Tahoma"/>
                <w:lang w:val="es-ES"/>
              </w:rPr>
              <w:t xml:space="preserve">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xml:space="preserve">, proveedores de servicios, concesionarios, Prestatarios (incluidos los Beneficiarios de donaciones), Organismos Ejecutores o Contratantes (incluidos sus respectivos funcionarios, empleados y representantes o agentes, ya sean sus atribuciones expresas o implícitas) podrán verse sujetos a sanciones de conformidad con lo dispuesto en convenios suscritos por el Banco con otras </w:t>
            </w:r>
            <w:proofErr w:type="spellStart"/>
            <w:r w:rsidRPr="00C60897">
              <w:rPr>
                <w:rFonts w:ascii="Tahoma" w:hAnsi="Tahoma" w:cs="Tahoma"/>
                <w:lang w:val="es-ES"/>
              </w:rPr>
              <w:t>IFIs</w:t>
            </w:r>
            <w:proofErr w:type="spellEnd"/>
            <w:r w:rsidRPr="00C60897">
              <w:rPr>
                <w:rFonts w:ascii="Tahoma" w:hAnsi="Tahoma" w:cs="Tahoma"/>
                <w:lang w:val="es-ES"/>
              </w:rPr>
              <w:t xml:space="preserve"> concernientes al reconocimiento recíproco de decisiones de inhabilitación. A efectos de lo dispuesto en estas IAO,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B9AC9A" w14:textId="47C828A0" w:rsidR="00FE281B" w:rsidRPr="00C60897" w:rsidRDefault="00FE281B" w:rsidP="00A2058C">
            <w:pPr>
              <w:pStyle w:val="Prrafodelista"/>
              <w:numPr>
                <w:ilvl w:val="0"/>
                <w:numId w:val="108"/>
              </w:numPr>
              <w:spacing w:after="200"/>
              <w:contextualSpacing w:val="0"/>
              <w:jc w:val="both"/>
              <w:rPr>
                <w:rFonts w:ascii="Tahoma" w:hAnsi="Tahoma" w:cs="Tahoma"/>
                <w:lang w:val="es-ES"/>
              </w:rPr>
            </w:pPr>
            <w:r w:rsidRPr="00C60897">
              <w:rPr>
                <w:rFonts w:ascii="Tahoma" w:hAnsi="Tahoma" w:cs="Tahoma"/>
                <w:lang w:val="es-ES"/>
              </w:rPr>
              <w:t xml:space="preserve">El Banco exige a los licitantes, oferentes, proponentes, solicitantes, proveedores de bienes y sus representantes o agentes, contratistas, consultores, subcontratistas, </w:t>
            </w:r>
            <w:proofErr w:type="spellStart"/>
            <w:r w:rsidRPr="00C60897">
              <w:rPr>
                <w:rFonts w:ascii="Tahoma" w:hAnsi="Tahoma" w:cs="Tahoma"/>
                <w:lang w:val="es-ES"/>
              </w:rPr>
              <w:t>subconsultores</w:t>
            </w:r>
            <w:proofErr w:type="spellEnd"/>
            <w:r w:rsidRPr="00C60897">
              <w:rPr>
                <w:rFonts w:ascii="Tahoma" w:hAnsi="Tahoma" w:cs="Tahoma"/>
                <w:lang w:val="es-ES"/>
              </w:rPr>
              <w:t xml:space="preserve">, proveedores de servicios y sus representantes o agentes, y concesionarios le permitan </w:t>
            </w:r>
            <w:r w:rsidR="00703331" w:rsidRPr="00C60897">
              <w:rPr>
                <w:rFonts w:ascii="Tahoma" w:hAnsi="Tahoma" w:cs="Tahoma"/>
                <w:lang w:val="es-ES"/>
              </w:rPr>
              <w:t xml:space="preserve">al Banco </w:t>
            </w:r>
            <w:r w:rsidRPr="00C60897">
              <w:rPr>
                <w:rFonts w:ascii="Tahoma" w:hAnsi="Tahoma" w:cs="Tahoma"/>
                <w:lang w:val="es-ES"/>
              </w:rPr>
              <w:t xml:space="preserve">revisar </w:t>
            </w:r>
            <w:r w:rsidR="00703331" w:rsidRPr="00C60897">
              <w:rPr>
                <w:rFonts w:ascii="Tahoma" w:hAnsi="Tahoma" w:cs="Tahoma"/>
                <w:lang w:val="es-ES"/>
              </w:rPr>
              <w:t xml:space="preserve">libros de </w:t>
            </w:r>
            <w:r w:rsidRPr="00C60897">
              <w:rPr>
                <w:rFonts w:ascii="Tahoma" w:hAnsi="Tahoma" w:cs="Tahoma"/>
                <w:lang w:val="es-ES"/>
              </w:rPr>
              <w:t>cuentas</w:t>
            </w:r>
            <w:r w:rsidR="00703331" w:rsidRPr="00C60897">
              <w:rPr>
                <w:rFonts w:ascii="Tahoma" w:hAnsi="Tahoma" w:cs="Tahoma"/>
                <w:lang w:val="es-ES"/>
              </w:rPr>
              <w:t xml:space="preserve"> o de contabilidad</w:t>
            </w:r>
            <w:r w:rsidRPr="00C60897">
              <w:rPr>
                <w:rFonts w:ascii="Tahoma" w:hAnsi="Tahoma" w:cs="Tahoma"/>
                <w:lang w:val="es-ES"/>
              </w:rPr>
              <w:t xml:space="preserve">, registros </w:t>
            </w:r>
            <w:r w:rsidR="00465A11" w:rsidRPr="00C60897">
              <w:rPr>
                <w:rFonts w:ascii="Tahoma" w:hAnsi="Tahoma" w:cs="Tahoma"/>
                <w:lang w:val="es-CO"/>
              </w:rPr>
              <w:t>incluyendo por ejemplo facturas, estados de cuentas, nominas, contratos u otros datos financieros y empresariales</w:t>
            </w:r>
            <w:r w:rsidR="00465A11" w:rsidRPr="00C60897">
              <w:rPr>
                <w:rFonts w:ascii="Tahoma" w:hAnsi="Tahoma" w:cs="Tahoma"/>
                <w:lang w:val="es-ES"/>
              </w:rPr>
              <w:t xml:space="preserve"> </w:t>
            </w:r>
            <w:r w:rsidRPr="00C60897">
              <w:rPr>
                <w:rFonts w:ascii="Tahoma" w:hAnsi="Tahoma" w:cs="Tahoma"/>
                <w:lang w:val="es-ES"/>
              </w:rPr>
              <w:t>y otros documentos relacionados con la presentación de Ofertas y el cumplimiento del contrato, y someterlos a una auditoría por auditores designados por el Banco</w:t>
            </w:r>
            <w:r w:rsidR="00465A11" w:rsidRPr="00C60897">
              <w:rPr>
                <w:rFonts w:ascii="Tahoma" w:hAnsi="Tahoma" w:cs="Tahoma"/>
                <w:lang w:val="es-ES"/>
              </w:rPr>
              <w:t xml:space="preserve">, </w:t>
            </w:r>
            <w:r w:rsidR="001076B8" w:rsidRPr="00C60897">
              <w:rPr>
                <w:rFonts w:ascii="Tahoma" w:hAnsi="Tahoma" w:cs="Tahoma"/>
                <w:lang w:val="es-ES_tradnl"/>
              </w:rPr>
              <w:t>en el caso de que el Banco lo determine necesario</w:t>
            </w:r>
            <w:r w:rsidRPr="00C60897">
              <w:rPr>
                <w:rFonts w:ascii="Tahoma" w:hAnsi="Tahoma" w:cs="Tahoma"/>
                <w:lang w:val="es-ES"/>
              </w:rPr>
              <w:t xml:space="preserve">. Todo licitante, oferente, proponente, solicitante, proveedor de bienes y su representante o agente, contratista, consultor, miembro del personal, subcontratista, </w:t>
            </w:r>
            <w:proofErr w:type="spellStart"/>
            <w:r w:rsidRPr="00C60897">
              <w:rPr>
                <w:rFonts w:ascii="Tahoma" w:hAnsi="Tahoma" w:cs="Tahoma"/>
                <w:lang w:val="es-ES"/>
              </w:rPr>
              <w:t>subconsultor</w:t>
            </w:r>
            <w:proofErr w:type="spellEnd"/>
            <w:r w:rsidRPr="00C60897">
              <w:rPr>
                <w:rFonts w:ascii="Tahoma" w:hAnsi="Tahoma" w:cs="Tahoma"/>
                <w:lang w:val="es-ES"/>
              </w:rPr>
              <w:t xml:space="preserve">, proveedor de servicios y concesionario deberá prestar plena asistencia al Banco en su investigación. El Banco también requiere que los licitantes, oferentes, proponentes, solicitantes, proveedores de bienes y sus representantes o agentes, </w:t>
            </w:r>
            <w:r w:rsidRPr="00C60897">
              <w:rPr>
                <w:rFonts w:ascii="Tahoma" w:hAnsi="Tahoma" w:cs="Tahoma"/>
                <w:lang w:val="es-ES"/>
              </w:rPr>
              <w:lastRenderedPageBreak/>
              <w:t xml:space="preserve">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C60897">
              <w:rPr>
                <w:rFonts w:ascii="Tahoma" w:hAnsi="Tahoma" w:cs="Tahoma"/>
                <w:lang w:val="es-ES"/>
              </w:rPr>
              <w:t>ii</w:t>
            </w:r>
            <w:proofErr w:type="spellEnd"/>
            <w:r w:rsidRPr="00C60897">
              <w:rPr>
                <w:rFonts w:ascii="Tahoma" w:hAnsi="Tahoma" w:cs="Tahoma"/>
                <w:lang w:val="es-ES"/>
              </w:rPr>
              <w:t>) entreguen todo documento necesario para la investigación de denuncias de comisión de Prácticas Prohibidas y (</w:t>
            </w:r>
            <w:proofErr w:type="spellStart"/>
            <w:r w:rsidRPr="00C60897">
              <w:rPr>
                <w:rFonts w:ascii="Tahoma" w:hAnsi="Tahoma" w:cs="Tahoma"/>
                <w:lang w:val="es-ES"/>
              </w:rPr>
              <w:t>iii</w:t>
            </w:r>
            <w:proofErr w:type="spellEnd"/>
            <w:r w:rsidRPr="00C60897">
              <w:rPr>
                <w:rFonts w:ascii="Tahoma" w:hAnsi="Tahoma" w:cs="Tahoma"/>
                <w:lang w:val="es-ES"/>
              </w:rPr>
              <w:t xml:space="preserve">) aseguren que los empleados o agentes de los licitantes, oferentes, proponentes, solicitantes, proveedores de bienes y sus representantes o agentes,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xml:space="preserve">, proveedores de servicios y concesionarios, estén disponibles para responder a las consultas relacionadas con la investigación provenientes de personal del Banco o de cualquier investigador, agente, auditor, o consultor debidamente designado. Si los licitantes, oferentes, proponentes, solicitantes, proveedores de bienes y sus representantes o agentes,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o concesionarios.</w:t>
            </w:r>
          </w:p>
          <w:p w14:paraId="211C9234" w14:textId="48576F01" w:rsidR="00740421" w:rsidRPr="00C60897" w:rsidRDefault="009B2198" w:rsidP="008647C0">
            <w:pPr>
              <w:pStyle w:val="Prrafodelista"/>
              <w:spacing w:after="200"/>
              <w:ind w:left="495"/>
              <w:contextualSpacing w:val="0"/>
              <w:jc w:val="both"/>
              <w:rPr>
                <w:rFonts w:ascii="Tahoma" w:hAnsi="Tahoma" w:cs="Tahoma"/>
                <w:spacing w:val="-3"/>
                <w:lang w:val="es-419"/>
              </w:rPr>
            </w:pPr>
            <w:r w:rsidRPr="00C60897">
              <w:rPr>
                <w:rFonts w:ascii="Tahoma" w:hAnsi="Tahoma" w:cs="Tahoma"/>
                <w:lang w:val="es-419"/>
              </w:rPr>
              <w:t>.</w:t>
            </w:r>
          </w:p>
          <w:p w14:paraId="03A136FE" w14:textId="131C5EEE" w:rsidR="00740421" w:rsidRPr="00C60897" w:rsidRDefault="008557FB" w:rsidP="00A2058C">
            <w:pPr>
              <w:pStyle w:val="Prrafodelista"/>
              <w:numPr>
                <w:ilvl w:val="0"/>
                <w:numId w:val="109"/>
              </w:numPr>
              <w:spacing w:after="200"/>
              <w:ind w:left="527" w:hanging="458"/>
              <w:contextualSpacing w:val="0"/>
              <w:jc w:val="both"/>
              <w:rPr>
                <w:rFonts w:ascii="Tahoma" w:hAnsi="Tahoma" w:cs="Tahoma"/>
                <w:spacing w:val="-3"/>
                <w:lang w:val="es-419"/>
              </w:rPr>
            </w:pPr>
            <w:r w:rsidRPr="00C60897">
              <w:rPr>
                <w:rFonts w:ascii="Tahoma" w:hAnsi="Tahoma" w:cs="Tahoma"/>
                <w:lang w:val="es-ES"/>
              </w:rPr>
              <w:t>Los Oferentes al presentar sus Ofertas, Propuestas o Solicitudes declaran y garantizan:</w:t>
            </w:r>
          </w:p>
          <w:p w14:paraId="42F817CD" w14:textId="146A9173" w:rsidR="00472576" w:rsidRPr="00C60897" w:rsidRDefault="009F0551" w:rsidP="00A2058C">
            <w:pPr>
              <w:pStyle w:val="Prrafodelista"/>
              <w:numPr>
                <w:ilvl w:val="0"/>
                <w:numId w:val="110"/>
              </w:numPr>
              <w:spacing w:after="200"/>
              <w:ind w:left="1088" w:hanging="561"/>
              <w:contextualSpacing w:val="0"/>
              <w:jc w:val="both"/>
              <w:rPr>
                <w:rFonts w:ascii="Tahoma" w:hAnsi="Tahoma" w:cs="Tahoma"/>
                <w:lang w:val="es-419"/>
              </w:rPr>
            </w:pPr>
            <w:r w:rsidRPr="00C60897">
              <w:rPr>
                <w:rFonts w:ascii="Tahoma" w:hAnsi="Tahoma" w:cs="Tahoma"/>
                <w:lang w:val="es-ES"/>
              </w:rPr>
              <w:t>que han leído y entendido las definiciones de Prácticas Prohibidas del Banco y las sanciones aplicables de conformidad con los Procedimientos de Sanciones;</w:t>
            </w:r>
          </w:p>
          <w:p w14:paraId="42B5E405" w14:textId="5D4A4258" w:rsidR="00472576" w:rsidRPr="00C60897" w:rsidRDefault="00472576" w:rsidP="00A2058C">
            <w:pPr>
              <w:pStyle w:val="Prrafodelista"/>
              <w:numPr>
                <w:ilvl w:val="0"/>
                <w:numId w:val="110"/>
              </w:numPr>
              <w:spacing w:after="200"/>
              <w:ind w:left="1088" w:hanging="561"/>
              <w:contextualSpacing w:val="0"/>
              <w:jc w:val="both"/>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009B19F4" w:rsidRPr="00C60897">
              <w:rPr>
                <w:rFonts w:ascii="Tahoma" w:hAnsi="Tahoma" w:cs="Tahoma"/>
                <w:lang w:val="es-CO"/>
              </w:rPr>
              <w:t xml:space="preserve">ni ellos ni sus agentes, subcontratistas, </w:t>
            </w:r>
            <w:proofErr w:type="spellStart"/>
            <w:r w:rsidR="009B19F4" w:rsidRPr="00C60897">
              <w:rPr>
                <w:rFonts w:ascii="Tahoma" w:hAnsi="Tahoma" w:cs="Tahoma"/>
                <w:lang w:val="es-CO"/>
              </w:rPr>
              <w:t>subconsultores</w:t>
            </w:r>
            <w:proofErr w:type="spellEnd"/>
            <w:r w:rsidR="009B19F4" w:rsidRPr="00C60897">
              <w:rPr>
                <w:rFonts w:ascii="Tahoma" w:hAnsi="Tahoma" w:cs="Tahoma"/>
                <w:lang w:val="es-CO"/>
              </w:rPr>
              <w:t xml:space="preserve">, directores, personal clave o accionistas </w:t>
            </w:r>
            <w:proofErr w:type="gramStart"/>
            <w:r w:rsidR="009B19F4" w:rsidRPr="00C60897">
              <w:rPr>
                <w:rFonts w:ascii="Tahoma" w:hAnsi="Tahoma" w:cs="Tahoma"/>
                <w:lang w:val="es-CO"/>
              </w:rPr>
              <w:t>principales</w:t>
            </w:r>
            <w:r w:rsidR="009B19F4" w:rsidRPr="00C60897">
              <w:rPr>
                <w:rFonts w:ascii="Tahoma" w:hAnsi="Tahoma" w:cs="Tahoma"/>
                <w:b/>
                <w:bCs/>
                <w:lang w:val="es-CO"/>
              </w:rPr>
              <w:t xml:space="preserve"> </w:t>
            </w:r>
            <w:r w:rsidR="00361EE3" w:rsidRPr="00C60897">
              <w:rPr>
                <w:rFonts w:ascii="Tahoma" w:hAnsi="Tahoma" w:cs="Tahoma"/>
                <w:lang w:val="es-419"/>
              </w:rPr>
              <w:t xml:space="preserve"> </w:t>
            </w:r>
            <w:r w:rsidRPr="00C60897">
              <w:rPr>
                <w:rFonts w:ascii="Tahoma" w:hAnsi="Tahoma" w:cs="Tahoma"/>
                <w:lang w:val="es-419"/>
              </w:rPr>
              <w:t>han</w:t>
            </w:r>
            <w:proofErr w:type="gramEnd"/>
            <w:r w:rsidR="00361EE3" w:rsidRPr="00C60897">
              <w:rPr>
                <w:rFonts w:ascii="Tahoma" w:hAnsi="Tahoma" w:cs="Tahoma"/>
                <w:lang w:val="es-419"/>
              </w:rPr>
              <w:t xml:space="preserve"> </w:t>
            </w:r>
            <w:r w:rsidRPr="00C60897">
              <w:rPr>
                <w:rFonts w:ascii="Tahoma" w:hAnsi="Tahoma" w:cs="Tahoma"/>
                <w:lang w:val="es-419"/>
              </w:rPr>
              <w:t>incurrido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incurrirán</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ninguna</w:t>
            </w:r>
            <w:r w:rsidR="00361EE3" w:rsidRPr="00C60897">
              <w:rPr>
                <w:rFonts w:ascii="Tahoma" w:hAnsi="Tahoma" w:cs="Tahoma"/>
                <w:lang w:val="es-419"/>
              </w:rPr>
              <w:t xml:space="preserve"> </w:t>
            </w:r>
            <w:r w:rsidRPr="00C60897">
              <w:rPr>
                <w:rFonts w:ascii="Tahoma" w:hAnsi="Tahoma" w:cs="Tahoma"/>
                <w:lang w:val="es-419"/>
              </w:rPr>
              <w:t>Práctica</w:t>
            </w:r>
            <w:r w:rsidR="00361EE3" w:rsidRPr="00C60897">
              <w:rPr>
                <w:rFonts w:ascii="Tahoma" w:hAnsi="Tahoma" w:cs="Tahoma"/>
                <w:lang w:val="es-419"/>
              </w:rPr>
              <w:t xml:space="preserve"> </w:t>
            </w:r>
            <w:r w:rsidRPr="00C60897">
              <w:rPr>
                <w:rFonts w:ascii="Tahoma" w:hAnsi="Tahoma" w:cs="Tahoma"/>
                <w:lang w:val="es-419"/>
              </w:rPr>
              <w:t>Prohibida</w:t>
            </w:r>
            <w:r w:rsidR="00361EE3" w:rsidRPr="00C60897">
              <w:rPr>
                <w:rFonts w:ascii="Tahoma" w:hAnsi="Tahoma" w:cs="Tahoma"/>
                <w:lang w:val="es-419"/>
              </w:rPr>
              <w:t xml:space="preserve"> </w:t>
            </w:r>
            <w:r w:rsidRPr="00C60897">
              <w:rPr>
                <w:rFonts w:ascii="Tahoma" w:hAnsi="Tahoma" w:cs="Tahoma"/>
                <w:lang w:val="es-419"/>
              </w:rPr>
              <w:t>descrita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documento</w:t>
            </w:r>
            <w:r w:rsidR="00361EE3" w:rsidRPr="00C60897">
              <w:rPr>
                <w:rFonts w:ascii="Tahoma" w:hAnsi="Tahoma" w:cs="Tahoma"/>
                <w:lang w:val="es-419"/>
              </w:rPr>
              <w:t xml:space="preserve"> </w:t>
            </w:r>
            <w:r w:rsidRPr="00C60897">
              <w:rPr>
                <w:rFonts w:ascii="Tahoma" w:hAnsi="Tahoma" w:cs="Tahoma"/>
                <w:lang w:val="es-419"/>
              </w:rPr>
              <w:lastRenderedPageBreak/>
              <w:t>durante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procesos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negociación,</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ejecución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Contrato;</w:t>
            </w:r>
          </w:p>
          <w:p w14:paraId="56F977C5" w14:textId="6FF6A3CE" w:rsidR="00472576" w:rsidRPr="00C60897" w:rsidRDefault="00472576" w:rsidP="00A2058C">
            <w:pPr>
              <w:pStyle w:val="Prrafodelista"/>
              <w:numPr>
                <w:ilvl w:val="0"/>
                <w:numId w:val="110"/>
              </w:numPr>
              <w:spacing w:after="200"/>
              <w:ind w:left="1088" w:hanging="561"/>
              <w:contextualSpacing w:val="0"/>
              <w:jc w:val="both"/>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han</w:t>
            </w:r>
            <w:r w:rsidR="00361EE3" w:rsidRPr="00C60897">
              <w:rPr>
                <w:rFonts w:ascii="Tahoma" w:hAnsi="Tahoma" w:cs="Tahoma"/>
                <w:lang w:val="es-419"/>
              </w:rPr>
              <w:t xml:space="preserve"> </w:t>
            </w:r>
            <w:r w:rsidRPr="00C60897">
              <w:rPr>
                <w:rFonts w:ascii="Tahoma" w:hAnsi="Tahoma" w:cs="Tahoma"/>
                <w:lang w:val="es-419"/>
              </w:rPr>
              <w:t>tergiversado</w:t>
            </w:r>
            <w:r w:rsidR="00361EE3" w:rsidRPr="00C60897">
              <w:rPr>
                <w:rFonts w:ascii="Tahoma" w:hAnsi="Tahoma" w:cs="Tahoma"/>
                <w:lang w:val="es-419"/>
              </w:rPr>
              <w:t xml:space="preserve"> </w:t>
            </w:r>
            <w:r w:rsidRPr="00C60897">
              <w:rPr>
                <w:rFonts w:ascii="Tahoma" w:hAnsi="Tahoma" w:cs="Tahoma"/>
                <w:lang w:val="es-419"/>
              </w:rPr>
              <w:t>ni</w:t>
            </w:r>
            <w:r w:rsidR="00361EE3" w:rsidRPr="00C60897">
              <w:rPr>
                <w:rFonts w:ascii="Tahoma" w:hAnsi="Tahoma" w:cs="Tahoma"/>
                <w:lang w:val="es-419"/>
              </w:rPr>
              <w:t xml:space="preserve"> </w:t>
            </w:r>
            <w:r w:rsidRPr="00C60897">
              <w:rPr>
                <w:rFonts w:ascii="Tahoma" w:hAnsi="Tahoma" w:cs="Tahoma"/>
                <w:lang w:val="es-419"/>
              </w:rPr>
              <w:t>ocultado</w:t>
            </w:r>
            <w:r w:rsidR="00361EE3" w:rsidRPr="00C60897">
              <w:rPr>
                <w:rFonts w:ascii="Tahoma" w:hAnsi="Tahoma" w:cs="Tahoma"/>
                <w:lang w:val="es-419"/>
              </w:rPr>
              <w:t xml:space="preserve"> </w:t>
            </w:r>
            <w:r w:rsidRPr="00C60897">
              <w:rPr>
                <w:rFonts w:ascii="Tahoma" w:hAnsi="Tahoma" w:cs="Tahoma"/>
                <w:lang w:val="es-419"/>
              </w:rPr>
              <w:t>ningún</w:t>
            </w:r>
            <w:r w:rsidR="00361EE3" w:rsidRPr="00C60897">
              <w:rPr>
                <w:rFonts w:ascii="Tahoma" w:hAnsi="Tahoma" w:cs="Tahoma"/>
                <w:lang w:val="es-419"/>
              </w:rPr>
              <w:t xml:space="preserve"> </w:t>
            </w:r>
            <w:r w:rsidRPr="00C60897">
              <w:rPr>
                <w:rFonts w:ascii="Tahoma" w:hAnsi="Tahoma" w:cs="Tahoma"/>
                <w:lang w:val="es-419"/>
              </w:rPr>
              <w:t>hecho</w:t>
            </w:r>
            <w:r w:rsidR="00361EE3" w:rsidRPr="00C60897">
              <w:rPr>
                <w:rFonts w:ascii="Tahoma" w:hAnsi="Tahoma" w:cs="Tahoma"/>
                <w:lang w:val="es-419"/>
              </w:rPr>
              <w:t xml:space="preserve"> </w:t>
            </w:r>
            <w:r w:rsidRPr="00C60897">
              <w:rPr>
                <w:rFonts w:ascii="Tahoma" w:hAnsi="Tahoma" w:cs="Tahoma"/>
                <w:lang w:val="es-419"/>
              </w:rPr>
              <w:t>sustancial</w:t>
            </w:r>
            <w:r w:rsidR="00361EE3" w:rsidRPr="00C60897">
              <w:rPr>
                <w:rFonts w:ascii="Tahoma" w:hAnsi="Tahoma" w:cs="Tahoma"/>
                <w:lang w:val="es-419"/>
              </w:rPr>
              <w:t xml:space="preserve"> </w:t>
            </w:r>
            <w:r w:rsidRPr="00C60897">
              <w:rPr>
                <w:rFonts w:ascii="Tahoma" w:hAnsi="Tahoma" w:cs="Tahoma"/>
                <w:lang w:val="es-419"/>
              </w:rPr>
              <w:t>durante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procesos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negociación,</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ejecución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Contrato;</w:t>
            </w:r>
          </w:p>
          <w:p w14:paraId="3B74A63F" w14:textId="4C0C0742" w:rsidR="00472576" w:rsidRPr="00C60897" w:rsidRDefault="00472576" w:rsidP="00A2058C">
            <w:pPr>
              <w:pStyle w:val="Prrafodelista"/>
              <w:numPr>
                <w:ilvl w:val="0"/>
                <w:numId w:val="110"/>
              </w:numPr>
              <w:spacing w:after="200"/>
              <w:ind w:left="1088" w:hanging="561"/>
              <w:contextualSpacing w:val="0"/>
              <w:jc w:val="both"/>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ni</w:t>
            </w:r>
            <w:r w:rsidR="00361EE3" w:rsidRPr="00C60897">
              <w:rPr>
                <w:rFonts w:ascii="Tahoma" w:hAnsi="Tahoma" w:cs="Tahoma"/>
                <w:lang w:val="es-419"/>
              </w:rPr>
              <w:t xml:space="preserve"> </w:t>
            </w:r>
            <w:r w:rsidRPr="00C60897">
              <w:rPr>
                <w:rFonts w:ascii="Tahoma" w:hAnsi="Tahoma" w:cs="Tahoma"/>
                <w:lang w:val="es-419"/>
              </w:rPr>
              <w:t>ellos</w:t>
            </w:r>
            <w:r w:rsidR="00361EE3" w:rsidRPr="00C60897">
              <w:rPr>
                <w:rFonts w:ascii="Tahoma" w:hAnsi="Tahoma" w:cs="Tahoma"/>
                <w:lang w:val="es-419"/>
              </w:rPr>
              <w:t xml:space="preserve"> </w:t>
            </w:r>
            <w:r w:rsidRPr="00C60897">
              <w:rPr>
                <w:rFonts w:ascii="Tahoma" w:hAnsi="Tahoma" w:cs="Tahoma"/>
                <w:lang w:val="es-419"/>
              </w:rPr>
              <w:t>ni</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Pr="00C60897">
              <w:rPr>
                <w:rFonts w:ascii="Tahoma" w:hAnsi="Tahoma" w:cs="Tahoma"/>
                <w:lang w:val="es-419"/>
              </w:rPr>
              <w:t>agentes,</w:t>
            </w:r>
            <w:r w:rsidR="00361EE3" w:rsidRPr="00C60897">
              <w:rPr>
                <w:rFonts w:ascii="Tahoma" w:hAnsi="Tahoma" w:cs="Tahoma"/>
                <w:lang w:val="es-419"/>
              </w:rPr>
              <w:t xml:space="preserve"> </w:t>
            </w:r>
            <w:r w:rsidRPr="00C60897">
              <w:rPr>
                <w:rFonts w:ascii="Tahoma" w:hAnsi="Tahoma" w:cs="Tahoma"/>
                <w:lang w:val="es-419"/>
              </w:rPr>
              <w:t>subcontratistas,</w:t>
            </w:r>
            <w:r w:rsidR="00361EE3" w:rsidRPr="00C60897">
              <w:rPr>
                <w:rFonts w:ascii="Tahoma" w:hAnsi="Tahoma" w:cs="Tahoma"/>
                <w:lang w:val="es-419"/>
              </w:rPr>
              <w:t xml:space="preserve"> </w:t>
            </w:r>
            <w:proofErr w:type="spellStart"/>
            <w:r w:rsidRPr="00C60897">
              <w:rPr>
                <w:rFonts w:ascii="Tahoma" w:hAnsi="Tahoma" w:cs="Tahoma"/>
                <w:lang w:val="es-419"/>
              </w:rPr>
              <w:t>subconsultores</w:t>
            </w:r>
            <w:proofErr w:type="spellEnd"/>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directores,</w:t>
            </w:r>
            <w:r w:rsidR="00361EE3" w:rsidRPr="00C60897">
              <w:rPr>
                <w:rFonts w:ascii="Tahoma" w:hAnsi="Tahoma" w:cs="Tahoma"/>
                <w:lang w:val="es-419"/>
              </w:rPr>
              <w:t xml:space="preserve"> </w:t>
            </w:r>
            <w:r w:rsidRPr="00C60897">
              <w:rPr>
                <w:rFonts w:ascii="Tahoma" w:hAnsi="Tahoma" w:cs="Tahoma"/>
                <w:lang w:val="es-419"/>
              </w:rPr>
              <w:t>personal</w:t>
            </w:r>
            <w:r w:rsidR="00361EE3" w:rsidRPr="00C60897">
              <w:rPr>
                <w:rFonts w:ascii="Tahoma" w:hAnsi="Tahoma" w:cs="Tahoma"/>
                <w:lang w:val="es-419"/>
              </w:rPr>
              <w:t xml:space="preserve"> </w:t>
            </w:r>
            <w:r w:rsidRPr="00C60897">
              <w:rPr>
                <w:rFonts w:ascii="Tahoma" w:hAnsi="Tahoma" w:cs="Tahoma"/>
                <w:lang w:val="es-419"/>
              </w:rPr>
              <w:t>clave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accionistas</w:t>
            </w:r>
            <w:r w:rsidR="00361EE3" w:rsidRPr="00C60897">
              <w:rPr>
                <w:rFonts w:ascii="Tahoma" w:hAnsi="Tahoma" w:cs="Tahoma"/>
                <w:lang w:val="es-419"/>
              </w:rPr>
              <w:t xml:space="preserve"> </w:t>
            </w:r>
            <w:r w:rsidRPr="00C60897">
              <w:rPr>
                <w:rFonts w:ascii="Tahoma" w:hAnsi="Tahoma" w:cs="Tahoma"/>
                <w:lang w:val="es-419"/>
              </w:rPr>
              <w:t>principales</w:t>
            </w:r>
            <w:r w:rsidR="00361EE3" w:rsidRPr="00C60897">
              <w:rPr>
                <w:rFonts w:ascii="Tahoma" w:hAnsi="Tahoma" w:cs="Tahoma"/>
                <w:lang w:val="es-419"/>
              </w:rPr>
              <w:t xml:space="preserve"> </w:t>
            </w:r>
            <w:r w:rsidRPr="00C60897">
              <w:rPr>
                <w:rFonts w:ascii="Tahoma" w:hAnsi="Tahoma" w:cs="Tahoma"/>
                <w:lang w:val="es-419"/>
              </w:rPr>
              <w:t>son</w:t>
            </w:r>
            <w:r w:rsidR="00361EE3" w:rsidRPr="00C60897">
              <w:rPr>
                <w:rFonts w:ascii="Tahoma" w:hAnsi="Tahoma" w:cs="Tahoma"/>
                <w:lang w:val="es-419"/>
              </w:rPr>
              <w:t xml:space="preserve"> </w:t>
            </w:r>
            <w:r w:rsidRPr="00C60897">
              <w:rPr>
                <w:rFonts w:ascii="Tahoma" w:hAnsi="Tahoma" w:cs="Tahoma"/>
                <w:lang w:val="es-419"/>
              </w:rPr>
              <w:t>inelegibles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contratos</w:t>
            </w:r>
            <w:r w:rsidR="00361EE3" w:rsidRPr="00C60897">
              <w:rPr>
                <w:rFonts w:ascii="Tahoma" w:hAnsi="Tahoma" w:cs="Tahoma"/>
                <w:lang w:val="es-419"/>
              </w:rPr>
              <w:t xml:space="preserve"> </w:t>
            </w:r>
            <w:r w:rsidRPr="00C60897">
              <w:rPr>
                <w:rFonts w:ascii="Tahoma" w:hAnsi="Tahoma" w:cs="Tahoma"/>
                <w:lang w:val="es-419"/>
              </w:rPr>
              <w:t>financiados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Banco;</w:t>
            </w:r>
            <w:r w:rsidR="00361EE3" w:rsidRPr="00C60897">
              <w:rPr>
                <w:rFonts w:ascii="Tahoma" w:hAnsi="Tahoma" w:cs="Tahoma"/>
                <w:lang w:val="es-419"/>
              </w:rPr>
              <w:t xml:space="preserve"> </w:t>
            </w:r>
          </w:p>
          <w:p w14:paraId="051A8506" w14:textId="025431FF" w:rsidR="00472576" w:rsidRPr="00C60897" w:rsidRDefault="00472576" w:rsidP="00A2058C">
            <w:pPr>
              <w:pStyle w:val="Prrafodelista"/>
              <w:numPr>
                <w:ilvl w:val="0"/>
                <w:numId w:val="110"/>
              </w:numPr>
              <w:spacing w:after="200"/>
              <w:ind w:left="1088" w:hanging="561"/>
              <w:contextualSpacing w:val="0"/>
              <w:jc w:val="both"/>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han</w:t>
            </w:r>
            <w:r w:rsidR="00361EE3" w:rsidRPr="00C60897">
              <w:rPr>
                <w:rFonts w:ascii="Tahoma" w:hAnsi="Tahoma" w:cs="Tahoma"/>
                <w:lang w:val="es-419"/>
              </w:rPr>
              <w:t xml:space="preserve"> </w:t>
            </w:r>
            <w:r w:rsidRPr="00C60897">
              <w:rPr>
                <w:rFonts w:ascii="Tahoma" w:hAnsi="Tahoma" w:cs="Tahoma"/>
                <w:lang w:val="es-419"/>
              </w:rPr>
              <w:t>declarado</w:t>
            </w:r>
            <w:r w:rsidR="00361EE3" w:rsidRPr="00C60897">
              <w:rPr>
                <w:rFonts w:ascii="Tahoma" w:hAnsi="Tahoma" w:cs="Tahoma"/>
                <w:lang w:val="es-419"/>
              </w:rPr>
              <w:t xml:space="preserve"> </w:t>
            </w:r>
            <w:r w:rsidRPr="00C60897">
              <w:rPr>
                <w:rFonts w:ascii="Tahoma" w:hAnsi="Tahoma" w:cs="Tahoma"/>
                <w:lang w:val="es-419"/>
              </w:rPr>
              <w:t>todas</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comisiones,</w:t>
            </w:r>
            <w:r w:rsidR="00361EE3" w:rsidRPr="00C60897">
              <w:rPr>
                <w:rFonts w:ascii="Tahoma" w:hAnsi="Tahoma" w:cs="Tahoma"/>
                <w:lang w:val="es-419"/>
              </w:rPr>
              <w:t xml:space="preserve"> </w:t>
            </w:r>
            <w:r w:rsidRPr="00C60897">
              <w:rPr>
                <w:rFonts w:ascii="Tahoma" w:hAnsi="Tahoma" w:cs="Tahoma"/>
                <w:lang w:val="es-419"/>
              </w:rPr>
              <w:t>honorarios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representantes</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agentes,</w:t>
            </w:r>
            <w:r w:rsidR="00361EE3" w:rsidRPr="00C60897">
              <w:rPr>
                <w:rFonts w:ascii="Tahoma" w:hAnsi="Tahoma" w:cs="Tahoma"/>
                <w:lang w:val="es-419"/>
              </w:rPr>
              <w:t xml:space="preserve"> </w:t>
            </w:r>
            <w:r w:rsidRPr="00C60897">
              <w:rPr>
                <w:rFonts w:ascii="Tahoma" w:hAnsi="Tahoma" w:cs="Tahoma"/>
                <w:lang w:val="es-419"/>
              </w:rPr>
              <w:t>pagos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facilitación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acuerdos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compartir</w:t>
            </w:r>
            <w:r w:rsidR="00361EE3" w:rsidRPr="00C60897">
              <w:rPr>
                <w:rFonts w:ascii="Tahoma" w:hAnsi="Tahoma" w:cs="Tahoma"/>
                <w:lang w:val="es-419"/>
              </w:rPr>
              <w:t xml:space="preserve"> </w:t>
            </w:r>
            <w:r w:rsidRPr="00C60897">
              <w:rPr>
                <w:rFonts w:ascii="Tahoma" w:hAnsi="Tahoma" w:cs="Tahoma"/>
                <w:lang w:val="es-419"/>
              </w:rPr>
              <w:t>ingresos</w:t>
            </w:r>
            <w:r w:rsidR="00361EE3" w:rsidRPr="00C60897">
              <w:rPr>
                <w:rFonts w:ascii="Tahoma" w:hAnsi="Tahoma" w:cs="Tahoma"/>
                <w:lang w:val="es-419"/>
              </w:rPr>
              <w:t xml:space="preserve"> </w:t>
            </w:r>
            <w:r w:rsidRPr="00C60897">
              <w:rPr>
                <w:rFonts w:ascii="Tahoma" w:hAnsi="Tahoma" w:cs="Tahoma"/>
                <w:lang w:val="es-419"/>
              </w:rPr>
              <w:t>relacionados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actividades</w:t>
            </w:r>
            <w:r w:rsidR="00361EE3" w:rsidRPr="00C60897">
              <w:rPr>
                <w:rFonts w:ascii="Tahoma" w:hAnsi="Tahoma" w:cs="Tahoma"/>
                <w:lang w:val="es-419"/>
              </w:rPr>
              <w:t xml:space="preserve"> </w:t>
            </w:r>
            <w:r w:rsidRPr="00C60897">
              <w:rPr>
                <w:rFonts w:ascii="Tahoma" w:hAnsi="Tahoma" w:cs="Tahoma"/>
                <w:lang w:val="es-419"/>
              </w:rPr>
              <w:t>financiadas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Banco;</w:t>
            </w:r>
            <w:r w:rsidR="00361EE3" w:rsidRPr="00C60897">
              <w:rPr>
                <w:rFonts w:ascii="Tahoma" w:hAnsi="Tahoma" w:cs="Tahoma"/>
                <w:lang w:val="es-419"/>
              </w:rPr>
              <w:t xml:space="preserve"> </w:t>
            </w:r>
            <w:r w:rsidRPr="00C60897">
              <w:rPr>
                <w:rFonts w:ascii="Tahoma" w:hAnsi="Tahoma" w:cs="Tahoma"/>
                <w:lang w:val="es-419"/>
              </w:rPr>
              <w:t>y</w:t>
            </w:r>
          </w:p>
          <w:p w14:paraId="5DC5C48F" w14:textId="15365591" w:rsidR="00740421" w:rsidRPr="00C60897" w:rsidRDefault="00472576" w:rsidP="00A2058C">
            <w:pPr>
              <w:pStyle w:val="Prrafodelista"/>
              <w:numPr>
                <w:ilvl w:val="0"/>
                <w:numId w:val="110"/>
              </w:numPr>
              <w:spacing w:after="200"/>
              <w:ind w:left="1088" w:hanging="561"/>
              <w:contextualSpacing w:val="0"/>
              <w:jc w:val="both"/>
              <w:rPr>
                <w:rFonts w:ascii="Tahoma" w:hAnsi="Tahoma" w:cs="Tahoma"/>
                <w:spacing w:val="-3"/>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reconocen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incumplimiento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cualquiera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estas</w:t>
            </w:r>
            <w:r w:rsidR="00361EE3" w:rsidRPr="00C60897">
              <w:rPr>
                <w:rFonts w:ascii="Tahoma" w:hAnsi="Tahoma" w:cs="Tahoma"/>
                <w:lang w:val="es-419"/>
              </w:rPr>
              <w:t xml:space="preserve"> </w:t>
            </w:r>
            <w:r w:rsidRPr="00C60897">
              <w:rPr>
                <w:rFonts w:ascii="Tahoma" w:hAnsi="Tahoma" w:cs="Tahoma"/>
                <w:lang w:val="es-419"/>
              </w:rPr>
              <w:t>garantías</w:t>
            </w:r>
            <w:r w:rsidR="00361EE3" w:rsidRPr="00C60897">
              <w:rPr>
                <w:rFonts w:ascii="Tahoma" w:hAnsi="Tahoma" w:cs="Tahoma"/>
                <w:lang w:val="es-419"/>
              </w:rPr>
              <w:t xml:space="preserve"> </w:t>
            </w:r>
            <w:r w:rsidRPr="00C60897">
              <w:rPr>
                <w:rFonts w:ascii="Tahoma" w:hAnsi="Tahoma" w:cs="Tahoma"/>
                <w:lang w:val="es-419"/>
              </w:rPr>
              <w:t>podrá</w:t>
            </w:r>
            <w:r w:rsidR="00361EE3" w:rsidRPr="00C60897">
              <w:rPr>
                <w:rFonts w:ascii="Tahoma" w:hAnsi="Tahoma" w:cs="Tahoma"/>
                <w:lang w:val="es-419"/>
              </w:rPr>
              <w:t xml:space="preserve"> </w:t>
            </w:r>
            <w:r w:rsidRPr="00C60897">
              <w:rPr>
                <w:rFonts w:ascii="Tahoma" w:hAnsi="Tahoma" w:cs="Tahoma"/>
                <w:lang w:val="es-419"/>
              </w:rPr>
              <w:t>dar</w:t>
            </w:r>
            <w:r w:rsidR="00361EE3" w:rsidRPr="00C60897">
              <w:rPr>
                <w:rFonts w:ascii="Tahoma" w:hAnsi="Tahoma" w:cs="Tahoma"/>
                <w:lang w:val="es-419"/>
              </w:rPr>
              <w:t xml:space="preserve"> </w:t>
            </w:r>
            <w:r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imposición</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Banco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medidas</w:t>
            </w:r>
            <w:r w:rsidR="00361EE3" w:rsidRPr="00C60897">
              <w:rPr>
                <w:rFonts w:ascii="Tahoma" w:hAnsi="Tahoma" w:cs="Tahoma"/>
                <w:lang w:val="es-419"/>
              </w:rPr>
              <w:t xml:space="preserve"> </w:t>
            </w:r>
            <w:r w:rsidRPr="00C60897">
              <w:rPr>
                <w:rFonts w:ascii="Tahoma" w:hAnsi="Tahoma" w:cs="Tahoma"/>
                <w:lang w:val="es-419"/>
              </w:rPr>
              <w:t>descritas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3.1(b).</w:t>
            </w:r>
          </w:p>
        </w:tc>
      </w:tr>
      <w:tr w:rsidR="00DE1967" w:rsidRPr="00C60897" w14:paraId="3B0BCFE9" w14:textId="77777777" w:rsidTr="0833A257">
        <w:trPr>
          <w:jc w:val="center"/>
        </w:trPr>
        <w:tc>
          <w:tcPr>
            <w:tcW w:w="2727" w:type="dxa"/>
          </w:tcPr>
          <w:p w14:paraId="43E24F46" w14:textId="4A5358C7" w:rsidR="00DE1967" w:rsidRPr="00C60897" w:rsidRDefault="009C63F5" w:rsidP="00210C5B">
            <w:pPr>
              <w:pStyle w:val="S1-Header2"/>
              <w:rPr>
                <w:rFonts w:ascii="Tahoma" w:hAnsi="Tahoma" w:cs="Tahoma"/>
                <w:lang w:val="es-419"/>
              </w:rPr>
            </w:pPr>
            <w:r w:rsidRPr="00C60897">
              <w:rPr>
                <w:rFonts w:ascii="Tahoma" w:hAnsi="Tahoma" w:cs="Tahoma"/>
                <w:lang w:val="es-419"/>
              </w:rPr>
              <w:lastRenderedPageBreak/>
              <w:t>Actividades Prohibidas</w:t>
            </w:r>
          </w:p>
        </w:tc>
        <w:tc>
          <w:tcPr>
            <w:tcW w:w="7053" w:type="dxa"/>
          </w:tcPr>
          <w:p w14:paraId="4558C1D3" w14:textId="77777777" w:rsidR="00F05FE7" w:rsidRPr="00C60897"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rFonts w:ascii="Tahoma" w:hAnsi="Tahoma" w:cs="Tahoma"/>
                <w:spacing w:val="0"/>
                <w:lang w:val="es-ES"/>
              </w:rPr>
            </w:pPr>
            <w:bookmarkStart w:id="45" w:name="_Hlk109759368"/>
            <w:r w:rsidRPr="00C60897">
              <w:rPr>
                <w:rFonts w:ascii="Tahoma" w:hAnsi="Tahoma" w:cs="Tahoma"/>
                <w:spacing w:val="0"/>
                <w:lang w:val="es-ES"/>
              </w:rPr>
              <w:t xml:space="preserve">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C60897">
              <w:rPr>
                <w:rFonts w:ascii="Tahoma" w:hAnsi="Tahoma" w:cs="Tahoma"/>
                <w:spacing w:val="0"/>
                <w:lang w:val="es-ES"/>
              </w:rPr>
              <w:t>subconsultores</w:t>
            </w:r>
            <w:proofErr w:type="spellEnd"/>
            <w:r w:rsidRPr="00C60897">
              <w:rPr>
                <w:rFonts w:ascii="Tahoma" w:hAnsi="Tahoma" w:cs="Tahoma"/>
                <w:spacing w:val="0"/>
                <w:lang w:val="es-ES"/>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C60897">
              <w:rPr>
                <w:rFonts w:ascii="Tahoma" w:hAnsi="Tahoma" w:cs="Tahoma"/>
                <w:spacing w:val="0"/>
                <w:vertAlign w:val="superscript"/>
                <w:lang w:val="es-ES"/>
              </w:rPr>
              <w:footnoteReference w:id="5"/>
            </w:r>
            <w:r w:rsidRPr="00C60897">
              <w:rPr>
                <w:rFonts w:ascii="Tahoma" w:hAnsi="Tahoma" w:cs="Tahoma"/>
                <w:spacing w:val="0"/>
                <w:lang w:val="es-ES"/>
              </w:rPr>
              <w:t>, la cual permite adicionalmente incluir  exclusiones adicionales.</w:t>
            </w:r>
          </w:p>
          <w:p w14:paraId="791082D5" w14:textId="77777777" w:rsidR="00F05FE7" w:rsidRPr="00C60897" w:rsidRDefault="00F05FE7" w:rsidP="00A2058C">
            <w:pPr>
              <w:pStyle w:val="Sub-ClauseText"/>
              <w:numPr>
                <w:ilvl w:val="1"/>
                <w:numId w:val="30"/>
              </w:numPr>
              <w:tabs>
                <w:tab w:val="clear" w:pos="360"/>
              </w:tabs>
              <w:overflowPunct/>
              <w:autoSpaceDE/>
              <w:autoSpaceDN/>
              <w:adjustRightInd/>
              <w:spacing w:before="0"/>
              <w:textAlignment w:val="auto"/>
              <w:rPr>
                <w:rFonts w:ascii="Tahoma" w:hAnsi="Tahoma" w:cs="Tahoma"/>
                <w:lang w:val="es-ES"/>
              </w:rPr>
            </w:pPr>
            <w:r w:rsidRPr="00C60897">
              <w:rPr>
                <w:rFonts w:ascii="Tahoma" w:hAnsi="Tahoma" w:cs="Tahoma"/>
                <w:spacing w:val="0"/>
                <w:lang w:val="es-ES"/>
              </w:rPr>
              <w:t>Si el Banco determina que, en cualquier etapa de la implementación de un contrato, el Prestatario (incluidos los beneficiarios de</w:t>
            </w:r>
            <w:r w:rsidRPr="00C60897">
              <w:rPr>
                <w:rFonts w:ascii="Tahoma" w:hAnsi="Tahoma" w:cs="Tahoma"/>
                <w:lang w:val="es-ES"/>
              </w:rPr>
              <w:t xml:space="preserve"> donaciones), las agencias de ejecución, las agencias de contratación, cualquier firma, entidad o individuo </w:t>
            </w:r>
            <w:r w:rsidRPr="00C60897">
              <w:rPr>
                <w:rFonts w:ascii="Tahoma" w:hAnsi="Tahoma" w:cs="Tahoma"/>
                <w:lang w:val="es-ES"/>
              </w:rPr>
              <w:lastRenderedPageBreak/>
              <w:t xml:space="preserve">que participe en una actividad financiada por el Banco como, entre otros, licitantes , proponentes, proveedores, contratistas, consultores,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bienes o servicios, concesionarios utilizaron recursos del BID para realizar una Actividad Prohibida durante la ejecución del contrato, el Banco podrá</w:t>
            </w:r>
          </w:p>
          <w:p w14:paraId="097814A7" w14:textId="77777777" w:rsidR="00F05FE7" w:rsidRPr="00C60897" w:rsidRDefault="00F05FE7" w:rsidP="00F05FE7">
            <w:pPr>
              <w:pStyle w:val="Sub-ClauseText"/>
              <w:ind w:left="432"/>
              <w:rPr>
                <w:rFonts w:ascii="Tahoma" w:hAnsi="Tahoma" w:cs="Tahoma"/>
                <w:lang w:val="es-ES"/>
              </w:rPr>
            </w:pPr>
            <w:r w:rsidRPr="00C60897">
              <w:rPr>
                <w:rFonts w:ascii="Tahoma" w:hAnsi="Tahoma" w:cs="Tahoma"/>
                <w:lang w:val="es-ES"/>
              </w:rPr>
              <w:t>a) suspender el desembolso de la operación si se determina en cualquier etapa del contrato se ha utilizado recursos del BID para realizar una Actividad Excluida</w:t>
            </w:r>
          </w:p>
          <w:p w14:paraId="5EBCF41A" w14:textId="77777777" w:rsidR="00F05FE7" w:rsidRPr="00C60897" w:rsidRDefault="00F05FE7" w:rsidP="00F05FE7">
            <w:pPr>
              <w:pStyle w:val="Sub-ClauseText"/>
              <w:spacing w:before="0"/>
              <w:ind w:left="432"/>
              <w:rPr>
                <w:rFonts w:ascii="Tahoma" w:hAnsi="Tahoma" w:cs="Tahoma"/>
                <w:lang w:val="es-ES"/>
              </w:rPr>
            </w:pPr>
            <w:r w:rsidRPr="00C60897">
              <w:rPr>
                <w:rFonts w:ascii="Tahoma" w:hAnsi="Tahoma" w:cs="Tahoma"/>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11ED7472" w14:textId="77777777" w:rsidR="00F05FE7" w:rsidRPr="00C60897" w:rsidRDefault="00F05FE7" w:rsidP="00F05FE7">
            <w:pPr>
              <w:pStyle w:val="Sub-ClauseText"/>
              <w:ind w:left="432"/>
              <w:rPr>
                <w:rFonts w:ascii="Tahoma" w:hAnsi="Tahoma" w:cs="Tahoma"/>
                <w:lang w:val="es-ES"/>
              </w:rPr>
            </w:pPr>
            <w:r w:rsidRPr="00C60897">
              <w:rPr>
                <w:rFonts w:ascii="Tahoma" w:hAnsi="Tahoma" w:cs="Tahoma"/>
                <w:lang w:val="es-ES"/>
              </w:rPr>
              <w:t>c) remitir el asunto a las autoridades competentes encargadas de hacer cumplir la ley.</w:t>
            </w:r>
          </w:p>
          <w:p w14:paraId="5D98FB93" w14:textId="77777777" w:rsidR="00F05FE7" w:rsidRPr="00C60897" w:rsidRDefault="00F05FE7" w:rsidP="00A2058C">
            <w:pPr>
              <w:pStyle w:val="Sub-ClauseText"/>
              <w:numPr>
                <w:ilvl w:val="1"/>
                <w:numId w:val="30"/>
              </w:numPr>
              <w:tabs>
                <w:tab w:val="clear" w:pos="360"/>
              </w:tabs>
              <w:overflowPunct/>
              <w:autoSpaceDE/>
              <w:autoSpaceDN/>
              <w:adjustRightInd/>
              <w:spacing w:before="0"/>
              <w:textAlignment w:val="auto"/>
              <w:rPr>
                <w:rFonts w:ascii="Tahoma" w:hAnsi="Tahoma" w:cs="Tahoma"/>
                <w:lang w:val="es-ES"/>
              </w:rPr>
            </w:pPr>
            <w:r w:rsidRPr="00C60897">
              <w:rPr>
                <w:rFonts w:ascii="Tahoma" w:hAnsi="Tahoma" w:cs="Tahoma"/>
                <w:lang w:val="es-ES"/>
              </w:rPr>
              <w:t xml:space="preserve">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w:t>
            </w:r>
            <w:proofErr w:type="gramStart"/>
            <w:r w:rsidRPr="00C60897">
              <w:rPr>
                <w:rFonts w:ascii="Tahoma" w:hAnsi="Tahoma" w:cs="Tahoma"/>
                <w:lang w:val="es-ES"/>
              </w:rPr>
              <w:t>la cumplimiento</w:t>
            </w:r>
            <w:proofErr w:type="gramEnd"/>
            <w:r w:rsidRPr="00C60897">
              <w:rPr>
                <w:rFonts w:ascii="Tahoma" w:hAnsi="Tahoma" w:cs="Tahoma"/>
                <w:lang w:val="es-ES"/>
              </w:rPr>
              <w:t xml:space="preserve"> de los contratos, así como hacerlos auditar por personal designado por el Banco.</w:t>
            </w:r>
          </w:p>
          <w:p w14:paraId="50F81F27" w14:textId="77777777" w:rsidR="00F05FE7" w:rsidRPr="00C60897"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rFonts w:ascii="Tahoma" w:hAnsi="Tahoma" w:cs="Tahoma"/>
                <w:spacing w:val="0"/>
                <w:lang w:val="es-ES"/>
              </w:rPr>
            </w:pPr>
            <w:r w:rsidRPr="00C60897">
              <w:rPr>
                <w:rFonts w:ascii="Tahoma" w:hAnsi="Tahoma" w:cs="Tahoma"/>
                <w:spacing w:val="0"/>
                <w:lang w:val="es-ES"/>
              </w:rPr>
              <w:t xml:space="preserve">Los oferentes, solicitantes, postores, proponentes, proveedores y sus representantes o agentes, contratistas, consultores, subcontratistas, </w:t>
            </w:r>
            <w:proofErr w:type="spellStart"/>
            <w:r w:rsidRPr="00C60897">
              <w:rPr>
                <w:rFonts w:ascii="Tahoma" w:hAnsi="Tahoma" w:cs="Tahoma"/>
                <w:spacing w:val="0"/>
                <w:lang w:val="es-ES"/>
              </w:rPr>
              <w:t>subconsultores</w:t>
            </w:r>
            <w:proofErr w:type="spellEnd"/>
            <w:r w:rsidRPr="00C60897">
              <w:rPr>
                <w:rFonts w:ascii="Tahoma" w:hAnsi="Tahoma" w:cs="Tahoma"/>
                <w:spacing w:val="0"/>
                <w:lang w:val="es-ES"/>
              </w:rPr>
              <w:t>, proveedores de servicios y concesionarios deberán asistir plenamente al Banco en su seguimiento y supervisión.</w:t>
            </w:r>
          </w:p>
          <w:bookmarkEnd w:id="45"/>
          <w:p w14:paraId="5C080745" w14:textId="77777777" w:rsidR="00DE1967" w:rsidRPr="00C60897" w:rsidRDefault="00DE1967" w:rsidP="008647C0">
            <w:pPr>
              <w:pStyle w:val="Sub-ClauseText"/>
              <w:overflowPunct/>
              <w:autoSpaceDE/>
              <w:autoSpaceDN/>
              <w:adjustRightInd/>
              <w:spacing w:before="0" w:after="200"/>
              <w:ind w:left="432"/>
              <w:textAlignment w:val="auto"/>
              <w:rPr>
                <w:rFonts w:ascii="Tahoma" w:hAnsi="Tahoma" w:cs="Tahoma"/>
                <w:lang w:val="es-419"/>
              </w:rPr>
            </w:pPr>
          </w:p>
        </w:tc>
      </w:tr>
      <w:tr w:rsidR="00863993" w:rsidRPr="00C60897" w14:paraId="0A5BC24A" w14:textId="77777777" w:rsidTr="0833A257">
        <w:trPr>
          <w:jc w:val="center"/>
        </w:trPr>
        <w:tc>
          <w:tcPr>
            <w:tcW w:w="2727" w:type="dxa"/>
          </w:tcPr>
          <w:p w14:paraId="7D8757D5" w14:textId="61DA0AB6" w:rsidR="00863993" w:rsidRPr="00C60897" w:rsidRDefault="00B74375" w:rsidP="00210C5B">
            <w:pPr>
              <w:pStyle w:val="S1-Header2"/>
              <w:rPr>
                <w:rFonts w:ascii="Tahoma" w:hAnsi="Tahoma" w:cs="Tahoma"/>
                <w:lang w:val="es-419"/>
              </w:rPr>
            </w:pPr>
            <w:bookmarkStart w:id="46" w:name="_Toc435519177"/>
            <w:bookmarkStart w:id="47" w:name="_Toc435624811"/>
            <w:bookmarkStart w:id="48" w:name="_Toc455487597"/>
            <w:bookmarkStart w:id="49" w:name="_Toc26891417"/>
            <w:bookmarkEnd w:id="46"/>
            <w:bookmarkEnd w:id="47"/>
            <w:r w:rsidRPr="00C60897">
              <w:rPr>
                <w:rFonts w:ascii="Tahoma" w:hAnsi="Tahoma" w:cs="Tahoma"/>
                <w:lang w:val="es-419"/>
              </w:rPr>
              <w:lastRenderedPageBreak/>
              <w:t>Oferentes</w:t>
            </w:r>
            <w:r w:rsidR="00361EE3" w:rsidRPr="00C60897">
              <w:rPr>
                <w:rFonts w:ascii="Tahoma" w:hAnsi="Tahoma" w:cs="Tahoma"/>
                <w:lang w:val="es-419"/>
              </w:rPr>
              <w:t xml:space="preserve"> </w:t>
            </w:r>
            <w:bookmarkEnd w:id="48"/>
            <w:r w:rsidRPr="00C60897">
              <w:rPr>
                <w:rFonts w:ascii="Tahoma" w:hAnsi="Tahoma" w:cs="Tahoma"/>
                <w:lang w:val="es-419"/>
              </w:rPr>
              <w:t>Elegibles</w:t>
            </w:r>
            <w:bookmarkEnd w:id="49"/>
          </w:p>
        </w:tc>
        <w:tc>
          <w:tcPr>
            <w:tcW w:w="7053" w:type="dxa"/>
          </w:tcPr>
          <w:p w14:paraId="7B193A66" w14:textId="3AA3B577" w:rsidR="00123A3F" w:rsidRPr="00C60897" w:rsidRDefault="007F0589" w:rsidP="008647C0">
            <w:pPr>
              <w:pStyle w:val="Sub-ClauseText"/>
              <w:overflowPunct/>
              <w:autoSpaceDE/>
              <w:autoSpaceDN/>
              <w:adjustRightInd/>
              <w:spacing w:before="0" w:after="200"/>
              <w:ind w:left="360"/>
              <w:textAlignment w:val="auto"/>
              <w:rPr>
                <w:rFonts w:ascii="Tahoma" w:hAnsi="Tahoma" w:cs="Tahoma"/>
                <w:spacing w:val="0"/>
                <w:szCs w:val="24"/>
                <w:lang w:val="es-419"/>
              </w:rPr>
            </w:pPr>
            <w:bookmarkStart w:id="50" w:name="_Hlk100639673"/>
            <w:r w:rsidRPr="00C60897">
              <w:rPr>
                <w:rFonts w:ascii="Tahoma" w:hAnsi="Tahoma" w:cs="Tahoma"/>
                <w:lang w:val="es-419"/>
              </w:rPr>
              <w:t xml:space="preserve">5.1 </w:t>
            </w:r>
            <w:r w:rsidR="00123A3F" w:rsidRPr="00C60897">
              <w:rPr>
                <w:rFonts w:ascii="Tahoma" w:hAnsi="Tahoma" w:cs="Tahoma"/>
                <w:lang w:val="es-419"/>
              </w:rPr>
              <w:t xml:space="preserve">Un Oferente, todo el personal y todas las partes que integran y constituyen el Oferente, deberán ser originarios de países miembros del Banco. Los Oferentes originarios de países no miembros del Banco serán descalificados de participar en contratos financiados en todo o en parte con fondos del Banco. En la Sección V, “Países Elegibles” de este documento se indican los países miembros del Banco al igual que los criterios para determinar la nacionalidad de los Oferentes y el origen de los </w:t>
            </w:r>
            <w:r w:rsidR="004B5F5A" w:rsidRPr="00C60897">
              <w:rPr>
                <w:rFonts w:ascii="Tahoma" w:hAnsi="Tahoma" w:cs="Tahoma"/>
                <w:lang w:val="es-419"/>
              </w:rPr>
              <w:t>Bienes</w:t>
            </w:r>
            <w:r w:rsidR="00123A3F" w:rsidRPr="00C60897">
              <w:rPr>
                <w:rFonts w:ascii="Tahoma" w:hAnsi="Tahoma" w:cs="Tahoma"/>
                <w:lang w:val="es-419"/>
              </w:rPr>
              <w:t xml:space="preserve"> y servicios. Los Oferentes de un país miembro del Banco, </w:t>
            </w:r>
            <w:r w:rsidR="00123A3F" w:rsidRPr="00C60897">
              <w:rPr>
                <w:rFonts w:ascii="Tahoma" w:hAnsi="Tahoma" w:cs="Tahoma"/>
                <w:lang w:val="es-419"/>
              </w:rPr>
              <w:lastRenderedPageBreak/>
              <w:t xml:space="preserve">al igual que los </w:t>
            </w:r>
            <w:r w:rsidR="004B5F5A" w:rsidRPr="00C60897">
              <w:rPr>
                <w:rFonts w:ascii="Tahoma" w:hAnsi="Tahoma" w:cs="Tahoma"/>
                <w:lang w:val="es-419"/>
              </w:rPr>
              <w:t>Bienes</w:t>
            </w:r>
            <w:r w:rsidR="00123A3F" w:rsidRPr="00C60897">
              <w:rPr>
                <w:rFonts w:ascii="Tahoma" w:hAnsi="Tahoma" w:cs="Tahoma"/>
                <w:lang w:val="es-419"/>
              </w:rPr>
              <w:t>, Servicios de No Consultoría u Obras suministrados, no serán elegibles:</w:t>
            </w:r>
          </w:p>
          <w:bookmarkEnd w:id="50"/>
          <w:p w14:paraId="11E25CE9" w14:textId="59F24E19" w:rsidR="00123A3F" w:rsidRPr="00C60897" w:rsidRDefault="00123A3F" w:rsidP="00A2058C">
            <w:pPr>
              <w:numPr>
                <w:ilvl w:val="0"/>
                <w:numId w:val="31"/>
              </w:numPr>
              <w:tabs>
                <w:tab w:val="num" w:pos="916"/>
              </w:tabs>
              <w:spacing w:after="200"/>
              <w:ind w:left="916" w:hanging="484"/>
              <w:jc w:val="both"/>
              <w:rPr>
                <w:rFonts w:ascii="Tahoma" w:hAnsi="Tahoma" w:cs="Tahoma"/>
                <w:lang w:val="es-419"/>
              </w:rPr>
            </w:pPr>
            <w:r w:rsidRPr="00C60897">
              <w:rPr>
                <w:rFonts w:ascii="Tahoma" w:hAnsi="Tahoma" w:cs="Tahoma"/>
                <w:lang w:val="es-419"/>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w:t>
            </w:r>
            <w:r w:rsidR="004B5F5A" w:rsidRPr="00C60897">
              <w:rPr>
                <w:rFonts w:ascii="Tahoma" w:hAnsi="Tahoma" w:cs="Tahoma"/>
                <w:lang w:val="es-419"/>
              </w:rPr>
              <w:t>Bienes</w:t>
            </w:r>
            <w:r w:rsidRPr="00C60897">
              <w:rPr>
                <w:rFonts w:ascii="Tahoma" w:hAnsi="Tahoma" w:cs="Tahoma"/>
                <w:lang w:val="es-419"/>
              </w:rPr>
              <w:t xml:space="preserve"> y servicios de que se trate; o </w:t>
            </w:r>
          </w:p>
          <w:p w14:paraId="4C4190C5" w14:textId="204B4F7B" w:rsidR="00863993" w:rsidRPr="00C60897" w:rsidRDefault="00123A3F" w:rsidP="00A2058C">
            <w:pPr>
              <w:numPr>
                <w:ilvl w:val="0"/>
                <w:numId w:val="31"/>
              </w:numPr>
              <w:tabs>
                <w:tab w:val="num" w:pos="792"/>
              </w:tabs>
              <w:spacing w:after="200"/>
              <w:ind w:left="792" w:hanging="360"/>
              <w:jc w:val="both"/>
              <w:rPr>
                <w:rFonts w:ascii="Tahoma" w:hAnsi="Tahoma" w:cs="Tahoma"/>
                <w:lang w:val="es-419"/>
              </w:rPr>
            </w:pPr>
            <w:bookmarkStart w:id="51" w:name="_Hlk100640905"/>
            <w:r w:rsidRPr="00C60897">
              <w:rPr>
                <w:rFonts w:ascii="Tahoma" w:hAnsi="Tahoma" w:cs="Tahoma"/>
                <w:lang w:val="es-419"/>
              </w:rPr>
              <w:t xml:space="preserve">por un acto de conformidad con una decisión del Consejo de Seguridad de las Naciones Unidas adoptada en virtud del Capítulo VII de la Carta de esa Organización, el país del Prestatario prohíba las importaciones de </w:t>
            </w:r>
            <w:r w:rsidR="004B5F5A" w:rsidRPr="00C60897">
              <w:rPr>
                <w:rFonts w:ascii="Tahoma" w:hAnsi="Tahoma" w:cs="Tahoma"/>
                <w:lang w:val="es-419"/>
              </w:rPr>
              <w:t>Bienes</w:t>
            </w:r>
            <w:r w:rsidRPr="00C60897">
              <w:rPr>
                <w:rFonts w:ascii="Tahoma" w:hAnsi="Tahoma" w:cs="Tahoma"/>
                <w:lang w:val="es-419"/>
              </w:rPr>
              <w:t xml:space="preserve"> de ese país o cualquier pago a personas o entidades en ese país</w:t>
            </w:r>
            <w:bookmarkEnd w:id="51"/>
            <w:r w:rsidRPr="00C60897">
              <w:rPr>
                <w:rFonts w:ascii="Tahoma" w:hAnsi="Tahoma" w:cs="Tahoma"/>
                <w:lang w:val="es-419"/>
              </w:rPr>
              <w:t>.</w:t>
            </w:r>
          </w:p>
        </w:tc>
      </w:tr>
      <w:tr w:rsidR="00A3667E" w:rsidRPr="00C60897" w14:paraId="60D96D38" w14:textId="77777777" w:rsidTr="0833A257">
        <w:trPr>
          <w:jc w:val="center"/>
        </w:trPr>
        <w:tc>
          <w:tcPr>
            <w:tcW w:w="2727" w:type="dxa"/>
          </w:tcPr>
          <w:p w14:paraId="5054E783" w14:textId="77777777" w:rsidR="00A3667E" w:rsidRPr="00C60897" w:rsidRDefault="00A3667E" w:rsidP="00A3667E">
            <w:pPr>
              <w:pStyle w:val="S1-Header2"/>
              <w:numPr>
                <w:ilvl w:val="0"/>
                <w:numId w:val="0"/>
              </w:numPr>
              <w:ind w:left="432"/>
              <w:rPr>
                <w:rFonts w:ascii="Tahoma" w:hAnsi="Tahoma" w:cs="Tahoma"/>
                <w:lang w:val="es-419"/>
              </w:rPr>
            </w:pPr>
          </w:p>
        </w:tc>
        <w:tc>
          <w:tcPr>
            <w:tcW w:w="7053" w:type="dxa"/>
          </w:tcPr>
          <w:p w14:paraId="64425C3D" w14:textId="0D9A66B4" w:rsidR="00A3667E" w:rsidRPr="00C60897" w:rsidRDefault="007F0589" w:rsidP="2012B741">
            <w:pPr>
              <w:pStyle w:val="Sub-ClauseText"/>
              <w:overflowPunct/>
              <w:autoSpaceDE/>
              <w:autoSpaceDN/>
              <w:adjustRightInd/>
              <w:spacing w:before="0" w:after="200"/>
              <w:ind w:left="527"/>
              <w:textAlignment w:val="auto"/>
              <w:rPr>
                <w:rFonts w:ascii="Tahoma" w:hAnsi="Tahoma" w:cs="Tahoma"/>
                <w:lang w:val="es-419"/>
              </w:rPr>
            </w:pPr>
            <w:r w:rsidRPr="00C60897">
              <w:rPr>
                <w:rFonts w:ascii="Tahoma" w:hAnsi="Tahoma" w:cs="Tahoma"/>
                <w:lang w:val="es-419"/>
              </w:rPr>
              <w:t xml:space="preserve">5.2 </w:t>
            </w:r>
            <w:r w:rsidR="00A3667E" w:rsidRPr="00C60897">
              <w:rPr>
                <w:rFonts w:ascii="Tahoma" w:hAnsi="Tahoma" w:cs="Tahoma"/>
                <w:lang w:val="es-419"/>
              </w:rPr>
              <w:t>Un Oferente, incluidos, en todos los casos, los respectivos directores, personal clave, accionistas principales, personal propuesto y agentes no deberá tener conflicto de interés</w:t>
            </w:r>
            <w:r w:rsidR="00446965" w:rsidRPr="00C60897">
              <w:rPr>
                <w:rFonts w:ascii="Tahoma" w:hAnsi="Tahoma" w:cs="Tahoma"/>
                <w:lang w:val="es-419"/>
              </w:rPr>
              <w:t xml:space="preserve">. </w:t>
            </w:r>
            <w:r w:rsidR="00A3667E" w:rsidRPr="00C60897">
              <w:rPr>
                <w:rFonts w:ascii="Tahoma" w:hAnsi="Tahoma" w:cs="Tahoma"/>
                <w:lang w:val="es-419"/>
              </w:rPr>
              <w:t xml:space="preserve"> Los Oferentes que sean considerados que tienen conflictos de interés serán descalificados. Se considerará que los Oferentes tienen conflicto de interés con una o más partes en este proceso de Licitación, si ellos:</w:t>
            </w:r>
          </w:p>
        </w:tc>
      </w:tr>
      <w:tr w:rsidR="004A5BA0" w:rsidRPr="00C60897" w14:paraId="1A1D93F6" w14:textId="77777777" w:rsidTr="0833A257">
        <w:trPr>
          <w:jc w:val="center"/>
        </w:trPr>
        <w:tc>
          <w:tcPr>
            <w:tcW w:w="2727" w:type="dxa"/>
            <w:shd w:val="clear" w:color="auto" w:fill="auto"/>
          </w:tcPr>
          <w:p w14:paraId="34C87F2F" w14:textId="77777777" w:rsidR="004A5BA0" w:rsidRPr="00C60897" w:rsidRDefault="004A5BA0" w:rsidP="004A5BA0">
            <w:pPr>
              <w:pStyle w:val="Header1-Clauses"/>
              <w:numPr>
                <w:ilvl w:val="0"/>
                <w:numId w:val="0"/>
              </w:numPr>
              <w:spacing w:after="120"/>
              <w:jc w:val="both"/>
              <w:rPr>
                <w:rFonts w:ascii="Tahoma" w:hAnsi="Tahoma" w:cs="Tahoma"/>
                <w:i/>
                <w:sz w:val="24"/>
                <w:szCs w:val="24"/>
                <w:lang w:val="es-419"/>
              </w:rPr>
            </w:pPr>
          </w:p>
        </w:tc>
        <w:tc>
          <w:tcPr>
            <w:tcW w:w="7053" w:type="dxa"/>
            <w:shd w:val="clear" w:color="auto" w:fill="auto"/>
          </w:tcPr>
          <w:p w14:paraId="78E3C381" w14:textId="2E7A6A99" w:rsidR="004A5BA0" w:rsidRPr="00C60897" w:rsidRDefault="004A5BA0"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control</w:t>
            </w:r>
            <w:r w:rsidR="00480F0A" w:rsidRPr="00C60897">
              <w:rPr>
                <w:rFonts w:ascii="Tahoma" w:hAnsi="Tahoma" w:cs="Tahoma"/>
                <w:lang w:val="es-419"/>
              </w:rPr>
              <w:t>a</w:t>
            </w:r>
            <w:r w:rsidRPr="00C60897">
              <w:rPr>
                <w:rStyle w:val="Refdenotaalpie"/>
                <w:rFonts w:ascii="Tahoma" w:hAnsi="Tahoma" w:cs="Tahoma"/>
                <w:lang w:val="es-419"/>
              </w:rPr>
              <w:footnoteReference w:id="6"/>
            </w:r>
            <w:r w:rsidR="00361EE3" w:rsidRPr="00C60897">
              <w:rPr>
                <w:rFonts w:ascii="Tahoma" w:hAnsi="Tahoma" w:cs="Tahoma"/>
                <w:lang w:val="es-419"/>
              </w:rPr>
              <w:t xml:space="preserve"> </w:t>
            </w:r>
            <w:r w:rsidR="0045239E" w:rsidRPr="00C60897">
              <w:rPr>
                <w:rFonts w:ascii="Tahoma" w:hAnsi="Tahoma" w:cs="Tahoma"/>
                <w:lang w:val="es-419"/>
              </w:rPr>
              <w:t>directa</w:t>
            </w:r>
            <w:r w:rsidR="00361EE3" w:rsidRPr="00C60897">
              <w:rPr>
                <w:rFonts w:ascii="Tahoma" w:hAnsi="Tahoma" w:cs="Tahoma"/>
                <w:lang w:val="es-419"/>
              </w:rPr>
              <w:t xml:space="preserve"> </w:t>
            </w:r>
            <w:r w:rsidR="0045239E" w:rsidRPr="00C60897">
              <w:rPr>
                <w:rFonts w:ascii="Tahoma" w:hAnsi="Tahoma" w:cs="Tahoma"/>
                <w:lang w:val="es-419"/>
              </w:rPr>
              <w:t>o</w:t>
            </w:r>
            <w:r w:rsidR="00361EE3" w:rsidRPr="00C60897">
              <w:rPr>
                <w:rFonts w:ascii="Tahoma" w:hAnsi="Tahoma" w:cs="Tahoma"/>
                <w:lang w:val="es-419"/>
              </w:rPr>
              <w:t xml:space="preserve"> </w:t>
            </w:r>
            <w:r w:rsidR="0045239E" w:rsidRPr="00C60897">
              <w:rPr>
                <w:rFonts w:ascii="Tahoma" w:hAnsi="Tahoma" w:cs="Tahoma"/>
                <w:lang w:val="es-419"/>
              </w:rPr>
              <w:t>indirectamente</w:t>
            </w:r>
            <w:r w:rsidR="00361EE3" w:rsidRPr="00C60897">
              <w:rPr>
                <w:rFonts w:ascii="Tahoma" w:hAnsi="Tahoma" w:cs="Tahoma"/>
                <w:lang w:val="es-419"/>
              </w:rPr>
              <w:t xml:space="preserve"> </w:t>
            </w:r>
            <w:r w:rsidR="0045239E" w:rsidRPr="00C60897">
              <w:rPr>
                <w:rFonts w:ascii="Tahoma" w:hAnsi="Tahoma" w:cs="Tahoma"/>
                <w:lang w:val="es-419"/>
              </w:rPr>
              <w:t>a</w:t>
            </w:r>
            <w:r w:rsidR="00361EE3" w:rsidRPr="00C60897">
              <w:rPr>
                <w:rFonts w:ascii="Tahoma" w:hAnsi="Tahoma" w:cs="Tahoma"/>
                <w:lang w:val="es-419"/>
              </w:rPr>
              <w:t xml:space="preserve"> </w:t>
            </w:r>
            <w:r w:rsidR="0045239E" w:rsidRPr="00C60897">
              <w:rPr>
                <w:rFonts w:ascii="Tahoma" w:hAnsi="Tahoma" w:cs="Tahoma"/>
                <w:lang w:val="es-419"/>
              </w:rPr>
              <w:t>otro</w:t>
            </w:r>
            <w:r w:rsidR="00361EE3" w:rsidRPr="00C60897">
              <w:rPr>
                <w:rFonts w:ascii="Tahoma" w:hAnsi="Tahoma" w:cs="Tahoma"/>
                <w:lang w:val="es-419"/>
              </w:rPr>
              <w:t xml:space="preserve"> </w:t>
            </w:r>
            <w:r w:rsidR="0045239E" w:rsidRPr="00C60897">
              <w:rPr>
                <w:rFonts w:ascii="Tahoma" w:hAnsi="Tahoma" w:cs="Tahoma"/>
                <w:lang w:val="es-419"/>
              </w:rPr>
              <w:t>Oferente,</w:t>
            </w:r>
            <w:r w:rsidR="00361EE3" w:rsidRPr="00C60897">
              <w:rPr>
                <w:rFonts w:ascii="Tahoma" w:hAnsi="Tahoma" w:cs="Tahoma"/>
                <w:lang w:val="es-419"/>
              </w:rPr>
              <w:t xml:space="preserve"> </w:t>
            </w:r>
            <w:r w:rsidR="0045239E" w:rsidRPr="00C60897">
              <w:rPr>
                <w:rFonts w:ascii="Tahoma" w:hAnsi="Tahoma" w:cs="Tahoma"/>
                <w:lang w:val="es-419"/>
              </w:rPr>
              <w:t>es</w:t>
            </w:r>
            <w:r w:rsidR="00361EE3" w:rsidRPr="00C60897">
              <w:rPr>
                <w:rFonts w:ascii="Tahoma" w:hAnsi="Tahoma" w:cs="Tahoma"/>
                <w:lang w:val="es-419"/>
              </w:rPr>
              <w:t xml:space="preserve"> </w:t>
            </w:r>
            <w:r w:rsidR="0045239E" w:rsidRPr="00C60897">
              <w:rPr>
                <w:rFonts w:ascii="Tahoma" w:hAnsi="Tahoma" w:cs="Tahoma"/>
                <w:lang w:val="es-419"/>
              </w:rPr>
              <w:t>controlado</w:t>
            </w:r>
            <w:r w:rsidR="00361EE3" w:rsidRPr="00C60897">
              <w:rPr>
                <w:rFonts w:ascii="Tahoma" w:hAnsi="Tahoma" w:cs="Tahoma"/>
                <w:lang w:val="es-419"/>
              </w:rPr>
              <w:t xml:space="preserve"> </w:t>
            </w:r>
            <w:r w:rsidR="0045239E" w:rsidRPr="00C60897">
              <w:rPr>
                <w:rFonts w:ascii="Tahoma" w:hAnsi="Tahoma" w:cs="Tahoma"/>
                <w:lang w:val="es-419"/>
              </w:rPr>
              <w:t>directa</w:t>
            </w:r>
            <w:r w:rsidR="00361EE3" w:rsidRPr="00C60897">
              <w:rPr>
                <w:rFonts w:ascii="Tahoma" w:hAnsi="Tahoma" w:cs="Tahoma"/>
                <w:lang w:val="es-419"/>
              </w:rPr>
              <w:t xml:space="preserve"> </w:t>
            </w:r>
            <w:r w:rsidR="0045239E" w:rsidRPr="00C60897">
              <w:rPr>
                <w:rFonts w:ascii="Tahoma" w:hAnsi="Tahoma" w:cs="Tahoma"/>
                <w:lang w:val="es-419"/>
              </w:rPr>
              <w:t>o</w:t>
            </w:r>
            <w:r w:rsidR="00361EE3" w:rsidRPr="00C60897">
              <w:rPr>
                <w:rFonts w:ascii="Tahoma" w:hAnsi="Tahoma" w:cs="Tahoma"/>
                <w:lang w:val="es-419"/>
              </w:rPr>
              <w:t xml:space="preserve"> </w:t>
            </w:r>
            <w:r w:rsidR="0045239E" w:rsidRPr="00C60897">
              <w:rPr>
                <w:rFonts w:ascii="Tahoma" w:hAnsi="Tahoma" w:cs="Tahoma"/>
                <w:lang w:val="es-419"/>
              </w:rPr>
              <w:t>indirectamente</w:t>
            </w:r>
            <w:r w:rsidR="00361EE3" w:rsidRPr="00C60897">
              <w:rPr>
                <w:rFonts w:ascii="Tahoma" w:hAnsi="Tahoma" w:cs="Tahoma"/>
                <w:lang w:val="es-419"/>
              </w:rPr>
              <w:t xml:space="preserve"> </w:t>
            </w:r>
            <w:r w:rsidR="0045239E" w:rsidRPr="00C60897">
              <w:rPr>
                <w:rFonts w:ascii="Tahoma" w:hAnsi="Tahoma" w:cs="Tahoma"/>
                <w:lang w:val="es-419"/>
              </w:rPr>
              <w:t>por</w:t>
            </w:r>
            <w:r w:rsidR="00361EE3" w:rsidRPr="00C60897">
              <w:rPr>
                <w:rFonts w:ascii="Tahoma" w:hAnsi="Tahoma" w:cs="Tahoma"/>
                <w:lang w:val="es-419"/>
              </w:rPr>
              <w:t xml:space="preserve"> </w:t>
            </w:r>
            <w:r w:rsidR="0045239E" w:rsidRPr="00C60897">
              <w:rPr>
                <w:rFonts w:ascii="Tahoma" w:hAnsi="Tahoma" w:cs="Tahoma"/>
                <w:lang w:val="es-419"/>
              </w:rPr>
              <w:t>otro</w:t>
            </w:r>
            <w:r w:rsidR="00361EE3" w:rsidRPr="00C60897">
              <w:rPr>
                <w:rFonts w:ascii="Tahoma" w:hAnsi="Tahoma" w:cs="Tahoma"/>
                <w:lang w:val="es-419"/>
              </w:rPr>
              <w:t xml:space="preserve"> </w:t>
            </w:r>
            <w:r w:rsidR="0045239E" w:rsidRPr="00C60897">
              <w:rPr>
                <w:rFonts w:ascii="Tahoma" w:hAnsi="Tahoma" w:cs="Tahoma"/>
                <w:lang w:val="es-419"/>
              </w:rPr>
              <w:t>Oferente,</w:t>
            </w:r>
            <w:r w:rsidR="00361EE3" w:rsidRPr="00C60897">
              <w:rPr>
                <w:rFonts w:ascii="Tahoma" w:hAnsi="Tahoma" w:cs="Tahoma"/>
                <w:lang w:val="es-419"/>
              </w:rPr>
              <w:t xml:space="preserve"> </w:t>
            </w:r>
            <w:r w:rsidR="0045239E" w:rsidRPr="00C60897">
              <w:rPr>
                <w:rFonts w:ascii="Tahoma" w:hAnsi="Tahoma" w:cs="Tahoma"/>
                <w:lang w:val="es-419"/>
              </w:rPr>
              <w:t>o</w:t>
            </w:r>
            <w:r w:rsidR="00361EE3" w:rsidRPr="00C60897">
              <w:rPr>
                <w:rFonts w:ascii="Tahoma" w:hAnsi="Tahoma" w:cs="Tahoma"/>
                <w:lang w:val="es-419"/>
              </w:rPr>
              <w:t xml:space="preserve"> </w:t>
            </w:r>
            <w:r w:rsidR="0045239E" w:rsidRPr="00C60897">
              <w:rPr>
                <w:rFonts w:ascii="Tahoma" w:hAnsi="Tahoma" w:cs="Tahoma"/>
                <w:lang w:val="es-419"/>
              </w:rPr>
              <w:t>es</w:t>
            </w:r>
            <w:r w:rsidR="00361EE3" w:rsidRPr="00C60897">
              <w:rPr>
                <w:rFonts w:ascii="Tahoma" w:hAnsi="Tahoma" w:cs="Tahoma"/>
                <w:lang w:val="es-419"/>
              </w:rPr>
              <w:t xml:space="preserve"> </w:t>
            </w:r>
            <w:r w:rsidR="0045239E" w:rsidRPr="00C60897">
              <w:rPr>
                <w:rFonts w:ascii="Tahoma" w:hAnsi="Tahoma" w:cs="Tahoma"/>
                <w:lang w:val="es-419"/>
              </w:rPr>
              <w:t>controlado</w:t>
            </w:r>
            <w:r w:rsidR="00361EE3" w:rsidRPr="00C60897">
              <w:rPr>
                <w:rFonts w:ascii="Tahoma" w:hAnsi="Tahoma" w:cs="Tahoma"/>
                <w:lang w:val="es-419"/>
              </w:rPr>
              <w:t xml:space="preserve"> </w:t>
            </w:r>
            <w:r w:rsidR="0045239E" w:rsidRPr="00C60897">
              <w:rPr>
                <w:rFonts w:ascii="Tahoma" w:hAnsi="Tahoma" w:cs="Tahoma"/>
                <w:lang w:val="es-419"/>
              </w:rPr>
              <w:t>junto</w:t>
            </w:r>
            <w:r w:rsidR="00361EE3" w:rsidRPr="00C60897">
              <w:rPr>
                <w:rFonts w:ascii="Tahoma" w:hAnsi="Tahoma" w:cs="Tahoma"/>
                <w:lang w:val="es-419"/>
              </w:rPr>
              <w:t xml:space="preserve"> </w:t>
            </w:r>
            <w:r w:rsidR="0045239E" w:rsidRPr="00C60897">
              <w:rPr>
                <w:rFonts w:ascii="Tahoma" w:hAnsi="Tahoma" w:cs="Tahoma"/>
                <w:lang w:val="es-419"/>
              </w:rPr>
              <w:t>con</w:t>
            </w:r>
            <w:r w:rsidR="00361EE3" w:rsidRPr="00C60897">
              <w:rPr>
                <w:rFonts w:ascii="Tahoma" w:hAnsi="Tahoma" w:cs="Tahoma"/>
                <w:lang w:val="es-419"/>
              </w:rPr>
              <w:t xml:space="preserve"> </w:t>
            </w:r>
            <w:r w:rsidR="0045239E" w:rsidRPr="00C60897">
              <w:rPr>
                <w:rFonts w:ascii="Tahoma" w:hAnsi="Tahoma" w:cs="Tahoma"/>
                <w:lang w:val="es-419"/>
              </w:rPr>
              <w:t>otro</w:t>
            </w:r>
            <w:r w:rsidR="00361EE3" w:rsidRPr="00C60897">
              <w:rPr>
                <w:rFonts w:ascii="Tahoma" w:hAnsi="Tahoma" w:cs="Tahoma"/>
                <w:lang w:val="es-419"/>
              </w:rPr>
              <w:t xml:space="preserve"> </w:t>
            </w:r>
            <w:r w:rsidR="0045239E" w:rsidRPr="00C60897">
              <w:rPr>
                <w:rFonts w:ascii="Tahoma" w:hAnsi="Tahoma" w:cs="Tahoma"/>
                <w:lang w:val="es-419"/>
              </w:rPr>
              <w:t>Oferente</w:t>
            </w:r>
            <w:r w:rsidR="00361EE3" w:rsidRPr="00C60897">
              <w:rPr>
                <w:rFonts w:ascii="Tahoma" w:hAnsi="Tahoma" w:cs="Tahoma"/>
                <w:lang w:val="es-419"/>
              </w:rPr>
              <w:t xml:space="preserve"> </w:t>
            </w:r>
            <w:r w:rsidR="0045239E" w:rsidRPr="00C60897">
              <w:rPr>
                <w:rFonts w:ascii="Tahoma" w:hAnsi="Tahoma" w:cs="Tahoma"/>
                <w:lang w:val="es-419"/>
              </w:rPr>
              <w:t>por</w:t>
            </w:r>
            <w:r w:rsidR="00361EE3" w:rsidRPr="00C60897">
              <w:rPr>
                <w:rFonts w:ascii="Tahoma" w:hAnsi="Tahoma" w:cs="Tahoma"/>
                <w:lang w:val="es-419"/>
              </w:rPr>
              <w:t xml:space="preserve"> </w:t>
            </w:r>
            <w:r w:rsidR="0045239E" w:rsidRPr="00C60897">
              <w:rPr>
                <w:rFonts w:ascii="Tahoma" w:hAnsi="Tahoma" w:cs="Tahoma"/>
                <w:lang w:val="es-419"/>
              </w:rPr>
              <w:t>una</w:t>
            </w:r>
            <w:r w:rsidR="00361EE3" w:rsidRPr="00C60897">
              <w:rPr>
                <w:rFonts w:ascii="Tahoma" w:hAnsi="Tahoma" w:cs="Tahoma"/>
                <w:lang w:val="es-419"/>
              </w:rPr>
              <w:t xml:space="preserve"> </w:t>
            </w:r>
            <w:r w:rsidR="0045239E" w:rsidRPr="00C60897">
              <w:rPr>
                <w:rFonts w:ascii="Tahoma" w:hAnsi="Tahoma" w:cs="Tahoma"/>
                <w:lang w:val="es-419"/>
              </w:rPr>
              <w:t>persona</w:t>
            </w:r>
            <w:r w:rsidR="00361EE3" w:rsidRPr="00C60897">
              <w:rPr>
                <w:rFonts w:ascii="Tahoma" w:hAnsi="Tahoma" w:cs="Tahoma"/>
                <w:lang w:val="es-419"/>
              </w:rPr>
              <w:t xml:space="preserve"> </w:t>
            </w:r>
            <w:r w:rsidR="0045239E" w:rsidRPr="00C60897">
              <w:rPr>
                <w:rFonts w:ascii="Tahoma" w:hAnsi="Tahoma" w:cs="Tahoma"/>
                <w:lang w:val="es-419"/>
              </w:rPr>
              <w:t>física</w:t>
            </w:r>
            <w:r w:rsidR="00361EE3" w:rsidRPr="00C60897">
              <w:rPr>
                <w:rFonts w:ascii="Tahoma" w:hAnsi="Tahoma" w:cs="Tahoma"/>
                <w:lang w:val="es-419"/>
              </w:rPr>
              <w:t xml:space="preserve"> </w:t>
            </w:r>
            <w:r w:rsidR="0045239E" w:rsidRPr="00C60897">
              <w:rPr>
                <w:rFonts w:ascii="Tahoma" w:hAnsi="Tahoma" w:cs="Tahoma"/>
                <w:lang w:val="es-419"/>
              </w:rPr>
              <w:t>o</w:t>
            </w:r>
            <w:r w:rsidR="00361EE3" w:rsidRPr="00C60897">
              <w:rPr>
                <w:rFonts w:ascii="Tahoma" w:hAnsi="Tahoma" w:cs="Tahoma"/>
                <w:lang w:val="es-419"/>
              </w:rPr>
              <w:t xml:space="preserve"> </w:t>
            </w:r>
            <w:r w:rsidR="0045239E" w:rsidRPr="00C60897">
              <w:rPr>
                <w:rFonts w:ascii="Tahoma" w:hAnsi="Tahoma" w:cs="Tahoma"/>
                <w:lang w:val="es-419"/>
              </w:rPr>
              <w:t>jurídica</w:t>
            </w:r>
            <w:r w:rsidR="00361EE3" w:rsidRPr="00C60897">
              <w:rPr>
                <w:rFonts w:ascii="Tahoma" w:hAnsi="Tahoma" w:cs="Tahoma"/>
                <w:lang w:val="es-419"/>
              </w:rPr>
              <w:t xml:space="preserve"> </w:t>
            </w:r>
            <w:r w:rsidR="0045239E" w:rsidRPr="00C60897">
              <w:rPr>
                <w:rFonts w:ascii="Tahoma" w:hAnsi="Tahoma" w:cs="Tahoma"/>
                <w:lang w:val="es-419"/>
              </w:rPr>
              <w:t>en</w:t>
            </w:r>
            <w:r w:rsidR="00361EE3" w:rsidRPr="00C60897">
              <w:rPr>
                <w:rFonts w:ascii="Tahoma" w:hAnsi="Tahoma" w:cs="Tahoma"/>
                <w:lang w:val="es-419"/>
              </w:rPr>
              <w:t xml:space="preserve"> </w:t>
            </w:r>
            <w:r w:rsidR="0045239E" w:rsidRPr="00C60897">
              <w:rPr>
                <w:rFonts w:ascii="Tahoma" w:hAnsi="Tahoma" w:cs="Tahoma"/>
                <w:lang w:val="es-419"/>
              </w:rPr>
              <w:t>común;</w:t>
            </w:r>
            <w:r w:rsidR="00361EE3" w:rsidRPr="00C60897">
              <w:rPr>
                <w:rFonts w:ascii="Tahoma" w:hAnsi="Tahoma" w:cs="Tahoma"/>
                <w:lang w:val="es-419"/>
              </w:rPr>
              <w:t xml:space="preserve"> </w:t>
            </w:r>
            <w:r w:rsidR="0045239E" w:rsidRPr="00C60897">
              <w:rPr>
                <w:rFonts w:ascii="Tahoma" w:hAnsi="Tahoma" w:cs="Tahoma"/>
                <w:lang w:val="es-419"/>
              </w:rPr>
              <w:t>o</w:t>
            </w:r>
          </w:p>
          <w:p w14:paraId="4E0F9E56" w14:textId="40C1553C" w:rsidR="004A5BA0" w:rsidRPr="00C60897" w:rsidRDefault="004A5BA0"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reciben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recibido</w:t>
            </w:r>
            <w:r w:rsidR="00361EE3" w:rsidRPr="00C60897">
              <w:rPr>
                <w:rFonts w:ascii="Tahoma" w:hAnsi="Tahoma" w:cs="Tahoma"/>
                <w:lang w:val="es-419"/>
              </w:rPr>
              <w:t xml:space="preserve"> </w:t>
            </w:r>
            <w:r w:rsidRPr="00C60897">
              <w:rPr>
                <w:rFonts w:ascii="Tahoma" w:hAnsi="Tahoma" w:cs="Tahoma"/>
                <w:lang w:val="es-419"/>
              </w:rPr>
              <w:t>algún</w:t>
            </w:r>
            <w:r w:rsidR="00361EE3" w:rsidRPr="00C60897">
              <w:rPr>
                <w:rFonts w:ascii="Tahoma" w:hAnsi="Tahoma" w:cs="Tahoma"/>
                <w:lang w:val="es-419"/>
              </w:rPr>
              <w:t xml:space="preserve"> </w:t>
            </w:r>
            <w:r w:rsidRPr="00C60897">
              <w:rPr>
                <w:rFonts w:ascii="Tahoma" w:hAnsi="Tahoma" w:cs="Tahoma"/>
                <w:lang w:val="es-419"/>
              </w:rPr>
              <w:t>subsidio</w:t>
            </w:r>
            <w:r w:rsidR="00361EE3" w:rsidRPr="00C60897">
              <w:rPr>
                <w:rFonts w:ascii="Tahoma" w:hAnsi="Tahoma" w:cs="Tahoma"/>
                <w:lang w:val="es-419"/>
              </w:rPr>
              <w:t xml:space="preserve"> </w:t>
            </w:r>
            <w:r w:rsidRPr="00C60897">
              <w:rPr>
                <w:rFonts w:ascii="Tahoma" w:hAnsi="Tahoma" w:cs="Tahoma"/>
                <w:lang w:val="es-419"/>
              </w:rPr>
              <w:t>directo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indirecto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o</w:t>
            </w:r>
          </w:p>
          <w:p w14:paraId="7C772ABC" w14:textId="509194D0" w:rsidR="004A5BA0" w:rsidRPr="00C60897" w:rsidRDefault="004A5BA0"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comparten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mismo</w:t>
            </w:r>
            <w:r w:rsidR="00361EE3" w:rsidRPr="00C60897">
              <w:rPr>
                <w:rFonts w:ascii="Tahoma" w:hAnsi="Tahoma" w:cs="Tahoma"/>
                <w:lang w:val="es-419"/>
              </w:rPr>
              <w:t xml:space="preserve"> </w:t>
            </w:r>
            <w:r w:rsidRPr="00C60897">
              <w:rPr>
                <w:rFonts w:ascii="Tahoma" w:hAnsi="Tahoma" w:cs="Tahoma"/>
                <w:lang w:val="es-419"/>
              </w:rPr>
              <w:t>representante</w:t>
            </w:r>
            <w:r w:rsidR="00361EE3" w:rsidRPr="00C60897">
              <w:rPr>
                <w:rFonts w:ascii="Tahoma" w:hAnsi="Tahoma" w:cs="Tahoma"/>
                <w:lang w:val="es-419"/>
              </w:rPr>
              <w:t xml:space="preserve"> </w:t>
            </w:r>
            <w:r w:rsidRPr="00C60897">
              <w:rPr>
                <w:rFonts w:ascii="Tahoma" w:hAnsi="Tahoma" w:cs="Tahoma"/>
                <w:lang w:val="es-419"/>
              </w:rPr>
              <w:t>legal</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fines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o</w:t>
            </w:r>
          </w:p>
          <w:p w14:paraId="1C017AC6" w14:textId="17D7E0E5" w:rsidR="004A5BA0" w:rsidRPr="00C60897" w:rsidRDefault="004A5BA0"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poseen</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relación</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directamente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través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terceros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común,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le</w:t>
            </w:r>
            <w:r w:rsidR="00361EE3" w:rsidRPr="00C60897">
              <w:rPr>
                <w:rFonts w:ascii="Tahoma" w:hAnsi="Tahoma" w:cs="Tahoma"/>
                <w:lang w:val="es-419"/>
              </w:rPr>
              <w:t xml:space="preserve"> </w:t>
            </w:r>
            <w:r w:rsidRPr="00C60897">
              <w:rPr>
                <w:rFonts w:ascii="Tahoma" w:hAnsi="Tahoma" w:cs="Tahoma"/>
                <w:lang w:val="es-419"/>
              </w:rPr>
              <w:t>permite</w:t>
            </w:r>
            <w:r w:rsidR="00361EE3" w:rsidRPr="00C60897">
              <w:rPr>
                <w:rFonts w:ascii="Tahoma" w:hAnsi="Tahoma" w:cs="Tahoma"/>
                <w:lang w:val="es-419"/>
              </w:rPr>
              <w:t xml:space="preserve"> </w:t>
            </w:r>
            <w:r w:rsidRPr="00C60897">
              <w:rPr>
                <w:rFonts w:ascii="Tahoma" w:hAnsi="Tahoma" w:cs="Tahoma"/>
                <w:lang w:val="es-419"/>
              </w:rPr>
              <w:t>influir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decisiones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relación</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o</w:t>
            </w:r>
          </w:p>
          <w:p w14:paraId="6011D1B8" w14:textId="5AFD7287" w:rsidR="004A5BA0" w:rsidRPr="00C60897" w:rsidRDefault="004A5BA0"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cualquiera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00FE73D0" w:rsidRPr="00C60897">
              <w:rPr>
                <w:rFonts w:ascii="Tahoma" w:hAnsi="Tahoma" w:cs="Tahoma"/>
                <w:lang w:val="es-419"/>
              </w:rPr>
              <w:t>afiliadas</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participado</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consultora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preparación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estudios</w:t>
            </w:r>
            <w:r w:rsidR="00361EE3" w:rsidRPr="00C60897">
              <w:rPr>
                <w:rFonts w:ascii="Tahoma" w:hAnsi="Tahoma" w:cs="Tahoma"/>
                <w:lang w:val="es-419"/>
              </w:rPr>
              <w:t xml:space="preserve"> </w:t>
            </w:r>
            <w:r w:rsidRPr="00C60897">
              <w:rPr>
                <w:rFonts w:ascii="Tahoma" w:hAnsi="Tahoma" w:cs="Tahoma"/>
                <w:lang w:val="es-419"/>
              </w:rPr>
              <w:t>preliminares,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diseño</w:t>
            </w:r>
            <w:r w:rsidR="00361EE3" w:rsidRPr="00C60897">
              <w:rPr>
                <w:rFonts w:ascii="Tahoma" w:hAnsi="Tahoma" w:cs="Tahoma"/>
                <w:lang w:val="es-419"/>
              </w:rPr>
              <w:t xml:space="preserve"> </w:t>
            </w:r>
            <w:r w:rsidRPr="00C60897">
              <w:rPr>
                <w:rFonts w:ascii="Tahoma" w:hAnsi="Tahoma" w:cs="Tahoma"/>
                <w:lang w:val="es-419"/>
              </w:rPr>
              <w:t>conceptual</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lastRenderedPageBreak/>
              <w:t>especificaciones</w:t>
            </w:r>
            <w:r w:rsidR="00361EE3" w:rsidRPr="00C60897">
              <w:rPr>
                <w:rFonts w:ascii="Tahoma" w:hAnsi="Tahoma" w:cs="Tahoma"/>
                <w:lang w:val="es-419"/>
              </w:rPr>
              <w:t xml:space="preserve"> </w:t>
            </w:r>
            <w:r w:rsidRPr="00C60897">
              <w:rPr>
                <w:rFonts w:ascii="Tahoma" w:hAnsi="Tahoma" w:cs="Tahoma"/>
                <w:lang w:val="es-419"/>
              </w:rPr>
              <w:t>técnicas</w:t>
            </w:r>
            <w:r w:rsidR="00361EE3" w:rsidRPr="00C60897">
              <w:rPr>
                <w:rFonts w:ascii="Tahoma" w:hAnsi="Tahoma" w:cs="Tahoma"/>
                <w:lang w:val="es-419"/>
              </w:rPr>
              <w:t xml:space="preserve"> </w:t>
            </w:r>
            <w:r w:rsidR="005C055D" w:rsidRPr="00C60897">
              <w:rPr>
                <w:rFonts w:ascii="Tahoma" w:hAnsi="Tahoma" w:cs="Tahoma"/>
                <w:lang w:val="es-419"/>
              </w:rPr>
              <w:t>de</w:t>
            </w:r>
            <w:r w:rsidR="00361EE3" w:rsidRPr="00C60897">
              <w:rPr>
                <w:rFonts w:ascii="Tahoma" w:hAnsi="Tahoma" w:cs="Tahoma"/>
                <w:lang w:val="es-419"/>
              </w:rPr>
              <w:t xml:space="preserve"> </w:t>
            </w:r>
            <w:r w:rsidR="005C055D" w:rsidRPr="00C60897">
              <w:rPr>
                <w:rFonts w:ascii="Tahoma" w:hAnsi="Tahoma" w:cs="Tahoma"/>
                <w:lang w:val="es-419"/>
              </w:rPr>
              <w:t>los</w:t>
            </w:r>
            <w:r w:rsidR="00361EE3" w:rsidRPr="00C60897">
              <w:rPr>
                <w:rFonts w:ascii="Tahoma" w:hAnsi="Tahoma" w:cs="Tahoma"/>
                <w:lang w:val="es-419"/>
              </w:rPr>
              <w:t xml:space="preserve"> </w:t>
            </w:r>
            <w:r w:rsidR="005C055D" w:rsidRPr="00C60897">
              <w:rPr>
                <w:rFonts w:ascii="Tahoma" w:hAnsi="Tahoma" w:cs="Tahoma"/>
                <w:lang w:val="es-419"/>
              </w:rPr>
              <w:t>Bienes</w:t>
            </w:r>
            <w:r w:rsidR="00361EE3" w:rsidRPr="00C60897">
              <w:rPr>
                <w:rFonts w:ascii="Tahoma" w:hAnsi="Tahoma" w:cs="Tahoma"/>
                <w:lang w:val="es-419"/>
              </w:rPr>
              <w:t xml:space="preserve"> </w:t>
            </w:r>
            <w:r w:rsidR="005C055D" w:rsidRPr="00C60897">
              <w:rPr>
                <w:rFonts w:ascii="Tahoma" w:hAnsi="Tahoma" w:cs="Tahoma"/>
                <w:lang w:val="es-419"/>
              </w:rPr>
              <w:t>y</w:t>
            </w:r>
            <w:r w:rsidR="00361EE3" w:rsidRPr="00C60897">
              <w:rPr>
                <w:rFonts w:ascii="Tahoma" w:hAnsi="Tahoma" w:cs="Tahoma"/>
                <w:lang w:val="es-419"/>
              </w:rPr>
              <w:t xml:space="preserve"> </w:t>
            </w:r>
            <w:r w:rsidR="005C055D" w:rsidRPr="00C60897">
              <w:rPr>
                <w:rFonts w:ascii="Tahoma" w:hAnsi="Tahoma" w:cs="Tahoma"/>
                <w:lang w:val="es-419"/>
              </w:rPr>
              <w:t>servicios</w:t>
            </w:r>
            <w:r w:rsidR="00361EE3" w:rsidRPr="00C60897">
              <w:rPr>
                <w:rFonts w:ascii="Tahoma" w:hAnsi="Tahoma" w:cs="Tahoma"/>
                <w:lang w:val="es-419"/>
              </w:rPr>
              <w:t xml:space="preserve"> </w:t>
            </w:r>
            <w:r w:rsidR="005C055D"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constituyen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objeto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o</w:t>
            </w:r>
          </w:p>
          <w:p w14:paraId="7F504769" w14:textId="68641CAE" w:rsidR="004A5BA0" w:rsidRPr="00C60897" w:rsidRDefault="004A5BA0"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cualquiera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Pr="00C60897">
              <w:rPr>
                <w:rFonts w:ascii="Tahoma" w:hAnsi="Tahoma" w:cs="Tahoma"/>
                <w:lang w:val="es-419"/>
              </w:rPr>
              <w:t>afiliad</w:t>
            </w:r>
            <w:r w:rsidR="00FE73D0" w:rsidRPr="00C60897">
              <w:rPr>
                <w:rFonts w:ascii="Tahoma" w:hAnsi="Tahoma" w:cs="Tahoma"/>
                <w:lang w:val="es-419"/>
              </w:rPr>
              <w:t>a</w:t>
            </w:r>
            <w:r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sido</w:t>
            </w:r>
            <w:r w:rsidR="00361EE3" w:rsidRPr="00C60897">
              <w:rPr>
                <w:rFonts w:ascii="Tahoma" w:hAnsi="Tahoma" w:cs="Tahoma"/>
                <w:lang w:val="es-419"/>
              </w:rPr>
              <w:t xml:space="preserve"> </w:t>
            </w:r>
            <w:r w:rsidRPr="00C60897">
              <w:rPr>
                <w:rFonts w:ascii="Tahoma" w:hAnsi="Tahoma" w:cs="Tahoma"/>
                <w:lang w:val="es-419"/>
              </w:rPr>
              <w:t>contratado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propone</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contratada)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Prestatario</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Gerente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Proyecto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ejecución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o</w:t>
            </w:r>
          </w:p>
          <w:p w14:paraId="6DFBDB06" w14:textId="7AFEEAC3" w:rsidR="004A5BA0" w:rsidRPr="00C60897" w:rsidRDefault="00BC5619" w:rsidP="00A2058C">
            <w:pPr>
              <w:numPr>
                <w:ilvl w:val="0"/>
                <w:numId w:val="66"/>
              </w:numPr>
              <w:spacing w:after="120"/>
              <w:ind w:left="1060" w:hanging="425"/>
              <w:jc w:val="both"/>
              <w:rPr>
                <w:rFonts w:ascii="Tahoma" w:hAnsi="Tahoma" w:cs="Tahoma"/>
                <w:lang w:val="es-419"/>
              </w:rPr>
            </w:pPr>
            <w:bookmarkStart w:id="52" w:name="_Hlk98491174"/>
            <w:r w:rsidRPr="00C60897">
              <w:rPr>
                <w:rFonts w:ascii="Tahoma" w:hAnsi="Tahoma" w:cs="Tahoma"/>
                <w:lang w:val="es-419"/>
              </w:rPr>
              <w:t xml:space="preserve">proveerán </w:t>
            </w:r>
            <w:r w:rsidR="004B5F5A" w:rsidRPr="00C60897">
              <w:rPr>
                <w:rFonts w:ascii="Tahoma" w:hAnsi="Tahoma" w:cs="Tahoma"/>
                <w:lang w:val="es-419"/>
              </w:rPr>
              <w:t>Bienes</w:t>
            </w:r>
            <w:r w:rsidRPr="00C60897">
              <w:rPr>
                <w:rFonts w:ascii="Tahoma" w:hAnsi="Tahoma" w:cs="Tahoma"/>
                <w:lang w:val="es-419"/>
              </w:rPr>
              <w:t xml:space="preserve">, obras y servicios distintos de los de consultoría resultantes de los servicios de consultoría, o directamente relacionados con ellos, para la preparación o ejecución del proyecto especificado en las IAO 2.1 </w:t>
            </w:r>
            <w:r w:rsidRPr="00C60897">
              <w:rPr>
                <w:rFonts w:ascii="Tahoma" w:hAnsi="Tahoma" w:cs="Tahoma"/>
                <w:b/>
                <w:bCs/>
                <w:lang w:val="es-419"/>
              </w:rPr>
              <w:t>de los DDL</w:t>
            </w:r>
            <w:r w:rsidRPr="00C60897">
              <w:rPr>
                <w:rFonts w:ascii="Tahoma" w:hAnsi="Tahoma" w:cs="Tahoma"/>
                <w:lang w:val="es-419"/>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bookmarkEnd w:id="52"/>
          <w:p w14:paraId="0AC3F1BD" w14:textId="3BEC27D1" w:rsidR="004A5BA0" w:rsidRPr="00C60897" w:rsidRDefault="00587094" w:rsidP="00A2058C">
            <w:pPr>
              <w:numPr>
                <w:ilvl w:val="0"/>
                <w:numId w:val="66"/>
              </w:numPr>
              <w:spacing w:after="120"/>
              <w:ind w:left="1060" w:hanging="425"/>
              <w:jc w:val="both"/>
              <w:rPr>
                <w:rFonts w:ascii="Tahoma" w:hAnsi="Tahoma" w:cs="Tahoma"/>
                <w:lang w:val="es-419"/>
              </w:rPr>
            </w:pPr>
            <w:r w:rsidRPr="00C60897">
              <w:rPr>
                <w:rFonts w:ascii="Tahoma" w:hAnsi="Tahoma" w:cs="Tahoma"/>
                <w:lang w:val="es-419"/>
              </w:rPr>
              <w:t xml:space="preserve">incluidos, en todos los casos, los respectivos directores, personal clave, accionistas principales, personal propuesto y agentes </w:t>
            </w:r>
            <w:r w:rsidR="001D469F" w:rsidRPr="00C60897">
              <w:rPr>
                <w:rFonts w:ascii="Tahoma" w:hAnsi="Tahoma" w:cs="Tahoma"/>
                <w:lang w:val="es-419"/>
              </w:rPr>
              <w:t>t</w:t>
            </w:r>
            <w:r w:rsidR="004A5BA0" w:rsidRPr="00C60897">
              <w:rPr>
                <w:rFonts w:ascii="Tahoma" w:hAnsi="Tahoma" w:cs="Tahoma"/>
                <w:lang w:val="es-419"/>
              </w:rPr>
              <w:t>iene</w:t>
            </w:r>
            <w:r w:rsidR="00361EE3" w:rsidRPr="00C60897">
              <w:rPr>
                <w:rFonts w:ascii="Tahoma" w:hAnsi="Tahoma" w:cs="Tahoma"/>
                <w:lang w:val="es-419"/>
              </w:rPr>
              <w:t xml:space="preserve"> </w:t>
            </w:r>
            <w:r w:rsidR="004A5BA0" w:rsidRPr="00C60897">
              <w:rPr>
                <w:rFonts w:ascii="Tahoma" w:hAnsi="Tahoma" w:cs="Tahoma"/>
                <w:lang w:val="es-419"/>
              </w:rPr>
              <w:t>una</w:t>
            </w:r>
            <w:r w:rsidR="00361EE3" w:rsidRPr="00C60897">
              <w:rPr>
                <w:rFonts w:ascii="Tahoma" w:hAnsi="Tahoma" w:cs="Tahoma"/>
                <w:lang w:val="es-419"/>
              </w:rPr>
              <w:t xml:space="preserve"> </w:t>
            </w:r>
            <w:r w:rsidR="004A5BA0" w:rsidRPr="00C60897">
              <w:rPr>
                <w:rFonts w:ascii="Tahoma" w:hAnsi="Tahoma" w:cs="Tahoma"/>
                <w:lang w:val="es-419"/>
              </w:rPr>
              <w:t>estrecha</w:t>
            </w:r>
            <w:r w:rsidR="004A5BA0" w:rsidRPr="00C60897">
              <w:rPr>
                <w:rStyle w:val="Refdenotaalpie"/>
                <w:rFonts w:ascii="Tahoma" w:hAnsi="Tahoma" w:cs="Tahoma"/>
                <w:lang w:val="es-419"/>
              </w:rPr>
              <w:footnoteReference w:id="7"/>
            </w:r>
            <w:r w:rsidR="00361EE3" w:rsidRPr="00C60897">
              <w:rPr>
                <w:rFonts w:ascii="Tahoma" w:hAnsi="Tahoma" w:cs="Tahoma"/>
                <w:lang w:val="es-419"/>
              </w:rPr>
              <w:t xml:space="preserve"> </w:t>
            </w:r>
            <w:r w:rsidR="000160ED" w:rsidRPr="00C60897">
              <w:rPr>
                <w:rFonts w:ascii="Tahoma" w:hAnsi="Tahoma" w:cs="Tahoma"/>
                <w:lang w:val="es-ES"/>
              </w:rPr>
              <w:t xml:space="preserve">relación familiar, financiera o de empleo previo o subsiguiente con algún profesional del personal del Prestatario (o del organismo de ejecución del proyecto, </w:t>
            </w:r>
            <w:r w:rsidR="00B07931" w:rsidRPr="00C60897">
              <w:rPr>
                <w:rFonts w:ascii="Tahoma" w:hAnsi="Tahoma" w:cs="Tahoma"/>
                <w:lang w:val="es-ES"/>
              </w:rPr>
              <w:t xml:space="preserve">u organismo relevante para el contrato, </w:t>
            </w:r>
            <w:r w:rsidR="000160ED" w:rsidRPr="00C60897">
              <w:rPr>
                <w:rFonts w:ascii="Tahoma" w:hAnsi="Tahoma" w:cs="Tahoma"/>
                <w:lang w:val="es-ES"/>
              </w:rPr>
              <w:t>o de un beneficiario de parte del préstamo) que: (i) esté directa o indirectamente relacionado con la preparación del documento de licitación o las especificaciones del Contrato, o el proceso de evaluación de la Oferta de ese Contrato; o (</w:t>
            </w:r>
            <w:proofErr w:type="spellStart"/>
            <w:r w:rsidR="000160ED" w:rsidRPr="00C60897">
              <w:rPr>
                <w:rFonts w:ascii="Tahoma" w:hAnsi="Tahoma" w:cs="Tahoma"/>
                <w:lang w:val="es-ES"/>
              </w:rPr>
              <w:t>ii</w:t>
            </w:r>
            <w:proofErr w:type="spellEnd"/>
            <w:r w:rsidR="000160ED" w:rsidRPr="00C60897">
              <w:rPr>
                <w:rFonts w:ascii="Tahoma" w:hAnsi="Tahoma" w:cs="Tahoma"/>
                <w:lang w:val="es-ES"/>
              </w:rPr>
              <w:t>) pudiera estar relacionado con la ejecución o supervisión de ese Contrato</w:t>
            </w:r>
            <w:r w:rsidR="00B07931" w:rsidRPr="00C60897">
              <w:rPr>
                <w:rFonts w:ascii="Tahoma" w:hAnsi="Tahoma" w:cs="Tahoma"/>
                <w:lang w:val="es-ES"/>
              </w:rPr>
              <w:t>.</w:t>
            </w:r>
            <w:r w:rsidR="000160ED" w:rsidRPr="00C60897">
              <w:rPr>
                <w:rFonts w:ascii="Tahoma" w:hAnsi="Tahoma" w:cs="Tahoma"/>
                <w:lang w:val="es-ES"/>
              </w:rPr>
              <w:t xml:space="preserve"> </w:t>
            </w:r>
          </w:p>
        </w:tc>
      </w:tr>
      <w:tr w:rsidR="004A5BA0" w:rsidRPr="00C60897" w14:paraId="01D4E585" w14:textId="77777777" w:rsidTr="0833A257">
        <w:trPr>
          <w:jc w:val="center"/>
        </w:trPr>
        <w:tc>
          <w:tcPr>
            <w:tcW w:w="2727" w:type="dxa"/>
          </w:tcPr>
          <w:p w14:paraId="7BC215F6" w14:textId="77777777" w:rsidR="004A5BA0" w:rsidRPr="00C60897" w:rsidRDefault="004A5BA0" w:rsidP="004A5BA0">
            <w:pPr>
              <w:pStyle w:val="Header1-Clauses"/>
              <w:numPr>
                <w:ilvl w:val="0"/>
                <w:numId w:val="0"/>
              </w:numPr>
              <w:spacing w:after="120"/>
              <w:jc w:val="both"/>
              <w:rPr>
                <w:rFonts w:ascii="Tahoma" w:hAnsi="Tahoma" w:cs="Tahoma"/>
                <w:i/>
                <w:sz w:val="24"/>
                <w:szCs w:val="24"/>
                <w:lang w:val="es-419"/>
              </w:rPr>
            </w:pPr>
          </w:p>
        </w:tc>
        <w:tc>
          <w:tcPr>
            <w:tcW w:w="7053" w:type="dxa"/>
          </w:tcPr>
          <w:p w14:paraId="66D40E10" w14:textId="1FE315EA" w:rsidR="004A5BA0" w:rsidRPr="00C60897" w:rsidRDefault="000A3B76" w:rsidP="00A2058C">
            <w:pPr>
              <w:pStyle w:val="Sub-ClauseText"/>
              <w:numPr>
                <w:ilvl w:val="1"/>
                <w:numId w:val="168"/>
              </w:numPr>
              <w:overflowPunct/>
              <w:autoSpaceDE/>
              <w:autoSpaceDN/>
              <w:adjustRightInd/>
              <w:spacing w:before="0" w:after="200"/>
              <w:ind w:hanging="86"/>
              <w:textAlignment w:val="auto"/>
              <w:rPr>
                <w:rFonts w:ascii="Tahoma" w:hAnsi="Tahoma" w:cs="Tahoma"/>
                <w:lang w:val="es-419"/>
              </w:rPr>
            </w:pPr>
            <w:bookmarkStart w:id="53" w:name="_Hlk149234962"/>
            <w:r w:rsidRPr="00C60897">
              <w:rPr>
                <w:rFonts w:ascii="Tahoma" w:hAnsi="Tahoma" w:cs="Tahoma"/>
                <w:lang w:val="es-419"/>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w:t>
            </w:r>
            <w:r w:rsidR="008E18AB" w:rsidRPr="00C60897">
              <w:rPr>
                <w:rFonts w:ascii="Tahoma" w:hAnsi="Tahoma" w:cs="Tahoma"/>
                <w:lang w:val="es-419"/>
              </w:rPr>
              <w:t xml:space="preserve">objeto de una suspensión temporal o una inhabilitación, o de una descalificación impuesta por el BID bajo a un acuerdo para el reconocimiento mutuo de sanciones impuestas, firmado por </w:t>
            </w:r>
            <w:r w:rsidR="008E18AB" w:rsidRPr="00C60897">
              <w:rPr>
                <w:rFonts w:ascii="Tahoma" w:hAnsi="Tahoma" w:cs="Tahoma"/>
                <w:lang w:val="es-419"/>
              </w:rPr>
              <w:lastRenderedPageBreak/>
              <w:t>el BID y otros bancos de desarrollo.</w:t>
            </w:r>
            <w:r w:rsidRPr="00C60897">
              <w:rPr>
                <w:rFonts w:ascii="Tahoma" w:hAnsi="Tahoma" w:cs="Tahoma"/>
                <w:lang w:val="es-419"/>
              </w:rPr>
              <w:t xml:space="preserve"> La lista de tales firmas e individuos inelegibles se indica </w:t>
            </w:r>
            <w:r w:rsidR="00361104" w:rsidRPr="00C60897">
              <w:rPr>
                <w:rFonts w:ascii="Tahoma" w:hAnsi="Tahoma" w:cs="Tahoma"/>
                <w:b/>
                <w:lang w:val="es-419"/>
              </w:rPr>
              <w:t>en</w:t>
            </w:r>
            <w:r w:rsidR="00361EE3" w:rsidRPr="00C60897">
              <w:rPr>
                <w:rFonts w:ascii="Tahoma" w:hAnsi="Tahoma" w:cs="Tahoma"/>
                <w:b/>
                <w:lang w:val="es-419"/>
              </w:rPr>
              <w:t xml:space="preserve"> </w:t>
            </w:r>
            <w:r w:rsidR="00361104" w:rsidRPr="00C60897">
              <w:rPr>
                <w:rFonts w:ascii="Tahoma" w:hAnsi="Tahoma" w:cs="Tahoma"/>
                <w:b/>
                <w:lang w:val="es-419"/>
              </w:rPr>
              <w:t>los</w:t>
            </w:r>
            <w:r w:rsidR="00361EE3" w:rsidRPr="00C60897">
              <w:rPr>
                <w:rFonts w:ascii="Tahoma" w:hAnsi="Tahoma" w:cs="Tahoma"/>
                <w:b/>
                <w:lang w:val="es-419"/>
              </w:rPr>
              <w:t xml:space="preserve"> </w:t>
            </w:r>
            <w:r w:rsidR="00361104" w:rsidRPr="00C60897">
              <w:rPr>
                <w:rFonts w:ascii="Tahoma" w:hAnsi="Tahoma" w:cs="Tahoma"/>
                <w:b/>
                <w:lang w:val="es-419"/>
              </w:rPr>
              <w:t>DDL</w:t>
            </w:r>
            <w:bookmarkEnd w:id="53"/>
            <w:r w:rsidR="004A5BA0" w:rsidRPr="00C60897">
              <w:rPr>
                <w:rFonts w:ascii="Tahoma" w:hAnsi="Tahoma" w:cs="Tahoma"/>
                <w:lang w:val="es-419"/>
              </w:rPr>
              <w:t>.</w:t>
            </w:r>
          </w:p>
          <w:p w14:paraId="06E6FEB3" w14:textId="0849D82B" w:rsidR="004A5BA0" w:rsidRPr="00C60897" w:rsidRDefault="00520ECF" w:rsidP="008647C0">
            <w:pPr>
              <w:pStyle w:val="Sub-ClauseText"/>
              <w:overflowPunct/>
              <w:autoSpaceDE/>
              <w:autoSpaceDN/>
              <w:adjustRightInd/>
              <w:spacing w:before="0" w:after="200"/>
              <w:ind w:left="640"/>
              <w:textAlignment w:val="auto"/>
              <w:rPr>
                <w:rFonts w:ascii="Tahoma" w:hAnsi="Tahoma" w:cs="Tahoma"/>
                <w:lang w:val="es-419"/>
              </w:rPr>
            </w:pPr>
            <w:r w:rsidRPr="00C60897">
              <w:rPr>
                <w:rFonts w:ascii="Tahoma" w:hAnsi="Tahoma" w:cs="Tahoma"/>
                <w:lang w:val="es-ES"/>
              </w:rPr>
              <w:t xml:space="preserve">5.4 </w:t>
            </w:r>
            <w:r w:rsidR="00C94193" w:rsidRPr="00C60897">
              <w:rPr>
                <w:rFonts w:ascii="Tahoma" w:hAnsi="Tahoma" w:cs="Tahoma"/>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Una firma que no es un Oferente ni un miembro de una APCA puede participar como subcontratista en más de una Oferta. Salvo que se especifique </w:t>
            </w:r>
            <w:r w:rsidR="00C94193" w:rsidRPr="00C60897">
              <w:rPr>
                <w:rFonts w:ascii="Tahoma" w:hAnsi="Tahoma" w:cs="Tahoma"/>
                <w:b/>
                <w:lang w:val="es-ES"/>
              </w:rPr>
              <w:t>en los DDL</w:t>
            </w:r>
            <w:r w:rsidR="00C94193" w:rsidRPr="00C60897">
              <w:rPr>
                <w:rFonts w:ascii="Tahoma" w:hAnsi="Tahoma" w:cs="Tahoma"/>
                <w:lang w:val="es-ES"/>
              </w:rPr>
              <w:t>, no existe límite en el número de miembros de una APCA</w:t>
            </w:r>
            <w:r w:rsidR="004A5BA0" w:rsidRPr="00C60897">
              <w:rPr>
                <w:rFonts w:ascii="Tahoma" w:hAnsi="Tahoma" w:cs="Tahoma"/>
                <w:lang w:val="es-419"/>
              </w:rPr>
              <w:t>.</w:t>
            </w:r>
          </w:p>
          <w:p w14:paraId="1743B50B" w14:textId="11EA0883" w:rsidR="004A5BA0" w:rsidRPr="00C60897" w:rsidRDefault="00520ECF" w:rsidP="3DA71FFE">
            <w:pPr>
              <w:pStyle w:val="Sub-ClauseText"/>
              <w:overflowPunct/>
              <w:autoSpaceDE/>
              <w:autoSpaceDN/>
              <w:adjustRightInd/>
              <w:spacing w:before="0" w:after="200"/>
              <w:ind w:left="612"/>
              <w:textAlignment w:val="auto"/>
              <w:rPr>
                <w:rFonts w:ascii="Tahoma" w:hAnsi="Tahoma" w:cs="Tahoma"/>
                <w:lang w:val="es-419"/>
              </w:rPr>
            </w:pPr>
            <w:bookmarkStart w:id="54" w:name="_Hlk98001667"/>
            <w:r w:rsidRPr="00C60897">
              <w:rPr>
                <w:rFonts w:ascii="Tahoma" w:hAnsi="Tahoma" w:cs="Tahoma"/>
                <w:lang w:val="es-ES"/>
              </w:rPr>
              <w:t xml:space="preserve">5.5 </w:t>
            </w:r>
            <w:r w:rsidR="00BE4CD0" w:rsidRPr="00C60897">
              <w:rPr>
                <w:rFonts w:ascii="Tahoma" w:hAnsi="Tahoma" w:cs="Tahoma"/>
                <w:lang w:val="es-ES"/>
              </w:rPr>
              <w:t>Las empresas estatales del país Prestatario serán elegibles solamente si pueden demostrar que (i) tienen autonomía legal y financiera; (</w:t>
            </w:r>
            <w:proofErr w:type="spellStart"/>
            <w:r w:rsidR="00BE4CD0" w:rsidRPr="00C60897">
              <w:rPr>
                <w:rFonts w:ascii="Tahoma" w:hAnsi="Tahoma" w:cs="Tahoma"/>
                <w:lang w:val="es-ES"/>
              </w:rPr>
              <w:t>ii</w:t>
            </w:r>
            <w:proofErr w:type="spellEnd"/>
            <w:r w:rsidR="00BE4CD0" w:rsidRPr="00C60897">
              <w:rPr>
                <w:rFonts w:ascii="Tahoma" w:hAnsi="Tahoma" w:cs="Tahoma"/>
                <w:lang w:val="es-ES"/>
              </w:rPr>
              <w:t xml:space="preserve">) operan conforme a las leyes </w:t>
            </w:r>
            <w:proofErr w:type="gramStart"/>
            <w:r w:rsidR="00BE4CD0" w:rsidRPr="00C60897">
              <w:rPr>
                <w:rFonts w:ascii="Tahoma" w:hAnsi="Tahoma" w:cs="Tahoma"/>
                <w:lang w:val="es-ES"/>
              </w:rPr>
              <w:t>comerciales;  (</w:t>
            </w:r>
            <w:proofErr w:type="spellStart"/>
            <w:proofErr w:type="gramEnd"/>
            <w:r w:rsidR="00BE4CD0" w:rsidRPr="00C60897">
              <w:rPr>
                <w:rFonts w:ascii="Tahoma" w:hAnsi="Tahoma" w:cs="Tahoma"/>
                <w:lang w:val="es-ES"/>
              </w:rPr>
              <w:t>iii</w:t>
            </w:r>
            <w:proofErr w:type="spellEnd"/>
            <w:r w:rsidR="00BE4CD0" w:rsidRPr="00C60897">
              <w:rPr>
                <w:rFonts w:ascii="Tahoma" w:hAnsi="Tahoma" w:cs="Tahoma"/>
                <w:lang w:val="es-ES"/>
              </w:rPr>
              <w:t xml:space="preserve">) no dependen de </w:t>
            </w:r>
            <w:r w:rsidR="00BB01AE" w:rsidRPr="00C60897">
              <w:rPr>
                <w:rFonts w:ascii="Tahoma" w:hAnsi="Tahoma" w:cs="Tahoma"/>
                <w:lang w:val="es-ES"/>
              </w:rPr>
              <w:t>entidades del prestatario</w:t>
            </w:r>
            <w:r w:rsidR="00E911B9" w:rsidRPr="00C60897">
              <w:rPr>
                <w:rFonts w:ascii="Tahoma" w:hAnsi="Tahoma" w:cs="Tahoma"/>
                <w:lang w:val="es-ES"/>
              </w:rPr>
              <w:t xml:space="preserve">, </w:t>
            </w:r>
            <w:proofErr w:type="spellStart"/>
            <w:r w:rsidR="00E911B9" w:rsidRPr="00C60897">
              <w:rPr>
                <w:rFonts w:ascii="Tahoma" w:hAnsi="Tahoma" w:cs="Tahoma"/>
                <w:lang w:val="es-ES"/>
              </w:rPr>
              <w:t>subprestatarios</w:t>
            </w:r>
            <w:proofErr w:type="spellEnd"/>
            <w:r w:rsidR="00E911B9" w:rsidRPr="00C60897">
              <w:rPr>
                <w:rFonts w:ascii="Tahoma" w:hAnsi="Tahoma" w:cs="Tahoma"/>
                <w:lang w:val="es-ES"/>
              </w:rPr>
              <w:t xml:space="preserve"> o </w:t>
            </w:r>
            <w:r w:rsidR="00BE4CD0" w:rsidRPr="00C60897">
              <w:rPr>
                <w:rFonts w:ascii="Tahoma" w:hAnsi="Tahoma" w:cs="Tahoma"/>
                <w:lang w:val="es-ES"/>
              </w:rPr>
              <w:t>del Comprador</w:t>
            </w:r>
            <w:r w:rsidR="00A743E3" w:rsidRPr="00C60897">
              <w:rPr>
                <w:rFonts w:ascii="Tahoma" w:hAnsi="Tahoma" w:cs="Tahoma"/>
                <w:lang w:val="es-ES"/>
              </w:rPr>
              <w:t xml:space="preserve"> y (</w:t>
            </w:r>
            <w:proofErr w:type="spellStart"/>
            <w:r w:rsidR="00A743E3" w:rsidRPr="00C60897">
              <w:rPr>
                <w:rFonts w:ascii="Tahoma" w:hAnsi="Tahoma" w:cs="Tahoma"/>
                <w:lang w:val="es-ES"/>
              </w:rPr>
              <w:t>iv</w:t>
            </w:r>
            <w:proofErr w:type="spellEnd"/>
            <w:r w:rsidR="00A743E3" w:rsidRPr="00C60897">
              <w:rPr>
                <w:rFonts w:ascii="Tahoma" w:hAnsi="Tahoma" w:cs="Tahoma"/>
                <w:lang w:val="es-ES"/>
              </w:rPr>
              <w:t>) no están en una situación de conflicto de interés tal y como están definidas en la IAO 4.2</w:t>
            </w:r>
            <w:r w:rsidR="004A5BA0" w:rsidRPr="00C60897">
              <w:rPr>
                <w:rFonts w:ascii="Tahoma" w:hAnsi="Tahoma" w:cs="Tahoma"/>
                <w:lang w:val="es-419"/>
              </w:rPr>
              <w:t>.</w:t>
            </w:r>
            <w:r w:rsidR="00361EE3" w:rsidRPr="00C60897">
              <w:rPr>
                <w:rFonts w:ascii="Tahoma" w:hAnsi="Tahoma" w:cs="Tahoma"/>
                <w:lang w:val="es-419"/>
              </w:rPr>
              <w:t xml:space="preserve"> </w:t>
            </w:r>
          </w:p>
          <w:bookmarkEnd w:id="54"/>
          <w:p w14:paraId="5FD17726" w14:textId="3484006D" w:rsidR="004A5BA0" w:rsidRPr="00C60897" w:rsidRDefault="00520ECF" w:rsidP="008647C0">
            <w:pPr>
              <w:pStyle w:val="Sub-ClauseText"/>
              <w:overflowPunct/>
              <w:autoSpaceDE/>
              <w:autoSpaceDN/>
              <w:adjustRightInd/>
              <w:spacing w:before="0" w:after="200"/>
              <w:ind w:left="640"/>
              <w:textAlignment w:val="auto"/>
              <w:rPr>
                <w:rFonts w:ascii="Tahoma" w:hAnsi="Tahoma" w:cs="Tahoma"/>
                <w:lang w:val="es-419"/>
              </w:rPr>
            </w:pPr>
            <w:r w:rsidRPr="00C60897">
              <w:rPr>
                <w:rFonts w:ascii="Tahoma" w:hAnsi="Tahoma" w:cs="Tahoma"/>
                <w:bCs/>
                <w:lang w:val="es-419"/>
              </w:rPr>
              <w:t xml:space="preserve">5.6 </w:t>
            </w:r>
            <w:r w:rsidR="004A5BA0" w:rsidRPr="00C60897">
              <w:rPr>
                <w:rFonts w:ascii="Tahoma" w:hAnsi="Tahoma" w:cs="Tahoma"/>
                <w:bCs/>
                <w:lang w:val="es-419"/>
              </w:rPr>
              <w:t>Un</w:t>
            </w:r>
            <w:r w:rsidR="00361EE3" w:rsidRPr="00C60897">
              <w:rPr>
                <w:rFonts w:ascii="Tahoma" w:hAnsi="Tahoma" w:cs="Tahoma"/>
                <w:bCs/>
                <w:lang w:val="es-419"/>
              </w:rPr>
              <w:t xml:space="preserve"> </w:t>
            </w:r>
            <w:r w:rsidR="004A5BA0" w:rsidRPr="00C60897">
              <w:rPr>
                <w:rFonts w:ascii="Tahoma" w:hAnsi="Tahoma" w:cs="Tahoma"/>
                <w:bCs/>
                <w:lang w:val="es-419"/>
              </w:rPr>
              <w:t>Oferente</w:t>
            </w:r>
            <w:r w:rsidR="00361EE3" w:rsidRPr="00C60897">
              <w:rPr>
                <w:rFonts w:ascii="Tahoma" w:hAnsi="Tahoma" w:cs="Tahoma"/>
                <w:bCs/>
                <w:lang w:val="es-419"/>
              </w:rPr>
              <w:t xml:space="preserve"> </w:t>
            </w:r>
            <w:r w:rsidR="004A5BA0" w:rsidRPr="00C60897">
              <w:rPr>
                <w:rFonts w:ascii="Tahoma" w:hAnsi="Tahoma" w:cs="Tahoma"/>
                <w:bCs/>
                <w:lang w:val="es-419"/>
              </w:rPr>
              <w:t>no</w:t>
            </w:r>
            <w:r w:rsidR="00361EE3" w:rsidRPr="00C60897">
              <w:rPr>
                <w:rFonts w:ascii="Tahoma" w:hAnsi="Tahoma" w:cs="Tahoma"/>
                <w:bCs/>
                <w:lang w:val="es-419"/>
              </w:rPr>
              <w:t xml:space="preserve"> </w:t>
            </w:r>
            <w:r w:rsidR="004A5BA0" w:rsidRPr="00C60897">
              <w:rPr>
                <w:rFonts w:ascii="Tahoma" w:hAnsi="Tahoma" w:cs="Tahoma"/>
                <w:bCs/>
                <w:lang w:val="es-419"/>
              </w:rPr>
              <w:t>debe</w:t>
            </w:r>
            <w:r w:rsidR="00361EE3" w:rsidRPr="00C60897">
              <w:rPr>
                <w:rFonts w:ascii="Tahoma" w:hAnsi="Tahoma" w:cs="Tahoma"/>
                <w:bCs/>
                <w:lang w:val="es-419"/>
              </w:rPr>
              <w:t xml:space="preserve"> </w:t>
            </w:r>
            <w:r w:rsidR="004A5BA0" w:rsidRPr="00C60897">
              <w:rPr>
                <w:rFonts w:ascii="Tahoma" w:hAnsi="Tahoma" w:cs="Tahoma"/>
                <w:bCs/>
                <w:lang w:val="es-419"/>
              </w:rPr>
              <w:t>estar</w:t>
            </w:r>
            <w:r w:rsidR="00361EE3" w:rsidRPr="00C60897">
              <w:rPr>
                <w:rFonts w:ascii="Tahoma" w:hAnsi="Tahoma" w:cs="Tahoma"/>
                <w:bCs/>
                <w:lang w:val="es-419"/>
              </w:rPr>
              <w:t xml:space="preserve"> </w:t>
            </w:r>
            <w:r w:rsidR="004A5BA0" w:rsidRPr="00C60897">
              <w:rPr>
                <w:rFonts w:ascii="Tahoma" w:hAnsi="Tahoma" w:cs="Tahoma"/>
                <w:bCs/>
                <w:lang w:val="es-419"/>
              </w:rPr>
              <w:t>suspendido</w:t>
            </w:r>
            <w:r w:rsidR="00361EE3" w:rsidRPr="00C60897">
              <w:rPr>
                <w:rFonts w:ascii="Tahoma" w:hAnsi="Tahoma" w:cs="Tahoma"/>
                <w:bCs/>
                <w:lang w:val="es-419"/>
              </w:rPr>
              <w:t xml:space="preserve"> </w:t>
            </w:r>
            <w:r w:rsidR="004A5BA0" w:rsidRPr="00C60897">
              <w:rPr>
                <w:rFonts w:ascii="Tahoma" w:hAnsi="Tahoma" w:cs="Tahoma"/>
                <w:bCs/>
                <w:lang w:val="es-419"/>
              </w:rPr>
              <w:t>por</w:t>
            </w:r>
            <w:r w:rsidR="00361EE3" w:rsidRPr="00C60897">
              <w:rPr>
                <w:rFonts w:ascii="Tahoma" w:hAnsi="Tahoma" w:cs="Tahoma"/>
                <w:bCs/>
                <w:lang w:val="es-419"/>
              </w:rPr>
              <w:t xml:space="preserve"> </w:t>
            </w:r>
            <w:r w:rsidR="004A5BA0" w:rsidRPr="00C60897">
              <w:rPr>
                <w:rFonts w:ascii="Tahoma" w:hAnsi="Tahoma" w:cs="Tahoma"/>
                <w:bCs/>
                <w:lang w:val="es-419"/>
              </w:rPr>
              <w:t>el</w:t>
            </w:r>
            <w:r w:rsidR="00361EE3" w:rsidRPr="00C60897">
              <w:rPr>
                <w:rFonts w:ascii="Tahoma" w:hAnsi="Tahoma" w:cs="Tahoma"/>
                <w:bCs/>
                <w:lang w:val="es-419"/>
              </w:rPr>
              <w:t xml:space="preserve"> </w:t>
            </w:r>
            <w:r w:rsidR="006A0551" w:rsidRPr="00C60897">
              <w:rPr>
                <w:rFonts w:ascii="Tahoma" w:hAnsi="Tahoma" w:cs="Tahoma"/>
                <w:bCs/>
                <w:lang w:val="es-419"/>
              </w:rPr>
              <w:t>Comprador</w:t>
            </w:r>
            <w:r w:rsidR="00361EE3" w:rsidRPr="00C60897">
              <w:rPr>
                <w:rFonts w:ascii="Tahoma" w:hAnsi="Tahoma" w:cs="Tahoma"/>
                <w:bCs/>
                <w:lang w:val="es-419"/>
              </w:rPr>
              <w:t xml:space="preserve"> </w:t>
            </w:r>
            <w:r w:rsidR="004A5BA0" w:rsidRPr="00C60897">
              <w:rPr>
                <w:rFonts w:ascii="Tahoma" w:hAnsi="Tahoma" w:cs="Tahoma"/>
                <w:bCs/>
                <w:lang w:val="es-419"/>
              </w:rPr>
              <w:t>para</w:t>
            </w:r>
            <w:r w:rsidR="00361EE3" w:rsidRPr="00C60897">
              <w:rPr>
                <w:rFonts w:ascii="Tahoma" w:hAnsi="Tahoma" w:cs="Tahoma"/>
                <w:bCs/>
                <w:lang w:val="es-419"/>
              </w:rPr>
              <w:t xml:space="preserve"> </w:t>
            </w:r>
            <w:r w:rsidR="004A5BA0" w:rsidRPr="00C60897">
              <w:rPr>
                <w:rFonts w:ascii="Tahoma" w:hAnsi="Tahoma" w:cs="Tahoma"/>
                <w:lang w:val="es-419"/>
              </w:rPr>
              <w:t>presentar</w:t>
            </w:r>
            <w:r w:rsidR="00361EE3" w:rsidRPr="00C60897">
              <w:rPr>
                <w:rFonts w:ascii="Tahoma" w:hAnsi="Tahoma" w:cs="Tahoma"/>
                <w:bCs/>
                <w:lang w:val="es-419"/>
              </w:rPr>
              <w:t xml:space="preserve"> </w:t>
            </w:r>
            <w:r w:rsidR="00A44BA6" w:rsidRPr="00C60897">
              <w:rPr>
                <w:rFonts w:ascii="Tahoma" w:hAnsi="Tahoma" w:cs="Tahoma"/>
                <w:lang w:val="es-419"/>
              </w:rPr>
              <w:t>O</w:t>
            </w:r>
            <w:r w:rsidR="004A5BA0" w:rsidRPr="00C60897">
              <w:rPr>
                <w:rFonts w:ascii="Tahoma" w:hAnsi="Tahoma" w:cs="Tahoma"/>
                <w:lang w:val="es-419"/>
              </w:rPr>
              <w:t>fertas</w:t>
            </w:r>
            <w:r w:rsidR="00361EE3" w:rsidRPr="00C60897">
              <w:rPr>
                <w:rFonts w:ascii="Tahoma" w:hAnsi="Tahoma" w:cs="Tahoma"/>
                <w:bCs/>
                <w:lang w:val="es-419"/>
              </w:rPr>
              <w:t xml:space="preserve"> </w:t>
            </w:r>
            <w:r w:rsidR="004A5BA0" w:rsidRPr="00C60897">
              <w:rPr>
                <w:rFonts w:ascii="Tahoma" w:hAnsi="Tahoma" w:cs="Tahoma"/>
                <w:bCs/>
                <w:lang w:val="es-419"/>
              </w:rPr>
              <w:t>o</w:t>
            </w:r>
            <w:r w:rsidR="00361EE3" w:rsidRPr="00C60897">
              <w:rPr>
                <w:rFonts w:ascii="Tahoma" w:hAnsi="Tahoma" w:cs="Tahoma"/>
                <w:bCs/>
                <w:lang w:val="es-419"/>
              </w:rPr>
              <w:t xml:space="preserve"> </w:t>
            </w:r>
            <w:r w:rsidR="00A44BA6" w:rsidRPr="00C60897">
              <w:rPr>
                <w:rFonts w:ascii="Tahoma" w:hAnsi="Tahoma" w:cs="Tahoma"/>
                <w:bCs/>
                <w:lang w:val="es-419"/>
              </w:rPr>
              <w:t>P</w:t>
            </w:r>
            <w:r w:rsidR="004A5BA0" w:rsidRPr="00C60897">
              <w:rPr>
                <w:rFonts w:ascii="Tahoma" w:hAnsi="Tahoma" w:cs="Tahoma"/>
                <w:bCs/>
                <w:lang w:val="es-419"/>
              </w:rPr>
              <w:t>ropuestas</w:t>
            </w:r>
            <w:r w:rsidR="00361EE3" w:rsidRPr="00C60897">
              <w:rPr>
                <w:rFonts w:ascii="Tahoma" w:hAnsi="Tahoma" w:cs="Tahoma"/>
                <w:bCs/>
                <w:lang w:val="es-419"/>
              </w:rPr>
              <w:t xml:space="preserve"> </w:t>
            </w:r>
            <w:r w:rsidR="004A5BA0" w:rsidRPr="00C60897">
              <w:rPr>
                <w:rFonts w:ascii="Tahoma" w:hAnsi="Tahoma" w:cs="Tahoma"/>
                <w:bCs/>
                <w:lang w:val="es-419"/>
              </w:rPr>
              <w:t>como</w:t>
            </w:r>
            <w:r w:rsidR="00361EE3" w:rsidRPr="00C60897">
              <w:rPr>
                <w:rFonts w:ascii="Tahoma" w:hAnsi="Tahoma" w:cs="Tahoma"/>
                <w:bCs/>
                <w:lang w:val="es-419"/>
              </w:rPr>
              <w:t xml:space="preserve"> </w:t>
            </w:r>
            <w:r w:rsidR="004A5BA0" w:rsidRPr="00C60897">
              <w:rPr>
                <w:rFonts w:ascii="Tahoma" w:hAnsi="Tahoma" w:cs="Tahoma"/>
                <w:bCs/>
                <w:lang w:val="es-419"/>
              </w:rPr>
              <w:t>resultado</w:t>
            </w:r>
            <w:r w:rsidR="00361EE3" w:rsidRPr="00C60897">
              <w:rPr>
                <w:rFonts w:ascii="Tahoma" w:hAnsi="Tahoma" w:cs="Tahoma"/>
                <w:bCs/>
                <w:lang w:val="es-419"/>
              </w:rPr>
              <w:t xml:space="preserve"> </w:t>
            </w:r>
            <w:r w:rsidR="004A5BA0" w:rsidRPr="00C60897">
              <w:rPr>
                <w:rFonts w:ascii="Tahoma" w:hAnsi="Tahoma" w:cs="Tahoma"/>
                <w:bCs/>
                <w:lang w:val="es-419"/>
              </w:rPr>
              <w:t>del</w:t>
            </w:r>
            <w:r w:rsidR="00361EE3" w:rsidRPr="00C60897">
              <w:rPr>
                <w:rFonts w:ascii="Tahoma" w:hAnsi="Tahoma" w:cs="Tahoma"/>
                <w:bCs/>
                <w:lang w:val="es-419"/>
              </w:rPr>
              <w:t xml:space="preserve"> </w:t>
            </w:r>
            <w:r w:rsidR="004A5BA0" w:rsidRPr="00C60897">
              <w:rPr>
                <w:rFonts w:ascii="Tahoma" w:hAnsi="Tahoma" w:cs="Tahoma"/>
                <w:bCs/>
                <w:lang w:val="es-419"/>
              </w:rPr>
              <w:t>incumplimiento</w:t>
            </w:r>
            <w:r w:rsidR="00361EE3" w:rsidRPr="00C60897">
              <w:rPr>
                <w:rFonts w:ascii="Tahoma" w:hAnsi="Tahoma" w:cs="Tahoma"/>
                <w:bCs/>
                <w:lang w:val="es-419"/>
              </w:rPr>
              <w:t xml:space="preserve"> </w:t>
            </w:r>
            <w:r w:rsidR="004A5BA0" w:rsidRPr="00C60897">
              <w:rPr>
                <w:rFonts w:ascii="Tahoma" w:hAnsi="Tahoma" w:cs="Tahoma"/>
                <w:bCs/>
                <w:lang w:val="es-419"/>
              </w:rPr>
              <w:t>con</w:t>
            </w:r>
            <w:r w:rsidR="00361EE3" w:rsidRPr="00C60897">
              <w:rPr>
                <w:rFonts w:ascii="Tahoma" w:hAnsi="Tahoma" w:cs="Tahoma"/>
                <w:bCs/>
                <w:lang w:val="es-419"/>
              </w:rPr>
              <w:t xml:space="preserve"> </w:t>
            </w:r>
            <w:r w:rsidR="004A5BA0" w:rsidRPr="00C60897">
              <w:rPr>
                <w:rFonts w:ascii="Tahoma" w:hAnsi="Tahoma" w:cs="Tahoma"/>
                <w:bCs/>
                <w:lang w:val="es-419"/>
              </w:rPr>
              <w:t>una</w:t>
            </w:r>
            <w:r w:rsidR="00361EE3" w:rsidRPr="00C60897">
              <w:rPr>
                <w:rFonts w:ascii="Tahoma" w:hAnsi="Tahoma" w:cs="Tahoma"/>
                <w:bCs/>
                <w:lang w:val="es-419"/>
              </w:rPr>
              <w:t xml:space="preserve"> </w:t>
            </w:r>
            <w:r w:rsidR="004A5BA0" w:rsidRPr="00C60897">
              <w:rPr>
                <w:rFonts w:ascii="Tahoma" w:hAnsi="Tahoma" w:cs="Tahoma"/>
                <w:bCs/>
                <w:lang w:val="es-419"/>
              </w:rPr>
              <w:t>Declaración</w:t>
            </w:r>
            <w:r w:rsidR="00361EE3" w:rsidRPr="00C60897">
              <w:rPr>
                <w:rFonts w:ascii="Tahoma" w:hAnsi="Tahoma" w:cs="Tahoma"/>
                <w:bCs/>
                <w:lang w:val="es-419"/>
              </w:rPr>
              <w:t xml:space="preserve"> </w:t>
            </w:r>
            <w:r w:rsidR="004A5BA0" w:rsidRPr="00C60897">
              <w:rPr>
                <w:rFonts w:ascii="Tahoma" w:hAnsi="Tahoma" w:cs="Tahoma"/>
                <w:bCs/>
                <w:lang w:val="es-419"/>
              </w:rPr>
              <w:t>de</w:t>
            </w:r>
            <w:r w:rsidR="00361EE3" w:rsidRPr="00C60897">
              <w:rPr>
                <w:rFonts w:ascii="Tahoma" w:hAnsi="Tahoma" w:cs="Tahoma"/>
                <w:bCs/>
                <w:lang w:val="es-419"/>
              </w:rPr>
              <w:t xml:space="preserve"> </w:t>
            </w:r>
            <w:r w:rsidR="004A5BA0" w:rsidRPr="00C60897">
              <w:rPr>
                <w:rFonts w:ascii="Tahoma" w:hAnsi="Tahoma" w:cs="Tahoma"/>
                <w:bCs/>
                <w:lang w:val="es-419"/>
              </w:rPr>
              <w:t>Mantenimiento</w:t>
            </w:r>
            <w:r w:rsidR="00361EE3" w:rsidRPr="00C60897">
              <w:rPr>
                <w:rFonts w:ascii="Tahoma" w:hAnsi="Tahoma" w:cs="Tahoma"/>
                <w:bCs/>
                <w:lang w:val="es-419"/>
              </w:rPr>
              <w:t xml:space="preserve"> </w:t>
            </w:r>
            <w:r w:rsidR="004A5BA0" w:rsidRPr="00C60897">
              <w:rPr>
                <w:rFonts w:ascii="Tahoma" w:hAnsi="Tahoma" w:cs="Tahoma"/>
                <w:bCs/>
                <w:lang w:val="es-419"/>
              </w:rPr>
              <w:t>de</w:t>
            </w:r>
            <w:r w:rsidR="00361EE3" w:rsidRPr="00C60897">
              <w:rPr>
                <w:rFonts w:ascii="Tahoma" w:hAnsi="Tahoma" w:cs="Tahoma"/>
                <w:bCs/>
                <w:lang w:val="es-419"/>
              </w:rPr>
              <w:t xml:space="preserve"> </w:t>
            </w:r>
            <w:r w:rsidR="004A5BA0" w:rsidRPr="00C60897">
              <w:rPr>
                <w:rFonts w:ascii="Tahoma" w:hAnsi="Tahoma" w:cs="Tahoma"/>
                <w:bCs/>
                <w:lang w:val="es-419"/>
              </w:rPr>
              <w:t>la</w:t>
            </w:r>
            <w:r w:rsidR="00361EE3" w:rsidRPr="00C60897">
              <w:rPr>
                <w:rFonts w:ascii="Tahoma" w:hAnsi="Tahoma" w:cs="Tahoma"/>
                <w:bCs/>
                <w:lang w:val="es-419"/>
              </w:rPr>
              <w:t xml:space="preserve"> </w:t>
            </w:r>
            <w:r w:rsidR="004A5BA0" w:rsidRPr="00C60897">
              <w:rPr>
                <w:rFonts w:ascii="Tahoma" w:hAnsi="Tahoma" w:cs="Tahoma"/>
                <w:bCs/>
                <w:lang w:val="es-419"/>
              </w:rPr>
              <w:t>Oferta</w:t>
            </w:r>
            <w:r w:rsidR="00361EE3" w:rsidRPr="00C60897">
              <w:rPr>
                <w:rFonts w:ascii="Tahoma" w:hAnsi="Tahoma" w:cs="Tahoma"/>
                <w:bCs/>
                <w:lang w:val="es-419"/>
              </w:rPr>
              <w:t xml:space="preserve"> </w:t>
            </w:r>
            <w:r w:rsidR="004A5BA0" w:rsidRPr="00C60897">
              <w:rPr>
                <w:rFonts w:ascii="Tahoma" w:hAnsi="Tahoma" w:cs="Tahoma"/>
                <w:bCs/>
                <w:lang w:val="es-419"/>
              </w:rPr>
              <w:t>o</w:t>
            </w:r>
            <w:r w:rsidR="00361EE3" w:rsidRPr="00C60897">
              <w:rPr>
                <w:rFonts w:ascii="Tahoma" w:hAnsi="Tahoma" w:cs="Tahoma"/>
                <w:bCs/>
                <w:lang w:val="es-419"/>
              </w:rPr>
              <w:t xml:space="preserve"> </w:t>
            </w:r>
            <w:r w:rsidR="00A44BA6" w:rsidRPr="00C60897">
              <w:rPr>
                <w:rFonts w:ascii="Tahoma" w:hAnsi="Tahoma" w:cs="Tahoma"/>
                <w:bCs/>
                <w:lang w:val="es-419"/>
              </w:rPr>
              <w:t xml:space="preserve">de </w:t>
            </w:r>
            <w:r w:rsidR="00AD468D" w:rsidRPr="00C60897">
              <w:rPr>
                <w:rFonts w:ascii="Tahoma" w:hAnsi="Tahoma" w:cs="Tahoma"/>
                <w:bCs/>
                <w:lang w:val="es-419"/>
              </w:rPr>
              <w:t xml:space="preserve">la </w:t>
            </w:r>
            <w:r w:rsidR="004A5BA0" w:rsidRPr="00C60897">
              <w:rPr>
                <w:rFonts w:ascii="Tahoma" w:hAnsi="Tahoma" w:cs="Tahoma"/>
                <w:bCs/>
                <w:lang w:val="es-419"/>
              </w:rPr>
              <w:t>Propuesta.</w:t>
            </w:r>
          </w:p>
        </w:tc>
      </w:tr>
      <w:tr w:rsidR="004A5BA0" w:rsidRPr="00C60897" w14:paraId="5F562F5D" w14:textId="77777777" w:rsidTr="0833A257">
        <w:trPr>
          <w:jc w:val="center"/>
        </w:trPr>
        <w:tc>
          <w:tcPr>
            <w:tcW w:w="2727" w:type="dxa"/>
          </w:tcPr>
          <w:p w14:paraId="5F75C454" w14:textId="77777777" w:rsidR="004A5BA0" w:rsidRPr="00C60897" w:rsidRDefault="004A5BA0" w:rsidP="004A5BA0">
            <w:pPr>
              <w:pStyle w:val="Header1-Clauses"/>
              <w:numPr>
                <w:ilvl w:val="0"/>
                <w:numId w:val="0"/>
              </w:numPr>
              <w:spacing w:after="120"/>
              <w:jc w:val="both"/>
              <w:rPr>
                <w:rFonts w:ascii="Tahoma" w:hAnsi="Tahoma" w:cs="Tahoma"/>
                <w:i/>
                <w:sz w:val="24"/>
                <w:szCs w:val="24"/>
                <w:lang w:val="es-419"/>
              </w:rPr>
            </w:pPr>
          </w:p>
        </w:tc>
        <w:tc>
          <w:tcPr>
            <w:tcW w:w="7053" w:type="dxa"/>
          </w:tcPr>
          <w:p w14:paraId="43F9C061" w14:textId="0882B745" w:rsidR="004A5BA0" w:rsidRPr="00C60897" w:rsidRDefault="00CA3A78" w:rsidP="008647C0">
            <w:pPr>
              <w:pStyle w:val="Sub-ClauseText"/>
              <w:overflowPunct/>
              <w:autoSpaceDE/>
              <w:autoSpaceDN/>
              <w:adjustRightInd/>
              <w:spacing w:before="0" w:after="200"/>
              <w:ind w:left="612"/>
              <w:textAlignment w:val="auto"/>
              <w:rPr>
                <w:rFonts w:ascii="Tahoma" w:hAnsi="Tahoma" w:cs="Tahoma"/>
                <w:bCs/>
                <w:lang w:val="es-419"/>
              </w:rPr>
            </w:pPr>
            <w:r w:rsidRPr="00C60897">
              <w:rPr>
                <w:rFonts w:ascii="Tahoma" w:hAnsi="Tahoma" w:cs="Tahoma"/>
                <w:lang w:val="es-419"/>
              </w:rPr>
              <w:t xml:space="preserve">5.7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Oferentes</w:t>
            </w:r>
            <w:r w:rsidR="00361EE3" w:rsidRPr="00C60897">
              <w:rPr>
                <w:rFonts w:ascii="Tahoma" w:hAnsi="Tahoma" w:cs="Tahoma"/>
                <w:lang w:val="es-419"/>
              </w:rPr>
              <w:t xml:space="preserve"> </w:t>
            </w:r>
            <w:r w:rsidR="004A5BA0" w:rsidRPr="00C60897">
              <w:rPr>
                <w:rFonts w:ascii="Tahoma" w:hAnsi="Tahoma" w:cs="Tahoma"/>
                <w:lang w:val="es-419"/>
              </w:rPr>
              <w:t>deberán</w:t>
            </w:r>
            <w:r w:rsidR="00361EE3" w:rsidRPr="00C60897">
              <w:rPr>
                <w:rFonts w:ascii="Tahoma" w:hAnsi="Tahoma" w:cs="Tahoma"/>
                <w:lang w:val="es-419"/>
              </w:rPr>
              <w:t xml:space="preserve"> </w:t>
            </w:r>
            <w:r w:rsidR="004A5BA0" w:rsidRPr="00C60897">
              <w:rPr>
                <w:rFonts w:ascii="Tahoma" w:hAnsi="Tahoma" w:cs="Tahoma"/>
                <w:lang w:val="es-419"/>
              </w:rPr>
              <w:t>proporcionar</w:t>
            </w:r>
            <w:r w:rsidR="00361EE3" w:rsidRPr="00C60897">
              <w:rPr>
                <w:rFonts w:ascii="Tahoma" w:hAnsi="Tahoma" w:cs="Tahoma"/>
                <w:lang w:val="es-419"/>
              </w:rPr>
              <w:t xml:space="preserve"> </w:t>
            </w:r>
            <w:r w:rsidR="004A5BA0"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evidencia</w:t>
            </w:r>
            <w:r w:rsidR="00361EE3" w:rsidRPr="00C60897">
              <w:rPr>
                <w:rFonts w:ascii="Tahoma" w:hAnsi="Tahoma" w:cs="Tahoma"/>
                <w:lang w:val="es-419"/>
              </w:rPr>
              <w:t xml:space="preserve"> </w:t>
            </w:r>
            <w:r w:rsidR="004A5BA0" w:rsidRPr="00C60897">
              <w:rPr>
                <w:rFonts w:ascii="Tahoma" w:hAnsi="Tahoma" w:cs="Tahoma"/>
                <w:lang w:val="es-419"/>
              </w:rPr>
              <w:t>satisfactoria</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continúan</w:t>
            </w:r>
            <w:r w:rsidR="00361EE3" w:rsidRPr="00C60897">
              <w:rPr>
                <w:rFonts w:ascii="Tahoma" w:hAnsi="Tahoma" w:cs="Tahoma"/>
                <w:lang w:val="es-419"/>
              </w:rPr>
              <w:t xml:space="preserve"> </w:t>
            </w:r>
            <w:r w:rsidR="004A5BA0" w:rsidRPr="00C60897">
              <w:rPr>
                <w:rFonts w:ascii="Tahoma" w:hAnsi="Tahoma" w:cs="Tahoma"/>
                <w:lang w:val="es-419"/>
              </w:rPr>
              <w:t>siendo</w:t>
            </w:r>
            <w:r w:rsidR="00361EE3" w:rsidRPr="00C60897">
              <w:rPr>
                <w:rFonts w:ascii="Tahoma" w:hAnsi="Tahoma" w:cs="Tahoma"/>
                <w:lang w:val="es-419"/>
              </w:rPr>
              <w:t xml:space="preserve"> </w:t>
            </w:r>
            <w:r w:rsidR="004A5BA0" w:rsidRPr="00C60897">
              <w:rPr>
                <w:rFonts w:ascii="Tahoma" w:hAnsi="Tahoma" w:cs="Tahoma"/>
                <w:lang w:val="es-419"/>
              </w:rPr>
              <w:t>elegibles,</w:t>
            </w:r>
            <w:r w:rsidR="00361EE3" w:rsidRPr="00C60897">
              <w:rPr>
                <w:rFonts w:ascii="Tahoma" w:hAnsi="Tahoma" w:cs="Tahoma"/>
                <w:lang w:val="es-419"/>
              </w:rPr>
              <w:t xml:space="preserve"> </w:t>
            </w:r>
            <w:r w:rsidR="004A5BA0" w:rsidRPr="00C60897">
              <w:rPr>
                <w:rFonts w:ascii="Tahoma" w:hAnsi="Tahoma" w:cs="Tahoma"/>
                <w:lang w:val="es-419"/>
              </w:rPr>
              <w:t>cuando</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razonablemente</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solicite.</w:t>
            </w:r>
          </w:p>
        </w:tc>
      </w:tr>
      <w:tr w:rsidR="004A5BA0" w:rsidRPr="00C60897" w14:paraId="0086DDC4" w14:textId="77777777" w:rsidTr="0833A257">
        <w:trPr>
          <w:jc w:val="center"/>
        </w:trPr>
        <w:tc>
          <w:tcPr>
            <w:tcW w:w="2727" w:type="dxa"/>
          </w:tcPr>
          <w:p w14:paraId="2503C1EE" w14:textId="06D6E08B" w:rsidR="004A5BA0" w:rsidRPr="00C60897" w:rsidRDefault="004A5BA0" w:rsidP="004F2A88">
            <w:pPr>
              <w:pStyle w:val="S1-Header2"/>
              <w:rPr>
                <w:rFonts w:ascii="Tahoma" w:hAnsi="Tahoma" w:cs="Tahoma"/>
                <w:iCs/>
                <w:lang w:val="es-419"/>
              </w:rPr>
            </w:pPr>
            <w:bookmarkStart w:id="55" w:name="_Toc438532561"/>
            <w:bookmarkStart w:id="56" w:name="_Toc438532562"/>
            <w:bookmarkStart w:id="57" w:name="_Toc438532563"/>
            <w:bookmarkStart w:id="58" w:name="_Toc438532564"/>
            <w:bookmarkStart w:id="59" w:name="_Toc438532565"/>
            <w:bookmarkStart w:id="60" w:name="_Toc438532567"/>
            <w:bookmarkStart w:id="61" w:name="_Toc455487598"/>
            <w:bookmarkStart w:id="62" w:name="_Toc26891418"/>
            <w:bookmarkEnd w:id="55"/>
            <w:bookmarkEnd w:id="56"/>
            <w:bookmarkEnd w:id="57"/>
            <w:bookmarkEnd w:id="58"/>
            <w:bookmarkEnd w:id="59"/>
            <w:bookmarkEnd w:id="60"/>
            <w:r w:rsidRPr="00C60897">
              <w:rPr>
                <w:rFonts w:ascii="Tahoma" w:hAnsi="Tahoma" w:cs="Tahoma"/>
                <w:lang w:val="es-419"/>
              </w:rPr>
              <w:t>Elegibilidad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AF501C" w:rsidRPr="00C60897">
              <w:rPr>
                <w:rFonts w:ascii="Tahoma" w:hAnsi="Tahoma" w:cs="Tahoma"/>
                <w:lang w:val="es-419"/>
              </w:rPr>
              <w:t>los</w:t>
            </w:r>
            <w:r w:rsidR="00361EE3" w:rsidRPr="00C60897">
              <w:rPr>
                <w:rFonts w:ascii="Tahoma" w:hAnsi="Tahoma" w:cs="Tahoma"/>
                <w:lang w:val="es-419"/>
              </w:rPr>
              <w:t xml:space="preserve"> </w:t>
            </w:r>
            <w:r w:rsidR="00AF501C"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bookmarkEnd w:id="61"/>
            <w:r w:rsidRPr="00C60897">
              <w:rPr>
                <w:rFonts w:ascii="Tahoma" w:hAnsi="Tahoma" w:cs="Tahoma"/>
                <w:lang w:val="es-419"/>
              </w:rPr>
              <w:t>Servicios</w:t>
            </w:r>
            <w:bookmarkEnd w:id="62"/>
            <w:r w:rsidR="00B016A8" w:rsidRPr="00C60897">
              <w:rPr>
                <w:rFonts w:ascii="Tahoma" w:hAnsi="Tahoma" w:cs="Tahoma"/>
                <w:lang w:val="es-419"/>
              </w:rPr>
              <w:t xml:space="preserve"> Conexos</w:t>
            </w:r>
          </w:p>
        </w:tc>
        <w:tc>
          <w:tcPr>
            <w:tcW w:w="7053" w:type="dxa"/>
          </w:tcPr>
          <w:p w14:paraId="7F7EEC2E" w14:textId="08E0E16D" w:rsidR="00AF501C" w:rsidRPr="00C60897" w:rsidRDefault="00CA3A78" w:rsidP="007807B7">
            <w:pPr>
              <w:pStyle w:val="Header2-SubClauses"/>
              <w:ind w:left="510" w:hanging="517"/>
              <w:rPr>
                <w:rFonts w:ascii="Tahoma" w:hAnsi="Tahoma" w:cs="Tahoma"/>
                <w:iCs/>
                <w:lang w:val="es-419"/>
              </w:rPr>
            </w:pPr>
            <w:r w:rsidRPr="00C60897">
              <w:rPr>
                <w:rFonts w:ascii="Tahoma" w:hAnsi="Tahoma" w:cs="Tahoma"/>
                <w:iCs/>
                <w:lang w:val="es-419"/>
              </w:rPr>
              <w:t>6</w:t>
            </w:r>
            <w:r w:rsidR="004F2A88" w:rsidRPr="00C60897">
              <w:rPr>
                <w:rFonts w:ascii="Tahoma" w:hAnsi="Tahoma" w:cs="Tahoma"/>
                <w:iCs/>
                <w:lang w:val="es-419"/>
              </w:rPr>
              <w:t>.1</w:t>
            </w:r>
            <w:r w:rsidR="004F2A88" w:rsidRPr="00C60897">
              <w:rPr>
                <w:rFonts w:ascii="Tahoma" w:hAnsi="Tahoma" w:cs="Tahoma"/>
                <w:lang w:val="es-419"/>
              </w:rPr>
              <w:tab/>
            </w:r>
            <w:r w:rsidR="00AF501C" w:rsidRPr="00C60897">
              <w:rPr>
                <w:rFonts w:ascii="Tahoma" w:hAnsi="Tahoma" w:cs="Tahoma"/>
                <w:iCs/>
                <w:lang w:val="es-419"/>
              </w:rPr>
              <w:t>Todos</w:t>
            </w:r>
            <w:r w:rsidR="00361EE3" w:rsidRPr="00C60897">
              <w:rPr>
                <w:rFonts w:ascii="Tahoma" w:hAnsi="Tahoma" w:cs="Tahoma"/>
                <w:iCs/>
                <w:lang w:val="es-419"/>
              </w:rPr>
              <w:t xml:space="preserve"> </w:t>
            </w:r>
            <w:r w:rsidR="00AF501C" w:rsidRPr="00C60897">
              <w:rPr>
                <w:rFonts w:ascii="Tahoma" w:hAnsi="Tahoma" w:cs="Tahoma"/>
                <w:iCs/>
                <w:lang w:val="es-419"/>
              </w:rPr>
              <w:t>los</w:t>
            </w:r>
            <w:r w:rsidR="00361EE3" w:rsidRPr="00C60897">
              <w:rPr>
                <w:rFonts w:ascii="Tahoma" w:hAnsi="Tahoma" w:cs="Tahoma"/>
                <w:iCs/>
                <w:lang w:val="es-419"/>
              </w:rPr>
              <w:t xml:space="preserve"> </w:t>
            </w:r>
            <w:r w:rsidR="00AF501C" w:rsidRPr="00C60897">
              <w:rPr>
                <w:rFonts w:ascii="Tahoma" w:hAnsi="Tahoma" w:cs="Tahoma"/>
                <w:iCs/>
                <w:lang w:val="es-419"/>
              </w:rPr>
              <w:t>Bienes</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AF501C" w:rsidRPr="00C60897">
              <w:rPr>
                <w:rFonts w:ascii="Tahoma" w:hAnsi="Tahoma" w:cs="Tahoma"/>
                <w:iCs/>
                <w:lang w:val="es-419"/>
              </w:rPr>
              <w:t>Servicios</w:t>
            </w:r>
            <w:r w:rsidR="00361EE3" w:rsidRPr="00C60897">
              <w:rPr>
                <w:rFonts w:ascii="Tahoma" w:hAnsi="Tahoma" w:cs="Tahoma"/>
                <w:iCs/>
                <w:lang w:val="es-419"/>
              </w:rPr>
              <w:t xml:space="preserve"> </w:t>
            </w:r>
            <w:r w:rsidR="00AF501C" w:rsidRPr="00C60897">
              <w:rPr>
                <w:rFonts w:ascii="Tahoma" w:hAnsi="Tahoma" w:cs="Tahoma"/>
                <w:iCs/>
                <w:lang w:val="es-419"/>
              </w:rPr>
              <w:t>Conexos</w:t>
            </w:r>
            <w:r w:rsidR="00361EE3" w:rsidRPr="00C60897">
              <w:rPr>
                <w:rFonts w:ascii="Tahoma" w:hAnsi="Tahoma" w:cs="Tahoma"/>
                <w:iCs/>
                <w:lang w:val="es-419"/>
              </w:rPr>
              <w:t xml:space="preserve"> </w:t>
            </w:r>
            <w:r w:rsidR="00AF501C" w:rsidRPr="00C60897">
              <w:rPr>
                <w:rFonts w:ascii="Tahoma" w:hAnsi="Tahoma" w:cs="Tahoma"/>
                <w:iCs/>
                <w:lang w:val="es-419"/>
              </w:rPr>
              <w:t>que</w:t>
            </w:r>
            <w:r w:rsidR="00361EE3" w:rsidRPr="00C60897">
              <w:rPr>
                <w:rFonts w:ascii="Tahoma" w:hAnsi="Tahoma" w:cs="Tahoma"/>
                <w:iCs/>
                <w:lang w:val="es-419"/>
              </w:rPr>
              <w:t xml:space="preserve"> </w:t>
            </w:r>
            <w:r w:rsidR="00AF501C" w:rsidRPr="00C60897">
              <w:rPr>
                <w:rFonts w:ascii="Tahoma" w:hAnsi="Tahoma" w:cs="Tahoma"/>
                <w:iCs/>
                <w:lang w:val="es-419"/>
              </w:rPr>
              <w:t>hayan</w:t>
            </w:r>
            <w:r w:rsidR="00361EE3" w:rsidRPr="00C60897">
              <w:rPr>
                <w:rFonts w:ascii="Tahoma" w:hAnsi="Tahoma" w:cs="Tahoma"/>
                <w:iCs/>
                <w:lang w:val="es-419"/>
              </w:rPr>
              <w:t xml:space="preserve"> </w:t>
            </w:r>
            <w:r w:rsidR="00AF501C" w:rsidRPr="00C60897">
              <w:rPr>
                <w:rFonts w:ascii="Tahoma" w:hAnsi="Tahoma" w:cs="Tahoma"/>
                <w:iCs/>
                <w:lang w:val="es-419"/>
              </w:rPr>
              <w:t>de</w:t>
            </w:r>
            <w:r w:rsidR="00361EE3" w:rsidRPr="00C60897">
              <w:rPr>
                <w:rFonts w:ascii="Tahoma" w:hAnsi="Tahoma" w:cs="Tahoma"/>
                <w:iCs/>
                <w:lang w:val="es-419"/>
              </w:rPr>
              <w:t xml:space="preserve"> </w:t>
            </w:r>
            <w:r w:rsidR="00AF501C" w:rsidRPr="00C60897">
              <w:rPr>
                <w:rFonts w:ascii="Tahoma" w:hAnsi="Tahoma" w:cs="Tahoma"/>
                <w:iCs/>
                <w:lang w:val="es-419"/>
              </w:rPr>
              <w:t>suministrarse</w:t>
            </w:r>
            <w:r w:rsidR="00361EE3" w:rsidRPr="00C60897">
              <w:rPr>
                <w:rFonts w:ascii="Tahoma" w:hAnsi="Tahoma" w:cs="Tahoma"/>
                <w:iCs/>
                <w:lang w:val="es-419"/>
              </w:rPr>
              <w:t xml:space="preserve"> </w:t>
            </w:r>
            <w:r w:rsidR="00AF501C" w:rsidRPr="00C60897">
              <w:rPr>
                <w:rFonts w:ascii="Tahoma" w:hAnsi="Tahoma" w:cs="Tahoma"/>
                <w:iCs/>
                <w:lang w:val="es-419"/>
              </w:rPr>
              <w:t>de</w:t>
            </w:r>
            <w:r w:rsidR="00361EE3" w:rsidRPr="00C60897">
              <w:rPr>
                <w:rFonts w:ascii="Tahoma" w:hAnsi="Tahoma" w:cs="Tahoma"/>
                <w:iCs/>
                <w:lang w:val="es-419"/>
              </w:rPr>
              <w:t xml:space="preserve"> </w:t>
            </w:r>
            <w:r w:rsidR="00AF501C" w:rsidRPr="00C60897">
              <w:rPr>
                <w:rFonts w:ascii="Tahoma" w:hAnsi="Tahoma" w:cs="Tahoma"/>
                <w:iCs/>
                <w:lang w:val="es-419"/>
              </w:rPr>
              <w:t>conformidad</w:t>
            </w:r>
            <w:r w:rsidR="00361EE3" w:rsidRPr="00C60897">
              <w:rPr>
                <w:rFonts w:ascii="Tahoma" w:hAnsi="Tahoma" w:cs="Tahoma"/>
                <w:iCs/>
                <w:lang w:val="es-419"/>
              </w:rPr>
              <w:t xml:space="preserve"> </w:t>
            </w:r>
            <w:r w:rsidR="00AF501C" w:rsidRPr="00C60897">
              <w:rPr>
                <w:rFonts w:ascii="Tahoma" w:hAnsi="Tahoma" w:cs="Tahoma"/>
                <w:iCs/>
                <w:lang w:val="es-419"/>
              </w:rPr>
              <w:t>con</w:t>
            </w:r>
            <w:r w:rsidR="00361EE3" w:rsidRPr="00C60897">
              <w:rPr>
                <w:rFonts w:ascii="Tahoma" w:hAnsi="Tahoma" w:cs="Tahoma"/>
                <w:iCs/>
                <w:lang w:val="es-419"/>
              </w:rPr>
              <w:t xml:space="preserve"> </w:t>
            </w:r>
            <w:r w:rsidR="00AF501C" w:rsidRPr="00C60897">
              <w:rPr>
                <w:rFonts w:ascii="Tahoma" w:hAnsi="Tahoma" w:cs="Tahoma"/>
                <w:iCs/>
                <w:lang w:val="es-419"/>
              </w:rPr>
              <w:t>el</w:t>
            </w:r>
            <w:r w:rsidR="00361EE3" w:rsidRPr="00C60897">
              <w:rPr>
                <w:rFonts w:ascii="Tahoma" w:hAnsi="Tahoma" w:cs="Tahoma"/>
                <w:iCs/>
                <w:lang w:val="es-419"/>
              </w:rPr>
              <w:t xml:space="preserve"> </w:t>
            </w:r>
            <w:r w:rsidR="00AF501C" w:rsidRPr="00C60897">
              <w:rPr>
                <w:rFonts w:ascii="Tahoma" w:hAnsi="Tahoma" w:cs="Tahoma"/>
                <w:iCs/>
                <w:lang w:val="es-419"/>
              </w:rPr>
              <w:t>contrato</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AF501C" w:rsidRPr="00C60897">
              <w:rPr>
                <w:rFonts w:ascii="Tahoma" w:hAnsi="Tahoma" w:cs="Tahoma"/>
                <w:iCs/>
                <w:lang w:val="es-419"/>
              </w:rPr>
              <w:t>que</w:t>
            </w:r>
            <w:r w:rsidR="00361EE3" w:rsidRPr="00C60897">
              <w:rPr>
                <w:rFonts w:ascii="Tahoma" w:hAnsi="Tahoma" w:cs="Tahoma"/>
                <w:iCs/>
                <w:lang w:val="es-419"/>
              </w:rPr>
              <w:t xml:space="preserve"> </w:t>
            </w:r>
            <w:r w:rsidR="00AF501C" w:rsidRPr="00C60897">
              <w:rPr>
                <w:rFonts w:ascii="Tahoma" w:hAnsi="Tahoma" w:cs="Tahoma"/>
                <w:iCs/>
                <w:lang w:val="es-419"/>
              </w:rPr>
              <w:t>sean</w:t>
            </w:r>
            <w:r w:rsidR="00361EE3" w:rsidRPr="00C60897">
              <w:rPr>
                <w:rFonts w:ascii="Tahoma" w:hAnsi="Tahoma" w:cs="Tahoma"/>
                <w:iCs/>
                <w:lang w:val="es-419"/>
              </w:rPr>
              <w:t xml:space="preserve"> </w:t>
            </w:r>
            <w:r w:rsidR="00AF501C" w:rsidRPr="00C60897">
              <w:rPr>
                <w:rFonts w:ascii="Tahoma" w:hAnsi="Tahoma" w:cs="Tahoma"/>
                <w:iCs/>
                <w:lang w:val="es-419"/>
              </w:rPr>
              <w:t>financiados</w:t>
            </w:r>
            <w:r w:rsidR="00361EE3" w:rsidRPr="00C60897">
              <w:rPr>
                <w:rFonts w:ascii="Tahoma" w:hAnsi="Tahoma" w:cs="Tahoma"/>
                <w:iCs/>
                <w:lang w:val="es-419"/>
              </w:rPr>
              <w:t xml:space="preserve"> </w:t>
            </w:r>
            <w:r w:rsidR="00AF501C" w:rsidRPr="00C60897">
              <w:rPr>
                <w:rFonts w:ascii="Tahoma" w:hAnsi="Tahoma" w:cs="Tahoma"/>
                <w:iCs/>
                <w:lang w:val="es-419"/>
              </w:rPr>
              <w:t>por</w:t>
            </w:r>
            <w:r w:rsidR="00361EE3" w:rsidRPr="00C60897">
              <w:rPr>
                <w:rFonts w:ascii="Tahoma" w:hAnsi="Tahoma" w:cs="Tahoma"/>
                <w:iCs/>
                <w:lang w:val="es-419"/>
              </w:rPr>
              <w:t xml:space="preserve"> </w:t>
            </w:r>
            <w:r w:rsidR="00AF501C" w:rsidRPr="00C60897">
              <w:rPr>
                <w:rFonts w:ascii="Tahoma" w:hAnsi="Tahoma" w:cs="Tahoma"/>
                <w:iCs/>
                <w:lang w:val="es-419"/>
              </w:rPr>
              <w:t>el</w:t>
            </w:r>
            <w:r w:rsidR="00361EE3" w:rsidRPr="00C60897">
              <w:rPr>
                <w:rFonts w:ascii="Tahoma" w:hAnsi="Tahoma" w:cs="Tahoma"/>
                <w:iCs/>
                <w:lang w:val="es-419"/>
              </w:rPr>
              <w:t xml:space="preserve"> </w:t>
            </w:r>
            <w:r w:rsidR="00AF501C" w:rsidRPr="00C60897">
              <w:rPr>
                <w:rFonts w:ascii="Tahoma" w:hAnsi="Tahoma" w:cs="Tahoma"/>
                <w:iCs/>
                <w:lang w:val="es-419"/>
              </w:rPr>
              <w:t>Banco</w:t>
            </w:r>
            <w:r w:rsidR="00361EE3" w:rsidRPr="00C60897">
              <w:rPr>
                <w:rFonts w:ascii="Tahoma" w:hAnsi="Tahoma" w:cs="Tahoma"/>
                <w:iCs/>
                <w:lang w:val="es-419"/>
              </w:rPr>
              <w:t xml:space="preserve"> </w:t>
            </w:r>
            <w:r w:rsidR="00AF501C" w:rsidRPr="00C60897">
              <w:rPr>
                <w:rFonts w:ascii="Tahoma" w:hAnsi="Tahoma" w:cs="Tahoma"/>
                <w:iCs/>
                <w:lang w:val="es-419"/>
              </w:rPr>
              <w:t>deben</w:t>
            </w:r>
            <w:r w:rsidR="00361EE3" w:rsidRPr="00C60897">
              <w:rPr>
                <w:rFonts w:ascii="Tahoma" w:hAnsi="Tahoma" w:cs="Tahoma"/>
                <w:iCs/>
                <w:lang w:val="es-419"/>
              </w:rPr>
              <w:t xml:space="preserve"> </w:t>
            </w:r>
            <w:r w:rsidR="00AF501C" w:rsidRPr="00C60897">
              <w:rPr>
                <w:rFonts w:ascii="Tahoma" w:hAnsi="Tahoma" w:cs="Tahoma"/>
                <w:iCs/>
                <w:lang w:val="es-419"/>
              </w:rPr>
              <w:t>tener</w:t>
            </w:r>
            <w:r w:rsidR="00361EE3" w:rsidRPr="00C60897">
              <w:rPr>
                <w:rFonts w:ascii="Tahoma" w:hAnsi="Tahoma" w:cs="Tahoma"/>
                <w:iCs/>
                <w:lang w:val="es-419"/>
              </w:rPr>
              <w:t xml:space="preserve"> </w:t>
            </w:r>
            <w:r w:rsidR="00AF501C" w:rsidRPr="00C60897">
              <w:rPr>
                <w:rFonts w:ascii="Tahoma" w:hAnsi="Tahoma" w:cs="Tahoma"/>
                <w:iCs/>
                <w:lang w:val="es-419"/>
              </w:rPr>
              <w:t>su</w:t>
            </w:r>
            <w:r w:rsidR="00361EE3" w:rsidRPr="00C60897">
              <w:rPr>
                <w:rFonts w:ascii="Tahoma" w:hAnsi="Tahoma" w:cs="Tahoma"/>
                <w:iCs/>
                <w:lang w:val="es-419"/>
              </w:rPr>
              <w:t xml:space="preserve"> </w:t>
            </w:r>
            <w:r w:rsidR="00AF501C" w:rsidRPr="00C60897">
              <w:rPr>
                <w:rFonts w:ascii="Tahoma" w:hAnsi="Tahoma" w:cs="Tahoma"/>
                <w:iCs/>
                <w:lang w:val="es-419"/>
              </w:rPr>
              <w:t>origen</w:t>
            </w:r>
            <w:r w:rsidR="00361EE3" w:rsidRPr="00C60897">
              <w:rPr>
                <w:rFonts w:ascii="Tahoma" w:hAnsi="Tahoma" w:cs="Tahoma"/>
                <w:iCs/>
                <w:lang w:val="es-419"/>
              </w:rPr>
              <w:t xml:space="preserve"> </w:t>
            </w:r>
            <w:r w:rsidR="00AF501C" w:rsidRPr="00C60897">
              <w:rPr>
                <w:rFonts w:ascii="Tahoma" w:hAnsi="Tahoma" w:cs="Tahoma"/>
                <w:iCs/>
                <w:lang w:val="es-419"/>
              </w:rPr>
              <w:t>en</w:t>
            </w:r>
            <w:r w:rsidR="00361EE3" w:rsidRPr="00C60897">
              <w:rPr>
                <w:rFonts w:ascii="Tahoma" w:hAnsi="Tahoma" w:cs="Tahoma"/>
                <w:iCs/>
                <w:lang w:val="es-419"/>
              </w:rPr>
              <w:t xml:space="preserve"> </w:t>
            </w:r>
            <w:r w:rsidR="00AF501C" w:rsidRPr="00C60897">
              <w:rPr>
                <w:rFonts w:ascii="Tahoma" w:hAnsi="Tahoma" w:cs="Tahoma"/>
                <w:iCs/>
                <w:lang w:val="es-419"/>
              </w:rPr>
              <w:t>cualquier</w:t>
            </w:r>
            <w:r w:rsidR="00361EE3" w:rsidRPr="00C60897">
              <w:rPr>
                <w:rFonts w:ascii="Tahoma" w:hAnsi="Tahoma" w:cs="Tahoma"/>
                <w:iCs/>
                <w:lang w:val="es-419"/>
              </w:rPr>
              <w:t xml:space="preserve"> </w:t>
            </w:r>
            <w:r w:rsidR="00AF501C" w:rsidRPr="00C60897">
              <w:rPr>
                <w:rFonts w:ascii="Tahoma" w:hAnsi="Tahoma" w:cs="Tahoma"/>
                <w:iCs/>
                <w:lang w:val="es-419"/>
              </w:rPr>
              <w:t>país</w:t>
            </w:r>
            <w:r w:rsidR="00361EE3" w:rsidRPr="00C60897">
              <w:rPr>
                <w:rFonts w:ascii="Tahoma" w:hAnsi="Tahoma" w:cs="Tahoma"/>
                <w:iCs/>
                <w:lang w:val="es-419"/>
              </w:rPr>
              <w:t xml:space="preserve"> </w:t>
            </w:r>
            <w:r w:rsidR="00AF501C" w:rsidRPr="00C60897">
              <w:rPr>
                <w:rFonts w:ascii="Tahoma" w:hAnsi="Tahoma" w:cs="Tahoma"/>
                <w:iCs/>
                <w:lang w:val="es-419"/>
              </w:rPr>
              <w:t>miembro</w:t>
            </w:r>
            <w:r w:rsidR="00361EE3" w:rsidRPr="00C60897">
              <w:rPr>
                <w:rFonts w:ascii="Tahoma" w:hAnsi="Tahoma" w:cs="Tahoma"/>
                <w:iCs/>
                <w:lang w:val="es-419"/>
              </w:rPr>
              <w:t xml:space="preserve"> </w:t>
            </w:r>
            <w:r w:rsidR="00AF501C" w:rsidRPr="00C60897">
              <w:rPr>
                <w:rFonts w:ascii="Tahoma" w:hAnsi="Tahoma" w:cs="Tahoma"/>
                <w:iCs/>
                <w:lang w:val="es-419"/>
              </w:rPr>
              <w:t>del</w:t>
            </w:r>
            <w:r w:rsidR="00361EE3" w:rsidRPr="00C60897">
              <w:rPr>
                <w:rFonts w:ascii="Tahoma" w:hAnsi="Tahoma" w:cs="Tahoma"/>
                <w:iCs/>
                <w:lang w:val="es-419"/>
              </w:rPr>
              <w:t xml:space="preserve"> </w:t>
            </w:r>
            <w:r w:rsidR="00AF501C" w:rsidRPr="00C60897">
              <w:rPr>
                <w:rFonts w:ascii="Tahoma" w:hAnsi="Tahoma" w:cs="Tahoma"/>
                <w:iCs/>
                <w:lang w:val="es-419"/>
              </w:rPr>
              <w:t>Banco</w:t>
            </w:r>
            <w:r w:rsidR="00361EE3" w:rsidRPr="00C60897">
              <w:rPr>
                <w:rFonts w:ascii="Tahoma" w:hAnsi="Tahoma" w:cs="Tahoma"/>
                <w:iCs/>
                <w:lang w:val="es-419"/>
              </w:rPr>
              <w:t xml:space="preserve"> </w:t>
            </w:r>
            <w:r w:rsidR="00AF501C" w:rsidRPr="00C60897">
              <w:rPr>
                <w:rFonts w:ascii="Tahoma" w:hAnsi="Tahoma" w:cs="Tahoma"/>
                <w:iCs/>
                <w:lang w:val="es-419"/>
              </w:rPr>
              <w:t>de</w:t>
            </w:r>
            <w:r w:rsidR="00361EE3" w:rsidRPr="00C60897">
              <w:rPr>
                <w:rFonts w:ascii="Tahoma" w:hAnsi="Tahoma" w:cs="Tahoma"/>
                <w:iCs/>
                <w:lang w:val="es-419"/>
              </w:rPr>
              <w:t xml:space="preserve"> </w:t>
            </w:r>
            <w:r w:rsidR="00AF501C" w:rsidRPr="00C60897">
              <w:rPr>
                <w:rFonts w:ascii="Tahoma" w:hAnsi="Tahoma" w:cs="Tahoma"/>
                <w:iCs/>
                <w:lang w:val="es-419"/>
              </w:rPr>
              <w:t>acuerdo</w:t>
            </w:r>
            <w:r w:rsidR="00361EE3" w:rsidRPr="00C60897">
              <w:rPr>
                <w:rFonts w:ascii="Tahoma" w:hAnsi="Tahoma" w:cs="Tahoma"/>
                <w:iCs/>
                <w:lang w:val="es-419"/>
              </w:rPr>
              <w:t xml:space="preserve"> </w:t>
            </w:r>
            <w:r w:rsidR="00AF501C" w:rsidRPr="00C60897">
              <w:rPr>
                <w:rFonts w:ascii="Tahoma" w:hAnsi="Tahoma" w:cs="Tahoma"/>
                <w:iCs/>
                <w:lang w:val="es-419"/>
              </w:rPr>
              <w:t>con</w:t>
            </w:r>
            <w:r w:rsidR="00361EE3" w:rsidRPr="00C60897">
              <w:rPr>
                <w:rFonts w:ascii="Tahoma" w:hAnsi="Tahoma" w:cs="Tahoma"/>
                <w:iCs/>
                <w:lang w:val="es-419"/>
              </w:rPr>
              <w:t xml:space="preserve"> </w:t>
            </w:r>
            <w:r w:rsidR="00AF501C" w:rsidRPr="00C60897">
              <w:rPr>
                <w:rFonts w:ascii="Tahoma" w:hAnsi="Tahoma" w:cs="Tahoma"/>
                <w:iCs/>
                <w:lang w:val="es-419"/>
              </w:rPr>
              <w:t>la</w:t>
            </w:r>
            <w:r w:rsidR="00361EE3" w:rsidRPr="00C60897">
              <w:rPr>
                <w:rFonts w:ascii="Tahoma" w:hAnsi="Tahoma" w:cs="Tahoma"/>
                <w:iCs/>
                <w:lang w:val="es-419"/>
              </w:rPr>
              <w:t xml:space="preserve"> </w:t>
            </w:r>
            <w:r w:rsidR="00AF501C" w:rsidRPr="00C60897">
              <w:rPr>
                <w:rFonts w:ascii="Tahoma" w:hAnsi="Tahoma" w:cs="Tahoma"/>
                <w:iCs/>
                <w:lang w:val="es-419"/>
              </w:rPr>
              <w:t>Sección</w:t>
            </w:r>
            <w:r w:rsidR="00361EE3" w:rsidRPr="00C60897">
              <w:rPr>
                <w:rFonts w:ascii="Tahoma" w:hAnsi="Tahoma" w:cs="Tahoma"/>
                <w:iCs/>
                <w:lang w:val="es-419"/>
              </w:rPr>
              <w:t xml:space="preserve"> </w:t>
            </w:r>
            <w:r w:rsidR="00F415A0" w:rsidRPr="00C60897">
              <w:rPr>
                <w:rFonts w:ascii="Tahoma" w:hAnsi="Tahoma" w:cs="Tahoma"/>
                <w:iCs/>
                <w:lang w:val="es-419"/>
              </w:rPr>
              <w:t>I</w:t>
            </w:r>
            <w:r w:rsidR="00AF501C" w:rsidRPr="00C60897">
              <w:rPr>
                <w:rFonts w:ascii="Tahoma" w:hAnsi="Tahoma" w:cs="Tahoma"/>
                <w:iCs/>
                <w:lang w:val="es-419"/>
              </w:rPr>
              <w:t>V,</w:t>
            </w:r>
            <w:r w:rsidR="00361EE3" w:rsidRPr="00C60897">
              <w:rPr>
                <w:rFonts w:ascii="Tahoma" w:hAnsi="Tahoma" w:cs="Tahoma"/>
                <w:iCs/>
                <w:lang w:val="es-419"/>
              </w:rPr>
              <w:t xml:space="preserve"> </w:t>
            </w:r>
            <w:r w:rsidR="00177788" w:rsidRPr="00C60897">
              <w:rPr>
                <w:rFonts w:ascii="Tahoma" w:hAnsi="Tahoma" w:cs="Tahoma"/>
                <w:lang w:val="es-419"/>
              </w:rPr>
              <w:t>“</w:t>
            </w:r>
            <w:r w:rsidR="00AF501C" w:rsidRPr="00C60897">
              <w:rPr>
                <w:rFonts w:ascii="Tahoma" w:hAnsi="Tahoma" w:cs="Tahoma"/>
                <w:iCs/>
                <w:lang w:val="es-419"/>
              </w:rPr>
              <w:t>Países</w:t>
            </w:r>
            <w:r w:rsidR="00361EE3" w:rsidRPr="00C60897">
              <w:rPr>
                <w:rFonts w:ascii="Tahoma" w:hAnsi="Tahoma" w:cs="Tahoma"/>
                <w:iCs/>
                <w:lang w:val="es-419"/>
              </w:rPr>
              <w:t xml:space="preserve"> </w:t>
            </w:r>
            <w:r w:rsidR="00AF501C" w:rsidRPr="00C60897">
              <w:rPr>
                <w:rFonts w:ascii="Tahoma" w:hAnsi="Tahoma" w:cs="Tahoma"/>
                <w:iCs/>
                <w:lang w:val="es-419"/>
              </w:rPr>
              <w:t>Elegibles</w:t>
            </w:r>
            <w:r w:rsidR="00177788" w:rsidRPr="00C60897">
              <w:rPr>
                <w:rFonts w:ascii="Tahoma" w:hAnsi="Tahoma" w:cs="Tahoma"/>
                <w:lang w:val="es-419"/>
              </w:rPr>
              <w:t>”</w:t>
            </w:r>
            <w:r w:rsidR="00AF501C" w:rsidRPr="00C60897">
              <w:rPr>
                <w:rFonts w:ascii="Tahoma" w:hAnsi="Tahoma" w:cs="Tahoma"/>
                <w:iCs/>
                <w:lang w:val="es-419"/>
              </w:rPr>
              <w:t>,</w:t>
            </w:r>
            <w:r w:rsidR="00361EE3" w:rsidRPr="00C60897">
              <w:rPr>
                <w:rFonts w:ascii="Tahoma" w:hAnsi="Tahoma" w:cs="Tahoma"/>
                <w:iCs/>
                <w:lang w:val="es-419"/>
              </w:rPr>
              <w:t xml:space="preserve"> </w:t>
            </w:r>
            <w:r w:rsidR="00AF501C" w:rsidRPr="00C60897">
              <w:rPr>
                <w:rFonts w:ascii="Tahoma" w:hAnsi="Tahoma" w:cs="Tahoma"/>
                <w:iCs/>
                <w:lang w:val="es-419"/>
              </w:rPr>
              <w:t>con</w:t>
            </w:r>
            <w:r w:rsidR="00361EE3" w:rsidRPr="00C60897">
              <w:rPr>
                <w:rFonts w:ascii="Tahoma" w:hAnsi="Tahoma" w:cs="Tahoma"/>
                <w:iCs/>
                <w:lang w:val="es-419"/>
              </w:rPr>
              <w:t xml:space="preserve"> </w:t>
            </w:r>
            <w:r w:rsidR="00AF501C" w:rsidRPr="00C60897">
              <w:rPr>
                <w:rFonts w:ascii="Tahoma" w:hAnsi="Tahoma" w:cs="Tahoma"/>
                <w:iCs/>
                <w:lang w:val="es-419"/>
              </w:rPr>
              <w:t>la</w:t>
            </w:r>
            <w:r w:rsidR="00361EE3" w:rsidRPr="00C60897">
              <w:rPr>
                <w:rFonts w:ascii="Tahoma" w:hAnsi="Tahoma" w:cs="Tahoma"/>
                <w:iCs/>
                <w:lang w:val="es-419"/>
              </w:rPr>
              <w:t xml:space="preserve"> </w:t>
            </w:r>
            <w:r w:rsidR="00AF501C" w:rsidRPr="00C60897">
              <w:rPr>
                <w:rFonts w:ascii="Tahoma" w:hAnsi="Tahoma" w:cs="Tahoma"/>
                <w:iCs/>
                <w:lang w:val="es-419"/>
              </w:rPr>
              <w:t>excepción</w:t>
            </w:r>
            <w:r w:rsidR="00361EE3" w:rsidRPr="00C60897">
              <w:rPr>
                <w:rFonts w:ascii="Tahoma" w:hAnsi="Tahoma" w:cs="Tahoma"/>
                <w:iCs/>
                <w:lang w:val="es-419"/>
              </w:rPr>
              <w:t xml:space="preserve"> </w:t>
            </w:r>
            <w:r w:rsidR="00AF501C" w:rsidRPr="00C60897">
              <w:rPr>
                <w:rFonts w:ascii="Tahoma" w:hAnsi="Tahoma" w:cs="Tahoma"/>
                <w:iCs/>
                <w:lang w:val="es-419"/>
              </w:rPr>
              <w:t>de</w:t>
            </w:r>
            <w:r w:rsidR="00361EE3" w:rsidRPr="00C60897">
              <w:rPr>
                <w:rFonts w:ascii="Tahoma" w:hAnsi="Tahoma" w:cs="Tahoma"/>
                <w:iCs/>
                <w:lang w:val="es-419"/>
              </w:rPr>
              <w:t xml:space="preserve"> </w:t>
            </w:r>
            <w:r w:rsidR="00AF501C" w:rsidRPr="00C60897">
              <w:rPr>
                <w:rFonts w:ascii="Tahoma" w:hAnsi="Tahoma" w:cs="Tahoma"/>
                <w:iCs/>
                <w:lang w:val="es-419"/>
              </w:rPr>
              <w:t>los</w:t>
            </w:r>
            <w:r w:rsidR="00361EE3" w:rsidRPr="00C60897">
              <w:rPr>
                <w:rFonts w:ascii="Tahoma" w:hAnsi="Tahoma" w:cs="Tahoma"/>
                <w:iCs/>
                <w:lang w:val="es-419"/>
              </w:rPr>
              <w:t xml:space="preserve"> </w:t>
            </w:r>
            <w:r w:rsidR="00AF501C" w:rsidRPr="00C60897">
              <w:rPr>
                <w:rFonts w:ascii="Tahoma" w:hAnsi="Tahoma" w:cs="Tahoma"/>
                <w:iCs/>
                <w:lang w:val="es-419"/>
              </w:rPr>
              <w:t>casos</w:t>
            </w:r>
            <w:r w:rsidR="00361EE3" w:rsidRPr="00C60897">
              <w:rPr>
                <w:rFonts w:ascii="Tahoma" w:hAnsi="Tahoma" w:cs="Tahoma"/>
                <w:iCs/>
                <w:lang w:val="es-419"/>
              </w:rPr>
              <w:t xml:space="preserve"> </w:t>
            </w:r>
            <w:r w:rsidR="00AF501C" w:rsidRPr="00C60897">
              <w:rPr>
                <w:rFonts w:ascii="Tahoma" w:hAnsi="Tahoma" w:cs="Tahoma"/>
                <w:iCs/>
                <w:lang w:val="es-419"/>
              </w:rPr>
              <w:t>indicados</w:t>
            </w:r>
            <w:r w:rsidR="00361EE3" w:rsidRPr="00C60897">
              <w:rPr>
                <w:rFonts w:ascii="Tahoma" w:hAnsi="Tahoma" w:cs="Tahoma"/>
                <w:iCs/>
                <w:lang w:val="es-419"/>
              </w:rPr>
              <w:t xml:space="preserve"> </w:t>
            </w:r>
            <w:r w:rsidR="00873C75" w:rsidRPr="00C60897">
              <w:rPr>
                <w:rFonts w:ascii="Tahoma" w:hAnsi="Tahoma" w:cs="Tahoma"/>
                <w:iCs/>
                <w:lang w:val="es-419"/>
              </w:rPr>
              <w:t>en</w:t>
            </w:r>
            <w:r w:rsidR="00361EE3" w:rsidRPr="00C60897">
              <w:rPr>
                <w:rFonts w:ascii="Tahoma" w:hAnsi="Tahoma" w:cs="Tahoma"/>
                <w:iCs/>
                <w:lang w:val="es-419"/>
              </w:rPr>
              <w:t xml:space="preserve"> </w:t>
            </w:r>
            <w:r w:rsidR="00873C75" w:rsidRPr="00C60897">
              <w:rPr>
                <w:rFonts w:ascii="Tahoma" w:hAnsi="Tahoma" w:cs="Tahoma"/>
                <w:iCs/>
                <w:lang w:val="es-419"/>
              </w:rPr>
              <w:t>las</w:t>
            </w:r>
            <w:r w:rsidR="00361EE3" w:rsidRPr="00C60897">
              <w:rPr>
                <w:rFonts w:ascii="Tahoma" w:hAnsi="Tahoma" w:cs="Tahoma"/>
                <w:iCs/>
                <w:lang w:val="es-419"/>
              </w:rPr>
              <w:t xml:space="preserve"> </w:t>
            </w:r>
            <w:r w:rsidR="00873C75" w:rsidRPr="00C60897">
              <w:rPr>
                <w:rFonts w:ascii="Tahoma" w:hAnsi="Tahoma" w:cs="Tahoma"/>
                <w:iCs/>
                <w:lang w:val="es-419"/>
              </w:rPr>
              <w:t>IAO</w:t>
            </w:r>
            <w:r w:rsidR="00361EE3" w:rsidRPr="00C60897">
              <w:rPr>
                <w:rFonts w:ascii="Tahoma" w:hAnsi="Tahoma" w:cs="Tahoma"/>
                <w:iCs/>
                <w:lang w:val="es-419"/>
              </w:rPr>
              <w:t xml:space="preserve"> </w:t>
            </w:r>
            <w:r w:rsidR="003A29A4" w:rsidRPr="00C60897">
              <w:rPr>
                <w:rFonts w:ascii="Tahoma" w:hAnsi="Tahoma" w:cs="Tahoma"/>
                <w:iCs/>
                <w:lang w:val="es-419"/>
              </w:rPr>
              <w:t>5</w:t>
            </w:r>
            <w:r w:rsidR="00AF501C" w:rsidRPr="00C60897">
              <w:rPr>
                <w:rFonts w:ascii="Tahoma" w:hAnsi="Tahoma" w:cs="Tahoma"/>
                <w:iCs/>
                <w:lang w:val="es-419"/>
              </w:rPr>
              <w:t>.1(a)</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AF501C" w:rsidRPr="00C60897">
              <w:rPr>
                <w:rFonts w:ascii="Tahoma" w:hAnsi="Tahoma" w:cs="Tahoma"/>
                <w:iCs/>
                <w:lang w:val="es-419"/>
              </w:rPr>
              <w:t>(b).</w:t>
            </w:r>
          </w:p>
          <w:p w14:paraId="4337A02A" w14:textId="3634C52D" w:rsidR="00AF501C" w:rsidRPr="00C60897" w:rsidRDefault="00CA3A78" w:rsidP="007D2680">
            <w:pPr>
              <w:pStyle w:val="Header2-SubClauses"/>
              <w:ind w:left="510" w:hanging="448"/>
              <w:rPr>
                <w:rFonts w:ascii="Tahoma" w:hAnsi="Tahoma" w:cs="Tahoma"/>
                <w:iCs/>
                <w:lang w:val="es-419"/>
              </w:rPr>
            </w:pPr>
            <w:r w:rsidRPr="00C60897">
              <w:rPr>
                <w:rFonts w:ascii="Tahoma" w:hAnsi="Tahoma" w:cs="Tahoma"/>
                <w:iCs/>
                <w:lang w:val="es-419"/>
              </w:rPr>
              <w:t>6</w:t>
            </w:r>
            <w:r w:rsidR="004F2A88" w:rsidRPr="00C60897">
              <w:rPr>
                <w:rFonts w:ascii="Tahoma" w:hAnsi="Tahoma" w:cs="Tahoma"/>
                <w:iCs/>
                <w:lang w:val="es-419"/>
              </w:rPr>
              <w:t>.2</w:t>
            </w:r>
            <w:r w:rsidR="004F2A88" w:rsidRPr="00C60897">
              <w:rPr>
                <w:rFonts w:ascii="Tahoma" w:hAnsi="Tahoma" w:cs="Tahoma"/>
                <w:lang w:val="es-419"/>
              </w:rPr>
              <w:tab/>
            </w:r>
            <w:r w:rsidR="00AF501C" w:rsidRPr="00C60897">
              <w:rPr>
                <w:rFonts w:ascii="Tahoma" w:hAnsi="Tahoma" w:cs="Tahoma"/>
                <w:iCs/>
                <w:lang w:val="es-419"/>
              </w:rPr>
              <w:t>Para</w:t>
            </w:r>
            <w:r w:rsidR="00361EE3" w:rsidRPr="00C60897">
              <w:rPr>
                <w:rFonts w:ascii="Tahoma" w:hAnsi="Tahoma" w:cs="Tahoma"/>
                <w:iCs/>
                <w:lang w:val="es-419"/>
              </w:rPr>
              <w:t xml:space="preserve"> </w:t>
            </w:r>
            <w:r w:rsidR="00AF501C" w:rsidRPr="00C60897">
              <w:rPr>
                <w:rFonts w:ascii="Tahoma" w:hAnsi="Tahoma" w:cs="Tahoma"/>
                <w:iCs/>
                <w:lang w:val="es-419"/>
              </w:rPr>
              <w:t>propósitos</w:t>
            </w:r>
            <w:r w:rsidR="00361EE3" w:rsidRPr="00C60897">
              <w:rPr>
                <w:rFonts w:ascii="Tahoma" w:hAnsi="Tahoma" w:cs="Tahoma"/>
                <w:iCs/>
                <w:lang w:val="es-419"/>
              </w:rPr>
              <w:t xml:space="preserve"> </w:t>
            </w:r>
            <w:r w:rsidR="00AF501C" w:rsidRPr="00C60897">
              <w:rPr>
                <w:rFonts w:ascii="Tahoma" w:hAnsi="Tahoma" w:cs="Tahoma"/>
                <w:iCs/>
                <w:lang w:val="es-419"/>
              </w:rPr>
              <w:t>de</w:t>
            </w:r>
            <w:r w:rsidR="00361EE3" w:rsidRPr="00C60897">
              <w:rPr>
                <w:rFonts w:ascii="Tahoma" w:hAnsi="Tahoma" w:cs="Tahoma"/>
                <w:iCs/>
                <w:lang w:val="es-419"/>
              </w:rPr>
              <w:t xml:space="preserve"> </w:t>
            </w:r>
            <w:r w:rsidR="00AF501C" w:rsidRPr="00C60897">
              <w:rPr>
                <w:rFonts w:ascii="Tahoma" w:hAnsi="Tahoma" w:cs="Tahoma"/>
                <w:iCs/>
                <w:lang w:val="es-419"/>
              </w:rPr>
              <w:t>esta</w:t>
            </w:r>
            <w:r w:rsidR="00361EE3" w:rsidRPr="00C60897">
              <w:rPr>
                <w:rFonts w:ascii="Tahoma" w:hAnsi="Tahoma" w:cs="Tahoma"/>
                <w:iCs/>
                <w:lang w:val="es-419"/>
              </w:rPr>
              <w:t xml:space="preserve"> </w:t>
            </w:r>
            <w:r w:rsidR="003C1589" w:rsidRPr="00C60897">
              <w:rPr>
                <w:rFonts w:ascii="Tahoma" w:hAnsi="Tahoma" w:cs="Tahoma"/>
                <w:iCs/>
                <w:lang w:val="es-419"/>
              </w:rPr>
              <w:t>instrucción</w:t>
            </w:r>
            <w:r w:rsidR="00AF501C" w:rsidRPr="00C60897">
              <w:rPr>
                <w:rFonts w:ascii="Tahoma" w:hAnsi="Tahoma" w:cs="Tahoma"/>
                <w:iCs/>
                <w:lang w:val="es-419"/>
              </w:rPr>
              <w:t>,</w:t>
            </w:r>
            <w:r w:rsidR="00361EE3" w:rsidRPr="00C60897">
              <w:rPr>
                <w:rFonts w:ascii="Tahoma" w:hAnsi="Tahoma" w:cs="Tahoma"/>
                <w:iCs/>
                <w:lang w:val="es-419"/>
              </w:rPr>
              <w:t xml:space="preserve"> </w:t>
            </w:r>
            <w:r w:rsidR="00AF501C" w:rsidRPr="00C60897">
              <w:rPr>
                <w:rFonts w:ascii="Tahoma" w:hAnsi="Tahoma" w:cs="Tahoma"/>
                <w:iCs/>
                <w:lang w:val="es-419"/>
              </w:rPr>
              <w:t>el</w:t>
            </w:r>
            <w:r w:rsidR="00361EE3" w:rsidRPr="00C60897">
              <w:rPr>
                <w:rFonts w:ascii="Tahoma" w:hAnsi="Tahoma" w:cs="Tahoma"/>
                <w:iCs/>
                <w:lang w:val="es-419"/>
              </w:rPr>
              <w:t xml:space="preserve"> </w:t>
            </w:r>
            <w:r w:rsidR="00AF501C" w:rsidRPr="00C60897">
              <w:rPr>
                <w:rFonts w:ascii="Tahoma" w:hAnsi="Tahoma" w:cs="Tahoma"/>
                <w:iCs/>
                <w:lang w:val="es-419"/>
              </w:rPr>
              <w:t>término</w:t>
            </w:r>
            <w:r w:rsidR="00361EE3" w:rsidRPr="00C60897">
              <w:rPr>
                <w:rFonts w:ascii="Tahoma" w:hAnsi="Tahoma" w:cs="Tahoma"/>
                <w:iCs/>
                <w:lang w:val="es-419"/>
              </w:rPr>
              <w:t xml:space="preserve"> </w:t>
            </w:r>
            <w:r w:rsidR="00177788" w:rsidRPr="00C60897">
              <w:rPr>
                <w:rFonts w:ascii="Tahoma" w:hAnsi="Tahoma" w:cs="Tahoma"/>
                <w:iCs/>
                <w:lang w:val="es-419"/>
              </w:rPr>
              <w:t>“</w:t>
            </w:r>
            <w:r w:rsidR="000F1F76" w:rsidRPr="00C60897">
              <w:rPr>
                <w:rFonts w:ascii="Tahoma" w:hAnsi="Tahoma" w:cs="Tahoma"/>
                <w:lang w:val="es-419"/>
              </w:rPr>
              <w:t>Bienes</w:t>
            </w:r>
            <w:r w:rsidR="00177788" w:rsidRPr="00C60897">
              <w:rPr>
                <w:rFonts w:ascii="Tahoma" w:hAnsi="Tahoma" w:cs="Tahoma"/>
                <w:iCs/>
                <w:lang w:val="es-419"/>
              </w:rPr>
              <w:t>”</w:t>
            </w:r>
            <w:r w:rsidR="00361EE3" w:rsidRPr="00C60897">
              <w:rPr>
                <w:rFonts w:ascii="Tahoma" w:hAnsi="Tahoma" w:cs="Tahoma"/>
                <w:iCs/>
                <w:lang w:val="es-419"/>
              </w:rPr>
              <w:t xml:space="preserve"> </w:t>
            </w:r>
            <w:r w:rsidR="00AF501C" w:rsidRPr="00C60897">
              <w:rPr>
                <w:rFonts w:ascii="Tahoma" w:hAnsi="Tahoma" w:cs="Tahoma"/>
                <w:iCs/>
                <w:lang w:val="es-419"/>
              </w:rPr>
              <w:t>incluye</w:t>
            </w:r>
            <w:r w:rsidR="00361EE3" w:rsidRPr="00C60897">
              <w:rPr>
                <w:rFonts w:ascii="Tahoma" w:hAnsi="Tahoma" w:cs="Tahoma"/>
                <w:iCs/>
                <w:lang w:val="es-419"/>
              </w:rPr>
              <w:t xml:space="preserve"> </w:t>
            </w:r>
            <w:r w:rsidR="00AF501C" w:rsidRPr="00C60897">
              <w:rPr>
                <w:rFonts w:ascii="Tahoma" w:hAnsi="Tahoma" w:cs="Tahoma"/>
                <w:iCs/>
                <w:lang w:val="es-419"/>
              </w:rPr>
              <w:t>mercaderías,</w:t>
            </w:r>
            <w:r w:rsidR="00361EE3" w:rsidRPr="00C60897">
              <w:rPr>
                <w:rFonts w:ascii="Tahoma" w:hAnsi="Tahoma" w:cs="Tahoma"/>
                <w:iCs/>
                <w:lang w:val="es-419"/>
              </w:rPr>
              <w:t xml:space="preserve"> </w:t>
            </w:r>
            <w:r w:rsidR="00AF501C" w:rsidRPr="00C60897">
              <w:rPr>
                <w:rFonts w:ascii="Tahoma" w:hAnsi="Tahoma" w:cs="Tahoma"/>
                <w:iCs/>
                <w:lang w:val="es-419"/>
              </w:rPr>
              <w:t>materias</w:t>
            </w:r>
            <w:r w:rsidR="00361EE3" w:rsidRPr="00C60897">
              <w:rPr>
                <w:rFonts w:ascii="Tahoma" w:hAnsi="Tahoma" w:cs="Tahoma"/>
                <w:iCs/>
                <w:lang w:val="es-419"/>
              </w:rPr>
              <w:t xml:space="preserve"> </w:t>
            </w:r>
            <w:r w:rsidR="00AF501C" w:rsidRPr="00C60897">
              <w:rPr>
                <w:rFonts w:ascii="Tahoma" w:hAnsi="Tahoma" w:cs="Tahoma"/>
                <w:iCs/>
                <w:lang w:val="es-419"/>
              </w:rPr>
              <w:t>primas,</w:t>
            </w:r>
            <w:r w:rsidR="00361EE3" w:rsidRPr="00C60897">
              <w:rPr>
                <w:rFonts w:ascii="Tahoma" w:hAnsi="Tahoma" w:cs="Tahoma"/>
                <w:iCs/>
                <w:lang w:val="es-419"/>
              </w:rPr>
              <w:t xml:space="preserve"> </w:t>
            </w:r>
            <w:r w:rsidR="00AF501C" w:rsidRPr="00C60897">
              <w:rPr>
                <w:rFonts w:ascii="Tahoma" w:hAnsi="Tahoma" w:cs="Tahoma"/>
                <w:iCs/>
                <w:lang w:val="es-419"/>
              </w:rPr>
              <w:t>maquinaria,</w:t>
            </w:r>
            <w:r w:rsidR="00361EE3" w:rsidRPr="00C60897">
              <w:rPr>
                <w:rFonts w:ascii="Tahoma" w:hAnsi="Tahoma" w:cs="Tahoma"/>
                <w:iCs/>
                <w:lang w:val="es-419"/>
              </w:rPr>
              <w:t xml:space="preserve"> </w:t>
            </w:r>
            <w:r w:rsidR="00AF501C" w:rsidRPr="00C60897">
              <w:rPr>
                <w:rFonts w:ascii="Tahoma" w:hAnsi="Tahoma" w:cs="Tahoma"/>
                <w:iCs/>
                <w:lang w:val="es-419"/>
              </w:rPr>
              <w:t>equipos</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AF501C" w:rsidRPr="00C60897">
              <w:rPr>
                <w:rFonts w:ascii="Tahoma" w:hAnsi="Tahoma" w:cs="Tahoma"/>
                <w:iCs/>
                <w:lang w:val="es-419"/>
              </w:rPr>
              <w:t>plantas</w:t>
            </w:r>
            <w:r w:rsidR="00361EE3" w:rsidRPr="00C60897">
              <w:rPr>
                <w:rFonts w:ascii="Tahoma" w:hAnsi="Tahoma" w:cs="Tahoma"/>
                <w:iCs/>
                <w:lang w:val="es-419"/>
              </w:rPr>
              <w:t xml:space="preserve"> </w:t>
            </w:r>
            <w:r w:rsidR="00AF501C" w:rsidRPr="00C60897">
              <w:rPr>
                <w:rFonts w:ascii="Tahoma" w:hAnsi="Tahoma" w:cs="Tahoma"/>
                <w:iCs/>
                <w:lang w:val="es-419"/>
              </w:rPr>
              <w:t>industriales;</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177788" w:rsidRPr="00C60897">
              <w:rPr>
                <w:rFonts w:ascii="Tahoma" w:hAnsi="Tahoma" w:cs="Tahoma"/>
                <w:iCs/>
                <w:lang w:val="es-419"/>
              </w:rPr>
              <w:t>“</w:t>
            </w:r>
            <w:r w:rsidR="00AF501C" w:rsidRPr="00C60897">
              <w:rPr>
                <w:rFonts w:ascii="Tahoma" w:hAnsi="Tahoma" w:cs="Tahoma"/>
                <w:iCs/>
                <w:lang w:val="es-419"/>
              </w:rPr>
              <w:t>servicios</w:t>
            </w:r>
            <w:r w:rsidR="00361EE3" w:rsidRPr="00C60897">
              <w:rPr>
                <w:rFonts w:ascii="Tahoma" w:hAnsi="Tahoma" w:cs="Tahoma"/>
                <w:iCs/>
                <w:lang w:val="es-419"/>
              </w:rPr>
              <w:t xml:space="preserve"> </w:t>
            </w:r>
            <w:r w:rsidR="00AF501C" w:rsidRPr="00C60897">
              <w:rPr>
                <w:rFonts w:ascii="Tahoma" w:hAnsi="Tahoma" w:cs="Tahoma"/>
                <w:iCs/>
                <w:lang w:val="es-419"/>
              </w:rPr>
              <w:t>conexos</w:t>
            </w:r>
            <w:r w:rsidR="00177788" w:rsidRPr="00C60897">
              <w:rPr>
                <w:rFonts w:ascii="Tahoma" w:hAnsi="Tahoma" w:cs="Tahoma"/>
                <w:iCs/>
                <w:lang w:val="es-419"/>
              </w:rPr>
              <w:t>”</w:t>
            </w:r>
            <w:r w:rsidR="00361EE3" w:rsidRPr="00C60897">
              <w:rPr>
                <w:rFonts w:ascii="Tahoma" w:hAnsi="Tahoma" w:cs="Tahoma"/>
                <w:iCs/>
                <w:lang w:val="es-419"/>
              </w:rPr>
              <w:t xml:space="preserve"> </w:t>
            </w:r>
            <w:r w:rsidR="00AF501C" w:rsidRPr="00C60897">
              <w:rPr>
                <w:rFonts w:ascii="Tahoma" w:hAnsi="Tahoma" w:cs="Tahoma"/>
                <w:iCs/>
                <w:lang w:val="es-419"/>
              </w:rPr>
              <w:t>incluye</w:t>
            </w:r>
            <w:r w:rsidR="00361EE3" w:rsidRPr="00C60897">
              <w:rPr>
                <w:rFonts w:ascii="Tahoma" w:hAnsi="Tahoma" w:cs="Tahoma"/>
                <w:iCs/>
                <w:lang w:val="es-419"/>
              </w:rPr>
              <w:t xml:space="preserve"> </w:t>
            </w:r>
            <w:r w:rsidR="00AF501C" w:rsidRPr="00C60897">
              <w:rPr>
                <w:rFonts w:ascii="Tahoma" w:hAnsi="Tahoma" w:cs="Tahoma"/>
                <w:iCs/>
                <w:lang w:val="es-419"/>
              </w:rPr>
              <w:t>servicios</w:t>
            </w:r>
            <w:r w:rsidR="00361EE3" w:rsidRPr="00C60897">
              <w:rPr>
                <w:rFonts w:ascii="Tahoma" w:hAnsi="Tahoma" w:cs="Tahoma"/>
                <w:iCs/>
                <w:lang w:val="es-419"/>
              </w:rPr>
              <w:t xml:space="preserve"> </w:t>
            </w:r>
            <w:r w:rsidR="00AF501C" w:rsidRPr="00C60897">
              <w:rPr>
                <w:rFonts w:ascii="Tahoma" w:hAnsi="Tahoma" w:cs="Tahoma"/>
                <w:iCs/>
                <w:lang w:val="es-419"/>
              </w:rPr>
              <w:t>tales</w:t>
            </w:r>
            <w:r w:rsidR="00361EE3" w:rsidRPr="00C60897">
              <w:rPr>
                <w:rFonts w:ascii="Tahoma" w:hAnsi="Tahoma" w:cs="Tahoma"/>
                <w:iCs/>
                <w:lang w:val="es-419"/>
              </w:rPr>
              <w:t xml:space="preserve"> </w:t>
            </w:r>
            <w:r w:rsidR="00AF501C" w:rsidRPr="00C60897">
              <w:rPr>
                <w:rFonts w:ascii="Tahoma" w:hAnsi="Tahoma" w:cs="Tahoma"/>
                <w:iCs/>
                <w:lang w:val="es-419"/>
              </w:rPr>
              <w:t>como</w:t>
            </w:r>
            <w:r w:rsidR="00361EE3" w:rsidRPr="00C60897">
              <w:rPr>
                <w:rFonts w:ascii="Tahoma" w:hAnsi="Tahoma" w:cs="Tahoma"/>
                <w:iCs/>
                <w:lang w:val="es-419"/>
              </w:rPr>
              <w:t xml:space="preserve"> </w:t>
            </w:r>
            <w:r w:rsidR="00732FCA" w:rsidRPr="00C60897">
              <w:rPr>
                <w:rFonts w:ascii="Tahoma" w:hAnsi="Tahoma" w:cs="Tahoma"/>
                <w:iCs/>
                <w:lang w:val="es-419"/>
              </w:rPr>
              <w:t>seguros,</w:t>
            </w:r>
            <w:r w:rsidR="00361EE3" w:rsidRPr="00C60897">
              <w:rPr>
                <w:rFonts w:ascii="Tahoma" w:hAnsi="Tahoma" w:cs="Tahoma"/>
                <w:iCs/>
                <w:lang w:val="es-419"/>
              </w:rPr>
              <w:t xml:space="preserve"> </w:t>
            </w:r>
            <w:r w:rsidR="00AF501C" w:rsidRPr="00C60897">
              <w:rPr>
                <w:rFonts w:ascii="Tahoma" w:hAnsi="Tahoma" w:cs="Tahoma"/>
                <w:iCs/>
                <w:lang w:val="es-419"/>
              </w:rPr>
              <w:t>transporte,</w:t>
            </w:r>
            <w:r w:rsidR="00361EE3" w:rsidRPr="00C60897">
              <w:rPr>
                <w:rFonts w:ascii="Tahoma" w:hAnsi="Tahoma" w:cs="Tahoma"/>
                <w:iCs/>
                <w:lang w:val="es-419"/>
              </w:rPr>
              <w:t xml:space="preserve"> </w:t>
            </w:r>
            <w:r w:rsidR="00AF501C" w:rsidRPr="00C60897">
              <w:rPr>
                <w:rFonts w:ascii="Tahoma" w:hAnsi="Tahoma" w:cs="Tahoma"/>
                <w:iCs/>
                <w:lang w:val="es-419"/>
              </w:rPr>
              <w:t>instalaciones,</w:t>
            </w:r>
            <w:r w:rsidR="00361EE3" w:rsidRPr="00C60897">
              <w:rPr>
                <w:rFonts w:ascii="Tahoma" w:hAnsi="Tahoma" w:cs="Tahoma"/>
                <w:iCs/>
                <w:lang w:val="es-419"/>
              </w:rPr>
              <w:t xml:space="preserve"> </w:t>
            </w:r>
            <w:r w:rsidR="00AF501C" w:rsidRPr="00C60897">
              <w:rPr>
                <w:rFonts w:ascii="Tahoma" w:hAnsi="Tahoma" w:cs="Tahoma"/>
                <w:iCs/>
                <w:lang w:val="es-419"/>
              </w:rPr>
              <w:t>puesta</w:t>
            </w:r>
            <w:r w:rsidR="00361EE3" w:rsidRPr="00C60897">
              <w:rPr>
                <w:rFonts w:ascii="Tahoma" w:hAnsi="Tahoma" w:cs="Tahoma"/>
                <w:iCs/>
                <w:lang w:val="es-419"/>
              </w:rPr>
              <w:t xml:space="preserve"> </w:t>
            </w:r>
            <w:r w:rsidR="00AF501C" w:rsidRPr="00C60897">
              <w:rPr>
                <w:rFonts w:ascii="Tahoma" w:hAnsi="Tahoma" w:cs="Tahoma"/>
                <w:iCs/>
                <w:lang w:val="es-419"/>
              </w:rPr>
              <w:t>en</w:t>
            </w:r>
            <w:r w:rsidR="00361EE3" w:rsidRPr="00C60897">
              <w:rPr>
                <w:rFonts w:ascii="Tahoma" w:hAnsi="Tahoma" w:cs="Tahoma"/>
                <w:iCs/>
                <w:lang w:val="es-419"/>
              </w:rPr>
              <w:t xml:space="preserve"> </w:t>
            </w:r>
            <w:r w:rsidR="00AF501C" w:rsidRPr="00C60897">
              <w:rPr>
                <w:rFonts w:ascii="Tahoma" w:hAnsi="Tahoma" w:cs="Tahoma"/>
                <w:iCs/>
                <w:lang w:val="es-419"/>
              </w:rPr>
              <w:t>servicio,</w:t>
            </w:r>
            <w:r w:rsidR="00361EE3" w:rsidRPr="00C60897">
              <w:rPr>
                <w:rFonts w:ascii="Tahoma" w:hAnsi="Tahoma" w:cs="Tahoma"/>
                <w:iCs/>
                <w:lang w:val="es-419"/>
              </w:rPr>
              <w:t xml:space="preserve"> </w:t>
            </w:r>
            <w:r w:rsidR="00AF501C" w:rsidRPr="00C60897">
              <w:rPr>
                <w:rFonts w:ascii="Tahoma" w:hAnsi="Tahoma" w:cs="Tahoma"/>
                <w:iCs/>
                <w:lang w:val="es-419"/>
              </w:rPr>
              <w:t>capacitación</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AF501C" w:rsidRPr="00C60897">
              <w:rPr>
                <w:rFonts w:ascii="Tahoma" w:hAnsi="Tahoma" w:cs="Tahoma"/>
                <w:iCs/>
                <w:lang w:val="es-419"/>
              </w:rPr>
              <w:t>mantenimiento</w:t>
            </w:r>
            <w:r w:rsidR="00361EE3" w:rsidRPr="00C60897">
              <w:rPr>
                <w:rFonts w:ascii="Tahoma" w:hAnsi="Tahoma" w:cs="Tahoma"/>
                <w:iCs/>
                <w:lang w:val="es-419"/>
              </w:rPr>
              <w:t xml:space="preserve"> </w:t>
            </w:r>
            <w:r w:rsidR="00AF501C" w:rsidRPr="00C60897">
              <w:rPr>
                <w:rFonts w:ascii="Tahoma" w:hAnsi="Tahoma" w:cs="Tahoma"/>
                <w:iCs/>
                <w:lang w:val="es-419"/>
              </w:rPr>
              <w:t>inicial.</w:t>
            </w:r>
          </w:p>
          <w:p w14:paraId="11514E94" w14:textId="217D1A21" w:rsidR="00361104" w:rsidRPr="00C60897" w:rsidRDefault="00CA3A78" w:rsidP="007D2680">
            <w:pPr>
              <w:pStyle w:val="Header2-SubClauses"/>
              <w:ind w:left="510" w:hanging="448"/>
              <w:rPr>
                <w:rFonts w:ascii="Tahoma" w:hAnsi="Tahoma" w:cs="Tahoma"/>
                <w:iCs/>
                <w:lang w:val="es-419"/>
              </w:rPr>
            </w:pPr>
            <w:r w:rsidRPr="00C60897">
              <w:rPr>
                <w:rFonts w:ascii="Tahoma" w:hAnsi="Tahoma" w:cs="Tahoma"/>
                <w:iCs/>
                <w:lang w:val="es-419"/>
              </w:rPr>
              <w:lastRenderedPageBreak/>
              <w:t>6</w:t>
            </w:r>
            <w:r w:rsidR="004F2A88" w:rsidRPr="00C60897">
              <w:rPr>
                <w:rFonts w:ascii="Tahoma" w:hAnsi="Tahoma" w:cs="Tahoma"/>
                <w:iCs/>
                <w:lang w:val="es-419"/>
              </w:rPr>
              <w:t>.3</w:t>
            </w:r>
            <w:r w:rsidR="004F2A88" w:rsidRPr="00C60897">
              <w:rPr>
                <w:rFonts w:ascii="Tahoma" w:hAnsi="Tahoma" w:cs="Tahoma"/>
                <w:lang w:val="es-419"/>
              </w:rPr>
              <w:tab/>
            </w:r>
            <w:r w:rsidR="00361104" w:rsidRPr="00C60897">
              <w:rPr>
                <w:rFonts w:ascii="Tahoma" w:hAnsi="Tahoma" w:cs="Tahoma"/>
                <w:iCs/>
                <w:lang w:val="es-419"/>
              </w:rPr>
              <w:t>Por</w:t>
            </w:r>
            <w:r w:rsidR="00361EE3" w:rsidRPr="00C60897">
              <w:rPr>
                <w:rFonts w:ascii="Tahoma" w:hAnsi="Tahoma" w:cs="Tahoma"/>
                <w:iCs/>
                <w:lang w:val="es-419"/>
              </w:rPr>
              <w:t xml:space="preserve"> </w:t>
            </w:r>
            <w:r w:rsidR="00361104" w:rsidRPr="00C60897">
              <w:rPr>
                <w:rFonts w:ascii="Tahoma" w:hAnsi="Tahoma" w:cs="Tahoma"/>
                <w:iCs/>
                <w:lang w:val="es-419"/>
              </w:rPr>
              <w:t>el</w:t>
            </w:r>
            <w:r w:rsidR="00361EE3" w:rsidRPr="00C60897">
              <w:rPr>
                <w:rFonts w:ascii="Tahoma" w:hAnsi="Tahoma" w:cs="Tahoma"/>
                <w:iCs/>
                <w:lang w:val="es-419"/>
              </w:rPr>
              <w:t xml:space="preserve"> </w:t>
            </w:r>
            <w:r w:rsidR="00361104" w:rsidRPr="00C60897">
              <w:rPr>
                <w:rFonts w:ascii="Tahoma" w:hAnsi="Tahoma" w:cs="Tahoma"/>
                <w:iCs/>
                <w:lang w:val="es-419"/>
              </w:rPr>
              <w:t>término</w:t>
            </w:r>
            <w:r w:rsidR="00361EE3" w:rsidRPr="00C60897">
              <w:rPr>
                <w:rFonts w:ascii="Tahoma" w:hAnsi="Tahoma" w:cs="Tahoma"/>
                <w:iCs/>
                <w:lang w:val="es-419"/>
              </w:rPr>
              <w:t xml:space="preserve"> </w:t>
            </w:r>
            <w:r w:rsidR="00177788" w:rsidRPr="00C60897">
              <w:rPr>
                <w:rFonts w:ascii="Tahoma" w:hAnsi="Tahoma" w:cs="Tahoma"/>
                <w:iCs/>
                <w:lang w:val="es-419"/>
              </w:rPr>
              <w:t>“</w:t>
            </w:r>
            <w:r w:rsidR="00361104" w:rsidRPr="00C60897">
              <w:rPr>
                <w:rFonts w:ascii="Tahoma" w:hAnsi="Tahoma" w:cs="Tahoma"/>
                <w:iCs/>
                <w:lang w:val="es-419"/>
              </w:rPr>
              <w:t>origen</w:t>
            </w:r>
            <w:r w:rsidR="00177788" w:rsidRPr="00C60897">
              <w:rPr>
                <w:rFonts w:ascii="Tahoma" w:hAnsi="Tahoma" w:cs="Tahoma"/>
                <w:iCs/>
                <w:lang w:val="es-419"/>
              </w:rPr>
              <w:t>”</w:t>
            </w:r>
            <w:r w:rsidR="00361EE3" w:rsidRPr="00C60897">
              <w:rPr>
                <w:rFonts w:ascii="Tahoma" w:hAnsi="Tahoma" w:cs="Tahoma"/>
                <w:iCs/>
                <w:lang w:val="es-419"/>
              </w:rPr>
              <w:t xml:space="preserve"> </w:t>
            </w:r>
            <w:r w:rsidR="00361104" w:rsidRPr="00C60897">
              <w:rPr>
                <w:rFonts w:ascii="Tahoma" w:hAnsi="Tahoma" w:cs="Tahoma"/>
                <w:iCs/>
                <w:lang w:val="es-419"/>
              </w:rPr>
              <w:t>se</w:t>
            </w:r>
            <w:r w:rsidR="00361EE3" w:rsidRPr="00C60897">
              <w:rPr>
                <w:rFonts w:ascii="Tahoma" w:hAnsi="Tahoma" w:cs="Tahoma"/>
                <w:iCs/>
                <w:lang w:val="es-419"/>
              </w:rPr>
              <w:t xml:space="preserve"> </w:t>
            </w:r>
            <w:r w:rsidR="00361104" w:rsidRPr="00C60897">
              <w:rPr>
                <w:rFonts w:ascii="Tahoma" w:hAnsi="Tahoma" w:cs="Tahoma"/>
                <w:iCs/>
                <w:lang w:val="es-419"/>
              </w:rPr>
              <w:t>entiende</w:t>
            </w:r>
            <w:r w:rsidR="00361EE3" w:rsidRPr="00C60897">
              <w:rPr>
                <w:rFonts w:ascii="Tahoma" w:hAnsi="Tahoma" w:cs="Tahoma"/>
                <w:iCs/>
                <w:lang w:val="es-419"/>
              </w:rPr>
              <w:t xml:space="preserve"> </w:t>
            </w:r>
            <w:r w:rsidR="00361104" w:rsidRPr="00C60897">
              <w:rPr>
                <w:rFonts w:ascii="Tahoma" w:hAnsi="Tahoma" w:cs="Tahoma"/>
                <w:iCs/>
                <w:lang w:val="es-419"/>
              </w:rPr>
              <w:t>el</w:t>
            </w:r>
            <w:r w:rsidR="00361EE3" w:rsidRPr="00C60897">
              <w:rPr>
                <w:rFonts w:ascii="Tahoma" w:hAnsi="Tahoma" w:cs="Tahoma"/>
                <w:iCs/>
                <w:lang w:val="es-419"/>
              </w:rPr>
              <w:t xml:space="preserve"> </w:t>
            </w:r>
            <w:r w:rsidR="00361104" w:rsidRPr="00C60897">
              <w:rPr>
                <w:rFonts w:ascii="Tahoma" w:hAnsi="Tahoma" w:cs="Tahoma"/>
                <w:iCs/>
                <w:lang w:val="es-419"/>
              </w:rPr>
              <w:t>país</w:t>
            </w:r>
            <w:r w:rsidR="00361EE3" w:rsidRPr="00C60897">
              <w:rPr>
                <w:rFonts w:ascii="Tahoma" w:hAnsi="Tahoma" w:cs="Tahoma"/>
                <w:iCs/>
                <w:lang w:val="es-419"/>
              </w:rPr>
              <w:t xml:space="preserve"> </w:t>
            </w:r>
            <w:r w:rsidR="00361104" w:rsidRPr="00C60897">
              <w:rPr>
                <w:rFonts w:ascii="Tahoma" w:hAnsi="Tahoma" w:cs="Tahoma"/>
                <w:iCs/>
                <w:lang w:val="es-419"/>
              </w:rPr>
              <w:t>donde</w:t>
            </w:r>
            <w:r w:rsidR="00361EE3" w:rsidRPr="00C60897">
              <w:rPr>
                <w:rFonts w:ascii="Tahoma" w:hAnsi="Tahoma" w:cs="Tahoma"/>
                <w:iCs/>
                <w:lang w:val="es-419"/>
              </w:rPr>
              <w:t xml:space="preserve"> </w:t>
            </w:r>
            <w:r w:rsidR="00361104" w:rsidRPr="00C60897">
              <w:rPr>
                <w:rFonts w:ascii="Tahoma" w:hAnsi="Tahoma" w:cs="Tahoma"/>
                <w:iCs/>
                <w:lang w:val="es-419"/>
              </w:rPr>
              <w:t>los</w:t>
            </w:r>
            <w:r w:rsidR="00361EE3" w:rsidRPr="00C60897">
              <w:rPr>
                <w:rFonts w:ascii="Tahoma" w:hAnsi="Tahoma" w:cs="Tahoma"/>
                <w:iCs/>
                <w:lang w:val="es-419"/>
              </w:rPr>
              <w:t xml:space="preserve"> </w:t>
            </w:r>
            <w:r w:rsidR="000F1F76" w:rsidRPr="00C60897">
              <w:rPr>
                <w:rFonts w:ascii="Tahoma" w:hAnsi="Tahoma" w:cs="Tahoma"/>
                <w:lang w:val="es-419"/>
              </w:rPr>
              <w:t>Bienes</w:t>
            </w:r>
            <w:r w:rsidR="00361EE3" w:rsidRPr="00C60897">
              <w:rPr>
                <w:rFonts w:ascii="Tahoma" w:hAnsi="Tahoma" w:cs="Tahoma"/>
                <w:iCs/>
                <w:lang w:val="es-419"/>
              </w:rPr>
              <w:t xml:space="preserve"> </w:t>
            </w:r>
            <w:r w:rsidR="00361104" w:rsidRPr="00C60897">
              <w:rPr>
                <w:rFonts w:ascii="Tahoma" w:hAnsi="Tahoma" w:cs="Tahoma"/>
                <w:iCs/>
                <w:lang w:val="es-419"/>
              </w:rPr>
              <w:t>han</w:t>
            </w:r>
            <w:r w:rsidR="00361EE3" w:rsidRPr="00C60897">
              <w:rPr>
                <w:rFonts w:ascii="Tahoma" w:hAnsi="Tahoma" w:cs="Tahoma"/>
                <w:iCs/>
                <w:lang w:val="es-419"/>
              </w:rPr>
              <w:t xml:space="preserve"> </w:t>
            </w:r>
            <w:r w:rsidR="00361104" w:rsidRPr="00C60897">
              <w:rPr>
                <w:rFonts w:ascii="Tahoma" w:hAnsi="Tahoma" w:cs="Tahoma"/>
                <w:iCs/>
                <w:lang w:val="es-419"/>
              </w:rPr>
              <w:t>sido</w:t>
            </w:r>
            <w:r w:rsidR="00361EE3" w:rsidRPr="00C60897">
              <w:rPr>
                <w:rFonts w:ascii="Tahoma" w:hAnsi="Tahoma" w:cs="Tahoma"/>
                <w:iCs/>
                <w:lang w:val="es-419"/>
              </w:rPr>
              <w:t xml:space="preserve"> </w:t>
            </w:r>
            <w:r w:rsidR="00361104" w:rsidRPr="00C60897">
              <w:rPr>
                <w:rFonts w:ascii="Tahoma" w:hAnsi="Tahoma" w:cs="Tahoma"/>
                <w:iCs/>
                <w:lang w:val="es-419"/>
              </w:rPr>
              <w:t>extraídos,</w:t>
            </w:r>
            <w:r w:rsidR="00361EE3" w:rsidRPr="00C60897">
              <w:rPr>
                <w:rFonts w:ascii="Tahoma" w:hAnsi="Tahoma" w:cs="Tahoma"/>
                <w:iCs/>
                <w:lang w:val="es-419"/>
              </w:rPr>
              <w:t xml:space="preserve"> </w:t>
            </w:r>
            <w:r w:rsidR="00361104" w:rsidRPr="00C60897">
              <w:rPr>
                <w:rFonts w:ascii="Tahoma" w:hAnsi="Tahoma" w:cs="Tahoma"/>
                <w:iCs/>
                <w:lang w:val="es-419"/>
              </w:rPr>
              <w:t>cosechados,</w:t>
            </w:r>
            <w:r w:rsidR="00361EE3" w:rsidRPr="00C60897">
              <w:rPr>
                <w:rFonts w:ascii="Tahoma" w:hAnsi="Tahoma" w:cs="Tahoma"/>
                <w:iCs/>
                <w:lang w:val="es-419"/>
              </w:rPr>
              <w:t xml:space="preserve"> </w:t>
            </w:r>
            <w:r w:rsidR="00361104" w:rsidRPr="00C60897">
              <w:rPr>
                <w:rFonts w:ascii="Tahoma" w:hAnsi="Tahoma" w:cs="Tahoma"/>
                <w:iCs/>
                <w:lang w:val="es-419"/>
              </w:rPr>
              <w:t>cultivados,</w:t>
            </w:r>
            <w:r w:rsidR="00361EE3" w:rsidRPr="00C60897">
              <w:rPr>
                <w:rFonts w:ascii="Tahoma" w:hAnsi="Tahoma" w:cs="Tahoma"/>
                <w:iCs/>
                <w:lang w:val="es-419"/>
              </w:rPr>
              <w:t xml:space="preserve"> </w:t>
            </w:r>
            <w:r w:rsidR="00361104" w:rsidRPr="00C60897">
              <w:rPr>
                <w:rFonts w:ascii="Tahoma" w:hAnsi="Tahoma" w:cs="Tahoma"/>
                <w:iCs/>
                <w:lang w:val="es-419"/>
              </w:rPr>
              <w:t>producidos,</w:t>
            </w:r>
            <w:r w:rsidR="00361EE3" w:rsidRPr="00C60897">
              <w:rPr>
                <w:rFonts w:ascii="Tahoma" w:hAnsi="Tahoma" w:cs="Tahoma"/>
                <w:iCs/>
                <w:lang w:val="es-419"/>
              </w:rPr>
              <w:t xml:space="preserve"> </w:t>
            </w:r>
            <w:r w:rsidR="00361104" w:rsidRPr="00C60897">
              <w:rPr>
                <w:rFonts w:ascii="Tahoma" w:hAnsi="Tahoma" w:cs="Tahoma"/>
                <w:iCs/>
                <w:lang w:val="es-419"/>
              </w:rPr>
              <w:t>fabricados</w:t>
            </w:r>
            <w:r w:rsidR="00361EE3" w:rsidRPr="00C60897">
              <w:rPr>
                <w:rFonts w:ascii="Tahoma" w:hAnsi="Tahoma" w:cs="Tahoma"/>
                <w:iCs/>
                <w:lang w:val="es-419"/>
              </w:rPr>
              <w:t xml:space="preserve"> </w:t>
            </w:r>
            <w:r w:rsidR="00361104" w:rsidRPr="00C60897">
              <w:rPr>
                <w:rFonts w:ascii="Tahoma" w:hAnsi="Tahoma" w:cs="Tahoma"/>
                <w:iCs/>
                <w:lang w:val="es-419"/>
              </w:rPr>
              <w:t>o</w:t>
            </w:r>
            <w:r w:rsidR="00361EE3" w:rsidRPr="00C60897">
              <w:rPr>
                <w:rFonts w:ascii="Tahoma" w:hAnsi="Tahoma" w:cs="Tahoma"/>
                <w:iCs/>
                <w:lang w:val="es-419"/>
              </w:rPr>
              <w:t xml:space="preserve"> </w:t>
            </w:r>
            <w:r w:rsidR="00361104" w:rsidRPr="00C60897">
              <w:rPr>
                <w:rFonts w:ascii="Tahoma" w:hAnsi="Tahoma" w:cs="Tahoma"/>
                <w:iCs/>
                <w:lang w:val="es-419"/>
              </w:rPr>
              <w:t>procesados,</w:t>
            </w:r>
            <w:r w:rsidR="00361EE3" w:rsidRPr="00C60897">
              <w:rPr>
                <w:rFonts w:ascii="Tahoma" w:hAnsi="Tahoma" w:cs="Tahoma"/>
                <w:iCs/>
                <w:lang w:val="es-419"/>
              </w:rPr>
              <w:t xml:space="preserve"> </w:t>
            </w:r>
            <w:r w:rsidR="00361104" w:rsidRPr="00C60897">
              <w:rPr>
                <w:rFonts w:ascii="Tahoma" w:hAnsi="Tahoma" w:cs="Tahoma"/>
                <w:iCs/>
                <w:lang w:val="es-419"/>
              </w:rPr>
              <w:t>o,</w:t>
            </w:r>
            <w:r w:rsidR="00361EE3" w:rsidRPr="00C60897">
              <w:rPr>
                <w:rFonts w:ascii="Tahoma" w:hAnsi="Tahoma" w:cs="Tahoma"/>
                <w:iCs/>
                <w:lang w:val="es-419"/>
              </w:rPr>
              <w:t xml:space="preserve"> </w:t>
            </w:r>
            <w:r w:rsidR="00361104" w:rsidRPr="00C60897">
              <w:rPr>
                <w:rFonts w:ascii="Tahoma" w:hAnsi="Tahoma" w:cs="Tahoma"/>
                <w:iCs/>
                <w:lang w:val="es-419"/>
              </w:rPr>
              <w:t>tras</w:t>
            </w:r>
            <w:r w:rsidR="00361EE3" w:rsidRPr="00C60897">
              <w:rPr>
                <w:rFonts w:ascii="Tahoma" w:hAnsi="Tahoma" w:cs="Tahoma"/>
                <w:iCs/>
                <w:lang w:val="es-419"/>
              </w:rPr>
              <w:t xml:space="preserve"> </w:t>
            </w:r>
            <w:r w:rsidR="00361104" w:rsidRPr="00C60897">
              <w:rPr>
                <w:rFonts w:ascii="Tahoma" w:hAnsi="Tahoma" w:cs="Tahoma"/>
                <w:iCs/>
                <w:lang w:val="es-419"/>
              </w:rPr>
              <w:t>su</w:t>
            </w:r>
            <w:r w:rsidR="00361EE3" w:rsidRPr="00C60897">
              <w:rPr>
                <w:rFonts w:ascii="Tahoma" w:hAnsi="Tahoma" w:cs="Tahoma"/>
                <w:iCs/>
                <w:lang w:val="es-419"/>
              </w:rPr>
              <w:t xml:space="preserve"> </w:t>
            </w:r>
            <w:r w:rsidR="00361104" w:rsidRPr="00C60897">
              <w:rPr>
                <w:rFonts w:ascii="Tahoma" w:hAnsi="Tahoma" w:cs="Tahoma"/>
                <w:iCs/>
                <w:lang w:val="es-419"/>
              </w:rPr>
              <w:t>procesamiento,</w:t>
            </w:r>
            <w:r w:rsidR="00361EE3" w:rsidRPr="00C60897">
              <w:rPr>
                <w:rFonts w:ascii="Tahoma" w:hAnsi="Tahoma" w:cs="Tahoma"/>
                <w:iCs/>
                <w:lang w:val="es-419"/>
              </w:rPr>
              <w:t xml:space="preserve"> </w:t>
            </w:r>
            <w:r w:rsidR="00361104" w:rsidRPr="00C60897">
              <w:rPr>
                <w:rFonts w:ascii="Tahoma" w:hAnsi="Tahoma" w:cs="Tahoma"/>
                <w:iCs/>
                <w:lang w:val="es-419"/>
              </w:rPr>
              <w:t>manufactura</w:t>
            </w:r>
            <w:r w:rsidR="00361EE3" w:rsidRPr="00C60897">
              <w:rPr>
                <w:rFonts w:ascii="Tahoma" w:hAnsi="Tahoma" w:cs="Tahoma"/>
                <w:iCs/>
                <w:lang w:val="es-419"/>
              </w:rPr>
              <w:t xml:space="preserve"> </w:t>
            </w:r>
            <w:r w:rsidR="00361104" w:rsidRPr="00C60897">
              <w:rPr>
                <w:rFonts w:ascii="Tahoma" w:hAnsi="Tahoma" w:cs="Tahoma"/>
                <w:iCs/>
                <w:lang w:val="es-419"/>
              </w:rPr>
              <w:t>o</w:t>
            </w:r>
            <w:r w:rsidR="00361EE3" w:rsidRPr="00C60897">
              <w:rPr>
                <w:rFonts w:ascii="Tahoma" w:hAnsi="Tahoma" w:cs="Tahoma"/>
                <w:iCs/>
                <w:lang w:val="es-419"/>
              </w:rPr>
              <w:t xml:space="preserve"> </w:t>
            </w:r>
            <w:r w:rsidR="00361104" w:rsidRPr="00C60897">
              <w:rPr>
                <w:rFonts w:ascii="Tahoma" w:hAnsi="Tahoma" w:cs="Tahoma"/>
                <w:iCs/>
                <w:lang w:val="es-419"/>
              </w:rPr>
              <w:t>ensamblaje,</w:t>
            </w:r>
            <w:r w:rsidR="00361EE3" w:rsidRPr="00C60897">
              <w:rPr>
                <w:rFonts w:ascii="Tahoma" w:hAnsi="Tahoma" w:cs="Tahoma"/>
                <w:iCs/>
                <w:lang w:val="es-419"/>
              </w:rPr>
              <w:t xml:space="preserve"> </w:t>
            </w:r>
            <w:r w:rsidR="00361104" w:rsidRPr="00C60897">
              <w:rPr>
                <w:rFonts w:ascii="Tahoma" w:hAnsi="Tahoma" w:cs="Tahoma"/>
                <w:iCs/>
                <w:lang w:val="es-419"/>
              </w:rPr>
              <w:t>dan</w:t>
            </w:r>
            <w:r w:rsidR="00361EE3" w:rsidRPr="00C60897">
              <w:rPr>
                <w:rFonts w:ascii="Tahoma" w:hAnsi="Tahoma" w:cs="Tahoma"/>
                <w:iCs/>
                <w:lang w:val="es-419"/>
              </w:rPr>
              <w:t xml:space="preserve"> </w:t>
            </w:r>
            <w:r w:rsidR="00361104" w:rsidRPr="00C60897">
              <w:rPr>
                <w:rFonts w:ascii="Tahoma" w:hAnsi="Tahoma" w:cs="Tahoma"/>
                <w:iCs/>
                <w:lang w:val="es-419"/>
              </w:rPr>
              <w:t>como</w:t>
            </w:r>
            <w:r w:rsidR="00361EE3" w:rsidRPr="00C60897">
              <w:rPr>
                <w:rFonts w:ascii="Tahoma" w:hAnsi="Tahoma" w:cs="Tahoma"/>
                <w:iCs/>
                <w:lang w:val="es-419"/>
              </w:rPr>
              <w:t xml:space="preserve"> </w:t>
            </w:r>
            <w:r w:rsidR="00361104" w:rsidRPr="00C60897">
              <w:rPr>
                <w:rFonts w:ascii="Tahoma" w:hAnsi="Tahoma" w:cs="Tahoma"/>
                <w:iCs/>
                <w:lang w:val="es-419"/>
              </w:rPr>
              <w:t>resultado</w:t>
            </w:r>
            <w:r w:rsidR="00361EE3" w:rsidRPr="00C60897">
              <w:rPr>
                <w:rFonts w:ascii="Tahoma" w:hAnsi="Tahoma" w:cs="Tahoma"/>
                <w:iCs/>
                <w:lang w:val="es-419"/>
              </w:rPr>
              <w:t xml:space="preserve"> </w:t>
            </w:r>
            <w:r w:rsidR="00361104" w:rsidRPr="00C60897">
              <w:rPr>
                <w:rFonts w:ascii="Tahoma" w:hAnsi="Tahoma" w:cs="Tahoma"/>
                <w:iCs/>
                <w:lang w:val="es-419"/>
              </w:rPr>
              <w:t>otro</w:t>
            </w:r>
            <w:r w:rsidR="00361EE3" w:rsidRPr="00C60897">
              <w:rPr>
                <w:rFonts w:ascii="Tahoma" w:hAnsi="Tahoma" w:cs="Tahoma"/>
                <w:iCs/>
                <w:lang w:val="es-419"/>
              </w:rPr>
              <w:t xml:space="preserve"> </w:t>
            </w:r>
            <w:r w:rsidR="00361104" w:rsidRPr="00C60897">
              <w:rPr>
                <w:rFonts w:ascii="Tahoma" w:hAnsi="Tahoma" w:cs="Tahoma"/>
                <w:iCs/>
                <w:lang w:val="es-419"/>
              </w:rPr>
              <w:t>artículo</w:t>
            </w:r>
            <w:r w:rsidR="00361EE3" w:rsidRPr="00C60897">
              <w:rPr>
                <w:rFonts w:ascii="Tahoma" w:hAnsi="Tahoma" w:cs="Tahoma"/>
                <w:iCs/>
                <w:lang w:val="es-419"/>
              </w:rPr>
              <w:t xml:space="preserve"> </w:t>
            </w:r>
            <w:r w:rsidR="00361104" w:rsidRPr="00C60897">
              <w:rPr>
                <w:rFonts w:ascii="Tahoma" w:hAnsi="Tahoma" w:cs="Tahoma"/>
                <w:iCs/>
                <w:lang w:val="es-419"/>
              </w:rPr>
              <w:t>reconocido</w:t>
            </w:r>
            <w:r w:rsidR="00361EE3" w:rsidRPr="00C60897">
              <w:rPr>
                <w:rFonts w:ascii="Tahoma" w:hAnsi="Tahoma" w:cs="Tahoma"/>
                <w:iCs/>
                <w:lang w:val="es-419"/>
              </w:rPr>
              <w:t xml:space="preserve"> </w:t>
            </w:r>
            <w:r w:rsidR="00361104" w:rsidRPr="00C60897">
              <w:rPr>
                <w:rFonts w:ascii="Tahoma" w:hAnsi="Tahoma" w:cs="Tahoma"/>
                <w:iCs/>
                <w:lang w:val="es-419"/>
              </w:rPr>
              <w:t>en</w:t>
            </w:r>
            <w:r w:rsidR="00361EE3" w:rsidRPr="00C60897">
              <w:rPr>
                <w:rFonts w:ascii="Tahoma" w:hAnsi="Tahoma" w:cs="Tahoma"/>
                <w:iCs/>
                <w:lang w:val="es-419"/>
              </w:rPr>
              <w:t xml:space="preserve"> </w:t>
            </w:r>
            <w:r w:rsidR="00361104" w:rsidRPr="00C60897">
              <w:rPr>
                <w:rFonts w:ascii="Tahoma" w:hAnsi="Tahoma" w:cs="Tahoma"/>
                <w:iCs/>
                <w:lang w:val="es-419"/>
              </w:rPr>
              <w:t>el</w:t>
            </w:r>
            <w:r w:rsidR="00361EE3" w:rsidRPr="00C60897">
              <w:rPr>
                <w:rFonts w:ascii="Tahoma" w:hAnsi="Tahoma" w:cs="Tahoma"/>
                <w:iCs/>
                <w:lang w:val="es-419"/>
              </w:rPr>
              <w:t xml:space="preserve"> </w:t>
            </w:r>
            <w:r w:rsidR="00361104" w:rsidRPr="00C60897">
              <w:rPr>
                <w:rFonts w:ascii="Tahoma" w:hAnsi="Tahoma" w:cs="Tahoma"/>
                <w:iCs/>
                <w:lang w:val="es-419"/>
              </w:rPr>
              <w:t>ámbito</w:t>
            </w:r>
            <w:r w:rsidR="00361EE3" w:rsidRPr="00C60897">
              <w:rPr>
                <w:rFonts w:ascii="Tahoma" w:hAnsi="Tahoma" w:cs="Tahoma"/>
                <w:iCs/>
                <w:lang w:val="es-419"/>
              </w:rPr>
              <w:t xml:space="preserve"> </w:t>
            </w:r>
            <w:r w:rsidR="00361104" w:rsidRPr="00C60897">
              <w:rPr>
                <w:rFonts w:ascii="Tahoma" w:hAnsi="Tahoma" w:cs="Tahoma"/>
                <w:iCs/>
                <w:lang w:val="es-419"/>
              </w:rPr>
              <w:t>comercial</w:t>
            </w:r>
            <w:r w:rsidR="00361EE3" w:rsidRPr="00C60897">
              <w:rPr>
                <w:rFonts w:ascii="Tahoma" w:hAnsi="Tahoma" w:cs="Tahoma"/>
                <w:iCs/>
                <w:lang w:val="es-419"/>
              </w:rPr>
              <w:t xml:space="preserve"> </w:t>
            </w:r>
            <w:r w:rsidR="00361104" w:rsidRPr="00C60897">
              <w:rPr>
                <w:rFonts w:ascii="Tahoma" w:hAnsi="Tahoma" w:cs="Tahoma"/>
                <w:iCs/>
                <w:lang w:val="es-419"/>
              </w:rPr>
              <w:t>que</w:t>
            </w:r>
            <w:r w:rsidR="00361EE3" w:rsidRPr="00C60897">
              <w:rPr>
                <w:rFonts w:ascii="Tahoma" w:hAnsi="Tahoma" w:cs="Tahoma"/>
                <w:iCs/>
                <w:lang w:val="es-419"/>
              </w:rPr>
              <w:t xml:space="preserve"> </w:t>
            </w:r>
            <w:r w:rsidR="00361104" w:rsidRPr="00C60897">
              <w:rPr>
                <w:rFonts w:ascii="Tahoma" w:hAnsi="Tahoma" w:cs="Tahoma"/>
                <w:iCs/>
                <w:lang w:val="es-419"/>
              </w:rPr>
              <w:t>difiere</w:t>
            </w:r>
            <w:r w:rsidR="00361EE3" w:rsidRPr="00C60897">
              <w:rPr>
                <w:rFonts w:ascii="Tahoma" w:hAnsi="Tahoma" w:cs="Tahoma"/>
                <w:iCs/>
                <w:lang w:val="es-419"/>
              </w:rPr>
              <w:t xml:space="preserve"> </w:t>
            </w:r>
            <w:r w:rsidR="00361104" w:rsidRPr="00C60897">
              <w:rPr>
                <w:rFonts w:ascii="Tahoma" w:hAnsi="Tahoma" w:cs="Tahoma"/>
                <w:iCs/>
                <w:lang w:val="es-419"/>
              </w:rPr>
              <w:t>sustancialmente</w:t>
            </w:r>
            <w:r w:rsidR="00361EE3" w:rsidRPr="00C60897">
              <w:rPr>
                <w:rFonts w:ascii="Tahoma" w:hAnsi="Tahoma" w:cs="Tahoma"/>
                <w:iCs/>
                <w:lang w:val="es-419"/>
              </w:rPr>
              <w:t xml:space="preserve"> </w:t>
            </w:r>
            <w:r w:rsidR="00361104" w:rsidRPr="00C60897">
              <w:rPr>
                <w:rFonts w:ascii="Tahoma" w:hAnsi="Tahoma" w:cs="Tahoma"/>
                <w:iCs/>
                <w:lang w:val="es-419"/>
              </w:rPr>
              <w:t>de</w:t>
            </w:r>
            <w:r w:rsidR="00361EE3" w:rsidRPr="00C60897">
              <w:rPr>
                <w:rFonts w:ascii="Tahoma" w:hAnsi="Tahoma" w:cs="Tahoma"/>
                <w:iCs/>
                <w:lang w:val="es-419"/>
              </w:rPr>
              <w:t xml:space="preserve"> </w:t>
            </w:r>
            <w:r w:rsidR="00361104" w:rsidRPr="00C60897">
              <w:rPr>
                <w:rFonts w:ascii="Tahoma" w:hAnsi="Tahoma" w:cs="Tahoma"/>
                <w:iCs/>
                <w:lang w:val="es-419"/>
              </w:rPr>
              <w:t>las</w:t>
            </w:r>
            <w:r w:rsidR="00361EE3" w:rsidRPr="00C60897">
              <w:rPr>
                <w:rFonts w:ascii="Tahoma" w:hAnsi="Tahoma" w:cs="Tahoma"/>
                <w:iCs/>
                <w:lang w:val="es-419"/>
              </w:rPr>
              <w:t xml:space="preserve"> </w:t>
            </w:r>
            <w:r w:rsidR="00361104" w:rsidRPr="00C60897">
              <w:rPr>
                <w:rFonts w:ascii="Tahoma" w:hAnsi="Tahoma" w:cs="Tahoma"/>
                <w:iCs/>
                <w:lang w:val="es-419"/>
              </w:rPr>
              <w:t>características</w:t>
            </w:r>
            <w:r w:rsidR="00361EE3" w:rsidRPr="00C60897">
              <w:rPr>
                <w:rFonts w:ascii="Tahoma" w:hAnsi="Tahoma" w:cs="Tahoma"/>
                <w:iCs/>
                <w:lang w:val="es-419"/>
              </w:rPr>
              <w:t xml:space="preserve"> </w:t>
            </w:r>
            <w:r w:rsidR="00361104" w:rsidRPr="00C60897">
              <w:rPr>
                <w:rFonts w:ascii="Tahoma" w:hAnsi="Tahoma" w:cs="Tahoma"/>
                <w:iCs/>
                <w:lang w:val="es-419"/>
              </w:rPr>
              <w:t>básicas</w:t>
            </w:r>
            <w:r w:rsidR="00361EE3" w:rsidRPr="00C60897">
              <w:rPr>
                <w:rFonts w:ascii="Tahoma" w:hAnsi="Tahoma" w:cs="Tahoma"/>
                <w:iCs/>
                <w:lang w:val="es-419"/>
              </w:rPr>
              <w:t xml:space="preserve"> </w:t>
            </w:r>
            <w:r w:rsidR="00361104" w:rsidRPr="00C60897">
              <w:rPr>
                <w:rFonts w:ascii="Tahoma" w:hAnsi="Tahoma" w:cs="Tahoma"/>
                <w:iCs/>
                <w:lang w:val="es-419"/>
              </w:rPr>
              <w:t>de</w:t>
            </w:r>
            <w:r w:rsidR="00361EE3" w:rsidRPr="00C60897">
              <w:rPr>
                <w:rFonts w:ascii="Tahoma" w:hAnsi="Tahoma" w:cs="Tahoma"/>
                <w:iCs/>
                <w:lang w:val="es-419"/>
              </w:rPr>
              <w:t xml:space="preserve"> </w:t>
            </w:r>
            <w:r w:rsidR="00361104" w:rsidRPr="00C60897">
              <w:rPr>
                <w:rFonts w:ascii="Tahoma" w:hAnsi="Tahoma" w:cs="Tahoma"/>
                <w:iCs/>
                <w:lang w:val="es-419"/>
              </w:rPr>
              <w:t>sus</w:t>
            </w:r>
            <w:r w:rsidR="00361EE3" w:rsidRPr="00C60897">
              <w:rPr>
                <w:rFonts w:ascii="Tahoma" w:hAnsi="Tahoma" w:cs="Tahoma"/>
                <w:iCs/>
                <w:lang w:val="es-419"/>
              </w:rPr>
              <w:t xml:space="preserve"> </w:t>
            </w:r>
            <w:r w:rsidR="00361104" w:rsidRPr="00C60897">
              <w:rPr>
                <w:rFonts w:ascii="Tahoma" w:hAnsi="Tahoma" w:cs="Tahoma"/>
                <w:iCs/>
                <w:lang w:val="es-419"/>
              </w:rPr>
              <w:t>componentes.</w:t>
            </w:r>
          </w:p>
          <w:p w14:paraId="1C338BCC" w14:textId="5760221A" w:rsidR="004A5BA0" w:rsidRPr="00C60897" w:rsidRDefault="00CA3A78" w:rsidP="007D2680">
            <w:pPr>
              <w:pStyle w:val="Header2-SubClauses"/>
              <w:ind w:left="510" w:hanging="448"/>
              <w:rPr>
                <w:rFonts w:ascii="Tahoma" w:hAnsi="Tahoma" w:cs="Tahoma"/>
                <w:iCs/>
                <w:lang w:val="es-419"/>
              </w:rPr>
            </w:pPr>
            <w:r w:rsidRPr="00C60897">
              <w:rPr>
                <w:rFonts w:ascii="Tahoma" w:hAnsi="Tahoma" w:cs="Tahoma"/>
                <w:iCs/>
                <w:lang w:val="es-419"/>
              </w:rPr>
              <w:t>6</w:t>
            </w:r>
            <w:r w:rsidR="004F2A88" w:rsidRPr="00C60897">
              <w:rPr>
                <w:rFonts w:ascii="Tahoma" w:hAnsi="Tahoma" w:cs="Tahoma"/>
                <w:iCs/>
                <w:lang w:val="es-419"/>
              </w:rPr>
              <w:t>.4</w:t>
            </w:r>
            <w:r w:rsidR="004F2A88" w:rsidRPr="00C60897">
              <w:rPr>
                <w:rFonts w:ascii="Tahoma" w:hAnsi="Tahoma" w:cs="Tahoma"/>
                <w:lang w:val="es-419"/>
              </w:rPr>
              <w:tab/>
            </w:r>
            <w:r w:rsidR="00AF501C" w:rsidRPr="00C60897">
              <w:rPr>
                <w:rFonts w:ascii="Tahoma" w:hAnsi="Tahoma" w:cs="Tahoma"/>
                <w:iCs/>
                <w:lang w:val="es-419"/>
              </w:rPr>
              <w:t>Los</w:t>
            </w:r>
            <w:r w:rsidR="00361EE3" w:rsidRPr="00C60897">
              <w:rPr>
                <w:rFonts w:ascii="Tahoma" w:hAnsi="Tahoma" w:cs="Tahoma"/>
                <w:iCs/>
                <w:lang w:val="es-419"/>
              </w:rPr>
              <w:t xml:space="preserve"> </w:t>
            </w:r>
            <w:r w:rsidR="00AF501C" w:rsidRPr="00C60897">
              <w:rPr>
                <w:rFonts w:ascii="Tahoma" w:hAnsi="Tahoma" w:cs="Tahoma"/>
                <w:iCs/>
                <w:lang w:val="es-419"/>
              </w:rPr>
              <w:t>criterios</w:t>
            </w:r>
            <w:r w:rsidR="00361EE3" w:rsidRPr="00C60897">
              <w:rPr>
                <w:rFonts w:ascii="Tahoma" w:hAnsi="Tahoma" w:cs="Tahoma"/>
                <w:iCs/>
                <w:lang w:val="es-419"/>
              </w:rPr>
              <w:t xml:space="preserve"> </w:t>
            </w:r>
            <w:r w:rsidR="00AF501C" w:rsidRPr="00C60897">
              <w:rPr>
                <w:rFonts w:ascii="Tahoma" w:hAnsi="Tahoma" w:cs="Tahoma"/>
                <w:iCs/>
                <w:lang w:val="es-419"/>
              </w:rPr>
              <w:t>para</w:t>
            </w:r>
            <w:r w:rsidR="00361EE3" w:rsidRPr="00C60897">
              <w:rPr>
                <w:rFonts w:ascii="Tahoma" w:hAnsi="Tahoma" w:cs="Tahoma"/>
                <w:iCs/>
                <w:lang w:val="es-419"/>
              </w:rPr>
              <w:t xml:space="preserve"> </w:t>
            </w:r>
            <w:r w:rsidR="00AF501C" w:rsidRPr="00C60897">
              <w:rPr>
                <w:rFonts w:ascii="Tahoma" w:hAnsi="Tahoma" w:cs="Tahoma"/>
                <w:iCs/>
                <w:lang w:val="es-419"/>
              </w:rPr>
              <w:t>determinar</w:t>
            </w:r>
            <w:r w:rsidR="00361EE3" w:rsidRPr="00C60897">
              <w:rPr>
                <w:rFonts w:ascii="Tahoma" w:hAnsi="Tahoma" w:cs="Tahoma"/>
                <w:iCs/>
                <w:lang w:val="es-419"/>
              </w:rPr>
              <w:t xml:space="preserve"> </w:t>
            </w:r>
            <w:r w:rsidR="00AF501C" w:rsidRPr="00C60897">
              <w:rPr>
                <w:rFonts w:ascii="Tahoma" w:hAnsi="Tahoma" w:cs="Tahoma"/>
                <w:iCs/>
                <w:lang w:val="es-419"/>
              </w:rPr>
              <w:t>el</w:t>
            </w:r>
            <w:r w:rsidR="00361EE3" w:rsidRPr="00C60897">
              <w:rPr>
                <w:rFonts w:ascii="Tahoma" w:hAnsi="Tahoma" w:cs="Tahoma"/>
                <w:iCs/>
                <w:lang w:val="es-419"/>
              </w:rPr>
              <w:t xml:space="preserve"> </w:t>
            </w:r>
            <w:r w:rsidR="00AF501C" w:rsidRPr="00C60897">
              <w:rPr>
                <w:rFonts w:ascii="Tahoma" w:hAnsi="Tahoma" w:cs="Tahoma"/>
                <w:iCs/>
                <w:lang w:val="es-419"/>
              </w:rPr>
              <w:t>origen</w:t>
            </w:r>
            <w:r w:rsidR="00361EE3" w:rsidRPr="00C60897">
              <w:rPr>
                <w:rFonts w:ascii="Tahoma" w:hAnsi="Tahoma" w:cs="Tahoma"/>
                <w:iCs/>
                <w:lang w:val="es-419"/>
              </w:rPr>
              <w:t xml:space="preserve"> </w:t>
            </w:r>
            <w:r w:rsidR="00AF501C" w:rsidRPr="00C60897">
              <w:rPr>
                <w:rFonts w:ascii="Tahoma" w:hAnsi="Tahoma" w:cs="Tahoma"/>
                <w:iCs/>
                <w:lang w:val="es-419"/>
              </w:rPr>
              <w:t>de</w:t>
            </w:r>
            <w:r w:rsidR="00361EE3" w:rsidRPr="00C60897">
              <w:rPr>
                <w:rFonts w:ascii="Tahoma" w:hAnsi="Tahoma" w:cs="Tahoma"/>
                <w:iCs/>
                <w:lang w:val="es-419"/>
              </w:rPr>
              <w:t xml:space="preserve"> </w:t>
            </w:r>
            <w:r w:rsidR="00AF501C" w:rsidRPr="00C60897">
              <w:rPr>
                <w:rFonts w:ascii="Tahoma" w:hAnsi="Tahoma" w:cs="Tahoma"/>
                <w:iCs/>
                <w:lang w:val="es-419"/>
              </w:rPr>
              <w:t>los</w:t>
            </w:r>
            <w:r w:rsidR="00361EE3" w:rsidRPr="00C60897">
              <w:rPr>
                <w:rFonts w:ascii="Tahoma" w:hAnsi="Tahoma" w:cs="Tahoma"/>
                <w:iCs/>
                <w:lang w:val="es-419"/>
              </w:rPr>
              <w:t xml:space="preserve"> </w:t>
            </w:r>
            <w:r w:rsidR="000F1F76" w:rsidRPr="00C60897">
              <w:rPr>
                <w:rFonts w:ascii="Tahoma" w:hAnsi="Tahoma" w:cs="Tahoma"/>
                <w:lang w:val="es-419"/>
              </w:rPr>
              <w:t>Bienes</w:t>
            </w:r>
            <w:r w:rsidR="00361EE3" w:rsidRPr="00C60897">
              <w:rPr>
                <w:rFonts w:ascii="Tahoma" w:hAnsi="Tahoma" w:cs="Tahoma"/>
                <w:iCs/>
                <w:lang w:val="es-419"/>
              </w:rPr>
              <w:t xml:space="preserve"> </w:t>
            </w:r>
            <w:r w:rsidR="00AF501C" w:rsidRPr="00C60897">
              <w:rPr>
                <w:rFonts w:ascii="Tahoma" w:hAnsi="Tahoma" w:cs="Tahoma"/>
                <w:iCs/>
                <w:lang w:val="es-419"/>
              </w:rPr>
              <w:t>y</w:t>
            </w:r>
            <w:r w:rsidR="00361EE3" w:rsidRPr="00C60897">
              <w:rPr>
                <w:rFonts w:ascii="Tahoma" w:hAnsi="Tahoma" w:cs="Tahoma"/>
                <w:iCs/>
                <w:lang w:val="es-419"/>
              </w:rPr>
              <w:t xml:space="preserve"> </w:t>
            </w:r>
            <w:r w:rsidR="00AF501C" w:rsidRPr="00C60897">
              <w:rPr>
                <w:rFonts w:ascii="Tahoma" w:hAnsi="Tahoma" w:cs="Tahoma"/>
                <w:iCs/>
                <w:lang w:val="es-419"/>
              </w:rPr>
              <w:t>los</w:t>
            </w:r>
            <w:r w:rsidR="00361EE3" w:rsidRPr="00C60897">
              <w:rPr>
                <w:rFonts w:ascii="Tahoma" w:hAnsi="Tahoma" w:cs="Tahoma"/>
                <w:iCs/>
                <w:lang w:val="es-419"/>
              </w:rPr>
              <w:t xml:space="preserve"> </w:t>
            </w:r>
            <w:r w:rsidR="00AF501C" w:rsidRPr="00C60897">
              <w:rPr>
                <w:rFonts w:ascii="Tahoma" w:hAnsi="Tahoma" w:cs="Tahoma"/>
                <w:iCs/>
                <w:lang w:val="es-419"/>
              </w:rPr>
              <w:t>servicios</w:t>
            </w:r>
            <w:r w:rsidR="00361EE3" w:rsidRPr="00C60897">
              <w:rPr>
                <w:rFonts w:ascii="Tahoma" w:hAnsi="Tahoma" w:cs="Tahoma"/>
                <w:iCs/>
                <w:lang w:val="es-419"/>
              </w:rPr>
              <w:t xml:space="preserve"> </w:t>
            </w:r>
            <w:r w:rsidR="00AF501C" w:rsidRPr="00C60897">
              <w:rPr>
                <w:rFonts w:ascii="Tahoma" w:hAnsi="Tahoma" w:cs="Tahoma"/>
                <w:iCs/>
                <w:lang w:val="es-419"/>
              </w:rPr>
              <w:t>conexos</w:t>
            </w:r>
            <w:r w:rsidR="00361EE3" w:rsidRPr="00C60897">
              <w:rPr>
                <w:rFonts w:ascii="Tahoma" w:hAnsi="Tahoma" w:cs="Tahoma"/>
                <w:iCs/>
                <w:lang w:val="es-419"/>
              </w:rPr>
              <w:t xml:space="preserve"> </w:t>
            </w:r>
            <w:r w:rsidR="00AF501C" w:rsidRPr="00C60897">
              <w:rPr>
                <w:rFonts w:ascii="Tahoma" w:hAnsi="Tahoma" w:cs="Tahoma"/>
                <w:iCs/>
                <w:lang w:val="es-419"/>
              </w:rPr>
              <w:t>se</w:t>
            </w:r>
            <w:r w:rsidR="00361EE3" w:rsidRPr="00C60897">
              <w:rPr>
                <w:rFonts w:ascii="Tahoma" w:hAnsi="Tahoma" w:cs="Tahoma"/>
                <w:iCs/>
                <w:lang w:val="es-419"/>
              </w:rPr>
              <w:t xml:space="preserve"> </w:t>
            </w:r>
            <w:r w:rsidR="00AF501C" w:rsidRPr="00C60897">
              <w:rPr>
                <w:rFonts w:ascii="Tahoma" w:hAnsi="Tahoma" w:cs="Tahoma"/>
                <w:iCs/>
                <w:lang w:val="es-419"/>
              </w:rPr>
              <w:t>encuentran</w:t>
            </w:r>
            <w:r w:rsidR="00361EE3" w:rsidRPr="00C60897">
              <w:rPr>
                <w:rFonts w:ascii="Tahoma" w:hAnsi="Tahoma" w:cs="Tahoma"/>
                <w:iCs/>
                <w:lang w:val="es-419"/>
              </w:rPr>
              <w:t xml:space="preserve"> </w:t>
            </w:r>
            <w:r w:rsidR="00AF501C" w:rsidRPr="00C60897">
              <w:rPr>
                <w:rFonts w:ascii="Tahoma" w:hAnsi="Tahoma" w:cs="Tahoma"/>
                <w:iCs/>
                <w:lang w:val="es-419"/>
              </w:rPr>
              <w:t>indicados</w:t>
            </w:r>
            <w:r w:rsidR="00361EE3" w:rsidRPr="00C60897">
              <w:rPr>
                <w:rFonts w:ascii="Tahoma" w:hAnsi="Tahoma" w:cs="Tahoma"/>
                <w:iCs/>
                <w:lang w:val="es-419"/>
              </w:rPr>
              <w:t xml:space="preserve"> </w:t>
            </w:r>
            <w:r w:rsidR="00AF501C" w:rsidRPr="00C60897">
              <w:rPr>
                <w:rFonts w:ascii="Tahoma" w:hAnsi="Tahoma" w:cs="Tahoma"/>
                <w:iCs/>
                <w:lang w:val="es-419"/>
              </w:rPr>
              <w:t>en</w:t>
            </w:r>
            <w:r w:rsidR="00361EE3" w:rsidRPr="00C60897">
              <w:rPr>
                <w:rFonts w:ascii="Tahoma" w:hAnsi="Tahoma" w:cs="Tahoma"/>
                <w:iCs/>
                <w:lang w:val="es-419"/>
              </w:rPr>
              <w:t xml:space="preserve"> </w:t>
            </w:r>
            <w:r w:rsidR="00AF501C" w:rsidRPr="00C60897">
              <w:rPr>
                <w:rFonts w:ascii="Tahoma" w:hAnsi="Tahoma" w:cs="Tahoma"/>
                <w:iCs/>
                <w:lang w:val="es-419"/>
              </w:rPr>
              <w:t>la</w:t>
            </w:r>
            <w:r w:rsidR="00361EE3" w:rsidRPr="00C60897">
              <w:rPr>
                <w:rFonts w:ascii="Tahoma" w:hAnsi="Tahoma" w:cs="Tahoma"/>
                <w:iCs/>
                <w:lang w:val="es-419"/>
              </w:rPr>
              <w:t xml:space="preserve"> </w:t>
            </w:r>
            <w:r w:rsidR="00AF501C" w:rsidRPr="00C60897">
              <w:rPr>
                <w:rFonts w:ascii="Tahoma" w:hAnsi="Tahoma" w:cs="Tahoma"/>
                <w:iCs/>
                <w:lang w:val="es-419"/>
              </w:rPr>
              <w:t>Sección</w:t>
            </w:r>
            <w:r w:rsidR="00361EE3" w:rsidRPr="00C60897">
              <w:rPr>
                <w:rFonts w:ascii="Tahoma" w:hAnsi="Tahoma" w:cs="Tahoma"/>
                <w:iCs/>
                <w:lang w:val="es-419"/>
              </w:rPr>
              <w:t xml:space="preserve"> </w:t>
            </w:r>
            <w:r w:rsidR="00136C65" w:rsidRPr="00C60897">
              <w:rPr>
                <w:rFonts w:ascii="Tahoma" w:hAnsi="Tahoma" w:cs="Tahoma"/>
                <w:iCs/>
                <w:lang w:val="es-419"/>
              </w:rPr>
              <w:t>I</w:t>
            </w:r>
            <w:r w:rsidR="00AF501C" w:rsidRPr="00C60897">
              <w:rPr>
                <w:rFonts w:ascii="Tahoma" w:hAnsi="Tahoma" w:cs="Tahoma"/>
                <w:iCs/>
                <w:lang w:val="es-419"/>
              </w:rPr>
              <w:t>V,</w:t>
            </w:r>
            <w:r w:rsidR="00361EE3" w:rsidRPr="00C60897">
              <w:rPr>
                <w:rFonts w:ascii="Tahoma" w:hAnsi="Tahoma" w:cs="Tahoma"/>
                <w:iCs/>
                <w:lang w:val="es-419"/>
              </w:rPr>
              <w:t xml:space="preserve"> </w:t>
            </w:r>
            <w:r w:rsidR="00177788" w:rsidRPr="00C60897">
              <w:rPr>
                <w:rFonts w:ascii="Tahoma" w:hAnsi="Tahoma" w:cs="Tahoma"/>
                <w:lang w:val="es-419"/>
              </w:rPr>
              <w:t>“</w:t>
            </w:r>
            <w:r w:rsidR="00AF501C" w:rsidRPr="00C60897">
              <w:rPr>
                <w:rFonts w:ascii="Tahoma" w:hAnsi="Tahoma" w:cs="Tahoma"/>
                <w:iCs/>
                <w:lang w:val="es-419"/>
              </w:rPr>
              <w:t>Países</w:t>
            </w:r>
            <w:r w:rsidR="00361EE3" w:rsidRPr="00C60897">
              <w:rPr>
                <w:rFonts w:ascii="Tahoma" w:hAnsi="Tahoma" w:cs="Tahoma"/>
                <w:iCs/>
                <w:lang w:val="es-419"/>
              </w:rPr>
              <w:t xml:space="preserve"> </w:t>
            </w:r>
            <w:r w:rsidR="00AF501C" w:rsidRPr="00C60897">
              <w:rPr>
                <w:rFonts w:ascii="Tahoma" w:hAnsi="Tahoma" w:cs="Tahoma"/>
                <w:iCs/>
                <w:lang w:val="es-419"/>
              </w:rPr>
              <w:t>Elegibles.</w:t>
            </w:r>
            <w:r w:rsidR="00177788" w:rsidRPr="00C60897">
              <w:rPr>
                <w:rFonts w:ascii="Tahoma" w:hAnsi="Tahoma" w:cs="Tahoma"/>
                <w:lang w:val="es-419"/>
              </w:rPr>
              <w:t>”</w:t>
            </w:r>
            <w:r w:rsidR="00361EE3" w:rsidRPr="00C60897">
              <w:rPr>
                <w:rFonts w:ascii="Tahoma" w:hAnsi="Tahoma" w:cs="Tahoma"/>
                <w:iCs/>
                <w:lang w:val="es-419"/>
              </w:rPr>
              <w:t xml:space="preserve"> </w:t>
            </w:r>
          </w:p>
        </w:tc>
      </w:tr>
      <w:tr w:rsidR="004A5BA0" w:rsidRPr="00C60897" w14:paraId="151C9FEA" w14:textId="77777777" w:rsidTr="0833A257">
        <w:trPr>
          <w:jc w:val="center"/>
        </w:trPr>
        <w:tc>
          <w:tcPr>
            <w:tcW w:w="9780" w:type="dxa"/>
            <w:gridSpan w:val="2"/>
          </w:tcPr>
          <w:p w14:paraId="50F654B6" w14:textId="65FD2EB5" w:rsidR="004A5BA0" w:rsidRPr="00C60897" w:rsidRDefault="004A5BA0" w:rsidP="00CA0E87">
            <w:pPr>
              <w:pStyle w:val="Aheader1DCIAO"/>
              <w:rPr>
                <w:rFonts w:ascii="Tahoma" w:hAnsi="Tahoma" w:cs="Tahoma"/>
              </w:rPr>
            </w:pPr>
            <w:bookmarkStart w:id="63" w:name="_Toc438532569"/>
            <w:bookmarkStart w:id="64" w:name="_Toc438532572"/>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40526015"/>
            <w:bookmarkStart w:id="73" w:name="_Toc435624816"/>
            <w:bookmarkStart w:id="74" w:name="_Toc26891419"/>
            <w:bookmarkEnd w:id="63"/>
            <w:bookmarkEnd w:id="64"/>
            <w:r w:rsidRPr="00C60897">
              <w:rPr>
                <w:rFonts w:ascii="Tahoma" w:hAnsi="Tahoma" w:cs="Tahoma"/>
              </w:rPr>
              <w:lastRenderedPageBreak/>
              <w:t>Contenido</w:t>
            </w:r>
            <w:r w:rsidR="00361EE3" w:rsidRPr="00C60897">
              <w:rPr>
                <w:rFonts w:ascii="Tahoma" w:hAnsi="Tahoma" w:cs="Tahoma"/>
              </w:rPr>
              <w:t xml:space="preserve"> </w:t>
            </w:r>
            <w:r w:rsidRPr="00C60897">
              <w:rPr>
                <w:rFonts w:ascii="Tahoma" w:hAnsi="Tahoma" w:cs="Tahoma"/>
              </w:rPr>
              <w:t>del</w:t>
            </w:r>
            <w:r w:rsidR="00361EE3" w:rsidRPr="00C60897">
              <w:rPr>
                <w:rFonts w:ascii="Tahoma" w:hAnsi="Tahoma" w:cs="Tahoma"/>
              </w:rPr>
              <w:t xml:space="preserve"> </w:t>
            </w:r>
            <w:bookmarkEnd w:id="65"/>
            <w:bookmarkEnd w:id="66"/>
            <w:bookmarkEnd w:id="67"/>
            <w:bookmarkEnd w:id="68"/>
            <w:bookmarkEnd w:id="69"/>
            <w:r w:rsidRPr="00C60897">
              <w:rPr>
                <w:rFonts w:ascii="Tahoma" w:hAnsi="Tahoma" w:cs="Tahoma"/>
              </w:rPr>
              <w:t>Documento</w:t>
            </w:r>
            <w:r w:rsidR="00361EE3" w:rsidRPr="00C60897">
              <w:rPr>
                <w:rFonts w:ascii="Tahoma" w:hAnsi="Tahoma" w:cs="Tahoma"/>
              </w:rPr>
              <w:t xml:space="preserve"> </w:t>
            </w:r>
            <w:r w:rsidRPr="00C60897">
              <w:rPr>
                <w:rFonts w:ascii="Tahoma" w:hAnsi="Tahoma" w:cs="Tahoma"/>
              </w:rPr>
              <w:t>de</w:t>
            </w:r>
            <w:r w:rsidR="00361EE3" w:rsidRPr="00C60897">
              <w:rPr>
                <w:rFonts w:ascii="Tahoma" w:hAnsi="Tahoma" w:cs="Tahoma"/>
              </w:rPr>
              <w:t xml:space="preserve"> </w:t>
            </w:r>
            <w:bookmarkEnd w:id="70"/>
            <w:bookmarkEnd w:id="71"/>
            <w:bookmarkEnd w:id="72"/>
            <w:bookmarkEnd w:id="73"/>
            <w:bookmarkEnd w:id="74"/>
            <w:r w:rsidR="007D089F" w:rsidRPr="00C60897">
              <w:rPr>
                <w:rFonts w:ascii="Tahoma" w:hAnsi="Tahoma" w:cs="Tahoma"/>
              </w:rPr>
              <w:t>Licitación</w:t>
            </w:r>
          </w:p>
        </w:tc>
      </w:tr>
      <w:tr w:rsidR="004A5BA0" w:rsidRPr="00C60897" w14:paraId="732A75D3" w14:textId="77777777" w:rsidTr="0833A257">
        <w:trPr>
          <w:jc w:val="center"/>
        </w:trPr>
        <w:tc>
          <w:tcPr>
            <w:tcW w:w="2727" w:type="dxa"/>
          </w:tcPr>
          <w:p w14:paraId="062F9221" w14:textId="7CFA0AE0" w:rsidR="004A5BA0" w:rsidRPr="00C60897" w:rsidRDefault="004A5BA0" w:rsidP="00FE5D65">
            <w:pPr>
              <w:pStyle w:val="S1-Header2"/>
              <w:rPr>
                <w:rFonts w:ascii="Tahoma" w:hAnsi="Tahoma" w:cs="Tahoma"/>
                <w:lang w:val="es-419"/>
              </w:rPr>
            </w:pPr>
            <w:bookmarkStart w:id="75" w:name="_Toc438438826"/>
            <w:bookmarkStart w:id="76" w:name="_Toc438532574"/>
            <w:bookmarkStart w:id="77" w:name="_Toc438733970"/>
            <w:bookmarkStart w:id="78" w:name="_Toc438907010"/>
            <w:bookmarkStart w:id="79" w:name="_Toc438907209"/>
            <w:bookmarkStart w:id="80" w:name="_Toc97371008"/>
            <w:bookmarkStart w:id="81" w:name="_Toc139863108"/>
            <w:bookmarkStart w:id="82" w:name="_Toc325723923"/>
            <w:bookmarkStart w:id="83" w:name="_Toc440526016"/>
            <w:bookmarkStart w:id="84" w:name="_Toc435624817"/>
            <w:bookmarkStart w:id="85" w:name="_Toc455487599"/>
            <w:bookmarkStart w:id="86" w:name="_Toc26891420"/>
            <w:r w:rsidRPr="00C60897">
              <w:rPr>
                <w:rFonts w:ascii="Tahoma" w:hAnsi="Tahoma" w:cs="Tahoma"/>
                <w:lang w:val="es-419"/>
              </w:rPr>
              <w:t>Secciones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bookmarkEnd w:id="75"/>
            <w:bookmarkEnd w:id="76"/>
            <w:bookmarkEnd w:id="77"/>
            <w:bookmarkEnd w:id="78"/>
            <w:bookmarkEnd w:id="79"/>
            <w:bookmarkEnd w:id="80"/>
            <w:bookmarkEnd w:id="81"/>
            <w:bookmarkEnd w:id="82"/>
            <w:bookmarkEnd w:id="83"/>
            <w:bookmarkEnd w:id="84"/>
            <w:bookmarkEnd w:id="85"/>
            <w:r w:rsidR="007D089F"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7D089F" w:rsidRPr="00C60897">
              <w:rPr>
                <w:rFonts w:ascii="Tahoma" w:hAnsi="Tahoma" w:cs="Tahoma"/>
                <w:lang w:val="es-419"/>
              </w:rPr>
              <w:t>L</w:t>
            </w:r>
            <w:r w:rsidR="002C5E7E" w:rsidRPr="00C60897">
              <w:rPr>
                <w:rFonts w:ascii="Tahoma" w:hAnsi="Tahoma" w:cs="Tahoma"/>
                <w:lang w:val="es-419"/>
              </w:rPr>
              <w:t>icitación</w:t>
            </w:r>
            <w:bookmarkEnd w:id="86"/>
          </w:p>
        </w:tc>
        <w:tc>
          <w:tcPr>
            <w:tcW w:w="7053" w:type="dxa"/>
          </w:tcPr>
          <w:p w14:paraId="6A059F5A" w14:textId="1E092F8A" w:rsidR="004A5BA0" w:rsidRPr="00C60897" w:rsidRDefault="00CA3A78" w:rsidP="00D83260">
            <w:pPr>
              <w:pStyle w:val="Header2-SubClauses"/>
              <w:ind w:left="601" w:hanging="450"/>
              <w:rPr>
                <w:rFonts w:ascii="Tahoma" w:hAnsi="Tahoma" w:cs="Tahoma"/>
                <w:lang w:val="es-419"/>
              </w:rPr>
            </w:pPr>
            <w:r w:rsidRPr="00C60897">
              <w:rPr>
                <w:rFonts w:ascii="Tahoma" w:hAnsi="Tahoma" w:cs="Tahoma"/>
                <w:lang w:val="es-419"/>
              </w:rPr>
              <w:t>7</w:t>
            </w:r>
            <w:r w:rsidR="00FE5D65" w:rsidRPr="00C60897">
              <w:rPr>
                <w:rFonts w:ascii="Tahoma" w:hAnsi="Tahoma" w:cs="Tahoma"/>
                <w:lang w:val="es-419"/>
              </w:rPr>
              <w:t>.1</w:t>
            </w:r>
            <w:r w:rsidR="00FE5D65" w:rsidRPr="00C60897">
              <w:rPr>
                <w:rFonts w:ascii="Tahoma" w:hAnsi="Tahoma" w:cs="Tahoma"/>
                <w:lang w:val="es-419"/>
              </w:rPr>
              <w:tab/>
            </w:r>
            <w:r w:rsidR="00DB7C81" w:rsidRPr="00C60897">
              <w:rPr>
                <w:rFonts w:ascii="Tahoma" w:hAnsi="Tahoma" w:cs="Tahoma"/>
                <w:lang w:val="es-419"/>
              </w:rPr>
              <w:t>El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00DB7C81" w:rsidRPr="00C60897">
              <w:rPr>
                <w:rFonts w:ascii="Tahoma" w:hAnsi="Tahoma" w:cs="Tahoma"/>
                <w:lang w:val="es-419"/>
              </w:rPr>
              <w:t>consta</w:t>
            </w:r>
            <w:r w:rsidR="00361EE3" w:rsidRPr="00C60897">
              <w:rPr>
                <w:rFonts w:ascii="Tahoma" w:hAnsi="Tahoma" w:cs="Tahoma"/>
                <w:lang w:val="es-419"/>
              </w:rPr>
              <w:t xml:space="preserve"> </w:t>
            </w:r>
            <w:r w:rsidR="00DB7C81" w:rsidRPr="00C60897">
              <w:rPr>
                <w:rFonts w:ascii="Tahoma" w:hAnsi="Tahoma" w:cs="Tahoma"/>
                <w:lang w:val="es-419"/>
              </w:rPr>
              <w:t>de</w:t>
            </w:r>
            <w:r w:rsidR="00361EE3" w:rsidRPr="00C60897">
              <w:rPr>
                <w:rFonts w:ascii="Tahoma" w:hAnsi="Tahoma" w:cs="Tahoma"/>
                <w:lang w:val="es-419"/>
              </w:rPr>
              <w:t xml:space="preserve"> </w:t>
            </w:r>
            <w:r w:rsidR="00DB7C81" w:rsidRPr="00C60897">
              <w:rPr>
                <w:rFonts w:ascii="Tahoma" w:hAnsi="Tahoma" w:cs="Tahoma"/>
                <w:lang w:val="es-419"/>
              </w:rPr>
              <w:t>las</w:t>
            </w:r>
            <w:r w:rsidR="00361EE3" w:rsidRPr="00C60897">
              <w:rPr>
                <w:rFonts w:ascii="Tahoma" w:hAnsi="Tahoma" w:cs="Tahoma"/>
                <w:lang w:val="es-419"/>
              </w:rPr>
              <w:t xml:space="preserve"> </w:t>
            </w:r>
            <w:r w:rsidR="00DB7C81" w:rsidRPr="00C60897">
              <w:rPr>
                <w:rFonts w:ascii="Tahoma" w:hAnsi="Tahoma" w:cs="Tahoma"/>
                <w:lang w:val="es-419"/>
              </w:rPr>
              <w:t>Partes</w:t>
            </w:r>
            <w:r w:rsidR="00361EE3" w:rsidRPr="00C60897">
              <w:rPr>
                <w:rFonts w:ascii="Tahoma" w:hAnsi="Tahoma" w:cs="Tahoma"/>
                <w:lang w:val="es-419"/>
              </w:rPr>
              <w:t xml:space="preserve"> </w:t>
            </w:r>
            <w:r w:rsidR="00DB7C81" w:rsidRPr="00C60897">
              <w:rPr>
                <w:rFonts w:ascii="Tahoma" w:hAnsi="Tahoma" w:cs="Tahoma"/>
                <w:lang w:val="es-419"/>
              </w:rPr>
              <w:t>1,</w:t>
            </w:r>
            <w:r w:rsidR="00361EE3" w:rsidRPr="00C60897">
              <w:rPr>
                <w:rFonts w:ascii="Tahoma" w:hAnsi="Tahoma" w:cs="Tahoma"/>
                <w:lang w:val="es-419"/>
              </w:rPr>
              <w:t xml:space="preserve"> </w:t>
            </w:r>
            <w:r w:rsidR="00DB7C81" w:rsidRPr="00C60897">
              <w:rPr>
                <w:rFonts w:ascii="Tahoma" w:hAnsi="Tahoma" w:cs="Tahoma"/>
                <w:lang w:val="es-419"/>
              </w:rPr>
              <w:t>2</w:t>
            </w:r>
            <w:r w:rsidR="00361EE3" w:rsidRPr="00C60897">
              <w:rPr>
                <w:rFonts w:ascii="Tahoma" w:hAnsi="Tahoma" w:cs="Tahoma"/>
                <w:lang w:val="es-419"/>
              </w:rPr>
              <w:t xml:space="preserve"> </w:t>
            </w:r>
            <w:r w:rsidR="00DB7C81" w:rsidRPr="00C60897">
              <w:rPr>
                <w:rFonts w:ascii="Tahoma" w:hAnsi="Tahoma" w:cs="Tahoma"/>
                <w:lang w:val="es-419"/>
              </w:rPr>
              <w:t>y</w:t>
            </w:r>
            <w:r w:rsidR="00361EE3" w:rsidRPr="00C60897">
              <w:rPr>
                <w:rFonts w:ascii="Tahoma" w:hAnsi="Tahoma" w:cs="Tahoma"/>
                <w:lang w:val="es-419"/>
              </w:rPr>
              <w:t xml:space="preserve"> </w:t>
            </w:r>
            <w:r w:rsidR="00DB7C81" w:rsidRPr="00C60897">
              <w:rPr>
                <w:rFonts w:ascii="Tahoma" w:hAnsi="Tahoma" w:cs="Tahoma"/>
                <w:lang w:val="es-419"/>
              </w:rPr>
              <w:t>3,</w:t>
            </w:r>
            <w:r w:rsidR="00361EE3" w:rsidRPr="00C60897">
              <w:rPr>
                <w:rFonts w:ascii="Tahoma" w:hAnsi="Tahoma" w:cs="Tahoma"/>
                <w:lang w:val="es-419"/>
              </w:rPr>
              <w:t xml:space="preserve"> </w:t>
            </w:r>
            <w:r w:rsidR="00DB7C81" w:rsidRPr="00C60897">
              <w:rPr>
                <w:rFonts w:ascii="Tahoma" w:hAnsi="Tahoma" w:cs="Tahoma"/>
                <w:lang w:val="es-419"/>
              </w:rPr>
              <w:t>que</w:t>
            </w:r>
            <w:r w:rsidR="00361EE3" w:rsidRPr="00C60897">
              <w:rPr>
                <w:rFonts w:ascii="Tahoma" w:hAnsi="Tahoma" w:cs="Tahoma"/>
                <w:lang w:val="es-419"/>
              </w:rPr>
              <w:t xml:space="preserve"> </w:t>
            </w:r>
            <w:r w:rsidR="00DB7C81" w:rsidRPr="00C60897">
              <w:rPr>
                <w:rFonts w:ascii="Tahoma" w:hAnsi="Tahoma" w:cs="Tahoma"/>
                <w:lang w:val="es-419"/>
              </w:rPr>
              <w:t>comprenden</w:t>
            </w:r>
            <w:r w:rsidR="00361EE3" w:rsidRPr="00C60897">
              <w:rPr>
                <w:rFonts w:ascii="Tahoma" w:hAnsi="Tahoma" w:cs="Tahoma"/>
                <w:lang w:val="es-419"/>
              </w:rPr>
              <w:t xml:space="preserve"> </w:t>
            </w:r>
            <w:r w:rsidR="00DB7C81" w:rsidRPr="00C60897">
              <w:rPr>
                <w:rFonts w:ascii="Tahoma" w:hAnsi="Tahoma" w:cs="Tahoma"/>
                <w:lang w:val="es-419"/>
              </w:rPr>
              <w:t>las</w:t>
            </w:r>
            <w:r w:rsidR="00361EE3" w:rsidRPr="00C60897">
              <w:rPr>
                <w:rFonts w:ascii="Tahoma" w:hAnsi="Tahoma" w:cs="Tahoma"/>
                <w:lang w:val="es-419"/>
              </w:rPr>
              <w:t xml:space="preserve"> </w:t>
            </w:r>
            <w:r w:rsidR="00DB7C81" w:rsidRPr="00C60897">
              <w:rPr>
                <w:rFonts w:ascii="Tahoma" w:hAnsi="Tahoma" w:cs="Tahoma"/>
                <w:lang w:val="es-419"/>
              </w:rPr>
              <w:t>secciones</w:t>
            </w:r>
            <w:r w:rsidR="00361EE3" w:rsidRPr="00C60897">
              <w:rPr>
                <w:rFonts w:ascii="Tahoma" w:hAnsi="Tahoma" w:cs="Tahoma"/>
                <w:lang w:val="es-419"/>
              </w:rPr>
              <w:t xml:space="preserve"> </w:t>
            </w:r>
            <w:r w:rsidR="00DB7C81" w:rsidRPr="00C60897">
              <w:rPr>
                <w:rFonts w:ascii="Tahoma" w:hAnsi="Tahoma" w:cs="Tahoma"/>
                <w:lang w:val="es-419"/>
              </w:rPr>
              <w:t>indicadas</w:t>
            </w:r>
            <w:r w:rsidR="00361EE3" w:rsidRPr="00C60897">
              <w:rPr>
                <w:rFonts w:ascii="Tahoma" w:hAnsi="Tahoma" w:cs="Tahoma"/>
                <w:lang w:val="es-419"/>
              </w:rPr>
              <w:t xml:space="preserve"> </w:t>
            </w:r>
            <w:r w:rsidR="00DB7C81" w:rsidRPr="00C60897">
              <w:rPr>
                <w:rFonts w:ascii="Tahoma" w:hAnsi="Tahoma" w:cs="Tahoma"/>
                <w:lang w:val="es-419"/>
              </w:rPr>
              <w:t>a</w:t>
            </w:r>
            <w:r w:rsidR="00361EE3" w:rsidRPr="00C60897">
              <w:rPr>
                <w:rFonts w:ascii="Tahoma" w:hAnsi="Tahoma" w:cs="Tahoma"/>
                <w:lang w:val="es-419"/>
              </w:rPr>
              <w:t xml:space="preserve"> </w:t>
            </w:r>
            <w:r w:rsidR="00DB7C81" w:rsidRPr="00C60897">
              <w:rPr>
                <w:rFonts w:ascii="Tahoma" w:hAnsi="Tahoma" w:cs="Tahoma"/>
                <w:lang w:val="es-419"/>
              </w:rPr>
              <w:t>continuación,</w:t>
            </w:r>
            <w:r w:rsidR="00361EE3" w:rsidRPr="00C60897">
              <w:rPr>
                <w:rFonts w:ascii="Tahoma" w:hAnsi="Tahoma" w:cs="Tahoma"/>
                <w:lang w:val="es-419"/>
              </w:rPr>
              <w:t xml:space="preserve"> </w:t>
            </w:r>
            <w:r w:rsidR="00DB7C81" w:rsidRPr="00C60897">
              <w:rPr>
                <w:rFonts w:ascii="Tahoma" w:hAnsi="Tahoma" w:cs="Tahoma"/>
                <w:lang w:val="es-419"/>
              </w:rPr>
              <w:t>y</w:t>
            </w:r>
            <w:r w:rsidR="00361EE3" w:rsidRPr="00C60897">
              <w:rPr>
                <w:rFonts w:ascii="Tahoma" w:hAnsi="Tahoma" w:cs="Tahoma"/>
                <w:lang w:val="es-419"/>
              </w:rPr>
              <w:t xml:space="preserve"> </w:t>
            </w:r>
            <w:r w:rsidR="00DB7C81" w:rsidRPr="00C60897">
              <w:rPr>
                <w:rFonts w:ascii="Tahoma" w:hAnsi="Tahoma" w:cs="Tahoma"/>
                <w:lang w:val="es-419"/>
              </w:rPr>
              <w:t>debe</w:t>
            </w:r>
            <w:r w:rsidR="00361EE3" w:rsidRPr="00C60897">
              <w:rPr>
                <w:rFonts w:ascii="Tahoma" w:hAnsi="Tahoma" w:cs="Tahoma"/>
                <w:lang w:val="es-419"/>
              </w:rPr>
              <w:t xml:space="preserve"> </w:t>
            </w:r>
            <w:r w:rsidR="00DB7C81" w:rsidRPr="00C60897">
              <w:rPr>
                <w:rFonts w:ascii="Tahoma" w:hAnsi="Tahoma" w:cs="Tahoma"/>
                <w:lang w:val="es-419"/>
              </w:rPr>
              <w:t>leerse</w:t>
            </w:r>
            <w:r w:rsidR="00361EE3" w:rsidRPr="00C60897">
              <w:rPr>
                <w:rFonts w:ascii="Tahoma" w:hAnsi="Tahoma" w:cs="Tahoma"/>
                <w:lang w:val="es-419"/>
              </w:rPr>
              <w:t xml:space="preserve"> </w:t>
            </w:r>
            <w:r w:rsidR="00DB7C81" w:rsidRPr="00C60897">
              <w:rPr>
                <w:rFonts w:ascii="Tahoma" w:hAnsi="Tahoma" w:cs="Tahoma"/>
                <w:lang w:val="es-419"/>
              </w:rPr>
              <w:t>junto</w:t>
            </w:r>
            <w:r w:rsidR="00361EE3" w:rsidRPr="00C60897">
              <w:rPr>
                <w:rFonts w:ascii="Tahoma" w:hAnsi="Tahoma" w:cs="Tahoma"/>
                <w:lang w:val="es-419"/>
              </w:rPr>
              <w:t xml:space="preserve"> </w:t>
            </w:r>
            <w:r w:rsidR="00DB7C81" w:rsidRPr="00C60897">
              <w:rPr>
                <w:rFonts w:ascii="Tahoma" w:hAnsi="Tahoma" w:cs="Tahoma"/>
                <w:lang w:val="es-419"/>
              </w:rPr>
              <w:t>con</w:t>
            </w:r>
            <w:r w:rsidR="00361EE3" w:rsidRPr="00C60897">
              <w:rPr>
                <w:rFonts w:ascii="Tahoma" w:hAnsi="Tahoma" w:cs="Tahoma"/>
                <w:lang w:val="es-419"/>
              </w:rPr>
              <w:t xml:space="preserve"> </w:t>
            </w:r>
            <w:r w:rsidR="00DB7C81" w:rsidRPr="00C60897">
              <w:rPr>
                <w:rFonts w:ascii="Tahoma" w:hAnsi="Tahoma" w:cs="Tahoma"/>
                <w:lang w:val="es-419"/>
              </w:rPr>
              <w:t>cualquier</w:t>
            </w:r>
            <w:r w:rsidR="00361EE3" w:rsidRPr="00C60897">
              <w:rPr>
                <w:rFonts w:ascii="Tahoma" w:hAnsi="Tahoma" w:cs="Tahoma"/>
                <w:lang w:val="es-419"/>
              </w:rPr>
              <w:t xml:space="preserve"> </w:t>
            </w:r>
            <w:r w:rsidR="00DB7C81" w:rsidRPr="00C60897">
              <w:rPr>
                <w:rFonts w:ascii="Tahoma" w:hAnsi="Tahoma" w:cs="Tahoma"/>
                <w:lang w:val="es-419"/>
              </w:rPr>
              <w:t>enmienda</w:t>
            </w:r>
            <w:r w:rsidR="00361EE3" w:rsidRPr="00C60897">
              <w:rPr>
                <w:rFonts w:ascii="Tahoma" w:hAnsi="Tahoma" w:cs="Tahoma"/>
                <w:lang w:val="es-419"/>
              </w:rPr>
              <w:t xml:space="preserve"> </w:t>
            </w:r>
            <w:r w:rsidR="00DB7C81" w:rsidRPr="00C60897">
              <w:rPr>
                <w:rFonts w:ascii="Tahoma" w:hAnsi="Tahoma" w:cs="Tahoma"/>
                <w:lang w:val="es-419"/>
              </w:rPr>
              <w:t>que</w:t>
            </w:r>
            <w:r w:rsidR="00361EE3" w:rsidRPr="00C60897">
              <w:rPr>
                <w:rFonts w:ascii="Tahoma" w:hAnsi="Tahoma" w:cs="Tahoma"/>
                <w:lang w:val="es-419"/>
              </w:rPr>
              <w:t xml:space="preserve"> </w:t>
            </w:r>
            <w:r w:rsidR="00DB7C81" w:rsidRPr="00C60897">
              <w:rPr>
                <w:rFonts w:ascii="Tahoma" w:hAnsi="Tahoma" w:cs="Tahoma"/>
                <w:lang w:val="es-419"/>
              </w:rPr>
              <w:t>se</w:t>
            </w:r>
            <w:r w:rsidR="00361EE3" w:rsidRPr="00C60897">
              <w:rPr>
                <w:rFonts w:ascii="Tahoma" w:hAnsi="Tahoma" w:cs="Tahoma"/>
                <w:lang w:val="es-419"/>
              </w:rPr>
              <w:t xml:space="preserve"> </w:t>
            </w:r>
            <w:r w:rsidR="00DB7C81" w:rsidRPr="00C60897">
              <w:rPr>
                <w:rFonts w:ascii="Tahoma" w:hAnsi="Tahoma" w:cs="Tahoma"/>
                <w:lang w:val="es-419"/>
              </w:rPr>
              <w:t>formule</w:t>
            </w:r>
            <w:r w:rsidR="00361EE3" w:rsidRPr="00C60897">
              <w:rPr>
                <w:rFonts w:ascii="Tahoma" w:hAnsi="Tahoma" w:cs="Tahoma"/>
                <w:lang w:val="es-419"/>
              </w:rPr>
              <w:t xml:space="preserve"> </w:t>
            </w:r>
            <w:r w:rsidR="00DB7C81" w:rsidRPr="00C60897">
              <w:rPr>
                <w:rFonts w:ascii="Tahoma" w:hAnsi="Tahoma" w:cs="Tahoma"/>
                <w:lang w:val="es-419"/>
              </w:rPr>
              <w:t>de</w:t>
            </w:r>
            <w:r w:rsidR="00361EE3" w:rsidRPr="00C60897">
              <w:rPr>
                <w:rFonts w:ascii="Tahoma" w:hAnsi="Tahoma" w:cs="Tahoma"/>
                <w:lang w:val="es-419"/>
              </w:rPr>
              <w:t xml:space="preserve"> </w:t>
            </w:r>
            <w:r w:rsidR="00DB7C81" w:rsidRPr="00C60897">
              <w:rPr>
                <w:rFonts w:ascii="Tahoma" w:hAnsi="Tahoma" w:cs="Tahoma"/>
                <w:lang w:val="es-419"/>
              </w:rPr>
              <w:t>conformidad</w:t>
            </w:r>
            <w:r w:rsidR="00361EE3" w:rsidRPr="00C60897">
              <w:rPr>
                <w:rFonts w:ascii="Tahoma" w:hAnsi="Tahoma" w:cs="Tahoma"/>
                <w:lang w:val="es-419"/>
              </w:rPr>
              <w:t xml:space="preserve"> </w:t>
            </w:r>
            <w:r w:rsidR="00DB7C81" w:rsidRPr="00C60897">
              <w:rPr>
                <w:rFonts w:ascii="Tahoma" w:hAnsi="Tahoma" w:cs="Tahoma"/>
                <w:lang w:val="es-419"/>
              </w:rPr>
              <w:t>con</w:t>
            </w:r>
            <w:r w:rsidR="00361EE3" w:rsidRPr="00C60897">
              <w:rPr>
                <w:rFonts w:ascii="Tahoma" w:hAnsi="Tahoma" w:cs="Tahoma"/>
                <w:lang w:val="es-419"/>
              </w:rPr>
              <w:t xml:space="preserve"> </w:t>
            </w:r>
            <w:r w:rsidR="00DB7C81" w:rsidRPr="00C60897">
              <w:rPr>
                <w:rFonts w:ascii="Tahoma" w:hAnsi="Tahoma" w:cs="Tahoma"/>
                <w:lang w:val="es-419"/>
              </w:rPr>
              <w:t>la</w:t>
            </w:r>
            <w:r w:rsidR="00CD2911" w:rsidRPr="00C60897">
              <w:rPr>
                <w:rFonts w:ascii="Tahoma" w:hAnsi="Tahoma" w:cs="Tahoma"/>
                <w:lang w:val="es-419"/>
              </w:rPr>
              <w:t>s</w:t>
            </w:r>
            <w:r w:rsidR="00361EE3" w:rsidRPr="00C60897">
              <w:rPr>
                <w:rFonts w:ascii="Tahoma" w:hAnsi="Tahoma" w:cs="Tahoma"/>
                <w:lang w:val="es-419"/>
              </w:rPr>
              <w:t xml:space="preserve"> </w:t>
            </w:r>
            <w:r w:rsidR="00DB7C81" w:rsidRPr="00C60897">
              <w:rPr>
                <w:rFonts w:ascii="Tahoma" w:hAnsi="Tahoma" w:cs="Tahoma"/>
                <w:lang w:val="es-419"/>
              </w:rPr>
              <w:t>IAO</w:t>
            </w:r>
            <w:r w:rsidR="00361EE3" w:rsidRPr="00C60897">
              <w:rPr>
                <w:rFonts w:ascii="Tahoma" w:hAnsi="Tahoma" w:cs="Tahoma"/>
                <w:lang w:val="es-419"/>
              </w:rPr>
              <w:t xml:space="preserve"> </w:t>
            </w:r>
            <w:r w:rsidR="00DB7C81" w:rsidRPr="00C60897">
              <w:rPr>
                <w:rFonts w:ascii="Tahoma" w:hAnsi="Tahoma" w:cs="Tahoma"/>
                <w:lang w:val="es-419"/>
              </w:rPr>
              <w:t>8</w:t>
            </w:r>
            <w:r w:rsidR="004A5BA0" w:rsidRPr="00C60897">
              <w:rPr>
                <w:rFonts w:ascii="Tahoma" w:hAnsi="Tahoma" w:cs="Tahoma"/>
                <w:lang w:val="es-419"/>
              </w:rPr>
              <w:t>.</w:t>
            </w:r>
          </w:p>
          <w:p w14:paraId="74BF35B4" w14:textId="3C5F9752" w:rsidR="004A5BA0" w:rsidRPr="00C60897" w:rsidRDefault="004A5BA0" w:rsidP="00D83260">
            <w:pPr>
              <w:tabs>
                <w:tab w:val="left" w:pos="1422"/>
              </w:tabs>
              <w:spacing w:after="200" w:line="276" w:lineRule="auto"/>
              <w:ind w:left="522"/>
              <w:jc w:val="both"/>
              <w:rPr>
                <w:rFonts w:ascii="Tahoma" w:hAnsi="Tahoma" w:cs="Tahoma"/>
                <w:b/>
                <w:lang w:val="es-419"/>
              </w:rPr>
            </w:pPr>
            <w:r w:rsidRPr="00C60897">
              <w:rPr>
                <w:rFonts w:ascii="Tahoma" w:hAnsi="Tahoma" w:cs="Tahoma"/>
                <w:b/>
                <w:lang w:val="es-419"/>
              </w:rPr>
              <w:t>PRIMERA</w:t>
            </w:r>
            <w:r w:rsidR="00361EE3" w:rsidRPr="00C60897">
              <w:rPr>
                <w:rFonts w:ascii="Tahoma" w:hAnsi="Tahoma" w:cs="Tahoma"/>
                <w:b/>
                <w:lang w:val="es-419"/>
              </w:rPr>
              <w:t xml:space="preserve"> </w:t>
            </w:r>
            <w:r w:rsidRPr="00C60897">
              <w:rPr>
                <w:rFonts w:ascii="Tahoma" w:hAnsi="Tahoma" w:cs="Tahoma"/>
                <w:b/>
                <w:lang w:val="es-419"/>
              </w:rPr>
              <w:t>PARTE</w:t>
            </w:r>
            <w:r w:rsidR="00361EE3" w:rsidRPr="00C60897">
              <w:rPr>
                <w:rFonts w:ascii="Tahoma" w:hAnsi="Tahoma" w:cs="Tahoma"/>
                <w:b/>
                <w:lang w:val="es-419"/>
              </w:rPr>
              <w:t xml:space="preserve"> </w:t>
            </w:r>
            <w:r w:rsidR="0081085E" w:rsidRPr="00C60897">
              <w:rPr>
                <w:rFonts w:ascii="Tahoma" w:hAnsi="Tahoma" w:cs="Tahoma"/>
                <w:b/>
                <w:lang w:val="es-419"/>
              </w:rPr>
              <w:t>-</w:t>
            </w:r>
            <w:r w:rsidR="00361EE3" w:rsidRPr="00C60897">
              <w:rPr>
                <w:rFonts w:ascii="Tahoma" w:hAnsi="Tahoma" w:cs="Tahoma"/>
                <w:b/>
                <w:lang w:val="es-419"/>
              </w:rPr>
              <w:t xml:space="preserve"> </w:t>
            </w:r>
            <w:r w:rsidRPr="00C60897">
              <w:rPr>
                <w:rFonts w:ascii="Tahoma" w:hAnsi="Tahoma" w:cs="Tahoma"/>
                <w:b/>
                <w:lang w:val="es-419"/>
              </w:rPr>
              <w:t>Procedimientos</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Licitación</w:t>
            </w:r>
          </w:p>
          <w:p w14:paraId="667C3DD0" w14:textId="5C474739" w:rsidR="004A5BA0" w:rsidRPr="00C60897" w:rsidRDefault="004A5BA0" w:rsidP="00A2058C">
            <w:pPr>
              <w:pStyle w:val="Prrafodelista"/>
              <w:numPr>
                <w:ilvl w:val="0"/>
                <w:numId w:val="25"/>
              </w:numPr>
              <w:spacing w:after="200" w:line="276" w:lineRule="auto"/>
              <w:ind w:left="1242" w:right="692"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w:t>
            </w:r>
            <w:r w:rsidR="00361EE3" w:rsidRPr="00C60897">
              <w:rPr>
                <w:rFonts w:ascii="Tahoma" w:hAnsi="Tahoma" w:cs="Tahoma"/>
                <w:lang w:val="es-419"/>
              </w:rPr>
              <w:t xml:space="preserve"> </w:t>
            </w:r>
            <w:r w:rsidRPr="00C60897">
              <w:rPr>
                <w:rFonts w:ascii="Tahoma" w:hAnsi="Tahoma" w:cs="Tahoma"/>
                <w:lang w:val="es-419"/>
              </w:rPr>
              <w:t>Instrucciones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Oferentes</w:t>
            </w:r>
            <w:r w:rsidR="00361EE3" w:rsidRPr="00C60897">
              <w:rPr>
                <w:rFonts w:ascii="Tahoma" w:hAnsi="Tahoma" w:cs="Tahoma"/>
                <w:lang w:val="es-419"/>
              </w:rPr>
              <w:t xml:space="preserve"> </w:t>
            </w:r>
            <w:r w:rsidRPr="00C60897">
              <w:rPr>
                <w:rFonts w:ascii="Tahoma" w:hAnsi="Tahoma" w:cs="Tahoma"/>
                <w:lang w:val="es-419"/>
              </w:rPr>
              <w:t>(IAO)</w:t>
            </w:r>
          </w:p>
          <w:p w14:paraId="475C457B" w14:textId="1D32AB4E" w:rsidR="004A5BA0" w:rsidRPr="00C60897"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II.</w:t>
            </w:r>
            <w:r w:rsidR="00361EE3" w:rsidRPr="00C60897">
              <w:rPr>
                <w:rFonts w:ascii="Tahoma" w:hAnsi="Tahoma" w:cs="Tahoma"/>
                <w:lang w:val="es-419"/>
              </w:rPr>
              <w:t xml:space="preserve"> </w:t>
            </w:r>
            <w:r w:rsidRPr="00C60897">
              <w:rPr>
                <w:rFonts w:ascii="Tahoma" w:hAnsi="Tahoma" w:cs="Tahoma"/>
                <w:lang w:val="es-419"/>
              </w:rPr>
              <w:t>Datos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w:t>
            </w:r>
            <w:r w:rsidRPr="00C60897">
              <w:rPr>
                <w:rFonts w:ascii="Tahoma" w:hAnsi="Tahoma" w:cs="Tahoma"/>
                <w:b/>
                <w:bCs/>
                <w:lang w:val="es-419"/>
              </w:rPr>
              <w:t>DDL</w:t>
            </w:r>
            <w:r w:rsidRPr="00C60897">
              <w:rPr>
                <w:rFonts w:ascii="Tahoma" w:hAnsi="Tahoma" w:cs="Tahoma"/>
                <w:lang w:val="es-419"/>
              </w:rPr>
              <w:t>)</w:t>
            </w:r>
          </w:p>
          <w:p w14:paraId="39E24F42" w14:textId="3A86712A" w:rsidR="004A5BA0" w:rsidRPr="00C60897"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III.</w:t>
            </w:r>
            <w:r w:rsidR="00361EE3" w:rsidRPr="00C60897">
              <w:rPr>
                <w:rFonts w:ascii="Tahoma" w:hAnsi="Tahoma" w:cs="Tahoma"/>
                <w:lang w:val="es-419"/>
              </w:rPr>
              <w:t xml:space="preserve"> </w:t>
            </w:r>
            <w:r w:rsidRPr="00C60897">
              <w:rPr>
                <w:rFonts w:ascii="Tahoma" w:hAnsi="Tahoma" w:cs="Tahoma"/>
                <w:lang w:val="es-419"/>
              </w:rPr>
              <w:t>Criterios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Calificación</w:t>
            </w:r>
            <w:r w:rsidR="00361EE3" w:rsidRPr="00C60897">
              <w:rPr>
                <w:rFonts w:ascii="Tahoma" w:hAnsi="Tahoma" w:cs="Tahoma"/>
                <w:lang w:val="es-419"/>
              </w:rPr>
              <w:t xml:space="preserve"> </w:t>
            </w:r>
          </w:p>
          <w:p w14:paraId="3A076D12" w14:textId="53742031" w:rsidR="004A5BA0" w:rsidRPr="00C60897"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IV.</w:t>
            </w:r>
            <w:r w:rsidR="00361EE3" w:rsidRPr="00C60897">
              <w:rPr>
                <w:rFonts w:ascii="Tahoma" w:hAnsi="Tahoma" w:cs="Tahoma"/>
                <w:lang w:val="es-419"/>
              </w:rPr>
              <w:t xml:space="preserve"> </w:t>
            </w:r>
            <w:r w:rsidRPr="00C60897">
              <w:rPr>
                <w:rFonts w:ascii="Tahoma" w:hAnsi="Tahoma" w:cs="Tahoma"/>
                <w:lang w:val="es-419"/>
              </w:rPr>
              <w:t>Países</w:t>
            </w:r>
            <w:r w:rsidR="00361EE3" w:rsidRPr="00C60897">
              <w:rPr>
                <w:rFonts w:ascii="Tahoma" w:hAnsi="Tahoma" w:cs="Tahoma"/>
                <w:lang w:val="es-419"/>
              </w:rPr>
              <w:t xml:space="preserve"> </w:t>
            </w:r>
            <w:r w:rsidRPr="00C60897">
              <w:rPr>
                <w:rFonts w:ascii="Tahoma" w:hAnsi="Tahoma" w:cs="Tahoma"/>
                <w:lang w:val="es-419"/>
              </w:rPr>
              <w:t>Elegibles</w:t>
            </w:r>
            <w:r w:rsidR="00361EE3" w:rsidRPr="00C60897">
              <w:rPr>
                <w:rFonts w:ascii="Tahoma" w:hAnsi="Tahoma" w:cs="Tahoma"/>
                <w:lang w:val="es-419"/>
              </w:rPr>
              <w:t xml:space="preserve"> </w:t>
            </w:r>
          </w:p>
          <w:p w14:paraId="49F01A10" w14:textId="587185C9" w:rsidR="004A5BA0" w:rsidRPr="00C60897"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V.</w:t>
            </w:r>
            <w:r w:rsidR="00361EE3" w:rsidRPr="00C60897">
              <w:rPr>
                <w:rFonts w:ascii="Tahoma" w:hAnsi="Tahoma" w:cs="Tahoma"/>
                <w:lang w:val="es-419"/>
              </w:rPr>
              <w:t xml:space="preserve"> </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p>
          <w:p w14:paraId="6BD10D8B" w14:textId="55CDB7D9" w:rsidR="004A5BA0" w:rsidRPr="00C60897" w:rsidRDefault="004A5BA0" w:rsidP="00D83260">
            <w:pPr>
              <w:spacing w:after="200"/>
              <w:ind w:left="2901" w:hanging="2379"/>
              <w:jc w:val="both"/>
              <w:rPr>
                <w:rFonts w:ascii="Tahoma" w:hAnsi="Tahoma" w:cs="Tahoma"/>
                <w:iCs/>
                <w:lang w:val="es-419"/>
              </w:rPr>
            </w:pPr>
            <w:r w:rsidRPr="00C60897">
              <w:rPr>
                <w:rFonts w:ascii="Tahoma" w:hAnsi="Tahoma" w:cs="Tahoma"/>
                <w:b/>
                <w:lang w:val="es-419"/>
              </w:rPr>
              <w:t>SEGUNDA</w:t>
            </w:r>
            <w:r w:rsidR="00361EE3" w:rsidRPr="00C60897">
              <w:rPr>
                <w:rFonts w:ascii="Tahoma" w:hAnsi="Tahoma" w:cs="Tahoma"/>
                <w:b/>
                <w:lang w:val="es-419"/>
              </w:rPr>
              <w:t xml:space="preserve"> </w:t>
            </w:r>
            <w:r w:rsidRPr="00C60897">
              <w:rPr>
                <w:rFonts w:ascii="Tahoma" w:hAnsi="Tahoma" w:cs="Tahoma"/>
                <w:b/>
                <w:lang w:val="es-419"/>
              </w:rPr>
              <w:t>PARTE</w:t>
            </w:r>
            <w:r w:rsidR="00361EE3" w:rsidRPr="00C60897">
              <w:rPr>
                <w:rFonts w:ascii="Tahoma" w:hAnsi="Tahoma" w:cs="Tahoma"/>
                <w:b/>
                <w:lang w:val="es-419"/>
              </w:rPr>
              <w:t xml:space="preserve"> </w:t>
            </w:r>
            <w:r w:rsidR="0081085E" w:rsidRPr="00C60897">
              <w:rPr>
                <w:rFonts w:ascii="Tahoma" w:hAnsi="Tahoma" w:cs="Tahoma"/>
                <w:b/>
                <w:lang w:val="es-419"/>
              </w:rPr>
              <w:t>-</w:t>
            </w:r>
            <w:r w:rsidR="00361EE3" w:rsidRPr="00C60897">
              <w:rPr>
                <w:rFonts w:ascii="Tahoma" w:hAnsi="Tahoma" w:cs="Tahoma"/>
                <w:b/>
                <w:lang w:val="es-419"/>
              </w:rPr>
              <w:t xml:space="preserve"> </w:t>
            </w:r>
            <w:r w:rsidR="0028512C" w:rsidRPr="00C60897">
              <w:rPr>
                <w:rFonts w:ascii="Tahoma" w:hAnsi="Tahoma" w:cs="Tahoma"/>
                <w:b/>
                <w:lang w:val="es-419"/>
              </w:rPr>
              <w:t>Requisitos</w:t>
            </w:r>
            <w:r w:rsidR="00361EE3" w:rsidRPr="00C60897">
              <w:rPr>
                <w:rFonts w:ascii="Tahoma" w:hAnsi="Tahoma" w:cs="Tahoma"/>
                <w:b/>
                <w:lang w:val="es-419"/>
              </w:rPr>
              <w:t xml:space="preserve"> </w:t>
            </w:r>
            <w:r w:rsidR="0028512C" w:rsidRPr="00C60897">
              <w:rPr>
                <w:rFonts w:ascii="Tahoma" w:hAnsi="Tahoma" w:cs="Tahoma"/>
                <w:b/>
                <w:lang w:val="es-419"/>
              </w:rPr>
              <w:t>de</w:t>
            </w:r>
            <w:r w:rsidR="00361EE3" w:rsidRPr="00C60897">
              <w:rPr>
                <w:rFonts w:ascii="Tahoma" w:hAnsi="Tahoma" w:cs="Tahoma"/>
                <w:b/>
                <w:lang w:val="es-419"/>
              </w:rPr>
              <w:t xml:space="preserve"> </w:t>
            </w:r>
            <w:r w:rsidR="0028512C" w:rsidRPr="00C60897">
              <w:rPr>
                <w:rFonts w:ascii="Tahoma" w:hAnsi="Tahoma" w:cs="Tahoma"/>
                <w:b/>
                <w:lang w:val="es-419"/>
              </w:rPr>
              <w:t>los</w:t>
            </w:r>
            <w:r w:rsidR="00361EE3" w:rsidRPr="00C60897">
              <w:rPr>
                <w:rFonts w:ascii="Tahoma" w:hAnsi="Tahoma" w:cs="Tahoma"/>
                <w:b/>
                <w:lang w:val="es-419"/>
              </w:rPr>
              <w:t xml:space="preserve"> </w:t>
            </w:r>
            <w:r w:rsidR="0028512C" w:rsidRPr="00C60897">
              <w:rPr>
                <w:rFonts w:ascii="Tahoma" w:hAnsi="Tahoma" w:cs="Tahoma"/>
                <w:b/>
                <w:lang w:val="es-419"/>
              </w:rPr>
              <w:t>Bienes</w:t>
            </w:r>
            <w:r w:rsidR="00361EE3" w:rsidRPr="00C60897">
              <w:rPr>
                <w:rFonts w:ascii="Tahoma" w:hAnsi="Tahoma" w:cs="Tahoma"/>
                <w:b/>
                <w:lang w:val="es-419"/>
              </w:rPr>
              <w:t xml:space="preserve"> </w:t>
            </w:r>
            <w:r w:rsidR="0028512C" w:rsidRPr="00C60897">
              <w:rPr>
                <w:rFonts w:ascii="Tahoma" w:hAnsi="Tahoma" w:cs="Tahoma"/>
                <w:b/>
                <w:lang w:val="es-419"/>
              </w:rPr>
              <w:t>y</w:t>
            </w:r>
            <w:r w:rsidR="00361EE3" w:rsidRPr="00C60897">
              <w:rPr>
                <w:rFonts w:ascii="Tahoma" w:hAnsi="Tahoma" w:cs="Tahoma"/>
                <w:b/>
                <w:lang w:val="es-419"/>
              </w:rPr>
              <w:t xml:space="preserve"> </w:t>
            </w:r>
            <w:r w:rsidR="0028512C" w:rsidRPr="00C60897">
              <w:rPr>
                <w:rFonts w:ascii="Tahoma" w:hAnsi="Tahoma" w:cs="Tahoma"/>
                <w:b/>
                <w:lang w:val="es-419"/>
              </w:rPr>
              <w:t>Servicios</w:t>
            </w:r>
            <w:r w:rsidR="00361EE3" w:rsidRPr="00C60897">
              <w:rPr>
                <w:rFonts w:ascii="Tahoma" w:hAnsi="Tahoma" w:cs="Tahoma"/>
                <w:b/>
                <w:lang w:val="es-419"/>
              </w:rPr>
              <w:t xml:space="preserve"> </w:t>
            </w:r>
            <w:r w:rsidR="0028512C" w:rsidRPr="00C60897">
              <w:rPr>
                <w:rFonts w:ascii="Tahoma" w:hAnsi="Tahoma" w:cs="Tahoma"/>
                <w:b/>
                <w:lang w:val="es-419"/>
              </w:rPr>
              <w:t>Conexos</w:t>
            </w:r>
          </w:p>
          <w:p w14:paraId="2200E1B1" w14:textId="697477D7" w:rsidR="004A5BA0" w:rsidRPr="00C60897" w:rsidRDefault="004A5BA0" w:rsidP="00A2058C">
            <w:pPr>
              <w:pStyle w:val="Prrafodelista"/>
              <w:numPr>
                <w:ilvl w:val="0"/>
                <w:numId w:val="25"/>
              </w:numPr>
              <w:spacing w:after="200"/>
              <w:ind w:left="1242" w:right="1332"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VI.</w:t>
            </w:r>
            <w:r w:rsidR="00361EE3" w:rsidRPr="00C60897">
              <w:rPr>
                <w:rFonts w:ascii="Tahoma" w:hAnsi="Tahoma" w:cs="Tahoma"/>
                <w:lang w:val="es-419"/>
              </w:rPr>
              <w:t xml:space="preserve"> </w:t>
            </w:r>
            <w:r w:rsidR="0028512C" w:rsidRPr="00C60897">
              <w:rPr>
                <w:rFonts w:ascii="Tahoma" w:hAnsi="Tahoma" w:cs="Tahoma"/>
                <w:lang w:val="es-419"/>
              </w:rPr>
              <w:t>Requisitos</w:t>
            </w:r>
            <w:r w:rsidR="00361EE3" w:rsidRPr="00C60897">
              <w:rPr>
                <w:rFonts w:ascii="Tahoma" w:hAnsi="Tahoma" w:cs="Tahoma"/>
                <w:lang w:val="es-419"/>
              </w:rPr>
              <w:t xml:space="preserve"> </w:t>
            </w:r>
            <w:r w:rsidR="0028512C" w:rsidRPr="00C60897">
              <w:rPr>
                <w:rFonts w:ascii="Tahoma" w:hAnsi="Tahoma" w:cs="Tahoma"/>
                <w:lang w:val="es-419"/>
              </w:rPr>
              <w:t>de</w:t>
            </w:r>
            <w:r w:rsidR="00361EE3" w:rsidRPr="00C60897">
              <w:rPr>
                <w:rFonts w:ascii="Tahoma" w:hAnsi="Tahoma" w:cs="Tahoma"/>
                <w:lang w:val="es-419"/>
              </w:rPr>
              <w:t xml:space="preserve"> </w:t>
            </w:r>
            <w:r w:rsidR="0028512C" w:rsidRPr="00C60897">
              <w:rPr>
                <w:rFonts w:ascii="Tahoma" w:hAnsi="Tahoma" w:cs="Tahoma"/>
                <w:lang w:val="es-419"/>
              </w:rPr>
              <w:t>los</w:t>
            </w:r>
            <w:r w:rsidR="00361EE3" w:rsidRPr="00C60897">
              <w:rPr>
                <w:rFonts w:ascii="Tahoma" w:hAnsi="Tahoma" w:cs="Tahoma"/>
                <w:lang w:val="es-419"/>
              </w:rPr>
              <w:t xml:space="preserve"> </w:t>
            </w:r>
            <w:r w:rsidR="0028512C" w:rsidRPr="00C60897">
              <w:rPr>
                <w:rFonts w:ascii="Tahoma" w:hAnsi="Tahoma" w:cs="Tahoma"/>
                <w:lang w:val="es-419"/>
              </w:rPr>
              <w:t>Bienes</w:t>
            </w:r>
            <w:r w:rsidR="00361EE3" w:rsidRPr="00C60897">
              <w:rPr>
                <w:rFonts w:ascii="Tahoma" w:hAnsi="Tahoma" w:cs="Tahoma"/>
                <w:lang w:val="es-419"/>
              </w:rPr>
              <w:t xml:space="preserve"> </w:t>
            </w:r>
            <w:r w:rsidR="0028512C" w:rsidRPr="00C60897">
              <w:rPr>
                <w:rFonts w:ascii="Tahoma" w:hAnsi="Tahoma" w:cs="Tahoma"/>
                <w:lang w:val="es-419"/>
              </w:rPr>
              <w:t>y</w:t>
            </w:r>
            <w:r w:rsidR="00361EE3" w:rsidRPr="00C60897">
              <w:rPr>
                <w:rFonts w:ascii="Tahoma" w:hAnsi="Tahoma" w:cs="Tahoma"/>
                <w:lang w:val="es-419"/>
              </w:rPr>
              <w:t xml:space="preserve"> </w:t>
            </w:r>
            <w:r w:rsidR="00434163" w:rsidRPr="00C60897">
              <w:rPr>
                <w:rFonts w:ascii="Tahoma" w:hAnsi="Tahoma" w:cs="Tahoma"/>
                <w:lang w:val="es-419"/>
              </w:rPr>
              <w:t>Servicios</w:t>
            </w:r>
            <w:r w:rsidR="00361EE3" w:rsidRPr="00C60897">
              <w:rPr>
                <w:rFonts w:ascii="Tahoma" w:hAnsi="Tahoma" w:cs="Tahoma"/>
                <w:lang w:val="es-419"/>
              </w:rPr>
              <w:t xml:space="preserve"> </w:t>
            </w:r>
            <w:r w:rsidR="00434163" w:rsidRPr="00C60897">
              <w:rPr>
                <w:rFonts w:ascii="Tahoma" w:hAnsi="Tahoma" w:cs="Tahoma"/>
                <w:lang w:val="es-419"/>
              </w:rPr>
              <w:t>C</w:t>
            </w:r>
            <w:r w:rsidR="0028512C" w:rsidRPr="00C60897">
              <w:rPr>
                <w:rFonts w:ascii="Tahoma" w:hAnsi="Tahoma" w:cs="Tahoma"/>
                <w:lang w:val="es-419"/>
              </w:rPr>
              <w:t>onexos</w:t>
            </w:r>
          </w:p>
          <w:p w14:paraId="282DD13F" w14:textId="7F9BA7C6" w:rsidR="004A5BA0" w:rsidRPr="00C60897" w:rsidRDefault="004A5BA0" w:rsidP="00D83260">
            <w:pPr>
              <w:tabs>
                <w:tab w:val="left" w:pos="1422"/>
              </w:tabs>
              <w:spacing w:after="200"/>
              <w:ind w:left="3468" w:hanging="2946"/>
              <w:jc w:val="both"/>
              <w:rPr>
                <w:rFonts w:ascii="Tahoma" w:hAnsi="Tahoma" w:cs="Tahoma"/>
                <w:b/>
                <w:lang w:val="es-419"/>
              </w:rPr>
            </w:pPr>
            <w:r w:rsidRPr="00C60897">
              <w:rPr>
                <w:rFonts w:ascii="Tahoma" w:hAnsi="Tahoma" w:cs="Tahoma"/>
                <w:b/>
                <w:lang w:val="es-419"/>
              </w:rPr>
              <w:t>TERCERA</w:t>
            </w:r>
            <w:r w:rsidR="00361EE3" w:rsidRPr="00C60897">
              <w:rPr>
                <w:rFonts w:ascii="Tahoma" w:hAnsi="Tahoma" w:cs="Tahoma"/>
                <w:b/>
                <w:lang w:val="es-419"/>
              </w:rPr>
              <w:t xml:space="preserve"> </w:t>
            </w:r>
            <w:r w:rsidRPr="00C60897">
              <w:rPr>
                <w:rFonts w:ascii="Tahoma" w:hAnsi="Tahoma" w:cs="Tahoma"/>
                <w:b/>
                <w:lang w:val="es-419"/>
              </w:rPr>
              <w:t>PARTE</w:t>
            </w:r>
            <w:r w:rsidR="00361EE3" w:rsidRPr="00C60897">
              <w:rPr>
                <w:rFonts w:ascii="Tahoma" w:hAnsi="Tahoma" w:cs="Tahoma"/>
                <w:b/>
                <w:lang w:val="es-419"/>
              </w:rPr>
              <w:t xml:space="preserve"> </w:t>
            </w:r>
            <w:r w:rsidR="0081085E" w:rsidRPr="00C60897">
              <w:rPr>
                <w:rFonts w:ascii="Tahoma" w:hAnsi="Tahoma" w:cs="Tahoma"/>
                <w:b/>
                <w:lang w:val="es-419"/>
              </w:rPr>
              <w:t>-</w:t>
            </w:r>
            <w:r w:rsidR="00361EE3" w:rsidRPr="00C60897">
              <w:rPr>
                <w:rFonts w:ascii="Tahoma" w:hAnsi="Tahoma" w:cs="Tahoma"/>
                <w:b/>
                <w:lang w:val="es-419"/>
              </w:rPr>
              <w:t xml:space="preserve"> </w:t>
            </w:r>
            <w:r w:rsidRPr="00C60897">
              <w:rPr>
                <w:rFonts w:ascii="Tahoma" w:hAnsi="Tahoma" w:cs="Tahoma"/>
                <w:b/>
                <w:lang w:val="es-419"/>
              </w:rPr>
              <w:t>Condiciones</w:t>
            </w:r>
            <w:r w:rsidR="00361EE3" w:rsidRPr="00C60897">
              <w:rPr>
                <w:rFonts w:ascii="Tahoma" w:hAnsi="Tahoma" w:cs="Tahoma"/>
                <w:b/>
                <w:lang w:val="es-419"/>
              </w:rPr>
              <w:t xml:space="preserve"> </w:t>
            </w:r>
            <w:r w:rsidRPr="00C60897">
              <w:rPr>
                <w:rFonts w:ascii="Tahoma" w:hAnsi="Tahoma" w:cs="Tahoma"/>
                <w:b/>
                <w:lang w:val="es-419"/>
              </w:rPr>
              <w:t>Contractuales</w:t>
            </w:r>
            <w:r w:rsidR="00361EE3" w:rsidRPr="00C60897">
              <w:rPr>
                <w:rFonts w:ascii="Tahoma" w:hAnsi="Tahoma" w:cs="Tahoma"/>
                <w:b/>
                <w:lang w:val="es-419"/>
              </w:rPr>
              <w:t xml:space="preserve"> </w:t>
            </w:r>
            <w:r w:rsidRPr="00C60897">
              <w:rPr>
                <w:rFonts w:ascii="Tahoma" w:hAnsi="Tahoma" w:cs="Tahoma"/>
                <w:b/>
                <w:lang w:val="es-419"/>
              </w:rPr>
              <w:t>y</w:t>
            </w:r>
            <w:r w:rsidR="00361EE3" w:rsidRPr="00C60897">
              <w:rPr>
                <w:rFonts w:ascii="Tahoma" w:hAnsi="Tahoma" w:cs="Tahoma"/>
                <w:b/>
                <w:lang w:val="es-419"/>
              </w:rPr>
              <w:t xml:space="preserve"> </w:t>
            </w:r>
            <w:r w:rsidRPr="00C60897">
              <w:rPr>
                <w:rFonts w:ascii="Tahoma" w:hAnsi="Tahoma" w:cs="Tahoma"/>
                <w:b/>
                <w:lang w:val="es-419"/>
              </w:rPr>
              <w:t>Formularios</w:t>
            </w:r>
            <w:r w:rsidR="00361EE3" w:rsidRPr="00C60897">
              <w:rPr>
                <w:rFonts w:ascii="Tahoma" w:hAnsi="Tahoma" w:cs="Tahoma"/>
                <w:b/>
                <w:lang w:val="es-419"/>
              </w:rPr>
              <w:t xml:space="preserve"> </w:t>
            </w:r>
            <w:r w:rsidRPr="00C60897">
              <w:rPr>
                <w:rFonts w:ascii="Tahoma" w:hAnsi="Tahoma" w:cs="Tahoma"/>
                <w:b/>
                <w:lang w:val="es-419"/>
              </w:rPr>
              <w:t>del</w:t>
            </w:r>
            <w:r w:rsidR="00361EE3" w:rsidRPr="00C60897">
              <w:rPr>
                <w:rFonts w:ascii="Tahoma" w:hAnsi="Tahoma" w:cs="Tahoma"/>
                <w:b/>
                <w:lang w:val="es-419"/>
              </w:rPr>
              <w:t xml:space="preserve"> </w:t>
            </w:r>
            <w:r w:rsidRPr="00C60897">
              <w:rPr>
                <w:rFonts w:ascii="Tahoma" w:hAnsi="Tahoma" w:cs="Tahoma"/>
                <w:b/>
                <w:lang w:val="es-419"/>
              </w:rPr>
              <w:t>Contrato</w:t>
            </w:r>
          </w:p>
          <w:p w14:paraId="00C134CF" w14:textId="019A0B36" w:rsidR="004A5BA0" w:rsidRPr="00C60897" w:rsidRDefault="004A5BA0" w:rsidP="00A2058C">
            <w:pPr>
              <w:pStyle w:val="Prrafodelista"/>
              <w:numPr>
                <w:ilvl w:val="0"/>
                <w:numId w:val="25"/>
              </w:numPr>
              <w:spacing w:after="200"/>
              <w:ind w:left="1239" w:right="1334"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VII.</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Generales</w:t>
            </w:r>
            <w:r w:rsidR="00361EE3" w:rsidRPr="00C60897">
              <w:rPr>
                <w:rFonts w:ascii="Tahoma" w:hAnsi="Tahoma" w:cs="Tahoma"/>
                <w:lang w:val="es-419"/>
              </w:rPr>
              <w:t xml:space="preserve"> </w:t>
            </w:r>
            <w:r w:rsidR="00004267" w:rsidRPr="00C60897">
              <w:rPr>
                <w:rFonts w:ascii="Tahoma" w:hAnsi="Tahoma" w:cs="Tahoma"/>
                <w:lang w:val="es-419"/>
              </w:rPr>
              <w:t>del</w:t>
            </w:r>
            <w:r w:rsidR="00361EE3" w:rsidRPr="00C60897">
              <w:rPr>
                <w:rFonts w:ascii="Tahoma" w:hAnsi="Tahoma" w:cs="Tahoma"/>
                <w:lang w:val="es-419"/>
              </w:rPr>
              <w:t xml:space="preserve"> </w:t>
            </w:r>
            <w:r w:rsidR="00004267"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(CGC)</w:t>
            </w:r>
          </w:p>
          <w:p w14:paraId="0F13914A" w14:textId="5AC3D703" w:rsidR="004A5BA0" w:rsidRPr="00C60897" w:rsidRDefault="004A5BA0" w:rsidP="00A2058C">
            <w:pPr>
              <w:pStyle w:val="Prrafodelista"/>
              <w:numPr>
                <w:ilvl w:val="0"/>
                <w:numId w:val="25"/>
              </w:numPr>
              <w:spacing w:after="200"/>
              <w:ind w:left="1239" w:right="953" w:hanging="567"/>
              <w:contextualSpacing w:val="0"/>
              <w:jc w:val="both"/>
              <w:rPr>
                <w:rFonts w:ascii="Tahoma" w:hAnsi="Tahoma" w:cs="Tahoma"/>
                <w:lang w:val="es-419"/>
              </w:rPr>
            </w:pPr>
            <w:r w:rsidRPr="00C60897">
              <w:rPr>
                <w:rFonts w:ascii="Tahoma" w:hAnsi="Tahoma" w:cs="Tahoma"/>
                <w:lang w:val="es-419"/>
              </w:rPr>
              <w:lastRenderedPageBreak/>
              <w:t>Sección</w:t>
            </w:r>
            <w:r w:rsidR="00361EE3" w:rsidRPr="00C60897">
              <w:rPr>
                <w:rFonts w:ascii="Tahoma" w:hAnsi="Tahoma" w:cs="Tahoma"/>
                <w:lang w:val="es-419"/>
              </w:rPr>
              <w:t xml:space="preserve"> </w:t>
            </w:r>
            <w:r w:rsidRPr="00C60897">
              <w:rPr>
                <w:rFonts w:ascii="Tahoma" w:hAnsi="Tahoma" w:cs="Tahoma"/>
                <w:lang w:val="es-419"/>
              </w:rPr>
              <w:t>VIII.</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0028512C" w:rsidRPr="00C60897">
              <w:rPr>
                <w:rFonts w:ascii="Tahoma" w:hAnsi="Tahoma" w:cs="Tahoma"/>
                <w:lang w:val="es-419"/>
              </w:rPr>
              <w:t>Especiales</w:t>
            </w:r>
            <w:r w:rsidR="00361EE3" w:rsidRPr="00C60897">
              <w:rPr>
                <w:rFonts w:ascii="Tahoma" w:hAnsi="Tahoma" w:cs="Tahoma"/>
                <w:lang w:val="es-419"/>
              </w:rPr>
              <w:t xml:space="preserve"> </w:t>
            </w:r>
            <w:r w:rsidR="00004267" w:rsidRPr="00C60897">
              <w:rPr>
                <w:rFonts w:ascii="Tahoma" w:hAnsi="Tahoma" w:cs="Tahoma"/>
                <w:lang w:val="es-419"/>
              </w:rPr>
              <w:t>del</w:t>
            </w:r>
            <w:r w:rsidR="00361EE3" w:rsidRPr="00C60897">
              <w:rPr>
                <w:rFonts w:ascii="Tahoma" w:hAnsi="Tahoma" w:cs="Tahoma"/>
                <w:lang w:val="es-419"/>
              </w:rPr>
              <w:t xml:space="preserve"> </w:t>
            </w:r>
            <w:r w:rsidR="00004267"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w:t>
            </w:r>
            <w:r w:rsidR="0028512C" w:rsidRPr="00C60897">
              <w:rPr>
                <w:rFonts w:ascii="Tahoma" w:hAnsi="Tahoma" w:cs="Tahoma"/>
                <w:b/>
                <w:bCs/>
                <w:lang w:val="es-419"/>
              </w:rPr>
              <w:t>CEC</w:t>
            </w:r>
            <w:r w:rsidRPr="00C60897">
              <w:rPr>
                <w:rFonts w:ascii="Tahoma" w:hAnsi="Tahoma" w:cs="Tahoma"/>
                <w:lang w:val="es-419"/>
              </w:rPr>
              <w:t>)</w:t>
            </w:r>
          </w:p>
          <w:p w14:paraId="7CB97E2D" w14:textId="6A33FD4F" w:rsidR="004A5BA0" w:rsidRPr="00C60897" w:rsidRDefault="004A5BA0" w:rsidP="00A2058C">
            <w:pPr>
              <w:pStyle w:val="Prrafodelista"/>
              <w:numPr>
                <w:ilvl w:val="0"/>
                <w:numId w:val="25"/>
              </w:numPr>
              <w:spacing w:after="200" w:line="276" w:lineRule="auto"/>
              <w:ind w:left="1239" w:right="1334" w:hanging="567"/>
              <w:contextualSpacing w:val="0"/>
              <w:jc w:val="both"/>
              <w:rPr>
                <w:rFonts w:ascii="Tahoma" w:hAnsi="Tahoma" w:cs="Tahoma"/>
                <w:lang w:val="es-419"/>
              </w:rPr>
            </w:pP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IX.</w:t>
            </w:r>
            <w:r w:rsidR="00361EE3" w:rsidRPr="00C60897">
              <w:rPr>
                <w:rFonts w:ascii="Tahoma" w:hAnsi="Tahoma" w:cs="Tahoma"/>
                <w:lang w:val="es-419"/>
              </w:rPr>
              <w:t xml:space="preserve"> </w:t>
            </w:r>
            <w:r w:rsidRPr="00C60897">
              <w:rPr>
                <w:rFonts w:ascii="Tahoma" w:hAnsi="Tahoma" w:cs="Tahoma"/>
                <w:lang w:val="es-419"/>
              </w:rPr>
              <w:t>Formularios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p>
        </w:tc>
      </w:tr>
      <w:tr w:rsidR="004A5BA0" w:rsidRPr="00C60897" w14:paraId="071FE939" w14:textId="77777777" w:rsidTr="0833A257">
        <w:trPr>
          <w:jc w:val="center"/>
        </w:trPr>
        <w:tc>
          <w:tcPr>
            <w:tcW w:w="2727" w:type="dxa"/>
          </w:tcPr>
          <w:p w14:paraId="3EF7106B" w14:textId="77777777" w:rsidR="004A5BA0" w:rsidRPr="00C60897" w:rsidRDefault="004A5BA0" w:rsidP="004A5BA0">
            <w:pPr>
              <w:pStyle w:val="Header1-Clauses"/>
              <w:numPr>
                <w:ilvl w:val="0"/>
                <w:numId w:val="0"/>
              </w:numPr>
              <w:spacing w:after="120"/>
              <w:jc w:val="both"/>
              <w:rPr>
                <w:rFonts w:ascii="Tahoma" w:hAnsi="Tahoma" w:cs="Tahoma"/>
                <w:sz w:val="24"/>
                <w:szCs w:val="24"/>
                <w:lang w:val="es-419"/>
              </w:rPr>
            </w:pPr>
          </w:p>
        </w:tc>
        <w:tc>
          <w:tcPr>
            <w:tcW w:w="7053" w:type="dxa"/>
          </w:tcPr>
          <w:p w14:paraId="273DC0F3" w14:textId="617190C8" w:rsidR="0046160C" w:rsidRPr="00C60897" w:rsidRDefault="00296585" w:rsidP="0046160C">
            <w:pPr>
              <w:pStyle w:val="Header2-SubClauses"/>
              <w:ind w:left="601" w:hanging="450"/>
              <w:rPr>
                <w:rFonts w:ascii="Tahoma" w:hAnsi="Tahoma" w:cs="Tahoma"/>
                <w:b/>
                <w:bCs/>
                <w:lang w:val="es-419"/>
              </w:rPr>
            </w:pPr>
            <w:r w:rsidRPr="00C60897">
              <w:rPr>
                <w:rFonts w:ascii="Tahoma" w:hAnsi="Tahoma" w:cs="Tahoma"/>
                <w:lang w:val="es-419"/>
              </w:rPr>
              <w:t>7</w:t>
            </w:r>
            <w:r w:rsidR="00FE5D65" w:rsidRPr="00C60897">
              <w:rPr>
                <w:rFonts w:ascii="Tahoma" w:hAnsi="Tahoma" w:cs="Tahoma"/>
                <w:lang w:val="es-419"/>
              </w:rPr>
              <w:t>.2</w:t>
            </w:r>
            <w:r w:rsidR="00FE5D65" w:rsidRPr="00C60897">
              <w:rPr>
                <w:rFonts w:ascii="Tahoma" w:hAnsi="Tahoma" w:cs="Tahoma"/>
                <w:lang w:val="es-419"/>
              </w:rPr>
              <w:tab/>
            </w:r>
            <w:r w:rsidR="001B3C34" w:rsidRPr="00C60897">
              <w:rPr>
                <w:rFonts w:ascii="Tahoma" w:hAnsi="Tahoma" w:cs="Tahoma"/>
                <w:lang w:val="es-419"/>
              </w:rPr>
              <w:t>El Llamado a Licitación para esta Solicitud de Ofertas (</w:t>
            </w:r>
            <w:proofErr w:type="spellStart"/>
            <w:r w:rsidR="001B3C34" w:rsidRPr="00C60897">
              <w:rPr>
                <w:rFonts w:ascii="Tahoma" w:hAnsi="Tahoma" w:cs="Tahoma"/>
                <w:lang w:val="es-419"/>
              </w:rPr>
              <w:t>SdO</w:t>
            </w:r>
            <w:proofErr w:type="spellEnd"/>
            <w:r w:rsidR="001B3C34" w:rsidRPr="00C60897">
              <w:rPr>
                <w:rFonts w:ascii="Tahoma" w:hAnsi="Tahoma" w:cs="Tahoma"/>
                <w:lang w:val="es-419"/>
              </w:rPr>
              <w:t>) emitida por el Contratante no forma parte del documento de licitación.</w:t>
            </w:r>
          </w:p>
        </w:tc>
      </w:tr>
      <w:tr w:rsidR="004A5BA0" w:rsidRPr="00C60897" w14:paraId="29BA478B" w14:textId="77777777" w:rsidTr="0833A257">
        <w:trPr>
          <w:jc w:val="center"/>
        </w:trPr>
        <w:tc>
          <w:tcPr>
            <w:tcW w:w="2727" w:type="dxa"/>
          </w:tcPr>
          <w:p w14:paraId="6E42D2FF" w14:textId="77777777" w:rsidR="004A5BA0" w:rsidRPr="00C60897" w:rsidRDefault="004A5BA0" w:rsidP="004A5BA0">
            <w:pPr>
              <w:pStyle w:val="Header1-Clauses"/>
              <w:numPr>
                <w:ilvl w:val="0"/>
                <w:numId w:val="0"/>
              </w:numPr>
              <w:spacing w:after="120"/>
              <w:jc w:val="both"/>
              <w:rPr>
                <w:rFonts w:ascii="Tahoma" w:hAnsi="Tahoma" w:cs="Tahoma"/>
                <w:sz w:val="24"/>
                <w:szCs w:val="24"/>
                <w:lang w:val="es-419"/>
              </w:rPr>
            </w:pPr>
          </w:p>
        </w:tc>
        <w:tc>
          <w:tcPr>
            <w:tcW w:w="7053" w:type="dxa"/>
          </w:tcPr>
          <w:p w14:paraId="14A56FAF" w14:textId="5CCC25B7" w:rsidR="004A5BA0" w:rsidRPr="00C60897" w:rsidRDefault="00296585" w:rsidP="00D83260">
            <w:pPr>
              <w:pStyle w:val="Header2-SubClauses"/>
              <w:ind w:left="601" w:hanging="450"/>
              <w:rPr>
                <w:rFonts w:ascii="Tahoma" w:hAnsi="Tahoma" w:cs="Tahoma"/>
                <w:lang w:val="es-419"/>
              </w:rPr>
            </w:pPr>
            <w:r w:rsidRPr="00C60897">
              <w:rPr>
                <w:rFonts w:ascii="Tahoma" w:hAnsi="Tahoma" w:cs="Tahoma"/>
                <w:lang w:val="es-419"/>
              </w:rPr>
              <w:t>7</w:t>
            </w:r>
            <w:r w:rsidR="00FE5D65" w:rsidRPr="00C60897">
              <w:rPr>
                <w:rFonts w:ascii="Tahoma" w:hAnsi="Tahoma" w:cs="Tahoma"/>
                <w:lang w:val="es-419"/>
              </w:rPr>
              <w:t>.</w:t>
            </w:r>
            <w:r w:rsidR="00C23851" w:rsidRPr="00C60897">
              <w:rPr>
                <w:rFonts w:ascii="Tahoma" w:hAnsi="Tahoma" w:cs="Tahoma"/>
                <w:lang w:val="es-419"/>
              </w:rPr>
              <w:t>3</w:t>
            </w:r>
            <w:r w:rsidR="00FE5D65" w:rsidRPr="00C60897">
              <w:rPr>
                <w:rFonts w:ascii="Tahoma" w:hAnsi="Tahoma" w:cs="Tahoma"/>
                <w:lang w:val="es-419"/>
              </w:rPr>
              <w:tab/>
            </w:r>
            <w:r w:rsidR="004A5BA0" w:rsidRPr="00C60897">
              <w:rPr>
                <w:rFonts w:ascii="Tahoma" w:hAnsi="Tahoma" w:cs="Tahoma"/>
                <w:lang w:val="es-419"/>
              </w:rPr>
              <w:t>Salvo</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documentos</w:t>
            </w:r>
            <w:r w:rsidR="00361EE3" w:rsidRPr="00C60897">
              <w:rPr>
                <w:rFonts w:ascii="Tahoma" w:hAnsi="Tahoma" w:cs="Tahoma"/>
                <w:lang w:val="es-419"/>
              </w:rPr>
              <w:t xml:space="preserve"> </w:t>
            </w:r>
            <w:r w:rsidR="004A5BA0" w:rsidRPr="00C60897">
              <w:rPr>
                <w:rFonts w:ascii="Tahoma" w:hAnsi="Tahoma" w:cs="Tahoma"/>
                <w:lang w:val="es-419"/>
              </w:rPr>
              <w:t>sean</w:t>
            </w:r>
            <w:r w:rsidR="00361EE3" w:rsidRPr="00C60897">
              <w:rPr>
                <w:rFonts w:ascii="Tahoma" w:hAnsi="Tahoma" w:cs="Tahoma"/>
                <w:lang w:val="es-419"/>
              </w:rPr>
              <w:t xml:space="preserve"> </w:t>
            </w:r>
            <w:r w:rsidR="004A5BA0" w:rsidRPr="00C60897">
              <w:rPr>
                <w:rFonts w:ascii="Tahoma" w:hAnsi="Tahoma" w:cs="Tahoma"/>
                <w:lang w:val="es-419"/>
              </w:rPr>
              <w:t>obtenidos</w:t>
            </w:r>
            <w:r w:rsidR="00361EE3" w:rsidRPr="00C60897">
              <w:rPr>
                <w:rFonts w:ascii="Tahoma" w:hAnsi="Tahoma" w:cs="Tahoma"/>
                <w:lang w:val="es-419"/>
              </w:rPr>
              <w:t xml:space="preserve"> </w:t>
            </w:r>
            <w:r w:rsidR="004A5BA0" w:rsidRPr="00C60897">
              <w:rPr>
                <w:rFonts w:ascii="Tahoma" w:hAnsi="Tahoma" w:cs="Tahoma"/>
                <w:lang w:val="es-419"/>
              </w:rPr>
              <w:t>directamente</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4A5BA0" w:rsidRPr="00C60897">
              <w:rPr>
                <w:rFonts w:ascii="Tahoma" w:hAnsi="Tahoma" w:cs="Tahoma"/>
                <w:lang w:val="es-419"/>
              </w:rPr>
              <w:t>,</w:t>
            </w:r>
            <w:r w:rsidR="00361EE3" w:rsidRPr="00C60897">
              <w:rPr>
                <w:rFonts w:ascii="Tahoma" w:hAnsi="Tahoma" w:cs="Tahoma"/>
                <w:lang w:val="es-419"/>
              </w:rPr>
              <w:t xml:space="preserve"> </w:t>
            </w:r>
            <w:r w:rsidR="004A5BA0" w:rsidRPr="00C60897">
              <w:rPr>
                <w:rFonts w:ascii="Tahoma" w:hAnsi="Tahoma" w:cs="Tahoma"/>
                <w:lang w:val="es-419"/>
              </w:rPr>
              <w:t>este</w:t>
            </w:r>
            <w:r w:rsidR="00361EE3" w:rsidRPr="00C60897">
              <w:rPr>
                <w:rFonts w:ascii="Tahoma" w:hAnsi="Tahoma" w:cs="Tahoma"/>
                <w:lang w:val="es-419"/>
              </w:rPr>
              <w:t xml:space="preserve"> </w:t>
            </w:r>
            <w:r w:rsidR="004A5BA0" w:rsidRPr="00C60897">
              <w:rPr>
                <w:rFonts w:ascii="Tahoma" w:hAnsi="Tahoma" w:cs="Tahoma"/>
                <w:lang w:val="es-419"/>
              </w:rPr>
              <w:t>no</w:t>
            </w:r>
            <w:r w:rsidR="00361EE3" w:rsidRPr="00C60897">
              <w:rPr>
                <w:rFonts w:ascii="Tahoma" w:hAnsi="Tahoma" w:cs="Tahoma"/>
                <w:lang w:val="es-419"/>
              </w:rPr>
              <w:t xml:space="preserve"> </w:t>
            </w:r>
            <w:r w:rsidR="004A5BA0" w:rsidRPr="00C60897">
              <w:rPr>
                <w:rFonts w:ascii="Tahoma" w:hAnsi="Tahoma" w:cs="Tahoma"/>
                <w:lang w:val="es-419"/>
              </w:rPr>
              <w:t>es</w:t>
            </w:r>
            <w:r w:rsidR="00361EE3" w:rsidRPr="00C60897">
              <w:rPr>
                <w:rFonts w:ascii="Tahoma" w:hAnsi="Tahoma" w:cs="Tahoma"/>
                <w:lang w:val="es-419"/>
              </w:rPr>
              <w:t xml:space="preserve"> </w:t>
            </w:r>
            <w:r w:rsidR="004A5BA0" w:rsidRPr="00C60897">
              <w:rPr>
                <w:rFonts w:ascii="Tahoma" w:hAnsi="Tahoma" w:cs="Tahoma"/>
                <w:lang w:val="es-419"/>
              </w:rPr>
              <w:t>responsable</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4A5BA0" w:rsidRPr="00C60897">
              <w:rPr>
                <w:rFonts w:ascii="Tahoma" w:hAnsi="Tahoma" w:cs="Tahoma"/>
                <w:lang w:val="es-419"/>
              </w:rPr>
              <w:t>grado</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integridad</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4A5BA0" w:rsidRPr="00C60897">
              <w:rPr>
                <w:rFonts w:ascii="Tahoma" w:hAnsi="Tahoma" w:cs="Tahoma"/>
                <w:lang w:val="es-419"/>
              </w:rPr>
              <w:t>,</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respuestas</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pedidos</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aclaración,</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actas</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reunión</w:t>
            </w:r>
            <w:r w:rsidR="00361EE3" w:rsidRPr="00C60897">
              <w:rPr>
                <w:rFonts w:ascii="Tahoma" w:hAnsi="Tahoma" w:cs="Tahoma"/>
                <w:lang w:val="es-419"/>
              </w:rPr>
              <w:t xml:space="preserve"> </w:t>
            </w:r>
            <w:r w:rsidR="004A5BA0" w:rsidRPr="00C60897">
              <w:rPr>
                <w:rFonts w:ascii="Tahoma" w:hAnsi="Tahoma" w:cs="Tahoma"/>
                <w:lang w:val="es-419"/>
              </w:rPr>
              <w:t>previa</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licitación</w:t>
            </w:r>
            <w:r w:rsidR="00361EE3" w:rsidRPr="00C60897">
              <w:rPr>
                <w:rFonts w:ascii="Tahoma" w:hAnsi="Tahoma" w:cs="Tahoma"/>
                <w:lang w:val="es-419"/>
              </w:rPr>
              <w:t xml:space="preserve"> </w:t>
            </w:r>
            <w:r w:rsidR="004A5BA0" w:rsidRPr="00C60897">
              <w:rPr>
                <w:rFonts w:ascii="Tahoma" w:hAnsi="Tahoma" w:cs="Tahoma"/>
                <w:lang w:val="es-419"/>
              </w:rPr>
              <w:t>(si</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hubiera)</w:t>
            </w:r>
            <w:r w:rsidR="00361EE3" w:rsidRPr="00C60897">
              <w:rPr>
                <w:rFonts w:ascii="Tahoma" w:hAnsi="Tahoma" w:cs="Tahoma"/>
                <w:lang w:val="es-419"/>
              </w:rPr>
              <w:t xml:space="preserve"> </w:t>
            </w:r>
            <w:r w:rsidR="004A5BA0" w:rsidRPr="00C60897">
              <w:rPr>
                <w:rFonts w:ascii="Tahoma" w:hAnsi="Tahoma" w:cs="Tahoma"/>
                <w:lang w:val="es-419"/>
              </w:rPr>
              <w:t>o</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enmiendas</w:t>
            </w:r>
            <w:r w:rsidR="00361EE3" w:rsidRPr="00C60897">
              <w:rPr>
                <w:rFonts w:ascii="Tahoma" w:hAnsi="Tahoma" w:cs="Tahoma"/>
                <w:lang w:val="es-419"/>
              </w:rPr>
              <w:t xml:space="preserve"> </w:t>
            </w:r>
            <w:r w:rsidR="004A5BA0" w:rsidRPr="00C60897">
              <w:rPr>
                <w:rFonts w:ascii="Tahoma" w:hAnsi="Tahoma" w:cs="Tahoma"/>
                <w:lang w:val="es-419"/>
              </w:rPr>
              <w:t>al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4A5BA0" w:rsidRPr="00C60897">
              <w:rPr>
                <w:rFonts w:ascii="Tahoma" w:hAnsi="Tahoma" w:cs="Tahoma"/>
                <w:lang w:val="es-419"/>
              </w:rPr>
              <w:t>,</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arreglo</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lo</w:t>
            </w:r>
            <w:r w:rsidR="00361EE3" w:rsidRPr="00C60897">
              <w:rPr>
                <w:rFonts w:ascii="Tahoma" w:hAnsi="Tahoma" w:cs="Tahoma"/>
                <w:lang w:val="es-419"/>
              </w:rPr>
              <w:t xml:space="preserve"> </w:t>
            </w:r>
            <w:r w:rsidR="004A5BA0" w:rsidRPr="00C60897">
              <w:rPr>
                <w:rFonts w:ascii="Tahoma" w:hAnsi="Tahoma" w:cs="Tahoma"/>
                <w:lang w:val="es-419"/>
              </w:rPr>
              <w:t>dispuesto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4A5BA0" w:rsidRPr="00C60897">
              <w:rPr>
                <w:rFonts w:ascii="Tahoma" w:hAnsi="Tahoma" w:cs="Tahoma"/>
                <w:lang w:val="es-419"/>
              </w:rPr>
              <w:t>8.</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caso</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contradicción,</w:t>
            </w:r>
            <w:r w:rsidR="00361EE3" w:rsidRPr="00C60897">
              <w:rPr>
                <w:rFonts w:ascii="Tahoma" w:hAnsi="Tahoma" w:cs="Tahoma"/>
                <w:lang w:val="es-419"/>
              </w:rPr>
              <w:t xml:space="preserve"> </w:t>
            </w:r>
            <w:r w:rsidR="004A5BA0" w:rsidRPr="00C60897">
              <w:rPr>
                <w:rFonts w:ascii="Tahoma" w:hAnsi="Tahoma" w:cs="Tahoma"/>
                <w:lang w:val="es-419"/>
              </w:rPr>
              <w:t>prevalecerán</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documentos</w:t>
            </w:r>
            <w:r w:rsidR="00361EE3" w:rsidRPr="00C60897">
              <w:rPr>
                <w:rFonts w:ascii="Tahoma" w:hAnsi="Tahoma" w:cs="Tahoma"/>
                <w:lang w:val="es-419"/>
              </w:rPr>
              <w:t xml:space="preserve"> </w:t>
            </w:r>
            <w:r w:rsidR="004A5BA0" w:rsidRPr="00C60897">
              <w:rPr>
                <w:rFonts w:ascii="Tahoma" w:hAnsi="Tahoma" w:cs="Tahoma"/>
                <w:lang w:val="es-419"/>
              </w:rPr>
              <w:t>obtenidos</w:t>
            </w:r>
            <w:r w:rsidR="00361EE3" w:rsidRPr="00C60897">
              <w:rPr>
                <w:rFonts w:ascii="Tahoma" w:hAnsi="Tahoma" w:cs="Tahoma"/>
                <w:lang w:val="es-419"/>
              </w:rPr>
              <w:t xml:space="preserve"> </w:t>
            </w:r>
            <w:r w:rsidR="004A5BA0" w:rsidRPr="00C60897">
              <w:rPr>
                <w:rFonts w:ascii="Tahoma" w:hAnsi="Tahoma" w:cs="Tahoma"/>
                <w:lang w:val="es-419"/>
              </w:rPr>
              <w:t>directamente</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4A5BA0" w:rsidRPr="00C60897">
              <w:rPr>
                <w:rFonts w:ascii="Tahoma" w:hAnsi="Tahoma" w:cs="Tahoma"/>
                <w:lang w:val="es-419"/>
              </w:rPr>
              <w:t>.</w:t>
            </w:r>
          </w:p>
        </w:tc>
      </w:tr>
      <w:tr w:rsidR="004A5BA0" w:rsidRPr="00C60897" w14:paraId="5960F821" w14:textId="77777777" w:rsidTr="0833A257">
        <w:trPr>
          <w:jc w:val="center"/>
        </w:trPr>
        <w:tc>
          <w:tcPr>
            <w:tcW w:w="2727" w:type="dxa"/>
          </w:tcPr>
          <w:p w14:paraId="6A577776" w14:textId="77777777" w:rsidR="004A5BA0" w:rsidRPr="00C60897" w:rsidRDefault="004A5BA0" w:rsidP="004A5BA0">
            <w:pPr>
              <w:pStyle w:val="Header1-Clauses"/>
              <w:numPr>
                <w:ilvl w:val="0"/>
                <w:numId w:val="0"/>
              </w:numPr>
              <w:spacing w:after="120"/>
              <w:jc w:val="both"/>
              <w:rPr>
                <w:rFonts w:ascii="Tahoma" w:hAnsi="Tahoma" w:cs="Tahoma"/>
                <w:sz w:val="24"/>
                <w:szCs w:val="24"/>
                <w:lang w:val="es-419"/>
              </w:rPr>
            </w:pPr>
          </w:p>
        </w:tc>
        <w:tc>
          <w:tcPr>
            <w:tcW w:w="7053" w:type="dxa"/>
          </w:tcPr>
          <w:p w14:paraId="388ECD26" w14:textId="1ECFCE40" w:rsidR="004A5BA0" w:rsidRPr="00C60897" w:rsidRDefault="00296585" w:rsidP="00D83260">
            <w:pPr>
              <w:pStyle w:val="Header2-SubClauses"/>
              <w:ind w:left="601" w:hanging="450"/>
              <w:rPr>
                <w:rFonts w:ascii="Tahoma" w:hAnsi="Tahoma" w:cs="Tahoma"/>
                <w:lang w:val="es-419"/>
              </w:rPr>
            </w:pPr>
            <w:r w:rsidRPr="00C60897">
              <w:rPr>
                <w:rFonts w:ascii="Tahoma" w:hAnsi="Tahoma" w:cs="Tahoma"/>
                <w:lang w:val="es-419"/>
              </w:rPr>
              <w:t>7</w:t>
            </w:r>
            <w:r w:rsidR="00FE5D65" w:rsidRPr="00C60897">
              <w:rPr>
                <w:rFonts w:ascii="Tahoma" w:hAnsi="Tahoma" w:cs="Tahoma"/>
                <w:lang w:val="es-419"/>
              </w:rPr>
              <w:t>.</w:t>
            </w:r>
            <w:r w:rsidR="00C23851" w:rsidRPr="00C60897">
              <w:rPr>
                <w:rFonts w:ascii="Tahoma" w:hAnsi="Tahoma" w:cs="Tahoma"/>
                <w:lang w:val="es-419"/>
              </w:rPr>
              <w:t>4</w:t>
            </w:r>
            <w:r w:rsidR="00FE5D65" w:rsidRPr="00C60897">
              <w:rPr>
                <w:rFonts w:ascii="Tahoma" w:hAnsi="Tahoma" w:cs="Tahoma"/>
                <w:lang w:val="es-419"/>
              </w:rPr>
              <w:tab/>
            </w:r>
            <w:r w:rsidR="008B59E1" w:rsidRPr="00C60897">
              <w:rPr>
                <w:rFonts w:ascii="Tahoma" w:hAnsi="Tahoma" w:cs="Tahoma"/>
                <w:lang w:val="es-419"/>
              </w:rPr>
              <w:t>Los</w:t>
            </w:r>
            <w:r w:rsidR="00361EE3" w:rsidRPr="00C60897">
              <w:rPr>
                <w:rFonts w:ascii="Tahoma" w:hAnsi="Tahoma" w:cs="Tahoma"/>
                <w:lang w:val="es-419"/>
              </w:rPr>
              <w:t xml:space="preserve"> </w:t>
            </w:r>
            <w:r w:rsidR="008B59E1" w:rsidRPr="00C60897">
              <w:rPr>
                <w:rFonts w:ascii="Tahoma" w:hAnsi="Tahoma" w:cs="Tahoma"/>
                <w:lang w:val="es-419"/>
              </w:rPr>
              <w:t>Oferentes</w:t>
            </w:r>
            <w:r w:rsidR="00361EE3" w:rsidRPr="00C60897">
              <w:rPr>
                <w:rFonts w:ascii="Tahoma" w:hAnsi="Tahoma" w:cs="Tahoma"/>
                <w:lang w:val="es-419"/>
              </w:rPr>
              <w:t xml:space="preserve"> </w:t>
            </w:r>
            <w:r w:rsidR="008B59E1" w:rsidRPr="00C60897">
              <w:rPr>
                <w:rFonts w:ascii="Tahoma" w:hAnsi="Tahoma" w:cs="Tahoma"/>
                <w:lang w:val="es-419"/>
              </w:rPr>
              <w:t>deberán</w:t>
            </w:r>
            <w:r w:rsidR="00361EE3" w:rsidRPr="00C60897">
              <w:rPr>
                <w:rFonts w:ascii="Tahoma" w:hAnsi="Tahoma" w:cs="Tahoma"/>
                <w:lang w:val="es-419"/>
              </w:rPr>
              <w:t xml:space="preserve"> </w:t>
            </w:r>
            <w:r w:rsidR="008B59E1" w:rsidRPr="00C60897">
              <w:rPr>
                <w:rFonts w:ascii="Tahoma" w:hAnsi="Tahoma" w:cs="Tahoma"/>
                <w:lang w:val="es-419"/>
              </w:rPr>
              <w:t>estudiar</w:t>
            </w:r>
            <w:r w:rsidR="00361EE3" w:rsidRPr="00C60897">
              <w:rPr>
                <w:rFonts w:ascii="Tahoma" w:hAnsi="Tahoma" w:cs="Tahoma"/>
                <w:lang w:val="es-419"/>
              </w:rPr>
              <w:t xml:space="preserve"> </w:t>
            </w:r>
            <w:r w:rsidR="008B59E1" w:rsidRPr="00C60897">
              <w:rPr>
                <w:rFonts w:ascii="Tahoma" w:hAnsi="Tahoma" w:cs="Tahoma"/>
                <w:lang w:val="es-419"/>
              </w:rPr>
              <w:t>todas</w:t>
            </w:r>
            <w:r w:rsidR="00361EE3" w:rsidRPr="00C60897">
              <w:rPr>
                <w:rFonts w:ascii="Tahoma" w:hAnsi="Tahoma" w:cs="Tahoma"/>
                <w:lang w:val="es-419"/>
              </w:rPr>
              <w:t xml:space="preserve"> </w:t>
            </w:r>
            <w:r w:rsidR="008B59E1" w:rsidRPr="00C60897">
              <w:rPr>
                <w:rFonts w:ascii="Tahoma" w:hAnsi="Tahoma" w:cs="Tahoma"/>
                <w:lang w:val="es-419"/>
              </w:rPr>
              <w:t>las</w:t>
            </w:r>
            <w:r w:rsidR="00361EE3" w:rsidRPr="00C60897">
              <w:rPr>
                <w:rFonts w:ascii="Tahoma" w:hAnsi="Tahoma" w:cs="Tahoma"/>
                <w:lang w:val="es-419"/>
              </w:rPr>
              <w:t xml:space="preserve"> </w:t>
            </w:r>
            <w:r w:rsidR="008B59E1" w:rsidRPr="00C60897">
              <w:rPr>
                <w:rFonts w:ascii="Tahoma" w:hAnsi="Tahoma" w:cs="Tahoma"/>
                <w:lang w:val="es-419"/>
              </w:rPr>
              <w:t>instrucciones,</w:t>
            </w:r>
            <w:r w:rsidR="00361EE3" w:rsidRPr="00C60897">
              <w:rPr>
                <w:rFonts w:ascii="Tahoma" w:hAnsi="Tahoma" w:cs="Tahoma"/>
                <w:lang w:val="es-419"/>
              </w:rPr>
              <w:t xml:space="preserve"> </w:t>
            </w:r>
            <w:r w:rsidR="008B59E1" w:rsidRPr="00C60897">
              <w:rPr>
                <w:rFonts w:ascii="Tahoma" w:hAnsi="Tahoma" w:cs="Tahoma"/>
                <w:lang w:val="es-419"/>
              </w:rPr>
              <w:t>formularios,</w:t>
            </w:r>
            <w:r w:rsidR="00361EE3" w:rsidRPr="00C60897">
              <w:rPr>
                <w:rFonts w:ascii="Tahoma" w:hAnsi="Tahoma" w:cs="Tahoma"/>
                <w:lang w:val="es-419"/>
              </w:rPr>
              <w:t xml:space="preserve"> </w:t>
            </w:r>
            <w:r w:rsidR="008B59E1" w:rsidRPr="00C60897">
              <w:rPr>
                <w:rFonts w:ascii="Tahoma" w:hAnsi="Tahoma" w:cs="Tahoma"/>
                <w:lang w:val="es-419"/>
              </w:rPr>
              <w:t>condiciones</w:t>
            </w:r>
            <w:r w:rsidR="00361EE3" w:rsidRPr="00C60897">
              <w:rPr>
                <w:rFonts w:ascii="Tahoma" w:hAnsi="Tahoma" w:cs="Tahoma"/>
                <w:lang w:val="es-419"/>
              </w:rPr>
              <w:t xml:space="preserve"> </w:t>
            </w:r>
            <w:r w:rsidR="008B59E1" w:rsidRPr="00C60897">
              <w:rPr>
                <w:rFonts w:ascii="Tahoma" w:hAnsi="Tahoma" w:cs="Tahoma"/>
                <w:lang w:val="es-419"/>
              </w:rPr>
              <w:t>y</w:t>
            </w:r>
            <w:r w:rsidR="00361EE3" w:rsidRPr="00C60897">
              <w:rPr>
                <w:rFonts w:ascii="Tahoma" w:hAnsi="Tahoma" w:cs="Tahoma"/>
                <w:lang w:val="es-419"/>
              </w:rPr>
              <w:t xml:space="preserve"> </w:t>
            </w:r>
            <w:r w:rsidR="008B59E1" w:rsidRPr="00C60897">
              <w:rPr>
                <w:rFonts w:ascii="Tahoma" w:hAnsi="Tahoma" w:cs="Tahoma"/>
                <w:lang w:val="es-419"/>
              </w:rPr>
              <w:t>especificaciones</w:t>
            </w:r>
            <w:r w:rsidR="00361EE3" w:rsidRPr="00C60897">
              <w:rPr>
                <w:rFonts w:ascii="Tahoma" w:hAnsi="Tahoma" w:cs="Tahoma"/>
                <w:lang w:val="es-419"/>
              </w:rPr>
              <w:t xml:space="preserve"> </w:t>
            </w:r>
            <w:r w:rsidR="008B59E1" w:rsidRPr="00C60897">
              <w:rPr>
                <w:rFonts w:ascii="Tahoma" w:hAnsi="Tahoma" w:cs="Tahoma"/>
                <w:lang w:val="es-419"/>
              </w:rPr>
              <w:t>contenidas</w:t>
            </w:r>
            <w:r w:rsidR="00361EE3" w:rsidRPr="00C60897">
              <w:rPr>
                <w:rFonts w:ascii="Tahoma" w:hAnsi="Tahoma" w:cs="Tahoma"/>
                <w:lang w:val="es-419"/>
              </w:rPr>
              <w:t xml:space="preserve"> </w:t>
            </w:r>
            <w:r w:rsidR="008B59E1" w:rsidRPr="00C60897">
              <w:rPr>
                <w:rFonts w:ascii="Tahoma" w:hAnsi="Tahoma" w:cs="Tahoma"/>
                <w:lang w:val="es-419"/>
              </w:rPr>
              <w:t>en</w:t>
            </w:r>
            <w:r w:rsidR="00361EE3" w:rsidRPr="00C60897">
              <w:rPr>
                <w:rFonts w:ascii="Tahoma" w:hAnsi="Tahoma" w:cs="Tahoma"/>
                <w:lang w:val="es-419"/>
              </w:rPr>
              <w:t xml:space="preserve"> </w:t>
            </w:r>
            <w:r w:rsidR="008B59E1" w:rsidRPr="00C60897">
              <w:rPr>
                <w:rFonts w:ascii="Tahoma" w:hAnsi="Tahoma" w:cs="Tahoma"/>
                <w:lang w:val="es-419"/>
              </w:rPr>
              <w:t>el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8B59E1" w:rsidRPr="00C60897">
              <w:rPr>
                <w:rFonts w:ascii="Tahoma" w:hAnsi="Tahoma" w:cs="Tahoma"/>
                <w:lang w:val="es-419"/>
              </w:rPr>
              <w:t>.</w:t>
            </w:r>
            <w:r w:rsidR="00361EE3" w:rsidRPr="00C60897">
              <w:rPr>
                <w:rFonts w:ascii="Tahoma" w:hAnsi="Tahoma" w:cs="Tahoma"/>
                <w:lang w:val="es-419"/>
              </w:rPr>
              <w:t xml:space="preserve"> </w:t>
            </w:r>
            <w:r w:rsidR="008B59E1" w:rsidRPr="00C60897">
              <w:rPr>
                <w:rFonts w:ascii="Tahoma" w:hAnsi="Tahoma" w:cs="Tahoma"/>
                <w:lang w:val="es-419"/>
              </w:rPr>
              <w:t>El</w:t>
            </w:r>
            <w:r w:rsidR="00361EE3" w:rsidRPr="00C60897">
              <w:rPr>
                <w:rFonts w:ascii="Tahoma" w:hAnsi="Tahoma" w:cs="Tahoma"/>
                <w:lang w:val="es-419"/>
              </w:rPr>
              <w:t xml:space="preserve"> </w:t>
            </w:r>
            <w:r w:rsidR="008B59E1" w:rsidRPr="00C60897">
              <w:rPr>
                <w:rFonts w:ascii="Tahoma" w:hAnsi="Tahoma" w:cs="Tahoma"/>
                <w:lang w:val="es-419"/>
              </w:rPr>
              <w:t>incumplimiento</w:t>
            </w:r>
            <w:r w:rsidR="00361EE3" w:rsidRPr="00C60897">
              <w:rPr>
                <w:rFonts w:ascii="Tahoma" w:hAnsi="Tahoma" w:cs="Tahoma"/>
                <w:lang w:val="es-419"/>
              </w:rPr>
              <w:t xml:space="preserve"> </w:t>
            </w:r>
            <w:r w:rsidR="008B59E1" w:rsidRPr="00C60897">
              <w:rPr>
                <w:rFonts w:ascii="Tahoma" w:hAnsi="Tahoma" w:cs="Tahoma"/>
                <w:lang w:val="es-419"/>
              </w:rPr>
              <w:t>por</w:t>
            </w:r>
            <w:r w:rsidR="00361EE3" w:rsidRPr="00C60897">
              <w:rPr>
                <w:rFonts w:ascii="Tahoma" w:hAnsi="Tahoma" w:cs="Tahoma"/>
                <w:lang w:val="es-419"/>
              </w:rPr>
              <w:t xml:space="preserve"> </w:t>
            </w:r>
            <w:r w:rsidR="008B59E1" w:rsidRPr="00C60897">
              <w:rPr>
                <w:rFonts w:ascii="Tahoma" w:hAnsi="Tahoma" w:cs="Tahoma"/>
                <w:lang w:val="es-419"/>
              </w:rPr>
              <w:t>parte</w:t>
            </w:r>
            <w:r w:rsidR="00361EE3" w:rsidRPr="00C60897">
              <w:rPr>
                <w:rFonts w:ascii="Tahoma" w:hAnsi="Tahoma" w:cs="Tahoma"/>
                <w:lang w:val="es-419"/>
              </w:rPr>
              <w:t xml:space="preserve"> </w:t>
            </w:r>
            <w:r w:rsidR="008B59E1" w:rsidRPr="00C60897">
              <w:rPr>
                <w:rFonts w:ascii="Tahoma" w:hAnsi="Tahoma" w:cs="Tahoma"/>
                <w:lang w:val="es-419"/>
              </w:rPr>
              <w:t>del</w:t>
            </w:r>
            <w:r w:rsidR="00361EE3" w:rsidRPr="00C60897">
              <w:rPr>
                <w:rFonts w:ascii="Tahoma" w:hAnsi="Tahoma" w:cs="Tahoma"/>
                <w:lang w:val="es-419"/>
              </w:rPr>
              <w:t xml:space="preserve"> </w:t>
            </w:r>
            <w:r w:rsidR="008B59E1" w:rsidRPr="00C60897">
              <w:rPr>
                <w:rFonts w:ascii="Tahoma" w:hAnsi="Tahoma" w:cs="Tahoma"/>
                <w:lang w:val="es-419"/>
              </w:rPr>
              <w:t>Oferente</w:t>
            </w:r>
            <w:r w:rsidR="00361EE3" w:rsidRPr="00C60897">
              <w:rPr>
                <w:rFonts w:ascii="Tahoma" w:hAnsi="Tahoma" w:cs="Tahoma"/>
                <w:lang w:val="es-419"/>
              </w:rPr>
              <w:t xml:space="preserve"> </w:t>
            </w:r>
            <w:r w:rsidR="008B59E1" w:rsidRPr="00C60897">
              <w:rPr>
                <w:rFonts w:ascii="Tahoma" w:hAnsi="Tahoma" w:cs="Tahoma"/>
                <w:lang w:val="es-419"/>
              </w:rPr>
              <w:t>del</w:t>
            </w:r>
            <w:r w:rsidR="00361EE3" w:rsidRPr="00C60897">
              <w:rPr>
                <w:rFonts w:ascii="Tahoma" w:hAnsi="Tahoma" w:cs="Tahoma"/>
                <w:lang w:val="es-419"/>
              </w:rPr>
              <w:t xml:space="preserve"> </w:t>
            </w:r>
            <w:r w:rsidR="008B59E1" w:rsidRPr="00C60897">
              <w:rPr>
                <w:rFonts w:ascii="Tahoma" w:hAnsi="Tahoma" w:cs="Tahoma"/>
                <w:lang w:val="es-419"/>
              </w:rPr>
              <w:t>suministro</w:t>
            </w:r>
            <w:r w:rsidR="00361EE3" w:rsidRPr="00C60897">
              <w:rPr>
                <w:rFonts w:ascii="Tahoma" w:hAnsi="Tahoma" w:cs="Tahoma"/>
                <w:lang w:val="es-419"/>
              </w:rPr>
              <w:t xml:space="preserve"> </w:t>
            </w:r>
            <w:r w:rsidR="008B59E1" w:rsidRPr="00C60897">
              <w:rPr>
                <w:rFonts w:ascii="Tahoma" w:hAnsi="Tahoma" w:cs="Tahoma"/>
                <w:lang w:val="es-419"/>
              </w:rPr>
              <w:t>de</w:t>
            </w:r>
            <w:r w:rsidR="00361EE3" w:rsidRPr="00C60897">
              <w:rPr>
                <w:rFonts w:ascii="Tahoma" w:hAnsi="Tahoma" w:cs="Tahoma"/>
                <w:lang w:val="es-419"/>
              </w:rPr>
              <w:t xml:space="preserve"> </w:t>
            </w:r>
            <w:r w:rsidR="008B59E1" w:rsidRPr="00C60897">
              <w:rPr>
                <w:rFonts w:ascii="Tahoma" w:hAnsi="Tahoma" w:cs="Tahoma"/>
                <w:lang w:val="es-419"/>
              </w:rPr>
              <w:t>toda</w:t>
            </w:r>
            <w:r w:rsidR="00361EE3" w:rsidRPr="00C60897">
              <w:rPr>
                <w:rFonts w:ascii="Tahoma" w:hAnsi="Tahoma" w:cs="Tahoma"/>
                <w:lang w:val="es-419"/>
              </w:rPr>
              <w:t xml:space="preserve"> </w:t>
            </w:r>
            <w:r w:rsidR="008B59E1" w:rsidRPr="00C60897">
              <w:rPr>
                <w:rFonts w:ascii="Tahoma" w:hAnsi="Tahoma" w:cs="Tahoma"/>
                <w:lang w:val="es-419"/>
              </w:rPr>
              <w:t>la</w:t>
            </w:r>
            <w:r w:rsidR="00361EE3" w:rsidRPr="00C60897">
              <w:rPr>
                <w:rFonts w:ascii="Tahoma" w:hAnsi="Tahoma" w:cs="Tahoma"/>
                <w:lang w:val="es-419"/>
              </w:rPr>
              <w:t xml:space="preserve"> </w:t>
            </w:r>
            <w:r w:rsidR="008B59E1" w:rsidRPr="00C60897">
              <w:rPr>
                <w:rFonts w:ascii="Tahoma" w:hAnsi="Tahoma" w:cs="Tahoma"/>
                <w:lang w:val="es-419"/>
              </w:rPr>
              <w:t>información</w:t>
            </w:r>
            <w:r w:rsidR="00361EE3" w:rsidRPr="00C60897">
              <w:rPr>
                <w:rFonts w:ascii="Tahoma" w:hAnsi="Tahoma" w:cs="Tahoma"/>
                <w:lang w:val="es-419"/>
              </w:rPr>
              <w:t xml:space="preserve"> </w:t>
            </w:r>
            <w:r w:rsidR="008B59E1" w:rsidRPr="00C60897">
              <w:rPr>
                <w:rFonts w:ascii="Tahoma" w:hAnsi="Tahoma" w:cs="Tahoma"/>
                <w:lang w:val="es-419"/>
              </w:rPr>
              <w:t>o</w:t>
            </w:r>
            <w:r w:rsidR="00361EE3" w:rsidRPr="00C60897">
              <w:rPr>
                <w:rFonts w:ascii="Tahoma" w:hAnsi="Tahoma" w:cs="Tahoma"/>
                <w:lang w:val="es-419"/>
              </w:rPr>
              <w:t xml:space="preserve"> </w:t>
            </w:r>
            <w:r w:rsidR="008B59E1" w:rsidRPr="00C60897">
              <w:rPr>
                <w:rFonts w:ascii="Tahoma" w:hAnsi="Tahoma" w:cs="Tahoma"/>
                <w:lang w:val="es-419"/>
              </w:rPr>
              <w:t>documentación</w:t>
            </w:r>
            <w:r w:rsidR="00361EE3" w:rsidRPr="00C60897">
              <w:rPr>
                <w:rFonts w:ascii="Tahoma" w:hAnsi="Tahoma" w:cs="Tahoma"/>
                <w:lang w:val="es-419"/>
              </w:rPr>
              <w:t xml:space="preserve"> </w:t>
            </w:r>
            <w:r w:rsidR="008B59E1" w:rsidRPr="00C60897">
              <w:rPr>
                <w:rFonts w:ascii="Tahoma" w:hAnsi="Tahoma" w:cs="Tahoma"/>
                <w:lang w:val="es-419"/>
              </w:rPr>
              <w:t>que</w:t>
            </w:r>
            <w:r w:rsidR="00361EE3" w:rsidRPr="00C60897">
              <w:rPr>
                <w:rFonts w:ascii="Tahoma" w:hAnsi="Tahoma" w:cs="Tahoma"/>
                <w:lang w:val="es-419"/>
              </w:rPr>
              <w:t xml:space="preserve"> </w:t>
            </w:r>
            <w:r w:rsidR="008B59E1" w:rsidRPr="00C60897">
              <w:rPr>
                <w:rFonts w:ascii="Tahoma" w:hAnsi="Tahoma" w:cs="Tahoma"/>
                <w:lang w:val="es-419"/>
              </w:rPr>
              <w:t>se</w:t>
            </w:r>
            <w:r w:rsidR="00361EE3" w:rsidRPr="00C60897">
              <w:rPr>
                <w:rFonts w:ascii="Tahoma" w:hAnsi="Tahoma" w:cs="Tahoma"/>
                <w:lang w:val="es-419"/>
              </w:rPr>
              <w:t xml:space="preserve"> </w:t>
            </w:r>
            <w:r w:rsidR="008B59E1" w:rsidRPr="00C60897">
              <w:rPr>
                <w:rFonts w:ascii="Tahoma" w:hAnsi="Tahoma" w:cs="Tahoma"/>
                <w:lang w:val="es-419"/>
              </w:rPr>
              <w:t>exige</w:t>
            </w:r>
            <w:r w:rsidR="00361EE3" w:rsidRPr="00C60897">
              <w:rPr>
                <w:rFonts w:ascii="Tahoma" w:hAnsi="Tahoma" w:cs="Tahoma"/>
                <w:lang w:val="es-419"/>
              </w:rPr>
              <w:t xml:space="preserve"> </w:t>
            </w:r>
            <w:r w:rsidR="008B59E1" w:rsidRPr="00C60897">
              <w:rPr>
                <w:rFonts w:ascii="Tahoma" w:hAnsi="Tahoma" w:cs="Tahoma"/>
                <w:lang w:val="es-419"/>
              </w:rPr>
              <w:t>en</w:t>
            </w:r>
            <w:r w:rsidR="00361EE3" w:rsidRPr="00C60897">
              <w:rPr>
                <w:rFonts w:ascii="Tahoma" w:hAnsi="Tahoma" w:cs="Tahoma"/>
                <w:lang w:val="es-419"/>
              </w:rPr>
              <w:t xml:space="preserve"> </w:t>
            </w:r>
            <w:r w:rsidR="008B59E1" w:rsidRPr="00C60897">
              <w:rPr>
                <w:rFonts w:ascii="Tahoma" w:hAnsi="Tahoma" w:cs="Tahoma"/>
                <w:lang w:val="es-419"/>
              </w:rPr>
              <w:t>el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008B59E1" w:rsidRPr="00C60897">
              <w:rPr>
                <w:rFonts w:ascii="Tahoma" w:hAnsi="Tahoma" w:cs="Tahoma"/>
                <w:lang w:val="es-419"/>
              </w:rPr>
              <w:t>podría</w:t>
            </w:r>
            <w:r w:rsidR="00361EE3" w:rsidRPr="00C60897">
              <w:rPr>
                <w:rFonts w:ascii="Tahoma" w:hAnsi="Tahoma" w:cs="Tahoma"/>
                <w:lang w:val="es-419"/>
              </w:rPr>
              <w:t xml:space="preserve"> </w:t>
            </w:r>
            <w:r w:rsidR="008B59E1" w:rsidRPr="00C60897">
              <w:rPr>
                <w:rFonts w:ascii="Tahoma" w:hAnsi="Tahoma" w:cs="Tahoma"/>
                <w:lang w:val="es-419"/>
              </w:rPr>
              <w:t>traer</w:t>
            </w:r>
            <w:r w:rsidR="00361EE3" w:rsidRPr="00C60897">
              <w:rPr>
                <w:rFonts w:ascii="Tahoma" w:hAnsi="Tahoma" w:cs="Tahoma"/>
                <w:lang w:val="es-419"/>
              </w:rPr>
              <w:t xml:space="preserve"> </w:t>
            </w:r>
            <w:r w:rsidR="008B59E1" w:rsidRPr="00C60897">
              <w:rPr>
                <w:rFonts w:ascii="Tahoma" w:hAnsi="Tahoma" w:cs="Tahoma"/>
                <w:lang w:val="es-419"/>
              </w:rPr>
              <w:t>como</w:t>
            </w:r>
            <w:r w:rsidR="00361EE3" w:rsidRPr="00C60897">
              <w:rPr>
                <w:rFonts w:ascii="Tahoma" w:hAnsi="Tahoma" w:cs="Tahoma"/>
                <w:lang w:val="es-419"/>
              </w:rPr>
              <w:t xml:space="preserve"> </w:t>
            </w:r>
            <w:r w:rsidR="008B59E1" w:rsidRPr="00C60897">
              <w:rPr>
                <w:rFonts w:ascii="Tahoma" w:hAnsi="Tahoma" w:cs="Tahoma"/>
                <w:lang w:val="es-419"/>
              </w:rPr>
              <w:t>consecuencia</w:t>
            </w:r>
            <w:r w:rsidR="00361EE3" w:rsidRPr="00C60897">
              <w:rPr>
                <w:rFonts w:ascii="Tahoma" w:hAnsi="Tahoma" w:cs="Tahoma"/>
                <w:lang w:val="es-419"/>
              </w:rPr>
              <w:t xml:space="preserve"> </w:t>
            </w:r>
            <w:r w:rsidR="008B59E1" w:rsidRPr="00C60897">
              <w:rPr>
                <w:rFonts w:ascii="Tahoma" w:hAnsi="Tahoma" w:cs="Tahoma"/>
                <w:lang w:val="es-419"/>
              </w:rPr>
              <w:t>el</w:t>
            </w:r>
            <w:r w:rsidR="00361EE3" w:rsidRPr="00C60897">
              <w:rPr>
                <w:rFonts w:ascii="Tahoma" w:hAnsi="Tahoma" w:cs="Tahoma"/>
                <w:lang w:val="es-419"/>
              </w:rPr>
              <w:t xml:space="preserve"> </w:t>
            </w:r>
            <w:r w:rsidR="008B59E1" w:rsidRPr="00C60897">
              <w:rPr>
                <w:rFonts w:ascii="Tahoma" w:hAnsi="Tahoma" w:cs="Tahoma"/>
                <w:lang w:val="es-419"/>
              </w:rPr>
              <w:t>rechazo</w:t>
            </w:r>
            <w:r w:rsidR="00361EE3" w:rsidRPr="00C60897">
              <w:rPr>
                <w:rFonts w:ascii="Tahoma" w:hAnsi="Tahoma" w:cs="Tahoma"/>
                <w:lang w:val="es-419"/>
              </w:rPr>
              <w:t xml:space="preserve"> </w:t>
            </w:r>
            <w:r w:rsidR="008B59E1" w:rsidRPr="00C60897">
              <w:rPr>
                <w:rFonts w:ascii="Tahoma" w:hAnsi="Tahoma" w:cs="Tahoma"/>
                <w:lang w:val="es-419"/>
              </w:rPr>
              <w:t>de</w:t>
            </w:r>
            <w:r w:rsidR="00361EE3" w:rsidRPr="00C60897">
              <w:rPr>
                <w:rFonts w:ascii="Tahoma" w:hAnsi="Tahoma" w:cs="Tahoma"/>
                <w:lang w:val="es-419"/>
              </w:rPr>
              <w:t xml:space="preserve"> </w:t>
            </w:r>
            <w:r w:rsidR="008B59E1" w:rsidRPr="00C60897">
              <w:rPr>
                <w:rFonts w:ascii="Tahoma" w:hAnsi="Tahoma" w:cs="Tahoma"/>
                <w:lang w:val="es-419"/>
              </w:rPr>
              <w:t>su</w:t>
            </w:r>
            <w:r w:rsidR="00361EE3" w:rsidRPr="00C60897">
              <w:rPr>
                <w:rFonts w:ascii="Tahoma" w:hAnsi="Tahoma" w:cs="Tahoma"/>
                <w:lang w:val="es-419"/>
              </w:rPr>
              <w:t xml:space="preserve"> </w:t>
            </w:r>
            <w:r w:rsidR="008B59E1" w:rsidRPr="00C60897">
              <w:rPr>
                <w:rFonts w:ascii="Tahoma" w:hAnsi="Tahoma" w:cs="Tahoma"/>
                <w:lang w:val="es-419"/>
              </w:rPr>
              <w:t>Oferta</w:t>
            </w:r>
            <w:r w:rsidR="004A5BA0" w:rsidRPr="00C60897">
              <w:rPr>
                <w:rFonts w:ascii="Tahoma" w:hAnsi="Tahoma" w:cs="Tahoma"/>
                <w:lang w:val="es-419"/>
              </w:rPr>
              <w:t>.</w:t>
            </w:r>
          </w:p>
        </w:tc>
      </w:tr>
      <w:tr w:rsidR="004A5BA0" w:rsidRPr="00C60897" w14:paraId="49E9E91C" w14:textId="77777777" w:rsidTr="0833A257">
        <w:trPr>
          <w:jc w:val="center"/>
        </w:trPr>
        <w:tc>
          <w:tcPr>
            <w:tcW w:w="2727" w:type="dxa"/>
          </w:tcPr>
          <w:p w14:paraId="781BF535" w14:textId="7377CAFD" w:rsidR="004A5BA0" w:rsidRPr="00C60897" w:rsidRDefault="004A5BA0" w:rsidP="00FE5D65">
            <w:pPr>
              <w:pStyle w:val="S1-Header2"/>
              <w:rPr>
                <w:rFonts w:ascii="Tahoma" w:hAnsi="Tahoma" w:cs="Tahoma"/>
                <w:lang w:val="es-419"/>
              </w:rPr>
            </w:pPr>
            <w:bookmarkStart w:id="87" w:name="_Toc438438827"/>
            <w:bookmarkStart w:id="88" w:name="_Toc438532575"/>
            <w:bookmarkStart w:id="89" w:name="_Toc438733971"/>
            <w:bookmarkStart w:id="90" w:name="_Toc438907011"/>
            <w:bookmarkStart w:id="91" w:name="_Toc438907210"/>
            <w:bookmarkStart w:id="92" w:name="_Toc97371009"/>
            <w:bookmarkStart w:id="93" w:name="_Toc139863109"/>
            <w:bookmarkStart w:id="94" w:name="_Toc325723924"/>
            <w:bookmarkStart w:id="95" w:name="_Toc440526017"/>
            <w:bookmarkStart w:id="96" w:name="_Toc435624818"/>
            <w:bookmarkStart w:id="97" w:name="_Toc455487600"/>
            <w:bookmarkStart w:id="98" w:name="_Toc26891421"/>
            <w:r w:rsidRPr="00C60897">
              <w:rPr>
                <w:rFonts w:ascii="Tahoma" w:hAnsi="Tahoma" w:cs="Tahoma"/>
                <w:lang w:val="es-419"/>
              </w:rPr>
              <w:t>Aclaraciones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bookmarkEnd w:id="87"/>
            <w:bookmarkEnd w:id="88"/>
            <w:bookmarkEnd w:id="89"/>
            <w:bookmarkEnd w:id="90"/>
            <w:bookmarkEnd w:id="91"/>
            <w:bookmarkEnd w:id="92"/>
            <w:bookmarkEnd w:id="93"/>
            <w:bookmarkEnd w:id="94"/>
            <w:bookmarkEnd w:id="95"/>
            <w:bookmarkEnd w:id="96"/>
            <w:bookmarkEnd w:id="97"/>
            <w:r w:rsidR="002C5E7E" w:rsidRPr="00C60897">
              <w:rPr>
                <w:rFonts w:ascii="Tahoma" w:hAnsi="Tahoma" w:cs="Tahoma"/>
                <w:lang w:val="es-419"/>
              </w:rPr>
              <w:t>Documento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A21E06" w:rsidRPr="00C60897">
              <w:rPr>
                <w:rFonts w:ascii="Tahoma" w:hAnsi="Tahoma" w:cs="Tahoma"/>
                <w:lang w:val="es-419"/>
              </w:rPr>
              <w:t>L</w:t>
            </w:r>
            <w:r w:rsidR="002C5E7E" w:rsidRPr="00C60897">
              <w:rPr>
                <w:rFonts w:ascii="Tahoma" w:hAnsi="Tahoma" w:cs="Tahoma"/>
                <w:lang w:val="es-419"/>
              </w:rPr>
              <w:t>icitación</w:t>
            </w:r>
            <w:bookmarkEnd w:id="98"/>
          </w:p>
        </w:tc>
        <w:tc>
          <w:tcPr>
            <w:tcW w:w="7053" w:type="dxa"/>
          </w:tcPr>
          <w:p w14:paraId="639AEFAF" w14:textId="1941BE40" w:rsidR="004A5BA0" w:rsidRPr="00C60897" w:rsidRDefault="00296585" w:rsidP="00D83260">
            <w:pPr>
              <w:pStyle w:val="Header2-SubClauses"/>
              <w:ind w:left="601" w:hanging="450"/>
              <w:rPr>
                <w:rFonts w:ascii="Tahoma" w:hAnsi="Tahoma" w:cs="Tahoma"/>
                <w:lang w:val="es-419"/>
              </w:rPr>
            </w:pPr>
            <w:bookmarkStart w:id="99" w:name="_Hlk93160696"/>
            <w:r w:rsidRPr="00C60897">
              <w:rPr>
                <w:rFonts w:ascii="Tahoma" w:hAnsi="Tahoma" w:cs="Tahoma"/>
                <w:lang w:val="es-419"/>
              </w:rPr>
              <w:t>8</w:t>
            </w:r>
            <w:r w:rsidR="00FE5D65" w:rsidRPr="00C60897">
              <w:rPr>
                <w:rFonts w:ascii="Tahoma" w:hAnsi="Tahoma" w:cs="Tahoma"/>
                <w:lang w:val="es-419"/>
              </w:rPr>
              <w:t>.1</w:t>
            </w:r>
            <w:r w:rsidR="00D83260" w:rsidRPr="00C60897">
              <w:rPr>
                <w:rFonts w:ascii="Tahoma" w:hAnsi="Tahoma" w:cs="Tahoma"/>
                <w:lang w:val="es-419"/>
              </w:rPr>
              <w:tab/>
            </w:r>
            <w:r w:rsidR="00D71147" w:rsidRPr="00C60897">
              <w:rPr>
                <w:rFonts w:ascii="Tahoma" w:hAnsi="Tahoma" w:cs="Tahoma"/>
                <w:lang w:val="es-419"/>
              </w:rPr>
              <w:t xml:space="preserve">Todo Oferente potencial que requiera alguna aclaración sobre el documento de licitación deberá comunicarse con el Comprador por escrito a la dirección del Comprador que se suministra </w:t>
            </w:r>
            <w:r w:rsidR="00D71147" w:rsidRPr="00C60897">
              <w:rPr>
                <w:rFonts w:ascii="Tahoma" w:hAnsi="Tahoma" w:cs="Tahoma"/>
                <w:b/>
                <w:bCs/>
                <w:lang w:val="es-419"/>
              </w:rPr>
              <w:t>en los DDL</w:t>
            </w:r>
            <w:r w:rsidR="00D71147" w:rsidRPr="00C60897">
              <w:rPr>
                <w:rFonts w:ascii="Tahoma" w:hAnsi="Tahoma" w:cs="Tahoma"/>
                <w:lang w:val="es-419"/>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las IAO 6.3 directamente del Comprador. Si así se especifica </w:t>
            </w:r>
            <w:r w:rsidR="00D71147" w:rsidRPr="00C60897">
              <w:rPr>
                <w:rFonts w:ascii="Tahoma" w:hAnsi="Tahoma" w:cs="Tahoma"/>
                <w:b/>
                <w:bCs/>
                <w:lang w:val="es-419"/>
              </w:rPr>
              <w:t>en los DDL</w:t>
            </w:r>
            <w:r w:rsidR="00D71147" w:rsidRPr="00C60897">
              <w:rPr>
                <w:rFonts w:ascii="Tahoma" w:hAnsi="Tahoma" w:cs="Tahoma"/>
                <w:lang w:val="es-419"/>
              </w:rPr>
              <w:t xml:space="preserve">, el Comprador también publicará sin demora su respuesta en </w:t>
            </w:r>
            <w:proofErr w:type="gramStart"/>
            <w:r w:rsidR="00D71147" w:rsidRPr="00C60897">
              <w:rPr>
                <w:rFonts w:ascii="Tahoma" w:hAnsi="Tahoma" w:cs="Tahoma"/>
                <w:lang w:val="es-419"/>
              </w:rPr>
              <w:t>la sitio</w:t>
            </w:r>
            <w:proofErr w:type="gramEnd"/>
            <w:r w:rsidR="00D71147" w:rsidRPr="00C60897">
              <w:rPr>
                <w:rFonts w:ascii="Tahoma" w:hAnsi="Tahoma" w:cs="Tahoma"/>
                <w:lang w:val="es-419"/>
              </w:rPr>
              <w:t xml:space="preserve"> </w:t>
            </w:r>
            <w:r w:rsidR="00D71147" w:rsidRPr="00C60897">
              <w:rPr>
                <w:rFonts w:ascii="Tahoma" w:hAnsi="Tahoma" w:cs="Tahoma"/>
                <w:i/>
                <w:iCs/>
                <w:lang w:val="es-419"/>
              </w:rPr>
              <w:t>web</w:t>
            </w:r>
            <w:r w:rsidR="00D71147" w:rsidRPr="00C60897">
              <w:rPr>
                <w:rFonts w:ascii="Tahoma" w:hAnsi="Tahoma" w:cs="Tahoma"/>
                <w:lang w:val="es-419"/>
              </w:rPr>
              <w:t xml:space="preserve"> mencionada </w:t>
            </w:r>
            <w:r w:rsidR="00D71147" w:rsidRPr="00C60897">
              <w:rPr>
                <w:rFonts w:ascii="Tahoma" w:hAnsi="Tahoma" w:cs="Tahoma"/>
                <w:b/>
                <w:bCs/>
                <w:lang w:val="es-419"/>
              </w:rPr>
              <w:t>en los DDL</w:t>
            </w:r>
            <w:r w:rsidR="00D71147" w:rsidRPr="00C60897">
              <w:rPr>
                <w:rFonts w:ascii="Tahoma" w:hAnsi="Tahoma" w:cs="Tahoma"/>
                <w:lang w:val="es-419"/>
              </w:rPr>
              <w:t xml:space="preserve">. En caso de que la aclaración llevara aparejados cambios en los elementos esenciales del documento de licitación, el Comprador lo modificará siguiendo el procedimiento que se describe en las IAO </w:t>
            </w:r>
            <w:r w:rsidR="005451DD" w:rsidRPr="00C60897">
              <w:rPr>
                <w:rFonts w:ascii="Tahoma" w:hAnsi="Tahoma" w:cs="Tahoma"/>
                <w:lang w:val="es-419"/>
              </w:rPr>
              <w:t>9</w:t>
            </w:r>
            <w:r w:rsidR="00D71147" w:rsidRPr="00C60897">
              <w:rPr>
                <w:rFonts w:ascii="Tahoma" w:hAnsi="Tahoma" w:cs="Tahoma"/>
                <w:lang w:val="es-419"/>
              </w:rPr>
              <w:t xml:space="preserve"> y 2</w:t>
            </w:r>
            <w:r w:rsidR="005451DD" w:rsidRPr="00C60897">
              <w:rPr>
                <w:rFonts w:ascii="Tahoma" w:hAnsi="Tahoma" w:cs="Tahoma"/>
                <w:lang w:val="es-419"/>
              </w:rPr>
              <w:t>3</w:t>
            </w:r>
            <w:r w:rsidR="00D71147" w:rsidRPr="00C60897">
              <w:rPr>
                <w:rFonts w:ascii="Tahoma" w:hAnsi="Tahoma" w:cs="Tahoma"/>
                <w:lang w:val="es-419"/>
              </w:rPr>
              <w:t>.2.</w:t>
            </w:r>
            <w:bookmarkEnd w:id="99"/>
          </w:p>
        </w:tc>
      </w:tr>
      <w:tr w:rsidR="004A5BA0" w:rsidRPr="00C60897" w14:paraId="5B493B24" w14:textId="77777777" w:rsidTr="0833A257">
        <w:trPr>
          <w:trHeight w:val="846"/>
          <w:jc w:val="center"/>
        </w:trPr>
        <w:tc>
          <w:tcPr>
            <w:tcW w:w="2727" w:type="dxa"/>
          </w:tcPr>
          <w:p w14:paraId="1308ED61" w14:textId="227C22C7" w:rsidR="004A5BA0" w:rsidRPr="00C60897" w:rsidRDefault="00F2518B" w:rsidP="00FE5D65">
            <w:pPr>
              <w:pStyle w:val="S1-Header2"/>
              <w:rPr>
                <w:rFonts w:ascii="Tahoma" w:hAnsi="Tahoma" w:cs="Tahoma"/>
                <w:lang w:val="es-419"/>
              </w:rPr>
            </w:pPr>
            <w:bookmarkStart w:id="100" w:name="_Toc438438828"/>
            <w:bookmarkStart w:id="101" w:name="_Toc438532576"/>
            <w:bookmarkStart w:id="102" w:name="_Toc438733972"/>
            <w:bookmarkStart w:id="103" w:name="_Toc438907012"/>
            <w:bookmarkStart w:id="104" w:name="_Toc438907211"/>
            <w:bookmarkStart w:id="105" w:name="_Toc97371010"/>
            <w:bookmarkStart w:id="106" w:name="_Toc139863110"/>
            <w:bookmarkStart w:id="107" w:name="_Toc325723925"/>
            <w:bookmarkStart w:id="108" w:name="_Toc440526018"/>
            <w:bookmarkStart w:id="109" w:name="_Toc435624819"/>
            <w:bookmarkStart w:id="110" w:name="_Toc455487601"/>
            <w:bookmarkStart w:id="111" w:name="_Toc26891422"/>
            <w:r w:rsidRPr="00C60897">
              <w:rPr>
                <w:rFonts w:ascii="Tahoma" w:hAnsi="Tahoma" w:cs="Tahoma"/>
                <w:lang w:val="es-419"/>
              </w:rPr>
              <w:lastRenderedPageBreak/>
              <w:t>Enmienda</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bookmarkEnd w:id="100"/>
            <w:bookmarkEnd w:id="101"/>
            <w:bookmarkEnd w:id="102"/>
            <w:bookmarkEnd w:id="103"/>
            <w:bookmarkEnd w:id="104"/>
            <w:bookmarkEnd w:id="105"/>
            <w:bookmarkEnd w:id="106"/>
            <w:bookmarkEnd w:id="107"/>
            <w:bookmarkEnd w:id="108"/>
            <w:bookmarkEnd w:id="109"/>
            <w:bookmarkEnd w:id="110"/>
            <w:r w:rsidR="00E927A8"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E927A8" w:rsidRPr="00C60897">
              <w:rPr>
                <w:rFonts w:ascii="Tahoma" w:hAnsi="Tahoma" w:cs="Tahoma"/>
                <w:lang w:val="es-419"/>
              </w:rPr>
              <w:t>L</w:t>
            </w:r>
            <w:r w:rsidR="002C5E7E" w:rsidRPr="00C60897">
              <w:rPr>
                <w:rFonts w:ascii="Tahoma" w:hAnsi="Tahoma" w:cs="Tahoma"/>
                <w:lang w:val="es-419"/>
              </w:rPr>
              <w:t>icitación</w:t>
            </w:r>
            <w:bookmarkEnd w:id="111"/>
          </w:p>
        </w:tc>
        <w:tc>
          <w:tcPr>
            <w:tcW w:w="7053" w:type="dxa"/>
          </w:tcPr>
          <w:p w14:paraId="58875809" w14:textId="33F33AAF" w:rsidR="004A5BA0" w:rsidRPr="00C60897" w:rsidRDefault="0063008D" w:rsidP="00D83260">
            <w:pPr>
              <w:pStyle w:val="Header2-SubClauses"/>
              <w:ind w:left="601" w:hanging="450"/>
              <w:rPr>
                <w:rFonts w:ascii="Tahoma" w:hAnsi="Tahoma" w:cs="Tahoma"/>
                <w:lang w:val="es-419"/>
              </w:rPr>
            </w:pPr>
            <w:r w:rsidRPr="00C60897">
              <w:rPr>
                <w:rFonts w:ascii="Tahoma" w:hAnsi="Tahoma" w:cs="Tahoma"/>
                <w:lang w:val="es-419"/>
              </w:rPr>
              <w:t>9</w:t>
            </w:r>
            <w:r w:rsidR="00FE5D65" w:rsidRPr="00C60897">
              <w:rPr>
                <w:rFonts w:ascii="Tahoma" w:hAnsi="Tahoma" w:cs="Tahoma"/>
                <w:lang w:val="es-419"/>
              </w:rPr>
              <w:t>.1</w:t>
            </w:r>
            <w:r w:rsidR="00FE5D65" w:rsidRPr="00C60897">
              <w:rPr>
                <w:rFonts w:ascii="Tahoma" w:hAnsi="Tahoma" w:cs="Tahoma"/>
                <w:lang w:val="es-419"/>
              </w:rPr>
              <w:tab/>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podrá,</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cualquier</w:t>
            </w:r>
            <w:r w:rsidR="00361EE3" w:rsidRPr="00C60897">
              <w:rPr>
                <w:rFonts w:ascii="Tahoma" w:hAnsi="Tahoma" w:cs="Tahoma"/>
                <w:lang w:val="es-419"/>
              </w:rPr>
              <w:t xml:space="preserve"> </w:t>
            </w:r>
            <w:r w:rsidR="004A5BA0" w:rsidRPr="00C60897">
              <w:rPr>
                <w:rFonts w:ascii="Tahoma" w:hAnsi="Tahoma" w:cs="Tahoma"/>
                <w:lang w:val="es-419"/>
              </w:rPr>
              <w:t>momento</w:t>
            </w:r>
            <w:r w:rsidR="00361EE3" w:rsidRPr="00C60897">
              <w:rPr>
                <w:rFonts w:ascii="Tahoma" w:hAnsi="Tahoma" w:cs="Tahoma"/>
                <w:lang w:val="es-419"/>
              </w:rPr>
              <w:t xml:space="preserve"> </w:t>
            </w:r>
            <w:r w:rsidR="004A5BA0" w:rsidRPr="00C60897">
              <w:rPr>
                <w:rFonts w:ascii="Tahoma" w:hAnsi="Tahoma" w:cs="Tahoma"/>
                <w:lang w:val="es-419"/>
              </w:rPr>
              <w:t>antes</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venza</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plazo</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presentación</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Ofertas,</w:t>
            </w:r>
            <w:r w:rsidR="00361EE3" w:rsidRPr="00C60897">
              <w:rPr>
                <w:rFonts w:ascii="Tahoma" w:hAnsi="Tahoma" w:cs="Tahoma"/>
                <w:lang w:val="es-419"/>
              </w:rPr>
              <w:t xml:space="preserve"> </w:t>
            </w:r>
            <w:r w:rsidR="004A5BA0" w:rsidRPr="00C60897">
              <w:rPr>
                <w:rFonts w:ascii="Tahoma" w:hAnsi="Tahoma" w:cs="Tahoma"/>
                <w:lang w:val="es-419"/>
              </w:rPr>
              <w:t>modificar</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004A5BA0" w:rsidRPr="00C60897">
              <w:rPr>
                <w:rFonts w:ascii="Tahoma" w:hAnsi="Tahoma" w:cs="Tahoma"/>
                <w:lang w:val="es-419"/>
              </w:rPr>
              <w:t>mediante</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publicación</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enmiendas.</w:t>
            </w:r>
            <w:r w:rsidR="00361EE3" w:rsidRPr="00C60897">
              <w:rPr>
                <w:rFonts w:ascii="Tahoma" w:hAnsi="Tahoma" w:cs="Tahoma"/>
                <w:lang w:val="es-419"/>
              </w:rPr>
              <w:t xml:space="preserve"> </w:t>
            </w:r>
          </w:p>
        </w:tc>
      </w:tr>
      <w:tr w:rsidR="004A5BA0" w:rsidRPr="00C60897" w14:paraId="6227FE8A" w14:textId="77777777" w:rsidTr="0833A257">
        <w:trPr>
          <w:jc w:val="center"/>
        </w:trPr>
        <w:tc>
          <w:tcPr>
            <w:tcW w:w="2727" w:type="dxa"/>
          </w:tcPr>
          <w:p w14:paraId="236EC72C" w14:textId="77777777" w:rsidR="004A5BA0" w:rsidRPr="00C60897" w:rsidRDefault="004A5BA0" w:rsidP="004A5BA0">
            <w:pPr>
              <w:pStyle w:val="Header1-Clauses"/>
              <w:numPr>
                <w:ilvl w:val="0"/>
                <w:numId w:val="0"/>
              </w:numPr>
              <w:spacing w:after="120"/>
              <w:jc w:val="both"/>
              <w:rPr>
                <w:rFonts w:ascii="Tahoma" w:hAnsi="Tahoma" w:cs="Tahoma"/>
                <w:sz w:val="24"/>
                <w:szCs w:val="24"/>
                <w:lang w:val="es-419"/>
              </w:rPr>
            </w:pPr>
          </w:p>
        </w:tc>
        <w:tc>
          <w:tcPr>
            <w:tcW w:w="7053" w:type="dxa"/>
          </w:tcPr>
          <w:p w14:paraId="6BDB9675" w14:textId="485F0D24" w:rsidR="004A5BA0" w:rsidRPr="00C60897" w:rsidRDefault="00285CF3" w:rsidP="3DA71FFE">
            <w:pPr>
              <w:pStyle w:val="Header2-SubClauses"/>
              <w:ind w:left="601" w:hanging="450"/>
              <w:rPr>
                <w:rFonts w:ascii="Tahoma" w:hAnsi="Tahoma" w:cs="Tahoma"/>
                <w:lang w:val="es-419"/>
              </w:rPr>
            </w:pPr>
            <w:r w:rsidRPr="00C60897">
              <w:rPr>
                <w:rFonts w:ascii="Tahoma" w:hAnsi="Tahoma" w:cs="Tahoma"/>
                <w:lang w:val="es-419"/>
              </w:rPr>
              <w:t>9</w:t>
            </w:r>
            <w:r w:rsidR="00FE5D65" w:rsidRPr="00C60897">
              <w:rPr>
                <w:rFonts w:ascii="Tahoma" w:hAnsi="Tahoma" w:cs="Tahoma"/>
                <w:lang w:val="es-419"/>
              </w:rPr>
              <w:t>.2</w:t>
            </w:r>
            <w:r w:rsidRPr="00C60897">
              <w:rPr>
                <w:rFonts w:ascii="Tahoma" w:hAnsi="Tahoma" w:cs="Tahoma"/>
                <w:lang w:val="es-419"/>
              </w:rPr>
              <w:tab/>
            </w:r>
            <w:r w:rsidR="004A5BA0" w:rsidRPr="00C60897">
              <w:rPr>
                <w:rFonts w:ascii="Tahoma" w:hAnsi="Tahoma" w:cs="Tahoma"/>
                <w:lang w:val="es-419"/>
              </w:rPr>
              <w:t>Todas</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enmiendas</w:t>
            </w:r>
            <w:r w:rsidR="00361EE3" w:rsidRPr="00C60897">
              <w:rPr>
                <w:rFonts w:ascii="Tahoma" w:hAnsi="Tahoma" w:cs="Tahoma"/>
                <w:lang w:val="es-419"/>
              </w:rPr>
              <w:t xml:space="preserve"> </w:t>
            </w:r>
            <w:r w:rsidR="004A5BA0" w:rsidRPr="00C60897">
              <w:rPr>
                <w:rFonts w:ascii="Tahoma" w:hAnsi="Tahoma" w:cs="Tahoma"/>
                <w:lang w:val="es-419"/>
              </w:rPr>
              <w:t>publicadas</w:t>
            </w:r>
            <w:r w:rsidR="00361EE3" w:rsidRPr="00C60897">
              <w:rPr>
                <w:rFonts w:ascii="Tahoma" w:hAnsi="Tahoma" w:cs="Tahoma"/>
                <w:lang w:val="es-419"/>
              </w:rPr>
              <w:t xml:space="preserve"> </w:t>
            </w:r>
            <w:r w:rsidR="004A5BA0" w:rsidRPr="00C60897">
              <w:rPr>
                <w:rFonts w:ascii="Tahoma" w:hAnsi="Tahoma" w:cs="Tahoma"/>
                <w:lang w:val="es-419"/>
              </w:rPr>
              <w:t>formarán</w:t>
            </w:r>
            <w:r w:rsidR="00361EE3" w:rsidRPr="00C60897">
              <w:rPr>
                <w:rFonts w:ascii="Tahoma" w:hAnsi="Tahoma" w:cs="Tahoma"/>
                <w:lang w:val="es-419"/>
              </w:rPr>
              <w:t xml:space="preserve"> </w:t>
            </w:r>
            <w:r w:rsidR="004A5BA0" w:rsidRPr="00C60897">
              <w:rPr>
                <w:rFonts w:ascii="Tahoma" w:hAnsi="Tahoma" w:cs="Tahoma"/>
                <w:lang w:val="es-419"/>
              </w:rPr>
              <w:t>parte</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E52687"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comunicarán</w:t>
            </w:r>
            <w:r w:rsidR="00361EE3" w:rsidRPr="00C60897">
              <w:rPr>
                <w:rFonts w:ascii="Tahoma" w:hAnsi="Tahoma" w:cs="Tahoma"/>
                <w:lang w:val="es-419"/>
              </w:rPr>
              <w:t xml:space="preserve"> </w:t>
            </w:r>
            <w:r w:rsidR="004A5BA0" w:rsidRPr="00C60897">
              <w:rPr>
                <w:rFonts w:ascii="Tahoma" w:hAnsi="Tahoma" w:cs="Tahoma"/>
                <w:lang w:val="es-419"/>
              </w:rPr>
              <w:t>por</w:t>
            </w:r>
            <w:r w:rsidR="00361EE3" w:rsidRPr="00C60897">
              <w:rPr>
                <w:rFonts w:ascii="Tahoma" w:hAnsi="Tahoma" w:cs="Tahoma"/>
                <w:lang w:val="es-419"/>
              </w:rPr>
              <w:t xml:space="preserve"> </w:t>
            </w:r>
            <w:r w:rsidR="004A5BA0" w:rsidRPr="00C60897">
              <w:rPr>
                <w:rFonts w:ascii="Tahoma" w:hAnsi="Tahoma" w:cs="Tahoma"/>
                <w:lang w:val="es-419"/>
              </w:rPr>
              <w:t>escrito</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todos</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interesados</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hayan</w:t>
            </w:r>
            <w:r w:rsidR="00361EE3" w:rsidRPr="00C60897">
              <w:rPr>
                <w:rFonts w:ascii="Tahoma" w:hAnsi="Tahoma" w:cs="Tahoma"/>
                <w:lang w:val="es-419"/>
              </w:rPr>
              <w:t xml:space="preserve"> </w:t>
            </w:r>
            <w:r w:rsidR="004A5BA0" w:rsidRPr="00C60897">
              <w:rPr>
                <w:rFonts w:ascii="Tahoma" w:hAnsi="Tahoma" w:cs="Tahoma"/>
                <w:lang w:val="es-419"/>
              </w:rPr>
              <w:t>obtenido</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acuerdo</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lo</w:t>
            </w:r>
            <w:r w:rsidR="00361EE3" w:rsidRPr="00C60897">
              <w:rPr>
                <w:rFonts w:ascii="Tahoma" w:hAnsi="Tahoma" w:cs="Tahoma"/>
                <w:lang w:val="es-419"/>
              </w:rPr>
              <w:t xml:space="preserve"> </w:t>
            </w:r>
            <w:r w:rsidR="004A5BA0" w:rsidRPr="00C60897">
              <w:rPr>
                <w:rFonts w:ascii="Tahoma" w:hAnsi="Tahoma" w:cs="Tahoma"/>
                <w:lang w:val="es-419"/>
              </w:rPr>
              <w:t>dispuesto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EF2AC1" w:rsidRPr="00C60897">
              <w:rPr>
                <w:rFonts w:ascii="Tahoma" w:hAnsi="Tahoma" w:cs="Tahoma"/>
                <w:lang w:val="es-419"/>
              </w:rPr>
              <w:t>7</w:t>
            </w:r>
            <w:r w:rsidR="004A5BA0" w:rsidRPr="00C60897">
              <w:rPr>
                <w:rFonts w:ascii="Tahoma" w:hAnsi="Tahoma" w:cs="Tahoma"/>
                <w:lang w:val="es-419"/>
              </w:rPr>
              <w:t>.3.</w:t>
            </w:r>
            <w:r w:rsidR="00361EE3" w:rsidRPr="00C60897">
              <w:rPr>
                <w:rFonts w:ascii="Tahoma" w:hAnsi="Tahoma" w:cs="Tahoma"/>
                <w:lang w:val="es-419"/>
              </w:rPr>
              <w:t xml:space="preserve"> </w:t>
            </w:r>
            <w:r w:rsidR="004A5BA0" w:rsidRPr="00C60897">
              <w:rPr>
                <w:rFonts w:ascii="Tahoma" w:hAnsi="Tahoma" w:cs="Tahoma"/>
                <w:lang w:val="es-419"/>
              </w:rPr>
              <w:t>Asimismo,</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publicará</w:t>
            </w:r>
            <w:r w:rsidR="00361EE3" w:rsidRPr="00C60897">
              <w:rPr>
                <w:rFonts w:ascii="Tahoma" w:hAnsi="Tahoma" w:cs="Tahoma"/>
                <w:lang w:val="es-419"/>
              </w:rPr>
              <w:t xml:space="preserve"> </w:t>
            </w:r>
            <w:r w:rsidR="004A5BA0" w:rsidRPr="00C60897">
              <w:rPr>
                <w:rFonts w:ascii="Tahoma" w:hAnsi="Tahoma" w:cs="Tahoma"/>
                <w:lang w:val="es-419"/>
              </w:rPr>
              <w:t>sin</w:t>
            </w:r>
            <w:r w:rsidR="00361EE3" w:rsidRPr="00C60897">
              <w:rPr>
                <w:rFonts w:ascii="Tahoma" w:hAnsi="Tahoma" w:cs="Tahoma"/>
                <w:lang w:val="es-419"/>
              </w:rPr>
              <w:t xml:space="preserve"> </w:t>
            </w:r>
            <w:r w:rsidR="004A5BA0" w:rsidRPr="00C60897">
              <w:rPr>
                <w:rFonts w:ascii="Tahoma" w:hAnsi="Tahoma" w:cs="Tahoma"/>
                <w:lang w:val="es-419"/>
              </w:rPr>
              <w:t>demora</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enmienda</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su</w:t>
            </w:r>
            <w:r w:rsidR="00361EE3" w:rsidRPr="00C60897">
              <w:rPr>
                <w:rFonts w:ascii="Tahoma" w:hAnsi="Tahoma" w:cs="Tahoma"/>
                <w:lang w:val="es-419"/>
              </w:rPr>
              <w:t xml:space="preserve"> </w:t>
            </w:r>
            <w:r w:rsidR="00245AA0" w:rsidRPr="00C60897">
              <w:rPr>
                <w:rFonts w:ascii="Tahoma" w:hAnsi="Tahoma" w:cs="Tahoma"/>
                <w:lang w:val="es-419"/>
              </w:rPr>
              <w:t>sitio</w:t>
            </w:r>
            <w:r w:rsidR="00361EE3" w:rsidRPr="00C60897">
              <w:rPr>
                <w:rFonts w:ascii="Tahoma" w:hAnsi="Tahoma" w:cs="Tahoma"/>
                <w:lang w:val="es-419"/>
              </w:rPr>
              <w:t xml:space="preserve"> </w:t>
            </w:r>
            <w:r w:rsidR="004A5BA0" w:rsidRPr="00C60897">
              <w:rPr>
                <w:rFonts w:ascii="Tahoma" w:hAnsi="Tahoma" w:cs="Tahoma"/>
                <w:i/>
                <w:iCs/>
                <w:lang w:val="es-419"/>
              </w:rPr>
              <w:t>web</w:t>
            </w:r>
            <w:r w:rsidR="004A5BA0" w:rsidRPr="00C60897">
              <w:rPr>
                <w:rFonts w:ascii="Tahoma" w:hAnsi="Tahoma" w:cs="Tahoma"/>
                <w:lang w:val="es-419"/>
              </w:rPr>
              <w:t>,</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arreglo</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la</w:t>
            </w:r>
            <w:r w:rsidR="006915C9" w:rsidRPr="00C60897">
              <w:rPr>
                <w:rFonts w:ascii="Tahoma" w:hAnsi="Tahoma" w:cs="Tahoma"/>
                <w:lang w:val="es-419"/>
              </w:rPr>
              <w:t>s</w:t>
            </w:r>
            <w:r w:rsidR="00361EE3" w:rsidRPr="00C60897">
              <w:rPr>
                <w:rFonts w:ascii="Tahoma" w:hAnsi="Tahoma" w:cs="Tahoma"/>
                <w:lang w:val="es-419"/>
              </w:rPr>
              <w:t xml:space="preserve"> </w:t>
            </w:r>
            <w:r w:rsidR="004A5BA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8</w:t>
            </w:r>
            <w:r w:rsidR="004A5BA0" w:rsidRPr="00C60897">
              <w:rPr>
                <w:rFonts w:ascii="Tahoma" w:hAnsi="Tahoma" w:cs="Tahoma"/>
                <w:lang w:val="es-419"/>
              </w:rPr>
              <w:t>.1</w:t>
            </w:r>
            <w:r w:rsidR="00D865BE" w:rsidRPr="00C60897">
              <w:rPr>
                <w:rFonts w:ascii="Tahoma" w:hAnsi="Tahoma" w:cs="Tahoma"/>
                <w:lang w:val="es-419"/>
              </w:rPr>
              <w:t xml:space="preserve">, </w:t>
            </w:r>
            <w:r w:rsidR="00D865BE" w:rsidRPr="00C60897">
              <w:rPr>
                <w:rFonts w:ascii="Tahoma" w:hAnsi="Tahoma" w:cs="Tahoma"/>
                <w:lang w:val="es-ES"/>
              </w:rPr>
              <w:t xml:space="preserve">y también deberán ser publicadas en </w:t>
            </w:r>
            <w:r w:rsidR="00660F23" w:rsidRPr="00C60897">
              <w:rPr>
                <w:rFonts w:ascii="Tahoma" w:hAnsi="Tahoma" w:cs="Tahoma"/>
                <w:lang w:val="es-ES"/>
              </w:rPr>
              <w:t xml:space="preserve">los medios en los cuales se </w:t>
            </w:r>
            <w:r w:rsidR="00854C9C" w:rsidRPr="00C60897">
              <w:rPr>
                <w:rFonts w:ascii="Tahoma" w:hAnsi="Tahoma" w:cs="Tahoma"/>
                <w:lang w:val="es-ES"/>
              </w:rPr>
              <w:t>publicó</w:t>
            </w:r>
            <w:r w:rsidR="00660F23" w:rsidRPr="00C60897">
              <w:rPr>
                <w:rFonts w:ascii="Tahoma" w:hAnsi="Tahoma" w:cs="Tahoma"/>
                <w:lang w:val="es-ES"/>
              </w:rPr>
              <w:t xml:space="preserve"> el llamado.</w:t>
            </w:r>
          </w:p>
        </w:tc>
      </w:tr>
      <w:tr w:rsidR="004A5BA0" w:rsidRPr="00C60897" w14:paraId="7E7072D0" w14:textId="77777777" w:rsidTr="0833A257">
        <w:trPr>
          <w:jc w:val="center"/>
        </w:trPr>
        <w:tc>
          <w:tcPr>
            <w:tcW w:w="2727" w:type="dxa"/>
          </w:tcPr>
          <w:p w14:paraId="335CCDAC" w14:textId="77777777" w:rsidR="004A5BA0" w:rsidRPr="00C60897" w:rsidRDefault="004A5BA0" w:rsidP="004A5BA0">
            <w:pPr>
              <w:pStyle w:val="Header1-Clauses"/>
              <w:keepNext/>
              <w:numPr>
                <w:ilvl w:val="0"/>
                <w:numId w:val="0"/>
              </w:numPr>
              <w:spacing w:after="120"/>
              <w:jc w:val="both"/>
              <w:rPr>
                <w:rFonts w:ascii="Tahoma" w:hAnsi="Tahoma" w:cs="Tahoma"/>
                <w:b w:val="0"/>
                <w:sz w:val="24"/>
                <w:szCs w:val="24"/>
                <w:lang w:val="es-419"/>
              </w:rPr>
            </w:pPr>
          </w:p>
        </w:tc>
        <w:tc>
          <w:tcPr>
            <w:tcW w:w="7053" w:type="dxa"/>
          </w:tcPr>
          <w:p w14:paraId="0A4B1BA6" w14:textId="57F12789" w:rsidR="004A5BA0" w:rsidRPr="00C60897" w:rsidRDefault="00285CF3" w:rsidP="00D83260">
            <w:pPr>
              <w:pStyle w:val="Header2-SubClauses"/>
              <w:ind w:left="601" w:hanging="450"/>
              <w:rPr>
                <w:rFonts w:ascii="Tahoma" w:hAnsi="Tahoma" w:cs="Tahoma"/>
                <w:lang w:val="es-419"/>
              </w:rPr>
            </w:pPr>
            <w:r w:rsidRPr="00C60897">
              <w:rPr>
                <w:rFonts w:ascii="Tahoma" w:hAnsi="Tahoma" w:cs="Tahoma"/>
                <w:lang w:val="es-419"/>
              </w:rPr>
              <w:t>9</w:t>
            </w:r>
            <w:r w:rsidR="00FE5D65" w:rsidRPr="00C60897">
              <w:rPr>
                <w:rFonts w:ascii="Tahoma" w:hAnsi="Tahoma" w:cs="Tahoma"/>
                <w:lang w:val="es-419"/>
              </w:rPr>
              <w:t>.3</w:t>
            </w:r>
            <w:r w:rsidR="00FE5D65" w:rsidRPr="00C60897">
              <w:rPr>
                <w:rFonts w:ascii="Tahoma" w:hAnsi="Tahoma" w:cs="Tahoma"/>
                <w:lang w:val="es-419"/>
              </w:rPr>
              <w:tab/>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fin</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dar</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posibles</w:t>
            </w:r>
            <w:r w:rsidR="00361EE3" w:rsidRPr="00C60897">
              <w:rPr>
                <w:rFonts w:ascii="Tahoma" w:hAnsi="Tahoma" w:cs="Tahoma"/>
                <w:lang w:val="es-419"/>
              </w:rPr>
              <w:t xml:space="preserve"> </w:t>
            </w:r>
            <w:r w:rsidR="004A5BA0" w:rsidRPr="00C60897">
              <w:rPr>
                <w:rFonts w:ascii="Tahoma" w:hAnsi="Tahoma" w:cs="Tahoma"/>
                <w:lang w:val="es-419"/>
              </w:rPr>
              <w:t>Oferentes</w:t>
            </w:r>
            <w:r w:rsidR="00361EE3" w:rsidRPr="00C60897">
              <w:rPr>
                <w:rFonts w:ascii="Tahoma" w:hAnsi="Tahoma" w:cs="Tahoma"/>
                <w:lang w:val="es-419"/>
              </w:rPr>
              <w:t xml:space="preserve"> </w:t>
            </w:r>
            <w:r w:rsidR="004A5BA0" w:rsidRPr="00C60897">
              <w:rPr>
                <w:rFonts w:ascii="Tahoma" w:hAnsi="Tahoma" w:cs="Tahoma"/>
                <w:lang w:val="es-419"/>
              </w:rPr>
              <w:t>un</w:t>
            </w:r>
            <w:r w:rsidR="00361EE3" w:rsidRPr="00C60897">
              <w:rPr>
                <w:rFonts w:ascii="Tahoma" w:hAnsi="Tahoma" w:cs="Tahoma"/>
                <w:lang w:val="es-419"/>
              </w:rPr>
              <w:t xml:space="preserve"> </w:t>
            </w:r>
            <w:r w:rsidR="004A5BA0" w:rsidRPr="00C60897">
              <w:rPr>
                <w:rFonts w:ascii="Tahoma" w:hAnsi="Tahoma" w:cs="Tahoma"/>
                <w:lang w:val="es-419"/>
              </w:rPr>
              <w:t>plazo</w:t>
            </w:r>
            <w:r w:rsidR="00361EE3" w:rsidRPr="00C60897">
              <w:rPr>
                <w:rFonts w:ascii="Tahoma" w:hAnsi="Tahoma" w:cs="Tahoma"/>
                <w:lang w:val="es-419"/>
              </w:rPr>
              <w:t xml:space="preserve"> </w:t>
            </w:r>
            <w:r w:rsidR="004A5BA0" w:rsidRPr="00C60897">
              <w:rPr>
                <w:rFonts w:ascii="Tahoma" w:hAnsi="Tahoma" w:cs="Tahoma"/>
                <w:lang w:val="es-419"/>
              </w:rPr>
              <w:t>razonable</w:t>
            </w:r>
            <w:r w:rsidR="00361EE3" w:rsidRPr="00C60897">
              <w:rPr>
                <w:rFonts w:ascii="Tahoma" w:hAnsi="Tahoma" w:cs="Tahoma"/>
                <w:lang w:val="es-419"/>
              </w:rPr>
              <w:t xml:space="preserve"> </w:t>
            </w:r>
            <w:r w:rsidR="004A5BA0" w:rsidRPr="00C60897">
              <w:rPr>
                <w:rFonts w:ascii="Tahoma" w:hAnsi="Tahoma" w:cs="Tahoma"/>
                <w:lang w:val="es-419"/>
              </w:rPr>
              <w:t>para</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puedan</w:t>
            </w:r>
            <w:r w:rsidR="00361EE3" w:rsidRPr="00C60897">
              <w:rPr>
                <w:rFonts w:ascii="Tahoma" w:hAnsi="Tahoma" w:cs="Tahoma"/>
                <w:lang w:val="es-419"/>
              </w:rPr>
              <w:t xml:space="preserve"> </w:t>
            </w:r>
            <w:r w:rsidR="004A5BA0" w:rsidRPr="00C60897">
              <w:rPr>
                <w:rFonts w:ascii="Tahoma" w:hAnsi="Tahoma" w:cs="Tahoma"/>
                <w:lang w:val="es-419"/>
              </w:rPr>
              <w:t>tomar</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cuenta</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enmienda</w:t>
            </w:r>
            <w:r w:rsidR="00361EE3" w:rsidRPr="00C60897">
              <w:rPr>
                <w:rFonts w:ascii="Tahoma" w:hAnsi="Tahoma" w:cs="Tahoma"/>
                <w:lang w:val="es-419"/>
              </w:rPr>
              <w:t xml:space="preserve"> </w:t>
            </w:r>
            <w:r w:rsidR="004A5BA0" w:rsidRPr="00C60897">
              <w:rPr>
                <w:rFonts w:ascii="Tahoma" w:hAnsi="Tahoma" w:cs="Tahoma"/>
                <w:lang w:val="es-419"/>
              </w:rPr>
              <w:t>para</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preparación</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sus</w:t>
            </w:r>
            <w:r w:rsidR="00361EE3" w:rsidRPr="00C60897">
              <w:rPr>
                <w:rFonts w:ascii="Tahoma" w:hAnsi="Tahoma" w:cs="Tahoma"/>
                <w:lang w:val="es-419"/>
              </w:rPr>
              <w:t xml:space="preserve"> </w:t>
            </w:r>
            <w:r w:rsidR="004A5BA0" w:rsidRPr="00C60897">
              <w:rPr>
                <w:rFonts w:ascii="Tahoma" w:hAnsi="Tahoma" w:cs="Tahoma"/>
                <w:lang w:val="es-419"/>
              </w:rPr>
              <w:t>Ofertas,</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podrá,</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su</w:t>
            </w:r>
            <w:r w:rsidR="00361EE3" w:rsidRPr="00C60897">
              <w:rPr>
                <w:rFonts w:ascii="Tahoma" w:hAnsi="Tahoma" w:cs="Tahoma"/>
                <w:lang w:val="es-419"/>
              </w:rPr>
              <w:t xml:space="preserve"> </w:t>
            </w:r>
            <w:r w:rsidR="004A5BA0" w:rsidRPr="00C60897">
              <w:rPr>
                <w:rFonts w:ascii="Tahoma" w:hAnsi="Tahoma" w:cs="Tahoma"/>
                <w:lang w:val="es-419"/>
              </w:rPr>
              <w:t>discreción,</w:t>
            </w:r>
            <w:r w:rsidR="00361EE3" w:rsidRPr="00C60897">
              <w:rPr>
                <w:rFonts w:ascii="Tahoma" w:hAnsi="Tahoma" w:cs="Tahoma"/>
                <w:lang w:val="es-419"/>
              </w:rPr>
              <w:t xml:space="preserve"> </w:t>
            </w:r>
            <w:r w:rsidR="004A5BA0" w:rsidRPr="00C60897">
              <w:rPr>
                <w:rFonts w:ascii="Tahoma" w:hAnsi="Tahoma" w:cs="Tahoma"/>
                <w:lang w:val="es-419"/>
              </w:rPr>
              <w:t>prorrogar</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plazo</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presentación</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Ofertas</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arreglo</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la</w:t>
            </w:r>
            <w:r w:rsidR="00CD2911" w:rsidRPr="00C60897">
              <w:rPr>
                <w:rFonts w:ascii="Tahoma" w:hAnsi="Tahoma" w:cs="Tahoma"/>
                <w:lang w:val="es-419"/>
              </w:rPr>
              <w:t>s</w:t>
            </w:r>
            <w:r w:rsidR="00361EE3" w:rsidRPr="00C60897">
              <w:rPr>
                <w:rFonts w:ascii="Tahoma" w:hAnsi="Tahoma" w:cs="Tahoma"/>
                <w:lang w:val="es-419"/>
              </w:rPr>
              <w:t xml:space="preserve"> </w:t>
            </w:r>
            <w:r w:rsidR="004A5BA0" w:rsidRPr="00C60897">
              <w:rPr>
                <w:rFonts w:ascii="Tahoma" w:hAnsi="Tahoma" w:cs="Tahoma"/>
                <w:lang w:val="es-419"/>
              </w:rPr>
              <w:t>IAO</w:t>
            </w:r>
            <w:r w:rsidR="00361EE3" w:rsidRPr="00C60897">
              <w:rPr>
                <w:rFonts w:ascii="Tahoma" w:hAnsi="Tahoma" w:cs="Tahoma"/>
                <w:lang w:val="es-419"/>
              </w:rPr>
              <w:t xml:space="preserve"> </w:t>
            </w:r>
            <w:r w:rsidR="004A5BA0" w:rsidRPr="00C60897">
              <w:rPr>
                <w:rFonts w:ascii="Tahoma" w:hAnsi="Tahoma" w:cs="Tahoma"/>
                <w:lang w:val="es-419"/>
              </w:rPr>
              <w:t>2</w:t>
            </w:r>
            <w:r w:rsidRPr="00C60897">
              <w:rPr>
                <w:rFonts w:ascii="Tahoma" w:hAnsi="Tahoma" w:cs="Tahoma"/>
                <w:lang w:val="es-419"/>
              </w:rPr>
              <w:t>3</w:t>
            </w:r>
            <w:r w:rsidR="004A5BA0" w:rsidRPr="00C60897">
              <w:rPr>
                <w:rFonts w:ascii="Tahoma" w:hAnsi="Tahoma" w:cs="Tahoma"/>
                <w:lang w:val="es-419"/>
              </w:rPr>
              <w:t>.2.</w:t>
            </w:r>
          </w:p>
        </w:tc>
      </w:tr>
      <w:tr w:rsidR="004A5BA0" w:rsidRPr="00C60897" w14:paraId="5F144881" w14:textId="77777777" w:rsidTr="0833A257">
        <w:trPr>
          <w:jc w:val="center"/>
        </w:trPr>
        <w:tc>
          <w:tcPr>
            <w:tcW w:w="9780" w:type="dxa"/>
            <w:gridSpan w:val="2"/>
          </w:tcPr>
          <w:p w14:paraId="3AF188A7" w14:textId="3E1B6791" w:rsidR="004A5BA0" w:rsidRPr="00C60897" w:rsidRDefault="004A5BA0" w:rsidP="00CA0E87">
            <w:pPr>
              <w:pStyle w:val="Aheader1DCIAO"/>
              <w:rPr>
                <w:rFonts w:ascii="Tahoma" w:hAnsi="Tahoma" w:cs="Tahoma"/>
              </w:rPr>
            </w:pPr>
            <w:bookmarkStart w:id="112" w:name="_Toc438438829"/>
            <w:bookmarkStart w:id="113" w:name="_Toc438532577"/>
            <w:bookmarkStart w:id="114" w:name="_Toc438733973"/>
            <w:bookmarkStart w:id="115" w:name="_Toc438962055"/>
            <w:bookmarkStart w:id="116" w:name="_Toc461939618"/>
            <w:bookmarkStart w:id="117" w:name="_Toc97371011"/>
            <w:bookmarkStart w:id="118" w:name="_Toc325723926"/>
            <w:bookmarkStart w:id="119" w:name="_Toc440526019"/>
            <w:bookmarkStart w:id="120" w:name="_Toc435624820"/>
            <w:bookmarkStart w:id="121" w:name="_Toc26891423"/>
            <w:r w:rsidRPr="00C60897">
              <w:rPr>
                <w:rFonts w:ascii="Tahoma" w:hAnsi="Tahoma" w:cs="Tahoma"/>
              </w:rPr>
              <w:t>Preparación</w:t>
            </w:r>
            <w:r w:rsidR="00361EE3" w:rsidRPr="00C60897">
              <w:rPr>
                <w:rFonts w:ascii="Tahoma" w:hAnsi="Tahoma" w:cs="Tahoma"/>
              </w:rPr>
              <w:t xml:space="preserve"> </w:t>
            </w:r>
            <w:r w:rsidRPr="00C60897">
              <w:rPr>
                <w:rFonts w:ascii="Tahoma" w:hAnsi="Tahoma" w:cs="Tahoma"/>
              </w:rPr>
              <w:t>de</w:t>
            </w:r>
            <w:r w:rsidR="00361EE3" w:rsidRPr="00C60897">
              <w:rPr>
                <w:rFonts w:ascii="Tahoma" w:hAnsi="Tahoma" w:cs="Tahoma"/>
              </w:rPr>
              <w:t xml:space="preserve"> </w:t>
            </w:r>
            <w:r w:rsidRPr="00C60897">
              <w:rPr>
                <w:rFonts w:ascii="Tahoma" w:hAnsi="Tahoma" w:cs="Tahoma"/>
              </w:rPr>
              <w:t>las</w:t>
            </w:r>
            <w:r w:rsidR="00361EE3" w:rsidRPr="00C60897">
              <w:rPr>
                <w:rFonts w:ascii="Tahoma" w:hAnsi="Tahoma" w:cs="Tahoma"/>
              </w:rPr>
              <w:t xml:space="preserve"> </w:t>
            </w:r>
            <w:r w:rsidRPr="00C60897">
              <w:rPr>
                <w:rFonts w:ascii="Tahoma" w:hAnsi="Tahoma" w:cs="Tahoma"/>
              </w:rPr>
              <w:t>Ofertas</w:t>
            </w:r>
            <w:bookmarkEnd w:id="112"/>
            <w:bookmarkEnd w:id="113"/>
            <w:bookmarkEnd w:id="114"/>
            <w:bookmarkEnd w:id="115"/>
            <w:bookmarkEnd w:id="116"/>
            <w:bookmarkEnd w:id="117"/>
            <w:bookmarkEnd w:id="118"/>
            <w:bookmarkEnd w:id="119"/>
            <w:bookmarkEnd w:id="120"/>
            <w:bookmarkEnd w:id="121"/>
          </w:p>
        </w:tc>
      </w:tr>
      <w:tr w:rsidR="004A5BA0" w:rsidRPr="00C60897" w14:paraId="655E3623" w14:textId="77777777" w:rsidTr="0833A257">
        <w:trPr>
          <w:jc w:val="center"/>
        </w:trPr>
        <w:tc>
          <w:tcPr>
            <w:tcW w:w="2727" w:type="dxa"/>
          </w:tcPr>
          <w:p w14:paraId="282E74E6" w14:textId="373873C8" w:rsidR="004A5BA0" w:rsidRPr="00C60897" w:rsidRDefault="004A5BA0" w:rsidP="001E33C9">
            <w:pPr>
              <w:pStyle w:val="S1-Header2"/>
              <w:rPr>
                <w:rFonts w:ascii="Tahoma" w:hAnsi="Tahoma" w:cs="Tahoma"/>
                <w:lang w:val="es-419"/>
              </w:rPr>
            </w:pPr>
            <w:bookmarkStart w:id="122" w:name="_Toc438438830"/>
            <w:bookmarkStart w:id="123" w:name="_Toc438532578"/>
            <w:bookmarkStart w:id="124" w:name="_Toc438733974"/>
            <w:bookmarkStart w:id="125" w:name="_Toc438907013"/>
            <w:bookmarkStart w:id="126" w:name="_Toc438907212"/>
            <w:bookmarkStart w:id="127" w:name="_Toc97371012"/>
            <w:bookmarkStart w:id="128" w:name="_Toc139863111"/>
            <w:bookmarkStart w:id="129" w:name="_Toc325723927"/>
            <w:bookmarkStart w:id="130" w:name="_Toc440526020"/>
            <w:bookmarkStart w:id="131" w:name="_Toc435624821"/>
            <w:bookmarkStart w:id="132" w:name="_Toc455487602"/>
            <w:bookmarkStart w:id="133" w:name="_Toc26891424"/>
            <w:r w:rsidRPr="00C60897">
              <w:rPr>
                <w:rFonts w:ascii="Tahoma" w:hAnsi="Tahoma" w:cs="Tahoma"/>
                <w:lang w:val="es-419"/>
              </w:rPr>
              <w:t>Costo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bookmarkEnd w:id="122"/>
            <w:bookmarkEnd w:id="123"/>
            <w:bookmarkEnd w:id="124"/>
            <w:bookmarkEnd w:id="125"/>
            <w:bookmarkEnd w:id="126"/>
            <w:bookmarkEnd w:id="127"/>
            <w:bookmarkEnd w:id="128"/>
            <w:bookmarkEnd w:id="129"/>
            <w:bookmarkEnd w:id="130"/>
            <w:bookmarkEnd w:id="131"/>
            <w:bookmarkEnd w:id="132"/>
            <w:bookmarkEnd w:id="133"/>
          </w:p>
        </w:tc>
        <w:tc>
          <w:tcPr>
            <w:tcW w:w="7053" w:type="dxa"/>
          </w:tcPr>
          <w:p w14:paraId="194774F2" w14:textId="59868856" w:rsidR="004A5BA0" w:rsidRPr="00C60897" w:rsidRDefault="00285CF3" w:rsidP="00D83260">
            <w:pPr>
              <w:pStyle w:val="Header2-SubClauses"/>
              <w:ind w:left="691" w:hanging="540"/>
              <w:rPr>
                <w:rFonts w:ascii="Tahoma" w:hAnsi="Tahoma" w:cs="Tahoma"/>
                <w:lang w:val="es-419"/>
              </w:rPr>
            </w:pPr>
            <w:r w:rsidRPr="00C60897">
              <w:rPr>
                <w:rFonts w:ascii="Tahoma" w:hAnsi="Tahoma" w:cs="Tahoma"/>
                <w:lang w:val="es-419"/>
              </w:rPr>
              <w:t>10</w:t>
            </w:r>
            <w:r w:rsidR="001E33C9" w:rsidRPr="00C60897">
              <w:rPr>
                <w:rFonts w:ascii="Tahoma" w:hAnsi="Tahoma" w:cs="Tahoma"/>
                <w:lang w:val="es-419"/>
              </w:rPr>
              <w:t>.1</w:t>
            </w:r>
            <w:r w:rsidR="001E33C9" w:rsidRPr="00C60897">
              <w:rPr>
                <w:rFonts w:ascii="Tahoma" w:hAnsi="Tahoma" w:cs="Tahoma"/>
                <w:lang w:val="es-419"/>
              </w:rPr>
              <w:tab/>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Oferente</w:t>
            </w:r>
            <w:r w:rsidR="00361EE3" w:rsidRPr="00C60897">
              <w:rPr>
                <w:rFonts w:ascii="Tahoma" w:hAnsi="Tahoma" w:cs="Tahoma"/>
                <w:lang w:val="es-419"/>
              </w:rPr>
              <w:t xml:space="preserve"> </w:t>
            </w:r>
            <w:r w:rsidR="004A5BA0" w:rsidRPr="00C60897">
              <w:rPr>
                <w:rFonts w:ascii="Tahoma" w:hAnsi="Tahoma" w:cs="Tahoma"/>
                <w:lang w:val="es-419"/>
              </w:rPr>
              <w:t>asumirá</w:t>
            </w:r>
            <w:r w:rsidR="00361EE3" w:rsidRPr="00C60897">
              <w:rPr>
                <w:rFonts w:ascii="Tahoma" w:hAnsi="Tahoma" w:cs="Tahoma"/>
                <w:lang w:val="es-419"/>
              </w:rPr>
              <w:t xml:space="preserve"> </w:t>
            </w:r>
            <w:r w:rsidR="004A5BA0" w:rsidRPr="00C60897">
              <w:rPr>
                <w:rFonts w:ascii="Tahoma" w:hAnsi="Tahoma" w:cs="Tahoma"/>
                <w:lang w:val="es-419"/>
              </w:rPr>
              <w:t>todos</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costos</w:t>
            </w:r>
            <w:r w:rsidR="00361EE3" w:rsidRPr="00C60897">
              <w:rPr>
                <w:rFonts w:ascii="Tahoma" w:hAnsi="Tahoma" w:cs="Tahoma"/>
                <w:lang w:val="es-419"/>
              </w:rPr>
              <w:t xml:space="preserve"> </w:t>
            </w:r>
            <w:r w:rsidR="004A5BA0" w:rsidRPr="00C60897">
              <w:rPr>
                <w:rFonts w:ascii="Tahoma" w:hAnsi="Tahoma" w:cs="Tahoma"/>
                <w:lang w:val="es-419"/>
              </w:rPr>
              <w:t>asociados</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preparación</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presentación</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su</w:t>
            </w:r>
            <w:r w:rsidR="00361EE3" w:rsidRPr="00C60897">
              <w:rPr>
                <w:rFonts w:ascii="Tahoma" w:hAnsi="Tahoma" w:cs="Tahoma"/>
                <w:lang w:val="es-419"/>
              </w:rPr>
              <w:t xml:space="preserve"> </w:t>
            </w:r>
            <w:r w:rsidR="004A5BA0" w:rsidRPr="00C60897">
              <w:rPr>
                <w:rFonts w:ascii="Tahoma" w:hAnsi="Tahoma" w:cs="Tahoma"/>
                <w:lang w:val="es-419"/>
              </w:rPr>
              <w:t>Oferta,</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no</w:t>
            </w:r>
            <w:r w:rsidR="00361EE3" w:rsidRPr="00C60897">
              <w:rPr>
                <w:rFonts w:ascii="Tahoma" w:hAnsi="Tahoma" w:cs="Tahoma"/>
                <w:lang w:val="es-419"/>
              </w:rPr>
              <w:t xml:space="preserve"> </w:t>
            </w:r>
            <w:r w:rsidR="004A5BA0" w:rsidRPr="00C60897">
              <w:rPr>
                <w:rFonts w:ascii="Tahoma" w:hAnsi="Tahoma" w:cs="Tahoma"/>
                <w:lang w:val="es-419"/>
              </w:rPr>
              <w:t>tendrá</w:t>
            </w:r>
            <w:r w:rsidR="00361EE3" w:rsidRPr="00C60897">
              <w:rPr>
                <w:rFonts w:ascii="Tahoma" w:hAnsi="Tahoma" w:cs="Tahoma"/>
                <w:lang w:val="es-419"/>
              </w:rPr>
              <w:t xml:space="preserve"> </w:t>
            </w:r>
            <w:r w:rsidR="004A5BA0" w:rsidRPr="00C60897">
              <w:rPr>
                <w:rFonts w:ascii="Tahoma" w:hAnsi="Tahoma" w:cs="Tahoma"/>
                <w:lang w:val="es-419"/>
              </w:rPr>
              <w:t>responsabilidad</w:t>
            </w:r>
            <w:r w:rsidR="00361EE3" w:rsidRPr="00C60897">
              <w:rPr>
                <w:rFonts w:ascii="Tahoma" w:hAnsi="Tahoma" w:cs="Tahoma"/>
                <w:lang w:val="es-419"/>
              </w:rPr>
              <w:t xml:space="preserve"> </w:t>
            </w:r>
            <w:r w:rsidR="004A5BA0" w:rsidRPr="00C60897">
              <w:rPr>
                <w:rFonts w:ascii="Tahoma" w:hAnsi="Tahoma" w:cs="Tahoma"/>
                <w:lang w:val="es-419"/>
              </w:rPr>
              <w:t>ni</w:t>
            </w:r>
            <w:r w:rsidR="00361EE3" w:rsidRPr="00C60897">
              <w:rPr>
                <w:rFonts w:ascii="Tahoma" w:hAnsi="Tahoma" w:cs="Tahoma"/>
                <w:lang w:val="es-419"/>
              </w:rPr>
              <w:t xml:space="preserve"> </w:t>
            </w:r>
            <w:r w:rsidR="004A5BA0" w:rsidRPr="00C60897">
              <w:rPr>
                <w:rFonts w:ascii="Tahoma" w:hAnsi="Tahoma" w:cs="Tahoma"/>
                <w:lang w:val="es-419"/>
              </w:rPr>
              <w:t>obligación</w:t>
            </w:r>
            <w:r w:rsidR="00361EE3" w:rsidRPr="00C60897">
              <w:rPr>
                <w:rFonts w:ascii="Tahoma" w:hAnsi="Tahoma" w:cs="Tahoma"/>
                <w:lang w:val="es-419"/>
              </w:rPr>
              <w:t xml:space="preserve"> </w:t>
            </w:r>
            <w:r w:rsidR="004A5BA0" w:rsidRPr="00C60897">
              <w:rPr>
                <w:rFonts w:ascii="Tahoma" w:hAnsi="Tahoma" w:cs="Tahoma"/>
                <w:lang w:val="es-419"/>
              </w:rPr>
              <w:t>alguna</w:t>
            </w:r>
            <w:r w:rsidR="00361EE3" w:rsidRPr="00C60897">
              <w:rPr>
                <w:rFonts w:ascii="Tahoma" w:hAnsi="Tahoma" w:cs="Tahoma"/>
                <w:lang w:val="es-419"/>
              </w:rPr>
              <w:t xml:space="preserve"> </w:t>
            </w:r>
            <w:r w:rsidR="004A5BA0" w:rsidRPr="00C60897">
              <w:rPr>
                <w:rFonts w:ascii="Tahoma" w:hAnsi="Tahoma" w:cs="Tahoma"/>
                <w:lang w:val="es-419"/>
              </w:rPr>
              <w:t>respecto</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tales</w:t>
            </w:r>
            <w:r w:rsidR="00361EE3" w:rsidRPr="00C60897">
              <w:rPr>
                <w:rFonts w:ascii="Tahoma" w:hAnsi="Tahoma" w:cs="Tahoma"/>
                <w:lang w:val="es-419"/>
              </w:rPr>
              <w:t xml:space="preserve"> </w:t>
            </w:r>
            <w:r w:rsidR="004A5BA0" w:rsidRPr="00C60897">
              <w:rPr>
                <w:rFonts w:ascii="Tahoma" w:hAnsi="Tahoma" w:cs="Tahoma"/>
                <w:lang w:val="es-419"/>
              </w:rPr>
              <w:t>costos,</w:t>
            </w:r>
            <w:r w:rsidR="00361EE3" w:rsidRPr="00C60897">
              <w:rPr>
                <w:rFonts w:ascii="Tahoma" w:hAnsi="Tahoma" w:cs="Tahoma"/>
                <w:lang w:val="es-419"/>
              </w:rPr>
              <w:t xml:space="preserve"> </w:t>
            </w:r>
            <w:r w:rsidR="004A5BA0" w:rsidRPr="00C60897">
              <w:rPr>
                <w:rFonts w:ascii="Tahoma" w:hAnsi="Tahoma" w:cs="Tahoma"/>
                <w:lang w:val="es-419"/>
              </w:rPr>
              <w:t>independientemente</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4A5BA0" w:rsidRPr="00C60897">
              <w:rPr>
                <w:rFonts w:ascii="Tahoma" w:hAnsi="Tahoma" w:cs="Tahoma"/>
                <w:lang w:val="es-419"/>
              </w:rPr>
              <w:t>desarrollo</w:t>
            </w:r>
            <w:r w:rsidR="00361EE3" w:rsidRPr="00C60897">
              <w:rPr>
                <w:rFonts w:ascii="Tahoma" w:hAnsi="Tahoma" w:cs="Tahoma"/>
                <w:lang w:val="es-419"/>
              </w:rPr>
              <w:t xml:space="preserve"> </w:t>
            </w:r>
            <w:r w:rsidR="004A5BA0" w:rsidRPr="00C60897">
              <w:rPr>
                <w:rFonts w:ascii="Tahoma" w:hAnsi="Tahoma" w:cs="Tahoma"/>
                <w:lang w:val="es-419"/>
              </w:rPr>
              <w:t>o</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resultado</w:t>
            </w:r>
            <w:r w:rsidR="00361EE3" w:rsidRPr="00C60897">
              <w:rPr>
                <w:rFonts w:ascii="Tahoma" w:hAnsi="Tahoma" w:cs="Tahoma"/>
                <w:lang w:val="es-419"/>
              </w:rPr>
              <w:t xml:space="preserve"> </w:t>
            </w:r>
            <w:r w:rsidR="004A5BA0" w:rsidRPr="00C60897">
              <w:rPr>
                <w:rFonts w:ascii="Tahoma" w:hAnsi="Tahoma" w:cs="Tahoma"/>
                <w:lang w:val="es-419"/>
              </w:rPr>
              <w:t>del</w:t>
            </w:r>
            <w:r w:rsidR="00361EE3" w:rsidRPr="00C60897">
              <w:rPr>
                <w:rFonts w:ascii="Tahoma" w:hAnsi="Tahoma" w:cs="Tahoma"/>
                <w:lang w:val="es-419"/>
              </w:rPr>
              <w:t xml:space="preserve"> </w:t>
            </w:r>
            <w:r w:rsidR="004A5BA0" w:rsidRPr="00C60897">
              <w:rPr>
                <w:rFonts w:ascii="Tahoma" w:hAnsi="Tahoma" w:cs="Tahoma"/>
                <w:lang w:val="es-419"/>
              </w:rPr>
              <w:t>proceso</w:t>
            </w:r>
            <w:r w:rsidR="00361EE3" w:rsidRPr="00C60897">
              <w:rPr>
                <w:rFonts w:ascii="Tahoma" w:hAnsi="Tahoma" w:cs="Tahoma"/>
                <w:lang w:val="es-419"/>
              </w:rPr>
              <w:t xml:space="preserve"> </w:t>
            </w:r>
            <w:r w:rsidR="004A5BA0" w:rsidRPr="00C60897">
              <w:rPr>
                <w:rFonts w:ascii="Tahoma" w:hAnsi="Tahoma" w:cs="Tahoma"/>
                <w:lang w:val="es-419"/>
              </w:rPr>
              <w:t>licitatorio.</w:t>
            </w:r>
          </w:p>
        </w:tc>
      </w:tr>
      <w:tr w:rsidR="004A5BA0" w:rsidRPr="00C60897" w14:paraId="3341BCF1" w14:textId="77777777" w:rsidTr="0833A257">
        <w:trPr>
          <w:jc w:val="center"/>
        </w:trPr>
        <w:tc>
          <w:tcPr>
            <w:tcW w:w="2727" w:type="dxa"/>
          </w:tcPr>
          <w:p w14:paraId="6A4FCED4" w14:textId="610A5534" w:rsidR="004A5BA0" w:rsidRPr="00C60897" w:rsidRDefault="004A5BA0" w:rsidP="001E33C9">
            <w:pPr>
              <w:pStyle w:val="S1-Header2"/>
              <w:rPr>
                <w:rFonts w:ascii="Tahoma" w:hAnsi="Tahoma" w:cs="Tahoma"/>
                <w:lang w:val="es-419"/>
              </w:rPr>
            </w:pPr>
            <w:bookmarkStart w:id="134" w:name="_Toc438438831"/>
            <w:bookmarkStart w:id="135" w:name="_Toc438532579"/>
            <w:bookmarkStart w:id="136" w:name="_Toc438733975"/>
            <w:bookmarkStart w:id="137" w:name="_Toc438907014"/>
            <w:bookmarkStart w:id="138" w:name="_Toc438907213"/>
            <w:bookmarkStart w:id="139" w:name="_Toc97371013"/>
            <w:bookmarkStart w:id="140" w:name="_Toc139863112"/>
            <w:bookmarkStart w:id="141" w:name="_Toc325723928"/>
            <w:bookmarkStart w:id="142" w:name="_Toc440526021"/>
            <w:bookmarkStart w:id="143" w:name="_Toc435624822"/>
            <w:bookmarkStart w:id="144" w:name="_Toc455487603"/>
            <w:bookmarkStart w:id="145" w:name="_Toc26891425"/>
            <w:r w:rsidRPr="00C60897">
              <w:rPr>
                <w:rFonts w:ascii="Tahoma" w:hAnsi="Tahoma" w:cs="Tahoma"/>
                <w:lang w:val="es-419"/>
              </w:rPr>
              <w:t>Idioma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bookmarkEnd w:id="134"/>
            <w:bookmarkEnd w:id="135"/>
            <w:bookmarkEnd w:id="136"/>
            <w:bookmarkEnd w:id="137"/>
            <w:bookmarkEnd w:id="138"/>
            <w:bookmarkEnd w:id="139"/>
            <w:bookmarkEnd w:id="140"/>
            <w:bookmarkEnd w:id="141"/>
            <w:bookmarkEnd w:id="142"/>
            <w:bookmarkEnd w:id="143"/>
            <w:bookmarkEnd w:id="144"/>
            <w:bookmarkEnd w:id="145"/>
          </w:p>
        </w:tc>
        <w:tc>
          <w:tcPr>
            <w:tcW w:w="7053" w:type="dxa"/>
          </w:tcPr>
          <w:p w14:paraId="12BE8D5C" w14:textId="1929412F" w:rsidR="004A5BA0" w:rsidRPr="00C60897" w:rsidRDefault="001E33C9" w:rsidP="00D83260">
            <w:pPr>
              <w:pStyle w:val="Header2-SubClauses"/>
              <w:ind w:left="739" w:hanging="588"/>
              <w:rPr>
                <w:rFonts w:ascii="Tahoma" w:hAnsi="Tahoma" w:cs="Tahoma"/>
                <w:lang w:val="es-419"/>
              </w:rPr>
            </w:pPr>
            <w:r w:rsidRPr="00C60897">
              <w:rPr>
                <w:rFonts w:ascii="Tahoma" w:hAnsi="Tahoma" w:cs="Tahoma"/>
                <w:lang w:val="es-419"/>
              </w:rPr>
              <w:t>1</w:t>
            </w:r>
            <w:r w:rsidR="00285CF3" w:rsidRPr="00C60897">
              <w:rPr>
                <w:rFonts w:ascii="Tahoma" w:hAnsi="Tahoma" w:cs="Tahoma"/>
                <w:lang w:val="es-419"/>
              </w:rPr>
              <w:t>1</w:t>
            </w:r>
            <w:r w:rsidRPr="00C60897">
              <w:rPr>
                <w:rFonts w:ascii="Tahoma" w:hAnsi="Tahoma" w:cs="Tahoma"/>
                <w:lang w:val="es-419"/>
              </w:rPr>
              <w:t>.1</w:t>
            </w:r>
            <w:r w:rsidRPr="00C60897">
              <w:rPr>
                <w:rFonts w:ascii="Tahoma" w:hAnsi="Tahoma" w:cs="Tahoma"/>
                <w:lang w:val="es-419"/>
              </w:rPr>
              <w:tab/>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Oferta,</w:t>
            </w:r>
            <w:r w:rsidR="00361EE3" w:rsidRPr="00C60897">
              <w:rPr>
                <w:rFonts w:ascii="Tahoma" w:hAnsi="Tahoma" w:cs="Tahoma"/>
                <w:lang w:val="es-419"/>
              </w:rPr>
              <w:t xml:space="preserve"> </w:t>
            </w:r>
            <w:r w:rsidR="004A5BA0" w:rsidRPr="00C60897">
              <w:rPr>
                <w:rFonts w:ascii="Tahoma" w:hAnsi="Tahoma" w:cs="Tahoma"/>
                <w:lang w:val="es-419"/>
              </w:rPr>
              <w:t>toda</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correspondencia</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documentos</w:t>
            </w:r>
            <w:r w:rsidR="00361EE3" w:rsidRPr="00C60897">
              <w:rPr>
                <w:rFonts w:ascii="Tahoma" w:hAnsi="Tahoma" w:cs="Tahoma"/>
                <w:lang w:val="es-419"/>
              </w:rPr>
              <w:t xml:space="preserve"> </w:t>
            </w:r>
            <w:r w:rsidR="004A5BA0" w:rsidRPr="00C60897">
              <w:rPr>
                <w:rFonts w:ascii="Tahoma" w:hAnsi="Tahoma" w:cs="Tahoma"/>
                <w:lang w:val="es-419"/>
              </w:rPr>
              <w:t>relativos</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ella</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intercambien</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Oferente</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deberán</w:t>
            </w:r>
            <w:r w:rsidR="00361EE3" w:rsidRPr="00C60897">
              <w:rPr>
                <w:rFonts w:ascii="Tahoma" w:hAnsi="Tahoma" w:cs="Tahoma"/>
                <w:lang w:val="es-419"/>
              </w:rPr>
              <w:t xml:space="preserve"> </w:t>
            </w:r>
            <w:r w:rsidR="004A5BA0" w:rsidRPr="00C60897">
              <w:rPr>
                <w:rFonts w:ascii="Tahoma" w:hAnsi="Tahoma" w:cs="Tahoma"/>
                <w:lang w:val="es-419"/>
              </w:rPr>
              <w:t>redactarse</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idioma</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indica</w:t>
            </w:r>
            <w:r w:rsidR="00361EE3" w:rsidRPr="00C60897">
              <w:rPr>
                <w:rFonts w:ascii="Tahoma" w:hAnsi="Tahoma" w:cs="Tahoma"/>
                <w:lang w:val="es-419"/>
              </w:rPr>
              <w:t xml:space="preserve"> </w:t>
            </w:r>
            <w:r w:rsidR="004A5BA0" w:rsidRPr="00C60897">
              <w:rPr>
                <w:rFonts w:ascii="Tahoma" w:hAnsi="Tahoma" w:cs="Tahoma"/>
                <w:b/>
                <w:lang w:val="es-419"/>
              </w:rPr>
              <w:t>en</w:t>
            </w:r>
            <w:r w:rsidR="00361EE3" w:rsidRPr="00C60897">
              <w:rPr>
                <w:rFonts w:ascii="Tahoma" w:hAnsi="Tahoma" w:cs="Tahoma"/>
                <w:b/>
                <w:lang w:val="es-419"/>
              </w:rPr>
              <w:t xml:space="preserve"> </w:t>
            </w:r>
            <w:r w:rsidR="004A5BA0" w:rsidRPr="00C60897">
              <w:rPr>
                <w:rFonts w:ascii="Tahoma" w:hAnsi="Tahoma" w:cs="Tahoma"/>
                <w:b/>
                <w:lang w:val="es-419"/>
              </w:rPr>
              <w:t>los</w:t>
            </w:r>
            <w:r w:rsidR="00361EE3" w:rsidRPr="00C60897">
              <w:rPr>
                <w:rFonts w:ascii="Tahoma" w:hAnsi="Tahoma" w:cs="Tahoma"/>
                <w:b/>
                <w:lang w:val="es-419"/>
              </w:rPr>
              <w:t xml:space="preserve"> </w:t>
            </w:r>
            <w:r w:rsidR="004A5BA0" w:rsidRPr="00C60897">
              <w:rPr>
                <w:rFonts w:ascii="Tahoma" w:hAnsi="Tahoma" w:cs="Tahoma"/>
                <w:b/>
                <w:lang w:val="es-419"/>
              </w:rPr>
              <w:t>DDL</w:t>
            </w:r>
            <w:r w:rsidR="004A5BA0" w:rsidRPr="00C60897">
              <w:rPr>
                <w:rFonts w:ascii="Tahoma" w:hAnsi="Tahoma" w:cs="Tahoma"/>
                <w:lang w:val="es-419"/>
              </w:rPr>
              <w:t>.</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documentos</w:t>
            </w:r>
            <w:r w:rsidR="00361EE3" w:rsidRPr="00C60897">
              <w:rPr>
                <w:rFonts w:ascii="Tahoma" w:hAnsi="Tahoma" w:cs="Tahoma"/>
                <w:lang w:val="es-419"/>
              </w:rPr>
              <w:t xml:space="preserve"> </w:t>
            </w:r>
            <w:r w:rsidR="00F2518B" w:rsidRPr="00C60897">
              <w:rPr>
                <w:rFonts w:ascii="Tahoma" w:hAnsi="Tahoma" w:cs="Tahoma"/>
                <w:lang w:val="es-419"/>
              </w:rPr>
              <w:t>de</w:t>
            </w:r>
            <w:r w:rsidR="00361EE3" w:rsidRPr="00C60897">
              <w:rPr>
                <w:rFonts w:ascii="Tahoma" w:hAnsi="Tahoma" w:cs="Tahoma"/>
                <w:lang w:val="es-419"/>
              </w:rPr>
              <w:t xml:space="preserve"> </w:t>
            </w:r>
            <w:r w:rsidR="00F2518B" w:rsidRPr="00C60897">
              <w:rPr>
                <w:rFonts w:ascii="Tahoma" w:hAnsi="Tahoma" w:cs="Tahoma"/>
                <w:lang w:val="es-419"/>
              </w:rPr>
              <w:t>respaldo</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material</w:t>
            </w:r>
            <w:r w:rsidR="00361EE3" w:rsidRPr="00C60897">
              <w:rPr>
                <w:rFonts w:ascii="Tahoma" w:hAnsi="Tahoma" w:cs="Tahoma"/>
                <w:lang w:val="es-419"/>
              </w:rPr>
              <w:t xml:space="preserve"> </w:t>
            </w:r>
            <w:r w:rsidR="004A5BA0" w:rsidRPr="00C60897">
              <w:rPr>
                <w:rFonts w:ascii="Tahoma" w:hAnsi="Tahoma" w:cs="Tahoma"/>
                <w:lang w:val="es-419"/>
              </w:rPr>
              <w:t>impreso</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formen</w:t>
            </w:r>
            <w:r w:rsidR="00361EE3" w:rsidRPr="00C60897">
              <w:rPr>
                <w:rFonts w:ascii="Tahoma" w:hAnsi="Tahoma" w:cs="Tahoma"/>
                <w:lang w:val="es-419"/>
              </w:rPr>
              <w:t xml:space="preserve"> </w:t>
            </w:r>
            <w:r w:rsidR="004A5BA0" w:rsidRPr="00C60897">
              <w:rPr>
                <w:rFonts w:ascii="Tahoma" w:hAnsi="Tahoma" w:cs="Tahoma"/>
                <w:lang w:val="es-419"/>
              </w:rPr>
              <w:t>parte</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Oferta</w:t>
            </w:r>
            <w:r w:rsidR="00361EE3" w:rsidRPr="00C60897">
              <w:rPr>
                <w:rFonts w:ascii="Tahoma" w:hAnsi="Tahoma" w:cs="Tahoma"/>
                <w:lang w:val="es-419"/>
              </w:rPr>
              <w:t xml:space="preserve"> </w:t>
            </w:r>
            <w:r w:rsidR="004A5BA0" w:rsidRPr="00C60897">
              <w:rPr>
                <w:rFonts w:ascii="Tahoma" w:hAnsi="Tahoma" w:cs="Tahoma"/>
                <w:lang w:val="es-419"/>
              </w:rPr>
              <w:t>podrán</w:t>
            </w:r>
            <w:r w:rsidR="00361EE3" w:rsidRPr="00C60897">
              <w:rPr>
                <w:rFonts w:ascii="Tahoma" w:hAnsi="Tahoma" w:cs="Tahoma"/>
                <w:lang w:val="es-419"/>
              </w:rPr>
              <w:t xml:space="preserve"> </w:t>
            </w:r>
            <w:r w:rsidR="004A5BA0" w:rsidRPr="00C60897">
              <w:rPr>
                <w:rFonts w:ascii="Tahoma" w:hAnsi="Tahoma" w:cs="Tahoma"/>
                <w:lang w:val="es-419"/>
              </w:rPr>
              <w:t>estar</w:t>
            </w:r>
            <w:r w:rsidR="00361EE3" w:rsidRPr="00C60897">
              <w:rPr>
                <w:rFonts w:ascii="Tahoma" w:hAnsi="Tahoma" w:cs="Tahoma"/>
                <w:lang w:val="es-419"/>
              </w:rPr>
              <w:t xml:space="preserve"> </w:t>
            </w:r>
            <w:r w:rsidR="004A5BA0" w:rsidRPr="00C60897">
              <w:rPr>
                <w:rFonts w:ascii="Tahoma" w:hAnsi="Tahoma" w:cs="Tahoma"/>
                <w:lang w:val="es-419"/>
              </w:rPr>
              <w:t>escritos</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otro</w:t>
            </w:r>
            <w:r w:rsidR="00361EE3" w:rsidRPr="00C60897">
              <w:rPr>
                <w:rFonts w:ascii="Tahoma" w:hAnsi="Tahoma" w:cs="Tahoma"/>
                <w:lang w:val="es-419"/>
              </w:rPr>
              <w:t xml:space="preserve"> </w:t>
            </w:r>
            <w:r w:rsidR="004A5BA0" w:rsidRPr="00C60897">
              <w:rPr>
                <w:rFonts w:ascii="Tahoma" w:hAnsi="Tahoma" w:cs="Tahoma"/>
                <w:lang w:val="es-419"/>
              </w:rPr>
              <w:t>idioma,</w:t>
            </w:r>
            <w:r w:rsidR="00361EE3" w:rsidRPr="00C60897">
              <w:rPr>
                <w:rFonts w:ascii="Tahoma" w:hAnsi="Tahoma" w:cs="Tahoma"/>
                <w:lang w:val="es-419"/>
              </w:rPr>
              <w:t xml:space="preserve"> </w:t>
            </w:r>
            <w:r w:rsidR="004A5BA0" w:rsidRPr="00C60897">
              <w:rPr>
                <w:rFonts w:ascii="Tahoma" w:hAnsi="Tahoma" w:cs="Tahoma"/>
                <w:lang w:val="es-419"/>
              </w:rPr>
              <w:t>siempre</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vayan</w:t>
            </w:r>
            <w:r w:rsidR="00361EE3" w:rsidRPr="00C60897">
              <w:rPr>
                <w:rFonts w:ascii="Tahoma" w:hAnsi="Tahoma" w:cs="Tahoma"/>
                <w:lang w:val="es-419"/>
              </w:rPr>
              <w:t xml:space="preserve"> </w:t>
            </w:r>
            <w:r w:rsidR="004A5BA0" w:rsidRPr="00C60897">
              <w:rPr>
                <w:rFonts w:ascii="Tahoma" w:hAnsi="Tahoma" w:cs="Tahoma"/>
                <w:lang w:val="es-419"/>
              </w:rPr>
              <w:t>acompañados</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una</w:t>
            </w:r>
            <w:r w:rsidR="00361EE3" w:rsidRPr="00C60897">
              <w:rPr>
                <w:rFonts w:ascii="Tahoma" w:hAnsi="Tahoma" w:cs="Tahoma"/>
                <w:lang w:val="es-419"/>
              </w:rPr>
              <w:t xml:space="preserve"> </w:t>
            </w:r>
            <w:r w:rsidR="004A5BA0" w:rsidRPr="00C60897">
              <w:rPr>
                <w:rFonts w:ascii="Tahoma" w:hAnsi="Tahoma" w:cs="Tahoma"/>
                <w:lang w:val="es-419"/>
              </w:rPr>
              <w:t>traducción</w:t>
            </w:r>
            <w:r w:rsidR="00361EE3" w:rsidRPr="00C60897">
              <w:rPr>
                <w:rFonts w:ascii="Tahoma" w:hAnsi="Tahoma" w:cs="Tahoma"/>
                <w:lang w:val="es-419"/>
              </w:rPr>
              <w:t xml:space="preserve"> </w:t>
            </w:r>
            <w:r w:rsidR="004A5BA0" w:rsidRPr="00C60897">
              <w:rPr>
                <w:rFonts w:ascii="Tahoma" w:hAnsi="Tahoma" w:cs="Tahoma"/>
                <w:lang w:val="es-419"/>
              </w:rPr>
              <w:t>fidedigna</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secciones</w:t>
            </w:r>
            <w:r w:rsidR="00361EE3" w:rsidRPr="00C60897">
              <w:rPr>
                <w:rFonts w:ascii="Tahoma" w:hAnsi="Tahoma" w:cs="Tahoma"/>
                <w:lang w:val="es-419"/>
              </w:rPr>
              <w:t xml:space="preserve"> </w:t>
            </w:r>
            <w:r w:rsidR="004A5BA0" w:rsidRPr="00C60897">
              <w:rPr>
                <w:rFonts w:ascii="Tahoma" w:hAnsi="Tahoma" w:cs="Tahoma"/>
                <w:lang w:val="es-419"/>
              </w:rPr>
              <w:t>pertinentes</w:t>
            </w:r>
            <w:r w:rsidR="00361EE3" w:rsidRPr="00C60897">
              <w:rPr>
                <w:rFonts w:ascii="Tahoma" w:hAnsi="Tahoma" w:cs="Tahoma"/>
                <w:lang w:val="es-419"/>
              </w:rPr>
              <w:t xml:space="preserve"> </w:t>
            </w:r>
            <w:r w:rsidR="004A5BA0" w:rsidRPr="00C60897">
              <w:rPr>
                <w:rFonts w:ascii="Tahoma" w:hAnsi="Tahoma" w:cs="Tahoma"/>
                <w:lang w:val="es-419"/>
              </w:rPr>
              <w:t>al</w:t>
            </w:r>
            <w:r w:rsidR="00361EE3" w:rsidRPr="00C60897">
              <w:rPr>
                <w:rFonts w:ascii="Tahoma" w:hAnsi="Tahoma" w:cs="Tahoma"/>
                <w:lang w:val="es-419"/>
              </w:rPr>
              <w:t xml:space="preserve"> </w:t>
            </w:r>
            <w:r w:rsidR="004A5BA0" w:rsidRPr="00C60897">
              <w:rPr>
                <w:rFonts w:ascii="Tahoma" w:hAnsi="Tahoma" w:cs="Tahoma"/>
                <w:lang w:val="es-419"/>
              </w:rPr>
              <w:t>idioma</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especifica</w:t>
            </w:r>
            <w:r w:rsidR="00361EE3" w:rsidRPr="00C60897">
              <w:rPr>
                <w:rFonts w:ascii="Tahoma" w:hAnsi="Tahoma" w:cs="Tahoma"/>
                <w:lang w:val="es-419"/>
              </w:rPr>
              <w:t xml:space="preserve"> </w:t>
            </w:r>
            <w:r w:rsidR="004A5BA0" w:rsidRPr="00C60897">
              <w:rPr>
                <w:rFonts w:ascii="Tahoma" w:hAnsi="Tahoma" w:cs="Tahoma"/>
                <w:b/>
                <w:lang w:val="es-419"/>
              </w:rPr>
              <w:t>en</w:t>
            </w:r>
            <w:r w:rsidR="00361EE3" w:rsidRPr="00C60897">
              <w:rPr>
                <w:rFonts w:ascii="Tahoma" w:hAnsi="Tahoma" w:cs="Tahoma"/>
                <w:b/>
                <w:lang w:val="es-419"/>
              </w:rPr>
              <w:t xml:space="preserve"> </w:t>
            </w:r>
            <w:r w:rsidR="004A5BA0" w:rsidRPr="00C60897">
              <w:rPr>
                <w:rFonts w:ascii="Tahoma" w:hAnsi="Tahoma" w:cs="Tahoma"/>
                <w:b/>
                <w:lang w:val="es-419"/>
              </w:rPr>
              <w:t>los</w:t>
            </w:r>
            <w:r w:rsidR="00361EE3" w:rsidRPr="00C60897">
              <w:rPr>
                <w:rFonts w:ascii="Tahoma" w:hAnsi="Tahoma" w:cs="Tahoma"/>
                <w:b/>
                <w:lang w:val="es-419"/>
              </w:rPr>
              <w:t xml:space="preserve"> </w:t>
            </w:r>
            <w:r w:rsidR="004A5BA0" w:rsidRPr="00C60897">
              <w:rPr>
                <w:rFonts w:ascii="Tahoma" w:hAnsi="Tahoma" w:cs="Tahoma"/>
                <w:b/>
                <w:lang w:val="es-419"/>
              </w:rPr>
              <w:t>DDL</w:t>
            </w:r>
            <w:r w:rsidR="004A5BA0" w:rsidRPr="00C60897">
              <w:rPr>
                <w:rFonts w:ascii="Tahoma" w:hAnsi="Tahoma" w:cs="Tahoma"/>
                <w:lang w:val="es-419"/>
              </w:rPr>
              <w:t>,</w:t>
            </w:r>
            <w:r w:rsidR="00361EE3" w:rsidRPr="00C60897">
              <w:rPr>
                <w:rFonts w:ascii="Tahoma" w:hAnsi="Tahoma" w:cs="Tahoma"/>
                <w:lang w:val="es-419"/>
              </w:rPr>
              <w:t xml:space="preserve"> </w:t>
            </w:r>
            <w:r w:rsidR="00F2518B" w:rsidRPr="00C60897">
              <w:rPr>
                <w:rFonts w:ascii="Tahoma" w:hAnsi="Tahoma" w:cs="Tahoma"/>
                <w:lang w:val="es-419"/>
              </w:rPr>
              <w:t>en</w:t>
            </w:r>
            <w:r w:rsidR="00361EE3" w:rsidRPr="00C60897">
              <w:rPr>
                <w:rFonts w:ascii="Tahoma" w:hAnsi="Tahoma" w:cs="Tahoma"/>
                <w:lang w:val="es-419"/>
              </w:rPr>
              <w:t xml:space="preserve"> </w:t>
            </w:r>
            <w:r w:rsidR="00F2518B" w:rsidRPr="00C60897">
              <w:rPr>
                <w:rFonts w:ascii="Tahoma" w:hAnsi="Tahoma" w:cs="Tahoma"/>
                <w:lang w:val="es-419"/>
              </w:rPr>
              <w:t>cuyo</w:t>
            </w:r>
            <w:r w:rsidR="00361EE3" w:rsidRPr="00C60897">
              <w:rPr>
                <w:rFonts w:ascii="Tahoma" w:hAnsi="Tahoma" w:cs="Tahoma"/>
                <w:lang w:val="es-419"/>
              </w:rPr>
              <w:t xml:space="preserve"> </w:t>
            </w:r>
            <w:r w:rsidR="00F2518B" w:rsidRPr="00C60897">
              <w:rPr>
                <w:rFonts w:ascii="Tahoma" w:hAnsi="Tahoma" w:cs="Tahoma"/>
                <w:lang w:val="es-419"/>
              </w:rPr>
              <w:t>caso</w:t>
            </w:r>
            <w:r w:rsidR="00AA5B1C" w:rsidRPr="00C60897">
              <w:rPr>
                <w:rFonts w:ascii="Tahoma" w:hAnsi="Tahoma" w:cs="Tahoma"/>
                <w:lang w:val="es-419"/>
              </w:rPr>
              <w:t>,</w:t>
            </w:r>
            <w:r w:rsidR="00361EE3" w:rsidRPr="00C60897">
              <w:rPr>
                <w:rFonts w:ascii="Tahoma" w:hAnsi="Tahoma" w:cs="Tahoma"/>
                <w:lang w:val="es-419"/>
              </w:rPr>
              <w:t xml:space="preserve"> </w:t>
            </w:r>
            <w:r w:rsidR="00F2518B" w:rsidRPr="00C60897">
              <w:rPr>
                <w:rFonts w:ascii="Tahoma" w:hAnsi="Tahoma" w:cs="Tahoma"/>
                <w:lang w:val="es-419"/>
              </w:rPr>
              <w:t>la</w:t>
            </w:r>
            <w:r w:rsidR="00361EE3" w:rsidRPr="00C60897">
              <w:rPr>
                <w:rFonts w:ascii="Tahoma" w:hAnsi="Tahoma" w:cs="Tahoma"/>
                <w:lang w:val="es-419"/>
              </w:rPr>
              <w:t xml:space="preserve"> </w:t>
            </w:r>
            <w:r w:rsidR="00F2518B" w:rsidRPr="00C60897">
              <w:rPr>
                <w:rFonts w:ascii="Tahoma" w:hAnsi="Tahoma" w:cs="Tahoma"/>
                <w:lang w:val="es-419"/>
              </w:rPr>
              <w:t>traducción</w:t>
            </w:r>
            <w:r w:rsidR="00361EE3" w:rsidRPr="00C60897">
              <w:rPr>
                <w:rFonts w:ascii="Tahoma" w:hAnsi="Tahoma" w:cs="Tahoma"/>
                <w:lang w:val="es-419"/>
              </w:rPr>
              <w:t xml:space="preserve"> </w:t>
            </w:r>
            <w:r w:rsidR="00F2518B" w:rsidRPr="00C60897">
              <w:rPr>
                <w:rFonts w:ascii="Tahoma" w:hAnsi="Tahoma" w:cs="Tahoma"/>
                <w:lang w:val="es-419"/>
              </w:rPr>
              <w:t>prevalecerá</w:t>
            </w:r>
            <w:r w:rsidR="00361EE3" w:rsidRPr="00C60897">
              <w:rPr>
                <w:rFonts w:ascii="Tahoma" w:hAnsi="Tahoma" w:cs="Tahoma"/>
                <w:lang w:val="es-419"/>
              </w:rPr>
              <w:t xml:space="preserve"> </w:t>
            </w:r>
            <w:r w:rsidR="00F2518B" w:rsidRPr="00C60897">
              <w:rPr>
                <w:rFonts w:ascii="Tahoma" w:hAnsi="Tahoma" w:cs="Tahoma"/>
                <w:lang w:val="es-419"/>
              </w:rPr>
              <w:t>en</w:t>
            </w:r>
            <w:r w:rsidR="00361EE3" w:rsidRPr="00C60897">
              <w:rPr>
                <w:rFonts w:ascii="Tahoma" w:hAnsi="Tahoma" w:cs="Tahoma"/>
                <w:lang w:val="es-419"/>
              </w:rPr>
              <w:t xml:space="preserve"> </w:t>
            </w:r>
            <w:r w:rsidR="00F2518B" w:rsidRPr="00C60897">
              <w:rPr>
                <w:rFonts w:ascii="Tahoma" w:hAnsi="Tahoma" w:cs="Tahoma"/>
                <w:lang w:val="es-419"/>
              </w:rPr>
              <w:t>lo</w:t>
            </w:r>
            <w:r w:rsidR="00361EE3" w:rsidRPr="00C60897">
              <w:rPr>
                <w:rFonts w:ascii="Tahoma" w:hAnsi="Tahoma" w:cs="Tahoma"/>
                <w:lang w:val="es-419"/>
              </w:rPr>
              <w:t xml:space="preserve"> </w:t>
            </w:r>
            <w:r w:rsidR="00F2518B" w:rsidRPr="00C60897">
              <w:rPr>
                <w:rFonts w:ascii="Tahoma" w:hAnsi="Tahoma" w:cs="Tahoma"/>
                <w:lang w:val="es-419"/>
              </w:rPr>
              <w:t>que</w:t>
            </w:r>
            <w:r w:rsidR="00361EE3" w:rsidRPr="00C60897">
              <w:rPr>
                <w:rFonts w:ascii="Tahoma" w:hAnsi="Tahoma" w:cs="Tahoma"/>
                <w:lang w:val="es-419"/>
              </w:rPr>
              <w:t xml:space="preserve"> </w:t>
            </w:r>
            <w:r w:rsidR="00F2518B" w:rsidRPr="00C60897">
              <w:rPr>
                <w:rFonts w:ascii="Tahoma" w:hAnsi="Tahoma" w:cs="Tahoma"/>
                <w:lang w:val="es-419"/>
              </w:rPr>
              <w:t>respecta</w:t>
            </w:r>
            <w:r w:rsidR="00361EE3" w:rsidRPr="00C60897">
              <w:rPr>
                <w:rFonts w:ascii="Tahoma" w:hAnsi="Tahoma" w:cs="Tahoma"/>
                <w:lang w:val="es-419"/>
              </w:rPr>
              <w:t xml:space="preserve"> </w:t>
            </w:r>
            <w:r w:rsidR="00F2518B" w:rsidRPr="00C60897">
              <w:rPr>
                <w:rFonts w:ascii="Tahoma" w:hAnsi="Tahoma" w:cs="Tahoma"/>
                <w:lang w:val="es-419"/>
              </w:rPr>
              <w:t>a</w:t>
            </w:r>
            <w:r w:rsidR="00361EE3" w:rsidRPr="00C60897">
              <w:rPr>
                <w:rFonts w:ascii="Tahoma" w:hAnsi="Tahoma" w:cs="Tahoma"/>
                <w:lang w:val="es-419"/>
              </w:rPr>
              <w:t xml:space="preserve"> </w:t>
            </w:r>
            <w:r w:rsidR="00F2518B" w:rsidRPr="00C60897">
              <w:rPr>
                <w:rFonts w:ascii="Tahoma" w:hAnsi="Tahoma" w:cs="Tahoma"/>
                <w:lang w:val="es-419"/>
              </w:rPr>
              <w:t>la</w:t>
            </w:r>
            <w:r w:rsidR="00361EE3" w:rsidRPr="00C60897">
              <w:rPr>
                <w:rFonts w:ascii="Tahoma" w:hAnsi="Tahoma" w:cs="Tahoma"/>
                <w:lang w:val="es-419"/>
              </w:rPr>
              <w:t xml:space="preserve"> </w:t>
            </w:r>
            <w:r w:rsidR="00F2518B" w:rsidRPr="00C60897">
              <w:rPr>
                <w:rFonts w:ascii="Tahoma" w:hAnsi="Tahoma" w:cs="Tahoma"/>
                <w:lang w:val="es-419"/>
              </w:rPr>
              <w:t>interpretación</w:t>
            </w:r>
            <w:r w:rsidR="00361EE3" w:rsidRPr="00C60897">
              <w:rPr>
                <w:rFonts w:ascii="Tahoma" w:hAnsi="Tahoma" w:cs="Tahoma"/>
                <w:lang w:val="es-419"/>
              </w:rPr>
              <w:t xml:space="preserve"> </w:t>
            </w:r>
            <w:r w:rsidR="00F2518B" w:rsidRPr="00C60897">
              <w:rPr>
                <w:rFonts w:ascii="Tahoma" w:hAnsi="Tahoma" w:cs="Tahoma"/>
                <w:lang w:val="es-419"/>
              </w:rPr>
              <w:t>de</w:t>
            </w:r>
            <w:r w:rsidR="00361EE3" w:rsidRPr="00C60897">
              <w:rPr>
                <w:rFonts w:ascii="Tahoma" w:hAnsi="Tahoma" w:cs="Tahoma"/>
                <w:lang w:val="es-419"/>
              </w:rPr>
              <w:t xml:space="preserve"> </w:t>
            </w:r>
            <w:r w:rsidR="00F2518B" w:rsidRPr="00C60897">
              <w:rPr>
                <w:rFonts w:ascii="Tahoma" w:hAnsi="Tahoma" w:cs="Tahoma"/>
                <w:lang w:val="es-419"/>
              </w:rPr>
              <w:t>la</w:t>
            </w:r>
            <w:r w:rsidR="00361EE3" w:rsidRPr="00C60897">
              <w:rPr>
                <w:rFonts w:ascii="Tahoma" w:hAnsi="Tahoma" w:cs="Tahoma"/>
                <w:lang w:val="es-419"/>
              </w:rPr>
              <w:t xml:space="preserve"> </w:t>
            </w:r>
            <w:r w:rsidR="00F2518B" w:rsidRPr="00C60897">
              <w:rPr>
                <w:rFonts w:ascii="Tahoma" w:hAnsi="Tahoma" w:cs="Tahoma"/>
                <w:lang w:val="es-419"/>
              </w:rPr>
              <w:t>Oferta</w:t>
            </w:r>
            <w:r w:rsidR="00893873" w:rsidRPr="00C60897">
              <w:rPr>
                <w:rFonts w:ascii="Tahoma" w:hAnsi="Tahoma" w:cs="Tahoma"/>
                <w:lang w:val="es-419"/>
              </w:rPr>
              <w:t>.</w:t>
            </w:r>
          </w:p>
        </w:tc>
      </w:tr>
      <w:tr w:rsidR="004A5BA0" w:rsidRPr="00C60897" w14:paraId="730C4A39" w14:textId="77777777" w:rsidTr="0833A257">
        <w:trPr>
          <w:jc w:val="center"/>
        </w:trPr>
        <w:tc>
          <w:tcPr>
            <w:tcW w:w="2727" w:type="dxa"/>
          </w:tcPr>
          <w:p w14:paraId="7BFA3E11" w14:textId="3EF9F042" w:rsidR="004A5BA0" w:rsidRPr="00C60897" w:rsidRDefault="004A5BA0" w:rsidP="001E33C9">
            <w:pPr>
              <w:pStyle w:val="S1-Header2"/>
              <w:rPr>
                <w:rFonts w:ascii="Tahoma" w:hAnsi="Tahoma" w:cs="Tahoma"/>
                <w:lang w:val="es-419"/>
              </w:rPr>
            </w:pPr>
            <w:bookmarkStart w:id="146" w:name="_Toc438438832"/>
            <w:bookmarkStart w:id="147" w:name="_Toc438532580"/>
            <w:bookmarkStart w:id="148" w:name="_Toc438733976"/>
            <w:bookmarkStart w:id="149" w:name="_Toc438907015"/>
            <w:bookmarkStart w:id="150" w:name="_Toc438907214"/>
            <w:bookmarkStart w:id="151" w:name="_Toc97371014"/>
            <w:bookmarkStart w:id="152" w:name="_Toc139863113"/>
            <w:bookmarkStart w:id="153" w:name="_Toc325723929"/>
            <w:bookmarkStart w:id="154" w:name="_Toc440526022"/>
            <w:bookmarkStart w:id="155" w:name="_Toc435624823"/>
            <w:bookmarkStart w:id="156" w:name="_Toc455487604"/>
            <w:bookmarkStart w:id="157" w:name="_Toc26891426"/>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Componen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bookmarkEnd w:id="146"/>
            <w:bookmarkEnd w:id="147"/>
            <w:bookmarkEnd w:id="148"/>
            <w:bookmarkEnd w:id="149"/>
            <w:bookmarkEnd w:id="150"/>
            <w:bookmarkEnd w:id="151"/>
            <w:bookmarkEnd w:id="152"/>
            <w:bookmarkEnd w:id="153"/>
            <w:bookmarkEnd w:id="154"/>
            <w:bookmarkEnd w:id="155"/>
            <w:bookmarkEnd w:id="156"/>
            <w:bookmarkEnd w:id="157"/>
          </w:p>
        </w:tc>
        <w:tc>
          <w:tcPr>
            <w:tcW w:w="7053" w:type="dxa"/>
          </w:tcPr>
          <w:p w14:paraId="4F5C8F7B" w14:textId="5EB657CD" w:rsidR="004A5BA0" w:rsidRPr="00C60897" w:rsidRDefault="001E33C9" w:rsidP="00D83260">
            <w:pPr>
              <w:pStyle w:val="Header2-SubClauses"/>
              <w:ind w:left="637" w:hanging="567"/>
              <w:rPr>
                <w:rFonts w:ascii="Tahoma" w:hAnsi="Tahoma" w:cs="Tahoma"/>
                <w:lang w:val="es-419"/>
              </w:rPr>
            </w:pPr>
            <w:r w:rsidRPr="00C60897">
              <w:rPr>
                <w:rFonts w:ascii="Tahoma" w:hAnsi="Tahoma" w:cs="Tahoma"/>
                <w:lang w:val="es-419"/>
              </w:rPr>
              <w:t>1</w:t>
            </w:r>
            <w:r w:rsidR="00285CF3" w:rsidRPr="00C60897">
              <w:rPr>
                <w:rFonts w:ascii="Tahoma" w:hAnsi="Tahoma" w:cs="Tahoma"/>
                <w:lang w:val="es-419"/>
              </w:rPr>
              <w:t>2</w:t>
            </w:r>
            <w:r w:rsidRPr="00C60897">
              <w:rPr>
                <w:rFonts w:ascii="Tahoma" w:hAnsi="Tahoma" w:cs="Tahoma"/>
                <w:lang w:val="es-419"/>
              </w:rPr>
              <w:t>.1</w:t>
            </w:r>
            <w:r w:rsidRPr="00C60897">
              <w:rPr>
                <w:rFonts w:ascii="Tahoma" w:hAnsi="Tahoma" w:cs="Tahoma"/>
                <w:lang w:val="es-419"/>
              </w:rPr>
              <w:tab/>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Oferta</w:t>
            </w:r>
            <w:r w:rsidR="00361EE3" w:rsidRPr="00C60897">
              <w:rPr>
                <w:rFonts w:ascii="Tahoma" w:hAnsi="Tahoma" w:cs="Tahoma"/>
                <w:lang w:val="es-419"/>
              </w:rPr>
              <w:t xml:space="preserve"> </w:t>
            </w:r>
            <w:r w:rsidR="00F2518B" w:rsidRPr="00C60897">
              <w:rPr>
                <w:rFonts w:ascii="Tahoma" w:hAnsi="Tahoma" w:cs="Tahoma"/>
                <w:lang w:val="es-419"/>
              </w:rPr>
              <w:t>deberá</w:t>
            </w:r>
            <w:r w:rsidR="00361EE3" w:rsidRPr="00C60897">
              <w:rPr>
                <w:rFonts w:ascii="Tahoma" w:hAnsi="Tahoma" w:cs="Tahoma"/>
                <w:lang w:val="es-419"/>
              </w:rPr>
              <w:t xml:space="preserve"> </w:t>
            </w:r>
            <w:r w:rsidR="00F2518B" w:rsidRPr="00C60897">
              <w:rPr>
                <w:rFonts w:ascii="Tahoma" w:hAnsi="Tahoma" w:cs="Tahoma"/>
                <w:lang w:val="es-419"/>
              </w:rPr>
              <w:t>contener</w:t>
            </w:r>
            <w:r w:rsidR="00361EE3" w:rsidRPr="00C60897">
              <w:rPr>
                <w:rFonts w:ascii="Tahoma" w:hAnsi="Tahoma" w:cs="Tahoma"/>
                <w:lang w:val="es-419"/>
              </w:rPr>
              <w:t xml:space="preserve"> </w:t>
            </w:r>
            <w:r w:rsidR="00F2518B" w:rsidRPr="00C60897">
              <w:rPr>
                <w:rFonts w:ascii="Tahoma" w:hAnsi="Tahoma" w:cs="Tahoma"/>
                <w:lang w:val="es-419"/>
              </w:rPr>
              <w:t>los</w:t>
            </w:r>
            <w:r w:rsidR="00361EE3" w:rsidRPr="00C60897">
              <w:rPr>
                <w:rFonts w:ascii="Tahoma" w:hAnsi="Tahoma" w:cs="Tahoma"/>
                <w:lang w:val="es-419"/>
              </w:rPr>
              <w:t xml:space="preserve"> </w:t>
            </w:r>
            <w:r w:rsidR="00F2518B" w:rsidRPr="00C60897">
              <w:rPr>
                <w:rFonts w:ascii="Tahoma" w:hAnsi="Tahoma" w:cs="Tahoma"/>
                <w:lang w:val="es-419"/>
              </w:rPr>
              <w:t>siguientes</w:t>
            </w:r>
            <w:r w:rsidR="00361EE3" w:rsidRPr="00C60897">
              <w:rPr>
                <w:rFonts w:ascii="Tahoma" w:hAnsi="Tahoma" w:cs="Tahoma"/>
                <w:lang w:val="es-419"/>
              </w:rPr>
              <w:t xml:space="preserve"> </w:t>
            </w:r>
            <w:r w:rsidR="00F2518B" w:rsidRPr="00C60897">
              <w:rPr>
                <w:rFonts w:ascii="Tahoma" w:hAnsi="Tahoma" w:cs="Tahoma"/>
                <w:lang w:val="es-419"/>
              </w:rPr>
              <w:t>documentos:</w:t>
            </w:r>
            <w:r w:rsidR="00361EE3" w:rsidRPr="00C60897">
              <w:rPr>
                <w:rFonts w:ascii="Tahoma" w:hAnsi="Tahoma" w:cs="Tahoma"/>
                <w:lang w:val="es-419"/>
              </w:rPr>
              <w:t xml:space="preserve"> </w:t>
            </w:r>
          </w:p>
          <w:p w14:paraId="1728EC3B" w14:textId="1453485D" w:rsidR="004A5BA0" w:rsidRPr="00C60897" w:rsidRDefault="004A5BA0" w:rsidP="00D83260">
            <w:pPr>
              <w:pStyle w:val="P3Header1-Clauses"/>
              <w:numPr>
                <w:ilvl w:val="0"/>
                <w:numId w:val="19"/>
              </w:numPr>
              <w:ind w:left="1063" w:hanging="426"/>
              <w:rPr>
                <w:rFonts w:ascii="Tahoma" w:hAnsi="Tahoma" w:cs="Tahoma"/>
                <w:szCs w:val="24"/>
                <w:lang w:val="es-419"/>
              </w:rPr>
            </w:pPr>
            <w:r w:rsidRPr="00C60897">
              <w:rPr>
                <w:rFonts w:ascii="Tahoma" w:hAnsi="Tahoma" w:cs="Tahoma"/>
                <w:b/>
                <w:lang w:val="es-419"/>
              </w:rPr>
              <w:t>Carta</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Oferta,</w:t>
            </w:r>
            <w:r w:rsidR="00361EE3" w:rsidRPr="00C60897">
              <w:rPr>
                <w:rFonts w:ascii="Tahoma" w:hAnsi="Tahoma" w:cs="Tahoma"/>
                <w:b/>
                <w:lang w:val="es-419"/>
              </w:rPr>
              <w:t xml:space="preserve"> </w:t>
            </w:r>
            <w:r w:rsidRPr="00C60897">
              <w:rPr>
                <w:rFonts w:ascii="Tahoma" w:hAnsi="Tahoma" w:cs="Tahoma"/>
                <w:lang w:val="es-419"/>
              </w:rPr>
              <w:t>preparada</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arreglo</w:t>
            </w:r>
            <w:r w:rsidR="00361EE3" w:rsidRPr="00C60897">
              <w:rPr>
                <w:rFonts w:ascii="Tahoma" w:hAnsi="Tahoma" w:cs="Tahoma"/>
                <w:lang w:val="es-419"/>
              </w:rPr>
              <w:t xml:space="preserve"> </w:t>
            </w:r>
            <w:r w:rsidR="00CD2911" w:rsidRPr="00C60897">
              <w:rPr>
                <w:rFonts w:ascii="Tahoma" w:hAnsi="Tahoma" w:cs="Tahoma"/>
                <w:lang w:val="es-419"/>
              </w:rPr>
              <w:t>a</w:t>
            </w:r>
            <w:r w:rsidR="00361EE3" w:rsidRPr="00C60897">
              <w:rPr>
                <w:rFonts w:ascii="Tahoma" w:hAnsi="Tahoma" w:cs="Tahoma"/>
                <w:lang w:val="es-419"/>
              </w:rPr>
              <w:t xml:space="preserve"> </w:t>
            </w:r>
            <w:r w:rsidR="00CD2911" w:rsidRPr="00C60897">
              <w:rPr>
                <w:rFonts w:ascii="Tahoma" w:hAnsi="Tahoma" w:cs="Tahoma"/>
                <w:lang w:val="es-419"/>
              </w:rPr>
              <w:t>las</w:t>
            </w:r>
            <w:r w:rsidR="00361EE3" w:rsidRPr="00C60897">
              <w:rPr>
                <w:rFonts w:ascii="Tahoma" w:hAnsi="Tahoma" w:cs="Tahoma"/>
                <w:lang w:val="es-419"/>
              </w:rPr>
              <w:t xml:space="preserve"> </w:t>
            </w:r>
            <w:r w:rsidR="00CD2911"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0A2C34" w:rsidRPr="00C60897">
              <w:rPr>
                <w:rFonts w:ascii="Tahoma" w:hAnsi="Tahoma" w:cs="Tahoma"/>
                <w:lang w:val="es-419"/>
              </w:rPr>
              <w:t>3</w:t>
            </w:r>
            <w:r w:rsidRPr="00C60897">
              <w:rPr>
                <w:rFonts w:ascii="Tahoma" w:hAnsi="Tahoma" w:cs="Tahoma"/>
                <w:szCs w:val="24"/>
                <w:lang w:val="es-419"/>
              </w:rPr>
              <w:t>;</w:t>
            </w:r>
          </w:p>
          <w:p w14:paraId="6CD0C9B3" w14:textId="13928338" w:rsidR="009F2B1E" w:rsidRPr="00C60897" w:rsidRDefault="00467370" w:rsidP="00D83260">
            <w:pPr>
              <w:pStyle w:val="P3Header1-Clauses"/>
              <w:numPr>
                <w:ilvl w:val="0"/>
                <w:numId w:val="19"/>
              </w:numPr>
              <w:ind w:left="1063" w:hanging="426"/>
              <w:rPr>
                <w:rFonts w:ascii="Tahoma" w:hAnsi="Tahoma" w:cs="Tahoma"/>
                <w:szCs w:val="24"/>
                <w:lang w:val="es-419"/>
              </w:rPr>
            </w:pPr>
            <w:r w:rsidRPr="00C60897">
              <w:rPr>
                <w:rFonts w:ascii="Tahoma" w:hAnsi="Tahoma" w:cs="Tahoma"/>
                <w:b/>
                <w:bCs/>
                <w:szCs w:val="24"/>
                <w:lang w:val="es-419"/>
              </w:rPr>
              <w:t>Lista</w:t>
            </w:r>
            <w:r w:rsidR="00361EE3" w:rsidRPr="00C60897">
              <w:rPr>
                <w:rFonts w:ascii="Tahoma" w:hAnsi="Tahoma" w:cs="Tahoma"/>
                <w:b/>
                <w:bCs/>
                <w:szCs w:val="24"/>
                <w:lang w:val="es-419"/>
              </w:rPr>
              <w:t xml:space="preserve"> </w:t>
            </w:r>
            <w:r w:rsidRPr="00C60897">
              <w:rPr>
                <w:rFonts w:ascii="Tahoma" w:hAnsi="Tahoma" w:cs="Tahoma"/>
                <w:b/>
                <w:bCs/>
                <w:szCs w:val="24"/>
                <w:lang w:val="es-419"/>
              </w:rPr>
              <w:t>de</w:t>
            </w:r>
            <w:r w:rsidR="00361EE3" w:rsidRPr="00C60897">
              <w:rPr>
                <w:rFonts w:ascii="Tahoma" w:hAnsi="Tahoma" w:cs="Tahoma"/>
                <w:b/>
                <w:bCs/>
                <w:szCs w:val="24"/>
                <w:lang w:val="es-419"/>
              </w:rPr>
              <w:t xml:space="preserve"> </w:t>
            </w:r>
            <w:r w:rsidRPr="00C60897">
              <w:rPr>
                <w:rFonts w:ascii="Tahoma" w:hAnsi="Tahoma" w:cs="Tahoma"/>
                <w:b/>
                <w:bCs/>
                <w:szCs w:val="24"/>
                <w:lang w:val="es-419"/>
              </w:rPr>
              <w:t>Precios</w:t>
            </w:r>
            <w:r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completas</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acuerdo</w:t>
            </w:r>
            <w:r w:rsidR="00361EE3" w:rsidRPr="00C60897">
              <w:rPr>
                <w:rFonts w:ascii="Tahoma" w:hAnsi="Tahoma" w:cs="Tahoma"/>
                <w:szCs w:val="24"/>
                <w:lang w:val="es-419"/>
              </w:rPr>
              <w:t xml:space="preserve"> </w:t>
            </w:r>
            <w:r w:rsidRPr="00C60897">
              <w:rPr>
                <w:rFonts w:ascii="Tahoma" w:hAnsi="Tahoma" w:cs="Tahoma"/>
                <w:szCs w:val="24"/>
                <w:lang w:val="es-419"/>
              </w:rPr>
              <w:t>con</w:t>
            </w:r>
            <w:r w:rsidR="00361EE3" w:rsidRPr="00C60897">
              <w:rPr>
                <w:rFonts w:ascii="Tahoma" w:hAnsi="Tahoma" w:cs="Tahoma"/>
                <w:szCs w:val="24"/>
                <w:lang w:val="es-419"/>
              </w:rPr>
              <w:t xml:space="preserve"> </w:t>
            </w:r>
            <w:r w:rsidR="00915850" w:rsidRPr="00C60897">
              <w:rPr>
                <w:rFonts w:ascii="Tahoma" w:hAnsi="Tahoma" w:cs="Tahoma"/>
                <w:szCs w:val="24"/>
                <w:lang w:val="es-419"/>
              </w:rPr>
              <w:t>las</w:t>
            </w:r>
            <w:r w:rsidR="00361EE3" w:rsidRPr="00C60897">
              <w:rPr>
                <w:rFonts w:ascii="Tahoma" w:hAnsi="Tahoma" w:cs="Tahoma"/>
                <w:szCs w:val="24"/>
                <w:lang w:val="es-419"/>
              </w:rPr>
              <w:t xml:space="preserve"> </w:t>
            </w:r>
            <w:r w:rsidRPr="00C60897">
              <w:rPr>
                <w:rFonts w:ascii="Tahoma" w:hAnsi="Tahoma" w:cs="Tahoma"/>
                <w:szCs w:val="24"/>
                <w:lang w:val="es-419"/>
              </w:rPr>
              <w:t>IAO</w:t>
            </w:r>
            <w:r w:rsidR="00361EE3" w:rsidRPr="00C60897">
              <w:rPr>
                <w:rFonts w:ascii="Tahoma" w:hAnsi="Tahoma" w:cs="Tahoma"/>
                <w:szCs w:val="24"/>
                <w:lang w:val="es-419"/>
              </w:rPr>
              <w:t xml:space="preserve"> </w:t>
            </w:r>
            <w:r w:rsidRPr="00C60897">
              <w:rPr>
                <w:rFonts w:ascii="Tahoma" w:hAnsi="Tahoma" w:cs="Tahoma"/>
                <w:szCs w:val="24"/>
                <w:lang w:val="es-419"/>
              </w:rPr>
              <w:t>1</w:t>
            </w:r>
            <w:r w:rsidR="000A2C34" w:rsidRPr="00C60897">
              <w:rPr>
                <w:rFonts w:ascii="Tahoma" w:hAnsi="Tahoma" w:cs="Tahoma"/>
                <w:szCs w:val="24"/>
                <w:lang w:val="es-419"/>
              </w:rPr>
              <w:t>3</w:t>
            </w:r>
            <w:r w:rsidR="00361EE3" w:rsidRPr="00C60897">
              <w:rPr>
                <w:rFonts w:ascii="Tahoma" w:hAnsi="Tahoma" w:cs="Tahoma"/>
                <w:szCs w:val="24"/>
                <w:lang w:val="es-419"/>
              </w:rPr>
              <w:t xml:space="preserve"> </w:t>
            </w:r>
            <w:r w:rsidRPr="00C60897">
              <w:rPr>
                <w:rFonts w:ascii="Tahoma" w:hAnsi="Tahoma" w:cs="Tahoma"/>
                <w:szCs w:val="24"/>
                <w:lang w:val="es-419"/>
              </w:rPr>
              <w:t>e</w:t>
            </w:r>
            <w:r w:rsidR="00361EE3" w:rsidRPr="00C60897">
              <w:rPr>
                <w:rFonts w:ascii="Tahoma" w:hAnsi="Tahoma" w:cs="Tahoma"/>
                <w:szCs w:val="24"/>
                <w:lang w:val="es-419"/>
              </w:rPr>
              <w:t xml:space="preserve"> </w:t>
            </w:r>
            <w:r w:rsidRPr="00C60897">
              <w:rPr>
                <w:rFonts w:ascii="Tahoma" w:hAnsi="Tahoma" w:cs="Tahoma"/>
                <w:szCs w:val="24"/>
                <w:lang w:val="es-419"/>
              </w:rPr>
              <w:t>IAO</w:t>
            </w:r>
            <w:r w:rsidR="00361EE3" w:rsidRPr="00C60897">
              <w:rPr>
                <w:rFonts w:ascii="Tahoma" w:hAnsi="Tahoma" w:cs="Tahoma"/>
                <w:szCs w:val="24"/>
                <w:lang w:val="es-419"/>
              </w:rPr>
              <w:t xml:space="preserve"> </w:t>
            </w:r>
            <w:r w:rsidRPr="00C60897">
              <w:rPr>
                <w:rFonts w:ascii="Tahoma" w:hAnsi="Tahoma" w:cs="Tahoma"/>
                <w:szCs w:val="24"/>
                <w:lang w:val="es-419"/>
              </w:rPr>
              <w:t>1</w:t>
            </w:r>
            <w:r w:rsidR="000A2C34" w:rsidRPr="00C60897">
              <w:rPr>
                <w:rFonts w:ascii="Tahoma" w:hAnsi="Tahoma" w:cs="Tahoma"/>
                <w:szCs w:val="24"/>
                <w:lang w:val="es-419"/>
              </w:rPr>
              <w:t>5</w:t>
            </w:r>
            <w:r w:rsidRPr="00C60897">
              <w:rPr>
                <w:rFonts w:ascii="Tahoma" w:hAnsi="Tahoma" w:cs="Tahoma"/>
                <w:szCs w:val="24"/>
                <w:lang w:val="es-419"/>
              </w:rPr>
              <w:t>;</w:t>
            </w:r>
            <w:r w:rsidR="00361EE3" w:rsidRPr="00C60897">
              <w:rPr>
                <w:rFonts w:ascii="Tahoma" w:hAnsi="Tahoma" w:cs="Tahoma"/>
                <w:szCs w:val="24"/>
                <w:lang w:val="es-419"/>
              </w:rPr>
              <w:t xml:space="preserve"> </w:t>
            </w:r>
          </w:p>
          <w:p w14:paraId="1EED3E08" w14:textId="76C0B75C" w:rsidR="004A5BA0" w:rsidRPr="00C60897" w:rsidRDefault="004A5BA0" w:rsidP="00D83260">
            <w:pPr>
              <w:pStyle w:val="P3Header1-Clauses"/>
              <w:numPr>
                <w:ilvl w:val="0"/>
                <w:numId w:val="19"/>
              </w:numPr>
              <w:ind w:left="1063" w:hanging="426"/>
              <w:rPr>
                <w:rFonts w:ascii="Tahoma" w:hAnsi="Tahoma" w:cs="Tahoma"/>
                <w:szCs w:val="24"/>
                <w:lang w:val="es-419"/>
              </w:rPr>
            </w:pPr>
            <w:r w:rsidRPr="00C60897">
              <w:rPr>
                <w:rFonts w:ascii="Tahoma" w:hAnsi="Tahoma" w:cs="Tahoma"/>
                <w:b/>
                <w:lang w:val="es-419"/>
              </w:rPr>
              <w:lastRenderedPageBreak/>
              <w:t>Garantía</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spacing w:val="-2"/>
                <w:lang w:val="es-419"/>
              </w:rPr>
              <w:t>Mantenimiento</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Oferta</w:t>
            </w:r>
            <w:r w:rsidR="00361EE3" w:rsidRPr="00C60897">
              <w:rPr>
                <w:rFonts w:ascii="Tahoma" w:hAnsi="Tahoma" w:cs="Tahoma"/>
                <w:b/>
                <w:lang w:val="es-419"/>
              </w:rPr>
              <w:t xml:space="preserve"> </w:t>
            </w:r>
            <w:r w:rsidRPr="00C60897">
              <w:rPr>
                <w:rFonts w:ascii="Tahoma" w:hAnsi="Tahoma" w:cs="Tahoma"/>
                <w:b/>
                <w:lang w:val="es-419"/>
              </w:rPr>
              <w:t>o</w:t>
            </w:r>
            <w:r w:rsidR="00361EE3" w:rsidRPr="00C60897">
              <w:rPr>
                <w:rFonts w:ascii="Tahoma" w:hAnsi="Tahoma" w:cs="Tahoma"/>
                <w:b/>
                <w:lang w:val="es-419"/>
              </w:rPr>
              <w:t xml:space="preserve"> </w:t>
            </w:r>
            <w:r w:rsidRPr="00C60897">
              <w:rPr>
                <w:rFonts w:ascii="Tahoma" w:hAnsi="Tahoma" w:cs="Tahoma"/>
                <w:b/>
                <w:lang w:val="es-419"/>
              </w:rPr>
              <w:t>Declaración</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Mantenimiento</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Oferta</w:t>
            </w:r>
            <w:r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conforme</w:t>
            </w:r>
            <w:r w:rsidR="00361EE3" w:rsidRPr="00C60897">
              <w:rPr>
                <w:rFonts w:ascii="Tahoma" w:hAnsi="Tahoma" w:cs="Tahoma"/>
                <w:szCs w:val="24"/>
                <w:lang w:val="es-419"/>
              </w:rPr>
              <w:t xml:space="preserve"> </w:t>
            </w:r>
            <w:r w:rsidRPr="00C60897">
              <w:rPr>
                <w:rFonts w:ascii="Tahoma" w:hAnsi="Tahoma" w:cs="Tahoma"/>
                <w:szCs w:val="24"/>
                <w:lang w:val="es-419"/>
              </w:rPr>
              <w:t>a</w:t>
            </w:r>
            <w:r w:rsidR="00361EE3" w:rsidRPr="00C60897">
              <w:rPr>
                <w:rFonts w:ascii="Tahoma" w:hAnsi="Tahoma" w:cs="Tahoma"/>
                <w:szCs w:val="24"/>
                <w:lang w:val="es-419"/>
              </w:rPr>
              <w:t xml:space="preserve"> </w:t>
            </w:r>
            <w:r w:rsidRPr="00C60897">
              <w:rPr>
                <w:rFonts w:ascii="Tahoma" w:hAnsi="Tahoma" w:cs="Tahoma"/>
                <w:szCs w:val="24"/>
                <w:lang w:val="es-419"/>
              </w:rPr>
              <w:t>lo</w:t>
            </w:r>
            <w:r w:rsidR="00361EE3" w:rsidRPr="00C60897">
              <w:rPr>
                <w:rFonts w:ascii="Tahoma" w:hAnsi="Tahoma" w:cs="Tahoma"/>
                <w:szCs w:val="24"/>
                <w:lang w:val="es-419"/>
              </w:rPr>
              <w:t xml:space="preserve"> </w:t>
            </w:r>
            <w:r w:rsidRPr="00C60897">
              <w:rPr>
                <w:rFonts w:ascii="Tahoma" w:hAnsi="Tahoma" w:cs="Tahoma"/>
                <w:szCs w:val="24"/>
                <w:lang w:val="es-419"/>
              </w:rPr>
              <w:t>dispuesto</w:t>
            </w:r>
            <w:r w:rsidR="00361EE3" w:rsidRPr="00C60897">
              <w:rPr>
                <w:rFonts w:ascii="Tahoma" w:hAnsi="Tahoma" w:cs="Tahoma"/>
                <w:szCs w:val="24"/>
                <w:lang w:val="es-419"/>
              </w:rPr>
              <w:t xml:space="preserve"> </w:t>
            </w:r>
            <w:r w:rsidR="00873C75" w:rsidRPr="00C60897">
              <w:rPr>
                <w:rFonts w:ascii="Tahoma" w:hAnsi="Tahoma" w:cs="Tahoma"/>
                <w:szCs w:val="24"/>
                <w:lang w:val="es-419"/>
              </w:rPr>
              <w:t>en</w:t>
            </w:r>
            <w:r w:rsidR="00361EE3" w:rsidRPr="00C60897">
              <w:rPr>
                <w:rFonts w:ascii="Tahoma" w:hAnsi="Tahoma" w:cs="Tahoma"/>
                <w:szCs w:val="24"/>
                <w:lang w:val="es-419"/>
              </w:rPr>
              <w:t xml:space="preserve"> </w:t>
            </w:r>
            <w:r w:rsidR="00873C75" w:rsidRPr="00C60897">
              <w:rPr>
                <w:rFonts w:ascii="Tahoma" w:hAnsi="Tahoma" w:cs="Tahoma"/>
                <w:szCs w:val="24"/>
                <w:lang w:val="es-419"/>
              </w:rPr>
              <w:t>las</w:t>
            </w:r>
            <w:r w:rsidR="00361EE3" w:rsidRPr="00C60897">
              <w:rPr>
                <w:rFonts w:ascii="Tahoma" w:hAnsi="Tahoma" w:cs="Tahoma"/>
                <w:szCs w:val="24"/>
                <w:lang w:val="es-419"/>
              </w:rPr>
              <w:t xml:space="preserve"> </w:t>
            </w:r>
            <w:r w:rsidR="00873C75" w:rsidRPr="00C60897">
              <w:rPr>
                <w:rFonts w:ascii="Tahoma" w:hAnsi="Tahoma" w:cs="Tahoma"/>
                <w:szCs w:val="24"/>
                <w:lang w:val="es-419"/>
              </w:rPr>
              <w:t>IAO</w:t>
            </w:r>
            <w:r w:rsidR="00361EE3" w:rsidRPr="00C60897">
              <w:rPr>
                <w:rFonts w:ascii="Tahoma" w:hAnsi="Tahoma" w:cs="Tahoma"/>
                <w:szCs w:val="24"/>
                <w:lang w:val="es-419"/>
              </w:rPr>
              <w:t xml:space="preserve"> </w:t>
            </w:r>
            <w:r w:rsidR="000A2C34" w:rsidRPr="00C60897">
              <w:rPr>
                <w:rFonts w:ascii="Tahoma" w:hAnsi="Tahoma" w:cs="Tahoma"/>
                <w:szCs w:val="24"/>
                <w:lang w:val="es-419"/>
              </w:rPr>
              <w:t>20</w:t>
            </w:r>
            <w:r w:rsidRPr="00C60897">
              <w:rPr>
                <w:rFonts w:ascii="Tahoma" w:hAnsi="Tahoma" w:cs="Tahoma"/>
                <w:szCs w:val="24"/>
                <w:lang w:val="es-419"/>
              </w:rPr>
              <w:t>.1;</w:t>
            </w:r>
          </w:p>
          <w:p w14:paraId="443903A3" w14:textId="5A473137" w:rsidR="00E303D9" w:rsidRPr="00C60897" w:rsidRDefault="00E303D9" w:rsidP="00D83260">
            <w:pPr>
              <w:pStyle w:val="P3Header1-Clauses"/>
              <w:numPr>
                <w:ilvl w:val="0"/>
                <w:numId w:val="19"/>
              </w:numPr>
              <w:ind w:left="1063" w:hanging="426"/>
              <w:rPr>
                <w:rFonts w:ascii="Tahoma" w:hAnsi="Tahoma" w:cs="Tahoma"/>
                <w:szCs w:val="24"/>
                <w:lang w:val="es-419"/>
              </w:rPr>
            </w:pPr>
            <w:r w:rsidRPr="00C60897">
              <w:rPr>
                <w:rFonts w:ascii="Tahoma" w:hAnsi="Tahoma" w:cs="Tahoma"/>
                <w:b/>
                <w:bCs/>
                <w:szCs w:val="24"/>
                <w:lang w:val="es-419"/>
              </w:rPr>
              <w:t>Oferta</w:t>
            </w:r>
            <w:r w:rsidR="00361EE3" w:rsidRPr="00C60897">
              <w:rPr>
                <w:rFonts w:ascii="Tahoma" w:hAnsi="Tahoma" w:cs="Tahoma"/>
                <w:b/>
                <w:bCs/>
                <w:szCs w:val="24"/>
                <w:lang w:val="es-419"/>
              </w:rPr>
              <w:t xml:space="preserve"> </w:t>
            </w:r>
            <w:r w:rsidRPr="00C60897">
              <w:rPr>
                <w:rFonts w:ascii="Tahoma" w:hAnsi="Tahoma" w:cs="Tahoma"/>
                <w:b/>
                <w:bCs/>
                <w:szCs w:val="24"/>
                <w:lang w:val="es-419"/>
              </w:rPr>
              <w:t>Alternativa</w:t>
            </w:r>
            <w:r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si</w:t>
            </w:r>
            <w:r w:rsidR="00361EE3" w:rsidRPr="00C60897">
              <w:rPr>
                <w:rFonts w:ascii="Tahoma" w:hAnsi="Tahoma" w:cs="Tahoma"/>
                <w:szCs w:val="24"/>
                <w:lang w:val="es-419"/>
              </w:rPr>
              <w:t xml:space="preserve"> </w:t>
            </w:r>
            <w:r w:rsidRPr="00C60897">
              <w:rPr>
                <w:rFonts w:ascii="Tahoma" w:hAnsi="Tahoma" w:cs="Tahoma"/>
                <w:szCs w:val="24"/>
                <w:lang w:val="es-419"/>
              </w:rPr>
              <w:t>es</w:t>
            </w:r>
            <w:r w:rsidR="00361EE3" w:rsidRPr="00C60897">
              <w:rPr>
                <w:rFonts w:ascii="Tahoma" w:hAnsi="Tahoma" w:cs="Tahoma"/>
                <w:szCs w:val="24"/>
                <w:lang w:val="es-419"/>
              </w:rPr>
              <w:t xml:space="preserve"> </w:t>
            </w:r>
            <w:r w:rsidRPr="00C60897">
              <w:rPr>
                <w:rFonts w:ascii="Tahoma" w:hAnsi="Tahoma" w:cs="Tahoma"/>
                <w:szCs w:val="24"/>
                <w:lang w:val="es-419"/>
              </w:rPr>
              <w:t>permitida</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conformidad</w:t>
            </w:r>
            <w:r w:rsidR="00361EE3" w:rsidRPr="00C60897">
              <w:rPr>
                <w:rFonts w:ascii="Tahoma" w:hAnsi="Tahoma" w:cs="Tahoma"/>
                <w:szCs w:val="24"/>
                <w:lang w:val="es-419"/>
              </w:rPr>
              <w:t xml:space="preserve"> </w:t>
            </w:r>
            <w:r w:rsidRPr="00C60897">
              <w:rPr>
                <w:rFonts w:ascii="Tahoma" w:hAnsi="Tahoma" w:cs="Tahoma"/>
                <w:szCs w:val="24"/>
                <w:lang w:val="es-419"/>
              </w:rPr>
              <w:t>con</w:t>
            </w:r>
            <w:r w:rsidR="00361EE3" w:rsidRPr="00C60897">
              <w:rPr>
                <w:rFonts w:ascii="Tahoma" w:hAnsi="Tahoma" w:cs="Tahoma"/>
                <w:szCs w:val="24"/>
                <w:lang w:val="es-419"/>
              </w:rPr>
              <w:t xml:space="preserve"> </w:t>
            </w:r>
            <w:r w:rsidRPr="00C60897">
              <w:rPr>
                <w:rFonts w:ascii="Tahoma" w:hAnsi="Tahoma" w:cs="Tahoma"/>
                <w:szCs w:val="24"/>
                <w:lang w:val="es-419"/>
              </w:rPr>
              <w:t>la</w:t>
            </w:r>
            <w:r w:rsidR="00915850" w:rsidRPr="00C60897">
              <w:rPr>
                <w:rFonts w:ascii="Tahoma" w:hAnsi="Tahoma" w:cs="Tahoma"/>
                <w:szCs w:val="24"/>
                <w:lang w:val="es-419"/>
              </w:rPr>
              <w:t>s</w:t>
            </w:r>
            <w:r w:rsidR="00361EE3" w:rsidRPr="00C60897">
              <w:rPr>
                <w:rFonts w:ascii="Tahoma" w:hAnsi="Tahoma" w:cs="Tahoma"/>
                <w:szCs w:val="24"/>
                <w:lang w:val="es-419"/>
              </w:rPr>
              <w:t xml:space="preserve"> </w:t>
            </w:r>
            <w:r w:rsidRPr="00C60897">
              <w:rPr>
                <w:rFonts w:ascii="Tahoma" w:hAnsi="Tahoma" w:cs="Tahoma"/>
                <w:szCs w:val="24"/>
                <w:lang w:val="es-419"/>
              </w:rPr>
              <w:t>IAO</w:t>
            </w:r>
            <w:r w:rsidR="00361EE3" w:rsidRPr="00C60897">
              <w:rPr>
                <w:rFonts w:ascii="Tahoma" w:hAnsi="Tahoma" w:cs="Tahoma"/>
                <w:szCs w:val="24"/>
                <w:lang w:val="es-419"/>
              </w:rPr>
              <w:t xml:space="preserve"> </w:t>
            </w:r>
            <w:r w:rsidRPr="00C60897">
              <w:rPr>
                <w:rFonts w:ascii="Tahoma" w:hAnsi="Tahoma" w:cs="Tahoma"/>
                <w:szCs w:val="24"/>
                <w:lang w:val="es-419"/>
              </w:rPr>
              <w:t>1</w:t>
            </w:r>
            <w:r w:rsidR="000A2C34" w:rsidRPr="00C60897">
              <w:rPr>
                <w:rFonts w:ascii="Tahoma" w:hAnsi="Tahoma" w:cs="Tahoma"/>
                <w:szCs w:val="24"/>
                <w:lang w:val="es-419"/>
              </w:rPr>
              <w:t>4</w:t>
            </w:r>
            <w:r w:rsidRPr="00C60897">
              <w:rPr>
                <w:rFonts w:ascii="Tahoma" w:hAnsi="Tahoma" w:cs="Tahoma"/>
                <w:szCs w:val="24"/>
                <w:lang w:val="es-419"/>
              </w:rPr>
              <w:t>;</w:t>
            </w:r>
          </w:p>
          <w:p w14:paraId="17F55BCF" w14:textId="7838014A" w:rsidR="00961F98" w:rsidRPr="00C60897" w:rsidRDefault="00961F98" w:rsidP="00D83260">
            <w:pPr>
              <w:pStyle w:val="P3Header1-Clauses"/>
              <w:numPr>
                <w:ilvl w:val="0"/>
                <w:numId w:val="19"/>
              </w:numPr>
              <w:ind w:left="1063" w:hanging="426"/>
              <w:rPr>
                <w:rFonts w:ascii="Tahoma" w:hAnsi="Tahoma" w:cs="Tahoma"/>
                <w:lang w:val="es-419"/>
              </w:rPr>
            </w:pPr>
            <w:r w:rsidRPr="00C60897">
              <w:rPr>
                <w:rFonts w:ascii="Tahoma" w:hAnsi="Tahoma" w:cs="Tahoma"/>
                <w:b/>
                <w:bCs/>
                <w:lang w:val="es-419"/>
              </w:rPr>
              <w:t>Autorización</w:t>
            </w:r>
            <w:r w:rsidR="00361EE3" w:rsidRPr="00C60897">
              <w:rPr>
                <w:rFonts w:ascii="Tahoma" w:hAnsi="Tahoma" w:cs="Tahoma"/>
                <w:lang w:val="es-419"/>
              </w:rPr>
              <w:t xml:space="preserve"> </w:t>
            </w:r>
            <w:r w:rsidRPr="00C60897">
              <w:rPr>
                <w:rFonts w:ascii="Tahoma" w:hAnsi="Tahoma" w:cs="Tahoma"/>
                <w:lang w:val="es-419"/>
              </w:rPr>
              <w:t>escrita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autorice</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firmante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comprometer</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915850"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00ED3857" w:rsidRPr="00C60897">
              <w:rPr>
                <w:rFonts w:ascii="Tahoma" w:hAnsi="Tahoma" w:cs="Tahoma"/>
                <w:lang w:val="es-419"/>
              </w:rPr>
              <w:t>2</w:t>
            </w:r>
            <w:r w:rsidR="000A2C34" w:rsidRPr="00C60897">
              <w:rPr>
                <w:rFonts w:ascii="Tahoma" w:hAnsi="Tahoma" w:cs="Tahoma"/>
                <w:lang w:val="es-419"/>
              </w:rPr>
              <w:t>1</w:t>
            </w:r>
            <w:r w:rsidR="00ED3857" w:rsidRPr="00C60897">
              <w:rPr>
                <w:rFonts w:ascii="Tahoma" w:hAnsi="Tahoma" w:cs="Tahoma"/>
                <w:lang w:val="es-419"/>
              </w:rPr>
              <w:t>.3</w:t>
            </w:r>
            <w:r w:rsidRPr="00C60897">
              <w:rPr>
                <w:rFonts w:ascii="Tahoma" w:hAnsi="Tahoma" w:cs="Tahoma"/>
                <w:lang w:val="es-419"/>
              </w:rPr>
              <w:t>;</w:t>
            </w:r>
          </w:p>
          <w:p w14:paraId="387B0C19" w14:textId="17966CD2" w:rsidR="00B24AA7" w:rsidRPr="00C60897" w:rsidRDefault="005453DF" w:rsidP="00D83260">
            <w:pPr>
              <w:pStyle w:val="P3Header1-Clauses"/>
              <w:numPr>
                <w:ilvl w:val="0"/>
                <w:numId w:val="19"/>
              </w:numPr>
              <w:ind w:left="1063" w:hanging="426"/>
              <w:rPr>
                <w:rFonts w:ascii="Tahoma" w:hAnsi="Tahoma" w:cs="Tahoma"/>
                <w:lang w:val="es-419"/>
              </w:rPr>
            </w:pPr>
            <w:r w:rsidRPr="00C60897">
              <w:rPr>
                <w:rFonts w:ascii="Tahoma" w:hAnsi="Tahoma" w:cs="Tahoma"/>
                <w:b/>
                <w:bCs/>
                <w:lang w:val="es-419"/>
              </w:rPr>
              <w:t>Calificacione</w:t>
            </w:r>
            <w:r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prueba</w:t>
            </w:r>
            <w:r w:rsidR="00361EE3" w:rsidRPr="00C60897">
              <w:rPr>
                <w:rFonts w:ascii="Tahoma" w:hAnsi="Tahoma" w:cs="Tahoma"/>
                <w:lang w:val="es-419"/>
              </w:rPr>
              <w:t xml:space="preserve"> </w:t>
            </w:r>
            <w:r w:rsidRPr="00C60897">
              <w:rPr>
                <w:rFonts w:ascii="Tahoma" w:hAnsi="Tahoma" w:cs="Tahoma"/>
                <w:lang w:val="es-419"/>
              </w:rPr>
              <w:t>documental,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0A2C34" w:rsidRPr="00C60897">
              <w:rPr>
                <w:rFonts w:ascii="Tahoma" w:hAnsi="Tahoma" w:cs="Tahoma"/>
                <w:lang w:val="es-419"/>
              </w:rPr>
              <w:t>8</w:t>
            </w:r>
            <w:r w:rsidR="005E3C2F" w:rsidRPr="00C60897">
              <w:rPr>
                <w:rFonts w:ascii="Tahoma" w:hAnsi="Tahoma" w:cs="Tahoma"/>
                <w:lang w:val="es-419"/>
              </w:rPr>
              <w:t>.</w:t>
            </w:r>
            <w:r w:rsidR="000F6799" w:rsidRPr="00C60897">
              <w:rPr>
                <w:rFonts w:ascii="Tahoma" w:hAnsi="Tahoma" w:cs="Tahoma"/>
                <w:lang w:val="es-419"/>
              </w:rPr>
              <w:t>1</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establezca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está</w:t>
            </w:r>
            <w:r w:rsidR="00361EE3" w:rsidRPr="00C60897">
              <w:rPr>
                <w:rFonts w:ascii="Tahoma" w:hAnsi="Tahoma" w:cs="Tahoma"/>
                <w:lang w:val="es-419"/>
              </w:rPr>
              <w:t xml:space="preserve"> </w:t>
            </w:r>
            <w:r w:rsidRPr="00C60897">
              <w:rPr>
                <w:rFonts w:ascii="Tahoma" w:hAnsi="Tahoma" w:cs="Tahoma"/>
                <w:lang w:val="es-419"/>
              </w:rPr>
              <w:t>calificado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ejecutar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sea</w:t>
            </w:r>
            <w:r w:rsidR="00361EE3" w:rsidRPr="00C60897">
              <w:rPr>
                <w:rFonts w:ascii="Tahoma" w:hAnsi="Tahoma" w:cs="Tahoma"/>
                <w:lang w:val="es-419"/>
              </w:rPr>
              <w:t xml:space="preserve"> </w:t>
            </w:r>
            <w:r w:rsidRPr="00C60897">
              <w:rPr>
                <w:rFonts w:ascii="Tahoma" w:hAnsi="Tahoma" w:cs="Tahoma"/>
                <w:lang w:val="es-419"/>
              </w:rPr>
              <w:t>aceptada;</w:t>
            </w:r>
          </w:p>
          <w:p w14:paraId="3ACFE439" w14:textId="00D96E5D" w:rsidR="00961F98" w:rsidRPr="00C60897" w:rsidRDefault="00961F98" w:rsidP="00D83260">
            <w:pPr>
              <w:pStyle w:val="P3Header1-Clauses"/>
              <w:numPr>
                <w:ilvl w:val="0"/>
                <w:numId w:val="19"/>
              </w:numPr>
              <w:ind w:left="1063" w:hanging="426"/>
              <w:rPr>
                <w:rFonts w:ascii="Tahoma" w:hAnsi="Tahoma" w:cs="Tahoma"/>
                <w:lang w:val="es-419"/>
              </w:rPr>
            </w:pPr>
            <w:r w:rsidRPr="00C60897">
              <w:rPr>
                <w:rFonts w:ascii="Tahoma" w:hAnsi="Tahoma" w:cs="Tahoma"/>
                <w:b/>
                <w:bCs/>
                <w:lang w:val="es-419"/>
              </w:rPr>
              <w:t>Elegibilidad</w:t>
            </w:r>
            <w:r w:rsidR="00361EE3" w:rsidRPr="00C60897">
              <w:rPr>
                <w:rFonts w:ascii="Tahoma" w:hAnsi="Tahoma" w:cs="Tahoma"/>
                <w:b/>
                <w:bCs/>
                <w:lang w:val="es-419"/>
              </w:rPr>
              <w:t xml:space="preserve"> </w:t>
            </w:r>
            <w:r w:rsidRPr="00C60897">
              <w:rPr>
                <w:rFonts w:ascii="Tahoma" w:hAnsi="Tahoma" w:cs="Tahoma"/>
                <w:b/>
                <w:bCs/>
                <w:lang w:val="es-419"/>
              </w:rPr>
              <w:t>del</w:t>
            </w:r>
            <w:r w:rsidR="00361EE3" w:rsidRPr="00C60897">
              <w:rPr>
                <w:rFonts w:ascii="Tahoma" w:hAnsi="Tahoma" w:cs="Tahoma"/>
                <w:b/>
                <w:bCs/>
                <w:lang w:val="es-419"/>
              </w:rPr>
              <w:t xml:space="preserve"> </w:t>
            </w:r>
            <w:r w:rsidR="00367D2B" w:rsidRPr="00C60897">
              <w:rPr>
                <w:rFonts w:ascii="Tahoma" w:hAnsi="Tahoma" w:cs="Tahoma"/>
                <w:b/>
                <w:bCs/>
                <w:lang w:val="es-419"/>
              </w:rPr>
              <w:t>Oferente</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prueba</w:t>
            </w:r>
            <w:r w:rsidR="00361EE3" w:rsidRPr="00C60897">
              <w:rPr>
                <w:rFonts w:ascii="Tahoma" w:hAnsi="Tahoma" w:cs="Tahoma"/>
                <w:lang w:val="es-419"/>
              </w:rPr>
              <w:t xml:space="preserve"> </w:t>
            </w:r>
            <w:r w:rsidRPr="00C60897">
              <w:rPr>
                <w:rFonts w:ascii="Tahoma" w:hAnsi="Tahoma" w:cs="Tahoma"/>
                <w:lang w:val="es-419"/>
              </w:rPr>
              <w:t>documental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367D2B" w:rsidRPr="00C60897">
              <w:rPr>
                <w:rFonts w:ascii="Tahoma" w:hAnsi="Tahoma" w:cs="Tahoma"/>
                <w:lang w:val="es-419"/>
              </w:rPr>
              <w:t>1</w:t>
            </w:r>
            <w:r w:rsidR="00425D97" w:rsidRPr="00C60897">
              <w:rPr>
                <w:rFonts w:ascii="Tahoma" w:hAnsi="Tahoma" w:cs="Tahoma"/>
                <w:lang w:val="es-419"/>
              </w:rPr>
              <w:t>8</w:t>
            </w:r>
            <w:r w:rsidR="00004267" w:rsidRPr="00C60897">
              <w:rPr>
                <w:rFonts w:ascii="Tahoma" w:hAnsi="Tahoma" w:cs="Tahoma"/>
                <w:lang w:val="es-419"/>
              </w:rPr>
              <w:t>.</w:t>
            </w:r>
            <w:r w:rsidR="000F6799" w:rsidRPr="00C60897">
              <w:rPr>
                <w:rFonts w:ascii="Tahoma" w:hAnsi="Tahoma" w:cs="Tahoma"/>
                <w:lang w:val="es-419"/>
              </w:rPr>
              <w:t>2</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establezca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elegible</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p>
          <w:p w14:paraId="6341A50C" w14:textId="306B907F" w:rsidR="00961F98" w:rsidRPr="00C60897" w:rsidRDefault="00675AC9" w:rsidP="00D83260">
            <w:pPr>
              <w:pStyle w:val="P3Header1-Clauses"/>
              <w:numPr>
                <w:ilvl w:val="0"/>
                <w:numId w:val="19"/>
              </w:numPr>
              <w:ind w:left="1063" w:hanging="426"/>
              <w:rPr>
                <w:rFonts w:ascii="Tahoma" w:hAnsi="Tahoma" w:cs="Tahoma"/>
                <w:lang w:val="es-419"/>
              </w:rPr>
            </w:pPr>
            <w:r w:rsidRPr="00C60897">
              <w:rPr>
                <w:rFonts w:ascii="Tahoma" w:hAnsi="Tahoma" w:cs="Tahoma"/>
                <w:b/>
                <w:bCs/>
                <w:lang w:val="es-419"/>
              </w:rPr>
              <w:t>Elegibilidad</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los</w:t>
            </w:r>
            <w:r w:rsidR="00361EE3" w:rsidRPr="00C60897">
              <w:rPr>
                <w:rFonts w:ascii="Tahoma" w:hAnsi="Tahoma" w:cs="Tahoma"/>
                <w:b/>
                <w:bCs/>
                <w:lang w:val="es-419"/>
              </w:rPr>
              <w:t xml:space="preserve"> </w:t>
            </w:r>
            <w:r w:rsidRPr="00C60897">
              <w:rPr>
                <w:rFonts w:ascii="Tahoma" w:hAnsi="Tahoma" w:cs="Tahoma"/>
                <w:b/>
                <w:bCs/>
                <w:lang w:val="es-419"/>
              </w:rPr>
              <w:t>Bienes</w:t>
            </w:r>
            <w:r w:rsidR="00361EE3" w:rsidRPr="00C60897">
              <w:rPr>
                <w:rFonts w:ascii="Tahoma" w:hAnsi="Tahoma" w:cs="Tahoma"/>
                <w:b/>
                <w:bCs/>
                <w:lang w:val="es-419"/>
              </w:rPr>
              <w:t xml:space="preserve"> </w:t>
            </w:r>
            <w:r w:rsidRPr="00C60897">
              <w:rPr>
                <w:rFonts w:ascii="Tahoma" w:hAnsi="Tahoma" w:cs="Tahoma"/>
                <w:b/>
                <w:bCs/>
                <w:lang w:val="es-419"/>
              </w:rPr>
              <w:t>y</w:t>
            </w:r>
            <w:r w:rsidR="00361EE3" w:rsidRPr="00C60897">
              <w:rPr>
                <w:rFonts w:ascii="Tahoma" w:hAnsi="Tahoma" w:cs="Tahoma"/>
                <w:b/>
                <w:bCs/>
                <w:lang w:val="es-419"/>
              </w:rPr>
              <w:t xml:space="preserve"> </w:t>
            </w:r>
            <w:r w:rsidRPr="00C60897">
              <w:rPr>
                <w:rFonts w:ascii="Tahoma" w:hAnsi="Tahoma" w:cs="Tahoma"/>
                <w:b/>
                <w:bCs/>
                <w:lang w:val="es-419"/>
              </w:rPr>
              <w:t>Servicios</w:t>
            </w:r>
            <w:r w:rsidR="00361EE3" w:rsidRPr="00C60897">
              <w:rPr>
                <w:rFonts w:ascii="Tahoma" w:hAnsi="Tahoma" w:cs="Tahoma"/>
                <w:b/>
                <w:bCs/>
                <w:lang w:val="es-419"/>
              </w:rPr>
              <w:t xml:space="preserve"> </w:t>
            </w:r>
            <w:r w:rsidRPr="00C60897">
              <w:rPr>
                <w:rFonts w:ascii="Tahoma" w:hAnsi="Tahoma" w:cs="Tahoma"/>
                <w:b/>
                <w:bCs/>
                <w:lang w:val="es-419"/>
              </w:rPr>
              <w:t>Conexos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prueba</w:t>
            </w:r>
            <w:r w:rsidR="00361EE3" w:rsidRPr="00C60897">
              <w:rPr>
                <w:rFonts w:ascii="Tahoma" w:hAnsi="Tahoma" w:cs="Tahoma"/>
                <w:lang w:val="es-419"/>
              </w:rPr>
              <w:t xml:space="preserve"> </w:t>
            </w:r>
            <w:r w:rsidRPr="00C60897">
              <w:rPr>
                <w:rFonts w:ascii="Tahoma" w:hAnsi="Tahoma" w:cs="Tahoma"/>
                <w:lang w:val="es-419"/>
              </w:rPr>
              <w:t>documental,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425D97" w:rsidRPr="00C60897">
              <w:rPr>
                <w:rFonts w:ascii="Tahoma" w:hAnsi="Tahoma" w:cs="Tahoma"/>
                <w:lang w:val="es-419"/>
              </w:rPr>
              <w:t>7</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certifique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proporcionará</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son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origen</w:t>
            </w:r>
            <w:r w:rsidR="00361EE3" w:rsidRPr="00C60897">
              <w:rPr>
                <w:rFonts w:ascii="Tahoma" w:hAnsi="Tahoma" w:cs="Tahoma"/>
                <w:lang w:val="es-419"/>
              </w:rPr>
              <w:t xml:space="preserve"> </w:t>
            </w:r>
            <w:r w:rsidRPr="00C60897">
              <w:rPr>
                <w:rFonts w:ascii="Tahoma" w:hAnsi="Tahoma" w:cs="Tahoma"/>
                <w:lang w:val="es-419"/>
              </w:rPr>
              <w:t>elegible;</w:t>
            </w:r>
            <w:r w:rsidR="006E6386" w:rsidRPr="00C60897">
              <w:rPr>
                <w:rFonts w:ascii="Tahoma" w:hAnsi="Tahoma" w:cs="Tahoma"/>
                <w:b/>
                <w:bCs/>
                <w:lang w:val="es-419"/>
              </w:rPr>
              <w:t xml:space="preserve"> </w:t>
            </w:r>
          </w:p>
          <w:p w14:paraId="6865A73B" w14:textId="0C44FFC7" w:rsidR="00961F98" w:rsidRPr="00C60897" w:rsidRDefault="00187BB3" w:rsidP="00D83260">
            <w:pPr>
              <w:pStyle w:val="P3Header1-Clauses"/>
              <w:numPr>
                <w:ilvl w:val="0"/>
                <w:numId w:val="19"/>
              </w:numPr>
              <w:ind w:left="1063" w:hanging="426"/>
              <w:rPr>
                <w:rFonts w:ascii="Tahoma" w:hAnsi="Tahoma" w:cs="Tahoma"/>
                <w:lang w:val="es-419"/>
              </w:rPr>
            </w:pPr>
            <w:r w:rsidRPr="00C60897">
              <w:rPr>
                <w:rFonts w:ascii="Tahoma" w:hAnsi="Tahoma" w:cs="Tahoma"/>
                <w:b/>
                <w:bCs/>
                <w:lang w:val="es-419"/>
              </w:rPr>
              <w:t>Cumplimiento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las</w:t>
            </w:r>
            <w:r w:rsidR="00361EE3" w:rsidRPr="00C60897">
              <w:rPr>
                <w:rFonts w:ascii="Tahoma" w:hAnsi="Tahoma" w:cs="Tahoma"/>
                <w:b/>
                <w:bCs/>
                <w:lang w:val="es-419"/>
              </w:rPr>
              <w:t xml:space="preserve"> </w:t>
            </w:r>
            <w:r w:rsidRPr="00C60897">
              <w:rPr>
                <w:rFonts w:ascii="Tahoma" w:hAnsi="Tahoma" w:cs="Tahoma"/>
                <w:b/>
                <w:bCs/>
                <w:lang w:val="es-419"/>
              </w:rPr>
              <w:t>disposiciones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prueba</w:t>
            </w:r>
            <w:r w:rsidR="00361EE3" w:rsidRPr="00C60897">
              <w:rPr>
                <w:rFonts w:ascii="Tahoma" w:hAnsi="Tahoma" w:cs="Tahoma"/>
                <w:lang w:val="es-419"/>
              </w:rPr>
              <w:t xml:space="preserve"> </w:t>
            </w:r>
            <w:r w:rsidRPr="00C60897">
              <w:rPr>
                <w:rFonts w:ascii="Tahoma" w:hAnsi="Tahoma" w:cs="Tahoma"/>
                <w:lang w:val="es-419"/>
              </w:rPr>
              <w:t>documental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425D97" w:rsidRPr="00C60897">
              <w:rPr>
                <w:rFonts w:ascii="Tahoma" w:hAnsi="Tahoma" w:cs="Tahoma"/>
                <w:lang w:val="es-419"/>
              </w:rPr>
              <w:t>7</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3</w:t>
            </w:r>
            <w:r w:rsidR="00425D97" w:rsidRPr="00C60897">
              <w:rPr>
                <w:rFonts w:ascii="Tahoma" w:hAnsi="Tahoma" w:cs="Tahoma"/>
                <w:lang w:val="es-419"/>
              </w:rPr>
              <w:t>1</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establezca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ajustan</w:t>
            </w:r>
            <w:r w:rsidR="00361EE3" w:rsidRPr="00C60897">
              <w:rPr>
                <w:rFonts w:ascii="Tahoma" w:hAnsi="Tahoma" w:cs="Tahoma"/>
                <w:lang w:val="es-419"/>
              </w:rPr>
              <w:t xml:space="preserve"> </w:t>
            </w:r>
            <w:r w:rsidRPr="00C60897">
              <w:rPr>
                <w:rFonts w:ascii="Tahoma" w:hAnsi="Tahoma" w:cs="Tahoma"/>
                <w:lang w:val="es-419"/>
              </w:rPr>
              <w:t>sustancialmente</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Pr="00C60897">
              <w:rPr>
                <w:rFonts w:ascii="Tahoma" w:hAnsi="Tahoma" w:cs="Tahoma"/>
                <w:lang w:val="es-419"/>
              </w:rPr>
              <w:t>;</w:t>
            </w:r>
            <w:r w:rsidR="00361EE3" w:rsidRPr="00C60897">
              <w:rPr>
                <w:rFonts w:ascii="Tahoma" w:hAnsi="Tahoma" w:cs="Tahoma"/>
                <w:lang w:val="es-419"/>
              </w:rPr>
              <w:t xml:space="preserve"> </w:t>
            </w:r>
            <w:r w:rsidR="00961F98" w:rsidRPr="00C60897">
              <w:rPr>
                <w:rFonts w:ascii="Tahoma" w:hAnsi="Tahoma" w:cs="Tahoma"/>
                <w:lang w:val="es-419"/>
              </w:rPr>
              <w:t>y</w:t>
            </w:r>
          </w:p>
          <w:p w14:paraId="7CC2F115" w14:textId="69CEE99D" w:rsidR="004A5BA0" w:rsidRPr="00C60897" w:rsidRDefault="00961F98" w:rsidP="00D83260">
            <w:pPr>
              <w:pStyle w:val="P3Header1-Clauses"/>
              <w:numPr>
                <w:ilvl w:val="0"/>
                <w:numId w:val="19"/>
              </w:numPr>
              <w:ind w:left="1063" w:hanging="426"/>
              <w:rPr>
                <w:rFonts w:ascii="Tahoma" w:hAnsi="Tahoma" w:cs="Tahoma"/>
                <w:szCs w:val="24"/>
                <w:lang w:val="es-419"/>
              </w:rPr>
            </w:pPr>
            <w:r w:rsidRPr="00C60897">
              <w:rPr>
                <w:rFonts w:ascii="Tahoma" w:hAnsi="Tahoma" w:cs="Tahoma"/>
                <w:szCs w:val="24"/>
                <w:lang w:val="es-419"/>
              </w:rPr>
              <w:t>cualquier</w:t>
            </w:r>
            <w:r w:rsidR="00361EE3" w:rsidRPr="00C60897">
              <w:rPr>
                <w:rFonts w:ascii="Tahoma" w:hAnsi="Tahoma" w:cs="Tahoma"/>
                <w:szCs w:val="24"/>
                <w:lang w:val="es-419"/>
              </w:rPr>
              <w:t xml:space="preserve"> </w:t>
            </w:r>
            <w:r w:rsidRPr="00C60897">
              <w:rPr>
                <w:rFonts w:ascii="Tahoma" w:hAnsi="Tahoma" w:cs="Tahoma"/>
                <w:szCs w:val="24"/>
                <w:lang w:val="es-419"/>
              </w:rPr>
              <w:t>otro</w:t>
            </w:r>
            <w:r w:rsidR="00361EE3" w:rsidRPr="00C60897">
              <w:rPr>
                <w:rFonts w:ascii="Tahoma" w:hAnsi="Tahoma" w:cs="Tahoma"/>
                <w:szCs w:val="24"/>
                <w:lang w:val="es-419"/>
              </w:rPr>
              <w:t xml:space="preserve"> </w:t>
            </w:r>
            <w:r w:rsidRPr="00C60897">
              <w:rPr>
                <w:rFonts w:ascii="Tahoma" w:hAnsi="Tahoma" w:cs="Tahoma"/>
                <w:szCs w:val="24"/>
                <w:lang w:val="es-419"/>
              </w:rPr>
              <w:t>documento</w:t>
            </w:r>
            <w:r w:rsidR="00361EE3" w:rsidRPr="00C60897">
              <w:rPr>
                <w:rFonts w:ascii="Tahoma" w:hAnsi="Tahoma" w:cs="Tahoma"/>
                <w:szCs w:val="24"/>
                <w:lang w:val="es-419"/>
              </w:rPr>
              <w:t xml:space="preserve"> </w:t>
            </w:r>
            <w:r w:rsidRPr="00C60897">
              <w:rPr>
                <w:rFonts w:ascii="Tahoma" w:hAnsi="Tahoma" w:cs="Tahoma"/>
                <w:szCs w:val="24"/>
                <w:lang w:val="es-419"/>
              </w:rPr>
              <w:t>requerido</w:t>
            </w:r>
            <w:r w:rsidR="00361EE3" w:rsidRPr="00C60897">
              <w:rPr>
                <w:rFonts w:ascii="Tahoma" w:hAnsi="Tahoma" w:cs="Tahoma"/>
                <w:szCs w:val="24"/>
                <w:lang w:val="es-419"/>
              </w:rPr>
              <w:t xml:space="preserve"> </w:t>
            </w:r>
            <w:r w:rsidRPr="00C60897">
              <w:rPr>
                <w:rFonts w:ascii="Tahoma" w:hAnsi="Tahoma" w:cs="Tahoma"/>
                <w:b/>
                <w:bCs/>
                <w:szCs w:val="24"/>
                <w:lang w:val="es-419"/>
              </w:rPr>
              <w:t>en</w:t>
            </w:r>
            <w:r w:rsidR="00361EE3" w:rsidRPr="00C60897">
              <w:rPr>
                <w:rFonts w:ascii="Tahoma" w:hAnsi="Tahoma" w:cs="Tahoma"/>
                <w:b/>
                <w:bCs/>
                <w:szCs w:val="24"/>
                <w:lang w:val="es-419"/>
              </w:rPr>
              <w:t xml:space="preserve"> </w:t>
            </w:r>
            <w:r w:rsidRPr="00C60897">
              <w:rPr>
                <w:rFonts w:ascii="Tahoma" w:hAnsi="Tahoma" w:cs="Tahoma"/>
                <w:b/>
                <w:bCs/>
                <w:szCs w:val="24"/>
                <w:lang w:val="es-419"/>
              </w:rPr>
              <w:t>los</w:t>
            </w:r>
            <w:r w:rsidR="00361EE3" w:rsidRPr="00C60897">
              <w:rPr>
                <w:rFonts w:ascii="Tahoma" w:hAnsi="Tahoma" w:cs="Tahoma"/>
                <w:b/>
                <w:bCs/>
                <w:szCs w:val="24"/>
                <w:lang w:val="es-419"/>
              </w:rPr>
              <w:t xml:space="preserve"> </w:t>
            </w:r>
            <w:r w:rsidRPr="00C60897">
              <w:rPr>
                <w:rFonts w:ascii="Tahoma" w:hAnsi="Tahoma" w:cs="Tahoma"/>
                <w:b/>
                <w:bCs/>
                <w:szCs w:val="24"/>
                <w:lang w:val="es-419"/>
              </w:rPr>
              <w:t>DDL</w:t>
            </w:r>
            <w:r w:rsidR="004A5BA0" w:rsidRPr="00C60897">
              <w:rPr>
                <w:rFonts w:ascii="Tahoma" w:hAnsi="Tahoma" w:cs="Tahoma"/>
                <w:szCs w:val="24"/>
                <w:lang w:val="es-419"/>
              </w:rPr>
              <w:t>.</w:t>
            </w:r>
          </w:p>
          <w:p w14:paraId="5DA7A5A4" w14:textId="1C6C7372" w:rsidR="004A5BA0" w:rsidRPr="00C60897" w:rsidRDefault="004855E8" w:rsidP="00D83260">
            <w:pPr>
              <w:pStyle w:val="Header2-SubClauses"/>
              <w:ind w:left="637" w:hanging="567"/>
              <w:rPr>
                <w:rFonts w:ascii="Tahoma" w:hAnsi="Tahoma" w:cs="Tahoma"/>
                <w:lang w:val="es-419"/>
              </w:rPr>
            </w:pPr>
            <w:r w:rsidRPr="00C60897">
              <w:rPr>
                <w:rFonts w:ascii="Tahoma" w:hAnsi="Tahoma" w:cs="Tahoma"/>
                <w:lang w:val="es-419"/>
              </w:rPr>
              <w:t>1</w:t>
            </w:r>
            <w:r w:rsidR="00425D97" w:rsidRPr="00C60897">
              <w:rPr>
                <w:rFonts w:ascii="Tahoma" w:hAnsi="Tahoma" w:cs="Tahoma"/>
                <w:lang w:val="es-419"/>
              </w:rPr>
              <w:t>2</w:t>
            </w:r>
            <w:r w:rsidRPr="00C60897">
              <w:rPr>
                <w:rFonts w:ascii="Tahoma" w:hAnsi="Tahoma" w:cs="Tahoma"/>
                <w:lang w:val="es-419"/>
              </w:rPr>
              <w:t>.2</w:t>
            </w:r>
            <w:r w:rsidRPr="00C60897">
              <w:rPr>
                <w:rFonts w:ascii="Tahoma" w:hAnsi="Tahoma" w:cs="Tahoma"/>
                <w:lang w:val="es-419"/>
              </w:rPr>
              <w:tab/>
            </w:r>
            <w:r w:rsidR="008F417A" w:rsidRPr="00C60897">
              <w:rPr>
                <w:rFonts w:ascii="Tahoma" w:hAnsi="Tahoma" w:cs="Tahoma"/>
                <w:lang w:val="es-419"/>
              </w:rPr>
              <w:t>Además</w:t>
            </w:r>
            <w:r w:rsidR="00361EE3" w:rsidRPr="00C60897">
              <w:rPr>
                <w:rFonts w:ascii="Tahoma" w:hAnsi="Tahoma" w:cs="Tahoma"/>
                <w:lang w:val="es-419"/>
              </w:rPr>
              <w:t xml:space="preserve"> </w:t>
            </w:r>
            <w:r w:rsidR="008F417A" w:rsidRPr="00C60897">
              <w:rPr>
                <w:rFonts w:ascii="Tahoma" w:hAnsi="Tahoma" w:cs="Tahoma"/>
                <w:lang w:val="es-419"/>
              </w:rPr>
              <w:t>de</w:t>
            </w:r>
            <w:r w:rsidR="00361EE3" w:rsidRPr="00C60897">
              <w:rPr>
                <w:rFonts w:ascii="Tahoma" w:hAnsi="Tahoma" w:cs="Tahoma"/>
                <w:lang w:val="es-419"/>
              </w:rPr>
              <w:t xml:space="preserve"> </w:t>
            </w:r>
            <w:r w:rsidR="008F417A" w:rsidRPr="00C60897">
              <w:rPr>
                <w:rFonts w:ascii="Tahoma" w:hAnsi="Tahoma" w:cs="Tahoma"/>
                <w:lang w:val="es-419"/>
              </w:rPr>
              <w:t>los</w:t>
            </w:r>
            <w:r w:rsidR="00361EE3" w:rsidRPr="00C60897">
              <w:rPr>
                <w:rFonts w:ascii="Tahoma" w:hAnsi="Tahoma" w:cs="Tahoma"/>
                <w:lang w:val="es-419"/>
              </w:rPr>
              <w:t xml:space="preserve"> </w:t>
            </w:r>
            <w:r w:rsidR="008F417A" w:rsidRPr="00C60897">
              <w:rPr>
                <w:rFonts w:ascii="Tahoma" w:hAnsi="Tahoma" w:cs="Tahoma"/>
                <w:lang w:val="es-419"/>
              </w:rPr>
              <w:t>requisitos</w:t>
            </w:r>
            <w:r w:rsidR="00361EE3" w:rsidRPr="00C60897">
              <w:rPr>
                <w:rFonts w:ascii="Tahoma" w:hAnsi="Tahoma" w:cs="Tahoma"/>
                <w:lang w:val="es-419"/>
              </w:rPr>
              <w:t xml:space="preserve"> </w:t>
            </w:r>
            <w:r w:rsidR="008F417A" w:rsidRPr="00C60897">
              <w:rPr>
                <w:rFonts w:ascii="Tahoma" w:hAnsi="Tahoma" w:cs="Tahoma"/>
                <w:lang w:val="es-419"/>
              </w:rPr>
              <w:t>previstos</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8F417A" w:rsidRPr="00C60897">
              <w:rPr>
                <w:rFonts w:ascii="Tahoma" w:hAnsi="Tahoma" w:cs="Tahoma"/>
                <w:lang w:val="es-419"/>
              </w:rPr>
              <w:t>1</w:t>
            </w:r>
            <w:r w:rsidR="00425D97" w:rsidRPr="00C60897">
              <w:rPr>
                <w:rFonts w:ascii="Tahoma" w:hAnsi="Tahoma" w:cs="Tahoma"/>
                <w:lang w:val="es-419"/>
              </w:rPr>
              <w:t>2</w:t>
            </w:r>
            <w:r w:rsidR="008F417A" w:rsidRPr="00C60897">
              <w:rPr>
                <w:rFonts w:ascii="Tahoma" w:hAnsi="Tahoma" w:cs="Tahoma"/>
                <w:lang w:val="es-419"/>
              </w:rPr>
              <w:t>.1,</w:t>
            </w:r>
            <w:r w:rsidR="00361EE3" w:rsidRPr="00C60897">
              <w:rPr>
                <w:rFonts w:ascii="Tahoma" w:hAnsi="Tahoma" w:cs="Tahoma"/>
                <w:lang w:val="es-419"/>
              </w:rPr>
              <w:t xml:space="preserve"> </w:t>
            </w:r>
            <w:r w:rsidR="008F417A" w:rsidRPr="00C60897">
              <w:rPr>
                <w:rFonts w:ascii="Tahoma" w:hAnsi="Tahoma" w:cs="Tahoma"/>
                <w:lang w:val="es-419"/>
              </w:rPr>
              <w:t>la</w:t>
            </w:r>
            <w:r w:rsidR="00361EE3" w:rsidRPr="00C60897">
              <w:rPr>
                <w:rFonts w:ascii="Tahoma" w:hAnsi="Tahoma" w:cs="Tahoma"/>
                <w:lang w:val="es-419"/>
              </w:rPr>
              <w:t xml:space="preserve"> </w:t>
            </w:r>
            <w:r w:rsidR="008F417A" w:rsidRPr="00C60897">
              <w:rPr>
                <w:rFonts w:ascii="Tahoma" w:hAnsi="Tahoma" w:cs="Tahoma"/>
                <w:lang w:val="es-419"/>
              </w:rPr>
              <w:t>Oferta</w:t>
            </w:r>
            <w:r w:rsidR="00361EE3" w:rsidRPr="00C60897">
              <w:rPr>
                <w:rFonts w:ascii="Tahoma" w:hAnsi="Tahoma" w:cs="Tahoma"/>
                <w:lang w:val="es-419"/>
              </w:rPr>
              <w:t xml:space="preserve"> </w:t>
            </w:r>
            <w:r w:rsidR="008F417A" w:rsidRPr="00C60897">
              <w:rPr>
                <w:rFonts w:ascii="Tahoma" w:hAnsi="Tahoma" w:cs="Tahoma"/>
                <w:lang w:val="es-419"/>
              </w:rPr>
              <w:t>presentada</w:t>
            </w:r>
            <w:r w:rsidR="00361EE3" w:rsidRPr="00C60897">
              <w:rPr>
                <w:rFonts w:ascii="Tahoma" w:hAnsi="Tahoma" w:cs="Tahoma"/>
                <w:lang w:val="es-419"/>
              </w:rPr>
              <w:t xml:space="preserve"> </w:t>
            </w:r>
            <w:r w:rsidR="008F417A" w:rsidRPr="00C60897">
              <w:rPr>
                <w:rFonts w:ascii="Tahoma" w:hAnsi="Tahoma" w:cs="Tahoma"/>
                <w:lang w:val="es-419"/>
              </w:rPr>
              <w:t>por</w:t>
            </w:r>
            <w:r w:rsidR="00361EE3" w:rsidRPr="00C60897">
              <w:rPr>
                <w:rFonts w:ascii="Tahoma" w:hAnsi="Tahoma" w:cs="Tahoma"/>
                <w:lang w:val="es-419"/>
              </w:rPr>
              <w:t xml:space="preserve"> </w:t>
            </w:r>
            <w:r w:rsidR="008F417A" w:rsidRPr="00C60897">
              <w:rPr>
                <w:rFonts w:ascii="Tahoma" w:hAnsi="Tahoma" w:cs="Tahoma"/>
                <w:lang w:val="es-419"/>
              </w:rPr>
              <w:t>una</w:t>
            </w:r>
            <w:r w:rsidR="00361EE3" w:rsidRPr="00C60897">
              <w:rPr>
                <w:rFonts w:ascii="Tahoma" w:hAnsi="Tahoma" w:cs="Tahoma"/>
                <w:lang w:val="es-419"/>
              </w:rPr>
              <w:t xml:space="preserve"> </w:t>
            </w:r>
            <w:r w:rsidR="008F417A" w:rsidRPr="00C60897">
              <w:rPr>
                <w:rFonts w:ascii="Tahoma" w:hAnsi="Tahoma" w:cs="Tahoma"/>
                <w:lang w:val="es-419"/>
              </w:rPr>
              <w:t>APCA</w:t>
            </w:r>
            <w:r w:rsidR="00361EE3" w:rsidRPr="00C60897">
              <w:rPr>
                <w:rFonts w:ascii="Tahoma" w:hAnsi="Tahoma" w:cs="Tahoma"/>
                <w:lang w:val="es-419"/>
              </w:rPr>
              <w:t xml:space="preserve"> </w:t>
            </w:r>
            <w:r w:rsidR="008F417A" w:rsidRPr="00C60897">
              <w:rPr>
                <w:rFonts w:ascii="Tahoma" w:hAnsi="Tahoma" w:cs="Tahoma"/>
                <w:lang w:val="es-419"/>
              </w:rPr>
              <w:t>incluirán</w:t>
            </w:r>
            <w:r w:rsidR="00361EE3" w:rsidRPr="00C60897">
              <w:rPr>
                <w:rFonts w:ascii="Tahoma" w:hAnsi="Tahoma" w:cs="Tahoma"/>
                <w:lang w:val="es-419"/>
              </w:rPr>
              <w:t xml:space="preserve"> </w:t>
            </w:r>
            <w:r w:rsidR="008F417A" w:rsidRPr="00C60897">
              <w:rPr>
                <w:rFonts w:ascii="Tahoma" w:hAnsi="Tahoma" w:cs="Tahoma"/>
                <w:lang w:val="es-419"/>
              </w:rPr>
              <w:t>una</w:t>
            </w:r>
            <w:r w:rsidR="00361EE3" w:rsidRPr="00C60897">
              <w:rPr>
                <w:rFonts w:ascii="Tahoma" w:hAnsi="Tahoma" w:cs="Tahoma"/>
                <w:lang w:val="es-419"/>
              </w:rPr>
              <w:t xml:space="preserve"> </w:t>
            </w:r>
            <w:r w:rsidR="008F417A" w:rsidRPr="00C60897">
              <w:rPr>
                <w:rFonts w:ascii="Tahoma" w:hAnsi="Tahoma" w:cs="Tahoma"/>
                <w:lang w:val="es-419"/>
              </w:rPr>
              <w:t>copia</w:t>
            </w:r>
            <w:r w:rsidR="00361EE3" w:rsidRPr="00C60897">
              <w:rPr>
                <w:rFonts w:ascii="Tahoma" w:hAnsi="Tahoma" w:cs="Tahoma"/>
                <w:lang w:val="es-419"/>
              </w:rPr>
              <w:t xml:space="preserve"> </w:t>
            </w:r>
            <w:r w:rsidR="008F417A" w:rsidRPr="00C60897">
              <w:rPr>
                <w:rFonts w:ascii="Tahoma" w:hAnsi="Tahoma" w:cs="Tahoma"/>
                <w:lang w:val="es-419"/>
              </w:rPr>
              <w:t>del</w:t>
            </w:r>
            <w:r w:rsidR="00361EE3" w:rsidRPr="00C60897">
              <w:rPr>
                <w:rFonts w:ascii="Tahoma" w:hAnsi="Tahoma" w:cs="Tahoma"/>
                <w:lang w:val="es-419"/>
              </w:rPr>
              <w:t xml:space="preserve"> </w:t>
            </w:r>
            <w:r w:rsidR="008F417A" w:rsidRPr="00C60897">
              <w:rPr>
                <w:rFonts w:ascii="Tahoma" w:hAnsi="Tahoma" w:cs="Tahoma"/>
                <w:lang w:val="es-419"/>
              </w:rPr>
              <w:t>Acuerdo</w:t>
            </w:r>
            <w:r w:rsidR="00361EE3" w:rsidRPr="00C60897">
              <w:rPr>
                <w:rFonts w:ascii="Tahoma" w:hAnsi="Tahoma" w:cs="Tahoma"/>
                <w:lang w:val="es-419"/>
              </w:rPr>
              <w:t xml:space="preserve"> </w:t>
            </w:r>
            <w:r w:rsidR="008F417A" w:rsidRPr="00C60897">
              <w:rPr>
                <w:rFonts w:ascii="Tahoma" w:hAnsi="Tahoma" w:cs="Tahoma"/>
                <w:lang w:val="es-419"/>
              </w:rPr>
              <w:t>de</w:t>
            </w:r>
            <w:r w:rsidR="00361EE3" w:rsidRPr="00C60897">
              <w:rPr>
                <w:rFonts w:ascii="Tahoma" w:hAnsi="Tahoma" w:cs="Tahoma"/>
                <w:lang w:val="es-419"/>
              </w:rPr>
              <w:t xml:space="preserve"> </w:t>
            </w:r>
            <w:r w:rsidR="008F417A" w:rsidRPr="00C60897">
              <w:rPr>
                <w:rFonts w:ascii="Tahoma" w:hAnsi="Tahoma" w:cs="Tahoma"/>
                <w:lang w:val="es-419"/>
              </w:rPr>
              <w:t>la</w:t>
            </w:r>
            <w:r w:rsidR="00361EE3" w:rsidRPr="00C60897">
              <w:rPr>
                <w:rFonts w:ascii="Tahoma" w:hAnsi="Tahoma" w:cs="Tahoma"/>
                <w:lang w:val="es-419"/>
              </w:rPr>
              <w:t xml:space="preserve"> </w:t>
            </w:r>
            <w:r w:rsidR="008F417A" w:rsidRPr="00C60897">
              <w:rPr>
                <w:rFonts w:ascii="Tahoma" w:hAnsi="Tahoma" w:cs="Tahoma"/>
                <w:lang w:val="es-419"/>
              </w:rPr>
              <w:t>APCA</w:t>
            </w:r>
            <w:r w:rsidR="00361EE3" w:rsidRPr="00C60897">
              <w:rPr>
                <w:rFonts w:ascii="Tahoma" w:hAnsi="Tahoma" w:cs="Tahoma"/>
                <w:lang w:val="es-419"/>
              </w:rPr>
              <w:t xml:space="preserve"> </w:t>
            </w:r>
            <w:r w:rsidR="008F417A" w:rsidRPr="00C60897">
              <w:rPr>
                <w:rFonts w:ascii="Tahoma" w:hAnsi="Tahoma" w:cs="Tahoma"/>
                <w:lang w:val="es-419"/>
              </w:rPr>
              <w:t>suscrito</w:t>
            </w:r>
            <w:r w:rsidR="00361EE3" w:rsidRPr="00C60897">
              <w:rPr>
                <w:rFonts w:ascii="Tahoma" w:hAnsi="Tahoma" w:cs="Tahoma"/>
                <w:lang w:val="es-419"/>
              </w:rPr>
              <w:t xml:space="preserve"> </w:t>
            </w:r>
            <w:r w:rsidR="008F417A" w:rsidRPr="00C60897">
              <w:rPr>
                <w:rFonts w:ascii="Tahoma" w:hAnsi="Tahoma" w:cs="Tahoma"/>
                <w:lang w:val="es-419"/>
              </w:rPr>
              <w:t>por</w:t>
            </w:r>
            <w:r w:rsidR="00361EE3" w:rsidRPr="00C60897">
              <w:rPr>
                <w:rFonts w:ascii="Tahoma" w:hAnsi="Tahoma" w:cs="Tahoma"/>
                <w:lang w:val="es-419"/>
              </w:rPr>
              <w:t xml:space="preserve"> </w:t>
            </w:r>
            <w:r w:rsidR="008F417A" w:rsidRPr="00C60897">
              <w:rPr>
                <w:rFonts w:ascii="Tahoma" w:hAnsi="Tahoma" w:cs="Tahoma"/>
                <w:lang w:val="es-419"/>
              </w:rPr>
              <w:t>todos</w:t>
            </w:r>
            <w:r w:rsidR="00361EE3" w:rsidRPr="00C60897">
              <w:rPr>
                <w:rFonts w:ascii="Tahoma" w:hAnsi="Tahoma" w:cs="Tahoma"/>
                <w:lang w:val="es-419"/>
              </w:rPr>
              <w:t xml:space="preserve"> </w:t>
            </w:r>
            <w:r w:rsidR="008F417A" w:rsidRPr="00C60897">
              <w:rPr>
                <w:rFonts w:ascii="Tahoma" w:hAnsi="Tahoma" w:cs="Tahoma"/>
                <w:lang w:val="es-419"/>
              </w:rPr>
              <w:t>sus</w:t>
            </w:r>
            <w:r w:rsidR="00361EE3" w:rsidRPr="00C60897">
              <w:rPr>
                <w:rFonts w:ascii="Tahoma" w:hAnsi="Tahoma" w:cs="Tahoma"/>
                <w:lang w:val="es-419"/>
              </w:rPr>
              <w:t xml:space="preserve"> </w:t>
            </w:r>
            <w:r w:rsidR="008F417A" w:rsidRPr="00C60897">
              <w:rPr>
                <w:rFonts w:ascii="Tahoma" w:hAnsi="Tahoma" w:cs="Tahoma"/>
                <w:lang w:val="es-419"/>
              </w:rPr>
              <w:t>miembros.</w:t>
            </w:r>
            <w:r w:rsidR="00361EE3" w:rsidRPr="00C60897">
              <w:rPr>
                <w:rFonts w:ascii="Tahoma" w:hAnsi="Tahoma" w:cs="Tahoma"/>
                <w:lang w:val="es-419"/>
              </w:rPr>
              <w:t xml:space="preserve"> </w:t>
            </w:r>
            <w:r w:rsidR="008F417A" w:rsidRPr="00C60897">
              <w:rPr>
                <w:rFonts w:ascii="Tahoma" w:hAnsi="Tahoma" w:cs="Tahoma"/>
                <w:lang w:val="es-419"/>
              </w:rPr>
              <w:t>Como</w:t>
            </w:r>
            <w:r w:rsidR="00361EE3" w:rsidRPr="00C60897">
              <w:rPr>
                <w:rFonts w:ascii="Tahoma" w:hAnsi="Tahoma" w:cs="Tahoma"/>
                <w:lang w:val="es-419"/>
              </w:rPr>
              <w:t xml:space="preserve"> </w:t>
            </w:r>
            <w:r w:rsidR="008F417A" w:rsidRPr="00C60897">
              <w:rPr>
                <w:rFonts w:ascii="Tahoma" w:hAnsi="Tahoma" w:cs="Tahoma"/>
                <w:lang w:val="es-419"/>
              </w:rPr>
              <w:t>alternativa,</w:t>
            </w:r>
            <w:r w:rsidR="00361EE3" w:rsidRPr="00C60897">
              <w:rPr>
                <w:rFonts w:ascii="Tahoma" w:hAnsi="Tahoma" w:cs="Tahoma"/>
                <w:lang w:val="es-419"/>
              </w:rPr>
              <w:t xml:space="preserve"> </w:t>
            </w:r>
            <w:r w:rsidR="008F417A" w:rsidRPr="00C60897">
              <w:rPr>
                <w:rFonts w:ascii="Tahoma" w:hAnsi="Tahoma" w:cs="Tahoma"/>
                <w:lang w:val="es-419"/>
              </w:rPr>
              <w:t>todos</w:t>
            </w:r>
            <w:r w:rsidR="00361EE3" w:rsidRPr="00C60897">
              <w:rPr>
                <w:rFonts w:ascii="Tahoma" w:hAnsi="Tahoma" w:cs="Tahoma"/>
                <w:lang w:val="es-419"/>
              </w:rPr>
              <w:t xml:space="preserve"> </w:t>
            </w:r>
            <w:r w:rsidR="008F417A" w:rsidRPr="00C60897">
              <w:rPr>
                <w:rFonts w:ascii="Tahoma" w:hAnsi="Tahoma" w:cs="Tahoma"/>
                <w:lang w:val="es-419"/>
              </w:rPr>
              <w:t>los</w:t>
            </w:r>
            <w:r w:rsidR="00361EE3" w:rsidRPr="00C60897">
              <w:rPr>
                <w:rFonts w:ascii="Tahoma" w:hAnsi="Tahoma" w:cs="Tahoma"/>
                <w:lang w:val="es-419"/>
              </w:rPr>
              <w:t xml:space="preserve"> </w:t>
            </w:r>
            <w:r w:rsidR="008F417A" w:rsidRPr="00C60897">
              <w:rPr>
                <w:rFonts w:ascii="Tahoma" w:hAnsi="Tahoma" w:cs="Tahoma"/>
                <w:lang w:val="es-419"/>
              </w:rPr>
              <w:t>miembros</w:t>
            </w:r>
            <w:r w:rsidR="00361EE3" w:rsidRPr="00C60897">
              <w:rPr>
                <w:rFonts w:ascii="Tahoma" w:hAnsi="Tahoma" w:cs="Tahoma"/>
                <w:lang w:val="es-419"/>
              </w:rPr>
              <w:t xml:space="preserve"> </w:t>
            </w:r>
            <w:r w:rsidR="008F417A" w:rsidRPr="00C60897">
              <w:rPr>
                <w:rFonts w:ascii="Tahoma" w:hAnsi="Tahoma" w:cs="Tahoma"/>
                <w:lang w:val="es-419"/>
              </w:rPr>
              <w:t>firmarán</w:t>
            </w:r>
            <w:r w:rsidR="00361EE3" w:rsidRPr="00C60897">
              <w:rPr>
                <w:rFonts w:ascii="Tahoma" w:hAnsi="Tahoma" w:cs="Tahoma"/>
                <w:lang w:val="es-419"/>
              </w:rPr>
              <w:t xml:space="preserve"> </w:t>
            </w:r>
            <w:r w:rsidR="008F417A" w:rsidRPr="00C60897">
              <w:rPr>
                <w:rFonts w:ascii="Tahoma" w:hAnsi="Tahoma" w:cs="Tahoma"/>
                <w:lang w:val="es-419"/>
              </w:rPr>
              <w:t>y</w:t>
            </w:r>
            <w:r w:rsidR="00361EE3" w:rsidRPr="00C60897">
              <w:rPr>
                <w:rFonts w:ascii="Tahoma" w:hAnsi="Tahoma" w:cs="Tahoma"/>
                <w:lang w:val="es-419"/>
              </w:rPr>
              <w:t xml:space="preserve"> </w:t>
            </w:r>
            <w:r w:rsidR="008F417A" w:rsidRPr="00C60897">
              <w:rPr>
                <w:rFonts w:ascii="Tahoma" w:hAnsi="Tahoma" w:cs="Tahoma"/>
                <w:lang w:val="es-419"/>
              </w:rPr>
              <w:t>presentarán,</w:t>
            </w:r>
            <w:r w:rsidR="00361EE3" w:rsidRPr="00C60897">
              <w:rPr>
                <w:rFonts w:ascii="Tahoma" w:hAnsi="Tahoma" w:cs="Tahoma"/>
                <w:lang w:val="es-419"/>
              </w:rPr>
              <w:t xml:space="preserve"> </w:t>
            </w:r>
            <w:r w:rsidR="008F417A" w:rsidRPr="00C60897">
              <w:rPr>
                <w:rFonts w:ascii="Tahoma" w:hAnsi="Tahoma" w:cs="Tahoma"/>
                <w:lang w:val="es-419"/>
              </w:rPr>
              <w:t>junto</w:t>
            </w:r>
            <w:r w:rsidR="00361EE3" w:rsidRPr="00C60897">
              <w:rPr>
                <w:rFonts w:ascii="Tahoma" w:hAnsi="Tahoma" w:cs="Tahoma"/>
                <w:lang w:val="es-419"/>
              </w:rPr>
              <w:t xml:space="preserve"> </w:t>
            </w:r>
            <w:r w:rsidR="008F417A" w:rsidRPr="00C60897">
              <w:rPr>
                <w:rFonts w:ascii="Tahoma" w:hAnsi="Tahoma" w:cs="Tahoma"/>
                <w:lang w:val="es-419"/>
              </w:rPr>
              <w:t>con</w:t>
            </w:r>
            <w:r w:rsidR="00361EE3" w:rsidRPr="00C60897">
              <w:rPr>
                <w:rFonts w:ascii="Tahoma" w:hAnsi="Tahoma" w:cs="Tahoma"/>
                <w:lang w:val="es-419"/>
              </w:rPr>
              <w:t xml:space="preserve"> </w:t>
            </w:r>
            <w:r w:rsidR="008F417A" w:rsidRPr="00C60897">
              <w:rPr>
                <w:rFonts w:ascii="Tahoma" w:hAnsi="Tahoma" w:cs="Tahoma"/>
                <w:lang w:val="es-419"/>
              </w:rPr>
              <w:t>la</w:t>
            </w:r>
            <w:r w:rsidR="00361EE3" w:rsidRPr="00C60897">
              <w:rPr>
                <w:rFonts w:ascii="Tahoma" w:hAnsi="Tahoma" w:cs="Tahoma"/>
                <w:lang w:val="es-419"/>
              </w:rPr>
              <w:t xml:space="preserve"> </w:t>
            </w:r>
            <w:r w:rsidR="008F417A" w:rsidRPr="00C60897">
              <w:rPr>
                <w:rFonts w:ascii="Tahoma" w:hAnsi="Tahoma" w:cs="Tahoma"/>
                <w:lang w:val="es-419"/>
              </w:rPr>
              <w:t>Oferta,</w:t>
            </w:r>
            <w:r w:rsidR="00361EE3" w:rsidRPr="00C60897">
              <w:rPr>
                <w:rFonts w:ascii="Tahoma" w:hAnsi="Tahoma" w:cs="Tahoma"/>
                <w:lang w:val="es-419"/>
              </w:rPr>
              <w:t xml:space="preserve"> </w:t>
            </w:r>
            <w:r w:rsidR="008F417A" w:rsidRPr="00C60897">
              <w:rPr>
                <w:rFonts w:ascii="Tahoma" w:hAnsi="Tahoma" w:cs="Tahoma"/>
                <w:lang w:val="es-419"/>
              </w:rPr>
              <w:t>una</w:t>
            </w:r>
            <w:r w:rsidR="00361EE3" w:rsidRPr="00C60897">
              <w:rPr>
                <w:rFonts w:ascii="Tahoma" w:hAnsi="Tahoma" w:cs="Tahoma"/>
                <w:lang w:val="es-419"/>
              </w:rPr>
              <w:t xml:space="preserve"> </w:t>
            </w:r>
            <w:r w:rsidR="008F417A" w:rsidRPr="00C60897">
              <w:rPr>
                <w:rFonts w:ascii="Tahoma" w:hAnsi="Tahoma" w:cs="Tahoma"/>
                <w:lang w:val="es-419"/>
              </w:rPr>
              <w:t>carta</w:t>
            </w:r>
            <w:r w:rsidR="00361EE3" w:rsidRPr="00C60897">
              <w:rPr>
                <w:rFonts w:ascii="Tahoma" w:hAnsi="Tahoma" w:cs="Tahoma"/>
                <w:lang w:val="es-419"/>
              </w:rPr>
              <w:t xml:space="preserve"> </w:t>
            </w:r>
            <w:r w:rsidR="008F417A" w:rsidRPr="00C60897">
              <w:rPr>
                <w:rFonts w:ascii="Tahoma" w:hAnsi="Tahoma" w:cs="Tahoma"/>
                <w:lang w:val="es-419"/>
              </w:rPr>
              <w:t>de</w:t>
            </w:r>
            <w:r w:rsidR="00361EE3" w:rsidRPr="00C60897">
              <w:rPr>
                <w:rFonts w:ascii="Tahoma" w:hAnsi="Tahoma" w:cs="Tahoma"/>
                <w:lang w:val="es-419"/>
              </w:rPr>
              <w:t xml:space="preserve"> </w:t>
            </w:r>
            <w:r w:rsidR="008F417A" w:rsidRPr="00C60897">
              <w:rPr>
                <w:rFonts w:ascii="Tahoma" w:hAnsi="Tahoma" w:cs="Tahoma"/>
                <w:lang w:val="es-419"/>
              </w:rPr>
              <w:t>intención</w:t>
            </w:r>
            <w:r w:rsidR="00361EE3" w:rsidRPr="00C60897">
              <w:rPr>
                <w:rFonts w:ascii="Tahoma" w:hAnsi="Tahoma" w:cs="Tahoma"/>
                <w:lang w:val="es-419"/>
              </w:rPr>
              <w:t xml:space="preserve"> </w:t>
            </w:r>
            <w:r w:rsidR="008F417A" w:rsidRPr="00C60897">
              <w:rPr>
                <w:rFonts w:ascii="Tahoma" w:hAnsi="Tahoma" w:cs="Tahoma"/>
                <w:lang w:val="es-419"/>
              </w:rPr>
              <w:t>donde</w:t>
            </w:r>
            <w:r w:rsidR="00361EE3" w:rsidRPr="00C60897">
              <w:rPr>
                <w:rFonts w:ascii="Tahoma" w:hAnsi="Tahoma" w:cs="Tahoma"/>
                <w:lang w:val="es-419"/>
              </w:rPr>
              <w:t xml:space="preserve"> </w:t>
            </w:r>
            <w:r w:rsidR="008F417A" w:rsidRPr="00C60897">
              <w:rPr>
                <w:rFonts w:ascii="Tahoma" w:hAnsi="Tahoma" w:cs="Tahoma"/>
                <w:lang w:val="es-419"/>
              </w:rPr>
              <w:t>conste</w:t>
            </w:r>
            <w:r w:rsidR="00361EE3" w:rsidRPr="00C60897">
              <w:rPr>
                <w:rFonts w:ascii="Tahoma" w:hAnsi="Tahoma" w:cs="Tahoma"/>
                <w:lang w:val="es-419"/>
              </w:rPr>
              <w:t xml:space="preserve"> </w:t>
            </w:r>
            <w:r w:rsidR="008F417A" w:rsidRPr="00C60897">
              <w:rPr>
                <w:rFonts w:ascii="Tahoma" w:hAnsi="Tahoma" w:cs="Tahoma"/>
                <w:lang w:val="es-419"/>
              </w:rPr>
              <w:t>que</w:t>
            </w:r>
            <w:r w:rsidR="00361EE3" w:rsidRPr="00C60897">
              <w:rPr>
                <w:rFonts w:ascii="Tahoma" w:hAnsi="Tahoma" w:cs="Tahoma"/>
                <w:lang w:val="es-419"/>
              </w:rPr>
              <w:t xml:space="preserve"> </w:t>
            </w:r>
            <w:r w:rsidR="008F417A" w:rsidRPr="00C60897">
              <w:rPr>
                <w:rFonts w:ascii="Tahoma" w:hAnsi="Tahoma" w:cs="Tahoma"/>
                <w:lang w:val="es-419"/>
              </w:rPr>
              <w:t>suscribirán</w:t>
            </w:r>
            <w:r w:rsidR="00361EE3" w:rsidRPr="00C60897">
              <w:rPr>
                <w:rFonts w:ascii="Tahoma" w:hAnsi="Tahoma" w:cs="Tahoma"/>
                <w:lang w:val="es-419"/>
              </w:rPr>
              <w:t xml:space="preserve"> </w:t>
            </w:r>
            <w:r w:rsidR="008F417A" w:rsidRPr="00C60897">
              <w:rPr>
                <w:rFonts w:ascii="Tahoma" w:hAnsi="Tahoma" w:cs="Tahoma"/>
                <w:lang w:val="es-419"/>
              </w:rPr>
              <w:t>un</w:t>
            </w:r>
            <w:r w:rsidR="00361EE3" w:rsidRPr="00C60897">
              <w:rPr>
                <w:rFonts w:ascii="Tahoma" w:hAnsi="Tahoma" w:cs="Tahoma"/>
                <w:lang w:val="es-419"/>
              </w:rPr>
              <w:t xml:space="preserve"> </w:t>
            </w:r>
            <w:r w:rsidR="008F417A" w:rsidRPr="00C60897">
              <w:rPr>
                <w:rFonts w:ascii="Tahoma" w:hAnsi="Tahoma" w:cs="Tahoma"/>
                <w:lang w:val="es-419"/>
              </w:rPr>
              <w:t>Acuerdo</w:t>
            </w:r>
            <w:r w:rsidR="00361EE3" w:rsidRPr="00C60897">
              <w:rPr>
                <w:rFonts w:ascii="Tahoma" w:hAnsi="Tahoma" w:cs="Tahoma"/>
                <w:lang w:val="es-419"/>
              </w:rPr>
              <w:t xml:space="preserve"> </w:t>
            </w:r>
            <w:r w:rsidR="008F417A" w:rsidRPr="00C60897">
              <w:rPr>
                <w:rFonts w:ascii="Tahoma" w:hAnsi="Tahoma" w:cs="Tahoma"/>
                <w:lang w:val="es-419"/>
              </w:rPr>
              <w:t>de</w:t>
            </w:r>
            <w:r w:rsidR="00361EE3" w:rsidRPr="00C60897">
              <w:rPr>
                <w:rFonts w:ascii="Tahoma" w:hAnsi="Tahoma" w:cs="Tahoma"/>
                <w:lang w:val="es-419"/>
              </w:rPr>
              <w:t xml:space="preserve"> </w:t>
            </w:r>
            <w:r w:rsidR="008F417A" w:rsidRPr="00C60897">
              <w:rPr>
                <w:rFonts w:ascii="Tahoma" w:hAnsi="Tahoma" w:cs="Tahoma"/>
                <w:lang w:val="es-419"/>
              </w:rPr>
              <w:t>APCA</w:t>
            </w:r>
            <w:r w:rsidR="00361EE3" w:rsidRPr="00C60897">
              <w:rPr>
                <w:rFonts w:ascii="Tahoma" w:hAnsi="Tahoma" w:cs="Tahoma"/>
                <w:lang w:val="es-419"/>
              </w:rPr>
              <w:t xml:space="preserve"> </w:t>
            </w:r>
            <w:r w:rsidR="008F417A" w:rsidRPr="00C60897">
              <w:rPr>
                <w:rFonts w:ascii="Tahoma" w:hAnsi="Tahoma" w:cs="Tahoma"/>
                <w:lang w:val="es-419"/>
              </w:rPr>
              <w:t>si</w:t>
            </w:r>
            <w:r w:rsidR="00361EE3" w:rsidRPr="00C60897">
              <w:rPr>
                <w:rFonts w:ascii="Tahoma" w:hAnsi="Tahoma" w:cs="Tahoma"/>
                <w:lang w:val="es-419"/>
              </w:rPr>
              <w:t xml:space="preserve"> </w:t>
            </w:r>
            <w:r w:rsidR="008F417A" w:rsidRPr="00C60897">
              <w:rPr>
                <w:rFonts w:ascii="Tahoma" w:hAnsi="Tahoma" w:cs="Tahoma"/>
                <w:lang w:val="es-419"/>
              </w:rPr>
              <w:t>la</w:t>
            </w:r>
            <w:r w:rsidR="00361EE3" w:rsidRPr="00C60897">
              <w:rPr>
                <w:rFonts w:ascii="Tahoma" w:hAnsi="Tahoma" w:cs="Tahoma"/>
                <w:lang w:val="es-419"/>
              </w:rPr>
              <w:t xml:space="preserve"> </w:t>
            </w:r>
            <w:r w:rsidR="008F417A" w:rsidRPr="00C60897">
              <w:rPr>
                <w:rFonts w:ascii="Tahoma" w:hAnsi="Tahoma" w:cs="Tahoma"/>
                <w:lang w:val="es-419"/>
              </w:rPr>
              <w:t>Oferta</w:t>
            </w:r>
            <w:r w:rsidR="00361EE3" w:rsidRPr="00C60897">
              <w:rPr>
                <w:rFonts w:ascii="Tahoma" w:hAnsi="Tahoma" w:cs="Tahoma"/>
                <w:lang w:val="es-419"/>
              </w:rPr>
              <w:t xml:space="preserve"> </w:t>
            </w:r>
            <w:r w:rsidR="008F417A" w:rsidRPr="00C60897">
              <w:rPr>
                <w:rFonts w:ascii="Tahoma" w:hAnsi="Tahoma" w:cs="Tahoma"/>
                <w:lang w:val="es-419"/>
              </w:rPr>
              <w:t>es</w:t>
            </w:r>
            <w:r w:rsidR="00361EE3" w:rsidRPr="00C60897">
              <w:rPr>
                <w:rFonts w:ascii="Tahoma" w:hAnsi="Tahoma" w:cs="Tahoma"/>
                <w:lang w:val="es-419"/>
              </w:rPr>
              <w:t xml:space="preserve"> </w:t>
            </w:r>
            <w:r w:rsidR="008F417A" w:rsidRPr="00C60897">
              <w:rPr>
                <w:rFonts w:ascii="Tahoma" w:hAnsi="Tahoma" w:cs="Tahoma"/>
                <w:lang w:val="es-419"/>
              </w:rPr>
              <w:t>aceptada</w:t>
            </w:r>
            <w:r w:rsidR="00361EE3" w:rsidRPr="00C60897">
              <w:rPr>
                <w:rFonts w:ascii="Tahoma" w:hAnsi="Tahoma" w:cs="Tahoma"/>
                <w:lang w:val="es-419"/>
              </w:rPr>
              <w:t xml:space="preserve"> </w:t>
            </w:r>
            <w:r w:rsidR="008F417A" w:rsidRPr="00C60897">
              <w:rPr>
                <w:rFonts w:ascii="Tahoma" w:hAnsi="Tahoma" w:cs="Tahoma"/>
                <w:lang w:val="es-419"/>
              </w:rPr>
              <w:t>y</w:t>
            </w:r>
            <w:r w:rsidR="00361EE3" w:rsidRPr="00C60897">
              <w:rPr>
                <w:rFonts w:ascii="Tahoma" w:hAnsi="Tahoma" w:cs="Tahoma"/>
                <w:lang w:val="es-419"/>
              </w:rPr>
              <w:t xml:space="preserve"> </w:t>
            </w:r>
            <w:r w:rsidR="008F417A" w:rsidRPr="00C60897">
              <w:rPr>
                <w:rFonts w:ascii="Tahoma" w:hAnsi="Tahoma" w:cs="Tahoma"/>
                <w:lang w:val="es-419"/>
              </w:rPr>
              <w:t>una</w:t>
            </w:r>
            <w:r w:rsidR="00361EE3" w:rsidRPr="00C60897">
              <w:rPr>
                <w:rFonts w:ascii="Tahoma" w:hAnsi="Tahoma" w:cs="Tahoma"/>
                <w:lang w:val="es-419"/>
              </w:rPr>
              <w:t xml:space="preserve"> </w:t>
            </w:r>
            <w:r w:rsidR="008F417A" w:rsidRPr="00C60897">
              <w:rPr>
                <w:rFonts w:ascii="Tahoma" w:hAnsi="Tahoma" w:cs="Tahoma"/>
                <w:lang w:val="es-419"/>
              </w:rPr>
              <w:t>copia</w:t>
            </w:r>
            <w:r w:rsidR="00361EE3" w:rsidRPr="00C60897">
              <w:rPr>
                <w:rFonts w:ascii="Tahoma" w:hAnsi="Tahoma" w:cs="Tahoma"/>
                <w:lang w:val="es-419"/>
              </w:rPr>
              <w:t xml:space="preserve"> </w:t>
            </w:r>
            <w:r w:rsidR="008F417A" w:rsidRPr="00C60897">
              <w:rPr>
                <w:rFonts w:ascii="Tahoma" w:hAnsi="Tahoma" w:cs="Tahoma"/>
                <w:lang w:val="es-419"/>
              </w:rPr>
              <w:t>del</w:t>
            </w:r>
            <w:r w:rsidR="00361EE3" w:rsidRPr="00C60897">
              <w:rPr>
                <w:rFonts w:ascii="Tahoma" w:hAnsi="Tahoma" w:cs="Tahoma"/>
                <w:lang w:val="es-419"/>
              </w:rPr>
              <w:t xml:space="preserve"> </w:t>
            </w:r>
            <w:r w:rsidR="008F417A" w:rsidRPr="00C60897">
              <w:rPr>
                <w:rFonts w:ascii="Tahoma" w:hAnsi="Tahoma" w:cs="Tahoma"/>
                <w:lang w:val="es-419"/>
              </w:rPr>
              <w:t>Acuerdo</w:t>
            </w:r>
            <w:r w:rsidR="00361EE3" w:rsidRPr="00C60897">
              <w:rPr>
                <w:rFonts w:ascii="Tahoma" w:hAnsi="Tahoma" w:cs="Tahoma"/>
                <w:lang w:val="es-419"/>
              </w:rPr>
              <w:t xml:space="preserve"> </w:t>
            </w:r>
            <w:r w:rsidR="008F417A" w:rsidRPr="00C60897">
              <w:rPr>
                <w:rFonts w:ascii="Tahoma" w:hAnsi="Tahoma" w:cs="Tahoma"/>
                <w:lang w:val="es-419"/>
              </w:rPr>
              <w:t>propuesto</w:t>
            </w:r>
            <w:r w:rsidR="004A5BA0" w:rsidRPr="00C60897">
              <w:rPr>
                <w:rFonts w:ascii="Tahoma" w:hAnsi="Tahoma" w:cs="Tahoma"/>
                <w:lang w:val="es-419"/>
              </w:rPr>
              <w:t>.</w:t>
            </w:r>
          </w:p>
          <w:p w14:paraId="038A7DE4" w14:textId="07958F12" w:rsidR="004A5BA0" w:rsidRPr="00C60897" w:rsidRDefault="004855E8" w:rsidP="00D83260">
            <w:pPr>
              <w:pStyle w:val="Header2-SubClauses"/>
              <w:ind w:left="637" w:hanging="567"/>
              <w:rPr>
                <w:rFonts w:ascii="Tahoma" w:hAnsi="Tahoma" w:cs="Tahoma"/>
                <w:lang w:val="es-419"/>
              </w:rPr>
            </w:pPr>
            <w:r w:rsidRPr="00C60897">
              <w:rPr>
                <w:rFonts w:ascii="Tahoma" w:hAnsi="Tahoma" w:cs="Tahoma"/>
                <w:lang w:val="es-419"/>
              </w:rPr>
              <w:t>1</w:t>
            </w:r>
            <w:r w:rsidR="00425D97" w:rsidRPr="00C60897">
              <w:rPr>
                <w:rFonts w:ascii="Tahoma" w:hAnsi="Tahoma" w:cs="Tahoma"/>
                <w:lang w:val="es-419"/>
              </w:rPr>
              <w:t>2</w:t>
            </w:r>
            <w:r w:rsidRPr="00C60897">
              <w:rPr>
                <w:rFonts w:ascii="Tahoma" w:hAnsi="Tahoma" w:cs="Tahoma"/>
                <w:lang w:val="es-419"/>
              </w:rPr>
              <w:t>.3</w:t>
            </w:r>
            <w:r w:rsidRPr="00C60897">
              <w:rPr>
                <w:rFonts w:ascii="Tahoma" w:hAnsi="Tahoma" w:cs="Tahoma"/>
                <w:lang w:val="es-419"/>
              </w:rPr>
              <w:tab/>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Oferente</w:t>
            </w:r>
            <w:r w:rsidR="00361EE3" w:rsidRPr="00C60897">
              <w:rPr>
                <w:rFonts w:ascii="Tahoma" w:hAnsi="Tahoma" w:cs="Tahoma"/>
                <w:lang w:val="es-419"/>
              </w:rPr>
              <w:t xml:space="preserve"> </w:t>
            </w:r>
            <w:r w:rsidR="004A5BA0" w:rsidRPr="00C60897">
              <w:rPr>
                <w:rFonts w:ascii="Tahoma" w:hAnsi="Tahoma" w:cs="Tahoma"/>
                <w:lang w:val="es-419"/>
              </w:rPr>
              <w:t>proporcionará,</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Carta</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Oferta</w:t>
            </w:r>
            <w:r w:rsidR="00361EE3" w:rsidRPr="00C60897">
              <w:rPr>
                <w:rFonts w:ascii="Tahoma" w:hAnsi="Tahoma" w:cs="Tahoma"/>
                <w:lang w:val="es-419"/>
              </w:rPr>
              <w:t xml:space="preserve"> </w:t>
            </w:r>
            <w:r w:rsidR="004A5BA0" w:rsidRPr="00C60897">
              <w:rPr>
                <w:rFonts w:ascii="Tahoma" w:hAnsi="Tahoma" w:cs="Tahoma"/>
                <w:lang w:val="es-419"/>
              </w:rPr>
              <w:t>información</w:t>
            </w:r>
            <w:r w:rsidR="00361EE3" w:rsidRPr="00C60897">
              <w:rPr>
                <w:rFonts w:ascii="Tahoma" w:hAnsi="Tahoma" w:cs="Tahoma"/>
                <w:lang w:val="es-419"/>
              </w:rPr>
              <w:t xml:space="preserve"> </w:t>
            </w:r>
            <w:r w:rsidR="004A5BA0" w:rsidRPr="00C60897">
              <w:rPr>
                <w:rFonts w:ascii="Tahoma" w:hAnsi="Tahoma" w:cs="Tahoma"/>
                <w:lang w:val="es-419"/>
              </w:rPr>
              <w:t>sobre</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comisiones</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gratificaciones,</w:t>
            </w:r>
            <w:r w:rsidR="00361EE3" w:rsidRPr="00C60897">
              <w:rPr>
                <w:rFonts w:ascii="Tahoma" w:hAnsi="Tahoma" w:cs="Tahoma"/>
                <w:lang w:val="es-419"/>
              </w:rPr>
              <w:t xml:space="preserve"> </w:t>
            </w:r>
            <w:r w:rsidR="004A5BA0" w:rsidRPr="00C60897">
              <w:rPr>
                <w:rFonts w:ascii="Tahoma" w:hAnsi="Tahoma" w:cs="Tahoma"/>
                <w:lang w:val="es-419"/>
              </w:rPr>
              <w:t>si</w:t>
            </w:r>
            <w:r w:rsidR="00361EE3" w:rsidRPr="00C60897">
              <w:rPr>
                <w:rFonts w:ascii="Tahoma" w:hAnsi="Tahoma" w:cs="Tahoma"/>
                <w:lang w:val="es-419"/>
              </w:rPr>
              <w:t xml:space="preserve"> </w:t>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hubiera,</w:t>
            </w:r>
            <w:r w:rsidR="00361EE3" w:rsidRPr="00C60897">
              <w:rPr>
                <w:rFonts w:ascii="Tahoma" w:hAnsi="Tahoma" w:cs="Tahoma"/>
                <w:lang w:val="es-419"/>
              </w:rPr>
              <w:t xml:space="preserve"> </w:t>
            </w:r>
            <w:r w:rsidR="004A5BA0" w:rsidRPr="00C60897">
              <w:rPr>
                <w:rFonts w:ascii="Tahoma" w:hAnsi="Tahoma" w:cs="Tahoma"/>
                <w:lang w:val="es-419"/>
              </w:rPr>
              <w:t>pagadas</w:t>
            </w:r>
            <w:r w:rsidR="00361EE3" w:rsidRPr="00C60897">
              <w:rPr>
                <w:rFonts w:ascii="Tahoma" w:hAnsi="Tahoma" w:cs="Tahoma"/>
                <w:lang w:val="es-419"/>
              </w:rPr>
              <w:t xml:space="preserve"> </w:t>
            </w:r>
            <w:r w:rsidR="004A5BA0" w:rsidRPr="00C60897">
              <w:rPr>
                <w:rFonts w:ascii="Tahoma" w:hAnsi="Tahoma" w:cs="Tahoma"/>
                <w:lang w:val="es-419"/>
              </w:rPr>
              <w:t>o</w:t>
            </w:r>
            <w:r w:rsidR="00361EE3" w:rsidRPr="00C60897">
              <w:rPr>
                <w:rFonts w:ascii="Tahoma" w:hAnsi="Tahoma" w:cs="Tahoma"/>
                <w:lang w:val="es-419"/>
              </w:rPr>
              <w:t xml:space="preserve"> </w:t>
            </w:r>
            <w:r w:rsidR="004A5BA0" w:rsidRPr="00C60897">
              <w:rPr>
                <w:rFonts w:ascii="Tahoma" w:hAnsi="Tahoma" w:cs="Tahoma"/>
                <w:lang w:val="es-419"/>
              </w:rPr>
              <w:t>pagaderas</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agentes</w:t>
            </w:r>
            <w:r w:rsidR="00361EE3" w:rsidRPr="00C60897">
              <w:rPr>
                <w:rFonts w:ascii="Tahoma" w:hAnsi="Tahoma" w:cs="Tahoma"/>
                <w:lang w:val="es-419"/>
              </w:rPr>
              <w:t xml:space="preserve"> </w:t>
            </w:r>
            <w:r w:rsidR="004A5BA0" w:rsidRPr="00C60897">
              <w:rPr>
                <w:rFonts w:ascii="Tahoma" w:hAnsi="Tahoma" w:cs="Tahoma"/>
                <w:lang w:val="es-419"/>
              </w:rPr>
              <w:t>o</w:t>
            </w:r>
            <w:r w:rsidR="00361EE3" w:rsidRPr="00C60897">
              <w:rPr>
                <w:rFonts w:ascii="Tahoma" w:hAnsi="Tahoma" w:cs="Tahoma"/>
                <w:lang w:val="es-419"/>
              </w:rPr>
              <w:t xml:space="preserve"> </w:t>
            </w:r>
            <w:r w:rsidR="004A5BA0" w:rsidRPr="00C60897">
              <w:rPr>
                <w:rFonts w:ascii="Tahoma" w:hAnsi="Tahoma" w:cs="Tahoma"/>
                <w:lang w:val="es-419"/>
              </w:rPr>
              <w:t>a</w:t>
            </w:r>
            <w:r w:rsidR="00361EE3" w:rsidRPr="00C60897">
              <w:rPr>
                <w:rFonts w:ascii="Tahoma" w:hAnsi="Tahoma" w:cs="Tahoma"/>
                <w:lang w:val="es-419"/>
              </w:rPr>
              <w:t xml:space="preserve"> </w:t>
            </w:r>
            <w:r w:rsidR="004A5BA0" w:rsidRPr="00C60897">
              <w:rPr>
                <w:rFonts w:ascii="Tahoma" w:hAnsi="Tahoma" w:cs="Tahoma"/>
                <w:lang w:val="es-419"/>
              </w:rPr>
              <w:t>cualquier</w:t>
            </w:r>
            <w:r w:rsidR="00361EE3" w:rsidRPr="00C60897">
              <w:rPr>
                <w:rFonts w:ascii="Tahoma" w:hAnsi="Tahoma" w:cs="Tahoma"/>
                <w:lang w:val="es-419"/>
              </w:rPr>
              <w:t xml:space="preserve"> </w:t>
            </w:r>
            <w:r w:rsidR="004A5BA0" w:rsidRPr="00C60897">
              <w:rPr>
                <w:rFonts w:ascii="Tahoma" w:hAnsi="Tahoma" w:cs="Tahoma"/>
                <w:lang w:val="es-419"/>
              </w:rPr>
              <w:t>otra</w:t>
            </w:r>
            <w:r w:rsidR="00361EE3" w:rsidRPr="00C60897">
              <w:rPr>
                <w:rFonts w:ascii="Tahoma" w:hAnsi="Tahoma" w:cs="Tahoma"/>
                <w:lang w:val="es-419"/>
              </w:rPr>
              <w:t xml:space="preserve"> </w:t>
            </w:r>
            <w:r w:rsidR="004A5BA0" w:rsidRPr="00C60897">
              <w:rPr>
                <w:rFonts w:ascii="Tahoma" w:hAnsi="Tahoma" w:cs="Tahoma"/>
                <w:lang w:val="es-419"/>
              </w:rPr>
              <w:t>parte</w:t>
            </w:r>
            <w:r w:rsidR="00361EE3" w:rsidRPr="00C60897">
              <w:rPr>
                <w:rFonts w:ascii="Tahoma" w:hAnsi="Tahoma" w:cs="Tahoma"/>
                <w:lang w:val="es-419"/>
              </w:rPr>
              <w:t xml:space="preserve"> </w:t>
            </w:r>
            <w:r w:rsidR="004A5BA0" w:rsidRPr="00C60897">
              <w:rPr>
                <w:rFonts w:ascii="Tahoma" w:hAnsi="Tahoma" w:cs="Tahoma"/>
                <w:lang w:val="es-419"/>
              </w:rPr>
              <w:t>relacionada</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esta</w:t>
            </w:r>
            <w:r w:rsidR="00361EE3" w:rsidRPr="00C60897">
              <w:rPr>
                <w:rFonts w:ascii="Tahoma" w:hAnsi="Tahoma" w:cs="Tahoma"/>
                <w:lang w:val="es-419"/>
              </w:rPr>
              <w:t xml:space="preserve"> </w:t>
            </w:r>
            <w:r w:rsidR="004A5BA0" w:rsidRPr="00C60897">
              <w:rPr>
                <w:rFonts w:ascii="Tahoma" w:hAnsi="Tahoma" w:cs="Tahoma"/>
                <w:lang w:val="es-419"/>
              </w:rPr>
              <w:t>Oferta.</w:t>
            </w:r>
          </w:p>
        </w:tc>
      </w:tr>
      <w:tr w:rsidR="004A5BA0" w:rsidRPr="00C60897" w14:paraId="1B0CA7E8" w14:textId="77777777" w:rsidTr="0833A257">
        <w:trPr>
          <w:jc w:val="center"/>
        </w:trPr>
        <w:tc>
          <w:tcPr>
            <w:tcW w:w="2727" w:type="dxa"/>
          </w:tcPr>
          <w:p w14:paraId="398867F7" w14:textId="2A7968C7" w:rsidR="004A5BA0" w:rsidRPr="00C60897" w:rsidRDefault="004A5BA0" w:rsidP="004855E8">
            <w:pPr>
              <w:pStyle w:val="S1-Header2"/>
              <w:rPr>
                <w:rFonts w:ascii="Tahoma" w:hAnsi="Tahoma" w:cs="Tahoma"/>
                <w:lang w:val="es-419"/>
              </w:rPr>
            </w:pPr>
            <w:bookmarkStart w:id="158" w:name="_Toc455487605"/>
            <w:bookmarkStart w:id="159" w:name="_Toc139863114"/>
            <w:bookmarkStart w:id="160" w:name="_Toc325723930"/>
            <w:bookmarkStart w:id="161" w:name="_Toc440526023"/>
            <w:bookmarkStart w:id="162" w:name="_Toc435624824"/>
            <w:bookmarkStart w:id="163" w:name="_Toc26891427"/>
            <w:r w:rsidRPr="00C60897">
              <w:rPr>
                <w:rFonts w:ascii="Tahoma" w:hAnsi="Tahoma" w:cs="Tahoma"/>
                <w:lang w:val="es-419"/>
              </w:rPr>
              <w:lastRenderedPageBreak/>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bookmarkEnd w:id="158"/>
            <w:bookmarkEnd w:id="159"/>
            <w:bookmarkEnd w:id="160"/>
            <w:bookmarkEnd w:id="161"/>
            <w:bookmarkEnd w:id="162"/>
            <w:r w:rsidR="00B42372" w:rsidRPr="00C60897">
              <w:rPr>
                <w:rFonts w:ascii="Tahoma" w:hAnsi="Tahoma" w:cs="Tahoma"/>
                <w:lang w:val="es-419"/>
              </w:rPr>
              <w:t>Listas</w:t>
            </w:r>
            <w:r w:rsidR="00361EE3" w:rsidRPr="00C60897">
              <w:rPr>
                <w:rFonts w:ascii="Tahoma" w:hAnsi="Tahoma" w:cs="Tahoma"/>
                <w:lang w:val="es-419"/>
              </w:rPr>
              <w:t xml:space="preserve"> </w:t>
            </w:r>
            <w:r w:rsidR="00B42372" w:rsidRPr="00C60897">
              <w:rPr>
                <w:rFonts w:ascii="Tahoma" w:hAnsi="Tahoma" w:cs="Tahoma"/>
                <w:lang w:val="es-419"/>
              </w:rPr>
              <w:t>de</w:t>
            </w:r>
            <w:r w:rsidR="00361EE3" w:rsidRPr="00C60897">
              <w:rPr>
                <w:rFonts w:ascii="Tahoma" w:hAnsi="Tahoma" w:cs="Tahoma"/>
                <w:lang w:val="es-419"/>
              </w:rPr>
              <w:t xml:space="preserve"> </w:t>
            </w:r>
            <w:r w:rsidR="00B42372" w:rsidRPr="00C60897">
              <w:rPr>
                <w:rFonts w:ascii="Tahoma" w:hAnsi="Tahoma" w:cs="Tahoma"/>
                <w:lang w:val="es-419"/>
              </w:rPr>
              <w:t>Precios</w:t>
            </w:r>
            <w:bookmarkEnd w:id="163"/>
          </w:p>
        </w:tc>
        <w:tc>
          <w:tcPr>
            <w:tcW w:w="7053" w:type="dxa"/>
          </w:tcPr>
          <w:p w14:paraId="410940ED" w14:textId="0313B662" w:rsidR="004A5BA0" w:rsidRPr="00C60897" w:rsidRDefault="004855E8" w:rsidP="00D83260">
            <w:pPr>
              <w:pStyle w:val="Header2-SubClauses"/>
              <w:ind w:left="620" w:hanging="634"/>
              <w:rPr>
                <w:rFonts w:ascii="Tahoma" w:hAnsi="Tahoma" w:cs="Tahoma"/>
                <w:lang w:val="es-419"/>
              </w:rPr>
            </w:pPr>
            <w:r w:rsidRPr="00C60897">
              <w:rPr>
                <w:rFonts w:ascii="Tahoma" w:hAnsi="Tahoma" w:cs="Tahoma"/>
                <w:lang w:val="es-419"/>
              </w:rPr>
              <w:t>1</w:t>
            </w:r>
            <w:r w:rsidR="00B3545D" w:rsidRPr="00C60897">
              <w:rPr>
                <w:rFonts w:ascii="Tahoma" w:hAnsi="Tahoma" w:cs="Tahoma"/>
                <w:lang w:val="es-419"/>
              </w:rPr>
              <w:t>3</w:t>
            </w:r>
            <w:r w:rsidRPr="00C60897">
              <w:rPr>
                <w:rFonts w:ascii="Tahoma" w:hAnsi="Tahoma" w:cs="Tahoma"/>
                <w:lang w:val="es-419"/>
              </w:rPr>
              <w:t>.1</w:t>
            </w:r>
            <w:r w:rsidRPr="00C60897">
              <w:rPr>
                <w:rFonts w:ascii="Tahoma" w:hAnsi="Tahoma" w:cs="Tahoma"/>
                <w:lang w:val="es-419"/>
              </w:rPr>
              <w:tab/>
            </w:r>
            <w:r w:rsidR="00961F98" w:rsidRPr="00C60897">
              <w:rPr>
                <w:rFonts w:ascii="Tahoma" w:hAnsi="Tahoma" w:cs="Tahoma"/>
                <w:lang w:val="es-419"/>
              </w:rPr>
              <w:t>El</w:t>
            </w:r>
            <w:r w:rsidR="00361EE3" w:rsidRPr="00C60897">
              <w:rPr>
                <w:rFonts w:ascii="Tahoma" w:hAnsi="Tahoma" w:cs="Tahoma"/>
                <w:lang w:val="es-419"/>
              </w:rPr>
              <w:t xml:space="preserve"> </w:t>
            </w:r>
            <w:r w:rsidR="00961F98" w:rsidRPr="00C60897">
              <w:rPr>
                <w:rFonts w:ascii="Tahoma" w:hAnsi="Tahoma" w:cs="Tahoma"/>
                <w:lang w:val="es-419"/>
              </w:rPr>
              <w:t>Oferente</w:t>
            </w:r>
            <w:r w:rsidR="00361EE3" w:rsidRPr="00C60897">
              <w:rPr>
                <w:rFonts w:ascii="Tahoma" w:hAnsi="Tahoma" w:cs="Tahoma"/>
                <w:lang w:val="es-419"/>
              </w:rPr>
              <w:t xml:space="preserve"> </w:t>
            </w:r>
            <w:r w:rsidR="00961F98" w:rsidRPr="00C60897">
              <w:rPr>
                <w:rFonts w:ascii="Tahoma" w:hAnsi="Tahoma" w:cs="Tahoma"/>
                <w:lang w:val="es-419"/>
              </w:rPr>
              <w:t>presentará</w:t>
            </w:r>
            <w:r w:rsidR="00361EE3" w:rsidRPr="00C60897">
              <w:rPr>
                <w:rFonts w:ascii="Tahoma" w:hAnsi="Tahoma" w:cs="Tahoma"/>
                <w:lang w:val="es-419"/>
              </w:rPr>
              <w:t xml:space="preserve"> </w:t>
            </w:r>
            <w:r w:rsidR="00961F98" w:rsidRPr="00C60897">
              <w:rPr>
                <w:rFonts w:ascii="Tahoma" w:hAnsi="Tahoma" w:cs="Tahoma"/>
                <w:lang w:val="es-419"/>
              </w:rPr>
              <w:t>la</w:t>
            </w:r>
            <w:r w:rsidR="00361EE3" w:rsidRPr="00C60897">
              <w:rPr>
                <w:rFonts w:ascii="Tahoma" w:hAnsi="Tahoma" w:cs="Tahoma"/>
                <w:lang w:val="es-419"/>
              </w:rPr>
              <w:t xml:space="preserve"> </w:t>
            </w:r>
            <w:r w:rsidR="00961F98" w:rsidRPr="00C60897">
              <w:rPr>
                <w:rFonts w:ascii="Tahoma" w:hAnsi="Tahoma" w:cs="Tahoma"/>
                <w:lang w:val="es-419"/>
              </w:rPr>
              <w:t>Carta</w:t>
            </w:r>
            <w:r w:rsidR="00361EE3" w:rsidRPr="00C60897">
              <w:rPr>
                <w:rFonts w:ascii="Tahoma" w:hAnsi="Tahoma" w:cs="Tahoma"/>
                <w:lang w:val="es-419"/>
              </w:rPr>
              <w:t xml:space="preserve"> </w:t>
            </w:r>
            <w:r w:rsidR="00961F98" w:rsidRPr="00C60897">
              <w:rPr>
                <w:rFonts w:ascii="Tahoma" w:hAnsi="Tahoma" w:cs="Tahoma"/>
                <w:lang w:val="es-419"/>
              </w:rPr>
              <w:t>de</w:t>
            </w:r>
            <w:r w:rsidR="00361EE3" w:rsidRPr="00C60897">
              <w:rPr>
                <w:rFonts w:ascii="Tahoma" w:hAnsi="Tahoma" w:cs="Tahoma"/>
                <w:lang w:val="es-419"/>
              </w:rPr>
              <w:t xml:space="preserve"> </w:t>
            </w:r>
            <w:r w:rsidR="00961F98" w:rsidRPr="00C60897">
              <w:rPr>
                <w:rFonts w:ascii="Tahoma" w:hAnsi="Tahoma" w:cs="Tahoma"/>
                <w:lang w:val="es-419"/>
              </w:rPr>
              <w:t>Oferta</w:t>
            </w:r>
            <w:r w:rsidR="00361EE3" w:rsidRPr="00C60897">
              <w:rPr>
                <w:rFonts w:ascii="Tahoma" w:hAnsi="Tahoma" w:cs="Tahoma"/>
                <w:lang w:val="es-419"/>
              </w:rPr>
              <w:t xml:space="preserve"> </w:t>
            </w:r>
            <w:r w:rsidR="00961F98" w:rsidRPr="00C60897">
              <w:rPr>
                <w:rFonts w:ascii="Tahoma" w:hAnsi="Tahoma" w:cs="Tahoma"/>
                <w:lang w:val="es-419"/>
              </w:rPr>
              <w:t>utilizando</w:t>
            </w:r>
            <w:r w:rsidR="00361EE3" w:rsidRPr="00C60897">
              <w:rPr>
                <w:rFonts w:ascii="Tahoma" w:hAnsi="Tahoma" w:cs="Tahoma"/>
                <w:lang w:val="es-419"/>
              </w:rPr>
              <w:t xml:space="preserve"> </w:t>
            </w:r>
            <w:r w:rsidR="00961F98" w:rsidRPr="00C60897">
              <w:rPr>
                <w:rFonts w:ascii="Tahoma" w:hAnsi="Tahoma" w:cs="Tahoma"/>
                <w:lang w:val="es-419"/>
              </w:rPr>
              <w:t>el</w:t>
            </w:r>
            <w:r w:rsidR="00361EE3" w:rsidRPr="00C60897">
              <w:rPr>
                <w:rFonts w:ascii="Tahoma" w:hAnsi="Tahoma" w:cs="Tahoma"/>
                <w:lang w:val="es-419"/>
              </w:rPr>
              <w:t xml:space="preserve"> </w:t>
            </w:r>
            <w:r w:rsidR="00961F98" w:rsidRPr="00C60897">
              <w:rPr>
                <w:rFonts w:ascii="Tahoma" w:hAnsi="Tahoma" w:cs="Tahoma"/>
                <w:lang w:val="es-419"/>
              </w:rPr>
              <w:t>formulario</w:t>
            </w:r>
            <w:r w:rsidR="00361EE3" w:rsidRPr="00C60897">
              <w:rPr>
                <w:rFonts w:ascii="Tahoma" w:hAnsi="Tahoma" w:cs="Tahoma"/>
                <w:lang w:val="es-419"/>
              </w:rPr>
              <w:t xml:space="preserve"> </w:t>
            </w:r>
            <w:r w:rsidR="00961F98" w:rsidRPr="00C60897">
              <w:rPr>
                <w:rFonts w:ascii="Tahoma" w:hAnsi="Tahoma" w:cs="Tahoma"/>
                <w:lang w:val="es-419"/>
              </w:rPr>
              <w:t>suministrado</w:t>
            </w:r>
            <w:r w:rsidR="00361EE3" w:rsidRPr="00C60897">
              <w:rPr>
                <w:rFonts w:ascii="Tahoma" w:hAnsi="Tahoma" w:cs="Tahoma"/>
                <w:lang w:val="es-419"/>
              </w:rPr>
              <w:t xml:space="preserve"> </w:t>
            </w:r>
            <w:r w:rsidR="00961F98" w:rsidRPr="00C60897">
              <w:rPr>
                <w:rFonts w:ascii="Tahoma" w:hAnsi="Tahoma" w:cs="Tahoma"/>
                <w:lang w:val="es-419"/>
              </w:rPr>
              <w:t>en</w:t>
            </w:r>
            <w:r w:rsidR="00361EE3" w:rsidRPr="00C60897">
              <w:rPr>
                <w:rFonts w:ascii="Tahoma" w:hAnsi="Tahoma" w:cs="Tahoma"/>
                <w:lang w:val="es-419"/>
              </w:rPr>
              <w:t xml:space="preserve"> </w:t>
            </w:r>
            <w:r w:rsidR="00961F98" w:rsidRPr="00C60897">
              <w:rPr>
                <w:rFonts w:ascii="Tahoma" w:hAnsi="Tahoma" w:cs="Tahoma"/>
                <w:lang w:val="es-419"/>
              </w:rPr>
              <w:t>la</w:t>
            </w:r>
            <w:r w:rsidR="00361EE3" w:rsidRPr="00C60897">
              <w:rPr>
                <w:rFonts w:ascii="Tahoma" w:hAnsi="Tahoma" w:cs="Tahoma"/>
                <w:lang w:val="es-419"/>
              </w:rPr>
              <w:t xml:space="preserve"> </w:t>
            </w:r>
            <w:r w:rsidR="00961F98" w:rsidRPr="00C60897">
              <w:rPr>
                <w:rFonts w:ascii="Tahoma" w:hAnsi="Tahoma" w:cs="Tahoma"/>
                <w:lang w:val="es-419"/>
              </w:rPr>
              <w:t>Sección</w:t>
            </w:r>
            <w:r w:rsidR="00361EE3" w:rsidRPr="00C60897">
              <w:rPr>
                <w:rFonts w:ascii="Tahoma" w:hAnsi="Tahoma" w:cs="Tahoma"/>
                <w:lang w:val="es-419"/>
              </w:rPr>
              <w:t xml:space="preserve"> </w:t>
            </w:r>
            <w:r w:rsidR="00961F98" w:rsidRPr="00C60897">
              <w:rPr>
                <w:rFonts w:ascii="Tahoma" w:hAnsi="Tahoma" w:cs="Tahoma"/>
                <w:lang w:val="es-419"/>
              </w:rPr>
              <w:t>V,</w:t>
            </w:r>
            <w:r w:rsidR="00361EE3" w:rsidRPr="00C60897">
              <w:rPr>
                <w:rFonts w:ascii="Tahoma" w:hAnsi="Tahoma" w:cs="Tahoma"/>
                <w:lang w:val="es-419"/>
              </w:rPr>
              <w:t xml:space="preserve"> </w:t>
            </w:r>
            <w:r w:rsidR="00177788" w:rsidRPr="00C60897">
              <w:rPr>
                <w:rFonts w:ascii="Tahoma" w:hAnsi="Tahoma" w:cs="Tahoma"/>
                <w:lang w:val="es-419"/>
              </w:rPr>
              <w:t>“</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lastRenderedPageBreak/>
              <w:t>Oferta</w:t>
            </w:r>
            <w:r w:rsidR="00177788" w:rsidRPr="00C60897">
              <w:rPr>
                <w:rFonts w:ascii="Tahoma" w:hAnsi="Tahoma" w:cs="Tahoma"/>
                <w:lang w:val="es-419"/>
              </w:rPr>
              <w:t>”</w:t>
            </w:r>
            <w:r w:rsidR="00961F98" w:rsidRPr="00C60897">
              <w:rPr>
                <w:rFonts w:ascii="Tahoma" w:hAnsi="Tahoma" w:cs="Tahoma"/>
                <w:lang w:val="es-419"/>
              </w:rPr>
              <w:t>.</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formularios</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deben</w:t>
            </w:r>
            <w:r w:rsidR="00361EE3" w:rsidRPr="00C60897">
              <w:rPr>
                <w:rFonts w:ascii="Tahoma" w:hAnsi="Tahoma" w:cs="Tahoma"/>
                <w:lang w:val="es-419"/>
              </w:rPr>
              <w:t xml:space="preserve"> </w:t>
            </w:r>
            <w:r w:rsidR="004A5BA0" w:rsidRPr="00C60897">
              <w:rPr>
                <w:rFonts w:ascii="Tahoma" w:hAnsi="Tahoma" w:cs="Tahoma"/>
                <w:lang w:val="es-419"/>
              </w:rPr>
              <w:t>completar</w:t>
            </w:r>
            <w:r w:rsidR="00361EE3" w:rsidRPr="00C60897">
              <w:rPr>
                <w:rFonts w:ascii="Tahoma" w:hAnsi="Tahoma" w:cs="Tahoma"/>
                <w:lang w:val="es-419"/>
              </w:rPr>
              <w:t xml:space="preserve"> </w:t>
            </w:r>
            <w:r w:rsidR="004A5BA0" w:rsidRPr="00C60897">
              <w:rPr>
                <w:rFonts w:ascii="Tahoma" w:hAnsi="Tahoma" w:cs="Tahoma"/>
                <w:lang w:val="es-419"/>
              </w:rPr>
              <w:t>sin</w:t>
            </w:r>
            <w:r w:rsidR="00361EE3" w:rsidRPr="00C60897">
              <w:rPr>
                <w:rFonts w:ascii="Tahoma" w:hAnsi="Tahoma" w:cs="Tahoma"/>
                <w:lang w:val="es-419"/>
              </w:rPr>
              <w:t xml:space="preserve"> </w:t>
            </w:r>
            <w:r w:rsidR="004A5BA0" w:rsidRPr="00C60897">
              <w:rPr>
                <w:rFonts w:ascii="Tahoma" w:hAnsi="Tahoma" w:cs="Tahoma"/>
                <w:lang w:val="es-419"/>
              </w:rPr>
              <w:t>alterar</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texto,</w:t>
            </w:r>
            <w:r w:rsidR="00361EE3" w:rsidRPr="00C60897">
              <w:rPr>
                <w:rFonts w:ascii="Tahoma" w:hAnsi="Tahoma" w:cs="Tahoma"/>
                <w:lang w:val="es-419"/>
              </w:rPr>
              <w:t xml:space="preserve"> </w:t>
            </w:r>
            <w:r w:rsidR="004A5BA0" w:rsidRPr="00C60897">
              <w:rPr>
                <w:rFonts w:ascii="Tahoma" w:hAnsi="Tahoma" w:cs="Tahoma"/>
                <w:lang w:val="es-419"/>
              </w:rPr>
              <w:t>y</w:t>
            </w:r>
            <w:r w:rsidR="00361EE3" w:rsidRPr="00C60897">
              <w:rPr>
                <w:rFonts w:ascii="Tahoma" w:hAnsi="Tahoma" w:cs="Tahoma"/>
                <w:lang w:val="es-419"/>
              </w:rPr>
              <w:t xml:space="preserve"> </w:t>
            </w:r>
            <w:r w:rsidR="004A5BA0" w:rsidRPr="00C60897">
              <w:rPr>
                <w:rFonts w:ascii="Tahoma" w:hAnsi="Tahoma" w:cs="Tahoma"/>
                <w:lang w:val="es-419"/>
              </w:rPr>
              <w:t>no</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admitirá</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lang w:val="es-419"/>
              </w:rPr>
              <w:t>sean</w:t>
            </w:r>
            <w:r w:rsidR="00361EE3" w:rsidRPr="00C60897">
              <w:rPr>
                <w:rFonts w:ascii="Tahoma" w:hAnsi="Tahoma" w:cs="Tahoma"/>
                <w:lang w:val="es-419"/>
              </w:rPr>
              <w:t xml:space="preserve"> </w:t>
            </w:r>
            <w:r w:rsidR="004A5BA0" w:rsidRPr="00C60897">
              <w:rPr>
                <w:rFonts w:ascii="Tahoma" w:hAnsi="Tahoma" w:cs="Tahoma"/>
                <w:lang w:val="es-419"/>
              </w:rPr>
              <w:t>alterados</w:t>
            </w:r>
            <w:r w:rsidR="00361EE3" w:rsidRPr="00C60897">
              <w:rPr>
                <w:rFonts w:ascii="Tahoma" w:hAnsi="Tahoma" w:cs="Tahoma"/>
                <w:lang w:val="es-419"/>
              </w:rPr>
              <w:t xml:space="preserve"> </w:t>
            </w:r>
            <w:r w:rsidR="004A5BA0" w:rsidRPr="00C60897">
              <w:rPr>
                <w:rFonts w:ascii="Tahoma" w:hAnsi="Tahoma" w:cs="Tahoma"/>
                <w:lang w:val="es-419"/>
              </w:rPr>
              <w:t>por</w:t>
            </w:r>
            <w:r w:rsidR="00361EE3" w:rsidRPr="00C60897">
              <w:rPr>
                <w:rFonts w:ascii="Tahoma" w:hAnsi="Tahoma" w:cs="Tahoma"/>
                <w:lang w:val="es-419"/>
              </w:rPr>
              <w:t xml:space="preserve"> </w:t>
            </w:r>
            <w:r w:rsidR="004A5BA0" w:rsidRPr="00C60897">
              <w:rPr>
                <w:rFonts w:ascii="Tahoma" w:hAnsi="Tahoma" w:cs="Tahoma"/>
                <w:lang w:val="es-419"/>
              </w:rPr>
              <w:t>otros,</w:t>
            </w:r>
            <w:r w:rsidR="00361EE3" w:rsidRPr="00C60897">
              <w:rPr>
                <w:rFonts w:ascii="Tahoma" w:hAnsi="Tahoma" w:cs="Tahoma"/>
                <w:lang w:val="es-419"/>
              </w:rPr>
              <w:t xml:space="preserve"> </w:t>
            </w:r>
            <w:r w:rsidR="004A5BA0" w:rsidRPr="00C60897">
              <w:rPr>
                <w:rFonts w:ascii="Tahoma" w:hAnsi="Tahoma" w:cs="Tahoma"/>
                <w:lang w:val="es-419"/>
              </w:rPr>
              <w:t>salvo</w:t>
            </w:r>
            <w:r w:rsidR="00361EE3" w:rsidRPr="00C60897">
              <w:rPr>
                <w:rFonts w:ascii="Tahoma" w:hAnsi="Tahoma" w:cs="Tahoma"/>
                <w:lang w:val="es-419"/>
              </w:rPr>
              <w:t xml:space="preserve"> </w:t>
            </w:r>
            <w:r w:rsidR="004A5BA0" w:rsidRPr="00C60897">
              <w:rPr>
                <w:rFonts w:ascii="Tahoma" w:hAnsi="Tahoma" w:cs="Tahoma"/>
                <w:lang w:val="es-419"/>
              </w:rPr>
              <w:t>lo</w:t>
            </w:r>
            <w:r w:rsidR="00361EE3" w:rsidRPr="00C60897">
              <w:rPr>
                <w:rFonts w:ascii="Tahoma" w:hAnsi="Tahoma" w:cs="Tahoma"/>
                <w:lang w:val="es-419"/>
              </w:rPr>
              <w:t xml:space="preserve"> </w:t>
            </w:r>
            <w:r w:rsidR="004A5BA0" w:rsidRPr="00C60897">
              <w:rPr>
                <w:rFonts w:ascii="Tahoma" w:hAnsi="Tahoma" w:cs="Tahoma"/>
                <w:lang w:val="es-419"/>
              </w:rPr>
              <w:t>dispuesto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4A5BA0" w:rsidRPr="00C60897">
              <w:rPr>
                <w:rFonts w:ascii="Tahoma" w:hAnsi="Tahoma" w:cs="Tahoma"/>
                <w:lang w:val="es-419"/>
              </w:rPr>
              <w:t>2</w:t>
            </w:r>
            <w:r w:rsidR="00B3545D" w:rsidRPr="00C60897">
              <w:rPr>
                <w:rFonts w:ascii="Tahoma" w:hAnsi="Tahoma" w:cs="Tahoma"/>
                <w:lang w:val="es-419"/>
              </w:rPr>
              <w:t>1</w:t>
            </w:r>
            <w:r w:rsidR="004A5BA0" w:rsidRPr="00C60897">
              <w:rPr>
                <w:rFonts w:ascii="Tahoma" w:hAnsi="Tahoma" w:cs="Tahoma"/>
                <w:lang w:val="es-419"/>
              </w:rPr>
              <w:t>.3.</w:t>
            </w:r>
            <w:r w:rsidR="00361EE3" w:rsidRPr="00C60897">
              <w:rPr>
                <w:rFonts w:ascii="Tahoma" w:hAnsi="Tahoma" w:cs="Tahoma"/>
                <w:lang w:val="es-419"/>
              </w:rPr>
              <w:t xml:space="preserve"> </w:t>
            </w:r>
            <w:r w:rsidR="004A5BA0" w:rsidRPr="00C60897">
              <w:rPr>
                <w:rFonts w:ascii="Tahoma" w:hAnsi="Tahoma" w:cs="Tahoma"/>
                <w:lang w:val="es-419"/>
              </w:rPr>
              <w:t>Todos</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espacios</w:t>
            </w:r>
            <w:r w:rsidR="00361EE3" w:rsidRPr="00C60897">
              <w:rPr>
                <w:rFonts w:ascii="Tahoma" w:hAnsi="Tahoma" w:cs="Tahoma"/>
                <w:lang w:val="es-419"/>
              </w:rPr>
              <w:t xml:space="preserve"> </w:t>
            </w:r>
            <w:r w:rsidR="004A5BA0" w:rsidRPr="00C60897">
              <w:rPr>
                <w:rFonts w:ascii="Tahoma" w:hAnsi="Tahoma" w:cs="Tahoma"/>
                <w:lang w:val="es-419"/>
              </w:rPr>
              <w:t>en</w:t>
            </w:r>
            <w:r w:rsidR="00361EE3" w:rsidRPr="00C60897">
              <w:rPr>
                <w:rFonts w:ascii="Tahoma" w:hAnsi="Tahoma" w:cs="Tahoma"/>
                <w:lang w:val="es-419"/>
              </w:rPr>
              <w:t xml:space="preserve"> </w:t>
            </w:r>
            <w:r w:rsidR="004A5BA0" w:rsidRPr="00C60897">
              <w:rPr>
                <w:rFonts w:ascii="Tahoma" w:hAnsi="Tahoma" w:cs="Tahoma"/>
                <w:lang w:val="es-419"/>
              </w:rPr>
              <w:t>blanco</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completarán</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la</w:t>
            </w:r>
            <w:r w:rsidR="00361EE3" w:rsidRPr="00C60897">
              <w:rPr>
                <w:rFonts w:ascii="Tahoma" w:hAnsi="Tahoma" w:cs="Tahoma"/>
                <w:lang w:val="es-419"/>
              </w:rPr>
              <w:t xml:space="preserve"> </w:t>
            </w:r>
            <w:r w:rsidR="004A5BA0" w:rsidRPr="00C60897">
              <w:rPr>
                <w:rFonts w:ascii="Tahoma" w:hAnsi="Tahoma" w:cs="Tahoma"/>
                <w:lang w:val="es-419"/>
              </w:rPr>
              <w:t>información</w:t>
            </w:r>
            <w:r w:rsidR="00361EE3" w:rsidRPr="00C60897">
              <w:rPr>
                <w:rFonts w:ascii="Tahoma" w:hAnsi="Tahoma" w:cs="Tahoma"/>
                <w:lang w:val="es-419"/>
              </w:rPr>
              <w:t xml:space="preserve"> </w:t>
            </w:r>
            <w:r w:rsidR="004A5BA0" w:rsidRPr="00C60897">
              <w:rPr>
                <w:rFonts w:ascii="Tahoma" w:hAnsi="Tahoma" w:cs="Tahoma"/>
                <w:lang w:val="es-419"/>
              </w:rPr>
              <w:t>requerida.</w:t>
            </w:r>
          </w:p>
        </w:tc>
      </w:tr>
      <w:tr w:rsidR="004A5BA0" w:rsidRPr="00C60897" w14:paraId="5C457C41" w14:textId="77777777" w:rsidTr="0833A257">
        <w:trPr>
          <w:jc w:val="center"/>
        </w:trPr>
        <w:tc>
          <w:tcPr>
            <w:tcW w:w="2727" w:type="dxa"/>
          </w:tcPr>
          <w:p w14:paraId="4F9220A9" w14:textId="0DE09DD7" w:rsidR="004A5BA0" w:rsidRPr="00C60897" w:rsidRDefault="004A5BA0" w:rsidP="00D83260">
            <w:pPr>
              <w:pStyle w:val="S1-Header2"/>
              <w:ind w:left="431" w:hanging="431"/>
              <w:rPr>
                <w:rFonts w:ascii="Tahoma" w:hAnsi="Tahoma" w:cs="Tahoma"/>
                <w:lang w:val="es-419"/>
              </w:rPr>
            </w:pPr>
            <w:bookmarkStart w:id="164" w:name="_Toc438438834"/>
            <w:bookmarkStart w:id="165" w:name="_Toc438532587"/>
            <w:bookmarkStart w:id="166" w:name="_Toc438733978"/>
            <w:bookmarkStart w:id="167" w:name="_Toc438907017"/>
            <w:bookmarkStart w:id="168" w:name="_Toc438907216"/>
            <w:bookmarkStart w:id="169" w:name="_Toc97371016"/>
            <w:bookmarkStart w:id="170" w:name="_Toc139863115"/>
            <w:bookmarkStart w:id="171" w:name="_Toc325723931"/>
            <w:bookmarkStart w:id="172" w:name="_Toc440526024"/>
            <w:bookmarkStart w:id="173" w:name="_Toc435624825"/>
            <w:bookmarkStart w:id="174" w:name="_Toc455487606"/>
            <w:bookmarkStart w:id="175" w:name="_Toc26891428"/>
            <w:r w:rsidRPr="00C60897">
              <w:rPr>
                <w:rFonts w:ascii="Tahoma" w:hAnsi="Tahoma" w:cs="Tahoma"/>
                <w:lang w:val="es-419"/>
              </w:rPr>
              <w:lastRenderedPageBreak/>
              <w:t>Ofertas</w:t>
            </w:r>
            <w:r w:rsidR="00361EE3" w:rsidRPr="00C60897">
              <w:rPr>
                <w:rFonts w:ascii="Tahoma" w:hAnsi="Tahoma" w:cs="Tahoma"/>
                <w:lang w:val="es-419"/>
              </w:rPr>
              <w:t xml:space="preserve"> </w:t>
            </w:r>
            <w:bookmarkEnd w:id="164"/>
            <w:bookmarkEnd w:id="165"/>
            <w:bookmarkEnd w:id="166"/>
            <w:bookmarkEnd w:id="167"/>
            <w:bookmarkEnd w:id="168"/>
            <w:bookmarkEnd w:id="169"/>
            <w:bookmarkEnd w:id="170"/>
            <w:bookmarkEnd w:id="171"/>
            <w:bookmarkEnd w:id="172"/>
            <w:bookmarkEnd w:id="173"/>
            <w:bookmarkEnd w:id="174"/>
            <w:r w:rsidRPr="00C60897">
              <w:rPr>
                <w:rFonts w:ascii="Tahoma" w:hAnsi="Tahoma" w:cs="Tahoma"/>
                <w:lang w:val="es-419"/>
              </w:rPr>
              <w:t>Alternativas</w:t>
            </w:r>
            <w:bookmarkEnd w:id="175"/>
          </w:p>
        </w:tc>
        <w:tc>
          <w:tcPr>
            <w:tcW w:w="7053" w:type="dxa"/>
          </w:tcPr>
          <w:p w14:paraId="33FBC1C5" w14:textId="4D47A6F9" w:rsidR="004A5BA0" w:rsidRPr="00C60897" w:rsidRDefault="00A3291B" w:rsidP="004A5BA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B3545D" w:rsidRPr="00C60897">
              <w:rPr>
                <w:rFonts w:ascii="Tahoma" w:hAnsi="Tahoma" w:cs="Tahoma"/>
                <w:lang w:val="es-419"/>
              </w:rPr>
              <w:t>4</w:t>
            </w:r>
            <w:r w:rsidRPr="00C60897">
              <w:rPr>
                <w:rFonts w:ascii="Tahoma" w:hAnsi="Tahoma" w:cs="Tahoma"/>
                <w:lang w:val="es-419"/>
              </w:rPr>
              <w:t>.1</w:t>
            </w:r>
            <w:r w:rsidR="00361EE3" w:rsidRPr="00C60897">
              <w:rPr>
                <w:rFonts w:ascii="Tahoma" w:hAnsi="Tahoma" w:cs="Tahoma"/>
                <w:lang w:val="es-419"/>
              </w:rPr>
              <w:t xml:space="preserve"> </w:t>
            </w:r>
            <w:r w:rsidRPr="00C60897">
              <w:rPr>
                <w:rFonts w:ascii="Tahoma" w:hAnsi="Tahoma" w:cs="Tahoma"/>
                <w:lang w:val="es-419"/>
              </w:rPr>
              <w:tab/>
            </w:r>
            <w:r w:rsidR="004A5BA0" w:rsidRPr="00C60897">
              <w:rPr>
                <w:rFonts w:ascii="Tahoma" w:hAnsi="Tahoma" w:cs="Tahoma"/>
                <w:lang w:val="es-419"/>
              </w:rPr>
              <w:t>Salvo</w:t>
            </w:r>
            <w:r w:rsidR="00361EE3" w:rsidRPr="00C60897">
              <w:rPr>
                <w:rFonts w:ascii="Tahoma" w:hAnsi="Tahoma" w:cs="Tahoma"/>
                <w:lang w:val="es-419"/>
              </w:rPr>
              <w:t xml:space="preserve"> </w:t>
            </w:r>
            <w:r w:rsidR="004A5BA0" w:rsidRPr="00C60897">
              <w:rPr>
                <w:rFonts w:ascii="Tahoma" w:hAnsi="Tahoma" w:cs="Tahoma"/>
                <w:lang w:val="es-419"/>
              </w:rPr>
              <w:t>que</w:t>
            </w:r>
            <w:r w:rsidR="00361EE3" w:rsidRPr="00C60897">
              <w:rPr>
                <w:rFonts w:ascii="Tahoma" w:hAnsi="Tahoma" w:cs="Tahoma"/>
                <w:lang w:val="es-419"/>
              </w:rPr>
              <w:t xml:space="preserve"> </w:t>
            </w:r>
            <w:r w:rsidR="004A5BA0" w:rsidRPr="00C60897">
              <w:rPr>
                <w:rFonts w:ascii="Tahoma" w:hAnsi="Tahoma" w:cs="Tahoma"/>
                <w:b/>
                <w:lang w:val="es-419"/>
              </w:rPr>
              <w:t>en</w:t>
            </w:r>
            <w:r w:rsidR="00361EE3" w:rsidRPr="00C60897">
              <w:rPr>
                <w:rFonts w:ascii="Tahoma" w:hAnsi="Tahoma" w:cs="Tahoma"/>
                <w:b/>
                <w:lang w:val="es-419"/>
              </w:rPr>
              <w:t xml:space="preserve"> </w:t>
            </w:r>
            <w:r w:rsidR="004A5BA0" w:rsidRPr="00C60897">
              <w:rPr>
                <w:rFonts w:ascii="Tahoma" w:hAnsi="Tahoma" w:cs="Tahoma"/>
                <w:b/>
                <w:lang w:val="es-419"/>
              </w:rPr>
              <w:t>los</w:t>
            </w:r>
            <w:r w:rsidR="00361EE3" w:rsidRPr="00C60897">
              <w:rPr>
                <w:rFonts w:ascii="Tahoma" w:hAnsi="Tahoma" w:cs="Tahoma"/>
                <w:b/>
                <w:lang w:val="es-419"/>
              </w:rPr>
              <w:t xml:space="preserve"> </w:t>
            </w:r>
            <w:r w:rsidR="004A5BA0" w:rsidRPr="00C60897">
              <w:rPr>
                <w:rFonts w:ascii="Tahoma" w:hAnsi="Tahoma" w:cs="Tahoma"/>
                <w:b/>
                <w:lang w:val="es-419"/>
              </w:rPr>
              <w:t>DDL</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especifique</w:t>
            </w:r>
            <w:r w:rsidR="00361EE3" w:rsidRPr="00C60897">
              <w:rPr>
                <w:rFonts w:ascii="Tahoma" w:hAnsi="Tahoma" w:cs="Tahoma"/>
                <w:lang w:val="es-419"/>
              </w:rPr>
              <w:t xml:space="preserve"> </w:t>
            </w:r>
            <w:r w:rsidR="004A5BA0" w:rsidRPr="00C60897">
              <w:rPr>
                <w:rFonts w:ascii="Tahoma" w:hAnsi="Tahoma" w:cs="Tahoma"/>
                <w:lang w:val="es-419"/>
              </w:rPr>
              <w:t>otra</w:t>
            </w:r>
            <w:r w:rsidR="00361EE3" w:rsidRPr="00C60897">
              <w:rPr>
                <w:rFonts w:ascii="Tahoma" w:hAnsi="Tahoma" w:cs="Tahoma"/>
                <w:lang w:val="es-419"/>
              </w:rPr>
              <w:t xml:space="preserve"> </w:t>
            </w:r>
            <w:r w:rsidR="004A5BA0" w:rsidRPr="00C60897">
              <w:rPr>
                <w:rFonts w:ascii="Tahoma" w:hAnsi="Tahoma" w:cs="Tahoma"/>
                <w:lang w:val="es-419"/>
              </w:rPr>
              <w:t>cosa,</w:t>
            </w:r>
            <w:r w:rsidR="00361EE3" w:rsidRPr="00C60897">
              <w:rPr>
                <w:rFonts w:ascii="Tahoma" w:hAnsi="Tahoma" w:cs="Tahoma"/>
                <w:lang w:val="es-419"/>
              </w:rPr>
              <w:t xml:space="preserve"> </w:t>
            </w:r>
            <w:r w:rsidR="004A5BA0" w:rsidRPr="00C60897">
              <w:rPr>
                <w:rFonts w:ascii="Tahoma" w:hAnsi="Tahoma" w:cs="Tahoma"/>
                <w:lang w:val="es-419"/>
              </w:rPr>
              <w:t>no</w:t>
            </w:r>
            <w:r w:rsidR="00361EE3" w:rsidRPr="00C60897">
              <w:rPr>
                <w:rFonts w:ascii="Tahoma" w:hAnsi="Tahoma" w:cs="Tahoma"/>
                <w:lang w:val="es-419"/>
              </w:rPr>
              <w:t xml:space="preserve"> </w:t>
            </w:r>
            <w:r w:rsidR="004A5BA0" w:rsidRPr="00C60897">
              <w:rPr>
                <w:rFonts w:ascii="Tahoma" w:hAnsi="Tahoma" w:cs="Tahoma"/>
                <w:lang w:val="es-419"/>
              </w:rPr>
              <w:t>se</w:t>
            </w:r>
            <w:r w:rsidR="00361EE3" w:rsidRPr="00C60897">
              <w:rPr>
                <w:rFonts w:ascii="Tahoma" w:hAnsi="Tahoma" w:cs="Tahoma"/>
                <w:lang w:val="es-419"/>
              </w:rPr>
              <w:t xml:space="preserve"> </w:t>
            </w:r>
            <w:r w:rsidR="004A5BA0" w:rsidRPr="00C60897">
              <w:rPr>
                <w:rFonts w:ascii="Tahoma" w:hAnsi="Tahoma" w:cs="Tahoma"/>
                <w:lang w:val="es-419"/>
              </w:rPr>
              <w:t>aceptarán</w:t>
            </w:r>
            <w:r w:rsidR="00361EE3" w:rsidRPr="00C60897">
              <w:rPr>
                <w:rFonts w:ascii="Tahoma" w:hAnsi="Tahoma" w:cs="Tahoma"/>
                <w:lang w:val="es-419"/>
              </w:rPr>
              <w:t xml:space="preserve"> </w:t>
            </w:r>
            <w:r w:rsidR="004A5BA0" w:rsidRPr="00C60897">
              <w:rPr>
                <w:rFonts w:ascii="Tahoma" w:hAnsi="Tahoma" w:cs="Tahoma"/>
                <w:lang w:val="es-419"/>
              </w:rPr>
              <w:t>Ofertas</w:t>
            </w:r>
            <w:r w:rsidR="00361EE3" w:rsidRPr="00C60897">
              <w:rPr>
                <w:rFonts w:ascii="Tahoma" w:hAnsi="Tahoma" w:cs="Tahoma"/>
                <w:lang w:val="es-419"/>
              </w:rPr>
              <w:t xml:space="preserve"> </w:t>
            </w:r>
            <w:r w:rsidR="004A5BA0" w:rsidRPr="00C60897">
              <w:rPr>
                <w:rFonts w:ascii="Tahoma" w:hAnsi="Tahoma" w:cs="Tahoma"/>
                <w:lang w:val="es-419"/>
              </w:rPr>
              <w:t>alternativas.</w:t>
            </w:r>
            <w:r w:rsidR="00361EE3" w:rsidRPr="00C60897">
              <w:rPr>
                <w:rFonts w:ascii="Tahoma" w:hAnsi="Tahoma" w:cs="Tahoma"/>
                <w:lang w:val="es-419"/>
              </w:rPr>
              <w:t xml:space="preserve"> </w:t>
            </w:r>
          </w:p>
        </w:tc>
      </w:tr>
      <w:tr w:rsidR="002924D3" w:rsidRPr="00C60897" w14:paraId="6DBA4FE9" w14:textId="77777777" w:rsidTr="0833A257">
        <w:trPr>
          <w:jc w:val="center"/>
        </w:trPr>
        <w:tc>
          <w:tcPr>
            <w:tcW w:w="2727" w:type="dxa"/>
          </w:tcPr>
          <w:p w14:paraId="185C0FAA" w14:textId="3DF75E12" w:rsidR="002924D3" w:rsidRPr="00C60897" w:rsidRDefault="002924D3" w:rsidP="002924D3">
            <w:pPr>
              <w:pStyle w:val="S1-Header2"/>
              <w:rPr>
                <w:rFonts w:ascii="Tahoma" w:hAnsi="Tahoma" w:cs="Tahoma"/>
                <w:lang w:val="es-419"/>
              </w:rPr>
            </w:pPr>
            <w:r w:rsidRPr="00C60897">
              <w:rPr>
                <w:rFonts w:ascii="Tahoma" w:hAnsi="Tahoma" w:cs="Tahoma"/>
                <w:lang w:val="es-419"/>
              </w:rPr>
              <w:t>Precios de la Oferta y Descuentos</w:t>
            </w:r>
          </w:p>
        </w:tc>
        <w:tc>
          <w:tcPr>
            <w:tcW w:w="7053" w:type="dxa"/>
          </w:tcPr>
          <w:p w14:paraId="1ED1B285" w14:textId="5BA919CF" w:rsidR="002924D3" w:rsidRPr="00C60897"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rFonts w:ascii="Tahoma" w:hAnsi="Tahoma" w:cs="Tahoma"/>
                <w:lang w:val="es-419"/>
              </w:rPr>
            </w:pPr>
            <w:r w:rsidRPr="00C60897">
              <w:rPr>
                <w:rFonts w:ascii="Tahoma" w:hAnsi="Tahoma" w:cs="Tahoma"/>
                <w:spacing w:val="0"/>
                <w:lang w:val="es-419"/>
              </w:rPr>
              <w:t xml:space="preserve">Los precios y descuentos cotizados por el Oferente en la Carta de la Oferta y en la Lista de Precios deberán ajustarse a los requerimientos que se indican </w:t>
            </w:r>
            <w:r w:rsidRPr="00C60897">
              <w:rPr>
                <w:rFonts w:ascii="Tahoma" w:hAnsi="Tahoma" w:cs="Tahoma"/>
                <w:iCs/>
                <w:spacing w:val="0"/>
                <w:lang w:val="es-419"/>
              </w:rPr>
              <w:t>a continuación.</w:t>
            </w:r>
          </w:p>
        </w:tc>
      </w:tr>
      <w:tr w:rsidR="002924D3" w:rsidRPr="00C60897" w14:paraId="77440C81" w14:textId="77777777" w:rsidTr="0833A257">
        <w:trPr>
          <w:jc w:val="center"/>
        </w:trPr>
        <w:tc>
          <w:tcPr>
            <w:tcW w:w="2727" w:type="dxa"/>
          </w:tcPr>
          <w:p w14:paraId="1F511238" w14:textId="77777777" w:rsidR="002924D3" w:rsidRPr="00C60897" w:rsidRDefault="002924D3" w:rsidP="002924D3">
            <w:pPr>
              <w:pStyle w:val="S1-Header2"/>
              <w:numPr>
                <w:ilvl w:val="0"/>
                <w:numId w:val="0"/>
              </w:numPr>
              <w:ind w:left="432"/>
              <w:rPr>
                <w:rFonts w:ascii="Tahoma" w:hAnsi="Tahoma" w:cs="Tahoma"/>
                <w:lang w:val="es-419"/>
              </w:rPr>
            </w:pPr>
          </w:p>
        </w:tc>
        <w:tc>
          <w:tcPr>
            <w:tcW w:w="7053" w:type="dxa"/>
          </w:tcPr>
          <w:p w14:paraId="0434C3B1" w14:textId="43A70BCD" w:rsidR="002924D3" w:rsidRPr="00C60897"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rFonts w:ascii="Tahoma" w:hAnsi="Tahoma" w:cs="Tahoma"/>
                <w:spacing w:val="0"/>
                <w:lang w:val="es-419"/>
              </w:rPr>
            </w:pPr>
            <w:r w:rsidRPr="00C60897">
              <w:rPr>
                <w:rFonts w:ascii="Tahoma" w:hAnsi="Tahoma" w:cs="Tahoma"/>
                <w:spacing w:val="0"/>
                <w:lang w:val="es-419"/>
              </w:rPr>
              <w:t>Todos los lotes y artículos deberán enumerarse y cotizarse por separado en las Listas de Precios.</w:t>
            </w:r>
          </w:p>
        </w:tc>
      </w:tr>
      <w:tr w:rsidR="002924D3" w:rsidRPr="00C60897" w14:paraId="3132514B" w14:textId="77777777" w:rsidTr="0833A257">
        <w:trPr>
          <w:trHeight w:val="416"/>
          <w:jc w:val="center"/>
        </w:trPr>
        <w:tc>
          <w:tcPr>
            <w:tcW w:w="2727" w:type="dxa"/>
          </w:tcPr>
          <w:p w14:paraId="48255CF4" w14:textId="44AE9686" w:rsidR="002924D3" w:rsidRPr="00C60897" w:rsidRDefault="002924D3" w:rsidP="002924D3">
            <w:pPr>
              <w:pStyle w:val="S1-Header2"/>
              <w:numPr>
                <w:ilvl w:val="0"/>
                <w:numId w:val="0"/>
              </w:numPr>
              <w:ind w:left="432" w:hanging="432"/>
              <w:rPr>
                <w:rFonts w:ascii="Tahoma" w:hAnsi="Tahoma" w:cs="Tahoma"/>
                <w:lang w:val="es-419"/>
              </w:rPr>
            </w:pPr>
          </w:p>
        </w:tc>
        <w:tc>
          <w:tcPr>
            <w:tcW w:w="7053" w:type="dxa"/>
          </w:tcPr>
          <w:p w14:paraId="5C6BDE0C" w14:textId="0912604E" w:rsidR="002924D3" w:rsidRPr="00C60897" w:rsidRDefault="00FB0080"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15.3 </w:t>
            </w:r>
            <w:r w:rsidR="002924D3" w:rsidRPr="00C60897">
              <w:rPr>
                <w:rFonts w:ascii="Tahoma" w:hAnsi="Tahoma" w:cs="Tahoma"/>
                <w:spacing w:val="0"/>
                <w:lang w:val="es-419"/>
              </w:rPr>
              <w:t>El precio cotizado en la Carta de la Oferta de acuerdo con las IAO 12.1 deberá ser el precio total de la Oferta, excluyendo cualquier descuento que se ofrezca.</w:t>
            </w:r>
          </w:p>
        </w:tc>
      </w:tr>
      <w:tr w:rsidR="00FC6E52" w:rsidRPr="00C60897" w14:paraId="40B4213A" w14:textId="77777777" w:rsidTr="0833A257">
        <w:trPr>
          <w:trHeight w:val="416"/>
          <w:jc w:val="center"/>
        </w:trPr>
        <w:tc>
          <w:tcPr>
            <w:tcW w:w="2727" w:type="dxa"/>
          </w:tcPr>
          <w:p w14:paraId="3CBDAD32" w14:textId="77777777" w:rsidR="00FC6E52" w:rsidRPr="00C60897" w:rsidRDefault="00FC6E52" w:rsidP="002924D3">
            <w:pPr>
              <w:pStyle w:val="S1-Header2"/>
              <w:numPr>
                <w:ilvl w:val="0"/>
                <w:numId w:val="0"/>
              </w:numPr>
              <w:ind w:left="432" w:hanging="432"/>
              <w:rPr>
                <w:rFonts w:ascii="Tahoma" w:hAnsi="Tahoma" w:cs="Tahoma"/>
                <w:lang w:val="es-419"/>
              </w:rPr>
            </w:pPr>
          </w:p>
        </w:tc>
        <w:tc>
          <w:tcPr>
            <w:tcW w:w="7053" w:type="dxa"/>
          </w:tcPr>
          <w:p w14:paraId="53AA20AB" w14:textId="63DFE4F0" w:rsidR="00FC6E52" w:rsidRPr="00C60897" w:rsidRDefault="003A2EE9"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15.4 </w:t>
            </w:r>
            <w:r w:rsidR="00FC6E52" w:rsidRPr="00C60897">
              <w:rPr>
                <w:rFonts w:ascii="Tahoma" w:hAnsi="Tahoma" w:cs="Tahoma"/>
                <w:spacing w:val="0"/>
                <w:lang w:val="es-419"/>
              </w:rPr>
              <w:t>El Oferente cotizará cualquier descuento e indicará su método de aplicación en la Carta de la Oferta, de acuerdo con las IAO 12.1.</w:t>
            </w:r>
          </w:p>
        </w:tc>
      </w:tr>
      <w:tr w:rsidR="00FC6E52" w:rsidRPr="00C60897" w14:paraId="27D66BC8" w14:textId="77777777" w:rsidTr="0833A257">
        <w:trPr>
          <w:trHeight w:val="416"/>
          <w:jc w:val="center"/>
        </w:trPr>
        <w:tc>
          <w:tcPr>
            <w:tcW w:w="2727" w:type="dxa"/>
          </w:tcPr>
          <w:p w14:paraId="0EA9BE21" w14:textId="77777777" w:rsidR="00FC6E52" w:rsidRPr="00C60897" w:rsidRDefault="00FC6E52" w:rsidP="002924D3">
            <w:pPr>
              <w:pStyle w:val="S1-Header2"/>
              <w:numPr>
                <w:ilvl w:val="0"/>
                <w:numId w:val="0"/>
              </w:numPr>
              <w:ind w:left="432" w:hanging="432"/>
              <w:rPr>
                <w:rFonts w:ascii="Tahoma" w:hAnsi="Tahoma" w:cs="Tahoma"/>
                <w:lang w:val="es-419"/>
              </w:rPr>
            </w:pPr>
          </w:p>
        </w:tc>
        <w:tc>
          <w:tcPr>
            <w:tcW w:w="7053" w:type="dxa"/>
          </w:tcPr>
          <w:p w14:paraId="20EFBA9A" w14:textId="7A47E438" w:rsidR="00FC6E52" w:rsidRPr="00C60897" w:rsidRDefault="003A2EE9"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15.5 </w:t>
            </w:r>
            <w:r w:rsidR="00FC6E52" w:rsidRPr="00C60897">
              <w:rPr>
                <w:rFonts w:ascii="Tahoma" w:hAnsi="Tahoma" w:cs="Tahoma"/>
                <w:spacing w:val="0"/>
                <w:lang w:val="es-419"/>
              </w:rPr>
              <w:t xml:space="preserve">Los precios cotizados por el Oferente serán fijos durante la ejecución del Contrato y no estarán sujetos a ninguna variación por ningún motivo, salvo indicación contraria </w:t>
            </w:r>
            <w:r w:rsidR="00FC6E52" w:rsidRPr="00C60897">
              <w:rPr>
                <w:rFonts w:ascii="Tahoma" w:hAnsi="Tahoma" w:cs="Tahoma"/>
                <w:b/>
                <w:spacing w:val="0"/>
                <w:lang w:val="es-419"/>
              </w:rPr>
              <w:t xml:space="preserve">en los </w:t>
            </w:r>
            <w:r w:rsidR="00FC6E52" w:rsidRPr="00C60897">
              <w:rPr>
                <w:rFonts w:ascii="Tahoma" w:hAnsi="Tahoma" w:cs="Tahoma"/>
                <w:b/>
                <w:bCs/>
                <w:spacing w:val="0"/>
                <w:lang w:val="es-419"/>
              </w:rPr>
              <w:t>DDL</w:t>
            </w:r>
            <w:r w:rsidR="00FC6E52" w:rsidRPr="00C60897">
              <w:rPr>
                <w:rFonts w:ascii="Tahoma" w:hAnsi="Tahoma" w:cs="Tahoma"/>
                <w:spacing w:val="0"/>
                <w:lang w:val="es-419"/>
              </w:rPr>
              <w:t xml:space="preserve">. Una oferta presentada con precios ajustables no responde a lo solicitado y, en consecuencia, será rechazada de conformidad con las IAO 29. Sin embargo, si, de acuerdo con lo indicado </w:t>
            </w:r>
            <w:r w:rsidR="00FC6E52" w:rsidRPr="00C60897">
              <w:rPr>
                <w:rFonts w:ascii="Tahoma" w:hAnsi="Tahoma" w:cs="Tahoma"/>
                <w:b/>
                <w:spacing w:val="0"/>
                <w:lang w:val="es-419"/>
              </w:rPr>
              <w:t xml:space="preserve">en los </w:t>
            </w:r>
            <w:r w:rsidR="00FC6E52" w:rsidRPr="00C60897">
              <w:rPr>
                <w:rFonts w:ascii="Tahoma" w:hAnsi="Tahoma" w:cs="Tahoma"/>
                <w:b/>
                <w:bCs/>
                <w:spacing w:val="0"/>
                <w:lang w:val="es-419"/>
              </w:rPr>
              <w:t>DDL</w:t>
            </w:r>
            <w:r w:rsidR="00FC6E52" w:rsidRPr="00C60897">
              <w:rPr>
                <w:rFonts w:ascii="Tahoma" w:hAnsi="Tahoma" w:cs="Tahoma"/>
                <w:spacing w:val="0"/>
                <w:lang w:val="es-419"/>
              </w:rPr>
              <w:t>, los precios cotizados por el Oferente pueden estar sujetos a ajustes durante la ejecución del Contrato, las ofertas que coticen precios fijos no serán rechazadas, y el ajuste de los precios se tratará como si fuera cero.</w:t>
            </w:r>
          </w:p>
        </w:tc>
      </w:tr>
      <w:tr w:rsidR="00FC6E52" w:rsidRPr="00C60897" w14:paraId="2CDECEE3" w14:textId="77777777" w:rsidTr="0833A257">
        <w:trPr>
          <w:trHeight w:val="416"/>
          <w:jc w:val="center"/>
        </w:trPr>
        <w:tc>
          <w:tcPr>
            <w:tcW w:w="2727" w:type="dxa"/>
          </w:tcPr>
          <w:p w14:paraId="1C1E556E" w14:textId="77777777" w:rsidR="00FC6E52" w:rsidRPr="00C60897" w:rsidRDefault="00FC6E52" w:rsidP="002924D3">
            <w:pPr>
              <w:pStyle w:val="S1-Header2"/>
              <w:numPr>
                <w:ilvl w:val="0"/>
                <w:numId w:val="0"/>
              </w:numPr>
              <w:ind w:left="432" w:hanging="432"/>
              <w:rPr>
                <w:rFonts w:ascii="Tahoma" w:hAnsi="Tahoma" w:cs="Tahoma"/>
                <w:lang w:val="es-419"/>
              </w:rPr>
            </w:pPr>
          </w:p>
        </w:tc>
        <w:tc>
          <w:tcPr>
            <w:tcW w:w="7053" w:type="dxa"/>
          </w:tcPr>
          <w:p w14:paraId="52C00DD0" w14:textId="6D76E6E6" w:rsidR="00FC6E52" w:rsidRPr="00C60897" w:rsidRDefault="003A2EE9"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15.6 </w:t>
            </w:r>
            <w:r w:rsidR="00FC6E52" w:rsidRPr="00C60897">
              <w:rPr>
                <w:rFonts w:ascii="Tahoma" w:hAnsi="Tahoma" w:cs="Tahoma"/>
                <w:spacing w:val="0"/>
                <w:lang w:val="es-419"/>
              </w:rPr>
              <w:t xml:space="preserve">Si así se indica en las IAO 1.1, la Solicitud de Ofertas se hará por Ofertas para lotes individuales (contratos) o para combinación de lotes (grupo de contratos). A menos que se indique lo contrario </w:t>
            </w:r>
            <w:r w:rsidR="00FC6E52" w:rsidRPr="00C60897">
              <w:rPr>
                <w:rFonts w:ascii="Tahoma" w:hAnsi="Tahoma" w:cs="Tahoma"/>
                <w:b/>
                <w:spacing w:val="0"/>
                <w:lang w:val="es-419"/>
              </w:rPr>
              <w:t xml:space="preserve">en los </w:t>
            </w:r>
            <w:r w:rsidR="00FC6E52" w:rsidRPr="00C60897">
              <w:rPr>
                <w:rFonts w:ascii="Tahoma" w:hAnsi="Tahoma" w:cs="Tahoma"/>
                <w:b/>
                <w:bCs/>
                <w:spacing w:val="0"/>
                <w:lang w:val="es-419"/>
              </w:rPr>
              <w:t>DDL</w:t>
            </w:r>
            <w:r w:rsidR="00FC6E52" w:rsidRPr="00C60897">
              <w:rPr>
                <w:rFonts w:ascii="Tahoma" w:hAnsi="Tahoma" w:cs="Tahoma"/>
                <w:spacing w:val="0"/>
                <w:lang w:val="es-419"/>
              </w:rPr>
              <w:t xml:space="preserve">,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las IAO </w:t>
            </w:r>
            <w:r w:rsidR="00FC6E52" w:rsidRPr="00C60897">
              <w:rPr>
                <w:rFonts w:ascii="Tahoma" w:hAnsi="Tahoma" w:cs="Tahoma"/>
                <w:spacing w:val="0"/>
                <w:lang w:val="es-419"/>
              </w:rPr>
              <w:lastRenderedPageBreak/>
              <w:t>14.4, siempre y cuando las ofertas por todos los lotes sean presentadas y abiertas al mismo tiempo.</w:t>
            </w:r>
          </w:p>
        </w:tc>
      </w:tr>
      <w:tr w:rsidR="00FC6E52" w:rsidRPr="00C60897" w14:paraId="0E93EDB8" w14:textId="77777777" w:rsidTr="0833A257">
        <w:trPr>
          <w:trHeight w:val="416"/>
          <w:jc w:val="center"/>
        </w:trPr>
        <w:tc>
          <w:tcPr>
            <w:tcW w:w="2727" w:type="dxa"/>
          </w:tcPr>
          <w:p w14:paraId="7F91074E" w14:textId="77777777" w:rsidR="00FC6E52" w:rsidRPr="00C60897" w:rsidRDefault="00FC6E52" w:rsidP="002924D3">
            <w:pPr>
              <w:pStyle w:val="S1-Header2"/>
              <w:numPr>
                <w:ilvl w:val="0"/>
                <w:numId w:val="0"/>
              </w:numPr>
              <w:ind w:left="432" w:hanging="432"/>
              <w:rPr>
                <w:rFonts w:ascii="Tahoma" w:hAnsi="Tahoma" w:cs="Tahoma"/>
                <w:lang w:val="es-419"/>
              </w:rPr>
            </w:pPr>
          </w:p>
        </w:tc>
        <w:tc>
          <w:tcPr>
            <w:tcW w:w="7053" w:type="dxa"/>
          </w:tcPr>
          <w:p w14:paraId="79D229A1" w14:textId="572DE6DE" w:rsidR="00FC6E52" w:rsidRPr="00C60897" w:rsidRDefault="009625E6"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15.7 </w:t>
            </w:r>
            <w:r w:rsidR="00FC6E52" w:rsidRPr="00C60897">
              <w:rPr>
                <w:rFonts w:ascii="Tahoma" w:hAnsi="Tahoma" w:cs="Tahoma"/>
                <w:spacing w:val="0"/>
                <w:lang w:val="es-419"/>
              </w:rPr>
              <w:t>Las expresiones “EXW”, “CIP” y otros términos afines se regirán por las normas prescritas en la edición vigente de Incoterms</w:t>
            </w:r>
            <w:r w:rsidR="00FC6E52" w:rsidRPr="00C60897">
              <w:rPr>
                <w:rFonts w:ascii="Tahoma" w:hAnsi="Tahoma" w:cs="Tahoma"/>
                <w:i/>
                <w:iCs/>
                <w:spacing w:val="0"/>
                <w:lang w:val="es-419"/>
              </w:rPr>
              <w:t>,</w:t>
            </w:r>
            <w:r w:rsidR="00FC6E52" w:rsidRPr="00C60897">
              <w:rPr>
                <w:rFonts w:ascii="Tahoma" w:hAnsi="Tahoma" w:cs="Tahoma"/>
                <w:spacing w:val="0"/>
                <w:lang w:val="es-419"/>
              </w:rPr>
              <w:t xml:space="preserve"> publicada por la Cámara de Comercio Internacional, según lo especificado</w:t>
            </w:r>
            <w:r w:rsidR="00FC6E52" w:rsidRPr="00C60897">
              <w:rPr>
                <w:rFonts w:ascii="Tahoma" w:hAnsi="Tahoma" w:cs="Tahoma"/>
                <w:b/>
                <w:bCs/>
                <w:spacing w:val="0"/>
                <w:lang w:val="es-419"/>
              </w:rPr>
              <w:t xml:space="preserve"> en los DDL</w:t>
            </w:r>
            <w:r w:rsidR="00FC6E52" w:rsidRPr="00C60897">
              <w:rPr>
                <w:rFonts w:ascii="Tahoma" w:hAnsi="Tahoma" w:cs="Tahoma"/>
                <w:spacing w:val="0"/>
                <w:lang w:val="es-419"/>
              </w:rPr>
              <w:t>.</w:t>
            </w:r>
          </w:p>
        </w:tc>
      </w:tr>
      <w:tr w:rsidR="00FC6E52" w:rsidRPr="00C60897" w14:paraId="49993053" w14:textId="77777777" w:rsidTr="0833A257">
        <w:trPr>
          <w:trHeight w:val="416"/>
          <w:jc w:val="center"/>
        </w:trPr>
        <w:tc>
          <w:tcPr>
            <w:tcW w:w="2727" w:type="dxa"/>
          </w:tcPr>
          <w:p w14:paraId="1685D851" w14:textId="77777777" w:rsidR="00FC6E52" w:rsidRPr="00C60897" w:rsidRDefault="00FC6E52" w:rsidP="002924D3">
            <w:pPr>
              <w:pStyle w:val="S1-Header2"/>
              <w:numPr>
                <w:ilvl w:val="0"/>
                <w:numId w:val="0"/>
              </w:numPr>
              <w:ind w:left="432" w:hanging="432"/>
              <w:rPr>
                <w:rFonts w:ascii="Tahoma" w:hAnsi="Tahoma" w:cs="Tahoma"/>
                <w:lang w:val="es-419"/>
              </w:rPr>
            </w:pPr>
          </w:p>
        </w:tc>
        <w:tc>
          <w:tcPr>
            <w:tcW w:w="7053" w:type="dxa"/>
          </w:tcPr>
          <w:p w14:paraId="27C848AF" w14:textId="2F4A3B08" w:rsidR="00FC6E52" w:rsidRPr="00C60897" w:rsidRDefault="009625E6"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15.8 </w:t>
            </w:r>
            <w:r w:rsidR="00FC6E52" w:rsidRPr="00C60897">
              <w:rPr>
                <w:rFonts w:ascii="Tahoma" w:hAnsi="Tahoma" w:cs="Tahoma"/>
                <w:spacing w:val="0"/>
                <w:lang w:val="es-419"/>
              </w:rPr>
              <w:t xml:space="preserve">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w:t>
            </w:r>
            <w:r w:rsidR="00A4692C" w:rsidRPr="00C60897">
              <w:rPr>
                <w:rFonts w:ascii="Tahoma" w:hAnsi="Tahoma" w:cs="Tahoma"/>
                <w:spacing w:val="0"/>
                <w:lang w:val="es-419"/>
              </w:rPr>
              <w:t>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tc>
      </w:tr>
      <w:tr w:rsidR="00A16F70" w:rsidRPr="00C60897" w14:paraId="3AFCC971" w14:textId="77777777" w:rsidTr="0833A257">
        <w:trPr>
          <w:trHeight w:val="4095"/>
          <w:jc w:val="center"/>
        </w:trPr>
        <w:tc>
          <w:tcPr>
            <w:tcW w:w="2727" w:type="dxa"/>
          </w:tcPr>
          <w:p w14:paraId="5CA30467" w14:textId="17874287" w:rsidR="002924D3" w:rsidRPr="00C60897" w:rsidRDefault="002924D3" w:rsidP="002924D3">
            <w:pPr>
              <w:pStyle w:val="S1-Header2"/>
              <w:numPr>
                <w:ilvl w:val="0"/>
                <w:numId w:val="0"/>
              </w:numPr>
              <w:ind w:left="432" w:hanging="432"/>
              <w:rPr>
                <w:rFonts w:ascii="Tahoma" w:hAnsi="Tahoma" w:cs="Tahoma"/>
                <w:lang w:val="es-419"/>
              </w:rPr>
            </w:pPr>
          </w:p>
        </w:tc>
        <w:tc>
          <w:tcPr>
            <w:tcW w:w="7053" w:type="dxa"/>
          </w:tcPr>
          <w:p w14:paraId="073577A9" w14:textId="13D1185C" w:rsidR="00A16F70" w:rsidRPr="00C60897" w:rsidRDefault="00A16F70" w:rsidP="00A2058C">
            <w:pPr>
              <w:pStyle w:val="Ttulo3"/>
              <w:keepNext w:val="0"/>
              <w:numPr>
                <w:ilvl w:val="2"/>
                <w:numId w:val="81"/>
              </w:numPr>
              <w:suppressAutoHyphens w:val="0"/>
              <w:spacing w:before="60"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Para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Bienes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fabricados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País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6A0551" w:rsidRPr="00C60897">
              <w:rPr>
                <w:rFonts w:ascii="Tahoma" w:hAnsi="Tahoma" w:cs="Tahoma"/>
                <w:b w:val="0"/>
                <w:bCs w:val="0"/>
                <w:sz w:val="24"/>
                <w:lang w:val="es-419"/>
              </w:rPr>
              <w:t>Comprador</w:t>
            </w:r>
            <w:r w:rsidRPr="00C60897">
              <w:rPr>
                <w:rFonts w:ascii="Tahoma" w:hAnsi="Tahoma" w:cs="Tahoma"/>
                <w:b w:val="0"/>
                <w:bCs w:val="0"/>
                <w:sz w:val="24"/>
                <w:lang w:val="es-419"/>
              </w:rPr>
              <w:t>:</w:t>
            </w:r>
          </w:p>
          <w:p w14:paraId="293C3882" w14:textId="4AED1C73" w:rsidR="00A16F70" w:rsidRPr="00C60897" w:rsidRDefault="00A16F70" w:rsidP="00A2058C">
            <w:pPr>
              <w:pStyle w:val="Prrafodelista"/>
              <w:numPr>
                <w:ilvl w:val="3"/>
                <w:numId w:val="81"/>
              </w:numPr>
              <w:spacing w:after="200"/>
              <w:ind w:left="1656" w:hanging="505"/>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cotizados</w:t>
            </w:r>
            <w:r w:rsidR="00361EE3" w:rsidRPr="00C60897">
              <w:rPr>
                <w:rFonts w:ascii="Tahoma" w:hAnsi="Tahoma" w:cs="Tahoma"/>
                <w:lang w:val="es-419"/>
              </w:rPr>
              <w:t xml:space="preserve"> </w:t>
            </w:r>
            <w:r w:rsidRPr="00C60897">
              <w:rPr>
                <w:rFonts w:ascii="Tahoma" w:hAnsi="Tahoma" w:cs="Tahoma"/>
                <w:lang w:val="es-419"/>
              </w:rPr>
              <w:t>EXW</w:t>
            </w:r>
            <w:r w:rsidR="00361EE3" w:rsidRPr="00C60897">
              <w:rPr>
                <w:rFonts w:ascii="Tahoma" w:hAnsi="Tahoma" w:cs="Tahoma"/>
                <w:lang w:val="es-419"/>
              </w:rPr>
              <w:t xml:space="preserve"> </w:t>
            </w:r>
            <w:r w:rsidRPr="00C60897">
              <w:rPr>
                <w:rFonts w:ascii="Tahoma" w:hAnsi="Tahoma" w:cs="Tahoma"/>
                <w:lang w:val="es-419"/>
              </w:rPr>
              <w:t>(taller,</w:t>
            </w:r>
            <w:r w:rsidR="00361EE3" w:rsidRPr="00C60897">
              <w:rPr>
                <w:rFonts w:ascii="Tahoma" w:hAnsi="Tahoma" w:cs="Tahoma"/>
                <w:lang w:val="es-419"/>
              </w:rPr>
              <w:t xml:space="preserve"> </w:t>
            </w:r>
            <w:r w:rsidRPr="00C60897">
              <w:rPr>
                <w:rFonts w:ascii="Tahoma" w:hAnsi="Tahoma" w:cs="Tahoma"/>
                <w:lang w:val="es-419"/>
              </w:rPr>
              <w:t>fábrica,</w:t>
            </w:r>
            <w:r w:rsidR="00361EE3" w:rsidRPr="00C60897">
              <w:rPr>
                <w:rFonts w:ascii="Tahoma" w:hAnsi="Tahoma" w:cs="Tahoma"/>
                <w:lang w:val="es-419"/>
              </w:rPr>
              <w:t xml:space="preserve"> </w:t>
            </w:r>
            <w:r w:rsidRPr="00C60897">
              <w:rPr>
                <w:rFonts w:ascii="Tahoma" w:hAnsi="Tahoma" w:cs="Tahoma"/>
                <w:lang w:val="es-419"/>
              </w:rPr>
              <w:t>bodega,</w:t>
            </w:r>
            <w:r w:rsidR="00361EE3" w:rsidRPr="00C60897">
              <w:rPr>
                <w:rFonts w:ascii="Tahoma" w:hAnsi="Tahoma" w:cs="Tahoma"/>
                <w:lang w:val="es-419"/>
              </w:rPr>
              <w:t xml:space="preserve"> </w:t>
            </w:r>
            <w:r w:rsidRPr="00C60897">
              <w:rPr>
                <w:rFonts w:ascii="Tahoma" w:hAnsi="Tahoma" w:cs="Tahoma"/>
                <w:lang w:val="es-419"/>
              </w:rPr>
              <w:t>sala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exhibición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existencia,</w:t>
            </w:r>
            <w:r w:rsidR="00361EE3" w:rsidRPr="00C60897">
              <w:rPr>
                <w:rFonts w:ascii="Tahoma" w:hAnsi="Tahoma" w:cs="Tahoma"/>
                <w:lang w:val="es-419"/>
              </w:rPr>
              <w:t xml:space="preserve"> </w:t>
            </w:r>
            <w:r w:rsidRPr="00C60897">
              <w:rPr>
                <w:rFonts w:ascii="Tahoma" w:hAnsi="Tahoma" w:cs="Tahoma"/>
                <w:lang w:val="es-419"/>
              </w:rPr>
              <w:t>según</w:t>
            </w:r>
            <w:r w:rsidR="00361EE3" w:rsidRPr="00C60897">
              <w:rPr>
                <w:rFonts w:ascii="Tahoma" w:hAnsi="Tahoma" w:cs="Tahoma"/>
                <w:lang w:val="es-419"/>
              </w:rPr>
              <w:t xml:space="preserve"> </w:t>
            </w:r>
            <w:r w:rsidRPr="00C60897">
              <w:rPr>
                <w:rFonts w:ascii="Tahoma" w:hAnsi="Tahoma" w:cs="Tahoma"/>
                <w:lang w:val="es-419"/>
              </w:rPr>
              <w:t>corresponda),</w:t>
            </w:r>
            <w:r w:rsidR="00361EE3" w:rsidRPr="00C60897">
              <w:rPr>
                <w:rFonts w:ascii="Tahoma" w:hAnsi="Tahoma" w:cs="Tahoma"/>
                <w:lang w:val="es-419"/>
              </w:rPr>
              <w:t xml:space="preserve"> </w:t>
            </w:r>
            <w:r w:rsidRPr="00C60897">
              <w:rPr>
                <w:rFonts w:ascii="Tahoma" w:hAnsi="Tahoma" w:cs="Tahoma"/>
                <w:lang w:val="es-419"/>
              </w:rPr>
              <w:t>incluyendo</w:t>
            </w:r>
            <w:r w:rsidR="00361EE3" w:rsidRPr="00C60897">
              <w:rPr>
                <w:rFonts w:ascii="Tahoma" w:hAnsi="Tahoma" w:cs="Tahoma"/>
                <w:lang w:val="es-419"/>
              </w:rPr>
              <w:t xml:space="preserve"> </w:t>
            </w:r>
            <w:r w:rsidRPr="00C60897">
              <w:rPr>
                <w:rFonts w:ascii="Tahoma" w:hAnsi="Tahoma" w:cs="Tahoma"/>
                <w:lang w:val="es-419"/>
              </w:rPr>
              <w:t>todos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E07B8E" w:rsidRPr="00C60897">
              <w:rPr>
                <w:rFonts w:ascii="Tahoma" w:hAnsi="Tahoma" w:cs="Tahoma"/>
                <w:lang w:val="es-419"/>
              </w:rPr>
              <w:t>deberes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aduana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impuestos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venta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tipo</w:t>
            </w:r>
            <w:r w:rsidR="00361EE3" w:rsidRPr="00C60897">
              <w:rPr>
                <w:rFonts w:ascii="Tahoma" w:hAnsi="Tahoma" w:cs="Tahoma"/>
                <w:lang w:val="es-419"/>
              </w:rPr>
              <w:t xml:space="preserve"> </w:t>
            </w:r>
            <w:r w:rsidRPr="00C60897">
              <w:rPr>
                <w:rFonts w:ascii="Tahoma" w:hAnsi="Tahoma" w:cs="Tahoma"/>
                <w:lang w:val="es-419"/>
              </w:rPr>
              <w:t>ya</w:t>
            </w:r>
            <w:r w:rsidR="00361EE3" w:rsidRPr="00C60897">
              <w:rPr>
                <w:rFonts w:ascii="Tahoma" w:hAnsi="Tahoma" w:cs="Tahoma"/>
                <w:lang w:val="es-419"/>
              </w:rPr>
              <w:t xml:space="preserve"> </w:t>
            </w:r>
            <w:r w:rsidRPr="00C60897">
              <w:rPr>
                <w:rFonts w:ascii="Tahoma" w:hAnsi="Tahoma" w:cs="Tahoma"/>
                <w:lang w:val="es-419"/>
              </w:rPr>
              <w:t>pagados</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pagar</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componentes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materia</w:t>
            </w:r>
            <w:r w:rsidR="00361EE3" w:rsidRPr="00C60897">
              <w:rPr>
                <w:rFonts w:ascii="Tahoma" w:hAnsi="Tahoma" w:cs="Tahoma"/>
                <w:lang w:val="es-419"/>
              </w:rPr>
              <w:t xml:space="preserve"> </w:t>
            </w:r>
            <w:r w:rsidRPr="00C60897">
              <w:rPr>
                <w:rFonts w:ascii="Tahoma" w:hAnsi="Tahoma" w:cs="Tahoma"/>
                <w:lang w:val="es-419"/>
              </w:rPr>
              <w:t>prima</w:t>
            </w:r>
            <w:r w:rsidR="00361EE3" w:rsidRPr="00C60897">
              <w:rPr>
                <w:rFonts w:ascii="Tahoma" w:hAnsi="Tahoma" w:cs="Tahoma"/>
                <w:lang w:val="es-419"/>
              </w:rPr>
              <w:t xml:space="preserve"> </w:t>
            </w:r>
            <w:r w:rsidRPr="00C60897">
              <w:rPr>
                <w:rFonts w:ascii="Tahoma" w:hAnsi="Tahoma" w:cs="Tahoma"/>
                <w:lang w:val="es-419"/>
              </w:rPr>
              <w:t>utilizada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fabricación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ensamblaje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p>
          <w:p w14:paraId="065089DA" w14:textId="15140E93" w:rsidR="00A16F70" w:rsidRPr="00C60897" w:rsidRDefault="00A16F70" w:rsidP="00A2058C">
            <w:pPr>
              <w:pStyle w:val="Prrafodelista"/>
              <w:numPr>
                <w:ilvl w:val="3"/>
                <w:numId w:val="81"/>
              </w:numPr>
              <w:spacing w:after="200"/>
              <w:ind w:left="1656" w:hanging="505"/>
              <w:contextualSpacing w:val="0"/>
              <w:jc w:val="both"/>
              <w:rPr>
                <w:rFonts w:ascii="Tahoma" w:hAnsi="Tahoma" w:cs="Tahoma"/>
                <w:lang w:val="es-419"/>
              </w:rPr>
            </w:pPr>
            <w:r w:rsidRPr="00C60897">
              <w:rPr>
                <w:rFonts w:ascii="Tahoma" w:hAnsi="Tahoma" w:cs="Tahoma"/>
                <w:lang w:val="es-419"/>
              </w:rPr>
              <w:t>todo</w:t>
            </w:r>
            <w:r w:rsidR="00361EE3" w:rsidRPr="00C60897">
              <w:rPr>
                <w:rFonts w:ascii="Tahoma" w:hAnsi="Tahoma" w:cs="Tahoma"/>
                <w:lang w:val="es-419"/>
              </w:rPr>
              <w:t xml:space="preserve"> </w:t>
            </w:r>
            <w:r w:rsidRPr="00C60897">
              <w:rPr>
                <w:rFonts w:ascii="Tahoma" w:hAnsi="Tahoma" w:cs="Tahoma"/>
                <w:lang w:val="es-419"/>
              </w:rPr>
              <w:t>impuesto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ventas</w:t>
            </w:r>
            <w:r w:rsidR="00361EE3" w:rsidRPr="00C60897">
              <w:rPr>
                <w:rFonts w:ascii="Tahoma" w:hAnsi="Tahoma" w:cs="Tahoma"/>
                <w:lang w:val="es-419"/>
              </w:rPr>
              <w:t xml:space="preserve"> </w:t>
            </w:r>
            <w:r w:rsidRPr="00C60897">
              <w:rPr>
                <w:rFonts w:ascii="Tahoma" w:hAnsi="Tahoma" w:cs="Tahoma"/>
                <w:lang w:val="es-419"/>
              </w:rPr>
              <w:t>u</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tipo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impuesto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obligue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pagar</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adjudicado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00DB3499" w:rsidRPr="00C60897">
              <w:rPr>
                <w:rFonts w:ascii="Tahoma" w:hAnsi="Tahoma" w:cs="Tahoma"/>
                <w:lang w:val="es-419"/>
              </w:rPr>
              <w:t>Oferente</w:t>
            </w:r>
            <w:r w:rsidRPr="00C60897">
              <w:rPr>
                <w:rFonts w:ascii="Tahoma" w:hAnsi="Tahoma" w:cs="Tahoma"/>
                <w:lang w:val="es-419"/>
              </w:rPr>
              <w:t>;</w:t>
            </w:r>
          </w:p>
          <w:p w14:paraId="5AC533A1" w14:textId="5EA1EDE7" w:rsidR="00A16F70" w:rsidRPr="00C60897" w:rsidRDefault="00A16F70" w:rsidP="00A2058C">
            <w:pPr>
              <w:pStyle w:val="Prrafodelista"/>
              <w:numPr>
                <w:ilvl w:val="3"/>
                <w:numId w:val="81"/>
              </w:numPr>
              <w:spacing w:after="200"/>
              <w:ind w:left="1656" w:hanging="505"/>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transporte</w:t>
            </w:r>
            <w:r w:rsidR="00361EE3" w:rsidRPr="00C60897">
              <w:rPr>
                <w:rFonts w:ascii="Tahoma" w:hAnsi="Tahoma" w:cs="Tahoma"/>
                <w:lang w:val="es-419"/>
              </w:rPr>
              <w:t xml:space="preserve"> </w:t>
            </w:r>
            <w:r w:rsidRPr="00C60897">
              <w:rPr>
                <w:rFonts w:ascii="Tahoma" w:hAnsi="Tahoma" w:cs="Tahoma"/>
                <w:lang w:val="es-419"/>
              </w:rPr>
              <w:t>interno,</w:t>
            </w:r>
            <w:r w:rsidR="00361EE3" w:rsidRPr="00C60897">
              <w:rPr>
                <w:rFonts w:ascii="Tahoma" w:hAnsi="Tahoma" w:cs="Tahoma"/>
                <w:lang w:val="es-419"/>
              </w:rPr>
              <w:t xml:space="preserve"> </w:t>
            </w:r>
            <w:r w:rsidRPr="00C60897">
              <w:rPr>
                <w:rFonts w:ascii="Tahoma" w:hAnsi="Tahoma" w:cs="Tahoma"/>
                <w:lang w:val="es-419"/>
              </w:rPr>
              <w:t>seguros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otros</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necesarios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hacer</w:t>
            </w:r>
            <w:r w:rsidR="00361EE3" w:rsidRPr="00C60897">
              <w:rPr>
                <w:rFonts w:ascii="Tahoma" w:hAnsi="Tahoma" w:cs="Tahoma"/>
                <w:lang w:val="es-419"/>
              </w:rPr>
              <w:t xml:space="preserve"> </w:t>
            </w:r>
            <w:r w:rsidRPr="00C60897">
              <w:rPr>
                <w:rFonts w:ascii="Tahoma" w:hAnsi="Tahoma" w:cs="Tahoma"/>
                <w:lang w:val="es-419"/>
              </w:rPr>
              <w:t>llegar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destino</w:t>
            </w:r>
            <w:r w:rsidR="00361EE3" w:rsidRPr="00C60897">
              <w:rPr>
                <w:rFonts w:ascii="Tahoma" w:hAnsi="Tahoma" w:cs="Tahoma"/>
                <w:lang w:val="es-419"/>
              </w:rPr>
              <w:t xml:space="preserve"> </w:t>
            </w:r>
            <w:r w:rsidRPr="00C60897">
              <w:rPr>
                <w:rFonts w:ascii="Tahoma" w:hAnsi="Tahoma" w:cs="Tahoma"/>
                <w:lang w:val="es-419"/>
              </w:rPr>
              <w:t>final</w:t>
            </w:r>
            <w:r w:rsidR="00361EE3" w:rsidRPr="00C60897">
              <w:rPr>
                <w:rFonts w:ascii="Tahoma" w:hAnsi="Tahoma" w:cs="Tahoma"/>
                <w:lang w:val="es-419"/>
              </w:rPr>
              <w:t xml:space="preserve"> </w:t>
            </w:r>
            <w:r w:rsidRPr="00C60897">
              <w:rPr>
                <w:rFonts w:ascii="Tahoma" w:hAnsi="Tahoma" w:cs="Tahoma"/>
                <w:lang w:val="es-419"/>
              </w:rPr>
              <w:t>(</w:t>
            </w:r>
            <w:r w:rsidR="001D469F"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Proyecto)</w:t>
            </w:r>
            <w:r w:rsidR="00361EE3" w:rsidRPr="00C60897">
              <w:rPr>
                <w:rFonts w:ascii="Tahoma" w:hAnsi="Tahoma" w:cs="Tahoma"/>
                <w:lang w:val="es-419"/>
              </w:rPr>
              <w:t xml:space="preserve"> </w:t>
            </w:r>
            <w:r w:rsidRPr="00C60897">
              <w:rPr>
                <w:rFonts w:ascii="Tahoma" w:hAnsi="Tahoma" w:cs="Tahoma"/>
                <w:lang w:val="es-419"/>
              </w:rPr>
              <w:t>especificado</w:t>
            </w:r>
            <w:r w:rsidR="00361EE3" w:rsidRPr="00C60897">
              <w:rPr>
                <w:rFonts w:ascii="Tahoma" w:hAnsi="Tahoma" w:cs="Tahoma"/>
                <w:lang w:val="es-419"/>
              </w:rPr>
              <w:t xml:space="preserve"> </w:t>
            </w:r>
            <w:r w:rsidRPr="00C60897">
              <w:rPr>
                <w:rFonts w:ascii="Tahoma" w:hAnsi="Tahoma" w:cs="Tahoma"/>
                <w:b/>
                <w:lang w:val="es-419"/>
              </w:rPr>
              <w:t>en</w:t>
            </w:r>
            <w:r w:rsidR="00361EE3" w:rsidRPr="00C60897">
              <w:rPr>
                <w:rFonts w:ascii="Tahoma" w:hAnsi="Tahoma" w:cs="Tahoma"/>
                <w:b/>
                <w:lang w:val="es-419"/>
              </w:rPr>
              <w:t xml:space="preserve"> </w:t>
            </w:r>
            <w:r w:rsidRPr="00C60897">
              <w:rPr>
                <w:rFonts w:ascii="Tahoma" w:hAnsi="Tahoma" w:cs="Tahoma"/>
                <w:b/>
                <w:lang w:val="es-419"/>
              </w:rPr>
              <w:t>los</w:t>
            </w:r>
            <w:r w:rsidR="00361EE3" w:rsidRPr="00C60897">
              <w:rPr>
                <w:rFonts w:ascii="Tahoma" w:hAnsi="Tahoma" w:cs="Tahoma"/>
                <w:b/>
                <w:lang w:val="es-419"/>
              </w:rPr>
              <w:t xml:space="preserve"> </w:t>
            </w:r>
            <w:r w:rsidRPr="00C60897">
              <w:rPr>
                <w:rFonts w:ascii="Tahoma" w:hAnsi="Tahoma" w:cs="Tahoma"/>
                <w:b/>
                <w:bCs/>
                <w:lang w:val="es-419"/>
              </w:rPr>
              <w:t>DDL</w:t>
            </w:r>
            <w:r w:rsidRPr="00C60897">
              <w:rPr>
                <w:rFonts w:ascii="Tahoma" w:hAnsi="Tahoma" w:cs="Tahoma"/>
                <w:lang w:val="es-419"/>
              </w:rPr>
              <w:t>.</w:t>
            </w:r>
          </w:p>
          <w:p w14:paraId="5A5A939C" w14:textId="2C0ABBB4" w:rsidR="00A16F70" w:rsidRPr="00C60897" w:rsidRDefault="00A16F70" w:rsidP="00A2058C">
            <w:pPr>
              <w:pStyle w:val="Ttulo3"/>
              <w:keepNext w:val="0"/>
              <w:numPr>
                <w:ilvl w:val="2"/>
                <w:numId w:val="81"/>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Para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Bienes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fabricados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fuera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País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6A0551" w:rsidRPr="00C60897">
              <w:rPr>
                <w:rFonts w:ascii="Tahoma" w:hAnsi="Tahoma" w:cs="Tahoma"/>
                <w:b w:val="0"/>
                <w:bCs w:val="0"/>
                <w:sz w:val="24"/>
                <w:lang w:val="es-419"/>
              </w:rPr>
              <w:t>Comprador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serán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importados:</w:t>
            </w:r>
          </w:p>
          <w:p w14:paraId="5FDDA5A1" w14:textId="2958F530" w:rsidR="00A16F70" w:rsidRPr="00C60897" w:rsidRDefault="00A16F70" w:rsidP="00A2058C">
            <w:pPr>
              <w:pStyle w:val="Prrafodelista"/>
              <w:numPr>
                <w:ilvl w:val="3"/>
                <w:numId w:val="81"/>
              </w:numPr>
              <w:spacing w:after="200"/>
              <w:ind w:left="1695" w:hanging="544"/>
              <w:contextualSpacing w:val="0"/>
              <w:jc w:val="both"/>
              <w:rPr>
                <w:rFonts w:ascii="Tahoma" w:hAnsi="Tahoma" w:cs="Tahoma"/>
                <w:lang w:val="es-419"/>
              </w:rPr>
            </w:pPr>
            <w:r w:rsidRPr="00C60897">
              <w:rPr>
                <w:rFonts w:ascii="Tahoma" w:hAnsi="Tahoma" w:cs="Tahoma"/>
                <w:lang w:val="es-419"/>
              </w:rPr>
              <w:lastRenderedPageBreak/>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cotizados</w:t>
            </w:r>
            <w:r w:rsidR="00361EE3" w:rsidRPr="00C60897">
              <w:rPr>
                <w:rFonts w:ascii="Tahoma" w:hAnsi="Tahoma" w:cs="Tahoma"/>
                <w:lang w:val="es-419"/>
              </w:rPr>
              <w:t xml:space="preserve"> </w:t>
            </w:r>
            <w:r w:rsidRPr="00C60897">
              <w:rPr>
                <w:rFonts w:ascii="Tahoma" w:hAnsi="Tahoma" w:cs="Tahoma"/>
                <w:lang w:val="es-419"/>
              </w:rPr>
              <w:t>CIP</w:t>
            </w:r>
            <w:r w:rsidR="00361EE3" w:rsidRPr="00C60897">
              <w:rPr>
                <w:rFonts w:ascii="Tahoma" w:hAnsi="Tahoma" w:cs="Tahoma"/>
                <w:lang w:val="es-419"/>
              </w:rPr>
              <w:t xml:space="preserve"> </w:t>
            </w:r>
            <w:r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destino</w:t>
            </w:r>
            <w:r w:rsidR="00361EE3" w:rsidRPr="00C60897">
              <w:rPr>
                <w:rFonts w:ascii="Tahoma" w:hAnsi="Tahoma" w:cs="Tahoma"/>
                <w:lang w:val="es-419"/>
              </w:rPr>
              <w:t xml:space="preserve"> </w:t>
            </w:r>
            <w:r w:rsidRPr="00C60897">
              <w:rPr>
                <w:rFonts w:ascii="Tahoma" w:hAnsi="Tahoma" w:cs="Tahoma"/>
                <w:lang w:val="es-419"/>
              </w:rPr>
              <w:t>convenido,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según</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indica</w:t>
            </w:r>
            <w:r w:rsidR="00361EE3" w:rsidRPr="00C60897">
              <w:rPr>
                <w:rFonts w:ascii="Tahoma" w:hAnsi="Tahoma" w:cs="Tahoma"/>
                <w:lang w:val="es-419"/>
              </w:rPr>
              <w:t xml:space="preserve"> </w:t>
            </w:r>
            <w:r w:rsidRPr="00C60897">
              <w:rPr>
                <w:rFonts w:ascii="Tahoma" w:hAnsi="Tahoma" w:cs="Tahoma"/>
                <w:b/>
                <w:lang w:val="es-419"/>
              </w:rPr>
              <w:t>en</w:t>
            </w:r>
            <w:r w:rsidR="00361EE3" w:rsidRPr="00C60897">
              <w:rPr>
                <w:rFonts w:ascii="Tahoma" w:hAnsi="Tahoma" w:cs="Tahoma"/>
                <w:b/>
                <w:lang w:val="es-419"/>
              </w:rPr>
              <w:t xml:space="preserve"> </w:t>
            </w:r>
            <w:r w:rsidRPr="00C60897">
              <w:rPr>
                <w:rFonts w:ascii="Tahoma" w:hAnsi="Tahoma" w:cs="Tahoma"/>
                <w:b/>
                <w:lang w:val="es-419"/>
              </w:rPr>
              <w:t>los</w:t>
            </w:r>
            <w:r w:rsidR="00361EE3" w:rsidRPr="00C60897">
              <w:rPr>
                <w:rFonts w:ascii="Tahoma" w:hAnsi="Tahoma" w:cs="Tahoma"/>
                <w:b/>
                <w:lang w:val="es-419"/>
              </w:rPr>
              <w:t xml:space="preserve"> </w:t>
            </w:r>
            <w:r w:rsidRPr="00C60897">
              <w:rPr>
                <w:rFonts w:ascii="Tahoma" w:hAnsi="Tahoma" w:cs="Tahoma"/>
                <w:b/>
                <w:bCs/>
                <w:lang w:val="es-419"/>
              </w:rPr>
              <w:t>DDL</w:t>
            </w:r>
            <w:r w:rsidRPr="00C60897">
              <w:rPr>
                <w:rFonts w:ascii="Tahoma" w:hAnsi="Tahoma" w:cs="Tahoma"/>
                <w:lang w:val="es-419"/>
              </w:rPr>
              <w:t>;</w:t>
            </w:r>
            <w:r w:rsidR="00361EE3" w:rsidRPr="00C60897">
              <w:rPr>
                <w:rFonts w:ascii="Tahoma" w:hAnsi="Tahoma" w:cs="Tahoma"/>
                <w:lang w:val="es-419"/>
              </w:rPr>
              <w:t xml:space="preserve"> </w:t>
            </w:r>
          </w:p>
          <w:p w14:paraId="55280926" w14:textId="163976A2" w:rsidR="00A16F70" w:rsidRPr="00C60897" w:rsidRDefault="00A16F70" w:rsidP="00A2058C">
            <w:pPr>
              <w:pStyle w:val="Prrafodelista"/>
              <w:numPr>
                <w:ilvl w:val="3"/>
                <w:numId w:val="81"/>
              </w:numPr>
              <w:spacing w:after="200"/>
              <w:ind w:left="1695" w:hanging="544"/>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transporte</w:t>
            </w:r>
            <w:r w:rsidR="00361EE3" w:rsidRPr="00C60897">
              <w:rPr>
                <w:rFonts w:ascii="Tahoma" w:hAnsi="Tahoma" w:cs="Tahoma"/>
                <w:lang w:val="es-419"/>
              </w:rPr>
              <w:t xml:space="preserve"> </w:t>
            </w:r>
            <w:r w:rsidRPr="00C60897">
              <w:rPr>
                <w:rFonts w:ascii="Tahoma" w:hAnsi="Tahoma" w:cs="Tahoma"/>
                <w:lang w:val="es-419"/>
              </w:rPr>
              <w:t>interno,</w:t>
            </w:r>
            <w:r w:rsidR="00361EE3" w:rsidRPr="00C60897">
              <w:rPr>
                <w:rFonts w:ascii="Tahoma" w:hAnsi="Tahoma" w:cs="Tahoma"/>
                <w:lang w:val="es-419"/>
              </w:rPr>
              <w:t xml:space="preserve"> </w:t>
            </w:r>
            <w:r w:rsidRPr="00C60897">
              <w:rPr>
                <w:rFonts w:ascii="Tahoma" w:hAnsi="Tahoma" w:cs="Tahoma"/>
                <w:lang w:val="es-419"/>
              </w:rPr>
              <w:t>seguros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otros</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locales</w:t>
            </w:r>
            <w:r w:rsidR="00361EE3" w:rsidRPr="00C60897">
              <w:rPr>
                <w:rFonts w:ascii="Tahoma" w:hAnsi="Tahoma" w:cs="Tahoma"/>
                <w:lang w:val="es-419"/>
              </w:rPr>
              <w:t xml:space="preserve"> </w:t>
            </w:r>
            <w:r w:rsidRPr="00C60897">
              <w:rPr>
                <w:rFonts w:ascii="Tahoma" w:hAnsi="Tahoma" w:cs="Tahoma"/>
                <w:lang w:val="es-419"/>
              </w:rPr>
              <w:t>necesarios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hacer</w:t>
            </w:r>
            <w:r w:rsidR="00361EE3" w:rsidRPr="00C60897">
              <w:rPr>
                <w:rFonts w:ascii="Tahoma" w:hAnsi="Tahoma" w:cs="Tahoma"/>
                <w:lang w:val="es-419"/>
              </w:rPr>
              <w:t xml:space="preserve"> </w:t>
            </w:r>
            <w:r w:rsidRPr="00C60897">
              <w:rPr>
                <w:rFonts w:ascii="Tahoma" w:hAnsi="Tahoma" w:cs="Tahoma"/>
                <w:lang w:val="es-419"/>
              </w:rPr>
              <w:t>llegar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destino</w:t>
            </w:r>
            <w:r w:rsidR="00361EE3" w:rsidRPr="00C60897">
              <w:rPr>
                <w:rFonts w:ascii="Tahoma" w:hAnsi="Tahoma" w:cs="Tahoma"/>
                <w:lang w:val="es-419"/>
              </w:rPr>
              <w:t xml:space="preserve"> </w:t>
            </w:r>
            <w:r w:rsidRPr="00C60897">
              <w:rPr>
                <w:rFonts w:ascii="Tahoma" w:hAnsi="Tahoma" w:cs="Tahoma"/>
                <w:lang w:val="es-419"/>
              </w:rPr>
              <w:t>convenido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destino</w:t>
            </w:r>
            <w:r w:rsidR="00361EE3" w:rsidRPr="00C60897">
              <w:rPr>
                <w:rFonts w:ascii="Tahoma" w:hAnsi="Tahoma" w:cs="Tahoma"/>
                <w:lang w:val="es-419"/>
              </w:rPr>
              <w:t xml:space="preserve"> </w:t>
            </w:r>
            <w:r w:rsidRPr="00C60897">
              <w:rPr>
                <w:rFonts w:ascii="Tahoma" w:hAnsi="Tahoma" w:cs="Tahoma"/>
                <w:lang w:val="es-419"/>
              </w:rPr>
              <w:t>final</w:t>
            </w:r>
            <w:r w:rsidR="00361EE3" w:rsidRPr="00C60897">
              <w:rPr>
                <w:rFonts w:ascii="Tahoma" w:hAnsi="Tahoma" w:cs="Tahoma"/>
                <w:lang w:val="es-419"/>
              </w:rPr>
              <w:t xml:space="preserve"> </w:t>
            </w:r>
            <w:r w:rsidRPr="00C60897">
              <w:rPr>
                <w:rFonts w:ascii="Tahoma" w:hAnsi="Tahoma" w:cs="Tahoma"/>
                <w:lang w:val="es-419"/>
              </w:rPr>
              <w:t>(</w:t>
            </w:r>
            <w:r w:rsidR="001D469F"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Proyecto)</w:t>
            </w:r>
            <w:r w:rsidR="00361EE3" w:rsidRPr="00C60897">
              <w:rPr>
                <w:rFonts w:ascii="Tahoma" w:hAnsi="Tahoma" w:cs="Tahoma"/>
                <w:lang w:val="es-419"/>
              </w:rPr>
              <w:t xml:space="preserve"> </w:t>
            </w:r>
            <w:r w:rsidRPr="00C60897">
              <w:rPr>
                <w:rFonts w:ascii="Tahoma" w:hAnsi="Tahoma" w:cs="Tahoma"/>
                <w:lang w:val="es-419"/>
              </w:rPr>
              <w:t>indicado</w:t>
            </w:r>
            <w:r w:rsidR="00361EE3" w:rsidRPr="00C60897">
              <w:rPr>
                <w:rFonts w:ascii="Tahoma" w:hAnsi="Tahoma" w:cs="Tahoma"/>
                <w:lang w:val="es-419"/>
              </w:rPr>
              <w:t xml:space="preserve"> </w:t>
            </w:r>
            <w:r w:rsidRPr="00C60897">
              <w:rPr>
                <w:rFonts w:ascii="Tahoma" w:hAnsi="Tahoma" w:cs="Tahoma"/>
                <w:b/>
                <w:lang w:val="es-419"/>
              </w:rPr>
              <w:t>en</w:t>
            </w:r>
            <w:r w:rsidR="00361EE3" w:rsidRPr="00C60897">
              <w:rPr>
                <w:rFonts w:ascii="Tahoma" w:hAnsi="Tahoma" w:cs="Tahoma"/>
                <w:b/>
                <w:lang w:val="es-419"/>
              </w:rPr>
              <w:t xml:space="preserve"> </w:t>
            </w:r>
            <w:r w:rsidRPr="00C60897">
              <w:rPr>
                <w:rFonts w:ascii="Tahoma" w:hAnsi="Tahoma" w:cs="Tahoma"/>
                <w:b/>
                <w:lang w:val="es-419"/>
              </w:rPr>
              <w:t>los</w:t>
            </w:r>
            <w:r w:rsidR="00361EE3" w:rsidRPr="00C60897">
              <w:rPr>
                <w:rFonts w:ascii="Tahoma" w:hAnsi="Tahoma" w:cs="Tahoma"/>
                <w:b/>
                <w:lang w:val="es-419"/>
              </w:rPr>
              <w:t xml:space="preserve"> </w:t>
            </w:r>
            <w:r w:rsidRPr="00C60897">
              <w:rPr>
                <w:rFonts w:ascii="Tahoma" w:hAnsi="Tahoma" w:cs="Tahoma"/>
                <w:b/>
                <w:bCs/>
                <w:lang w:val="es-419"/>
              </w:rPr>
              <w:t>DDL</w:t>
            </w:r>
            <w:r w:rsidRPr="00C60897">
              <w:rPr>
                <w:rFonts w:ascii="Tahoma" w:hAnsi="Tahoma" w:cs="Tahoma"/>
                <w:lang w:val="es-419"/>
              </w:rPr>
              <w:t>.</w:t>
            </w:r>
          </w:p>
          <w:p w14:paraId="7BF3D3B6" w14:textId="06683C1D" w:rsidR="00A16F70" w:rsidRPr="00C60897" w:rsidRDefault="00A16F70" w:rsidP="00A2058C">
            <w:pPr>
              <w:pStyle w:val="Ttulo3"/>
              <w:keepNext w:val="0"/>
              <w:numPr>
                <w:ilvl w:val="2"/>
                <w:numId w:val="81"/>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Para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Bienes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fabricados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fuera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País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6A0551" w:rsidRPr="00C60897">
              <w:rPr>
                <w:rFonts w:ascii="Tahoma" w:hAnsi="Tahoma" w:cs="Tahoma"/>
                <w:b w:val="0"/>
                <w:bCs w:val="0"/>
                <w:sz w:val="24"/>
                <w:lang w:val="es-419"/>
              </w:rPr>
              <w:t>Comprador</w:t>
            </w:r>
            <w:r w:rsidRPr="00C60897">
              <w:rPr>
                <w:rFonts w:ascii="Tahoma" w:hAnsi="Tahoma" w:cs="Tahoma"/>
                <w:b w:val="0"/>
                <w:bCs w:val="0"/>
                <w:sz w:val="24"/>
                <w:lang w:val="es-419"/>
              </w:rPr>
              <w:t>,</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importados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previamente:</w:t>
            </w:r>
            <w:r w:rsidR="00361EE3" w:rsidRPr="00C60897">
              <w:rPr>
                <w:rFonts w:ascii="Tahoma" w:hAnsi="Tahoma" w:cs="Tahoma"/>
                <w:b w:val="0"/>
                <w:bCs w:val="0"/>
                <w:sz w:val="24"/>
                <w:lang w:val="es-419"/>
              </w:rPr>
              <w:t xml:space="preserve"> </w:t>
            </w:r>
          </w:p>
          <w:p w14:paraId="540DF64F" w14:textId="029F5053" w:rsidR="00A16F70" w:rsidRPr="00C60897" w:rsidRDefault="00A16F70" w:rsidP="00A2058C">
            <w:pPr>
              <w:pStyle w:val="Prrafodelista"/>
              <w:numPr>
                <w:ilvl w:val="3"/>
                <w:numId w:val="81"/>
              </w:numPr>
              <w:spacing w:after="200"/>
              <w:ind w:left="1695" w:hanging="544"/>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incluyendo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valor</w:t>
            </w:r>
            <w:r w:rsidR="00361EE3" w:rsidRPr="00C60897">
              <w:rPr>
                <w:rFonts w:ascii="Tahoma" w:hAnsi="Tahoma" w:cs="Tahoma"/>
                <w:lang w:val="es-419"/>
              </w:rPr>
              <w:t xml:space="preserve"> </w:t>
            </w:r>
            <w:r w:rsidRPr="00C60897">
              <w:rPr>
                <w:rFonts w:ascii="Tahoma" w:hAnsi="Tahoma" w:cs="Tahoma"/>
                <w:lang w:val="es-419"/>
              </w:rPr>
              <w:t>original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importación</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margen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descuento),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costo</w:t>
            </w:r>
            <w:r w:rsidR="00361EE3" w:rsidRPr="00C60897">
              <w:rPr>
                <w:rFonts w:ascii="Tahoma" w:hAnsi="Tahoma" w:cs="Tahoma"/>
                <w:lang w:val="es-419"/>
              </w:rPr>
              <w:t xml:space="preserve"> </w:t>
            </w:r>
            <w:r w:rsidRPr="00C60897">
              <w:rPr>
                <w:rFonts w:ascii="Tahoma" w:hAnsi="Tahoma" w:cs="Tahoma"/>
                <w:lang w:val="es-419"/>
              </w:rPr>
              <w:t>relacionado,</w:t>
            </w:r>
            <w:r w:rsidR="00361EE3" w:rsidRPr="00C60897">
              <w:rPr>
                <w:rFonts w:ascii="Tahoma" w:hAnsi="Tahoma" w:cs="Tahoma"/>
                <w:lang w:val="es-419"/>
              </w:rPr>
              <w:t xml:space="preserve"> </w:t>
            </w:r>
            <w:r w:rsidR="00E07B8E" w:rsidRPr="00C60897">
              <w:rPr>
                <w:rFonts w:ascii="Tahoma" w:hAnsi="Tahoma" w:cs="Tahoma"/>
                <w:lang w:val="es-419"/>
              </w:rPr>
              <w:t>deberes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aduana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otros</w:t>
            </w:r>
            <w:r w:rsidR="00361EE3" w:rsidRPr="00C60897">
              <w:rPr>
                <w:rFonts w:ascii="Tahoma" w:hAnsi="Tahoma" w:cs="Tahoma"/>
                <w:lang w:val="es-419"/>
              </w:rPr>
              <w:t xml:space="preserve"> </w:t>
            </w:r>
            <w:r w:rsidRPr="00C60897">
              <w:rPr>
                <w:rFonts w:ascii="Tahoma" w:hAnsi="Tahoma" w:cs="Tahoma"/>
                <w:lang w:val="es-419"/>
              </w:rPr>
              <w:t>impuestos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importación</w:t>
            </w:r>
            <w:r w:rsidR="00361EE3" w:rsidRPr="00C60897">
              <w:rPr>
                <w:rFonts w:ascii="Tahoma" w:hAnsi="Tahoma" w:cs="Tahoma"/>
                <w:lang w:val="es-419"/>
              </w:rPr>
              <w:t xml:space="preserve"> </w:t>
            </w:r>
            <w:r w:rsidRPr="00C60897">
              <w:rPr>
                <w:rFonts w:ascii="Tahoma" w:hAnsi="Tahoma" w:cs="Tahoma"/>
                <w:lang w:val="es-419"/>
              </w:rPr>
              <w:t>pagados</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pagar</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previamente</w:t>
            </w:r>
            <w:r w:rsidR="00361EE3" w:rsidRPr="00C60897">
              <w:rPr>
                <w:rFonts w:ascii="Tahoma" w:hAnsi="Tahoma" w:cs="Tahoma"/>
                <w:lang w:val="es-419"/>
              </w:rPr>
              <w:t xml:space="preserve"> </w:t>
            </w:r>
            <w:r w:rsidRPr="00C60897">
              <w:rPr>
                <w:rFonts w:ascii="Tahoma" w:hAnsi="Tahoma" w:cs="Tahoma"/>
                <w:lang w:val="es-419"/>
              </w:rPr>
              <w:t>importados;</w:t>
            </w:r>
          </w:p>
          <w:p w14:paraId="36AF2505" w14:textId="74A748B7" w:rsidR="00A16F70" w:rsidRPr="00C60897" w:rsidRDefault="00A16F70" w:rsidP="00A2058C">
            <w:pPr>
              <w:pStyle w:val="Prrafodelista"/>
              <w:numPr>
                <w:ilvl w:val="3"/>
                <w:numId w:val="81"/>
              </w:numPr>
              <w:spacing w:after="200"/>
              <w:ind w:left="1695" w:hanging="544"/>
              <w:contextualSpacing w:val="0"/>
              <w:jc w:val="both"/>
              <w:rPr>
                <w:rFonts w:ascii="Tahoma" w:hAnsi="Tahoma" w:cs="Tahoma"/>
                <w:lang w:val="es-419"/>
              </w:rPr>
            </w:pPr>
            <w:r w:rsidRPr="00C60897">
              <w:rPr>
                <w:rFonts w:ascii="Tahoma" w:hAnsi="Tahoma" w:cs="Tahoma"/>
                <w:lang w:val="es-419"/>
              </w:rPr>
              <w:t>los</w:t>
            </w:r>
            <w:r w:rsidR="00361EE3" w:rsidRPr="00C60897">
              <w:rPr>
                <w:rFonts w:ascii="Tahoma" w:hAnsi="Tahoma" w:cs="Tahoma"/>
                <w:lang w:val="es-419"/>
              </w:rPr>
              <w:t xml:space="preserve"> </w:t>
            </w:r>
            <w:r w:rsidR="00E07B8E" w:rsidRPr="00C60897">
              <w:rPr>
                <w:rFonts w:ascii="Tahoma" w:hAnsi="Tahoma" w:cs="Tahoma"/>
                <w:lang w:val="es-419"/>
              </w:rPr>
              <w:t>deberes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aduana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otros</w:t>
            </w:r>
            <w:r w:rsidR="00361EE3" w:rsidRPr="00C60897">
              <w:rPr>
                <w:rFonts w:ascii="Tahoma" w:hAnsi="Tahoma" w:cs="Tahoma"/>
                <w:lang w:val="es-419"/>
              </w:rPr>
              <w:t xml:space="preserve"> </w:t>
            </w:r>
            <w:r w:rsidRPr="00C60897">
              <w:rPr>
                <w:rFonts w:ascii="Tahoma" w:hAnsi="Tahoma" w:cs="Tahoma"/>
                <w:lang w:val="es-419"/>
              </w:rPr>
              <w:t>impuestos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importación</w:t>
            </w:r>
            <w:r w:rsidR="00361EE3" w:rsidRPr="00C60897">
              <w:rPr>
                <w:rFonts w:ascii="Tahoma" w:hAnsi="Tahoma" w:cs="Tahoma"/>
                <w:lang w:val="es-419"/>
              </w:rPr>
              <w:t xml:space="preserve"> </w:t>
            </w:r>
            <w:r w:rsidRPr="00C60897">
              <w:rPr>
                <w:rFonts w:ascii="Tahoma" w:hAnsi="Tahoma" w:cs="Tahoma"/>
                <w:lang w:val="es-419"/>
              </w:rPr>
              <w:t>pagados</w:t>
            </w:r>
            <w:r w:rsidR="00361EE3" w:rsidRPr="00C60897">
              <w:rPr>
                <w:rFonts w:ascii="Tahoma" w:hAnsi="Tahoma" w:cs="Tahoma"/>
                <w:lang w:val="es-419"/>
              </w:rPr>
              <w:t xml:space="preserve"> </w:t>
            </w:r>
            <w:r w:rsidRPr="00C60897">
              <w:rPr>
                <w:rFonts w:ascii="Tahoma" w:hAnsi="Tahoma" w:cs="Tahoma"/>
                <w:lang w:val="es-419"/>
              </w:rPr>
              <w:t>(deberán</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respaldados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prueba</w:t>
            </w:r>
            <w:r w:rsidR="00361EE3" w:rsidRPr="00C60897">
              <w:rPr>
                <w:rFonts w:ascii="Tahoma" w:hAnsi="Tahoma" w:cs="Tahoma"/>
                <w:lang w:val="es-419"/>
              </w:rPr>
              <w:t xml:space="preserve"> </w:t>
            </w:r>
            <w:r w:rsidRPr="00C60897">
              <w:rPr>
                <w:rFonts w:ascii="Tahoma" w:hAnsi="Tahoma" w:cs="Tahoma"/>
                <w:lang w:val="es-419"/>
              </w:rPr>
              <w:t>documental)</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pagaderos</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previamente</w:t>
            </w:r>
            <w:r w:rsidR="00361EE3" w:rsidRPr="00C60897">
              <w:rPr>
                <w:rFonts w:ascii="Tahoma" w:hAnsi="Tahoma" w:cs="Tahoma"/>
                <w:lang w:val="es-419"/>
              </w:rPr>
              <w:t xml:space="preserve"> </w:t>
            </w:r>
            <w:r w:rsidRPr="00C60897">
              <w:rPr>
                <w:rFonts w:ascii="Tahoma" w:hAnsi="Tahoma" w:cs="Tahoma"/>
                <w:lang w:val="es-419"/>
              </w:rPr>
              <w:t>importados;</w:t>
            </w:r>
            <w:r w:rsidR="00361EE3" w:rsidRPr="00C60897">
              <w:rPr>
                <w:rFonts w:ascii="Tahoma" w:hAnsi="Tahoma" w:cs="Tahoma"/>
                <w:lang w:val="es-419"/>
              </w:rPr>
              <w:t xml:space="preserve"> </w:t>
            </w:r>
          </w:p>
          <w:p w14:paraId="782BEF01" w14:textId="66ACB9D0" w:rsidR="00A16F70" w:rsidRPr="00C60897" w:rsidRDefault="00A16F70" w:rsidP="00A2058C">
            <w:pPr>
              <w:pStyle w:val="Prrafodelista"/>
              <w:numPr>
                <w:ilvl w:val="3"/>
                <w:numId w:val="81"/>
              </w:numPr>
              <w:spacing w:after="200"/>
              <w:ind w:left="1695" w:hanging="544"/>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obtenido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diferencia</w:t>
            </w:r>
            <w:r w:rsidR="00361EE3" w:rsidRPr="00C60897">
              <w:rPr>
                <w:rFonts w:ascii="Tahoma" w:hAnsi="Tahoma" w:cs="Tahoma"/>
                <w:lang w:val="es-419"/>
              </w:rPr>
              <w:t xml:space="preserve"> </w:t>
            </w:r>
            <w:r w:rsidRPr="00C60897">
              <w:rPr>
                <w:rFonts w:ascii="Tahoma" w:hAnsi="Tahoma" w:cs="Tahoma"/>
                <w:lang w:val="es-419"/>
              </w:rPr>
              <w:t>entre</w:t>
            </w:r>
            <w:r w:rsidR="00361EE3" w:rsidRPr="00C60897">
              <w:rPr>
                <w:rFonts w:ascii="Tahoma" w:hAnsi="Tahoma" w:cs="Tahoma"/>
                <w:lang w:val="es-419"/>
              </w:rPr>
              <w:t xml:space="preserve"> </w:t>
            </w:r>
            <w:r w:rsidRPr="00C60897">
              <w:rPr>
                <w:rFonts w:ascii="Tahoma" w:hAnsi="Tahoma" w:cs="Tahoma"/>
                <w:lang w:val="es-419"/>
              </w:rPr>
              <w:t>(i)</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w:t>
            </w:r>
            <w:proofErr w:type="spellStart"/>
            <w:r w:rsidRPr="00C60897">
              <w:rPr>
                <w:rFonts w:ascii="Tahoma" w:hAnsi="Tahoma" w:cs="Tahoma"/>
                <w:lang w:val="es-419"/>
              </w:rPr>
              <w:t>ii</w:t>
            </w:r>
            <w:proofErr w:type="spellEnd"/>
            <w:r w:rsidRPr="00C60897">
              <w:rPr>
                <w:rFonts w:ascii="Tahoma" w:hAnsi="Tahoma" w:cs="Tahoma"/>
                <w:lang w:val="es-419"/>
              </w:rPr>
              <w:t>);</w:t>
            </w:r>
          </w:p>
          <w:p w14:paraId="487CF06D" w14:textId="39990416" w:rsidR="00A16F70" w:rsidRPr="00C60897" w:rsidRDefault="00A16F70" w:rsidP="00A2058C">
            <w:pPr>
              <w:pStyle w:val="Prrafodelista"/>
              <w:numPr>
                <w:ilvl w:val="3"/>
                <w:numId w:val="81"/>
              </w:numPr>
              <w:spacing w:after="200"/>
              <w:ind w:left="1695" w:hanging="544"/>
              <w:contextualSpacing w:val="0"/>
              <w:jc w:val="both"/>
              <w:rPr>
                <w:rFonts w:ascii="Tahoma" w:hAnsi="Tahoma" w:cs="Tahoma"/>
                <w:lang w:val="es-419"/>
              </w:rPr>
            </w:pP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impuesto</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venta</w:t>
            </w:r>
            <w:r w:rsidR="00361EE3" w:rsidRPr="00C60897">
              <w:rPr>
                <w:rFonts w:ascii="Tahoma" w:hAnsi="Tahoma" w:cs="Tahoma"/>
                <w:lang w:val="es-419"/>
              </w:rPr>
              <w:t xml:space="preserve"> </w:t>
            </w:r>
            <w:r w:rsidRPr="00C60897">
              <w:rPr>
                <w:rFonts w:ascii="Tahoma" w:hAnsi="Tahoma" w:cs="Tahoma"/>
                <w:lang w:val="es-419"/>
              </w:rPr>
              <w:t>u</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impuesto</w:t>
            </w:r>
            <w:r w:rsidR="00361EE3" w:rsidRPr="00C60897">
              <w:rPr>
                <w:rFonts w:ascii="Tahoma" w:hAnsi="Tahoma" w:cs="Tahoma"/>
                <w:lang w:val="es-419"/>
              </w:rPr>
              <w:t xml:space="preserve"> </w:t>
            </w:r>
            <w:r w:rsidRPr="00C60897">
              <w:rPr>
                <w:rFonts w:ascii="Tahoma" w:hAnsi="Tahoma" w:cs="Tahoma"/>
                <w:lang w:val="es-419"/>
              </w:rPr>
              <w:t>pagadero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adjudicado</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00DB3499" w:rsidRPr="00C60897">
              <w:rPr>
                <w:rFonts w:ascii="Tahoma" w:hAnsi="Tahoma" w:cs="Tahoma"/>
                <w:lang w:val="es-419"/>
              </w:rPr>
              <w:t>Oferente</w:t>
            </w:r>
            <w:r w:rsidRPr="00C60897">
              <w:rPr>
                <w:rFonts w:ascii="Tahoma" w:hAnsi="Tahoma" w:cs="Tahoma"/>
                <w:lang w:val="es-419"/>
              </w:rPr>
              <w:t>;</w:t>
            </w:r>
          </w:p>
          <w:p w14:paraId="0033DA85" w14:textId="4FF44C48" w:rsidR="00A16F70" w:rsidRPr="00C60897" w:rsidRDefault="00A16F70" w:rsidP="00A2058C">
            <w:pPr>
              <w:pStyle w:val="Prrafodelista"/>
              <w:numPr>
                <w:ilvl w:val="3"/>
                <w:numId w:val="81"/>
              </w:numPr>
              <w:tabs>
                <w:tab w:val="num" w:pos="2844"/>
              </w:tabs>
              <w:spacing w:after="200"/>
              <w:ind w:left="1695" w:hanging="544"/>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transporte</w:t>
            </w:r>
            <w:r w:rsidR="00361EE3" w:rsidRPr="00C60897">
              <w:rPr>
                <w:rFonts w:ascii="Tahoma" w:hAnsi="Tahoma" w:cs="Tahoma"/>
                <w:lang w:val="es-419"/>
              </w:rPr>
              <w:t xml:space="preserve"> </w:t>
            </w:r>
            <w:r w:rsidRPr="00C60897">
              <w:rPr>
                <w:rFonts w:ascii="Tahoma" w:hAnsi="Tahoma" w:cs="Tahoma"/>
                <w:lang w:val="es-419"/>
              </w:rPr>
              <w:t>interno,</w:t>
            </w:r>
            <w:r w:rsidR="00361EE3" w:rsidRPr="00C60897">
              <w:rPr>
                <w:rFonts w:ascii="Tahoma" w:hAnsi="Tahoma" w:cs="Tahoma"/>
                <w:lang w:val="es-419"/>
              </w:rPr>
              <w:t xml:space="preserve"> </w:t>
            </w:r>
            <w:r w:rsidRPr="00C60897">
              <w:rPr>
                <w:rFonts w:ascii="Tahoma" w:hAnsi="Tahoma" w:cs="Tahoma"/>
                <w:lang w:val="es-419"/>
              </w:rPr>
              <w:t>seguro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otros</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locales</w:t>
            </w:r>
            <w:r w:rsidR="00361EE3" w:rsidRPr="00C60897">
              <w:rPr>
                <w:rFonts w:ascii="Tahoma" w:hAnsi="Tahoma" w:cs="Tahoma"/>
                <w:lang w:val="es-419"/>
              </w:rPr>
              <w:t xml:space="preserve"> </w:t>
            </w:r>
            <w:r w:rsidRPr="00C60897">
              <w:rPr>
                <w:rFonts w:ascii="Tahoma" w:hAnsi="Tahoma" w:cs="Tahoma"/>
                <w:lang w:val="es-419"/>
              </w:rPr>
              <w:t>necesarios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hacer</w:t>
            </w:r>
            <w:r w:rsidR="00361EE3" w:rsidRPr="00C60897">
              <w:rPr>
                <w:rFonts w:ascii="Tahoma" w:hAnsi="Tahoma" w:cs="Tahoma"/>
                <w:lang w:val="es-419"/>
              </w:rPr>
              <w:t xml:space="preserve"> </w:t>
            </w:r>
            <w:r w:rsidRPr="00C60897">
              <w:rPr>
                <w:rFonts w:ascii="Tahoma" w:hAnsi="Tahoma" w:cs="Tahoma"/>
                <w:lang w:val="es-419"/>
              </w:rPr>
              <w:t>llegar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destino</w:t>
            </w:r>
            <w:r w:rsidR="00361EE3" w:rsidRPr="00C60897">
              <w:rPr>
                <w:rFonts w:ascii="Tahoma" w:hAnsi="Tahoma" w:cs="Tahoma"/>
                <w:lang w:val="es-419"/>
              </w:rPr>
              <w:t xml:space="preserve"> </w:t>
            </w:r>
            <w:r w:rsidRPr="00C60897">
              <w:rPr>
                <w:rFonts w:ascii="Tahoma" w:hAnsi="Tahoma" w:cs="Tahoma"/>
                <w:lang w:val="es-419"/>
              </w:rPr>
              <w:t>convenido</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destino</w:t>
            </w:r>
            <w:r w:rsidR="00361EE3" w:rsidRPr="00C60897">
              <w:rPr>
                <w:rFonts w:ascii="Tahoma" w:hAnsi="Tahoma" w:cs="Tahoma"/>
                <w:lang w:val="es-419"/>
              </w:rPr>
              <w:t xml:space="preserve"> </w:t>
            </w:r>
            <w:r w:rsidRPr="00C60897">
              <w:rPr>
                <w:rFonts w:ascii="Tahoma" w:hAnsi="Tahoma" w:cs="Tahoma"/>
                <w:lang w:val="es-419"/>
              </w:rPr>
              <w:t>final</w:t>
            </w:r>
            <w:r w:rsidR="00361EE3" w:rsidRPr="00C60897">
              <w:rPr>
                <w:rFonts w:ascii="Tahoma" w:hAnsi="Tahoma" w:cs="Tahoma"/>
                <w:lang w:val="es-419"/>
              </w:rPr>
              <w:t xml:space="preserve"> </w:t>
            </w:r>
            <w:r w:rsidRPr="00C60897">
              <w:rPr>
                <w:rFonts w:ascii="Tahoma" w:hAnsi="Tahoma" w:cs="Tahoma"/>
                <w:lang w:val="es-419"/>
              </w:rPr>
              <w:t>(</w:t>
            </w:r>
            <w:r w:rsidR="001D469F" w:rsidRPr="00C60897">
              <w:rPr>
                <w:rFonts w:ascii="Tahoma" w:hAnsi="Tahoma" w:cs="Tahoma"/>
                <w:lang w:val="es-419"/>
              </w:rPr>
              <w:t>lugar</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Proyecto)</w:t>
            </w:r>
            <w:r w:rsidR="00361EE3" w:rsidRPr="00C60897">
              <w:rPr>
                <w:rFonts w:ascii="Tahoma" w:hAnsi="Tahoma" w:cs="Tahoma"/>
                <w:lang w:val="es-419"/>
              </w:rPr>
              <w:t xml:space="preserve"> </w:t>
            </w:r>
            <w:r w:rsidRPr="00C60897">
              <w:rPr>
                <w:rFonts w:ascii="Tahoma" w:hAnsi="Tahoma" w:cs="Tahoma"/>
                <w:lang w:val="es-419"/>
              </w:rPr>
              <w:t>indicado</w:t>
            </w:r>
            <w:r w:rsidR="00361EE3" w:rsidRPr="00C60897">
              <w:rPr>
                <w:rFonts w:ascii="Tahoma" w:hAnsi="Tahoma" w:cs="Tahoma"/>
                <w:lang w:val="es-419"/>
              </w:rPr>
              <w:t xml:space="preserve"> </w:t>
            </w:r>
            <w:r w:rsidRPr="00C60897">
              <w:rPr>
                <w:rFonts w:ascii="Tahoma" w:hAnsi="Tahoma" w:cs="Tahoma"/>
                <w:b/>
                <w:lang w:val="es-419"/>
              </w:rPr>
              <w:t>en</w:t>
            </w:r>
            <w:r w:rsidR="00361EE3" w:rsidRPr="00C60897">
              <w:rPr>
                <w:rFonts w:ascii="Tahoma" w:hAnsi="Tahoma" w:cs="Tahoma"/>
                <w:b/>
                <w:lang w:val="es-419"/>
              </w:rPr>
              <w:t xml:space="preserve"> </w:t>
            </w:r>
            <w:r w:rsidRPr="00C60897">
              <w:rPr>
                <w:rFonts w:ascii="Tahoma" w:hAnsi="Tahoma" w:cs="Tahoma"/>
                <w:b/>
                <w:lang w:val="es-419"/>
              </w:rPr>
              <w:t>los</w:t>
            </w:r>
            <w:r w:rsidR="00361EE3" w:rsidRPr="00C60897">
              <w:rPr>
                <w:rFonts w:ascii="Tahoma" w:hAnsi="Tahoma" w:cs="Tahoma"/>
                <w:b/>
                <w:lang w:val="es-419"/>
              </w:rPr>
              <w:t xml:space="preserve"> </w:t>
            </w:r>
            <w:r w:rsidRPr="00C60897">
              <w:rPr>
                <w:rFonts w:ascii="Tahoma" w:hAnsi="Tahoma" w:cs="Tahoma"/>
                <w:b/>
                <w:bCs/>
                <w:lang w:val="es-419"/>
              </w:rPr>
              <w:t>DDL</w:t>
            </w:r>
            <w:r w:rsidRPr="00C60897">
              <w:rPr>
                <w:rFonts w:ascii="Tahoma" w:hAnsi="Tahoma" w:cs="Tahoma"/>
                <w:lang w:val="es-419"/>
              </w:rPr>
              <w:t>.</w:t>
            </w:r>
          </w:p>
          <w:p w14:paraId="74ECC98B" w14:textId="7943B3E0" w:rsidR="00641EF0" w:rsidRPr="00C60897" w:rsidRDefault="00FC1F6A" w:rsidP="00A2058C">
            <w:pPr>
              <w:pStyle w:val="Ttulo3"/>
              <w:keepNext w:val="0"/>
              <w:numPr>
                <w:ilvl w:val="2"/>
                <w:numId w:val="81"/>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P</w:t>
            </w:r>
            <w:r w:rsidR="00641EF0" w:rsidRPr="00C60897">
              <w:rPr>
                <w:rFonts w:ascii="Tahoma" w:hAnsi="Tahoma" w:cs="Tahoma"/>
                <w:b w:val="0"/>
                <w:bCs w:val="0"/>
                <w:sz w:val="24"/>
                <w:lang w:val="es-419"/>
              </w:rPr>
              <w:t>ara</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Servicios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Conexos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distintos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transporte</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interno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otros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servicios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necesarios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para</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hacer</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llegar</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Bienes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su</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destino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final,</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cuando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dichos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Servicios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Conexos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estén</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especificados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Lista</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Requisitos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Bienes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Servicios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Conexos,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cada</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artículo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comprende</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Servicios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Conexos</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(incluido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cualquier</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impuesto</w:t>
            </w:r>
            <w:r w:rsidR="00361EE3" w:rsidRPr="00C60897">
              <w:rPr>
                <w:rFonts w:ascii="Tahoma" w:hAnsi="Tahoma" w:cs="Tahoma"/>
                <w:b w:val="0"/>
                <w:bCs w:val="0"/>
                <w:sz w:val="24"/>
                <w:lang w:val="es-419"/>
              </w:rPr>
              <w:t xml:space="preserve"> </w:t>
            </w:r>
            <w:r w:rsidR="00641EF0" w:rsidRPr="00C60897">
              <w:rPr>
                <w:rFonts w:ascii="Tahoma" w:hAnsi="Tahoma" w:cs="Tahoma"/>
                <w:b w:val="0"/>
                <w:bCs w:val="0"/>
                <w:sz w:val="24"/>
                <w:lang w:val="es-419"/>
              </w:rPr>
              <w:t>aplicable).</w:t>
            </w:r>
            <w:r w:rsidR="006E6386" w:rsidRPr="00C60897">
              <w:rPr>
                <w:rFonts w:ascii="Tahoma" w:hAnsi="Tahoma" w:cs="Tahoma"/>
                <w:b w:val="0"/>
                <w:bCs w:val="0"/>
                <w:sz w:val="24"/>
                <w:lang w:val="es-419"/>
              </w:rPr>
              <w:t xml:space="preserve"> </w:t>
            </w:r>
          </w:p>
        </w:tc>
      </w:tr>
      <w:tr w:rsidR="004A5BA0" w:rsidRPr="00C60897" w14:paraId="18068A83" w14:textId="77777777" w:rsidTr="0833A257">
        <w:tblPrEx>
          <w:tblCellMar>
            <w:left w:w="115" w:type="dxa"/>
            <w:right w:w="115" w:type="dxa"/>
          </w:tblCellMar>
        </w:tblPrEx>
        <w:trPr>
          <w:jc w:val="center"/>
        </w:trPr>
        <w:tc>
          <w:tcPr>
            <w:tcW w:w="2727" w:type="dxa"/>
          </w:tcPr>
          <w:p w14:paraId="4D9ED35F" w14:textId="50DD71B4" w:rsidR="004A5BA0" w:rsidRPr="00C60897" w:rsidRDefault="009D28AA" w:rsidP="005C11C4">
            <w:pPr>
              <w:pStyle w:val="Aheader2DCIAO"/>
              <w:rPr>
                <w:rFonts w:ascii="Tahoma" w:hAnsi="Tahoma" w:cs="Tahoma"/>
                <w:color w:val="auto"/>
              </w:rPr>
            </w:pPr>
            <w:bookmarkStart w:id="176" w:name="_Toc455487608"/>
            <w:bookmarkStart w:id="177" w:name="_Toc26891430"/>
            <w:r w:rsidRPr="00C60897">
              <w:rPr>
                <w:rFonts w:ascii="Tahoma" w:hAnsi="Tahoma" w:cs="Tahoma"/>
                <w:color w:val="auto"/>
              </w:rPr>
              <w:lastRenderedPageBreak/>
              <w:t>1</w:t>
            </w:r>
            <w:r w:rsidR="00805F2E" w:rsidRPr="00C60897">
              <w:rPr>
                <w:rFonts w:ascii="Tahoma" w:hAnsi="Tahoma" w:cs="Tahoma"/>
                <w:color w:val="auto"/>
              </w:rPr>
              <w:t>6</w:t>
            </w:r>
            <w:r w:rsidRPr="00C60897">
              <w:rPr>
                <w:rFonts w:ascii="Tahoma" w:hAnsi="Tahoma" w:cs="Tahoma"/>
                <w:color w:val="auto"/>
              </w:rPr>
              <w:t>.</w:t>
            </w:r>
            <w:r w:rsidRPr="00C60897">
              <w:rPr>
                <w:rFonts w:ascii="Tahoma" w:hAnsi="Tahoma" w:cs="Tahoma"/>
                <w:color w:val="auto"/>
              </w:rPr>
              <w:tab/>
            </w:r>
            <w:r w:rsidR="004A5BA0" w:rsidRPr="00C60897">
              <w:rPr>
                <w:rFonts w:ascii="Tahoma" w:hAnsi="Tahoma" w:cs="Tahoma"/>
                <w:color w:val="auto"/>
              </w:rPr>
              <w:t>Monedas</w:t>
            </w:r>
            <w:r w:rsidR="00361EE3" w:rsidRPr="00C60897">
              <w:rPr>
                <w:rFonts w:ascii="Tahoma" w:hAnsi="Tahoma" w:cs="Tahoma"/>
                <w:color w:val="auto"/>
              </w:rPr>
              <w:t xml:space="preserve"> </w:t>
            </w:r>
            <w:r w:rsidR="004A5BA0" w:rsidRPr="00C60897">
              <w:rPr>
                <w:rFonts w:ascii="Tahoma" w:hAnsi="Tahoma" w:cs="Tahoma"/>
                <w:color w:val="auto"/>
              </w:rPr>
              <w:t>de</w:t>
            </w:r>
            <w:r w:rsidR="00361EE3" w:rsidRPr="00C60897">
              <w:rPr>
                <w:rFonts w:ascii="Tahoma" w:hAnsi="Tahoma" w:cs="Tahoma"/>
                <w:color w:val="auto"/>
              </w:rPr>
              <w:t xml:space="preserve"> </w:t>
            </w:r>
            <w:r w:rsidR="004A5BA0" w:rsidRPr="00C60897">
              <w:rPr>
                <w:rFonts w:ascii="Tahoma" w:hAnsi="Tahoma" w:cs="Tahoma"/>
                <w:color w:val="auto"/>
              </w:rPr>
              <w:t>la</w:t>
            </w:r>
            <w:r w:rsidR="00361EE3" w:rsidRPr="00C60897">
              <w:rPr>
                <w:rFonts w:ascii="Tahoma" w:hAnsi="Tahoma" w:cs="Tahoma"/>
                <w:color w:val="auto"/>
              </w:rPr>
              <w:t xml:space="preserve"> </w:t>
            </w:r>
            <w:r w:rsidR="004A5BA0" w:rsidRPr="00C60897">
              <w:rPr>
                <w:rFonts w:ascii="Tahoma" w:hAnsi="Tahoma" w:cs="Tahoma"/>
                <w:color w:val="auto"/>
              </w:rPr>
              <w:t>Oferta</w:t>
            </w:r>
            <w:r w:rsidR="00361EE3" w:rsidRPr="00C60897">
              <w:rPr>
                <w:rFonts w:ascii="Tahoma" w:hAnsi="Tahoma" w:cs="Tahoma"/>
                <w:color w:val="auto"/>
              </w:rPr>
              <w:t xml:space="preserve"> </w:t>
            </w:r>
            <w:r w:rsidR="004A5BA0" w:rsidRPr="00C60897">
              <w:rPr>
                <w:rFonts w:ascii="Tahoma" w:hAnsi="Tahoma" w:cs="Tahoma"/>
                <w:color w:val="auto"/>
              </w:rPr>
              <w:t>y</w:t>
            </w:r>
            <w:r w:rsidR="00361EE3" w:rsidRPr="00C60897">
              <w:rPr>
                <w:rFonts w:ascii="Tahoma" w:hAnsi="Tahoma" w:cs="Tahoma"/>
                <w:color w:val="auto"/>
              </w:rPr>
              <w:t xml:space="preserve"> </w:t>
            </w:r>
            <w:r w:rsidR="004A5BA0" w:rsidRPr="00C60897">
              <w:rPr>
                <w:rFonts w:ascii="Tahoma" w:hAnsi="Tahoma" w:cs="Tahoma"/>
                <w:color w:val="auto"/>
              </w:rPr>
              <w:t>de</w:t>
            </w:r>
            <w:r w:rsidR="00361EE3" w:rsidRPr="00C60897">
              <w:rPr>
                <w:rFonts w:ascii="Tahoma" w:hAnsi="Tahoma" w:cs="Tahoma"/>
                <w:color w:val="auto"/>
              </w:rPr>
              <w:t xml:space="preserve"> </w:t>
            </w:r>
            <w:r w:rsidR="004A5BA0" w:rsidRPr="00C60897">
              <w:rPr>
                <w:rFonts w:ascii="Tahoma" w:hAnsi="Tahoma" w:cs="Tahoma"/>
                <w:color w:val="auto"/>
              </w:rPr>
              <w:t>los</w:t>
            </w:r>
            <w:r w:rsidR="00361EE3" w:rsidRPr="00C60897">
              <w:rPr>
                <w:rFonts w:ascii="Tahoma" w:hAnsi="Tahoma" w:cs="Tahoma"/>
                <w:color w:val="auto"/>
              </w:rPr>
              <w:t xml:space="preserve"> </w:t>
            </w:r>
            <w:r w:rsidR="004A5BA0" w:rsidRPr="00C60897">
              <w:rPr>
                <w:rFonts w:ascii="Tahoma" w:hAnsi="Tahoma" w:cs="Tahoma"/>
                <w:color w:val="auto"/>
              </w:rPr>
              <w:t>Pagos</w:t>
            </w:r>
            <w:bookmarkEnd w:id="176"/>
            <w:bookmarkEnd w:id="177"/>
          </w:p>
        </w:tc>
        <w:tc>
          <w:tcPr>
            <w:tcW w:w="7053" w:type="dxa"/>
          </w:tcPr>
          <w:p w14:paraId="611FB242" w14:textId="187F574D" w:rsidR="004A5BA0" w:rsidRPr="00C60897" w:rsidRDefault="00E417A5" w:rsidP="004A5BA0">
            <w:pPr>
              <w:pStyle w:val="Header2-SubClauses"/>
              <w:tabs>
                <w:tab w:val="num" w:pos="601"/>
              </w:tabs>
              <w:ind w:left="620" w:hanging="634"/>
              <w:rPr>
                <w:rFonts w:ascii="Tahoma" w:hAnsi="Tahoma" w:cs="Tahoma"/>
                <w:i/>
                <w:lang w:val="es-419"/>
              </w:rPr>
            </w:pPr>
            <w:bookmarkStart w:id="178" w:name="_Hlk98003411"/>
            <w:r w:rsidRPr="00C60897">
              <w:rPr>
                <w:rFonts w:ascii="Tahoma" w:hAnsi="Tahoma" w:cs="Tahoma"/>
                <w:lang w:val="es-419"/>
              </w:rPr>
              <w:t>1</w:t>
            </w:r>
            <w:r w:rsidR="00CE3E1C" w:rsidRPr="00C60897">
              <w:rPr>
                <w:rFonts w:ascii="Tahoma" w:hAnsi="Tahoma" w:cs="Tahoma"/>
                <w:lang w:val="es-419"/>
              </w:rPr>
              <w:t>6</w:t>
            </w:r>
            <w:r w:rsidRPr="00C60897">
              <w:rPr>
                <w:rFonts w:ascii="Tahoma" w:hAnsi="Tahoma" w:cs="Tahoma"/>
                <w:lang w:val="es-419"/>
              </w:rPr>
              <w:t>.1</w:t>
            </w:r>
            <w:r w:rsidRPr="00C60897">
              <w:rPr>
                <w:rFonts w:ascii="Tahoma" w:hAnsi="Tahoma" w:cs="Tahoma"/>
                <w:lang w:val="es-419"/>
              </w:rPr>
              <w:tab/>
            </w:r>
            <w:r w:rsidR="00497E9F" w:rsidRPr="00C60897">
              <w:rPr>
                <w:rFonts w:ascii="Tahoma" w:hAnsi="Tahoma" w:cs="Tahoma"/>
                <w:lang w:val="es-419"/>
              </w:rPr>
              <w:t>La(s)</w:t>
            </w:r>
            <w:r w:rsidR="00361EE3" w:rsidRPr="00C60897">
              <w:rPr>
                <w:rFonts w:ascii="Tahoma" w:hAnsi="Tahoma" w:cs="Tahoma"/>
                <w:lang w:val="es-419"/>
              </w:rPr>
              <w:t xml:space="preserve"> </w:t>
            </w:r>
            <w:r w:rsidR="00497E9F" w:rsidRPr="00C60897">
              <w:rPr>
                <w:rFonts w:ascii="Tahoma" w:hAnsi="Tahoma" w:cs="Tahoma"/>
                <w:lang w:val="es-419"/>
              </w:rPr>
              <w:t>moneda(s)</w:t>
            </w:r>
            <w:r w:rsidR="00361EE3" w:rsidRPr="00C60897">
              <w:rPr>
                <w:rFonts w:ascii="Tahoma" w:hAnsi="Tahoma" w:cs="Tahoma"/>
                <w:lang w:val="es-419"/>
              </w:rPr>
              <w:t xml:space="preserve"> </w:t>
            </w:r>
            <w:r w:rsidR="00497E9F" w:rsidRPr="00C60897">
              <w:rPr>
                <w:rFonts w:ascii="Tahoma" w:hAnsi="Tahoma" w:cs="Tahoma"/>
                <w:lang w:val="es-419"/>
              </w:rPr>
              <w:t>de</w:t>
            </w:r>
            <w:r w:rsidR="00361EE3" w:rsidRPr="00C60897">
              <w:rPr>
                <w:rFonts w:ascii="Tahoma" w:hAnsi="Tahoma" w:cs="Tahoma"/>
                <w:lang w:val="es-419"/>
              </w:rPr>
              <w:t xml:space="preserve"> </w:t>
            </w:r>
            <w:r w:rsidR="00497E9F" w:rsidRPr="00C60897">
              <w:rPr>
                <w:rFonts w:ascii="Tahoma" w:hAnsi="Tahoma" w:cs="Tahoma"/>
                <w:lang w:val="es-419"/>
              </w:rPr>
              <w:t>la</w:t>
            </w:r>
            <w:r w:rsidR="00361EE3" w:rsidRPr="00C60897">
              <w:rPr>
                <w:rFonts w:ascii="Tahoma" w:hAnsi="Tahoma" w:cs="Tahoma"/>
                <w:lang w:val="es-419"/>
              </w:rPr>
              <w:t xml:space="preserve"> </w:t>
            </w:r>
            <w:r w:rsidR="00497E9F" w:rsidRPr="00C60897">
              <w:rPr>
                <w:rFonts w:ascii="Tahoma" w:hAnsi="Tahoma" w:cs="Tahoma"/>
                <w:lang w:val="es-419"/>
              </w:rPr>
              <w:t>Oferta</w:t>
            </w:r>
            <w:r w:rsidR="00361EE3" w:rsidRPr="00C60897">
              <w:rPr>
                <w:rFonts w:ascii="Tahoma" w:hAnsi="Tahoma" w:cs="Tahoma"/>
                <w:lang w:val="es-419"/>
              </w:rPr>
              <w:t xml:space="preserve"> </w:t>
            </w:r>
            <w:r w:rsidR="00497E9F" w:rsidRPr="00C60897">
              <w:rPr>
                <w:rFonts w:ascii="Tahoma" w:hAnsi="Tahoma" w:cs="Tahoma"/>
                <w:lang w:val="es-419"/>
              </w:rPr>
              <w:t>y</w:t>
            </w:r>
            <w:r w:rsidR="00361EE3" w:rsidRPr="00C60897">
              <w:rPr>
                <w:rFonts w:ascii="Tahoma" w:hAnsi="Tahoma" w:cs="Tahoma"/>
                <w:lang w:val="es-419"/>
              </w:rPr>
              <w:t xml:space="preserve"> </w:t>
            </w:r>
            <w:r w:rsidR="00497E9F" w:rsidRPr="00C60897">
              <w:rPr>
                <w:rFonts w:ascii="Tahoma" w:hAnsi="Tahoma" w:cs="Tahoma"/>
                <w:lang w:val="es-419"/>
              </w:rPr>
              <w:t>la(s)</w:t>
            </w:r>
            <w:r w:rsidR="00361EE3" w:rsidRPr="00C60897">
              <w:rPr>
                <w:rFonts w:ascii="Tahoma" w:hAnsi="Tahoma" w:cs="Tahoma"/>
                <w:lang w:val="es-419"/>
              </w:rPr>
              <w:t xml:space="preserve"> </w:t>
            </w:r>
            <w:r w:rsidR="00497E9F" w:rsidRPr="00C60897">
              <w:rPr>
                <w:rFonts w:ascii="Tahoma" w:hAnsi="Tahoma" w:cs="Tahoma"/>
                <w:lang w:val="es-419"/>
              </w:rPr>
              <w:t>moneda(s)</w:t>
            </w:r>
            <w:r w:rsidR="00361EE3" w:rsidRPr="00C60897">
              <w:rPr>
                <w:rFonts w:ascii="Tahoma" w:hAnsi="Tahoma" w:cs="Tahoma"/>
                <w:lang w:val="es-419"/>
              </w:rPr>
              <w:t xml:space="preserve"> </w:t>
            </w:r>
            <w:r w:rsidR="00497E9F" w:rsidRPr="00C60897">
              <w:rPr>
                <w:rFonts w:ascii="Tahoma" w:hAnsi="Tahoma" w:cs="Tahoma"/>
                <w:lang w:val="es-419"/>
              </w:rPr>
              <w:t>de</w:t>
            </w:r>
            <w:r w:rsidR="00361EE3" w:rsidRPr="00C60897">
              <w:rPr>
                <w:rFonts w:ascii="Tahoma" w:hAnsi="Tahoma" w:cs="Tahoma"/>
                <w:lang w:val="es-419"/>
              </w:rPr>
              <w:t xml:space="preserve"> </w:t>
            </w:r>
            <w:r w:rsidR="00497E9F" w:rsidRPr="00C60897">
              <w:rPr>
                <w:rFonts w:ascii="Tahoma" w:hAnsi="Tahoma" w:cs="Tahoma"/>
                <w:lang w:val="es-419"/>
              </w:rPr>
              <w:t>pago</w:t>
            </w:r>
            <w:r w:rsidR="00361EE3" w:rsidRPr="00C60897">
              <w:rPr>
                <w:rFonts w:ascii="Tahoma" w:hAnsi="Tahoma" w:cs="Tahoma"/>
                <w:lang w:val="es-419"/>
              </w:rPr>
              <w:t xml:space="preserve"> </w:t>
            </w:r>
            <w:r w:rsidR="00497E9F" w:rsidRPr="00C60897">
              <w:rPr>
                <w:rFonts w:ascii="Tahoma" w:hAnsi="Tahoma" w:cs="Tahoma"/>
                <w:lang w:val="es-419"/>
              </w:rPr>
              <w:t>serán</w:t>
            </w:r>
            <w:r w:rsidR="00361EE3" w:rsidRPr="00C60897">
              <w:rPr>
                <w:rFonts w:ascii="Tahoma" w:hAnsi="Tahoma" w:cs="Tahoma"/>
                <w:lang w:val="es-419"/>
              </w:rPr>
              <w:t xml:space="preserve"> </w:t>
            </w:r>
            <w:r w:rsidR="00497E9F" w:rsidRPr="00C60897">
              <w:rPr>
                <w:rFonts w:ascii="Tahoma" w:hAnsi="Tahoma" w:cs="Tahoma"/>
                <w:lang w:val="es-419"/>
              </w:rPr>
              <w:t>las</w:t>
            </w:r>
            <w:r w:rsidR="00361EE3" w:rsidRPr="00C60897">
              <w:rPr>
                <w:rFonts w:ascii="Tahoma" w:hAnsi="Tahoma" w:cs="Tahoma"/>
                <w:lang w:val="es-419"/>
              </w:rPr>
              <w:t xml:space="preserve"> </w:t>
            </w:r>
            <w:r w:rsidR="00497E9F" w:rsidRPr="00C60897">
              <w:rPr>
                <w:rFonts w:ascii="Tahoma" w:hAnsi="Tahoma" w:cs="Tahoma"/>
                <w:lang w:val="es-419"/>
              </w:rPr>
              <w:t>mismas.</w:t>
            </w:r>
            <w:r w:rsidR="00361EE3" w:rsidRPr="00C60897">
              <w:rPr>
                <w:rFonts w:ascii="Tahoma" w:hAnsi="Tahoma" w:cs="Tahoma"/>
                <w:lang w:val="es-419"/>
              </w:rPr>
              <w:t xml:space="preserve"> </w:t>
            </w:r>
            <w:r w:rsidR="00497E9F" w:rsidRPr="00C60897">
              <w:rPr>
                <w:rFonts w:ascii="Tahoma" w:hAnsi="Tahoma" w:cs="Tahoma"/>
                <w:lang w:val="es-419"/>
              </w:rPr>
              <w:t>El</w:t>
            </w:r>
            <w:r w:rsidR="00361EE3" w:rsidRPr="00C60897">
              <w:rPr>
                <w:rFonts w:ascii="Tahoma" w:hAnsi="Tahoma" w:cs="Tahoma"/>
                <w:lang w:val="es-419"/>
              </w:rPr>
              <w:t xml:space="preserve"> </w:t>
            </w:r>
            <w:r w:rsidR="00497E9F" w:rsidRPr="00C60897">
              <w:rPr>
                <w:rFonts w:ascii="Tahoma" w:hAnsi="Tahoma" w:cs="Tahoma"/>
                <w:lang w:val="es-419"/>
              </w:rPr>
              <w:t>Oferente</w:t>
            </w:r>
            <w:r w:rsidR="00361EE3" w:rsidRPr="00C60897">
              <w:rPr>
                <w:rFonts w:ascii="Tahoma" w:hAnsi="Tahoma" w:cs="Tahoma"/>
                <w:lang w:val="es-419"/>
              </w:rPr>
              <w:t xml:space="preserve"> </w:t>
            </w:r>
            <w:r w:rsidR="00497E9F" w:rsidRPr="00C60897">
              <w:rPr>
                <w:rFonts w:ascii="Tahoma" w:hAnsi="Tahoma" w:cs="Tahoma"/>
                <w:lang w:val="es-419"/>
              </w:rPr>
              <w:t>deberá</w:t>
            </w:r>
            <w:r w:rsidR="00361EE3" w:rsidRPr="00C60897">
              <w:rPr>
                <w:rFonts w:ascii="Tahoma" w:hAnsi="Tahoma" w:cs="Tahoma"/>
                <w:lang w:val="es-419"/>
              </w:rPr>
              <w:t xml:space="preserve"> </w:t>
            </w:r>
            <w:r w:rsidR="00497E9F" w:rsidRPr="00C60897">
              <w:rPr>
                <w:rFonts w:ascii="Tahoma" w:hAnsi="Tahoma" w:cs="Tahoma"/>
                <w:lang w:val="es-419"/>
              </w:rPr>
              <w:t>cotizar</w:t>
            </w:r>
            <w:r w:rsidR="00361EE3" w:rsidRPr="00C60897">
              <w:rPr>
                <w:rFonts w:ascii="Tahoma" w:hAnsi="Tahoma" w:cs="Tahoma"/>
                <w:lang w:val="es-419"/>
              </w:rPr>
              <w:t xml:space="preserve"> </w:t>
            </w:r>
            <w:r w:rsidR="00497E9F" w:rsidRPr="00C60897">
              <w:rPr>
                <w:rFonts w:ascii="Tahoma" w:hAnsi="Tahoma" w:cs="Tahoma"/>
                <w:lang w:val="es-419"/>
              </w:rPr>
              <w:t>en</w:t>
            </w:r>
            <w:r w:rsidR="00361EE3" w:rsidRPr="00C60897">
              <w:rPr>
                <w:rFonts w:ascii="Tahoma" w:hAnsi="Tahoma" w:cs="Tahoma"/>
                <w:lang w:val="es-419"/>
              </w:rPr>
              <w:t xml:space="preserve"> </w:t>
            </w:r>
            <w:r w:rsidR="00497E9F" w:rsidRPr="00C60897">
              <w:rPr>
                <w:rFonts w:ascii="Tahoma" w:hAnsi="Tahoma" w:cs="Tahoma"/>
                <w:lang w:val="es-419"/>
              </w:rPr>
              <w:t>la</w:t>
            </w:r>
            <w:r w:rsidR="00361EE3" w:rsidRPr="00C60897">
              <w:rPr>
                <w:rFonts w:ascii="Tahoma" w:hAnsi="Tahoma" w:cs="Tahoma"/>
                <w:lang w:val="es-419"/>
              </w:rPr>
              <w:t xml:space="preserve"> </w:t>
            </w:r>
            <w:r w:rsidR="00497E9F" w:rsidRPr="00C60897">
              <w:rPr>
                <w:rFonts w:ascii="Tahoma" w:hAnsi="Tahoma" w:cs="Tahoma"/>
                <w:lang w:val="es-419"/>
              </w:rPr>
              <w:t>moneda</w:t>
            </w:r>
            <w:r w:rsidR="00361EE3" w:rsidRPr="00C60897">
              <w:rPr>
                <w:rFonts w:ascii="Tahoma" w:hAnsi="Tahoma" w:cs="Tahoma"/>
                <w:lang w:val="es-419"/>
              </w:rPr>
              <w:t xml:space="preserve"> </w:t>
            </w:r>
            <w:r w:rsidR="00497E9F" w:rsidRPr="00C60897">
              <w:rPr>
                <w:rFonts w:ascii="Tahoma" w:hAnsi="Tahoma" w:cs="Tahoma"/>
                <w:lang w:val="es-419"/>
              </w:rPr>
              <w:t>del</w:t>
            </w:r>
            <w:r w:rsidR="00361EE3" w:rsidRPr="00C60897">
              <w:rPr>
                <w:rFonts w:ascii="Tahoma" w:hAnsi="Tahoma" w:cs="Tahoma"/>
                <w:lang w:val="es-419"/>
              </w:rPr>
              <w:t xml:space="preserve"> </w:t>
            </w:r>
            <w:r w:rsidR="00497E9F" w:rsidRPr="00C60897">
              <w:rPr>
                <w:rFonts w:ascii="Tahoma" w:hAnsi="Tahoma" w:cs="Tahoma"/>
                <w:lang w:val="es-419"/>
              </w:rPr>
              <w:t>País</w:t>
            </w:r>
            <w:r w:rsidR="00361EE3" w:rsidRPr="00C60897">
              <w:rPr>
                <w:rFonts w:ascii="Tahoma" w:hAnsi="Tahoma" w:cs="Tahoma"/>
                <w:lang w:val="es-419"/>
              </w:rPr>
              <w:t xml:space="preserve"> </w:t>
            </w:r>
            <w:r w:rsidR="00497E9F"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97E9F" w:rsidRPr="00C60897">
              <w:rPr>
                <w:rFonts w:ascii="Tahoma" w:hAnsi="Tahoma" w:cs="Tahoma"/>
                <w:lang w:val="es-419"/>
              </w:rPr>
              <w:t>la</w:t>
            </w:r>
            <w:r w:rsidR="00361EE3" w:rsidRPr="00C60897">
              <w:rPr>
                <w:rFonts w:ascii="Tahoma" w:hAnsi="Tahoma" w:cs="Tahoma"/>
                <w:lang w:val="es-419"/>
              </w:rPr>
              <w:t xml:space="preserve"> </w:t>
            </w:r>
            <w:r w:rsidR="00497E9F" w:rsidRPr="00C60897">
              <w:rPr>
                <w:rFonts w:ascii="Tahoma" w:hAnsi="Tahoma" w:cs="Tahoma"/>
                <w:lang w:val="es-419"/>
              </w:rPr>
              <w:t>parte</w:t>
            </w:r>
            <w:r w:rsidR="00361EE3" w:rsidRPr="00C60897">
              <w:rPr>
                <w:rFonts w:ascii="Tahoma" w:hAnsi="Tahoma" w:cs="Tahoma"/>
                <w:lang w:val="es-419"/>
              </w:rPr>
              <w:t xml:space="preserve"> </w:t>
            </w:r>
            <w:r w:rsidR="00497E9F" w:rsidRPr="00C60897">
              <w:rPr>
                <w:rFonts w:ascii="Tahoma" w:hAnsi="Tahoma" w:cs="Tahoma"/>
                <w:lang w:val="es-419"/>
              </w:rPr>
              <w:t>del</w:t>
            </w:r>
            <w:r w:rsidR="00361EE3" w:rsidRPr="00C60897">
              <w:rPr>
                <w:rFonts w:ascii="Tahoma" w:hAnsi="Tahoma" w:cs="Tahoma"/>
                <w:lang w:val="es-419"/>
              </w:rPr>
              <w:t xml:space="preserve"> </w:t>
            </w:r>
            <w:r w:rsidR="00497E9F" w:rsidRPr="00C60897">
              <w:rPr>
                <w:rFonts w:ascii="Tahoma" w:hAnsi="Tahoma" w:cs="Tahoma"/>
                <w:lang w:val="es-419"/>
              </w:rPr>
              <w:t>Precio</w:t>
            </w:r>
            <w:r w:rsidR="00361EE3" w:rsidRPr="00C60897">
              <w:rPr>
                <w:rFonts w:ascii="Tahoma" w:hAnsi="Tahoma" w:cs="Tahoma"/>
                <w:lang w:val="es-419"/>
              </w:rPr>
              <w:t xml:space="preserve"> </w:t>
            </w:r>
            <w:r w:rsidR="00497E9F" w:rsidRPr="00C60897">
              <w:rPr>
                <w:rFonts w:ascii="Tahoma" w:hAnsi="Tahoma" w:cs="Tahoma"/>
                <w:lang w:val="es-419"/>
              </w:rPr>
              <w:t>de</w:t>
            </w:r>
            <w:r w:rsidR="00361EE3" w:rsidRPr="00C60897">
              <w:rPr>
                <w:rFonts w:ascii="Tahoma" w:hAnsi="Tahoma" w:cs="Tahoma"/>
                <w:lang w:val="es-419"/>
              </w:rPr>
              <w:t xml:space="preserve"> </w:t>
            </w:r>
            <w:r w:rsidR="00497E9F" w:rsidRPr="00C60897">
              <w:rPr>
                <w:rFonts w:ascii="Tahoma" w:hAnsi="Tahoma" w:cs="Tahoma"/>
                <w:lang w:val="es-419"/>
              </w:rPr>
              <w:t>la</w:t>
            </w:r>
            <w:r w:rsidR="00361EE3" w:rsidRPr="00C60897">
              <w:rPr>
                <w:rFonts w:ascii="Tahoma" w:hAnsi="Tahoma" w:cs="Tahoma"/>
                <w:lang w:val="es-419"/>
              </w:rPr>
              <w:t xml:space="preserve"> </w:t>
            </w:r>
            <w:r w:rsidR="00497E9F" w:rsidRPr="00C60897">
              <w:rPr>
                <w:rFonts w:ascii="Tahoma" w:hAnsi="Tahoma" w:cs="Tahoma"/>
                <w:lang w:val="es-419"/>
              </w:rPr>
              <w:t>Oferta</w:t>
            </w:r>
            <w:r w:rsidR="00361EE3" w:rsidRPr="00C60897">
              <w:rPr>
                <w:rFonts w:ascii="Tahoma" w:hAnsi="Tahoma" w:cs="Tahoma"/>
                <w:lang w:val="es-419"/>
              </w:rPr>
              <w:t xml:space="preserve"> </w:t>
            </w:r>
            <w:r w:rsidR="00497E9F" w:rsidRPr="00C60897">
              <w:rPr>
                <w:rFonts w:ascii="Tahoma" w:hAnsi="Tahoma" w:cs="Tahoma"/>
                <w:lang w:val="es-419"/>
              </w:rPr>
              <w:t>correspondiente</w:t>
            </w:r>
            <w:r w:rsidR="00361EE3" w:rsidRPr="00C60897">
              <w:rPr>
                <w:rFonts w:ascii="Tahoma" w:hAnsi="Tahoma" w:cs="Tahoma"/>
                <w:lang w:val="es-419"/>
              </w:rPr>
              <w:t xml:space="preserve"> </w:t>
            </w:r>
            <w:r w:rsidR="00497E9F" w:rsidRPr="00C60897">
              <w:rPr>
                <w:rFonts w:ascii="Tahoma" w:hAnsi="Tahoma" w:cs="Tahoma"/>
                <w:lang w:val="es-419"/>
              </w:rPr>
              <w:t>a</w:t>
            </w:r>
            <w:r w:rsidR="00361EE3" w:rsidRPr="00C60897">
              <w:rPr>
                <w:rFonts w:ascii="Tahoma" w:hAnsi="Tahoma" w:cs="Tahoma"/>
                <w:lang w:val="es-419"/>
              </w:rPr>
              <w:t xml:space="preserve"> </w:t>
            </w:r>
            <w:r w:rsidR="00497E9F" w:rsidRPr="00C60897">
              <w:rPr>
                <w:rFonts w:ascii="Tahoma" w:hAnsi="Tahoma" w:cs="Tahoma"/>
                <w:lang w:val="es-419"/>
              </w:rPr>
              <w:t>los</w:t>
            </w:r>
            <w:r w:rsidR="00361EE3" w:rsidRPr="00C60897">
              <w:rPr>
                <w:rFonts w:ascii="Tahoma" w:hAnsi="Tahoma" w:cs="Tahoma"/>
                <w:lang w:val="es-419"/>
              </w:rPr>
              <w:t xml:space="preserve"> </w:t>
            </w:r>
            <w:r w:rsidR="00497E9F" w:rsidRPr="00C60897">
              <w:rPr>
                <w:rFonts w:ascii="Tahoma" w:hAnsi="Tahoma" w:cs="Tahoma"/>
                <w:lang w:val="es-419"/>
              </w:rPr>
              <w:t>gastos</w:t>
            </w:r>
            <w:r w:rsidR="00361EE3" w:rsidRPr="00C60897">
              <w:rPr>
                <w:rFonts w:ascii="Tahoma" w:hAnsi="Tahoma" w:cs="Tahoma"/>
                <w:lang w:val="es-419"/>
              </w:rPr>
              <w:t xml:space="preserve"> </w:t>
            </w:r>
            <w:r w:rsidR="00497E9F" w:rsidRPr="00C60897">
              <w:rPr>
                <w:rFonts w:ascii="Tahoma" w:hAnsi="Tahoma" w:cs="Tahoma"/>
                <w:lang w:val="es-419"/>
              </w:rPr>
              <w:t>incurridos</w:t>
            </w:r>
            <w:r w:rsidR="00361EE3" w:rsidRPr="00C60897">
              <w:rPr>
                <w:rFonts w:ascii="Tahoma" w:hAnsi="Tahoma" w:cs="Tahoma"/>
                <w:lang w:val="es-419"/>
              </w:rPr>
              <w:t xml:space="preserve"> </w:t>
            </w:r>
            <w:r w:rsidR="00497E9F" w:rsidRPr="00C60897">
              <w:rPr>
                <w:rFonts w:ascii="Tahoma" w:hAnsi="Tahoma" w:cs="Tahoma"/>
                <w:lang w:val="es-419"/>
              </w:rPr>
              <w:t>en</w:t>
            </w:r>
            <w:r w:rsidR="00361EE3" w:rsidRPr="00C60897">
              <w:rPr>
                <w:rFonts w:ascii="Tahoma" w:hAnsi="Tahoma" w:cs="Tahoma"/>
                <w:lang w:val="es-419"/>
              </w:rPr>
              <w:t xml:space="preserve"> </w:t>
            </w:r>
            <w:r w:rsidR="00497E9F" w:rsidRPr="00C60897">
              <w:rPr>
                <w:rFonts w:ascii="Tahoma" w:hAnsi="Tahoma" w:cs="Tahoma"/>
                <w:lang w:val="es-419"/>
              </w:rPr>
              <w:t>la</w:t>
            </w:r>
            <w:r w:rsidR="00361EE3" w:rsidRPr="00C60897">
              <w:rPr>
                <w:rFonts w:ascii="Tahoma" w:hAnsi="Tahoma" w:cs="Tahoma"/>
                <w:lang w:val="es-419"/>
              </w:rPr>
              <w:t xml:space="preserve"> </w:t>
            </w:r>
            <w:r w:rsidR="00497E9F" w:rsidRPr="00C60897">
              <w:rPr>
                <w:rFonts w:ascii="Tahoma" w:hAnsi="Tahoma" w:cs="Tahoma"/>
                <w:lang w:val="es-419"/>
              </w:rPr>
              <w:t>moneda</w:t>
            </w:r>
            <w:r w:rsidR="00361EE3" w:rsidRPr="00C60897">
              <w:rPr>
                <w:rFonts w:ascii="Tahoma" w:hAnsi="Tahoma" w:cs="Tahoma"/>
                <w:lang w:val="es-419"/>
              </w:rPr>
              <w:t xml:space="preserve"> </w:t>
            </w:r>
            <w:r w:rsidR="00497E9F" w:rsidRPr="00C60897">
              <w:rPr>
                <w:rFonts w:ascii="Tahoma" w:hAnsi="Tahoma" w:cs="Tahoma"/>
                <w:lang w:val="es-419"/>
              </w:rPr>
              <w:t>del</w:t>
            </w:r>
            <w:r w:rsidR="00361EE3" w:rsidRPr="00C60897">
              <w:rPr>
                <w:rFonts w:ascii="Tahoma" w:hAnsi="Tahoma" w:cs="Tahoma"/>
                <w:lang w:val="es-419"/>
              </w:rPr>
              <w:t xml:space="preserve"> </w:t>
            </w:r>
            <w:r w:rsidR="00497E9F" w:rsidRPr="00C60897">
              <w:rPr>
                <w:rFonts w:ascii="Tahoma" w:hAnsi="Tahoma" w:cs="Tahoma"/>
                <w:lang w:val="es-419"/>
              </w:rPr>
              <w:t>País</w:t>
            </w:r>
            <w:r w:rsidR="00361EE3" w:rsidRPr="00C60897">
              <w:rPr>
                <w:rFonts w:ascii="Tahoma" w:hAnsi="Tahoma" w:cs="Tahoma"/>
                <w:lang w:val="es-419"/>
              </w:rPr>
              <w:t xml:space="preserve"> </w:t>
            </w:r>
            <w:r w:rsidR="00497E9F"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497E9F" w:rsidRPr="00C60897">
              <w:rPr>
                <w:rFonts w:ascii="Tahoma" w:hAnsi="Tahoma" w:cs="Tahoma"/>
                <w:lang w:val="es-419"/>
              </w:rPr>
              <w:t>,</w:t>
            </w:r>
            <w:r w:rsidR="00361EE3" w:rsidRPr="00C60897">
              <w:rPr>
                <w:rFonts w:ascii="Tahoma" w:hAnsi="Tahoma" w:cs="Tahoma"/>
                <w:lang w:val="es-419"/>
              </w:rPr>
              <w:t xml:space="preserve"> </w:t>
            </w:r>
            <w:r w:rsidR="00497E9F" w:rsidRPr="00C60897">
              <w:rPr>
                <w:rFonts w:ascii="Tahoma" w:hAnsi="Tahoma" w:cs="Tahoma"/>
                <w:lang w:val="es-419"/>
              </w:rPr>
              <w:t>salvo</w:t>
            </w:r>
            <w:r w:rsidR="00361EE3" w:rsidRPr="00C60897">
              <w:rPr>
                <w:rFonts w:ascii="Tahoma" w:hAnsi="Tahoma" w:cs="Tahoma"/>
                <w:lang w:val="es-419"/>
              </w:rPr>
              <w:t xml:space="preserve"> </w:t>
            </w:r>
            <w:r w:rsidR="00497E9F" w:rsidRPr="00C60897">
              <w:rPr>
                <w:rFonts w:ascii="Tahoma" w:hAnsi="Tahoma" w:cs="Tahoma"/>
                <w:lang w:val="es-419"/>
              </w:rPr>
              <w:t>que</w:t>
            </w:r>
            <w:r w:rsidR="00361EE3" w:rsidRPr="00C60897">
              <w:rPr>
                <w:rFonts w:ascii="Tahoma" w:hAnsi="Tahoma" w:cs="Tahoma"/>
                <w:lang w:val="es-419"/>
              </w:rPr>
              <w:t xml:space="preserve"> </w:t>
            </w:r>
            <w:r w:rsidR="00497E9F" w:rsidRPr="00C60897">
              <w:rPr>
                <w:rFonts w:ascii="Tahoma" w:hAnsi="Tahoma" w:cs="Tahoma"/>
                <w:lang w:val="es-419"/>
              </w:rPr>
              <w:t>se</w:t>
            </w:r>
            <w:r w:rsidR="00361EE3" w:rsidRPr="00C60897">
              <w:rPr>
                <w:rFonts w:ascii="Tahoma" w:hAnsi="Tahoma" w:cs="Tahoma"/>
                <w:lang w:val="es-419"/>
              </w:rPr>
              <w:t xml:space="preserve"> </w:t>
            </w:r>
            <w:r w:rsidR="00497E9F" w:rsidRPr="00C60897">
              <w:rPr>
                <w:rFonts w:ascii="Tahoma" w:hAnsi="Tahoma" w:cs="Tahoma"/>
                <w:lang w:val="es-419"/>
              </w:rPr>
              <w:t>estipule</w:t>
            </w:r>
            <w:r w:rsidR="00361EE3" w:rsidRPr="00C60897">
              <w:rPr>
                <w:rFonts w:ascii="Tahoma" w:hAnsi="Tahoma" w:cs="Tahoma"/>
                <w:lang w:val="es-419"/>
              </w:rPr>
              <w:t xml:space="preserve"> </w:t>
            </w:r>
            <w:r w:rsidR="00497E9F" w:rsidRPr="00C60897">
              <w:rPr>
                <w:rFonts w:ascii="Tahoma" w:hAnsi="Tahoma" w:cs="Tahoma"/>
                <w:lang w:val="es-419"/>
              </w:rPr>
              <w:t>lo</w:t>
            </w:r>
            <w:r w:rsidR="00361EE3" w:rsidRPr="00C60897">
              <w:rPr>
                <w:rFonts w:ascii="Tahoma" w:hAnsi="Tahoma" w:cs="Tahoma"/>
                <w:lang w:val="es-419"/>
              </w:rPr>
              <w:t xml:space="preserve"> </w:t>
            </w:r>
            <w:r w:rsidR="00497E9F" w:rsidRPr="00C60897">
              <w:rPr>
                <w:rFonts w:ascii="Tahoma" w:hAnsi="Tahoma" w:cs="Tahoma"/>
                <w:lang w:val="es-419"/>
              </w:rPr>
              <w:t>contrario</w:t>
            </w:r>
            <w:r w:rsidR="00361EE3" w:rsidRPr="00C60897">
              <w:rPr>
                <w:rFonts w:ascii="Tahoma" w:hAnsi="Tahoma" w:cs="Tahoma"/>
                <w:lang w:val="es-419"/>
              </w:rPr>
              <w:t xml:space="preserve"> </w:t>
            </w:r>
            <w:r w:rsidR="00497E9F" w:rsidRPr="00C60897">
              <w:rPr>
                <w:rFonts w:ascii="Tahoma" w:hAnsi="Tahoma" w:cs="Tahoma"/>
                <w:b/>
                <w:bCs/>
                <w:lang w:val="es-419"/>
              </w:rPr>
              <w:t>en</w:t>
            </w:r>
            <w:r w:rsidR="00361EE3" w:rsidRPr="00C60897">
              <w:rPr>
                <w:rFonts w:ascii="Tahoma" w:hAnsi="Tahoma" w:cs="Tahoma"/>
                <w:b/>
                <w:bCs/>
                <w:lang w:val="es-419"/>
              </w:rPr>
              <w:t xml:space="preserve"> </w:t>
            </w:r>
            <w:r w:rsidR="00497E9F" w:rsidRPr="00C60897">
              <w:rPr>
                <w:rFonts w:ascii="Tahoma" w:hAnsi="Tahoma" w:cs="Tahoma"/>
                <w:b/>
                <w:bCs/>
                <w:lang w:val="es-419"/>
              </w:rPr>
              <w:t>los</w:t>
            </w:r>
            <w:r w:rsidR="00361EE3" w:rsidRPr="00C60897">
              <w:rPr>
                <w:rFonts w:ascii="Tahoma" w:hAnsi="Tahoma" w:cs="Tahoma"/>
                <w:b/>
                <w:bCs/>
                <w:lang w:val="es-419"/>
              </w:rPr>
              <w:t xml:space="preserve"> </w:t>
            </w:r>
            <w:r w:rsidR="00497E9F" w:rsidRPr="00C60897">
              <w:rPr>
                <w:rFonts w:ascii="Tahoma" w:hAnsi="Tahoma" w:cs="Tahoma"/>
                <w:b/>
                <w:bCs/>
                <w:lang w:val="es-419"/>
              </w:rPr>
              <w:t>DDL</w:t>
            </w:r>
            <w:r w:rsidR="00497E9F" w:rsidRPr="00C60897">
              <w:rPr>
                <w:rFonts w:ascii="Tahoma" w:hAnsi="Tahoma" w:cs="Tahoma"/>
                <w:lang w:val="es-419"/>
              </w:rPr>
              <w:t>.</w:t>
            </w:r>
            <w:bookmarkEnd w:id="178"/>
          </w:p>
        </w:tc>
      </w:tr>
      <w:tr w:rsidR="004A5BA0" w:rsidRPr="00C60897" w14:paraId="23B09891" w14:textId="77777777" w:rsidTr="0833A257">
        <w:tblPrEx>
          <w:tblCellMar>
            <w:left w:w="115" w:type="dxa"/>
            <w:right w:w="115" w:type="dxa"/>
          </w:tblCellMar>
        </w:tblPrEx>
        <w:trPr>
          <w:jc w:val="center"/>
        </w:trPr>
        <w:tc>
          <w:tcPr>
            <w:tcW w:w="2727" w:type="dxa"/>
          </w:tcPr>
          <w:p w14:paraId="4DFC72B8" w14:textId="77777777" w:rsidR="004A5BA0" w:rsidRPr="00C60897" w:rsidRDefault="004A5BA0" w:rsidP="004A5BA0">
            <w:pPr>
              <w:pStyle w:val="Header1-Clauses"/>
              <w:numPr>
                <w:ilvl w:val="0"/>
                <w:numId w:val="0"/>
              </w:numPr>
              <w:spacing w:before="100" w:after="100"/>
              <w:jc w:val="both"/>
              <w:rPr>
                <w:rFonts w:ascii="Tahoma" w:hAnsi="Tahoma" w:cs="Tahoma"/>
                <w:sz w:val="24"/>
                <w:szCs w:val="24"/>
                <w:lang w:val="es-419"/>
              </w:rPr>
            </w:pPr>
          </w:p>
        </w:tc>
        <w:tc>
          <w:tcPr>
            <w:tcW w:w="7053" w:type="dxa"/>
          </w:tcPr>
          <w:p w14:paraId="68C9E059" w14:textId="2ECB7432" w:rsidR="004A5BA0" w:rsidRPr="00C60897" w:rsidRDefault="00E417A5" w:rsidP="004A5BA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CE3E1C" w:rsidRPr="00C60897">
              <w:rPr>
                <w:rFonts w:ascii="Tahoma" w:hAnsi="Tahoma" w:cs="Tahoma"/>
                <w:lang w:val="es-419"/>
              </w:rPr>
              <w:t>6</w:t>
            </w:r>
            <w:r w:rsidRPr="00C60897">
              <w:rPr>
                <w:rFonts w:ascii="Tahoma" w:hAnsi="Tahoma" w:cs="Tahoma"/>
                <w:lang w:val="es-419"/>
              </w:rPr>
              <w:t>.2</w:t>
            </w:r>
            <w:r w:rsidRPr="00C60897">
              <w:rPr>
                <w:rFonts w:ascii="Tahoma" w:hAnsi="Tahoma" w:cs="Tahoma"/>
                <w:lang w:val="es-419"/>
              </w:rPr>
              <w:tab/>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Oferente</w:t>
            </w:r>
            <w:r w:rsidR="00361EE3" w:rsidRPr="00C60897">
              <w:rPr>
                <w:rFonts w:ascii="Tahoma" w:hAnsi="Tahoma" w:cs="Tahoma"/>
                <w:lang w:val="es-419"/>
              </w:rPr>
              <w:t xml:space="preserve"> </w:t>
            </w:r>
            <w:r w:rsidR="004770F2" w:rsidRPr="00C60897">
              <w:rPr>
                <w:rFonts w:ascii="Tahoma" w:hAnsi="Tahoma" w:cs="Tahoma"/>
                <w:lang w:val="es-419"/>
              </w:rPr>
              <w:t>podrá</w:t>
            </w:r>
            <w:r w:rsidR="00361EE3" w:rsidRPr="00C60897">
              <w:rPr>
                <w:rFonts w:ascii="Tahoma" w:hAnsi="Tahoma" w:cs="Tahoma"/>
                <w:lang w:val="es-419"/>
              </w:rPr>
              <w:t xml:space="preserve"> </w:t>
            </w:r>
            <w:r w:rsidR="004770F2" w:rsidRPr="00C60897">
              <w:rPr>
                <w:rFonts w:ascii="Tahoma" w:hAnsi="Tahoma" w:cs="Tahoma"/>
                <w:lang w:val="es-419"/>
              </w:rPr>
              <w:t>expresar</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Precio</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su</w:t>
            </w:r>
            <w:r w:rsidR="00361EE3" w:rsidRPr="00C60897">
              <w:rPr>
                <w:rFonts w:ascii="Tahoma" w:hAnsi="Tahoma" w:cs="Tahoma"/>
                <w:lang w:val="es-419"/>
              </w:rPr>
              <w:t xml:space="preserve"> </w:t>
            </w:r>
            <w:r w:rsidR="004770F2" w:rsidRPr="00C60897">
              <w:rPr>
                <w:rFonts w:ascii="Tahoma" w:hAnsi="Tahoma" w:cs="Tahoma"/>
                <w:lang w:val="es-419"/>
              </w:rPr>
              <w:t>Oferta</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cualquier</w:t>
            </w:r>
            <w:r w:rsidR="00361EE3" w:rsidRPr="00C60897">
              <w:rPr>
                <w:rFonts w:ascii="Tahoma" w:hAnsi="Tahoma" w:cs="Tahoma"/>
                <w:lang w:val="es-419"/>
              </w:rPr>
              <w:t xml:space="preserve"> </w:t>
            </w:r>
            <w:r w:rsidR="004770F2" w:rsidRPr="00C60897">
              <w:rPr>
                <w:rFonts w:ascii="Tahoma" w:hAnsi="Tahoma" w:cs="Tahoma"/>
                <w:lang w:val="es-419"/>
              </w:rPr>
              <w:t>moneda.</w:t>
            </w:r>
            <w:r w:rsidR="00361EE3" w:rsidRPr="00C60897">
              <w:rPr>
                <w:rFonts w:ascii="Tahoma" w:hAnsi="Tahoma" w:cs="Tahoma"/>
                <w:lang w:val="es-419"/>
              </w:rPr>
              <w:t xml:space="preserve"> </w:t>
            </w:r>
            <w:r w:rsidR="004770F2" w:rsidRPr="00C60897">
              <w:rPr>
                <w:rFonts w:ascii="Tahoma" w:hAnsi="Tahoma" w:cs="Tahoma"/>
                <w:lang w:val="es-419"/>
              </w:rPr>
              <w:t>Si</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Oferente</w:t>
            </w:r>
            <w:r w:rsidR="00361EE3" w:rsidRPr="00C60897">
              <w:rPr>
                <w:rFonts w:ascii="Tahoma" w:hAnsi="Tahoma" w:cs="Tahoma"/>
                <w:lang w:val="es-419"/>
              </w:rPr>
              <w:t xml:space="preserve"> </w:t>
            </w:r>
            <w:r w:rsidR="004770F2" w:rsidRPr="00C60897">
              <w:rPr>
                <w:rFonts w:ascii="Tahoma" w:hAnsi="Tahoma" w:cs="Tahoma"/>
                <w:lang w:val="es-419"/>
              </w:rPr>
              <w:t>desea</w:t>
            </w:r>
            <w:r w:rsidR="00361EE3" w:rsidRPr="00C60897">
              <w:rPr>
                <w:rFonts w:ascii="Tahoma" w:hAnsi="Tahoma" w:cs="Tahoma"/>
                <w:lang w:val="es-419"/>
              </w:rPr>
              <w:t xml:space="preserve"> </w:t>
            </w:r>
            <w:r w:rsidR="004770F2" w:rsidRPr="00C60897">
              <w:rPr>
                <w:rFonts w:ascii="Tahoma" w:hAnsi="Tahoma" w:cs="Tahoma"/>
                <w:lang w:val="es-419"/>
              </w:rPr>
              <w:t>recibir</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pago</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una</w:t>
            </w:r>
            <w:r w:rsidR="00361EE3" w:rsidRPr="00C60897">
              <w:rPr>
                <w:rFonts w:ascii="Tahoma" w:hAnsi="Tahoma" w:cs="Tahoma"/>
                <w:lang w:val="es-419"/>
              </w:rPr>
              <w:t xml:space="preserve"> </w:t>
            </w:r>
            <w:r w:rsidR="004770F2" w:rsidRPr="00C60897">
              <w:rPr>
                <w:rFonts w:ascii="Tahoma" w:hAnsi="Tahoma" w:cs="Tahoma"/>
                <w:lang w:val="es-419"/>
              </w:rPr>
              <w:t>combinación</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montos</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diferentes</w:t>
            </w:r>
            <w:r w:rsidR="00361EE3" w:rsidRPr="00C60897">
              <w:rPr>
                <w:rFonts w:ascii="Tahoma" w:hAnsi="Tahoma" w:cs="Tahoma"/>
                <w:lang w:val="es-419"/>
              </w:rPr>
              <w:t xml:space="preserve"> </w:t>
            </w:r>
            <w:r w:rsidR="004770F2" w:rsidRPr="00C60897">
              <w:rPr>
                <w:rFonts w:ascii="Tahoma" w:hAnsi="Tahoma" w:cs="Tahoma"/>
                <w:lang w:val="es-419"/>
              </w:rPr>
              <w:t>monedas,</w:t>
            </w:r>
            <w:r w:rsidR="00361EE3" w:rsidRPr="00C60897">
              <w:rPr>
                <w:rFonts w:ascii="Tahoma" w:hAnsi="Tahoma" w:cs="Tahoma"/>
                <w:lang w:val="es-419"/>
              </w:rPr>
              <w:t xml:space="preserve"> </w:t>
            </w:r>
            <w:r w:rsidR="004770F2" w:rsidRPr="00C60897">
              <w:rPr>
                <w:rFonts w:ascii="Tahoma" w:hAnsi="Tahoma" w:cs="Tahoma"/>
                <w:lang w:val="es-419"/>
              </w:rPr>
              <w:t>podrá</w:t>
            </w:r>
            <w:r w:rsidR="00361EE3" w:rsidRPr="00C60897">
              <w:rPr>
                <w:rFonts w:ascii="Tahoma" w:hAnsi="Tahoma" w:cs="Tahoma"/>
                <w:lang w:val="es-419"/>
              </w:rPr>
              <w:t xml:space="preserve"> </w:t>
            </w:r>
            <w:r w:rsidR="004770F2" w:rsidRPr="00C60897">
              <w:rPr>
                <w:rFonts w:ascii="Tahoma" w:hAnsi="Tahoma" w:cs="Tahoma"/>
                <w:lang w:val="es-419"/>
              </w:rPr>
              <w:t>cotizar</w:t>
            </w:r>
            <w:r w:rsidR="00361EE3" w:rsidRPr="00C60897">
              <w:rPr>
                <w:rFonts w:ascii="Tahoma" w:hAnsi="Tahoma" w:cs="Tahoma"/>
                <w:lang w:val="es-419"/>
              </w:rPr>
              <w:t xml:space="preserve"> </w:t>
            </w:r>
            <w:r w:rsidR="004770F2" w:rsidRPr="00C60897">
              <w:rPr>
                <w:rFonts w:ascii="Tahoma" w:hAnsi="Tahoma" w:cs="Tahoma"/>
                <w:lang w:val="es-419"/>
              </w:rPr>
              <w:t>su</w:t>
            </w:r>
            <w:r w:rsidR="00361EE3" w:rsidRPr="00C60897">
              <w:rPr>
                <w:rFonts w:ascii="Tahoma" w:hAnsi="Tahoma" w:cs="Tahoma"/>
                <w:lang w:val="es-419"/>
              </w:rPr>
              <w:t xml:space="preserve"> </w:t>
            </w:r>
            <w:r w:rsidR="004770F2" w:rsidRPr="00C60897">
              <w:rPr>
                <w:rFonts w:ascii="Tahoma" w:hAnsi="Tahoma" w:cs="Tahoma"/>
                <w:lang w:val="es-419"/>
              </w:rPr>
              <w:t>precio</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monedas</w:t>
            </w:r>
            <w:r w:rsidR="00361EE3" w:rsidRPr="00C60897">
              <w:rPr>
                <w:rFonts w:ascii="Tahoma" w:hAnsi="Tahoma" w:cs="Tahoma"/>
                <w:lang w:val="es-419"/>
              </w:rPr>
              <w:t xml:space="preserve"> </w:t>
            </w:r>
            <w:r w:rsidR="004770F2" w:rsidRPr="00C60897">
              <w:rPr>
                <w:rFonts w:ascii="Tahoma" w:hAnsi="Tahoma" w:cs="Tahoma"/>
                <w:lang w:val="es-419"/>
              </w:rPr>
              <w:t>que</w:t>
            </w:r>
            <w:r w:rsidR="00361EE3" w:rsidRPr="00C60897">
              <w:rPr>
                <w:rFonts w:ascii="Tahoma" w:hAnsi="Tahoma" w:cs="Tahoma"/>
                <w:lang w:val="es-419"/>
              </w:rPr>
              <w:t xml:space="preserve"> </w:t>
            </w:r>
            <w:r w:rsidR="004770F2" w:rsidRPr="00C60897">
              <w:rPr>
                <w:rFonts w:ascii="Tahoma" w:hAnsi="Tahoma" w:cs="Tahoma"/>
                <w:lang w:val="es-419"/>
              </w:rPr>
              <w:t>correspondan.</w:t>
            </w:r>
            <w:r w:rsidR="00361EE3" w:rsidRPr="00C60897">
              <w:rPr>
                <w:rFonts w:ascii="Tahoma" w:hAnsi="Tahoma" w:cs="Tahoma"/>
                <w:lang w:val="es-419"/>
              </w:rPr>
              <w:t xml:space="preserve"> </w:t>
            </w:r>
            <w:r w:rsidR="004770F2" w:rsidRPr="00C60897">
              <w:rPr>
                <w:rFonts w:ascii="Tahoma" w:hAnsi="Tahoma" w:cs="Tahoma"/>
                <w:lang w:val="es-419"/>
              </w:rPr>
              <w:t>Sin</w:t>
            </w:r>
            <w:r w:rsidR="00361EE3" w:rsidRPr="00C60897">
              <w:rPr>
                <w:rFonts w:ascii="Tahoma" w:hAnsi="Tahoma" w:cs="Tahoma"/>
                <w:lang w:val="es-419"/>
              </w:rPr>
              <w:t xml:space="preserve"> </w:t>
            </w:r>
            <w:r w:rsidR="004770F2" w:rsidRPr="00C60897">
              <w:rPr>
                <w:rFonts w:ascii="Tahoma" w:hAnsi="Tahoma" w:cs="Tahoma"/>
                <w:lang w:val="es-419"/>
              </w:rPr>
              <w:t>embargo,</w:t>
            </w:r>
            <w:r w:rsidR="00361EE3" w:rsidRPr="00C60897">
              <w:rPr>
                <w:rFonts w:ascii="Tahoma" w:hAnsi="Tahoma" w:cs="Tahoma"/>
                <w:lang w:val="es-419"/>
              </w:rPr>
              <w:t xml:space="preserve"> </w:t>
            </w:r>
            <w:r w:rsidR="004770F2" w:rsidRPr="00C60897">
              <w:rPr>
                <w:rFonts w:ascii="Tahoma" w:hAnsi="Tahoma" w:cs="Tahoma"/>
                <w:lang w:val="es-419"/>
              </w:rPr>
              <w:t>no</w:t>
            </w:r>
            <w:r w:rsidR="00361EE3" w:rsidRPr="00C60897">
              <w:rPr>
                <w:rFonts w:ascii="Tahoma" w:hAnsi="Tahoma" w:cs="Tahoma"/>
                <w:lang w:val="es-419"/>
              </w:rPr>
              <w:t xml:space="preserve"> </w:t>
            </w:r>
            <w:r w:rsidR="004770F2" w:rsidRPr="00C60897">
              <w:rPr>
                <w:rFonts w:ascii="Tahoma" w:hAnsi="Tahoma" w:cs="Tahoma"/>
                <w:lang w:val="es-419"/>
              </w:rPr>
              <w:t>podrá</w:t>
            </w:r>
            <w:r w:rsidR="00361EE3" w:rsidRPr="00C60897">
              <w:rPr>
                <w:rFonts w:ascii="Tahoma" w:hAnsi="Tahoma" w:cs="Tahoma"/>
                <w:lang w:val="es-419"/>
              </w:rPr>
              <w:t xml:space="preserve"> </w:t>
            </w:r>
            <w:r w:rsidR="004770F2" w:rsidRPr="00C60897">
              <w:rPr>
                <w:rFonts w:ascii="Tahoma" w:hAnsi="Tahoma" w:cs="Tahoma"/>
                <w:lang w:val="es-419"/>
              </w:rPr>
              <w:t>incluir</w:t>
            </w:r>
            <w:r w:rsidR="00361EE3" w:rsidRPr="00C60897">
              <w:rPr>
                <w:rFonts w:ascii="Tahoma" w:hAnsi="Tahoma" w:cs="Tahoma"/>
                <w:lang w:val="es-419"/>
              </w:rPr>
              <w:t xml:space="preserve"> </w:t>
            </w:r>
            <w:r w:rsidR="004770F2" w:rsidRPr="00C60897">
              <w:rPr>
                <w:rFonts w:ascii="Tahoma" w:hAnsi="Tahoma" w:cs="Tahoma"/>
                <w:lang w:val="es-419"/>
              </w:rPr>
              <w:t>más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tres</w:t>
            </w:r>
            <w:r w:rsidR="00361EE3" w:rsidRPr="00C60897">
              <w:rPr>
                <w:rFonts w:ascii="Tahoma" w:hAnsi="Tahoma" w:cs="Tahoma"/>
                <w:lang w:val="es-419"/>
              </w:rPr>
              <w:t xml:space="preserve"> </w:t>
            </w:r>
            <w:r w:rsidR="004770F2" w:rsidRPr="00C60897">
              <w:rPr>
                <w:rFonts w:ascii="Tahoma" w:hAnsi="Tahoma" w:cs="Tahoma"/>
                <w:lang w:val="es-419"/>
              </w:rPr>
              <w:t>monedas</w:t>
            </w:r>
            <w:r w:rsidR="00361EE3" w:rsidRPr="00C60897">
              <w:rPr>
                <w:rFonts w:ascii="Tahoma" w:hAnsi="Tahoma" w:cs="Tahoma"/>
                <w:lang w:val="es-419"/>
              </w:rPr>
              <w:t xml:space="preserve"> </w:t>
            </w:r>
            <w:r w:rsidR="004770F2" w:rsidRPr="00C60897">
              <w:rPr>
                <w:rFonts w:ascii="Tahoma" w:hAnsi="Tahoma" w:cs="Tahoma"/>
                <w:lang w:val="es-419"/>
              </w:rPr>
              <w:t>extranjeras</w:t>
            </w:r>
            <w:r w:rsidR="00361EE3" w:rsidRPr="00C60897">
              <w:rPr>
                <w:rFonts w:ascii="Tahoma" w:hAnsi="Tahoma" w:cs="Tahoma"/>
                <w:lang w:val="es-419"/>
              </w:rPr>
              <w:t xml:space="preserve"> </w:t>
            </w:r>
            <w:r w:rsidR="004770F2" w:rsidRPr="00C60897">
              <w:rPr>
                <w:rFonts w:ascii="Tahoma" w:hAnsi="Tahoma" w:cs="Tahoma"/>
                <w:lang w:val="es-419"/>
              </w:rPr>
              <w:t>además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del</w:t>
            </w:r>
            <w:r w:rsidR="00361EE3" w:rsidRPr="00C60897">
              <w:rPr>
                <w:rFonts w:ascii="Tahoma" w:hAnsi="Tahoma" w:cs="Tahoma"/>
                <w:lang w:val="es-419"/>
              </w:rPr>
              <w:t xml:space="preserve"> </w:t>
            </w:r>
            <w:r w:rsidR="004770F2" w:rsidRPr="00C60897">
              <w:rPr>
                <w:rFonts w:ascii="Tahoma" w:hAnsi="Tahoma" w:cs="Tahoma"/>
                <w:lang w:val="es-419"/>
              </w:rPr>
              <w:t>País</w:t>
            </w:r>
            <w:r w:rsidR="00361EE3" w:rsidRPr="00C60897">
              <w:rPr>
                <w:rFonts w:ascii="Tahoma" w:hAnsi="Tahoma" w:cs="Tahoma"/>
                <w:lang w:val="es-419"/>
              </w:rPr>
              <w:t xml:space="preserve"> </w:t>
            </w:r>
            <w:r w:rsidR="004770F2"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4770F2" w:rsidRPr="00C60897">
              <w:rPr>
                <w:rFonts w:ascii="Tahoma" w:hAnsi="Tahoma" w:cs="Tahoma"/>
                <w:lang w:val="es-419"/>
              </w:rPr>
              <w:t>.</w:t>
            </w:r>
          </w:p>
        </w:tc>
      </w:tr>
      <w:tr w:rsidR="004A5BA0" w:rsidRPr="00C60897" w14:paraId="4EE9832B" w14:textId="77777777" w:rsidTr="0833A257">
        <w:tblPrEx>
          <w:tblCellMar>
            <w:left w:w="115" w:type="dxa"/>
            <w:right w:w="115" w:type="dxa"/>
          </w:tblCellMar>
        </w:tblPrEx>
        <w:trPr>
          <w:jc w:val="center"/>
        </w:trPr>
        <w:tc>
          <w:tcPr>
            <w:tcW w:w="2727" w:type="dxa"/>
          </w:tcPr>
          <w:p w14:paraId="48D9AB2C" w14:textId="4E3566DF" w:rsidR="004A5BA0" w:rsidRPr="00C60897" w:rsidRDefault="009D28AA" w:rsidP="005C11C4">
            <w:pPr>
              <w:pStyle w:val="Aheader2DCIAO"/>
              <w:rPr>
                <w:rFonts w:ascii="Tahoma" w:hAnsi="Tahoma" w:cs="Tahoma"/>
                <w:color w:val="auto"/>
              </w:rPr>
            </w:pPr>
            <w:bookmarkStart w:id="179" w:name="_Toc97371019"/>
            <w:bookmarkStart w:id="180" w:name="_Toc139863118"/>
            <w:bookmarkStart w:id="181" w:name="_Toc325723934"/>
            <w:bookmarkStart w:id="182" w:name="_Toc440526027"/>
            <w:bookmarkStart w:id="183" w:name="_Toc435624828"/>
            <w:bookmarkStart w:id="184" w:name="_Toc455487609"/>
            <w:bookmarkStart w:id="185" w:name="_Toc454620929"/>
            <w:bookmarkStart w:id="186" w:name="_Toc348000799"/>
            <w:bookmarkStart w:id="187" w:name="_Toc486937432"/>
            <w:bookmarkStart w:id="188" w:name="_Toc26891431"/>
            <w:r w:rsidRPr="00C60897">
              <w:rPr>
                <w:rFonts w:ascii="Tahoma" w:hAnsi="Tahoma" w:cs="Tahoma"/>
                <w:color w:val="auto"/>
              </w:rPr>
              <w:t>1</w:t>
            </w:r>
            <w:r w:rsidR="00CE3E1C" w:rsidRPr="00C60897">
              <w:rPr>
                <w:rFonts w:ascii="Tahoma" w:hAnsi="Tahoma" w:cs="Tahoma"/>
                <w:color w:val="auto"/>
              </w:rPr>
              <w:t>7</w:t>
            </w:r>
            <w:r w:rsidRPr="00C60897">
              <w:rPr>
                <w:rFonts w:ascii="Tahoma" w:hAnsi="Tahoma" w:cs="Tahoma"/>
                <w:color w:val="auto"/>
              </w:rPr>
              <w:t>.</w:t>
            </w:r>
            <w:r w:rsidRPr="00C60897">
              <w:rPr>
                <w:rFonts w:ascii="Tahoma" w:hAnsi="Tahoma" w:cs="Tahoma"/>
                <w:color w:val="auto"/>
              </w:rPr>
              <w:tab/>
            </w:r>
            <w:r w:rsidR="004770F2" w:rsidRPr="00C60897">
              <w:rPr>
                <w:rFonts w:ascii="Tahoma" w:hAnsi="Tahoma" w:cs="Tahoma"/>
                <w:color w:val="auto"/>
              </w:rPr>
              <w:t>Documentos</w:t>
            </w:r>
            <w:r w:rsidR="00361EE3" w:rsidRPr="00C60897">
              <w:rPr>
                <w:rFonts w:ascii="Tahoma" w:hAnsi="Tahoma" w:cs="Tahoma"/>
                <w:color w:val="auto"/>
              </w:rPr>
              <w:t xml:space="preserve"> </w:t>
            </w:r>
            <w:r w:rsidR="004770F2" w:rsidRPr="00C60897">
              <w:rPr>
                <w:rFonts w:ascii="Tahoma" w:hAnsi="Tahoma" w:cs="Tahoma"/>
                <w:color w:val="auto"/>
              </w:rPr>
              <w:t>que</w:t>
            </w:r>
            <w:r w:rsidR="00361EE3" w:rsidRPr="00C60897">
              <w:rPr>
                <w:rFonts w:ascii="Tahoma" w:hAnsi="Tahoma" w:cs="Tahoma"/>
                <w:color w:val="auto"/>
              </w:rPr>
              <w:t xml:space="preserve"> </w:t>
            </w:r>
            <w:r w:rsidR="004770F2" w:rsidRPr="00C60897">
              <w:rPr>
                <w:rFonts w:ascii="Tahoma" w:hAnsi="Tahoma" w:cs="Tahoma"/>
                <w:color w:val="auto"/>
              </w:rPr>
              <w:t>Establecen</w:t>
            </w:r>
            <w:r w:rsidR="00361EE3" w:rsidRPr="00C60897">
              <w:rPr>
                <w:rFonts w:ascii="Tahoma" w:hAnsi="Tahoma" w:cs="Tahoma"/>
                <w:color w:val="auto"/>
              </w:rPr>
              <w:t xml:space="preserve"> </w:t>
            </w:r>
            <w:r w:rsidR="004770F2" w:rsidRPr="00C60897">
              <w:rPr>
                <w:rFonts w:ascii="Tahoma" w:hAnsi="Tahoma" w:cs="Tahoma"/>
                <w:color w:val="auto"/>
              </w:rPr>
              <w:t>la</w:t>
            </w:r>
            <w:r w:rsidR="00361EE3" w:rsidRPr="00C60897">
              <w:rPr>
                <w:rFonts w:ascii="Tahoma" w:hAnsi="Tahoma" w:cs="Tahoma"/>
                <w:color w:val="auto"/>
              </w:rPr>
              <w:t xml:space="preserve"> </w:t>
            </w:r>
            <w:r w:rsidR="004770F2" w:rsidRPr="00C60897">
              <w:rPr>
                <w:rFonts w:ascii="Tahoma" w:hAnsi="Tahoma" w:cs="Tahoma"/>
                <w:color w:val="auto"/>
              </w:rPr>
              <w:t>Elegibilidad</w:t>
            </w:r>
            <w:r w:rsidR="00361EE3" w:rsidRPr="00C60897">
              <w:rPr>
                <w:rFonts w:ascii="Tahoma" w:hAnsi="Tahoma" w:cs="Tahoma"/>
                <w:color w:val="auto"/>
              </w:rPr>
              <w:t xml:space="preserve"> </w:t>
            </w:r>
            <w:r w:rsidR="004770F2" w:rsidRPr="00C60897">
              <w:rPr>
                <w:rFonts w:ascii="Tahoma" w:hAnsi="Tahoma" w:cs="Tahoma"/>
                <w:color w:val="auto"/>
              </w:rPr>
              <w:t>y</w:t>
            </w:r>
            <w:r w:rsidR="00361EE3" w:rsidRPr="00C60897">
              <w:rPr>
                <w:rFonts w:ascii="Tahoma" w:hAnsi="Tahoma" w:cs="Tahoma"/>
                <w:color w:val="auto"/>
              </w:rPr>
              <w:t xml:space="preserve"> </w:t>
            </w:r>
            <w:r w:rsidR="004770F2" w:rsidRPr="00C60897">
              <w:rPr>
                <w:rFonts w:ascii="Tahoma" w:hAnsi="Tahoma" w:cs="Tahoma"/>
                <w:color w:val="auto"/>
              </w:rPr>
              <w:t>Conexos</w:t>
            </w:r>
            <w:bookmarkEnd w:id="179"/>
            <w:bookmarkEnd w:id="180"/>
            <w:bookmarkEnd w:id="181"/>
            <w:bookmarkEnd w:id="182"/>
            <w:bookmarkEnd w:id="183"/>
            <w:bookmarkEnd w:id="184"/>
            <w:bookmarkEnd w:id="185"/>
            <w:bookmarkEnd w:id="186"/>
            <w:bookmarkEnd w:id="187"/>
            <w:bookmarkEnd w:id="188"/>
            <w:r w:rsidR="00E927A8" w:rsidRPr="00C60897">
              <w:rPr>
                <w:rFonts w:ascii="Tahoma" w:hAnsi="Tahoma" w:cs="Tahoma"/>
                <w:color w:val="auto"/>
              </w:rPr>
              <w:t xml:space="preserve"> y Conformidad</w:t>
            </w:r>
            <w:r w:rsidR="0050050F" w:rsidRPr="00C60897">
              <w:rPr>
                <w:rFonts w:ascii="Tahoma" w:hAnsi="Tahoma" w:cs="Tahoma"/>
                <w:color w:val="auto"/>
              </w:rPr>
              <w:t xml:space="preserve"> de los Bienes y Servicios Conexos</w:t>
            </w:r>
          </w:p>
        </w:tc>
        <w:tc>
          <w:tcPr>
            <w:tcW w:w="7053" w:type="dxa"/>
          </w:tcPr>
          <w:p w14:paraId="7A874652" w14:textId="4FB0C46F" w:rsidR="004770F2" w:rsidRPr="00C60897" w:rsidRDefault="00E417A5" w:rsidP="00D8326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6D4C4E" w:rsidRPr="00C60897">
              <w:rPr>
                <w:rFonts w:ascii="Tahoma" w:hAnsi="Tahoma" w:cs="Tahoma"/>
                <w:lang w:val="es-419"/>
              </w:rPr>
              <w:t>7</w:t>
            </w:r>
            <w:r w:rsidRPr="00C60897">
              <w:rPr>
                <w:rFonts w:ascii="Tahoma" w:hAnsi="Tahoma" w:cs="Tahoma"/>
                <w:lang w:val="es-419"/>
              </w:rPr>
              <w:t>.1</w:t>
            </w:r>
            <w:r w:rsidRPr="00C60897">
              <w:rPr>
                <w:rFonts w:ascii="Tahoma" w:hAnsi="Tahoma" w:cs="Tahoma"/>
                <w:lang w:val="es-419"/>
              </w:rPr>
              <w:tab/>
            </w:r>
            <w:r w:rsidR="004770F2" w:rsidRPr="00C60897">
              <w:rPr>
                <w:rFonts w:ascii="Tahoma" w:hAnsi="Tahoma" w:cs="Tahoma"/>
                <w:lang w:val="es-419"/>
              </w:rPr>
              <w:t>Para</w:t>
            </w:r>
            <w:r w:rsidR="00361EE3" w:rsidRPr="00C60897">
              <w:rPr>
                <w:rFonts w:ascii="Tahoma" w:hAnsi="Tahoma" w:cs="Tahoma"/>
                <w:lang w:val="es-419"/>
              </w:rPr>
              <w:t xml:space="preserve"> </w:t>
            </w:r>
            <w:r w:rsidR="004770F2" w:rsidRPr="00C60897">
              <w:rPr>
                <w:rFonts w:ascii="Tahoma" w:hAnsi="Tahoma" w:cs="Tahoma"/>
                <w:lang w:val="es-419"/>
              </w:rPr>
              <w:t>establecer</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elegibilidad</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Servicios</w:t>
            </w:r>
            <w:r w:rsidR="00361EE3" w:rsidRPr="00C60897">
              <w:rPr>
                <w:rFonts w:ascii="Tahoma" w:hAnsi="Tahoma" w:cs="Tahoma"/>
                <w:lang w:val="es-419"/>
              </w:rPr>
              <w:t xml:space="preserve"> </w:t>
            </w:r>
            <w:r w:rsidR="004770F2" w:rsidRPr="00C60897">
              <w:rPr>
                <w:rFonts w:ascii="Tahoma" w:hAnsi="Tahoma" w:cs="Tahoma"/>
                <w:lang w:val="es-419"/>
              </w:rPr>
              <w:t>Conexos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4770F2" w:rsidRPr="00C60897">
              <w:rPr>
                <w:rFonts w:ascii="Tahoma" w:hAnsi="Tahoma" w:cs="Tahoma"/>
                <w:lang w:val="es-419"/>
              </w:rPr>
              <w:t>5,</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367D2B" w:rsidRPr="00C60897">
              <w:rPr>
                <w:rFonts w:ascii="Tahoma" w:hAnsi="Tahoma" w:cs="Tahoma"/>
                <w:lang w:val="es-419"/>
              </w:rPr>
              <w:t>Oferentes</w:t>
            </w:r>
            <w:r w:rsidR="00361EE3" w:rsidRPr="00C60897">
              <w:rPr>
                <w:rFonts w:ascii="Tahoma" w:hAnsi="Tahoma" w:cs="Tahoma"/>
                <w:lang w:val="es-419"/>
              </w:rPr>
              <w:t xml:space="preserve"> </w:t>
            </w:r>
            <w:r w:rsidR="004770F2" w:rsidRPr="00C60897">
              <w:rPr>
                <w:rFonts w:ascii="Tahoma" w:hAnsi="Tahoma" w:cs="Tahoma"/>
                <w:lang w:val="es-419"/>
              </w:rPr>
              <w:t>deberán</w:t>
            </w:r>
            <w:r w:rsidR="00361EE3" w:rsidRPr="00C60897">
              <w:rPr>
                <w:rFonts w:ascii="Tahoma" w:hAnsi="Tahoma" w:cs="Tahoma"/>
                <w:lang w:val="es-419"/>
              </w:rPr>
              <w:t xml:space="preserve"> </w:t>
            </w:r>
            <w:r w:rsidR="004770F2" w:rsidRPr="00C60897">
              <w:rPr>
                <w:rFonts w:ascii="Tahoma" w:hAnsi="Tahoma" w:cs="Tahoma"/>
                <w:lang w:val="es-419"/>
              </w:rPr>
              <w:t>completar</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declaraciones</w:t>
            </w:r>
            <w:r w:rsidR="00361EE3" w:rsidRPr="00C60897">
              <w:rPr>
                <w:rFonts w:ascii="Tahoma" w:hAnsi="Tahoma" w:cs="Tahoma"/>
                <w:lang w:val="es-419"/>
              </w:rPr>
              <w:t xml:space="preserve"> </w:t>
            </w:r>
            <w:r w:rsidR="004770F2" w:rsidRPr="00C60897">
              <w:rPr>
                <w:rFonts w:ascii="Tahoma" w:hAnsi="Tahoma" w:cs="Tahoma"/>
                <w:lang w:val="es-419"/>
              </w:rPr>
              <w:t>del</w:t>
            </w:r>
            <w:r w:rsidR="00361EE3" w:rsidRPr="00C60897">
              <w:rPr>
                <w:rFonts w:ascii="Tahoma" w:hAnsi="Tahoma" w:cs="Tahoma"/>
                <w:lang w:val="es-419"/>
              </w:rPr>
              <w:t xml:space="preserve"> </w:t>
            </w:r>
            <w:r w:rsidR="004770F2" w:rsidRPr="00C60897">
              <w:rPr>
                <w:rFonts w:ascii="Tahoma" w:hAnsi="Tahoma" w:cs="Tahoma"/>
                <w:lang w:val="es-419"/>
              </w:rPr>
              <w:t>país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origen</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Formularios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Lista</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Precios,</w:t>
            </w:r>
            <w:r w:rsidR="00361EE3" w:rsidRPr="00C60897">
              <w:rPr>
                <w:rFonts w:ascii="Tahoma" w:hAnsi="Tahoma" w:cs="Tahoma"/>
                <w:lang w:val="es-419"/>
              </w:rPr>
              <w:t xml:space="preserve"> </w:t>
            </w:r>
            <w:r w:rsidR="004770F2" w:rsidRPr="00C60897">
              <w:rPr>
                <w:rFonts w:ascii="Tahoma" w:hAnsi="Tahoma" w:cs="Tahoma"/>
                <w:lang w:val="es-419"/>
              </w:rPr>
              <w:t>incluidos</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Sección</w:t>
            </w:r>
            <w:r w:rsidR="00361EE3" w:rsidRPr="00C60897">
              <w:rPr>
                <w:rFonts w:ascii="Tahoma" w:hAnsi="Tahoma" w:cs="Tahoma"/>
                <w:lang w:val="es-419"/>
              </w:rPr>
              <w:t xml:space="preserve"> </w:t>
            </w:r>
            <w:r w:rsidR="004770F2" w:rsidRPr="00C60897">
              <w:rPr>
                <w:rFonts w:ascii="Tahoma" w:hAnsi="Tahoma" w:cs="Tahoma"/>
                <w:lang w:val="es-419"/>
              </w:rPr>
              <w:t>V,</w:t>
            </w:r>
            <w:r w:rsidR="00361EE3" w:rsidRPr="00C60897">
              <w:rPr>
                <w:rFonts w:ascii="Tahoma" w:hAnsi="Tahoma" w:cs="Tahoma"/>
                <w:lang w:val="es-419"/>
              </w:rPr>
              <w:t xml:space="preserve"> </w:t>
            </w:r>
            <w:r w:rsidR="00177788" w:rsidRPr="00C60897">
              <w:rPr>
                <w:rFonts w:ascii="Tahoma" w:hAnsi="Tahoma" w:cs="Tahoma"/>
                <w:lang w:val="es-419"/>
              </w:rPr>
              <w:t>“</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r w:rsidR="00177788" w:rsidRPr="00C60897">
              <w:rPr>
                <w:rFonts w:ascii="Tahoma" w:hAnsi="Tahoma" w:cs="Tahoma"/>
                <w:lang w:val="es-419"/>
              </w:rPr>
              <w:t>”</w:t>
            </w:r>
            <w:r w:rsidR="004770F2" w:rsidRPr="00C60897">
              <w:rPr>
                <w:rFonts w:ascii="Tahoma" w:hAnsi="Tahoma" w:cs="Tahoma"/>
                <w:lang w:val="es-419"/>
              </w:rPr>
              <w:t>.</w:t>
            </w:r>
          </w:p>
          <w:p w14:paraId="32A1A4D0" w14:textId="4B6CC00C" w:rsidR="004770F2" w:rsidRPr="00C60897" w:rsidRDefault="00E417A5" w:rsidP="00D8326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6D4C4E" w:rsidRPr="00C60897">
              <w:rPr>
                <w:rFonts w:ascii="Tahoma" w:hAnsi="Tahoma" w:cs="Tahoma"/>
                <w:lang w:val="es-419"/>
              </w:rPr>
              <w:t>7</w:t>
            </w:r>
            <w:r w:rsidRPr="00C60897">
              <w:rPr>
                <w:rFonts w:ascii="Tahoma" w:hAnsi="Tahoma" w:cs="Tahoma"/>
                <w:lang w:val="es-419"/>
              </w:rPr>
              <w:t>.2</w:t>
            </w:r>
            <w:r w:rsidRPr="00C60897">
              <w:rPr>
                <w:rFonts w:ascii="Tahoma" w:hAnsi="Tahoma" w:cs="Tahoma"/>
                <w:lang w:val="es-419"/>
              </w:rPr>
              <w:tab/>
            </w:r>
            <w:r w:rsidR="004770F2" w:rsidRPr="00C60897">
              <w:rPr>
                <w:rFonts w:ascii="Tahoma" w:hAnsi="Tahoma" w:cs="Tahoma"/>
                <w:lang w:val="es-419"/>
              </w:rPr>
              <w:t>Con</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fin</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establecer</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conformidad</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Servicios</w:t>
            </w:r>
            <w:r w:rsidR="00361EE3" w:rsidRPr="00C60897">
              <w:rPr>
                <w:rFonts w:ascii="Tahoma" w:hAnsi="Tahoma" w:cs="Tahoma"/>
                <w:lang w:val="es-419"/>
              </w:rPr>
              <w:t xml:space="preserve"> </w:t>
            </w:r>
            <w:r w:rsidR="004770F2" w:rsidRPr="00C60897">
              <w:rPr>
                <w:rFonts w:ascii="Tahoma" w:hAnsi="Tahoma" w:cs="Tahoma"/>
                <w:lang w:val="es-419"/>
              </w:rPr>
              <w:t>Conexos</w:t>
            </w:r>
            <w:r w:rsidR="00361EE3" w:rsidRPr="00C60897">
              <w:rPr>
                <w:rFonts w:ascii="Tahoma" w:hAnsi="Tahoma" w:cs="Tahoma"/>
                <w:lang w:val="es-419"/>
              </w:rPr>
              <w:t xml:space="preserve"> </w:t>
            </w:r>
            <w:r w:rsidR="004770F2" w:rsidRPr="00C60897">
              <w:rPr>
                <w:rFonts w:ascii="Tahoma" w:hAnsi="Tahoma" w:cs="Tahoma"/>
                <w:lang w:val="es-419"/>
              </w:rPr>
              <w:t>con</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4770F2" w:rsidRPr="00C60897">
              <w:rPr>
                <w:rFonts w:ascii="Tahoma" w:hAnsi="Tahoma" w:cs="Tahoma"/>
                <w:lang w:val="es-419"/>
              </w:rPr>
              <w:t>,</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Oferentes</w:t>
            </w:r>
            <w:r w:rsidR="00361EE3" w:rsidRPr="00C60897">
              <w:rPr>
                <w:rFonts w:ascii="Tahoma" w:hAnsi="Tahoma" w:cs="Tahoma"/>
                <w:lang w:val="es-419"/>
              </w:rPr>
              <w:t xml:space="preserve"> </w:t>
            </w:r>
            <w:r w:rsidR="004770F2" w:rsidRPr="00C60897">
              <w:rPr>
                <w:rFonts w:ascii="Tahoma" w:hAnsi="Tahoma" w:cs="Tahoma"/>
                <w:lang w:val="es-419"/>
              </w:rPr>
              <w:t>deberán</w:t>
            </w:r>
            <w:r w:rsidR="00361EE3" w:rsidRPr="00C60897">
              <w:rPr>
                <w:rFonts w:ascii="Tahoma" w:hAnsi="Tahoma" w:cs="Tahoma"/>
                <w:lang w:val="es-419"/>
              </w:rPr>
              <w:t xml:space="preserve"> </w:t>
            </w:r>
            <w:r w:rsidR="004770F2" w:rsidRPr="00C60897">
              <w:rPr>
                <w:rFonts w:ascii="Tahoma" w:hAnsi="Tahoma" w:cs="Tahoma"/>
                <w:lang w:val="es-419"/>
              </w:rPr>
              <w:t>proporcionar,</w:t>
            </w:r>
            <w:r w:rsidR="00361EE3" w:rsidRPr="00C60897">
              <w:rPr>
                <w:rFonts w:ascii="Tahoma" w:hAnsi="Tahoma" w:cs="Tahoma"/>
                <w:lang w:val="es-419"/>
              </w:rPr>
              <w:t xml:space="preserve"> </w:t>
            </w:r>
            <w:r w:rsidR="004770F2" w:rsidRPr="00C60897">
              <w:rPr>
                <w:rFonts w:ascii="Tahoma" w:hAnsi="Tahoma" w:cs="Tahoma"/>
                <w:lang w:val="es-419"/>
              </w:rPr>
              <w:t>como</w:t>
            </w:r>
            <w:r w:rsidR="00361EE3" w:rsidRPr="00C60897">
              <w:rPr>
                <w:rFonts w:ascii="Tahoma" w:hAnsi="Tahoma" w:cs="Tahoma"/>
                <w:lang w:val="es-419"/>
              </w:rPr>
              <w:t xml:space="preserve"> </w:t>
            </w:r>
            <w:r w:rsidR="004770F2" w:rsidRPr="00C60897">
              <w:rPr>
                <w:rFonts w:ascii="Tahoma" w:hAnsi="Tahoma" w:cs="Tahoma"/>
                <w:lang w:val="es-419"/>
              </w:rPr>
              <w:t>parte</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su</w:t>
            </w:r>
            <w:r w:rsidR="00361EE3" w:rsidRPr="00C60897">
              <w:rPr>
                <w:rFonts w:ascii="Tahoma" w:hAnsi="Tahoma" w:cs="Tahoma"/>
                <w:lang w:val="es-419"/>
              </w:rPr>
              <w:t xml:space="preserve"> </w:t>
            </w:r>
            <w:r w:rsidR="004770F2" w:rsidRPr="00C60897">
              <w:rPr>
                <w:rFonts w:ascii="Tahoma" w:hAnsi="Tahoma" w:cs="Tahoma"/>
                <w:lang w:val="es-419"/>
              </w:rPr>
              <w:t>Oferta,</w:t>
            </w:r>
            <w:r w:rsidR="00361EE3" w:rsidRPr="00C60897">
              <w:rPr>
                <w:rFonts w:ascii="Tahoma" w:hAnsi="Tahoma" w:cs="Tahoma"/>
                <w:lang w:val="es-419"/>
              </w:rPr>
              <w:t xml:space="preserve"> </w:t>
            </w:r>
            <w:r w:rsidR="004770F2" w:rsidRPr="00C60897">
              <w:rPr>
                <w:rFonts w:ascii="Tahoma" w:hAnsi="Tahoma" w:cs="Tahoma"/>
                <w:lang w:val="es-419"/>
              </w:rPr>
              <w:t>prueba</w:t>
            </w:r>
            <w:r w:rsidR="00361EE3" w:rsidRPr="00C60897">
              <w:rPr>
                <w:rFonts w:ascii="Tahoma" w:hAnsi="Tahoma" w:cs="Tahoma"/>
                <w:lang w:val="es-419"/>
              </w:rPr>
              <w:t xml:space="preserve"> </w:t>
            </w:r>
            <w:r w:rsidR="004770F2" w:rsidRPr="00C60897">
              <w:rPr>
                <w:rFonts w:ascii="Tahoma" w:hAnsi="Tahoma" w:cs="Tahoma"/>
                <w:lang w:val="es-419"/>
              </w:rPr>
              <w:t>documental</w:t>
            </w:r>
            <w:r w:rsidR="00361EE3" w:rsidRPr="00C60897">
              <w:rPr>
                <w:rFonts w:ascii="Tahoma" w:hAnsi="Tahoma" w:cs="Tahoma"/>
                <w:lang w:val="es-419"/>
              </w:rPr>
              <w:t xml:space="preserve"> </w:t>
            </w:r>
            <w:r w:rsidR="004770F2" w:rsidRPr="00C60897">
              <w:rPr>
                <w:rFonts w:ascii="Tahoma" w:hAnsi="Tahoma" w:cs="Tahoma"/>
                <w:lang w:val="es-419"/>
              </w:rPr>
              <w:t>que</w:t>
            </w:r>
            <w:r w:rsidR="00361EE3" w:rsidRPr="00C60897">
              <w:rPr>
                <w:rFonts w:ascii="Tahoma" w:hAnsi="Tahoma" w:cs="Tahoma"/>
                <w:lang w:val="es-419"/>
              </w:rPr>
              <w:t xml:space="preserve"> </w:t>
            </w:r>
            <w:r w:rsidR="004770F2" w:rsidRPr="00C60897">
              <w:rPr>
                <w:rFonts w:ascii="Tahoma" w:hAnsi="Tahoma" w:cs="Tahoma"/>
                <w:lang w:val="es-419"/>
              </w:rPr>
              <w:t>acredite</w:t>
            </w:r>
            <w:r w:rsidR="00361EE3" w:rsidRPr="00C60897">
              <w:rPr>
                <w:rFonts w:ascii="Tahoma" w:hAnsi="Tahoma" w:cs="Tahoma"/>
                <w:lang w:val="es-419"/>
              </w:rPr>
              <w:t xml:space="preserve"> </w:t>
            </w:r>
            <w:r w:rsidR="004770F2" w:rsidRPr="00C60897">
              <w:rPr>
                <w:rFonts w:ascii="Tahoma" w:hAnsi="Tahoma" w:cs="Tahoma"/>
                <w:lang w:val="es-419"/>
              </w:rPr>
              <w:t>que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cumplen</w:t>
            </w:r>
            <w:r w:rsidR="00361EE3" w:rsidRPr="00C60897">
              <w:rPr>
                <w:rFonts w:ascii="Tahoma" w:hAnsi="Tahoma" w:cs="Tahoma"/>
                <w:lang w:val="es-419"/>
              </w:rPr>
              <w:t xml:space="preserve"> </w:t>
            </w:r>
            <w:r w:rsidR="004770F2" w:rsidRPr="00C60897">
              <w:rPr>
                <w:rFonts w:ascii="Tahoma" w:hAnsi="Tahoma" w:cs="Tahoma"/>
                <w:lang w:val="es-419"/>
              </w:rPr>
              <w:t>con</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especificaciones</w:t>
            </w:r>
            <w:r w:rsidR="00361EE3" w:rsidRPr="00C60897">
              <w:rPr>
                <w:rFonts w:ascii="Tahoma" w:hAnsi="Tahoma" w:cs="Tahoma"/>
                <w:lang w:val="es-419"/>
              </w:rPr>
              <w:t xml:space="preserve"> </w:t>
            </w:r>
            <w:r w:rsidR="004770F2" w:rsidRPr="00C60897">
              <w:rPr>
                <w:rFonts w:ascii="Tahoma" w:hAnsi="Tahoma" w:cs="Tahoma"/>
                <w:lang w:val="es-419"/>
              </w:rPr>
              <w:t>técnicas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estándares</w:t>
            </w:r>
            <w:r w:rsidR="00361EE3" w:rsidRPr="00C60897">
              <w:rPr>
                <w:rFonts w:ascii="Tahoma" w:hAnsi="Tahoma" w:cs="Tahoma"/>
                <w:lang w:val="es-419"/>
              </w:rPr>
              <w:t xml:space="preserve"> </w:t>
            </w:r>
            <w:r w:rsidR="004770F2" w:rsidRPr="00C60897">
              <w:rPr>
                <w:rFonts w:ascii="Tahoma" w:hAnsi="Tahoma" w:cs="Tahoma"/>
                <w:lang w:val="es-419"/>
              </w:rPr>
              <w:t>especificados</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Sección</w:t>
            </w:r>
            <w:r w:rsidR="00361EE3" w:rsidRPr="00C60897">
              <w:rPr>
                <w:rFonts w:ascii="Tahoma" w:hAnsi="Tahoma" w:cs="Tahoma"/>
                <w:lang w:val="es-419"/>
              </w:rPr>
              <w:t xml:space="preserve"> </w:t>
            </w:r>
            <w:r w:rsidR="004770F2" w:rsidRPr="00C60897">
              <w:rPr>
                <w:rFonts w:ascii="Tahoma" w:hAnsi="Tahoma" w:cs="Tahoma"/>
                <w:lang w:val="es-419"/>
              </w:rPr>
              <w:t>VI,</w:t>
            </w:r>
            <w:r w:rsidR="00361EE3" w:rsidRPr="00C60897">
              <w:rPr>
                <w:rFonts w:ascii="Tahoma" w:hAnsi="Tahoma" w:cs="Tahoma"/>
                <w:lang w:val="es-419"/>
              </w:rPr>
              <w:t xml:space="preserve"> </w:t>
            </w:r>
            <w:r w:rsidR="00177788" w:rsidRPr="00C60897">
              <w:rPr>
                <w:rFonts w:ascii="Tahoma" w:hAnsi="Tahoma" w:cs="Tahoma"/>
                <w:lang w:val="es-419"/>
              </w:rPr>
              <w:t>“</w:t>
            </w:r>
            <w:r w:rsidR="004770F2" w:rsidRPr="00C60897">
              <w:rPr>
                <w:rFonts w:ascii="Tahoma" w:hAnsi="Tahoma" w:cs="Tahoma"/>
                <w:lang w:val="es-419"/>
              </w:rPr>
              <w:t>Requisitos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Servicios</w:t>
            </w:r>
            <w:r w:rsidR="00361EE3" w:rsidRPr="00C60897">
              <w:rPr>
                <w:rFonts w:ascii="Tahoma" w:hAnsi="Tahoma" w:cs="Tahoma"/>
                <w:lang w:val="es-419"/>
              </w:rPr>
              <w:t xml:space="preserve"> </w:t>
            </w:r>
            <w:r w:rsidR="004770F2" w:rsidRPr="00C60897">
              <w:rPr>
                <w:rFonts w:ascii="Tahoma" w:hAnsi="Tahoma" w:cs="Tahoma"/>
                <w:lang w:val="es-419"/>
              </w:rPr>
              <w:t>Conexos</w:t>
            </w:r>
            <w:r w:rsidR="00177788" w:rsidRPr="00C60897">
              <w:rPr>
                <w:rFonts w:ascii="Tahoma" w:hAnsi="Tahoma" w:cs="Tahoma"/>
                <w:lang w:val="es-419"/>
              </w:rPr>
              <w:t>”</w:t>
            </w:r>
            <w:r w:rsidR="004770F2" w:rsidRPr="00C60897">
              <w:rPr>
                <w:rFonts w:ascii="Tahoma" w:hAnsi="Tahoma" w:cs="Tahoma"/>
                <w:lang w:val="es-419"/>
              </w:rPr>
              <w:t>.</w:t>
            </w:r>
          </w:p>
          <w:p w14:paraId="7E3C7E20" w14:textId="26107184" w:rsidR="004770F2" w:rsidRPr="00C60897" w:rsidRDefault="00E417A5" w:rsidP="00D8326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6D4C4E" w:rsidRPr="00C60897">
              <w:rPr>
                <w:rFonts w:ascii="Tahoma" w:hAnsi="Tahoma" w:cs="Tahoma"/>
                <w:lang w:val="es-419"/>
              </w:rPr>
              <w:t>7</w:t>
            </w:r>
            <w:r w:rsidRPr="00C60897">
              <w:rPr>
                <w:rFonts w:ascii="Tahoma" w:hAnsi="Tahoma" w:cs="Tahoma"/>
                <w:lang w:val="es-419"/>
              </w:rPr>
              <w:t>.3</w:t>
            </w:r>
            <w:r w:rsidRPr="00C60897">
              <w:rPr>
                <w:rFonts w:ascii="Tahoma" w:hAnsi="Tahoma" w:cs="Tahoma"/>
                <w:lang w:val="es-419"/>
              </w:rPr>
              <w:tab/>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prueba</w:t>
            </w:r>
            <w:r w:rsidR="00361EE3" w:rsidRPr="00C60897">
              <w:rPr>
                <w:rFonts w:ascii="Tahoma" w:hAnsi="Tahoma" w:cs="Tahoma"/>
                <w:lang w:val="es-419"/>
              </w:rPr>
              <w:t xml:space="preserve"> </w:t>
            </w:r>
            <w:r w:rsidR="004770F2" w:rsidRPr="00C60897">
              <w:rPr>
                <w:rFonts w:ascii="Tahoma" w:hAnsi="Tahoma" w:cs="Tahoma"/>
                <w:lang w:val="es-419"/>
              </w:rPr>
              <w:t>documental</w:t>
            </w:r>
            <w:r w:rsidR="00361EE3" w:rsidRPr="00C60897">
              <w:rPr>
                <w:rFonts w:ascii="Tahoma" w:hAnsi="Tahoma" w:cs="Tahoma"/>
                <w:lang w:val="es-419"/>
              </w:rPr>
              <w:t xml:space="preserve"> </w:t>
            </w:r>
            <w:r w:rsidR="004770F2" w:rsidRPr="00C60897">
              <w:rPr>
                <w:rFonts w:ascii="Tahoma" w:hAnsi="Tahoma" w:cs="Tahoma"/>
                <w:lang w:val="es-419"/>
              </w:rPr>
              <w:t>podrá</w:t>
            </w:r>
            <w:r w:rsidR="00361EE3" w:rsidRPr="00C60897">
              <w:rPr>
                <w:rFonts w:ascii="Tahoma" w:hAnsi="Tahoma" w:cs="Tahoma"/>
                <w:lang w:val="es-419"/>
              </w:rPr>
              <w:t xml:space="preserve"> </w:t>
            </w:r>
            <w:r w:rsidR="004770F2" w:rsidRPr="00C60897">
              <w:rPr>
                <w:rFonts w:ascii="Tahoma" w:hAnsi="Tahoma" w:cs="Tahoma"/>
                <w:lang w:val="es-419"/>
              </w:rPr>
              <w:t>consistir</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material</w:t>
            </w:r>
            <w:r w:rsidR="00361EE3" w:rsidRPr="00C60897">
              <w:rPr>
                <w:rFonts w:ascii="Tahoma" w:hAnsi="Tahoma" w:cs="Tahoma"/>
                <w:lang w:val="es-419"/>
              </w:rPr>
              <w:t xml:space="preserve"> </w:t>
            </w:r>
            <w:r w:rsidR="004770F2" w:rsidRPr="00C60897">
              <w:rPr>
                <w:rFonts w:ascii="Tahoma" w:hAnsi="Tahoma" w:cs="Tahoma"/>
                <w:lang w:val="es-419"/>
              </w:rPr>
              <w:t>bibliográfico,</w:t>
            </w:r>
            <w:r w:rsidR="00361EE3" w:rsidRPr="00C60897">
              <w:rPr>
                <w:rFonts w:ascii="Tahoma" w:hAnsi="Tahoma" w:cs="Tahoma"/>
                <w:lang w:val="es-419"/>
              </w:rPr>
              <w:t xml:space="preserve"> </w:t>
            </w:r>
            <w:r w:rsidR="004770F2" w:rsidRPr="00C60897">
              <w:rPr>
                <w:rFonts w:ascii="Tahoma" w:hAnsi="Tahoma" w:cs="Tahoma"/>
                <w:lang w:val="es-419"/>
              </w:rPr>
              <w:t>planos</w:t>
            </w:r>
            <w:r w:rsidR="00361EE3" w:rsidRPr="00C60897">
              <w:rPr>
                <w:rFonts w:ascii="Tahoma" w:hAnsi="Tahoma" w:cs="Tahoma"/>
                <w:lang w:val="es-419"/>
              </w:rPr>
              <w:t xml:space="preserve"> </w:t>
            </w:r>
            <w:r w:rsidR="004770F2" w:rsidRPr="00C60897">
              <w:rPr>
                <w:rFonts w:ascii="Tahoma" w:hAnsi="Tahoma" w:cs="Tahoma"/>
                <w:lang w:val="es-419"/>
              </w:rPr>
              <w:t>o</w:t>
            </w:r>
            <w:r w:rsidR="00361EE3" w:rsidRPr="00C60897">
              <w:rPr>
                <w:rFonts w:ascii="Tahoma" w:hAnsi="Tahoma" w:cs="Tahoma"/>
                <w:lang w:val="es-419"/>
              </w:rPr>
              <w:t xml:space="preserve"> </w:t>
            </w:r>
            <w:r w:rsidR="004770F2" w:rsidRPr="00C60897">
              <w:rPr>
                <w:rFonts w:ascii="Tahoma" w:hAnsi="Tahoma" w:cs="Tahoma"/>
                <w:lang w:val="es-419"/>
              </w:rPr>
              <w:t>datos,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deberá</w:t>
            </w:r>
            <w:r w:rsidR="00361EE3" w:rsidRPr="00C60897">
              <w:rPr>
                <w:rFonts w:ascii="Tahoma" w:hAnsi="Tahoma" w:cs="Tahoma"/>
                <w:lang w:val="es-419"/>
              </w:rPr>
              <w:t xml:space="preserve"> </w:t>
            </w:r>
            <w:r w:rsidR="004770F2" w:rsidRPr="00C60897">
              <w:rPr>
                <w:rFonts w:ascii="Tahoma" w:hAnsi="Tahoma" w:cs="Tahoma"/>
                <w:lang w:val="es-419"/>
              </w:rPr>
              <w:t>incluir</w:t>
            </w:r>
            <w:r w:rsidR="00361EE3" w:rsidRPr="00C60897">
              <w:rPr>
                <w:rFonts w:ascii="Tahoma" w:hAnsi="Tahoma" w:cs="Tahoma"/>
                <w:lang w:val="es-419"/>
              </w:rPr>
              <w:t xml:space="preserve"> </w:t>
            </w:r>
            <w:r w:rsidR="004770F2" w:rsidRPr="00C60897">
              <w:rPr>
                <w:rFonts w:ascii="Tahoma" w:hAnsi="Tahoma" w:cs="Tahoma"/>
                <w:lang w:val="es-419"/>
              </w:rPr>
              <w:t>una</w:t>
            </w:r>
            <w:r w:rsidR="00361EE3" w:rsidRPr="00C60897">
              <w:rPr>
                <w:rFonts w:ascii="Tahoma" w:hAnsi="Tahoma" w:cs="Tahoma"/>
                <w:lang w:val="es-419"/>
              </w:rPr>
              <w:t xml:space="preserve"> </w:t>
            </w:r>
            <w:r w:rsidR="004770F2" w:rsidRPr="00C60897">
              <w:rPr>
                <w:rFonts w:ascii="Tahoma" w:hAnsi="Tahoma" w:cs="Tahoma"/>
                <w:lang w:val="es-419"/>
              </w:rPr>
              <w:t>descripción</w:t>
            </w:r>
            <w:r w:rsidR="00361EE3" w:rsidRPr="00C60897">
              <w:rPr>
                <w:rFonts w:ascii="Tahoma" w:hAnsi="Tahoma" w:cs="Tahoma"/>
                <w:lang w:val="es-419"/>
              </w:rPr>
              <w:t xml:space="preserve"> </w:t>
            </w:r>
            <w:r w:rsidR="004770F2" w:rsidRPr="00C60897">
              <w:rPr>
                <w:rFonts w:ascii="Tahoma" w:hAnsi="Tahoma" w:cs="Tahoma"/>
                <w:lang w:val="es-419"/>
              </w:rPr>
              <w:t>detallada</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características</w:t>
            </w:r>
            <w:r w:rsidR="00361EE3" w:rsidRPr="00C60897">
              <w:rPr>
                <w:rFonts w:ascii="Tahoma" w:hAnsi="Tahoma" w:cs="Tahoma"/>
                <w:lang w:val="es-419"/>
              </w:rPr>
              <w:t xml:space="preserve"> </w:t>
            </w:r>
            <w:r w:rsidR="004770F2" w:rsidRPr="00C60897">
              <w:rPr>
                <w:rFonts w:ascii="Tahoma" w:hAnsi="Tahoma" w:cs="Tahoma"/>
                <w:lang w:val="es-419"/>
              </w:rPr>
              <w:t>esenciales</w:t>
            </w:r>
            <w:r w:rsidR="00361EE3" w:rsidRPr="00C60897">
              <w:rPr>
                <w:rFonts w:ascii="Tahoma" w:hAnsi="Tahoma" w:cs="Tahoma"/>
                <w:lang w:val="es-419"/>
              </w:rPr>
              <w:t xml:space="preserve"> </w:t>
            </w:r>
            <w:r w:rsidR="004770F2" w:rsidRPr="00C60897">
              <w:rPr>
                <w:rFonts w:ascii="Tahoma" w:hAnsi="Tahoma" w:cs="Tahoma"/>
                <w:lang w:val="es-419"/>
              </w:rPr>
              <w:t>técnicas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funcionamiento</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cada</w:t>
            </w:r>
            <w:r w:rsidR="00361EE3" w:rsidRPr="00C60897">
              <w:rPr>
                <w:rFonts w:ascii="Tahoma" w:hAnsi="Tahoma" w:cs="Tahoma"/>
                <w:lang w:val="es-419"/>
              </w:rPr>
              <w:t xml:space="preserve"> </w:t>
            </w:r>
            <w:r w:rsidR="004770F2" w:rsidRPr="00C60897">
              <w:rPr>
                <w:rFonts w:ascii="Tahoma" w:hAnsi="Tahoma" w:cs="Tahoma"/>
                <w:lang w:val="es-419"/>
              </w:rPr>
              <w:t>artículo</w:t>
            </w:r>
            <w:r w:rsidR="00361EE3" w:rsidRPr="00C60897">
              <w:rPr>
                <w:rFonts w:ascii="Tahoma" w:hAnsi="Tahoma" w:cs="Tahoma"/>
                <w:lang w:val="es-419"/>
              </w:rPr>
              <w:t xml:space="preserve"> </w:t>
            </w:r>
            <w:r w:rsidR="004770F2" w:rsidRPr="00C60897">
              <w:rPr>
                <w:rFonts w:ascii="Tahoma" w:hAnsi="Tahoma" w:cs="Tahoma"/>
                <w:lang w:val="es-419"/>
              </w:rPr>
              <w:t>que</w:t>
            </w:r>
            <w:r w:rsidR="00361EE3" w:rsidRPr="00C60897">
              <w:rPr>
                <w:rFonts w:ascii="Tahoma" w:hAnsi="Tahoma" w:cs="Tahoma"/>
                <w:lang w:val="es-419"/>
              </w:rPr>
              <w:t xml:space="preserve"> </w:t>
            </w:r>
            <w:r w:rsidR="004770F2" w:rsidRPr="00C60897">
              <w:rPr>
                <w:rFonts w:ascii="Tahoma" w:hAnsi="Tahoma" w:cs="Tahoma"/>
                <w:lang w:val="es-419"/>
              </w:rPr>
              <w:t>demuestre</w:t>
            </w:r>
            <w:r w:rsidR="00361EE3" w:rsidRPr="00C60897">
              <w:rPr>
                <w:rFonts w:ascii="Tahoma" w:hAnsi="Tahoma" w:cs="Tahoma"/>
                <w:lang w:val="es-419"/>
              </w:rPr>
              <w:t xml:space="preserve"> </w:t>
            </w:r>
            <w:r w:rsidR="004770F2" w:rsidRPr="00C60897">
              <w:rPr>
                <w:rFonts w:ascii="Tahoma" w:hAnsi="Tahoma" w:cs="Tahoma"/>
                <w:lang w:val="es-419"/>
              </w:rPr>
              <w:t>conformidad</w:t>
            </w:r>
            <w:r w:rsidR="00361EE3" w:rsidRPr="00C60897">
              <w:rPr>
                <w:rFonts w:ascii="Tahoma" w:hAnsi="Tahoma" w:cs="Tahoma"/>
                <w:lang w:val="es-419"/>
              </w:rPr>
              <w:t xml:space="preserve"> </w:t>
            </w:r>
            <w:r w:rsidR="004770F2" w:rsidRPr="00C60897">
              <w:rPr>
                <w:rFonts w:ascii="Tahoma" w:hAnsi="Tahoma" w:cs="Tahoma"/>
                <w:lang w:val="es-419"/>
              </w:rPr>
              <w:t>sustancial</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Servicios</w:t>
            </w:r>
            <w:r w:rsidR="00361EE3" w:rsidRPr="00C60897">
              <w:rPr>
                <w:rFonts w:ascii="Tahoma" w:hAnsi="Tahoma" w:cs="Tahoma"/>
                <w:lang w:val="es-419"/>
              </w:rPr>
              <w:t xml:space="preserve"> </w:t>
            </w:r>
            <w:r w:rsidR="004770F2" w:rsidRPr="00C60897">
              <w:rPr>
                <w:rFonts w:ascii="Tahoma" w:hAnsi="Tahoma" w:cs="Tahoma"/>
                <w:lang w:val="es-419"/>
              </w:rPr>
              <w:t>Conexos</w:t>
            </w:r>
            <w:r w:rsidR="00361EE3" w:rsidRPr="00C60897">
              <w:rPr>
                <w:rFonts w:ascii="Tahoma" w:hAnsi="Tahoma" w:cs="Tahoma"/>
                <w:lang w:val="es-419"/>
              </w:rPr>
              <w:t xml:space="preserve"> </w:t>
            </w:r>
            <w:r w:rsidR="004770F2" w:rsidRPr="00C60897">
              <w:rPr>
                <w:rFonts w:ascii="Tahoma" w:hAnsi="Tahoma" w:cs="Tahoma"/>
                <w:lang w:val="es-419"/>
              </w:rPr>
              <w:t>con</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especificaciones</w:t>
            </w:r>
            <w:r w:rsidR="00361EE3" w:rsidRPr="00C60897">
              <w:rPr>
                <w:rFonts w:ascii="Tahoma" w:hAnsi="Tahoma" w:cs="Tahoma"/>
                <w:lang w:val="es-419"/>
              </w:rPr>
              <w:t xml:space="preserve"> </w:t>
            </w:r>
            <w:r w:rsidR="004770F2" w:rsidRPr="00C60897">
              <w:rPr>
                <w:rFonts w:ascii="Tahoma" w:hAnsi="Tahoma" w:cs="Tahoma"/>
                <w:lang w:val="es-419"/>
              </w:rPr>
              <w:t>técnicas,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ser</w:t>
            </w:r>
            <w:r w:rsidR="00361EE3" w:rsidRPr="00C60897">
              <w:rPr>
                <w:rFonts w:ascii="Tahoma" w:hAnsi="Tahoma" w:cs="Tahoma"/>
                <w:lang w:val="es-419"/>
              </w:rPr>
              <w:t xml:space="preserve"> </w:t>
            </w:r>
            <w:r w:rsidR="004770F2" w:rsidRPr="00C60897">
              <w:rPr>
                <w:rFonts w:ascii="Tahoma" w:hAnsi="Tahoma" w:cs="Tahoma"/>
                <w:lang w:val="es-419"/>
              </w:rPr>
              <w:t>procedente,</w:t>
            </w:r>
            <w:r w:rsidR="00361EE3" w:rsidRPr="00C60897">
              <w:rPr>
                <w:rFonts w:ascii="Tahoma" w:hAnsi="Tahoma" w:cs="Tahoma"/>
                <w:lang w:val="es-419"/>
              </w:rPr>
              <w:t xml:space="preserve"> </w:t>
            </w:r>
            <w:r w:rsidR="004770F2" w:rsidRPr="00C60897">
              <w:rPr>
                <w:rFonts w:ascii="Tahoma" w:hAnsi="Tahoma" w:cs="Tahoma"/>
                <w:lang w:val="es-419"/>
              </w:rPr>
              <w:t>una</w:t>
            </w:r>
            <w:r w:rsidR="00361EE3" w:rsidRPr="00C60897">
              <w:rPr>
                <w:rFonts w:ascii="Tahoma" w:hAnsi="Tahoma" w:cs="Tahoma"/>
                <w:lang w:val="es-419"/>
              </w:rPr>
              <w:t xml:space="preserve"> </w:t>
            </w:r>
            <w:r w:rsidR="004770F2" w:rsidRPr="00C60897">
              <w:rPr>
                <w:rFonts w:ascii="Tahoma" w:hAnsi="Tahoma" w:cs="Tahoma"/>
                <w:lang w:val="es-419"/>
              </w:rPr>
              <w:t>declaración</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desviaciones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excepciones</w:t>
            </w:r>
            <w:r w:rsidR="00361EE3" w:rsidRPr="00C60897">
              <w:rPr>
                <w:rFonts w:ascii="Tahoma" w:hAnsi="Tahoma" w:cs="Tahoma"/>
                <w:lang w:val="es-419"/>
              </w:rPr>
              <w:t xml:space="preserve"> </w:t>
            </w:r>
            <w:r w:rsidR="004770F2" w:rsidRPr="00C60897">
              <w:rPr>
                <w:rFonts w:ascii="Tahoma" w:hAnsi="Tahoma" w:cs="Tahoma"/>
                <w:lang w:val="es-419"/>
              </w:rPr>
              <w:t>a</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disposiciones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Sección</w:t>
            </w:r>
            <w:r w:rsidR="00361EE3" w:rsidRPr="00C60897">
              <w:rPr>
                <w:rFonts w:ascii="Tahoma" w:hAnsi="Tahoma" w:cs="Tahoma"/>
                <w:lang w:val="es-419"/>
              </w:rPr>
              <w:t xml:space="preserve"> </w:t>
            </w:r>
            <w:r w:rsidR="004770F2" w:rsidRPr="00C60897">
              <w:rPr>
                <w:rFonts w:ascii="Tahoma" w:hAnsi="Tahoma" w:cs="Tahoma"/>
                <w:lang w:val="es-419"/>
              </w:rPr>
              <w:t>VI,</w:t>
            </w:r>
            <w:r w:rsidR="00361EE3" w:rsidRPr="00C60897">
              <w:rPr>
                <w:rFonts w:ascii="Tahoma" w:hAnsi="Tahoma" w:cs="Tahoma"/>
                <w:lang w:val="es-419"/>
              </w:rPr>
              <w:t xml:space="preserve"> </w:t>
            </w:r>
            <w:r w:rsidR="00177788" w:rsidRPr="00C60897">
              <w:rPr>
                <w:rFonts w:ascii="Tahoma" w:hAnsi="Tahoma" w:cs="Tahoma"/>
                <w:lang w:val="es-419"/>
              </w:rPr>
              <w:t>“</w:t>
            </w:r>
            <w:r w:rsidR="004770F2" w:rsidRPr="00C60897">
              <w:rPr>
                <w:rFonts w:ascii="Tahoma" w:hAnsi="Tahoma" w:cs="Tahoma"/>
                <w:lang w:val="es-419"/>
              </w:rPr>
              <w:t>Requisitos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Servicios</w:t>
            </w:r>
            <w:r w:rsidR="00361EE3" w:rsidRPr="00C60897">
              <w:rPr>
                <w:rFonts w:ascii="Tahoma" w:hAnsi="Tahoma" w:cs="Tahoma"/>
                <w:lang w:val="es-419"/>
              </w:rPr>
              <w:t xml:space="preserve"> </w:t>
            </w:r>
            <w:r w:rsidR="004770F2" w:rsidRPr="00C60897">
              <w:rPr>
                <w:rFonts w:ascii="Tahoma" w:hAnsi="Tahoma" w:cs="Tahoma"/>
                <w:lang w:val="es-419"/>
              </w:rPr>
              <w:t>Conexos</w:t>
            </w:r>
            <w:r w:rsidR="00177788" w:rsidRPr="00C60897">
              <w:rPr>
                <w:rFonts w:ascii="Tahoma" w:hAnsi="Tahoma" w:cs="Tahoma"/>
                <w:lang w:val="es-419"/>
              </w:rPr>
              <w:t>”</w:t>
            </w:r>
            <w:r w:rsidR="004770F2" w:rsidRPr="00C60897">
              <w:rPr>
                <w:rFonts w:ascii="Tahoma" w:hAnsi="Tahoma" w:cs="Tahoma"/>
                <w:lang w:val="es-419"/>
              </w:rPr>
              <w:t>.</w:t>
            </w:r>
          </w:p>
          <w:p w14:paraId="71BF8529" w14:textId="5FDF90AB" w:rsidR="004770F2" w:rsidRPr="00C60897" w:rsidRDefault="00E417A5" w:rsidP="00D8326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6D4C4E" w:rsidRPr="00C60897">
              <w:rPr>
                <w:rFonts w:ascii="Tahoma" w:hAnsi="Tahoma" w:cs="Tahoma"/>
                <w:lang w:val="es-419"/>
              </w:rPr>
              <w:t>7</w:t>
            </w:r>
            <w:r w:rsidRPr="00C60897">
              <w:rPr>
                <w:rFonts w:ascii="Tahoma" w:hAnsi="Tahoma" w:cs="Tahoma"/>
                <w:lang w:val="es-419"/>
              </w:rPr>
              <w:t>.4</w:t>
            </w:r>
            <w:r w:rsidRPr="00C60897">
              <w:rPr>
                <w:rFonts w:ascii="Tahoma" w:hAnsi="Tahoma" w:cs="Tahoma"/>
                <w:lang w:val="es-419"/>
              </w:rPr>
              <w:tab/>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Oferentes</w:t>
            </w:r>
            <w:r w:rsidR="00361EE3" w:rsidRPr="00C60897">
              <w:rPr>
                <w:rFonts w:ascii="Tahoma" w:hAnsi="Tahoma" w:cs="Tahoma"/>
                <w:lang w:val="es-419"/>
              </w:rPr>
              <w:t xml:space="preserve"> </w:t>
            </w:r>
            <w:r w:rsidR="004770F2" w:rsidRPr="00C60897">
              <w:rPr>
                <w:rFonts w:ascii="Tahoma" w:hAnsi="Tahoma" w:cs="Tahoma"/>
                <w:lang w:val="es-419"/>
              </w:rPr>
              <w:t>también</w:t>
            </w:r>
            <w:r w:rsidR="00361EE3" w:rsidRPr="00C60897">
              <w:rPr>
                <w:rFonts w:ascii="Tahoma" w:hAnsi="Tahoma" w:cs="Tahoma"/>
                <w:lang w:val="es-419"/>
              </w:rPr>
              <w:t xml:space="preserve"> </w:t>
            </w:r>
            <w:r w:rsidR="004770F2" w:rsidRPr="00C60897">
              <w:rPr>
                <w:rFonts w:ascii="Tahoma" w:hAnsi="Tahoma" w:cs="Tahoma"/>
                <w:lang w:val="es-419"/>
              </w:rPr>
              <w:t>deberán</w:t>
            </w:r>
            <w:r w:rsidR="00361EE3" w:rsidRPr="00C60897">
              <w:rPr>
                <w:rFonts w:ascii="Tahoma" w:hAnsi="Tahoma" w:cs="Tahoma"/>
                <w:lang w:val="es-419"/>
              </w:rPr>
              <w:t xml:space="preserve"> </w:t>
            </w:r>
            <w:r w:rsidR="004770F2" w:rsidRPr="00C60897">
              <w:rPr>
                <w:rFonts w:ascii="Tahoma" w:hAnsi="Tahoma" w:cs="Tahoma"/>
                <w:lang w:val="es-419"/>
              </w:rPr>
              <w:t>proporcionar</w:t>
            </w:r>
            <w:r w:rsidR="00361EE3" w:rsidRPr="00C60897">
              <w:rPr>
                <w:rFonts w:ascii="Tahoma" w:hAnsi="Tahoma" w:cs="Tahoma"/>
                <w:lang w:val="es-419"/>
              </w:rPr>
              <w:t xml:space="preserve"> </w:t>
            </w:r>
            <w:r w:rsidR="004770F2" w:rsidRPr="00C60897">
              <w:rPr>
                <w:rFonts w:ascii="Tahoma" w:hAnsi="Tahoma" w:cs="Tahoma"/>
                <w:lang w:val="es-419"/>
              </w:rPr>
              <w:t>una</w:t>
            </w:r>
            <w:r w:rsidR="00361EE3" w:rsidRPr="00C60897">
              <w:rPr>
                <w:rFonts w:ascii="Tahoma" w:hAnsi="Tahoma" w:cs="Tahoma"/>
                <w:lang w:val="es-419"/>
              </w:rPr>
              <w:t xml:space="preserve"> </w:t>
            </w:r>
            <w:r w:rsidR="004770F2" w:rsidRPr="00C60897">
              <w:rPr>
                <w:rFonts w:ascii="Tahoma" w:hAnsi="Tahoma" w:cs="Tahoma"/>
                <w:lang w:val="es-419"/>
              </w:rPr>
              <w:t>lista</w:t>
            </w:r>
            <w:r w:rsidR="00361EE3" w:rsidRPr="00C60897">
              <w:rPr>
                <w:rFonts w:ascii="Tahoma" w:hAnsi="Tahoma" w:cs="Tahoma"/>
                <w:lang w:val="es-419"/>
              </w:rPr>
              <w:t xml:space="preserve"> </w:t>
            </w:r>
            <w:r w:rsidR="004770F2" w:rsidRPr="00C60897">
              <w:rPr>
                <w:rFonts w:ascii="Tahoma" w:hAnsi="Tahoma" w:cs="Tahoma"/>
                <w:lang w:val="es-419"/>
              </w:rPr>
              <w:t>detallada</w:t>
            </w:r>
            <w:r w:rsidR="00361EE3" w:rsidRPr="00C60897">
              <w:rPr>
                <w:rFonts w:ascii="Tahoma" w:hAnsi="Tahoma" w:cs="Tahoma"/>
                <w:lang w:val="es-419"/>
              </w:rPr>
              <w:t xml:space="preserve"> </w:t>
            </w:r>
            <w:r w:rsidR="004770F2" w:rsidRPr="00C60897">
              <w:rPr>
                <w:rFonts w:ascii="Tahoma" w:hAnsi="Tahoma" w:cs="Tahoma"/>
                <w:lang w:val="es-419"/>
              </w:rPr>
              <w:t>que</w:t>
            </w:r>
            <w:r w:rsidR="00361EE3" w:rsidRPr="00C60897">
              <w:rPr>
                <w:rFonts w:ascii="Tahoma" w:hAnsi="Tahoma" w:cs="Tahoma"/>
                <w:lang w:val="es-419"/>
              </w:rPr>
              <w:t xml:space="preserve"> </w:t>
            </w:r>
            <w:r w:rsidR="004770F2" w:rsidRPr="00C60897">
              <w:rPr>
                <w:rFonts w:ascii="Tahoma" w:hAnsi="Tahoma" w:cs="Tahoma"/>
                <w:lang w:val="es-419"/>
              </w:rPr>
              <w:t>incluya</w:t>
            </w:r>
            <w:r w:rsidR="00361EE3" w:rsidRPr="00C60897">
              <w:rPr>
                <w:rFonts w:ascii="Tahoma" w:hAnsi="Tahoma" w:cs="Tahoma"/>
                <w:lang w:val="es-419"/>
              </w:rPr>
              <w:t xml:space="preserve"> </w:t>
            </w:r>
            <w:r w:rsidR="004770F2" w:rsidRPr="00C60897">
              <w:rPr>
                <w:rFonts w:ascii="Tahoma" w:hAnsi="Tahoma" w:cs="Tahoma"/>
                <w:lang w:val="es-419"/>
              </w:rPr>
              <w:t>disponibilidad</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precios</w:t>
            </w:r>
            <w:r w:rsidR="00361EE3" w:rsidRPr="00C60897">
              <w:rPr>
                <w:rFonts w:ascii="Tahoma" w:hAnsi="Tahoma" w:cs="Tahoma"/>
                <w:lang w:val="es-419"/>
              </w:rPr>
              <w:t xml:space="preserve"> </w:t>
            </w:r>
            <w:r w:rsidR="004770F2" w:rsidRPr="00C60897">
              <w:rPr>
                <w:rFonts w:ascii="Tahoma" w:hAnsi="Tahoma" w:cs="Tahoma"/>
                <w:lang w:val="es-419"/>
              </w:rPr>
              <w:t>actuales</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repuestos,</w:t>
            </w:r>
            <w:r w:rsidR="00361EE3" w:rsidRPr="00C60897">
              <w:rPr>
                <w:rFonts w:ascii="Tahoma" w:hAnsi="Tahoma" w:cs="Tahoma"/>
                <w:lang w:val="es-419"/>
              </w:rPr>
              <w:t xml:space="preserve"> </w:t>
            </w:r>
            <w:r w:rsidR="004770F2" w:rsidRPr="00C60897">
              <w:rPr>
                <w:rFonts w:ascii="Tahoma" w:hAnsi="Tahoma" w:cs="Tahoma"/>
                <w:lang w:val="es-419"/>
              </w:rPr>
              <w:t>herramientas</w:t>
            </w:r>
            <w:r w:rsidR="00361EE3" w:rsidRPr="00C60897">
              <w:rPr>
                <w:rFonts w:ascii="Tahoma" w:hAnsi="Tahoma" w:cs="Tahoma"/>
                <w:lang w:val="es-419"/>
              </w:rPr>
              <w:t xml:space="preserve"> </w:t>
            </w:r>
            <w:r w:rsidR="004770F2" w:rsidRPr="00C60897">
              <w:rPr>
                <w:rFonts w:ascii="Tahoma" w:hAnsi="Tahoma" w:cs="Tahoma"/>
                <w:lang w:val="es-419"/>
              </w:rPr>
              <w:t>especiales</w:t>
            </w:r>
            <w:r w:rsidR="00361EE3" w:rsidRPr="00C60897">
              <w:rPr>
                <w:rFonts w:ascii="Tahoma" w:hAnsi="Tahoma" w:cs="Tahoma"/>
                <w:lang w:val="es-419"/>
              </w:rPr>
              <w:t xml:space="preserve"> </w:t>
            </w:r>
            <w:r w:rsidR="004770F2" w:rsidRPr="00C60897">
              <w:rPr>
                <w:rFonts w:ascii="Tahoma" w:hAnsi="Tahoma" w:cs="Tahoma"/>
                <w:lang w:val="es-419"/>
              </w:rPr>
              <w:t>etc.,</w:t>
            </w:r>
            <w:r w:rsidR="00361EE3" w:rsidRPr="00C60897">
              <w:rPr>
                <w:rFonts w:ascii="Tahoma" w:hAnsi="Tahoma" w:cs="Tahoma"/>
                <w:lang w:val="es-419"/>
              </w:rPr>
              <w:t xml:space="preserve"> </w:t>
            </w:r>
            <w:r w:rsidR="004770F2" w:rsidRPr="00C60897">
              <w:rPr>
                <w:rFonts w:ascii="Tahoma" w:hAnsi="Tahoma" w:cs="Tahoma"/>
                <w:lang w:val="es-419"/>
              </w:rPr>
              <w:t>necesarios</w:t>
            </w:r>
            <w:r w:rsidR="00361EE3" w:rsidRPr="00C60897">
              <w:rPr>
                <w:rFonts w:ascii="Tahoma" w:hAnsi="Tahoma" w:cs="Tahoma"/>
                <w:lang w:val="es-419"/>
              </w:rPr>
              <w:t xml:space="preserve"> </w:t>
            </w:r>
            <w:r w:rsidR="004770F2" w:rsidRPr="00C60897">
              <w:rPr>
                <w:rFonts w:ascii="Tahoma" w:hAnsi="Tahoma" w:cs="Tahoma"/>
                <w:lang w:val="es-419"/>
              </w:rPr>
              <w:t>para</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funcionamiento</w:t>
            </w:r>
            <w:r w:rsidR="00361EE3" w:rsidRPr="00C60897">
              <w:rPr>
                <w:rFonts w:ascii="Tahoma" w:hAnsi="Tahoma" w:cs="Tahoma"/>
                <w:lang w:val="es-419"/>
              </w:rPr>
              <w:t xml:space="preserve"> </w:t>
            </w:r>
            <w:r w:rsidR="004770F2" w:rsidRPr="00C60897">
              <w:rPr>
                <w:rFonts w:ascii="Tahoma" w:hAnsi="Tahoma" w:cs="Tahoma"/>
                <w:lang w:val="es-419"/>
              </w:rPr>
              <w:t>adecuado</w:t>
            </w:r>
            <w:r w:rsidR="00361EE3" w:rsidRPr="00C60897">
              <w:rPr>
                <w:rFonts w:ascii="Tahoma" w:hAnsi="Tahoma" w:cs="Tahoma"/>
                <w:lang w:val="es-419"/>
              </w:rPr>
              <w:t xml:space="preserve"> </w:t>
            </w:r>
            <w:r w:rsidR="004770F2" w:rsidRPr="00C60897">
              <w:rPr>
                <w:rFonts w:ascii="Tahoma" w:hAnsi="Tahoma" w:cs="Tahoma"/>
                <w:lang w:val="es-419"/>
              </w:rPr>
              <w:t>y</w:t>
            </w:r>
            <w:r w:rsidR="00361EE3" w:rsidRPr="00C60897">
              <w:rPr>
                <w:rFonts w:ascii="Tahoma" w:hAnsi="Tahoma" w:cs="Tahoma"/>
                <w:lang w:val="es-419"/>
              </w:rPr>
              <w:t xml:space="preserve"> </w:t>
            </w:r>
            <w:r w:rsidR="004770F2" w:rsidRPr="00C60897">
              <w:rPr>
                <w:rFonts w:ascii="Tahoma" w:hAnsi="Tahoma" w:cs="Tahoma"/>
                <w:lang w:val="es-419"/>
              </w:rPr>
              <w:t>continuo</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Bienes</w:t>
            </w:r>
            <w:r w:rsidR="00361EE3" w:rsidRPr="00C60897">
              <w:rPr>
                <w:rFonts w:ascii="Tahoma" w:hAnsi="Tahoma" w:cs="Tahoma"/>
                <w:lang w:val="es-419"/>
              </w:rPr>
              <w:t xml:space="preserve"> </w:t>
            </w:r>
            <w:r w:rsidR="004770F2" w:rsidRPr="00C60897">
              <w:rPr>
                <w:rFonts w:ascii="Tahoma" w:hAnsi="Tahoma" w:cs="Tahoma"/>
                <w:lang w:val="es-419"/>
              </w:rPr>
              <w:t>durante</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período</w:t>
            </w:r>
            <w:r w:rsidR="00361EE3" w:rsidRPr="00C60897">
              <w:rPr>
                <w:rFonts w:ascii="Tahoma" w:hAnsi="Tahoma" w:cs="Tahoma"/>
                <w:lang w:val="es-419"/>
              </w:rPr>
              <w:t xml:space="preserve"> </w:t>
            </w:r>
            <w:r w:rsidR="004770F2" w:rsidRPr="00C60897">
              <w:rPr>
                <w:rFonts w:ascii="Tahoma" w:hAnsi="Tahoma" w:cs="Tahoma"/>
                <w:bCs/>
                <w:lang w:val="es-419"/>
              </w:rPr>
              <w:t>indicado</w:t>
            </w:r>
            <w:r w:rsidR="00361EE3" w:rsidRPr="00C60897">
              <w:rPr>
                <w:rFonts w:ascii="Tahoma" w:hAnsi="Tahoma" w:cs="Tahoma"/>
                <w:b/>
                <w:lang w:val="es-419"/>
              </w:rPr>
              <w:t xml:space="preserve"> </w:t>
            </w:r>
            <w:r w:rsidR="004770F2" w:rsidRPr="00C60897">
              <w:rPr>
                <w:rFonts w:ascii="Tahoma" w:hAnsi="Tahoma" w:cs="Tahoma"/>
                <w:b/>
                <w:bCs/>
                <w:lang w:val="es-419"/>
              </w:rPr>
              <w:t>en</w:t>
            </w:r>
            <w:r w:rsidR="00361EE3" w:rsidRPr="00C60897">
              <w:rPr>
                <w:rFonts w:ascii="Tahoma" w:hAnsi="Tahoma" w:cs="Tahoma"/>
                <w:b/>
                <w:bCs/>
                <w:lang w:val="es-419"/>
              </w:rPr>
              <w:t xml:space="preserve"> </w:t>
            </w:r>
            <w:r w:rsidR="004770F2" w:rsidRPr="00C60897">
              <w:rPr>
                <w:rFonts w:ascii="Tahoma" w:hAnsi="Tahoma" w:cs="Tahoma"/>
                <w:b/>
                <w:bCs/>
                <w:lang w:val="es-419"/>
              </w:rPr>
              <w:t>los</w:t>
            </w:r>
            <w:r w:rsidR="00361EE3" w:rsidRPr="00C60897">
              <w:rPr>
                <w:rFonts w:ascii="Tahoma" w:hAnsi="Tahoma" w:cs="Tahoma"/>
                <w:b/>
                <w:bCs/>
                <w:lang w:val="es-419"/>
              </w:rPr>
              <w:t xml:space="preserve"> </w:t>
            </w:r>
            <w:r w:rsidR="004770F2" w:rsidRPr="00C60897">
              <w:rPr>
                <w:rFonts w:ascii="Tahoma" w:hAnsi="Tahoma" w:cs="Tahoma"/>
                <w:b/>
                <w:bCs/>
                <w:lang w:val="es-419"/>
              </w:rPr>
              <w:t>DDL</w:t>
            </w:r>
            <w:r w:rsidR="004770F2" w:rsidRPr="00C60897">
              <w:rPr>
                <w:rFonts w:ascii="Tahoma" w:hAnsi="Tahoma" w:cs="Tahoma"/>
                <w:lang w:val="es-419"/>
              </w:rPr>
              <w:t>,</w:t>
            </w:r>
            <w:r w:rsidR="00361EE3" w:rsidRPr="00C60897">
              <w:rPr>
                <w:rFonts w:ascii="Tahoma" w:hAnsi="Tahoma" w:cs="Tahoma"/>
                <w:lang w:val="es-419"/>
              </w:rPr>
              <w:t xml:space="preserve"> </w:t>
            </w:r>
            <w:r w:rsidR="004770F2" w:rsidRPr="00C60897">
              <w:rPr>
                <w:rFonts w:ascii="Tahoma" w:hAnsi="Tahoma" w:cs="Tahoma"/>
                <w:lang w:val="es-419"/>
              </w:rPr>
              <w:t>a</w:t>
            </w:r>
            <w:r w:rsidR="00361EE3" w:rsidRPr="00C60897">
              <w:rPr>
                <w:rFonts w:ascii="Tahoma" w:hAnsi="Tahoma" w:cs="Tahoma"/>
                <w:lang w:val="es-419"/>
              </w:rPr>
              <w:t xml:space="preserve"> </w:t>
            </w:r>
            <w:r w:rsidR="004770F2" w:rsidRPr="00C60897">
              <w:rPr>
                <w:rFonts w:ascii="Tahoma" w:hAnsi="Tahoma" w:cs="Tahoma"/>
                <w:lang w:val="es-419"/>
              </w:rPr>
              <w:t>partir</w:t>
            </w:r>
            <w:r w:rsidR="00361EE3" w:rsidRPr="00C60897">
              <w:rPr>
                <w:rFonts w:ascii="Tahoma" w:hAnsi="Tahoma" w:cs="Tahoma"/>
                <w:lang w:val="es-419"/>
              </w:rPr>
              <w:t xml:space="preserve"> </w:t>
            </w:r>
            <w:r w:rsidR="004770F2" w:rsidRPr="00C60897">
              <w:rPr>
                <w:rFonts w:ascii="Tahoma" w:hAnsi="Tahoma" w:cs="Tahoma"/>
                <w:lang w:val="es-419"/>
              </w:rPr>
              <w:t>del</w:t>
            </w:r>
            <w:r w:rsidR="00361EE3" w:rsidRPr="00C60897">
              <w:rPr>
                <w:rFonts w:ascii="Tahoma" w:hAnsi="Tahoma" w:cs="Tahoma"/>
                <w:lang w:val="es-419"/>
              </w:rPr>
              <w:t xml:space="preserve"> </w:t>
            </w:r>
            <w:r w:rsidR="004770F2" w:rsidRPr="00C60897">
              <w:rPr>
                <w:rFonts w:ascii="Tahoma" w:hAnsi="Tahoma" w:cs="Tahoma"/>
                <w:lang w:val="es-419"/>
              </w:rPr>
              <w:t>momento</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que</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770F2" w:rsidRPr="00C60897">
              <w:rPr>
                <w:rFonts w:ascii="Tahoma" w:hAnsi="Tahoma" w:cs="Tahoma"/>
                <w:lang w:val="es-419"/>
              </w:rPr>
              <w:t>comience</w:t>
            </w:r>
            <w:r w:rsidR="00361EE3" w:rsidRPr="00C60897">
              <w:rPr>
                <w:rFonts w:ascii="Tahoma" w:hAnsi="Tahoma" w:cs="Tahoma"/>
                <w:lang w:val="es-419"/>
              </w:rPr>
              <w:t xml:space="preserve"> </w:t>
            </w:r>
            <w:r w:rsidR="004770F2" w:rsidRPr="00C60897">
              <w:rPr>
                <w:rFonts w:ascii="Tahoma" w:hAnsi="Tahoma" w:cs="Tahoma"/>
                <w:lang w:val="es-419"/>
              </w:rPr>
              <w:t>a</w:t>
            </w:r>
            <w:r w:rsidR="00361EE3" w:rsidRPr="00C60897">
              <w:rPr>
                <w:rFonts w:ascii="Tahoma" w:hAnsi="Tahoma" w:cs="Tahoma"/>
                <w:lang w:val="es-419"/>
              </w:rPr>
              <w:t xml:space="preserve"> </w:t>
            </w:r>
            <w:r w:rsidR="004770F2" w:rsidRPr="00C60897">
              <w:rPr>
                <w:rFonts w:ascii="Tahoma" w:hAnsi="Tahoma" w:cs="Tahoma"/>
                <w:lang w:val="es-419"/>
              </w:rPr>
              <w:t>utilizar</w:t>
            </w:r>
            <w:r w:rsidR="00361EE3" w:rsidRPr="00C60897">
              <w:rPr>
                <w:rFonts w:ascii="Tahoma" w:hAnsi="Tahoma" w:cs="Tahoma"/>
                <w:lang w:val="es-419"/>
              </w:rPr>
              <w:t xml:space="preserve"> </w:t>
            </w:r>
            <w:r w:rsidR="004770F2" w:rsidRPr="00C60897">
              <w:rPr>
                <w:rFonts w:ascii="Tahoma" w:hAnsi="Tahoma" w:cs="Tahoma"/>
                <w:lang w:val="es-419"/>
              </w:rPr>
              <w:t>dichos</w:t>
            </w:r>
            <w:r w:rsidR="00361EE3" w:rsidRPr="00C60897">
              <w:rPr>
                <w:rFonts w:ascii="Tahoma" w:hAnsi="Tahoma" w:cs="Tahoma"/>
                <w:lang w:val="es-419"/>
              </w:rPr>
              <w:t xml:space="preserve"> </w:t>
            </w:r>
            <w:r w:rsidR="004770F2" w:rsidRPr="00C60897">
              <w:rPr>
                <w:rFonts w:ascii="Tahoma" w:hAnsi="Tahoma" w:cs="Tahoma"/>
                <w:lang w:val="es-419"/>
              </w:rPr>
              <w:t>Bienes.</w:t>
            </w:r>
          </w:p>
          <w:p w14:paraId="61888F2C" w14:textId="1EBDE769" w:rsidR="004A5BA0" w:rsidRPr="00C60897" w:rsidRDefault="10E7730D" w:rsidP="0833A257">
            <w:pPr>
              <w:pStyle w:val="Header2-SubClauses"/>
              <w:tabs>
                <w:tab w:val="num" w:pos="601"/>
              </w:tabs>
              <w:ind w:left="620" w:hanging="634"/>
              <w:rPr>
                <w:rFonts w:ascii="Tahoma" w:hAnsi="Tahoma" w:cs="Tahoma"/>
                <w:lang w:val="es-419"/>
              </w:rPr>
            </w:pPr>
            <w:r w:rsidRPr="00C60897">
              <w:rPr>
                <w:rFonts w:ascii="Tahoma" w:hAnsi="Tahoma" w:cs="Tahoma"/>
                <w:lang w:val="es-419"/>
              </w:rPr>
              <w:lastRenderedPageBreak/>
              <w:t>1</w:t>
            </w:r>
            <w:r w:rsidR="3A7834D3" w:rsidRPr="00C60897">
              <w:rPr>
                <w:rFonts w:ascii="Tahoma" w:hAnsi="Tahoma" w:cs="Tahoma"/>
                <w:lang w:val="es-419"/>
              </w:rPr>
              <w:t>7</w:t>
            </w:r>
            <w:r w:rsidRPr="00C60897">
              <w:rPr>
                <w:rFonts w:ascii="Tahoma" w:hAnsi="Tahoma" w:cs="Tahoma"/>
                <w:lang w:val="es-419"/>
              </w:rPr>
              <w:t>.5</w:t>
            </w:r>
            <w:r w:rsidR="00E417A5" w:rsidRPr="00C60897">
              <w:rPr>
                <w:rFonts w:ascii="Tahoma" w:hAnsi="Tahoma" w:cs="Tahoma"/>
                <w:lang w:val="es-419"/>
              </w:rPr>
              <w:tab/>
            </w:r>
            <w:r w:rsidR="5FA5277F" w:rsidRPr="00C60897">
              <w:rPr>
                <w:rFonts w:ascii="Tahoma" w:hAnsi="Tahoma" w:cs="Tahoma"/>
                <w:lang w:val="es-419"/>
              </w:rPr>
              <w:t>Las</w:t>
            </w:r>
            <w:r w:rsidR="4EB3D315" w:rsidRPr="00C60897">
              <w:rPr>
                <w:rFonts w:ascii="Tahoma" w:hAnsi="Tahoma" w:cs="Tahoma"/>
                <w:lang w:val="es-419"/>
              </w:rPr>
              <w:t xml:space="preserve"> </w:t>
            </w:r>
            <w:r w:rsidR="5FA5277F" w:rsidRPr="00C60897">
              <w:rPr>
                <w:rFonts w:ascii="Tahoma" w:hAnsi="Tahoma" w:cs="Tahoma"/>
                <w:lang w:val="es-419"/>
              </w:rPr>
              <w:t>normas</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fabricación,</w:t>
            </w:r>
            <w:r w:rsidR="4EB3D315" w:rsidRPr="00C60897">
              <w:rPr>
                <w:rFonts w:ascii="Tahoma" w:hAnsi="Tahoma" w:cs="Tahoma"/>
                <w:lang w:val="es-419"/>
              </w:rPr>
              <w:t xml:space="preserve"> </w:t>
            </w:r>
            <w:r w:rsidR="5FA5277F" w:rsidRPr="00C60897">
              <w:rPr>
                <w:rFonts w:ascii="Tahoma" w:hAnsi="Tahoma" w:cs="Tahoma"/>
                <w:lang w:val="es-419"/>
              </w:rPr>
              <w:t>procesamiento,</w:t>
            </w:r>
            <w:r w:rsidR="4EB3D315" w:rsidRPr="00C60897">
              <w:rPr>
                <w:rFonts w:ascii="Tahoma" w:hAnsi="Tahoma" w:cs="Tahoma"/>
                <w:lang w:val="es-419"/>
              </w:rPr>
              <w:t xml:space="preserve"> </w:t>
            </w:r>
            <w:r w:rsidR="5FA5277F" w:rsidRPr="00C60897">
              <w:rPr>
                <w:rFonts w:ascii="Tahoma" w:hAnsi="Tahoma" w:cs="Tahoma"/>
                <w:lang w:val="es-419"/>
              </w:rPr>
              <w:t>material</w:t>
            </w:r>
            <w:r w:rsidR="4EB3D315" w:rsidRPr="00C60897">
              <w:rPr>
                <w:rFonts w:ascii="Tahoma" w:hAnsi="Tahoma" w:cs="Tahoma"/>
                <w:lang w:val="es-419"/>
              </w:rPr>
              <w:t xml:space="preserve"> </w:t>
            </w:r>
            <w:r w:rsidR="5FA5277F" w:rsidRPr="00C60897">
              <w:rPr>
                <w:rFonts w:ascii="Tahoma" w:hAnsi="Tahoma" w:cs="Tahoma"/>
                <w:lang w:val="es-419"/>
              </w:rPr>
              <w:t>y</w:t>
            </w:r>
            <w:r w:rsidR="4EB3D315" w:rsidRPr="00C60897">
              <w:rPr>
                <w:rFonts w:ascii="Tahoma" w:hAnsi="Tahoma" w:cs="Tahoma"/>
                <w:lang w:val="es-419"/>
              </w:rPr>
              <w:t xml:space="preserve"> </w:t>
            </w:r>
            <w:r w:rsidR="5FA5277F" w:rsidRPr="00C60897">
              <w:rPr>
                <w:rFonts w:ascii="Tahoma" w:hAnsi="Tahoma" w:cs="Tahoma"/>
                <w:lang w:val="es-419"/>
              </w:rPr>
              <w:t>equipos,</w:t>
            </w:r>
            <w:r w:rsidR="4EB3D315" w:rsidRPr="00C60897">
              <w:rPr>
                <w:rFonts w:ascii="Tahoma" w:hAnsi="Tahoma" w:cs="Tahoma"/>
                <w:lang w:val="es-419"/>
              </w:rPr>
              <w:t xml:space="preserve"> </w:t>
            </w:r>
            <w:r w:rsidR="5FA5277F" w:rsidRPr="00C60897">
              <w:rPr>
                <w:rFonts w:ascii="Tahoma" w:hAnsi="Tahoma" w:cs="Tahoma"/>
                <w:lang w:val="es-419"/>
              </w:rPr>
              <w:t>así</w:t>
            </w:r>
            <w:r w:rsidR="4EB3D315" w:rsidRPr="00C60897">
              <w:rPr>
                <w:rFonts w:ascii="Tahoma" w:hAnsi="Tahoma" w:cs="Tahoma"/>
                <w:lang w:val="es-419"/>
              </w:rPr>
              <w:t xml:space="preserve"> </w:t>
            </w:r>
            <w:r w:rsidR="5FA5277F" w:rsidRPr="00C60897">
              <w:rPr>
                <w:rFonts w:ascii="Tahoma" w:hAnsi="Tahoma" w:cs="Tahoma"/>
                <w:lang w:val="es-419"/>
              </w:rPr>
              <w:t>como</w:t>
            </w:r>
            <w:r w:rsidR="4EB3D315" w:rsidRPr="00C60897">
              <w:rPr>
                <w:rFonts w:ascii="Tahoma" w:hAnsi="Tahoma" w:cs="Tahoma"/>
                <w:lang w:val="es-419"/>
              </w:rPr>
              <w:t xml:space="preserve"> </w:t>
            </w:r>
            <w:r w:rsidR="5FA5277F" w:rsidRPr="00C60897">
              <w:rPr>
                <w:rFonts w:ascii="Tahoma" w:hAnsi="Tahoma" w:cs="Tahoma"/>
                <w:lang w:val="es-419"/>
              </w:rPr>
              <w:t>las</w:t>
            </w:r>
            <w:r w:rsidR="4EB3D315" w:rsidRPr="00C60897">
              <w:rPr>
                <w:rFonts w:ascii="Tahoma" w:hAnsi="Tahoma" w:cs="Tahoma"/>
                <w:lang w:val="es-419"/>
              </w:rPr>
              <w:t xml:space="preserve"> </w:t>
            </w:r>
            <w:r w:rsidR="5FA5277F" w:rsidRPr="00C60897">
              <w:rPr>
                <w:rFonts w:ascii="Tahoma" w:hAnsi="Tahoma" w:cs="Tahoma"/>
                <w:lang w:val="es-419"/>
              </w:rPr>
              <w:t>referencias</w:t>
            </w:r>
            <w:r w:rsidR="4EB3D315" w:rsidRPr="00C60897">
              <w:rPr>
                <w:rFonts w:ascii="Tahoma" w:hAnsi="Tahoma" w:cs="Tahoma"/>
                <w:lang w:val="es-419"/>
              </w:rPr>
              <w:t xml:space="preserve"> </w:t>
            </w:r>
            <w:r w:rsidR="5FA5277F" w:rsidRPr="00C60897">
              <w:rPr>
                <w:rFonts w:ascii="Tahoma" w:hAnsi="Tahoma" w:cs="Tahoma"/>
                <w:lang w:val="es-419"/>
              </w:rPr>
              <w:t>a</w:t>
            </w:r>
            <w:r w:rsidR="4EB3D315" w:rsidRPr="00C60897">
              <w:rPr>
                <w:rFonts w:ascii="Tahoma" w:hAnsi="Tahoma" w:cs="Tahoma"/>
                <w:lang w:val="es-419"/>
              </w:rPr>
              <w:t xml:space="preserve"> </w:t>
            </w:r>
            <w:r w:rsidR="5FA5277F" w:rsidRPr="00C60897">
              <w:rPr>
                <w:rFonts w:ascii="Tahoma" w:hAnsi="Tahoma" w:cs="Tahoma"/>
                <w:lang w:val="es-419"/>
              </w:rPr>
              <w:t>marcas</w:t>
            </w:r>
            <w:r w:rsidR="4EB3D315" w:rsidRPr="00C60897">
              <w:rPr>
                <w:rFonts w:ascii="Tahoma" w:hAnsi="Tahoma" w:cs="Tahoma"/>
                <w:lang w:val="es-419"/>
              </w:rPr>
              <w:t xml:space="preserve"> </w:t>
            </w:r>
            <w:r w:rsidR="5FA5277F" w:rsidRPr="00C60897">
              <w:rPr>
                <w:rFonts w:ascii="Tahoma" w:hAnsi="Tahoma" w:cs="Tahoma"/>
                <w:lang w:val="es-419"/>
              </w:rPr>
              <w:t>o</w:t>
            </w:r>
            <w:r w:rsidR="4EB3D315" w:rsidRPr="00C60897">
              <w:rPr>
                <w:rFonts w:ascii="Tahoma" w:hAnsi="Tahoma" w:cs="Tahoma"/>
                <w:lang w:val="es-419"/>
              </w:rPr>
              <w:t xml:space="preserve"> </w:t>
            </w:r>
            <w:r w:rsidR="5FA5277F" w:rsidRPr="00C60897">
              <w:rPr>
                <w:rFonts w:ascii="Tahoma" w:hAnsi="Tahoma" w:cs="Tahoma"/>
                <w:lang w:val="es-419"/>
              </w:rPr>
              <w:t>a</w:t>
            </w:r>
            <w:r w:rsidR="4EB3D315" w:rsidRPr="00C60897">
              <w:rPr>
                <w:rFonts w:ascii="Tahoma" w:hAnsi="Tahoma" w:cs="Tahoma"/>
                <w:lang w:val="es-419"/>
              </w:rPr>
              <w:t xml:space="preserve"> </w:t>
            </w:r>
            <w:r w:rsidR="5FA5277F" w:rsidRPr="00C60897">
              <w:rPr>
                <w:rFonts w:ascii="Tahoma" w:hAnsi="Tahoma" w:cs="Tahoma"/>
                <w:lang w:val="es-419"/>
              </w:rPr>
              <w:t>números</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catálogos</w:t>
            </w:r>
            <w:r w:rsidR="4EB3D315" w:rsidRPr="00C60897">
              <w:rPr>
                <w:rFonts w:ascii="Tahoma" w:hAnsi="Tahoma" w:cs="Tahoma"/>
                <w:lang w:val="es-419"/>
              </w:rPr>
              <w:t xml:space="preserve"> </w:t>
            </w:r>
            <w:r w:rsidR="5FA5277F" w:rsidRPr="00C60897">
              <w:rPr>
                <w:rFonts w:ascii="Tahoma" w:hAnsi="Tahoma" w:cs="Tahoma"/>
                <w:lang w:val="es-419"/>
              </w:rPr>
              <w:t>que</w:t>
            </w:r>
            <w:r w:rsidR="4EB3D315" w:rsidRPr="00C60897">
              <w:rPr>
                <w:rFonts w:ascii="Tahoma" w:hAnsi="Tahoma" w:cs="Tahoma"/>
                <w:lang w:val="es-419"/>
              </w:rPr>
              <w:t xml:space="preserve"> </w:t>
            </w:r>
            <w:r w:rsidR="5FA5277F" w:rsidRPr="00C60897">
              <w:rPr>
                <w:rFonts w:ascii="Tahoma" w:hAnsi="Tahoma" w:cs="Tahoma"/>
                <w:lang w:val="es-419"/>
              </w:rPr>
              <w:t>haya</w:t>
            </w:r>
            <w:r w:rsidR="4EB3D315" w:rsidRPr="00C60897">
              <w:rPr>
                <w:rFonts w:ascii="Tahoma" w:hAnsi="Tahoma" w:cs="Tahoma"/>
                <w:lang w:val="es-419"/>
              </w:rPr>
              <w:t xml:space="preserve"> </w:t>
            </w:r>
            <w:r w:rsidR="5FA5277F" w:rsidRPr="00C60897">
              <w:rPr>
                <w:rFonts w:ascii="Tahoma" w:hAnsi="Tahoma" w:cs="Tahoma"/>
                <w:lang w:val="es-419"/>
              </w:rPr>
              <w:t>incluido</w:t>
            </w:r>
            <w:r w:rsidR="4EB3D315" w:rsidRPr="00C60897">
              <w:rPr>
                <w:rFonts w:ascii="Tahoma" w:hAnsi="Tahoma" w:cs="Tahoma"/>
                <w:lang w:val="es-419"/>
              </w:rPr>
              <w:t xml:space="preserve"> </w:t>
            </w:r>
            <w:r w:rsidR="5FA5277F" w:rsidRPr="00C60897">
              <w:rPr>
                <w:rFonts w:ascii="Tahoma" w:hAnsi="Tahoma" w:cs="Tahoma"/>
                <w:lang w:val="es-419"/>
              </w:rPr>
              <w:t>el</w:t>
            </w:r>
            <w:r w:rsidR="4EB3D315" w:rsidRPr="00C60897">
              <w:rPr>
                <w:rFonts w:ascii="Tahoma" w:hAnsi="Tahoma" w:cs="Tahoma"/>
                <w:lang w:val="es-419"/>
              </w:rPr>
              <w:t xml:space="preserve"> </w:t>
            </w:r>
            <w:r w:rsidR="4BCAB4BF" w:rsidRPr="00C60897">
              <w:rPr>
                <w:rFonts w:ascii="Tahoma" w:hAnsi="Tahoma" w:cs="Tahoma"/>
                <w:lang w:val="es-419"/>
              </w:rPr>
              <w:t>Comprador</w:t>
            </w:r>
            <w:r w:rsidR="4EB3D315" w:rsidRPr="00C60897">
              <w:rPr>
                <w:rFonts w:ascii="Tahoma" w:hAnsi="Tahoma" w:cs="Tahoma"/>
                <w:lang w:val="es-419"/>
              </w:rPr>
              <w:t xml:space="preserve"> </w:t>
            </w:r>
            <w:r w:rsidR="5FA5277F" w:rsidRPr="00C60897">
              <w:rPr>
                <w:rFonts w:ascii="Tahoma" w:hAnsi="Tahoma" w:cs="Tahoma"/>
                <w:lang w:val="es-419"/>
              </w:rPr>
              <w:t>en</w:t>
            </w:r>
            <w:r w:rsidR="4EB3D315" w:rsidRPr="00C60897">
              <w:rPr>
                <w:rFonts w:ascii="Tahoma" w:hAnsi="Tahoma" w:cs="Tahoma"/>
                <w:lang w:val="es-419"/>
              </w:rPr>
              <w:t xml:space="preserve"> </w:t>
            </w:r>
            <w:r w:rsidR="5FA5277F" w:rsidRPr="00C60897">
              <w:rPr>
                <w:rFonts w:ascii="Tahoma" w:hAnsi="Tahoma" w:cs="Tahoma"/>
                <w:lang w:val="es-419"/>
              </w:rPr>
              <w:t>la</w:t>
            </w:r>
            <w:r w:rsidR="4EB3D315" w:rsidRPr="00C60897">
              <w:rPr>
                <w:rFonts w:ascii="Tahoma" w:hAnsi="Tahoma" w:cs="Tahoma"/>
                <w:lang w:val="es-419"/>
              </w:rPr>
              <w:t xml:space="preserve"> </w:t>
            </w:r>
            <w:r w:rsidR="5FA5277F" w:rsidRPr="00C60897">
              <w:rPr>
                <w:rFonts w:ascii="Tahoma" w:hAnsi="Tahoma" w:cs="Tahoma"/>
                <w:lang w:val="es-419"/>
              </w:rPr>
              <w:t>Lista</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Requisitos</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los</w:t>
            </w:r>
            <w:r w:rsidR="4EB3D315" w:rsidRPr="00C60897">
              <w:rPr>
                <w:rFonts w:ascii="Tahoma" w:hAnsi="Tahoma" w:cs="Tahoma"/>
                <w:lang w:val="es-419"/>
              </w:rPr>
              <w:t xml:space="preserve"> </w:t>
            </w:r>
            <w:r w:rsidR="5FA5277F" w:rsidRPr="00C60897">
              <w:rPr>
                <w:rFonts w:ascii="Tahoma" w:hAnsi="Tahoma" w:cs="Tahoma"/>
                <w:lang w:val="es-419"/>
              </w:rPr>
              <w:t>Bienes</w:t>
            </w:r>
            <w:r w:rsidR="4EB3D315" w:rsidRPr="00C60897">
              <w:rPr>
                <w:rFonts w:ascii="Tahoma" w:hAnsi="Tahoma" w:cs="Tahoma"/>
                <w:lang w:val="es-419"/>
              </w:rPr>
              <w:t xml:space="preserve"> </w:t>
            </w:r>
            <w:r w:rsidR="5FA5277F" w:rsidRPr="00C60897">
              <w:rPr>
                <w:rFonts w:ascii="Tahoma" w:hAnsi="Tahoma" w:cs="Tahoma"/>
                <w:lang w:val="es-419"/>
              </w:rPr>
              <w:t>y</w:t>
            </w:r>
            <w:r w:rsidR="4EB3D315" w:rsidRPr="00C60897">
              <w:rPr>
                <w:rFonts w:ascii="Tahoma" w:hAnsi="Tahoma" w:cs="Tahoma"/>
                <w:lang w:val="es-419"/>
              </w:rPr>
              <w:t xml:space="preserve"> </w:t>
            </w:r>
            <w:r w:rsidR="7B05D3D1" w:rsidRPr="00C60897">
              <w:rPr>
                <w:rFonts w:ascii="Tahoma" w:hAnsi="Tahoma" w:cs="Tahoma"/>
                <w:lang w:val="es-419"/>
              </w:rPr>
              <w:t>en</w:t>
            </w:r>
            <w:r w:rsidR="4EB3D315" w:rsidRPr="00C60897">
              <w:rPr>
                <w:rFonts w:ascii="Tahoma" w:hAnsi="Tahoma" w:cs="Tahoma"/>
                <w:lang w:val="es-419"/>
              </w:rPr>
              <w:t xml:space="preserve"> </w:t>
            </w:r>
            <w:r w:rsidR="7B05D3D1" w:rsidRPr="00C60897">
              <w:rPr>
                <w:rFonts w:ascii="Tahoma" w:hAnsi="Tahoma" w:cs="Tahoma"/>
                <w:lang w:val="es-419"/>
              </w:rPr>
              <w:t>la</w:t>
            </w:r>
            <w:r w:rsidR="4EB3D315" w:rsidRPr="00C60897">
              <w:rPr>
                <w:rFonts w:ascii="Tahoma" w:hAnsi="Tahoma" w:cs="Tahoma"/>
                <w:lang w:val="es-419"/>
              </w:rPr>
              <w:t xml:space="preserve"> </w:t>
            </w:r>
            <w:r w:rsidR="7B05D3D1" w:rsidRPr="00C60897">
              <w:rPr>
                <w:rFonts w:ascii="Tahoma" w:hAnsi="Tahoma" w:cs="Tahoma"/>
                <w:lang w:val="es-419"/>
              </w:rPr>
              <w:t>Lista</w:t>
            </w:r>
            <w:r w:rsidR="4EB3D315" w:rsidRPr="00C60897">
              <w:rPr>
                <w:rFonts w:ascii="Tahoma" w:hAnsi="Tahoma" w:cs="Tahoma"/>
                <w:lang w:val="es-419"/>
              </w:rPr>
              <w:t xml:space="preserve"> </w:t>
            </w:r>
            <w:r w:rsidR="7B05D3D1"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Servicios</w:t>
            </w:r>
            <w:r w:rsidR="4EB3D315" w:rsidRPr="00C60897">
              <w:rPr>
                <w:rFonts w:ascii="Tahoma" w:hAnsi="Tahoma" w:cs="Tahoma"/>
                <w:lang w:val="es-419"/>
              </w:rPr>
              <w:t xml:space="preserve"> </w:t>
            </w:r>
            <w:r w:rsidR="5FA5277F" w:rsidRPr="00C60897">
              <w:rPr>
                <w:rFonts w:ascii="Tahoma" w:hAnsi="Tahoma" w:cs="Tahoma"/>
                <w:lang w:val="es-419"/>
              </w:rPr>
              <w:t>Conexos,</w:t>
            </w:r>
            <w:r w:rsidR="4EB3D315" w:rsidRPr="00C60897">
              <w:rPr>
                <w:rFonts w:ascii="Tahoma" w:hAnsi="Tahoma" w:cs="Tahoma"/>
                <w:lang w:val="es-419"/>
              </w:rPr>
              <w:t xml:space="preserve"> </w:t>
            </w:r>
            <w:r w:rsidR="5FA5277F" w:rsidRPr="00C60897">
              <w:rPr>
                <w:rFonts w:ascii="Tahoma" w:hAnsi="Tahoma" w:cs="Tahoma"/>
                <w:lang w:val="es-419"/>
              </w:rPr>
              <w:t>son</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carácter</w:t>
            </w:r>
            <w:r w:rsidR="4EB3D315" w:rsidRPr="00C60897">
              <w:rPr>
                <w:rFonts w:ascii="Tahoma" w:hAnsi="Tahoma" w:cs="Tahoma"/>
                <w:lang w:val="es-419"/>
              </w:rPr>
              <w:t xml:space="preserve"> </w:t>
            </w:r>
            <w:r w:rsidR="5FA5277F" w:rsidRPr="00C60897">
              <w:rPr>
                <w:rFonts w:ascii="Tahoma" w:hAnsi="Tahoma" w:cs="Tahoma"/>
                <w:lang w:val="es-419"/>
              </w:rPr>
              <w:t>meramente</w:t>
            </w:r>
            <w:r w:rsidR="4EB3D315" w:rsidRPr="00C60897">
              <w:rPr>
                <w:rFonts w:ascii="Tahoma" w:hAnsi="Tahoma" w:cs="Tahoma"/>
                <w:lang w:val="es-419"/>
              </w:rPr>
              <w:t xml:space="preserve"> </w:t>
            </w:r>
            <w:r w:rsidR="5FA5277F" w:rsidRPr="00C60897">
              <w:rPr>
                <w:rFonts w:ascii="Tahoma" w:hAnsi="Tahoma" w:cs="Tahoma"/>
                <w:lang w:val="es-419"/>
              </w:rPr>
              <w:t>descriptivo,</w:t>
            </w:r>
            <w:r w:rsidR="4EB3D315" w:rsidRPr="00C60897">
              <w:rPr>
                <w:rFonts w:ascii="Tahoma" w:hAnsi="Tahoma" w:cs="Tahoma"/>
                <w:lang w:val="es-419"/>
              </w:rPr>
              <w:t xml:space="preserve"> </w:t>
            </w:r>
            <w:r w:rsidR="5FA5277F" w:rsidRPr="00C60897">
              <w:rPr>
                <w:rFonts w:ascii="Tahoma" w:hAnsi="Tahoma" w:cs="Tahoma"/>
                <w:lang w:val="es-419"/>
              </w:rPr>
              <w:t>y</w:t>
            </w:r>
            <w:r w:rsidR="4EB3D315" w:rsidRPr="00C60897">
              <w:rPr>
                <w:rFonts w:ascii="Tahoma" w:hAnsi="Tahoma" w:cs="Tahoma"/>
                <w:lang w:val="es-419"/>
              </w:rPr>
              <w:t xml:space="preserve"> </w:t>
            </w:r>
            <w:r w:rsidR="5FA5277F" w:rsidRPr="00C60897">
              <w:rPr>
                <w:rFonts w:ascii="Tahoma" w:hAnsi="Tahoma" w:cs="Tahoma"/>
                <w:lang w:val="es-419"/>
              </w:rPr>
              <w:t>no</w:t>
            </w:r>
            <w:r w:rsidR="4EB3D315" w:rsidRPr="00C60897">
              <w:rPr>
                <w:rFonts w:ascii="Tahoma" w:hAnsi="Tahoma" w:cs="Tahoma"/>
                <w:lang w:val="es-419"/>
              </w:rPr>
              <w:t xml:space="preserve"> </w:t>
            </w:r>
            <w:r w:rsidR="5FA5277F" w:rsidRPr="00C60897">
              <w:rPr>
                <w:rFonts w:ascii="Tahoma" w:hAnsi="Tahoma" w:cs="Tahoma"/>
                <w:lang w:val="es-419"/>
              </w:rPr>
              <w:t>restrictivo.</w:t>
            </w:r>
            <w:r w:rsidR="4EB3D315" w:rsidRPr="00C60897">
              <w:rPr>
                <w:rFonts w:ascii="Tahoma" w:hAnsi="Tahoma" w:cs="Tahoma"/>
                <w:lang w:val="es-419"/>
              </w:rPr>
              <w:t xml:space="preserve"> </w:t>
            </w:r>
            <w:r w:rsidR="5FA5277F" w:rsidRPr="00C60897">
              <w:rPr>
                <w:rFonts w:ascii="Tahoma" w:hAnsi="Tahoma" w:cs="Tahoma"/>
                <w:lang w:val="es-419"/>
              </w:rPr>
              <w:t>Los</w:t>
            </w:r>
            <w:r w:rsidR="4EB3D315" w:rsidRPr="00C60897">
              <w:rPr>
                <w:rFonts w:ascii="Tahoma" w:hAnsi="Tahoma" w:cs="Tahoma"/>
                <w:lang w:val="es-419"/>
              </w:rPr>
              <w:t xml:space="preserve"> </w:t>
            </w:r>
            <w:r w:rsidR="5FA5277F" w:rsidRPr="00C60897">
              <w:rPr>
                <w:rFonts w:ascii="Tahoma" w:hAnsi="Tahoma" w:cs="Tahoma"/>
                <w:lang w:val="es-419"/>
              </w:rPr>
              <w:t>Oferentes</w:t>
            </w:r>
            <w:r w:rsidR="4EB3D315" w:rsidRPr="00C60897">
              <w:rPr>
                <w:rFonts w:ascii="Tahoma" w:hAnsi="Tahoma" w:cs="Tahoma"/>
                <w:lang w:val="es-419"/>
              </w:rPr>
              <w:t xml:space="preserve"> </w:t>
            </w:r>
            <w:r w:rsidR="5FA5277F" w:rsidRPr="00C60897">
              <w:rPr>
                <w:rFonts w:ascii="Tahoma" w:hAnsi="Tahoma" w:cs="Tahoma"/>
                <w:lang w:val="es-419"/>
              </w:rPr>
              <w:t>podrán</w:t>
            </w:r>
            <w:r w:rsidR="4EB3D315" w:rsidRPr="00C60897">
              <w:rPr>
                <w:rFonts w:ascii="Tahoma" w:hAnsi="Tahoma" w:cs="Tahoma"/>
                <w:lang w:val="es-419"/>
              </w:rPr>
              <w:t xml:space="preserve"> </w:t>
            </w:r>
            <w:r w:rsidR="5FA5277F" w:rsidRPr="00C60897">
              <w:rPr>
                <w:rFonts w:ascii="Tahoma" w:hAnsi="Tahoma" w:cs="Tahoma"/>
                <w:lang w:val="es-419"/>
              </w:rPr>
              <w:t>ofrecer</w:t>
            </w:r>
            <w:r w:rsidR="4EB3D315" w:rsidRPr="00C60897">
              <w:rPr>
                <w:rFonts w:ascii="Tahoma" w:hAnsi="Tahoma" w:cs="Tahoma"/>
                <w:lang w:val="es-419"/>
              </w:rPr>
              <w:t xml:space="preserve"> </w:t>
            </w:r>
            <w:r w:rsidR="5FA5277F" w:rsidRPr="00C60897">
              <w:rPr>
                <w:rFonts w:ascii="Tahoma" w:hAnsi="Tahoma" w:cs="Tahoma"/>
                <w:lang w:val="es-419"/>
              </w:rPr>
              <w:t>otras</w:t>
            </w:r>
            <w:r w:rsidR="4EB3D315" w:rsidRPr="00C60897">
              <w:rPr>
                <w:rFonts w:ascii="Tahoma" w:hAnsi="Tahoma" w:cs="Tahoma"/>
                <w:lang w:val="es-419"/>
              </w:rPr>
              <w:t xml:space="preserve"> </w:t>
            </w:r>
            <w:r w:rsidR="5FA5277F" w:rsidRPr="00C60897">
              <w:rPr>
                <w:rFonts w:ascii="Tahoma" w:hAnsi="Tahoma" w:cs="Tahoma"/>
                <w:lang w:val="es-419"/>
              </w:rPr>
              <w:t>normas</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calidad,</w:t>
            </w:r>
            <w:r w:rsidR="4EB3D315" w:rsidRPr="00C60897">
              <w:rPr>
                <w:rFonts w:ascii="Tahoma" w:hAnsi="Tahoma" w:cs="Tahoma"/>
                <w:lang w:val="es-419"/>
              </w:rPr>
              <w:t xml:space="preserve"> </w:t>
            </w:r>
            <w:r w:rsidR="5FA5277F" w:rsidRPr="00C60897">
              <w:rPr>
                <w:rFonts w:ascii="Tahoma" w:hAnsi="Tahoma" w:cs="Tahoma"/>
                <w:lang w:val="es-419"/>
              </w:rPr>
              <w:t>marcas</w:t>
            </w:r>
            <w:r w:rsidR="4EB3D315" w:rsidRPr="00C60897">
              <w:rPr>
                <w:rFonts w:ascii="Tahoma" w:hAnsi="Tahoma" w:cs="Tahoma"/>
                <w:lang w:val="es-419"/>
              </w:rPr>
              <w:t xml:space="preserve"> </w:t>
            </w:r>
            <w:r w:rsidR="5FA5277F" w:rsidRPr="00C60897">
              <w:rPr>
                <w:rFonts w:ascii="Tahoma" w:hAnsi="Tahoma" w:cs="Tahoma"/>
                <w:lang w:val="es-419"/>
              </w:rPr>
              <w:t>y/o</w:t>
            </w:r>
            <w:r w:rsidR="4EB3D315" w:rsidRPr="00C60897">
              <w:rPr>
                <w:rFonts w:ascii="Tahoma" w:hAnsi="Tahoma" w:cs="Tahoma"/>
                <w:lang w:val="es-419"/>
              </w:rPr>
              <w:t xml:space="preserve"> </w:t>
            </w:r>
            <w:r w:rsidR="5FA5277F" w:rsidRPr="00C60897">
              <w:rPr>
                <w:rFonts w:ascii="Tahoma" w:hAnsi="Tahoma" w:cs="Tahoma"/>
                <w:lang w:val="es-419"/>
              </w:rPr>
              <w:t>números</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catálogo,</w:t>
            </w:r>
            <w:r w:rsidR="4EB3D315" w:rsidRPr="00C60897">
              <w:rPr>
                <w:rFonts w:ascii="Tahoma" w:hAnsi="Tahoma" w:cs="Tahoma"/>
                <w:lang w:val="es-419"/>
              </w:rPr>
              <w:t xml:space="preserve"> </w:t>
            </w:r>
            <w:r w:rsidR="5FA5277F" w:rsidRPr="00C60897">
              <w:rPr>
                <w:rFonts w:ascii="Tahoma" w:hAnsi="Tahoma" w:cs="Tahoma"/>
                <w:lang w:val="es-419"/>
              </w:rPr>
              <w:t>siempre</w:t>
            </w:r>
            <w:r w:rsidR="4EB3D315" w:rsidRPr="00C60897">
              <w:rPr>
                <w:rFonts w:ascii="Tahoma" w:hAnsi="Tahoma" w:cs="Tahoma"/>
                <w:lang w:val="es-419"/>
              </w:rPr>
              <w:t xml:space="preserve"> </w:t>
            </w:r>
            <w:r w:rsidR="5FA5277F" w:rsidRPr="00C60897">
              <w:rPr>
                <w:rFonts w:ascii="Tahoma" w:hAnsi="Tahoma" w:cs="Tahoma"/>
                <w:lang w:val="es-419"/>
              </w:rPr>
              <w:t>y</w:t>
            </w:r>
            <w:r w:rsidR="4EB3D315" w:rsidRPr="00C60897">
              <w:rPr>
                <w:rFonts w:ascii="Tahoma" w:hAnsi="Tahoma" w:cs="Tahoma"/>
                <w:lang w:val="es-419"/>
              </w:rPr>
              <w:t xml:space="preserve"> </w:t>
            </w:r>
            <w:r w:rsidR="5FA5277F" w:rsidRPr="00C60897">
              <w:rPr>
                <w:rFonts w:ascii="Tahoma" w:hAnsi="Tahoma" w:cs="Tahoma"/>
                <w:lang w:val="es-419"/>
              </w:rPr>
              <w:t>cuando</w:t>
            </w:r>
            <w:r w:rsidR="4EB3D315" w:rsidRPr="00C60897">
              <w:rPr>
                <w:rFonts w:ascii="Tahoma" w:hAnsi="Tahoma" w:cs="Tahoma"/>
                <w:lang w:val="es-419"/>
              </w:rPr>
              <w:t xml:space="preserve"> </w:t>
            </w:r>
            <w:r w:rsidR="5FA5277F" w:rsidRPr="00C60897">
              <w:rPr>
                <w:rFonts w:ascii="Tahoma" w:hAnsi="Tahoma" w:cs="Tahoma"/>
                <w:lang w:val="es-419"/>
              </w:rPr>
              <w:t>demuestren,</w:t>
            </w:r>
            <w:r w:rsidR="4EB3D315" w:rsidRPr="00C60897">
              <w:rPr>
                <w:rFonts w:ascii="Tahoma" w:hAnsi="Tahoma" w:cs="Tahoma"/>
                <w:lang w:val="es-419"/>
              </w:rPr>
              <w:t xml:space="preserve"> </w:t>
            </w:r>
            <w:r w:rsidR="5FA5277F" w:rsidRPr="00C60897">
              <w:rPr>
                <w:rFonts w:ascii="Tahoma" w:hAnsi="Tahoma" w:cs="Tahoma"/>
                <w:lang w:val="es-419"/>
              </w:rPr>
              <w:t>a</w:t>
            </w:r>
            <w:r w:rsidR="4EB3D315" w:rsidRPr="00C60897">
              <w:rPr>
                <w:rFonts w:ascii="Tahoma" w:hAnsi="Tahoma" w:cs="Tahoma"/>
                <w:lang w:val="es-419"/>
              </w:rPr>
              <w:t xml:space="preserve"> </w:t>
            </w:r>
            <w:r w:rsidR="5FA5277F" w:rsidRPr="00C60897">
              <w:rPr>
                <w:rFonts w:ascii="Tahoma" w:hAnsi="Tahoma" w:cs="Tahoma"/>
                <w:lang w:val="es-419"/>
              </w:rPr>
              <w:t>satisfacción</w:t>
            </w:r>
            <w:r w:rsidR="4EB3D315" w:rsidRPr="00C60897">
              <w:rPr>
                <w:rFonts w:ascii="Tahoma" w:hAnsi="Tahoma" w:cs="Tahoma"/>
                <w:lang w:val="es-419"/>
              </w:rPr>
              <w:t xml:space="preserve"> </w:t>
            </w:r>
            <w:r w:rsidR="5FA5277F" w:rsidRPr="00C60897">
              <w:rPr>
                <w:rFonts w:ascii="Tahoma" w:hAnsi="Tahoma" w:cs="Tahoma"/>
                <w:lang w:val="es-419"/>
              </w:rPr>
              <w:t>del</w:t>
            </w:r>
            <w:r w:rsidR="4EB3D315" w:rsidRPr="00C60897">
              <w:rPr>
                <w:rFonts w:ascii="Tahoma" w:hAnsi="Tahoma" w:cs="Tahoma"/>
                <w:lang w:val="es-419"/>
              </w:rPr>
              <w:t xml:space="preserve"> </w:t>
            </w:r>
            <w:r w:rsidR="4BCAB4BF" w:rsidRPr="00C60897">
              <w:rPr>
                <w:rFonts w:ascii="Tahoma" w:hAnsi="Tahoma" w:cs="Tahoma"/>
                <w:lang w:val="es-419"/>
              </w:rPr>
              <w:t>Comprador</w:t>
            </w:r>
            <w:r w:rsidR="5FA5277F" w:rsidRPr="00C60897">
              <w:rPr>
                <w:rFonts w:ascii="Tahoma" w:hAnsi="Tahoma" w:cs="Tahoma"/>
                <w:lang w:val="es-419"/>
              </w:rPr>
              <w:t>,</w:t>
            </w:r>
            <w:r w:rsidR="4EB3D315" w:rsidRPr="00C60897">
              <w:rPr>
                <w:rFonts w:ascii="Tahoma" w:hAnsi="Tahoma" w:cs="Tahoma"/>
                <w:lang w:val="es-419"/>
              </w:rPr>
              <w:t xml:space="preserve"> </w:t>
            </w:r>
            <w:r w:rsidR="5FA5277F" w:rsidRPr="00C60897">
              <w:rPr>
                <w:rFonts w:ascii="Tahoma" w:hAnsi="Tahoma" w:cs="Tahoma"/>
                <w:lang w:val="es-419"/>
              </w:rPr>
              <w:t>que</w:t>
            </w:r>
            <w:r w:rsidR="4EB3D315" w:rsidRPr="00C60897">
              <w:rPr>
                <w:rFonts w:ascii="Tahoma" w:hAnsi="Tahoma" w:cs="Tahoma"/>
                <w:lang w:val="es-419"/>
              </w:rPr>
              <w:t xml:space="preserve"> </w:t>
            </w:r>
            <w:r w:rsidR="5FA5277F" w:rsidRPr="00C60897">
              <w:rPr>
                <w:rFonts w:ascii="Tahoma" w:hAnsi="Tahoma" w:cs="Tahoma"/>
                <w:lang w:val="es-419"/>
              </w:rPr>
              <w:t>las</w:t>
            </w:r>
            <w:r w:rsidR="4EB3D315" w:rsidRPr="00C60897">
              <w:rPr>
                <w:rFonts w:ascii="Tahoma" w:hAnsi="Tahoma" w:cs="Tahoma"/>
                <w:lang w:val="es-419"/>
              </w:rPr>
              <w:t xml:space="preserve"> </w:t>
            </w:r>
            <w:r w:rsidR="5FA5277F" w:rsidRPr="00C60897">
              <w:rPr>
                <w:rFonts w:ascii="Tahoma" w:hAnsi="Tahoma" w:cs="Tahoma"/>
                <w:lang w:val="es-419"/>
              </w:rPr>
              <w:t>sustituciones</w:t>
            </w:r>
            <w:r w:rsidR="4EB3D315" w:rsidRPr="00C60897">
              <w:rPr>
                <w:rFonts w:ascii="Tahoma" w:hAnsi="Tahoma" w:cs="Tahoma"/>
                <w:lang w:val="es-419"/>
              </w:rPr>
              <w:t xml:space="preserve"> </w:t>
            </w:r>
            <w:r w:rsidR="5FA5277F" w:rsidRPr="00C60897">
              <w:rPr>
                <w:rFonts w:ascii="Tahoma" w:hAnsi="Tahoma" w:cs="Tahoma"/>
                <w:lang w:val="es-419"/>
              </w:rPr>
              <w:t>son</w:t>
            </w:r>
            <w:r w:rsidR="4EB3D315" w:rsidRPr="00C60897">
              <w:rPr>
                <w:rFonts w:ascii="Tahoma" w:hAnsi="Tahoma" w:cs="Tahoma"/>
                <w:lang w:val="es-419"/>
              </w:rPr>
              <w:t xml:space="preserve"> </w:t>
            </w:r>
            <w:r w:rsidR="5FA5277F" w:rsidRPr="00C60897">
              <w:rPr>
                <w:rFonts w:ascii="Tahoma" w:hAnsi="Tahoma" w:cs="Tahoma"/>
                <w:lang w:val="es-419"/>
              </w:rPr>
              <w:t>sustancialmente</w:t>
            </w:r>
            <w:r w:rsidR="4EB3D315" w:rsidRPr="00C60897">
              <w:rPr>
                <w:rFonts w:ascii="Tahoma" w:hAnsi="Tahoma" w:cs="Tahoma"/>
                <w:lang w:val="es-419"/>
              </w:rPr>
              <w:t xml:space="preserve"> </w:t>
            </w:r>
            <w:r w:rsidR="5FA5277F" w:rsidRPr="00C60897">
              <w:rPr>
                <w:rFonts w:ascii="Tahoma" w:hAnsi="Tahoma" w:cs="Tahoma"/>
                <w:lang w:val="es-419"/>
              </w:rPr>
              <w:t>equivalentes</w:t>
            </w:r>
            <w:r w:rsidR="4EB3D315" w:rsidRPr="00C60897">
              <w:rPr>
                <w:rFonts w:ascii="Tahoma" w:hAnsi="Tahoma" w:cs="Tahoma"/>
                <w:lang w:val="es-419"/>
              </w:rPr>
              <w:t xml:space="preserve"> </w:t>
            </w:r>
            <w:r w:rsidR="0DF42BD5" w:rsidRPr="00C60897">
              <w:rPr>
                <w:rFonts w:ascii="Tahoma" w:hAnsi="Tahoma" w:cs="Tahoma"/>
                <w:lang w:val="es-419"/>
              </w:rPr>
              <w:t>a</w:t>
            </w:r>
            <w:r w:rsidR="4EB3D315" w:rsidRPr="00C60897">
              <w:rPr>
                <w:rFonts w:ascii="Tahoma" w:hAnsi="Tahoma" w:cs="Tahoma"/>
                <w:lang w:val="es-419"/>
              </w:rPr>
              <w:t xml:space="preserve"> </w:t>
            </w:r>
            <w:r w:rsidR="0DF42BD5" w:rsidRPr="00C60897">
              <w:rPr>
                <w:rFonts w:ascii="Tahoma" w:hAnsi="Tahoma" w:cs="Tahoma"/>
                <w:lang w:val="es-419"/>
              </w:rPr>
              <w:t>las</w:t>
            </w:r>
            <w:r w:rsidR="4EB3D315" w:rsidRPr="00C60897">
              <w:rPr>
                <w:rFonts w:ascii="Tahoma" w:hAnsi="Tahoma" w:cs="Tahoma"/>
                <w:lang w:val="es-419"/>
              </w:rPr>
              <w:t xml:space="preserve"> </w:t>
            </w:r>
            <w:r w:rsidR="0DF42BD5" w:rsidRPr="00C60897">
              <w:rPr>
                <w:rFonts w:ascii="Tahoma" w:hAnsi="Tahoma" w:cs="Tahoma"/>
                <w:lang w:val="es-419"/>
              </w:rPr>
              <w:t>normas</w:t>
            </w:r>
            <w:r w:rsidR="4EB3D315" w:rsidRPr="00C60897">
              <w:rPr>
                <w:rFonts w:ascii="Tahoma" w:hAnsi="Tahoma" w:cs="Tahoma"/>
                <w:lang w:val="es-419"/>
              </w:rPr>
              <w:t xml:space="preserve"> </w:t>
            </w:r>
            <w:r w:rsidR="0DF42BD5" w:rsidRPr="00C60897">
              <w:rPr>
                <w:rFonts w:ascii="Tahoma" w:hAnsi="Tahoma" w:cs="Tahoma"/>
                <w:lang w:val="es-419"/>
              </w:rPr>
              <w:t>de</w:t>
            </w:r>
            <w:r w:rsidR="4EB3D315" w:rsidRPr="00C60897">
              <w:rPr>
                <w:rFonts w:ascii="Tahoma" w:hAnsi="Tahoma" w:cs="Tahoma"/>
                <w:lang w:val="es-419"/>
              </w:rPr>
              <w:t xml:space="preserve"> </w:t>
            </w:r>
            <w:r w:rsidR="0DF42BD5" w:rsidRPr="00C60897">
              <w:rPr>
                <w:rFonts w:ascii="Tahoma" w:hAnsi="Tahoma" w:cs="Tahoma"/>
                <w:lang w:val="es-419"/>
              </w:rPr>
              <w:t>aceptación</w:t>
            </w:r>
            <w:r w:rsidR="4EB3D315" w:rsidRPr="00C60897">
              <w:rPr>
                <w:rFonts w:ascii="Tahoma" w:hAnsi="Tahoma" w:cs="Tahoma"/>
                <w:lang w:val="es-419"/>
              </w:rPr>
              <w:t xml:space="preserve"> </w:t>
            </w:r>
            <w:r w:rsidR="0DF42BD5" w:rsidRPr="00C60897">
              <w:rPr>
                <w:rFonts w:ascii="Tahoma" w:hAnsi="Tahoma" w:cs="Tahoma"/>
                <w:lang w:val="es-419"/>
              </w:rPr>
              <w:t>internacional</w:t>
            </w:r>
            <w:r w:rsidR="4EB3D315" w:rsidRPr="00C60897">
              <w:rPr>
                <w:rFonts w:ascii="Tahoma" w:hAnsi="Tahoma" w:cs="Tahoma"/>
                <w:lang w:val="es-419"/>
              </w:rPr>
              <w:t xml:space="preserve"> </w:t>
            </w:r>
            <w:r w:rsidR="0DF42BD5" w:rsidRPr="00C60897">
              <w:rPr>
                <w:rFonts w:ascii="Tahoma" w:hAnsi="Tahoma" w:cs="Tahoma"/>
                <w:lang w:val="es-419"/>
              </w:rPr>
              <w:t>y</w:t>
            </w:r>
            <w:r w:rsidR="4EB3D315" w:rsidRPr="00C60897">
              <w:rPr>
                <w:rFonts w:ascii="Tahoma" w:hAnsi="Tahoma" w:cs="Tahoma"/>
                <w:lang w:val="es-419"/>
              </w:rPr>
              <w:t xml:space="preserve"> </w:t>
            </w:r>
            <w:r w:rsidR="0DF42BD5" w:rsidRPr="00C60897">
              <w:rPr>
                <w:rFonts w:ascii="Tahoma" w:hAnsi="Tahoma" w:cs="Tahoma"/>
                <w:lang w:val="es-419"/>
              </w:rPr>
              <w:t>que</w:t>
            </w:r>
            <w:r w:rsidR="4EB3D315" w:rsidRPr="00C60897">
              <w:rPr>
                <w:rFonts w:ascii="Tahoma" w:hAnsi="Tahoma" w:cs="Tahoma"/>
                <w:lang w:val="es-419"/>
              </w:rPr>
              <w:t xml:space="preserve"> </w:t>
            </w:r>
            <w:r w:rsidR="0DF42BD5" w:rsidRPr="00C60897">
              <w:rPr>
                <w:rFonts w:ascii="Tahoma" w:hAnsi="Tahoma" w:cs="Tahoma"/>
                <w:lang w:val="es-419"/>
              </w:rPr>
              <w:t>cumpl</w:t>
            </w:r>
            <w:r w:rsidR="588198CA" w:rsidRPr="00C60897">
              <w:rPr>
                <w:rFonts w:ascii="Tahoma" w:hAnsi="Tahoma" w:cs="Tahoma"/>
                <w:lang w:val="es-419"/>
              </w:rPr>
              <w:t>e</w:t>
            </w:r>
            <w:r w:rsidR="0DF42BD5" w:rsidRPr="00C60897">
              <w:rPr>
                <w:rFonts w:ascii="Tahoma" w:hAnsi="Tahoma" w:cs="Tahoma"/>
                <w:lang w:val="es-419"/>
              </w:rPr>
              <w:t>n</w:t>
            </w:r>
            <w:r w:rsidR="4EB3D315" w:rsidRPr="00C60897">
              <w:rPr>
                <w:rFonts w:ascii="Tahoma" w:hAnsi="Tahoma" w:cs="Tahoma"/>
                <w:lang w:val="es-419"/>
              </w:rPr>
              <w:t xml:space="preserve"> </w:t>
            </w:r>
            <w:r w:rsidR="0DF42BD5" w:rsidRPr="00C60897">
              <w:rPr>
                <w:rFonts w:ascii="Tahoma" w:hAnsi="Tahoma" w:cs="Tahoma"/>
                <w:lang w:val="es-419"/>
              </w:rPr>
              <w:t>con,</w:t>
            </w:r>
            <w:r w:rsidR="4EB3D315" w:rsidRPr="00C60897">
              <w:rPr>
                <w:rFonts w:ascii="Tahoma" w:hAnsi="Tahoma" w:cs="Tahoma"/>
                <w:lang w:val="es-419"/>
              </w:rPr>
              <w:t xml:space="preserve"> </w:t>
            </w:r>
            <w:r w:rsidR="0DF42BD5" w:rsidRPr="00C60897">
              <w:rPr>
                <w:rFonts w:ascii="Tahoma" w:hAnsi="Tahoma" w:cs="Tahoma"/>
                <w:lang w:val="es-419"/>
              </w:rPr>
              <w:t>o</w:t>
            </w:r>
            <w:r w:rsidR="4EB3D315" w:rsidRPr="00C60897">
              <w:rPr>
                <w:rFonts w:ascii="Tahoma" w:hAnsi="Tahoma" w:cs="Tahoma"/>
                <w:lang w:val="es-419"/>
              </w:rPr>
              <w:t xml:space="preserve"> </w:t>
            </w:r>
            <w:r w:rsidR="0DF42BD5" w:rsidRPr="00C60897">
              <w:rPr>
                <w:rFonts w:ascii="Tahoma" w:hAnsi="Tahoma" w:cs="Tahoma"/>
                <w:lang w:val="es-419"/>
              </w:rPr>
              <w:t>s</w:t>
            </w:r>
            <w:r w:rsidR="588198CA" w:rsidRPr="00C60897">
              <w:rPr>
                <w:rFonts w:ascii="Tahoma" w:hAnsi="Tahoma" w:cs="Tahoma"/>
                <w:lang w:val="es-419"/>
              </w:rPr>
              <w:t>on</w:t>
            </w:r>
            <w:r w:rsidR="4EB3D315" w:rsidRPr="00C60897">
              <w:rPr>
                <w:rFonts w:ascii="Tahoma" w:hAnsi="Tahoma" w:cs="Tahoma"/>
                <w:lang w:val="es-419"/>
              </w:rPr>
              <w:t xml:space="preserve"> </w:t>
            </w:r>
            <w:r w:rsidR="0DF42BD5" w:rsidRPr="00C60897">
              <w:rPr>
                <w:rFonts w:ascii="Tahoma" w:hAnsi="Tahoma" w:cs="Tahoma"/>
                <w:lang w:val="es-419"/>
              </w:rPr>
              <w:t>superiores</w:t>
            </w:r>
            <w:r w:rsidR="4EB3D315" w:rsidRPr="00C60897">
              <w:rPr>
                <w:rFonts w:ascii="Tahoma" w:hAnsi="Tahoma" w:cs="Tahoma"/>
                <w:lang w:val="es-419"/>
              </w:rPr>
              <w:t xml:space="preserve"> </w:t>
            </w:r>
            <w:r w:rsidR="0DF42BD5" w:rsidRPr="00C60897">
              <w:rPr>
                <w:rFonts w:ascii="Tahoma" w:hAnsi="Tahoma" w:cs="Tahoma"/>
                <w:lang w:val="es-419"/>
              </w:rPr>
              <w:t>a,</w:t>
            </w:r>
            <w:r w:rsidR="5AD22F04" w:rsidRPr="00C60897">
              <w:rPr>
                <w:rFonts w:ascii="Tahoma" w:hAnsi="Tahoma" w:cs="Tahoma"/>
                <w:lang w:val="es-419"/>
              </w:rPr>
              <w:t xml:space="preserve"> </w:t>
            </w:r>
            <w:r w:rsidR="5FA5277F" w:rsidRPr="00C60897">
              <w:rPr>
                <w:rFonts w:ascii="Tahoma" w:hAnsi="Tahoma" w:cs="Tahoma"/>
                <w:lang w:val="es-419"/>
              </w:rPr>
              <w:t>las</w:t>
            </w:r>
            <w:r w:rsidR="4EB3D315" w:rsidRPr="00C60897">
              <w:rPr>
                <w:rFonts w:ascii="Tahoma" w:hAnsi="Tahoma" w:cs="Tahoma"/>
                <w:lang w:val="es-419"/>
              </w:rPr>
              <w:t xml:space="preserve"> </w:t>
            </w:r>
            <w:r w:rsidR="5FA5277F" w:rsidRPr="00C60897">
              <w:rPr>
                <w:rFonts w:ascii="Tahoma" w:hAnsi="Tahoma" w:cs="Tahoma"/>
                <w:lang w:val="es-419"/>
              </w:rPr>
              <w:t>especificadas</w:t>
            </w:r>
            <w:r w:rsidR="4EB3D315" w:rsidRPr="00C60897">
              <w:rPr>
                <w:rFonts w:ascii="Tahoma" w:hAnsi="Tahoma" w:cs="Tahoma"/>
                <w:lang w:val="es-419"/>
              </w:rPr>
              <w:t xml:space="preserve"> </w:t>
            </w:r>
            <w:r w:rsidR="5FA5277F" w:rsidRPr="00C60897">
              <w:rPr>
                <w:rFonts w:ascii="Tahoma" w:hAnsi="Tahoma" w:cs="Tahoma"/>
                <w:lang w:val="es-419"/>
              </w:rPr>
              <w:t>en</w:t>
            </w:r>
            <w:r w:rsidR="4EB3D315" w:rsidRPr="00C60897">
              <w:rPr>
                <w:rFonts w:ascii="Tahoma" w:hAnsi="Tahoma" w:cs="Tahoma"/>
                <w:lang w:val="es-419"/>
              </w:rPr>
              <w:t xml:space="preserve"> </w:t>
            </w:r>
            <w:r w:rsidR="5FA5277F" w:rsidRPr="00C60897">
              <w:rPr>
                <w:rFonts w:ascii="Tahoma" w:hAnsi="Tahoma" w:cs="Tahoma"/>
                <w:lang w:val="es-419"/>
              </w:rPr>
              <w:t>la</w:t>
            </w:r>
            <w:r w:rsidR="4EB3D315" w:rsidRPr="00C60897">
              <w:rPr>
                <w:rFonts w:ascii="Tahoma" w:hAnsi="Tahoma" w:cs="Tahoma"/>
                <w:lang w:val="es-419"/>
              </w:rPr>
              <w:t xml:space="preserve"> </w:t>
            </w:r>
            <w:r w:rsidR="5FA5277F" w:rsidRPr="00C60897">
              <w:rPr>
                <w:rFonts w:ascii="Tahoma" w:hAnsi="Tahoma" w:cs="Tahoma"/>
                <w:lang w:val="es-419"/>
              </w:rPr>
              <w:t>Sección</w:t>
            </w:r>
            <w:r w:rsidR="4EB3D315" w:rsidRPr="00C60897">
              <w:rPr>
                <w:rFonts w:ascii="Tahoma" w:hAnsi="Tahoma" w:cs="Tahoma"/>
                <w:lang w:val="es-419"/>
              </w:rPr>
              <w:t xml:space="preserve"> </w:t>
            </w:r>
            <w:r w:rsidR="5FA5277F" w:rsidRPr="00C60897">
              <w:rPr>
                <w:rFonts w:ascii="Tahoma" w:hAnsi="Tahoma" w:cs="Tahoma"/>
                <w:lang w:val="es-419"/>
              </w:rPr>
              <w:t>VI,</w:t>
            </w:r>
            <w:r w:rsidR="4EB3D315" w:rsidRPr="00C60897">
              <w:rPr>
                <w:rFonts w:ascii="Tahoma" w:hAnsi="Tahoma" w:cs="Tahoma"/>
                <w:lang w:val="es-419"/>
              </w:rPr>
              <w:t xml:space="preserve"> </w:t>
            </w:r>
            <w:r w:rsidR="5A9AEB28" w:rsidRPr="00C60897">
              <w:rPr>
                <w:rFonts w:ascii="Tahoma" w:hAnsi="Tahoma" w:cs="Tahoma"/>
                <w:lang w:val="es-419"/>
              </w:rPr>
              <w:t>“</w:t>
            </w:r>
            <w:r w:rsidR="5FA5277F" w:rsidRPr="00C60897">
              <w:rPr>
                <w:rFonts w:ascii="Tahoma" w:hAnsi="Tahoma" w:cs="Tahoma"/>
                <w:lang w:val="es-419"/>
              </w:rPr>
              <w:t>Requisitos</w:t>
            </w:r>
            <w:r w:rsidR="4EB3D315" w:rsidRPr="00C60897">
              <w:rPr>
                <w:rFonts w:ascii="Tahoma" w:hAnsi="Tahoma" w:cs="Tahoma"/>
                <w:lang w:val="es-419"/>
              </w:rPr>
              <w:t xml:space="preserve"> </w:t>
            </w:r>
            <w:r w:rsidR="5FA5277F" w:rsidRPr="00C60897">
              <w:rPr>
                <w:rFonts w:ascii="Tahoma" w:hAnsi="Tahoma" w:cs="Tahoma"/>
                <w:lang w:val="es-419"/>
              </w:rPr>
              <w:t>de</w:t>
            </w:r>
            <w:r w:rsidR="4EB3D315" w:rsidRPr="00C60897">
              <w:rPr>
                <w:rFonts w:ascii="Tahoma" w:hAnsi="Tahoma" w:cs="Tahoma"/>
                <w:lang w:val="es-419"/>
              </w:rPr>
              <w:t xml:space="preserve"> </w:t>
            </w:r>
            <w:r w:rsidR="5FA5277F" w:rsidRPr="00C60897">
              <w:rPr>
                <w:rFonts w:ascii="Tahoma" w:hAnsi="Tahoma" w:cs="Tahoma"/>
                <w:lang w:val="es-419"/>
              </w:rPr>
              <w:t>los</w:t>
            </w:r>
            <w:r w:rsidR="4EB3D315" w:rsidRPr="00C60897">
              <w:rPr>
                <w:rFonts w:ascii="Tahoma" w:hAnsi="Tahoma" w:cs="Tahoma"/>
                <w:lang w:val="es-419"/>
              </w:rPr>
              <w:t xml:space="preserve"> </w:t>
            </w:r>
            <w:r w:rsidR="5FA5277F" w:rsidRPr="00C60897">
              <w:rPr>
                <w:rFonts w:ascii="Tahoma" w:hAnsi="Tahoma" w:cs="Tahoma"/>
                <w:lang w:val="es-419"/>
              </w:rPr>
              <w:t>Bienes</w:t>
            </w:r>
            <w:r w:rsidR="4EB3D315" w:rsidRPr="00C60897">
              <w:rPr>
                <w:rFonts w:ascii="Tahoma" w:hAnsi="Tahoma" w:cs="Tahoma"/>
                <w:lang w:val="es-419"/>
              </w:rPr>
              <w:t xml:space="preserve"> </w:t>
            </w:r>
            <w:r w:rsidR="5FA5277F" w:rsidRPr="00C60897">
              <w:rPr>
                <w:rFonts w:ascii="Tahoma" w:hAnsi="Tahoma" w:cs="Tahoma"/>
                <w:lang w:val="es-419"/>
              </w:rPr>
              <w:t>y</w:t>
            </w:r>
            <w:r w:rsidR="4EB3D315" w:rsidRPr="00C60897">
              <w:rPr>
                <w:rFonts w:ascii="Tahoma" w:hAnsi="Tahoma" w:cs="Tahoma"/>
                <w:lang w:val="es-419"/>
              </w:rPr>
              <w:t xml:space="preserve"> </w:t>
            </w:r>
            <w:r w:rsidR="5FA5277F" w:rsidRPr="00C60897">
              <w:rPr>
                <w:rFonts w:ascii="Tahoma" w:hAnsi="Tahoma" w:cs="Tahoma"/>
                <w:lang w:val="es-419"/>
              </w:rPr>
              <w:t>Servicios</w:t>
            </w:r>
            <w:r w:rsidR="4EB3D315" w:rsidRPr="00C60897">
              <w:rPr>
                <w:rFonts w:ascii="Tahoma" w:hAnsi="Tahoma" w:cs="Tahoma"/>
                <w:lang w:val="es-419"/>
              </w:rPr>
              <w:t xml:space="preserve"> </w:t>
            </w:r>
            <w:r w:rsidR="5FA5277F" w:rsidRPr="00C60897">
              <w:rPr>
                <w:rFonts w:ascii="Tahoma" w:hAnsi="Tahoma" w:cs="Tahoma"/>
                <w:lang w:val="es-419"/>
              </w:rPr>
              <w:t>Conexos</w:t>
            </w:r>
            <w:r w:rsidR="5A9AEB28" w:rsidRPr="00C60897">
              <w:rPr>
                <w:rFonts w:ascii="Tahoma" w:hAnsi="Tahoma" w:cs="Tahoma"/>
                <w:lang w:val="es-419"/>
              </w:rPr>
              <w:t>”</w:t>
            </w:r>
            <w:r w:rsidR="5FA5277F" w:rsidRPr="00C60897">
              <w:rPr>
                <w:rFonts w:ascii="Tahoma" w:hAnsi="Tahoma" w:cs="Tahoma"/>
                <w:lang w:val="es-419"/>
              </w:rPr>
              <w:t>.</w:t>
            </w:r>
          </w:p>
        </w:tc>
      </w:tr>
      <w:tr w:rsidR="004A5BA0" w:rsidRPr="00C60897" w14:paraId="3CCAFC25" w14:textId="77777777" w:rsidTr="0833A257">
        <w:tblPrEx>
          <w:tblCellMar>
            <w:left w:w="115" w:type="dxa"/>
            <w:right w:w="115" w:type="dxa"/>
          </w:tblCellMar>
        </w:tblPrEx>
        <w:trPr>
          <w:jc w:val="center"/>
        </w:trPr>
        <w:tc>
          <w:tcPr>
            <w:tcW w:w="2727" w:type="dxa"/>
          </w:tcPr>
          <w:p w14:paraId="6F59EFF2" w14:textId="76636136" w:rsidR="004A5BA0" w:rsidRPr="00C60897" w:rsidRDefault="009D28AA" w:rsidP="005C11C4">
            <w:pPr>
              <w:pStyle w:val="Aheader2DCIAO"/>
              <w:rPr>
                <w:rFonts w:ascii="Tahoma" w:hAnsi="Tahoma" w:cs="Tahoma"/>
                <w:color w:val="auto"/>
              </w:rPr>
            </w:pPr>
            <w:bookmarkStart w:id="189" w:name="_Toc455487610"/>
            <w:bookmarkStart w:id="190" w:name="_Toc26891432"/>
            <w:r w:rsidRPr="00C60897">
              <w:rPr>
                <w:rFonts w:ascii="Tahoma" w:hAnsi="Tahoma" w:cs="Tahoma"/>
                <w:color w:val="auto"/>
              </w:rPr>
              <w:lastRenderedPageBreak/>
              <w:t>1</w:t>
            </w:r>
            <w:r w:rsidR="00350003" w:rsidRPr="00C60897">
              <w:rPr>
                <w:rFonts w:ascii="Tahoma" w:hAnsi="Tahoma" w:cs="Tahoma"/>
                <w:color w:val="auto"/>
              </w:rPr>
              <w:t>8</w:t>
            </w:r>
            <w:r w:rsidRPr="00C60897">
              <w:rPr>
                <w:rFonts w:ascii="Tahoma" w:hAnsi="Tahoma" w:cs="Tahoma"/>
                <w:color w:val="auto"/>
              </w:rPr>
              <w:t>.</w:t>
            </w:r>
            <w:r w:rsidRPr="00C60897">
              <w:rPr>
                <w:rFonts w:ascii="Tahoma" w:hAnsi="Tahoma" w:cs="Tahoma"/>
                <w:color w:val="auto"/>
              </w:rPr>
              <w:tab/>
            </w:r>
            <w:r w:rsidR="004A5BA0" w:rsidRPr="00C60897">
              <w:rPr>
                <w:rFonts w:ascii="Tahoma" w:hAnsi="Tahoma" w:cs="Tahoma"/>
                <w:color w:val="auto"/>
              </w:rPr>
              <w:t>Documentos</w:t>
            </w:r>
            <w:r w:rsidR="00361EE3" w:rsidRPr="00C60897">
              <w:rPr>
                <w:rFonts w:ascii="Tahoma" w:hAnsi="Tahoma" w:cs="Tahoma"/>
                <w:color w:val="auto"/>
              </w:rPr>
              <w:t xml:space="preserve"> </w:t>
            </w:r>
            <w:r w:rsidR="004A5BA0" w:rsidRPr="00C60897">
              <w:rPr>
                <w:rFonts w:ascii="Tahoma" w:hAnsi="Tahoma" w:cs="Tahoma"/>
                <w:color w:val="auto"/>
              </w:rPr>
              <w:t>que</w:t>
            </w:r>
            <w:r w:rsidR="00361EE3" w:rsidRPr="00C60897">
              <w:rPr>
                <w:rFonts w:ascii="Tahoma" w:hAnsi="Tahoma" w:cs="Tahoma"/>
                <w:color w:val="auto"/>
              </w:rPr>
              <w:t xml:space="preserve"> </w:t>
            </w:r>
            <w:r w:rsidR="004A5BA0" w:rsidRPr="00C60897">
              <w:rPr>
                <w:rFonts w:ascii="Tahoma" w:hAnsi="Tahoma" w:cs="Tahoma"/>
                <w:color w:val="auto"/>
              </w:rPr>
              <w:t>establecen</w:t>
            </w:r>
            <w:r w:rsidR="00361EE3" w:rsidRPr="00C60897">
              <w:rPr>
                <w:rFonts w:ascii="Tahoma" w:hAnsi="Tahoma" w:cs="Tahoma"/>
                <w:color w:val="auto"/>
              </w:rPr>
              <w:t xml:space="preserve"> </w:t>
            </w:r>
            <w:bookmarkStart w:id="191" w:name="_Toc206489940"/>
            <w:r w:rsidR="004A5BA0" w:rsidRPr="00C60897">
              <w:rPr>
                <w:rFonts w:ascii="Tahoma" w:hAnsi="Tahoma" w:cs="Tahoma"/>
                <w:color w:val="auto"/>
              </w:rPr>
              <w:t>la</w:t>
            </w:r>
            <w:r w:rsidR="00361EE3" w:rsidRPr="00C60897">
              <w:rPr>
                <w:rFonts w:ascii="Tahoma" w:hAnsi="Tahoma" w:cs="Tahoma"/>
                <w:color w:val="auto"/>
              </w:rPr>
              <w:t xml:space="preserve"> </w:t>
            </w:r>
            <w:r w:rsidR="004A5BA0" w:rsidRPr="00C60897">
              <w:rPr>
                <w:rFonts w:ascii="Tahoma" w:hAnsi="Tahoma" w:cs="Tahoma"/>
                <w:color w:val="auto"/>
              </w:rPr>
              <w:t>Elegibilidad</w:t>
            </w:r>
            <w:r w:rsidR="00361EE3" w:rsidRPr="00C60897">
              <w:rPr>
                <w:rFonts w:ascii="Tahoma" w:hAnsi="Tahoma" w:cs="Tahoma"/>
                <w:color w:val="auto"/>
              </w:rPr>
              <w:t xml:space="preserve"> </w:t>
            </w:r>
            <w:r w:rsidR="004A5BA0" w:rsidRPr="00C60897">
              <w:rPr>
                <w:rFonts w:ascii="Tahoma" w:hAnsi="Tahoma" w:cs="Tahoma"/>
                <w:color w:val="auto"/>
              </w:rPr>
              <w:t>y</w:t>
            </w:r>
            <w:r w:rsidR="00361EE3" w:rsidRPr="00C60897">
              <w:rPr>
                <w:rFonts w:ascii="Tahoma" w:hAnsi="Tahoma" w:cs="Tahoma"/>
                <w:color w:val="auto"/>
              </w:rPr>
              <w:t xml:space="preserve"> </w:t>
            </w:r>
            <w:r w:rsidR="004A5BA0" w:rsidRPr="00C60897">
              <w:rPr>
                <w:rFonts w:ascii="Tahoma" w:hAnsi="Tahoma" w:cs="Tahoma"/>
                <w:color w:val="auto"/>
              </w:rPr>
              <w:t>las</w:t>
            </w:r>
            <w:r w:rsidR="00361EE3" w:rsidRPr="00C60897">
              <w:rPr>
                <w:rFonts w:ascii="Tahoma" w:hAnsi="Tahoma" w:cs="Tahoma"/>
                <w:color w:val="auto"/>
              </w:rPr>
              <w:t xml:space="preserve"> </w:t>
            </w:r>
            <w:r w:rsidR="004A5BA0" w:rsidRPr="00C60897">
              <w:rPr>
                <w:rFonts w:ascii="Tahoma" w:hAnsi="Tahoma" w:cs="Tahoma"/>
                <w:color w:val="auto"/>
              </w:rPr>
              <w:t>Calificaciones</w:t>
            </w:r>
            <w:r w:rsidR="00361EE3" w:rsidRPr="00C60897">
              <w:rPr>
                <w:rFonts w:ascii="Tahoma" w:hAnsi="Tahoma" w:cs="Tahoma"/>
                <w:color w:val="auto"/>
              </w:rPr>
              <w:t xml:space="preserve"> </w:t>
            </w:r>
            <w:r w:rsidR="004A5BA0" w:rsidRPr="00C60897">
              <w:rPr>
                <w:rFonts w:ascii="Tahoma" w:hAnsi="Tahoma" w:cs="Tahoma"/>
                <w:color w:val="auto"/>
              </w:rPr>
              <w:t>del</w:t>
            </w:r>
            <w:r w:rsidR="00361EE3" w:rsidRPr="00C60897">
              <w:rPr>
                <w:rFonts w:ascii="Tahoma" w:hAnsi="Tahoma" w:cs="Tahoma"/>
                <w:color w:val="auto"/>
              </w:rPr>
              <w:t xml:space="preserve"> </w:t>
            </w:r>
            <w:bookmarkEnd w:id="189"/>
            <w:bookmarkEnd w:id="191"/>
            <w:r w:rsidR="004A5BA0" w:rsidRPr="00C60897">
              <w:rPr>
                <w:rFonts w:ascii="Tahoma" w:hAnsi="Tahoma" w:cs="Tahoma"/>
                <w:color w:val="auto"/>
              </w:rPr>
              <w:t>Oferente</w:t>
            </w:r>
            <w:bookmarkEnd w:id="190"/>
          </w:p>
        </w:tc>
        <w:tc>
          <w:tcPr>
            <w:tcW w:w="7053" w:type="dxa"/>
          </w:tcPr>
          <w:p w14:paraId="2ED8E5B9" w14:textId="061DC535" w:rsidR="004770F2" w:rsidRPr="00C60897" w:rsidRDefault="00BB0FFD" w:rsidP="00D8326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E839A2" w:rsidRPr="00C60897">
              <w:rPr>
                <w:rFonts w:ascii="Tahoma" w:hAnsi="Tahoma" w:cs="Tahoma"/>
                <w:lang w:val="es-419"/>
              </w:rPr>
              <w:t>8</w:t>
            </w:r>
            <w:r w:rsidRPr="00C60897">
              <w:rPr>
                <w:rFonts w:ascii="Tahoma" w:hAnsi="Tahoma" w:cs="Tahoma"/>
                <w:lang w:val="es-419"/>
              </w:rPr>
              <w:t>.1</w:t>
            </w:r>
            <w:r w:rsidRPr="00C60897">
              <w:rPr>
                <w:rFonts w:ascii="Tahoma" w:hAnsi="Tahoma" w:cs="Tahoma"/>
                <w:lang w:val="es-419"/>
              </w:rPr>
              <w:tab/>
            </w:r>
            <w:r w:rsidR="004770F2" w:rsidRPr="00C60897">
              <w:rPr>
                <w:rFonts w:ascii="Tahoma" w:hAnsi="Tahoma" w:cs="Tahoma"/>
                <w:lang w:val="es-419"/>
              </w:rPr>
              <w:t>Para</w:t>
            </w:r>
            <w:r w:rsidR="00361EE3" w:rsidRPr="00C60897">
              <w:rPr>
                <w:rFonts w:ascii="Tahoma" w:hAnsi="Tahoma" w:cs="Tahoma"/>
                <w:lang w:val="es-419"/>
              </w:rPr>
              <w:t xml:space="preserve"> </w:t>
            </w:r>
            <w:r w:rsidR="004770F2" w:rsidRPr="00C60897">
              <w:rPr>
                <w:rFonts w:ascii="Tahoma" w:hAnsi="Tahoma" w:cs="Tahoma"/>
                <w:lang w:val="es-419"/>
              </w:rPr>
              <w:t>establecer</w:t>
            </w:r>
            <w:r w:rsidR="00361EE3" w:rsidRPr="00C60897">
              <w:rPr>
                <w:rFonts w:ascii="Tahoma" w:hAnsi="Tahoma" w:cs="Tahoma"/>
                <w:lang w:val="es-419"/>
              </w:rPr>
              <w:t xml:space="preserve"> </w:t>
            </w:r>
            <w:r w:rsidR="004770F2" w:rsidRPr="00C60897">
              <w:rPr>
                <w:rFonts w:ascii="Tahoma" w:hAnsi="Tahoma" w:cs="Tahoma"/>
                <w:lang w:val="es-419"/>
              </w:rPr>
              <w:t>su</w:t>
            </w:r>
            <w:r w:rsidR="00361EE3" w:rsidRPr="00C60897">
              <w:rPr>
                <w:rFonts w:ascii="Tahoma" w:hAnsi="Tahoma" w:cs="Tahoma"/>
                <w:lang w:val="es-419"/>
              </w:rPr>
              <w:t xml:space="preserve"> </w:t>
            </w:r>
            <w:r w:rsidR="004770F2" w:rsidRPr="00C60897">
              <w:rPr>
                <w:rFonts w:ascii="Tahoma" w:hAnsi="Tahoma" w:cs="Tahoma"/>
                <w:lang w:val="es-419"/>
              </w:rPr>
              <w:t>elegibilidad</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DE4E5B" w:rsidRPr="00C60897">
              <w:rPr>
                <w:rFonts w:ascii="Tahoma" w:hAnsi="Tahoma" w:cs="Tahoma"/>
                <w:lang w:val="es-419"/>
              </w:rPr>
              <w:t>5</w:t>
            </w:r>
            <w:r w:rsidR="004770F2" w:rsidRPr="00C60897">
              <w:rPr>
                <w:rFonts w:ascii="Tahoma" w:hAnsi="Tahoma" w:cs="Tahoma"/>
                <w:lang w:val="es-419"/>
              </w:rPr>
              <w:t>,</w:t>
            </w:r>
            <w:r w:rsidR="00361EE3" w:rsidRPr="00C60897">
              <w:rPr>
                <w:rFonts w:ascii="Tahoma" w:hAnsi="Tahoma" w:cs="Tahoma"/>
                <w:lang w:val="es-419"/>
              </w:rPr>
              <w:t xml:space="preserve"> </w:t>
            </w:r>
            <w:r w:rsidR="004770F2" w:rsidRPr="00C60897">
              <w:rPr>
                <w:rFonts w:ascii="Tahoma" w:hAnsi="Tahoma" w:cs="Tahoma"/>
                <w:lang w:val="es-419"/>
              </w:rPr>
              <w:t>los</w:t>
            </w:r>
            <w:r w:rsidR="00361EE3" w:rsidRPr="00C60897">
              <w:rPr>
                <w:rFonts w:ascii="Tahoma" w:hAnsi="Tahoma" w:cs="Tahoma"/>
                <w:lang w:val="es-419"/>
              </w:rPr>
              <w:t xml:space="preserve"> </w:t>
            </w:r>
            <w:r w:rsidR="004770F2" w:rsidRPr="00C60897">
              <w:rPr>
                <w:rFonts w:ascii="Tahoma" w:hAnsi="Tahoma" w:cs="Tahoma"/>
                <w:lang w:val="es-419"/>
              </w:rPr>
              <w:t>Oferentes</w:t>
            </w:r>
            <w:r w:rsidR="00361EE3" w:rsidRPr="00C60897">
              <w:rPr>
                <w:rFonts w:ascii="Tahoma" w:hAnsi="Tahoma" w:cs="Tahoma"/>
                <w:lang w:val="es-419"/>
              </w:rPr>
              <w:t xml:space="preserve"> </w:t>
            </w:r>
            <w:r w:rsidR="004770F2" w:rsidRPr="00C60897">
              <w:rPr>
                <w:rFonts w:ascii="Tahoma" w:hAnsi="Tahoma" w:cs="Tahoma"/>
                <w:lang w:val="es-419"/>
              </w:rPr>
              <w:t>deberán</w:t>
            </w:r>
            <w:r w:rsidR="00361EE3" w:rsidRPr="00C60897">
              <w:rPr>
                <w:rFonts w:ascii="Tahoma" w:hAnsi="Tahoma" w:cs="Tahoma"/>
                <w:lang w:val="es-419"/>
              </w:rPr>
              <w:t xml:space="preserve"> </w:t>
            </w:r>
            <w:r w:rsidR="004770F2" w:rsidRPr="00C60897">
              <w:rPr>
                <w:rFonts w:ascii="Tahoma" w:hAnsi="Tahoma" w:cs="Tahoma"/>
                <w:lang w:val="es-419"/>
              </w:rPr>
              <w:t>completar</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Carta</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Oferta,</w:t>
            </w:r>
            <w:r w:rsidR="00361EE3" w:rsidRPr="00C60897">
              <w:rPr>
                <w:rFonts w:ascii="Tahoma" w:hAnsi="Tahoma" w:cs="Tahoma"/>
                <w:lang w:val="es-419"/>
              </w:rPr>
              <w:t xml:space="preserve"> </w:t>
            </w:r>
            <w:r w:rsidR="004770F2" w:rsidRPr="00C60897">
              <w:rPr>
                <w:rFonts w:ascii="Tahoma" w:hAnsi="Tahoma" w:cs="Tahoma"/>
                <w:lang w:val="es-419"/>
              </w:rPr>
              <w:t>incluida</w:t>
            </w:r>
            <w:r w:rsidR="00361EE3" w:rsidRPr="00C60897">
              <w:rPr>
                <w:rFonts w:ascii="Tahoma" w:hAnsi="Tahoma" w:cs="Tahoma"/>
                <w:lang w:val="es-419"/>
              </w:rPr>
              <w:t xml:space="preserve"> </w:t>
            </w:r>
            <w:r w:rsidR="004770F2" w:rsidRPr="00C60897">
              <w:rPr>
                <w:rFonts w:ascii="Tahoma" w:hAnsi="Tahoma" w:cs="Tahoma"/>
                <w:lang w:val="es-419"/>
              </w:rPr>
              <w:t>en</w:t>
            </w:r>
            <w:r w:rsidR="00361EE3" w:rsidRPr="00C60897">
              <w:rPr>
                <w:rFonts w:ascii="Tahoma" w:hAnsi="Tahoma" w:cs="Tahoma"/>
                <w:lang w:val="es-419"/>
              </w:rPr>
              <w:t xml:space="preserve"> </w:t>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Sección</w:t>
            </w:r>
            <w:r w:rsidR="00361EE3" w:rsidRPr="00C60897">
              <w:rPr>
                <w:rFonts w:ascii="Tahoma" w:hAnsi="Tahoma" w:cs="Tahoma"/>
                <w:lang w:val="es-419"/>
              </w:rPr>
              <w:t xml:space="preserve"> </w:t>
            </w:r>
            <w:r w:rsidR="004770F2" w:rsidRPr="00C60897">
              <w:rPr>
                <w:rFonts w:ascii="Tahoma" w:hAnsi="Tahoma" w:cs="Tahoma"/>
                <w:lang w:val="es-419"/>
              </w:rPr>
              <w:t>V,</w:t>
            </w:r>
            <w:r w:rsidR="00361EE3" w:rsidRPr="00C60897">
              <w:rPr>
                <w:rFonts w:ascii="Tahoma" w:hAnsi="Tahoma" w:cs="Tahoma"/>
                <w:lang w:val="es-419"/>
              </w:rPr>
              <w:t xml:space="preserve"> </w:t>
            </w:r>
            <w:r w:rsidR="00177788" w:rsidRPr="00C60897">
              <w:rPr>
                <w:rFonts w:ascii="Tahoma" w:hAnsi="Tahoma" w:cs="Tahoma"/>
                <w:lang w:val="es-419"/>
              </w:rPr>
              <w:t>“</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r w:rsidR="00177788" w:rsidRPr="00C60897">
              <w:rPr>
                <w:rFonts w:ascii="Tahoma" w:hAnsi="Tahoma" w:cs="Tahoma"/>
                <w:lang w:val="es-419"/>
              </w:rPr>
              <w:t>”</w:t>
            </w:r>
            <w:r w:rsidR="004770F2" w:rsidRPr="00C60897">
              <w:rPr>
                <w:rFonts w:ascii="Tahoma" w:hAnsi="Tahoma" w:cs="Tahoma"/>
                <w:lang w:val="es-419"/>
              </w:rPr>
              <w:t>.</w:t>
            </w:r>
            <w:r w:rsidR="00361EE3" w:rsidRPr="00C60897">
              <w:rPr>
                <w:rFonts w:ascii="Tahoma" w:hAnsi="Tahoma" w:cs="Tahoma"/>
                <w:lang w:val="es-419"/>
              </w:rPr>
              <w:t xml:space="preserve"> </w:t>
            </w:r>
          </w:p>
          <w:p w14:paraId="51F1B6DC" w14:textId="3F23476A" w:rsidR="004770F2" w:rsidRPr="00C60897" w:rsidRDefault="00BB0FFD" w:rsidP="00D83260">
            <w:pPr>
              <w:pStyle w:val="Header2-SubClauses"/>
              <w:tabs>
                <w:tab w:val="num" w:pos="601"/>
              </w:tabs>
              <w:ind w:left="620" w:hanging="634"/>
              <w:rPr>
                <w:rFonts w:ascii="Tahoma" w:hAnsi="Tahoma" w:cs="Tahoma"/>
                <w:lang w:val="es-419"/>
              </w:rPr>
            </w:pPr>
            <w:r w:rsidRPr="00C60897">
              <w:rPr>
                <w:rFonts w:ascii="Tahoma" w:hAnsi="Tahoma" w:cs="Tahoma"/>
                <w:lang w:val="es-419"/>
              </w:rPr>
              <w:t>1</w:t>
            </w:r>
            <w:r w:rsidR="00E839A2" w:rsidRPr="00C60897">
              <w:rPr>
                <w:rFonts w:ascii="Tahoma" w:hAnsi="Tahoma" w:cs="Tahoma"/>
                <w:lang w:val="es-419"/>
              </w:rPr>
              <w:t>8</w:t>
            </w:r>
            <w:r w:rsidRPr="00C60897">
              <w:rPr>
                <w:rFonts w:ascii="Tahoma" w:hAnsi="Tahoma" w:cs="Tahoma"/>
                <w:lang w:val="es-419"/>
              </w:rPr>
              <w:t>.2</w:t>
            </w:r>
            <w:r w:rsidRPr="00C60897">
              <w:rPr>
                <w:rFonts w:ascii="Tahoma" w:hAnsi="Tahoma" w:cs="Tahoma"/>
                <w:lang w:val="es-419"/>
              </w:rPr>
              <w:tab/>
            </w:r>
            <w:r w:rsidR="004770F2" w:rsidRPr="00C60897">
              <w:rPr>
                <w:rFonts w:ascii="Tahoma" w:hAnsi="Tahoma" w:cs="Tahoma"/>
                <w:lang w:val="es-419"/>
              </w:rPr>
              <w:t>La</w:t>
            </w:r>
            <w:r w:rsidR="00361EE3" w:rsidRPr="00C60897">
              <w:rPr>
                <w:rFonts w:ascii="Tahoma" w:hAnsi="Tahoma" w:cs="Tahoma"/>
                <w:lang w:val="es-419"/>
              </w:rPr>
              <w:t xml:space="preserve"> </w:t>
            </w:r>
            <w:r w:rsidR="004770F2" w:rsidRPr="00C60897">
              <w:rPr>
                <w:rFonts w:ascii="Tahoma" w:hAnsi="Tahoma" w:cs="Tahoma"/>
                <w:lang w:val="es-419"/>
              </w:rPr>
              <w:t>prueba</w:t>
            </w:r>
            <w:r w:rsidR="00361EE3" w:rsidRPr="00C60897">
              <w:rPr>
                <w:rFonts w:ascii="Tahoma" w:hAnsi="Tahoma" w:cs="Tahoma"/>
                <w:lang w:val="es-419"/>
              </w:rPr>
              <w:t xml:space="preserve"> </w:t>
            </w:r>
            <w:r w:rsidR="004770F2" w:rsidRPr="00C60897">
              <w:rPr>
                <w:rFonts w:ascii="Tahoma" w:hAnsi="Tahoma" w:cs="Tahoma"/>
                <w:lang w:val="es-419"/>
              </w:rPr>
              <w:t>documental</w:t>
            </w:r>
            <w:r w:rsidR="00361EE3" w:rsidRPr="00C60897">
              <w:rPr>
                <w:rFonts w:ascii="Tahoma" w:hAnsi="Tahoma" w:cs="Tahoma"/>
                <w:lang w:val="es-419"/>
              </w:rPr>
              <w:t xml:space="preserve"> </w:t>
            </w:r>
            <w:r w:rsidR="004770F2" w:rsidRPr="00C60897">
              <w:rPr>
                <w:rFonts w:ascii="Tahoma" w:hAnsi="Tahoma" w:cs="Tahoma"/>
                <w:lang w:val="es-419"/>
              </w:rPr>
              <w:t>de</w:t>
            </w:r>
            <w:r w:rsidR="00361EE3" w:rsidRPr="00C60897">
              <w:rPr>
                <w:rFonts w:ascii="Tahoma" w:hAnsi="Tahoma" w:cs="Tahoma"/>
                <w:lang w:val="es-419"/>
              </w:rPr>
              <w:t xml:space="preserve"> </w:t>
            </w:r>
            <w:r w:rsidR="004770F2" w:rsidRPr="00C60897">
              <w:rPr>
                <w:rFonts w:ascii="Tahoma" w:hAnsi="Tahoma" w:cs="Tahoma"/>
                <w:lang w:val="es-419"/>
              </w:rPr>
              <w:t>las</w:t>
            </w:r>
            <w:r w:rsidR="00361EE3" w:rsidRPr="00C60897">
              <w:rPr>
                <w:rFonts w:ascii="Tahoma" w:hAnsi="Tahoma" w:cs="Tahoma"/>
                <w:lang w:val="es-419"/>
              </w:rPr>
              <w:t xml:space="preserve"> </w:t>
            </w:r>
            <w:r w:rsidR="004770F2" w:rsidRPr="00C60897">
              <w:rPr>
                <w:rFonts w:ascii="Tahoma" w:hAnsi="Tahoma" w:cs="Tahoma"/>
                <w:lang w:val="es-419"/>
              </w:rPr>
              <w:t>calificaciones</w:t>
            </w:r>
            <w:r w:rsidR="00361EE3" w:rsidRPr="00C60897">
              <w:rPr>
                <w:rFonts w:ascii="Tahoma" w:hAnsi="Tahoma" w:cs="Tahoma"/>
                <w:lang w:val="es-419"/>
              </w:rPr>
              <w:t xml:space="preserve"> </w:t>
            </w:r>
            <w:r w:rsidR="004770F2" w:rsidRPr="00C60897">
              <w:rPr>
                <w:rFonts w:ascii="Tahoma" w:hAnsi="Tahoma" w:cs="Tahoma"/>
                <w:lang w:val="es-419"/>
              </w:rPr>
              <w:t>del</w:t>
            </w:r>
            <w:r w:rsidR="00361EE3" w:rsidRPr="00C60897">
              <w:rPr>
                <w:rFonts w:ascii="Tahoma" w:hAnsi="Tahoma" w:cs="Tahoma"/>
                <w:lang w:val="es-419"/>
              </w:rPr>
              <w:t xml:space="preserve"> </w:t>
            </w:r>
            <w:r w:rsidR="004770F2" w:rsidRPr="00C60897">
              <w:rPr>
                <w:rFonts w:ascii="Tahoma" w:hAnsi="Tahoma" w:cs="Tahoma"/>
                <w:lang w:val="es-419"/>
              </w:rPr>
              <w:t>Oferente</w:t>
            </w:r>
            <w:r w:rsidR="00361EE3" w:rsidRPr="00C60897">
              <w:rPr>
                <w:rFonts w:ascii="Tahoma" w:hAnsi="Tahoma" w:cs="Tahoma"/>
                <w:lang w:val="es-419"/>
              </w:rPr>
              <w:t xml:space="preserve"> </w:t>
            </w:r>
            <w:r w:rsidR="004770F2" w:rsidRPr="00C60897">
              <w:rPr>
                <w:rFonts w:ascii="Tahoma" w:hAnsi="Tahoma" w:cs="Tahoma"/>
                <w:lang w:val="es-419"/>
              </w:rPr>
              <w:t>para</w:t>
            </w:r>
            <w:r w:rsidR="00361EE3" w:rsidRPr="00C60897">
              <w:rPr>
                <w:rFonts w:ascii="Tahoma" w:hAnsi="Tahoma" w:cs="Tahoma"/>
                <w:lang w:val="es-419"/>
              </w:rPr>
              <w:t xml:space="preserve"> </w:t>
            </w:r>
            <w:r w:rsidR="004770F2" w:rsidRPr="00C60897">
              <w:rPr>
                <w:rFonts w:ascii="Tahoma" w:hAnsi="Tahoma" w:cs="Tahoma"/>
                <w:lang w:val="es-419"/>
              </w:rPr>
              <w:t>ejecutar</w:t>
            </w:r>
            <w:r w:rsidR="00361EE3" w:rsidRPr="00C60897">
              <w:rPr>
                <w:rFonts w:ascii="Tahoma" w:hAnsi="Tahoma" w:cs="Tahoma"/>
                <w:lang w:val="es-419"/>
              </w:rPr>
              <w:t xml:space="preserve"> </w:t>
            </w:r>
            <w:r w:rsidR="004770F2" w:rsidRPr="00C60897">
              <w:rPr>
                <w:rFonts w:ascii="Tahoma" w:hAnsi="Tahoma" w:cs="Tahoma"/>
                <w:lang w:val="es-419"/>
              </w:rPr>
              <w:t>el</w:t>
            </w:r>
            <w:r w:rsidR="00361EE3" w:rsidRPr="00C60897">
              <w:rPr>
                <w:rFonts w:ascii="Tahoma" w:hAnsi="Tahoma" w:cs="Tahoma"/>
                <w:lang w:val="es-419"/>
              </w:rPr>
              <w:t xml:space="preserve"> </w:t>
            </w:r>
            <w:r w:rsidR="004770F2" w:rsidRPr="00C60897">
              <w:rPr>
                <w:rFonts w:ascii="Tahoma" w:hAnsi="Tahoma" w:cs="Tahoma"/>
                <w:lang w:val="es-419"/>
              </w:rPr>
              <w:t>Contrato,</w:t>
            </w:r>
            <w:r w:rsidR="00361EE3" w:rsidRPr="00C60897">
              <w:rPr>
                <w:rFonts w:ascii="Tahoma" w:hAnsi="Tahoma" w:cs="Tahoma"/>
                <w:lang w:val="es-419"/>
              </w:rPr>
              <w:t xml:space="preserve"> </w:t>
            </w:r>
            <w:r w:rsidR="004770F2" w:rsidRPr="00C60897">
              <w:rPr>
                <w:rFonts w:ascii="Tahoma" w:hAnsi="Tahoma" w:cs="Tahoma"/>
                <w:lang w:val="es-419"/>
              </w:rPr>
              <w:t>si</w:t>
            </w:r>
            <w:r w:rsidR="00361EE3" w:rsidRPr="00C60897">
              <w:rPr>
                <w:rFonts w:ascii="Tahoma" w:hAnsi="Tahoma" w:cs="Tahoma"/>
                <w:lang w:val="es-419"/>
              </w:rPr>
              <w:t xml:space="preserve"> </w:t>
            </w:r>
            <w:r w:rsidR="004770F2" w:rsidRPr="00C60897">
              <w:rPr>
                <w:rFonts w:ascii="Tahoma" w:hAnsi="Tahoma" w:cs="Tahoma"/>
                <w:lang w:val="es-419"/>
              </w:rPr>
              <w:t>su</w:t>
            </w:r>
            <w:r w:rsidR="00361EE3" w:rsidRPr="00C60897">
              <w:rPr>
                <w:rFonts w:ascii="Tahoma" w:hAnsi="Tahoma" w:cs="Tahoma"/>
                <w:lang w:val="es-419"/>
              </w:rPr>
              <w:t xml:space="preserve"> </w:t>
            </w:r>
            <w:r w:rsidR="004770F2" w:rsidRPr="00C60897">
              <w:rPr>
                <w:rFonts w:ascii="Tahoma" w:hAnsi="Tahoma" w:cs="Tahoma"/>
                <w:lang w:val="es-419"/>
              </w:rPr>
              <w:t>Oferta</w:t>
            </w:r>
            <w:r w:rsidR="00361EE3" w:rsidRPr="00C60897">
              <w:rPr>
                <w:rFonts w:ascii="Tahoma" w:hAnsi="Tahoma" w:cs="Tahoma"/>
                <w:lang w:val="es-419"/>
              </w:rPr>
              <w:t xml:space="preserve"> </w:t>
            </w:r>
            <w:r w:rsidR="004770F2" w:rsidRPr="00C60897">
              <w:rPr>
                <w:rFonts w:ascii="Tahoma" w:hAnsi="Tahoma" w:cs="Tahoma"/>
                <w:lang w:val="es-419"/>
              </w:rPr>
              <w:t>es</w:t>
            </w:r>
            <w:r w:rsidR="00361EE3" w:rsidRPr="00C60897">
              <w:rPr>
                <w:rFonts w:ascii="Tahoma" w:hAnsi="Tahoma" w:cs="Tahoma"/>
                <w:lang w:val="es-419"/>
              </w:rPr>
              <w:t xml:space="preserve"> </w:t>
            </w:r>
            <w:r w:rsidR="004770F2" w:rsidRPr="00C60897">
              <w:rPr>
                <w:rFonts w:ascii="Tahoma" w:hAnsi="Tahoma" w:cs="Tahoma"/>
                <w:lang w:val="es-419"/>
              </w:rPr>
              <w:t>aceptada,</w:t>
            </w:r>
            <w:r w:rsidR="00361EE3" w:rsidRPr="00C60897">
              <w:rPr>
                <w:rFonts w:ascii="Tahoma" w:hAnsi="Tahoma" w:cs="Tahoma"/>
                <w:lang w:val="es-419"/>
              </w:rPr>
              <w:t xml:space="preserve"> </w:t>
            </w:r>
            <w:r w:rsidR="004770F2" w:rsidRPr="00C60897">
              <w:rPr>
                <w:rFonts w:ascii="Tahoma" w:hAnsi="Tahoma" w:cs="Tahoma"/>
                <w:lang w:val="es-419"/>
              </w:rPr>
              <w:t>deberá</w:t>
            </w:r>
            <w:r w:rsidR="00361EE3" w:rsidRPr="00C60897">
              <w:rPr>
                <w:rFonts w:ascii="Tahoma" w:hAnsi="Tahoma" w:cs="Tahoma"/>
                <w:lang w:val="es-419"/>
              </w:rPr>
              <w:t xml:space="preserve"> </w:t>
            </w:r>
            <w:r w:rsidR="004770F2" w:rsidRPr="00C60897">
              <w:rPr>
                <w:rFonts w:ascii="Tahoma" w:hAnsi="Tahoma" w:cs="Tahoma"/>
                <w:lang w:val="es-419"/>
              </w:rPr>
              <w:t>establecer,</w:t>
            </w:r>
            <w:r w:rsidR="00361EE3" w:rsidRPr="00C60897">
              <w:rPr>
                <w:rFonts w:ascii="Tahoma" w:hAnsi="Tahoma" w:cs="Tahoma"/>
                <w:lang w:val="es-419"/>
              </w:rPr>
              <w:t xml:space="preserve"> </w:t>
            </w:r>
            <w:r w:rsidR="004770F2" w:rsidRPr="00C60897">
              <w:rPr>
                <w:rFonts w:ascii="Tahoma" w:hAnsi="Tahoma" w:cs="Tahoma"/>
                <w:lang w:val="es-419"/>
              </w:rPr>
              <w:t>a</w:t>
            </w:r>
            <w:r w:rsidR="00361EE3" w:rsidRPr="00C60897">
              <w:rPr>
                <w:rFonts w:ascii="Tahoma" w:hAnsi="Tahoma" w:cs="Tahoma"/>
                <w:lang w:val="es-419"/>
              </w:rPr>
              <w:t xml:space="preserve"> </w:t>
            </w:r>
            <w:r w:rsidR="004770F2" w:rsidRPr="00C60897">
              <w:rPr>
                <w:rFonts w:ascii="Tahoma" w:hAnsi="Tahoma" w:cs="Tahoma"/>
                <w:lang w:val="es-419"/>
              </w:rPr>
              <w:t>completa</w:t>
            </w:r>
            <w:r w:rsidR="00361EE3" w:rsidRPr="00C60897">
              <w:rPr>
                <w:rFonts w:ascii="Tahoma" w:hAnsi="Tahoma" w:cs="Tahoma"/>
                <w:lang w:val="es-419"/>
              </w:rPr>
              <w:t xml:space="preserve"> </w:t>
            </w:r>
            <w:r w:rsidR="004770F2" w:rsidRPr="00C60897">
              <w:rPr>
                <w:rFonts w:ascii="Tahoma" w:hAnsi="Tahoma" w:cs="Tahoma"/>
                <w:lang w:val="es-419"/>
              </w:rPr>
              <w:t>satisfacción</w:t>
            </w:r>
            <w:r w:rsidR="00361EE3" w:rsidRPr="00C60897">
              <w:rPr>
                <w:rFonts w:ascii="Tahoma" w:hAnsi="Tahoma" w:cs="Tahoma"/>
                <w:lang w:val="es-419"/>
              </w:rPr>
              <w:t xml:space="preserve"> </w:t>
            </w:r>
            <w:r w:rsidR="004770F2"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4770F2" w:rsidRPr="00C60897">
              <w:rPr>
                <w:rFonts w:ascii="Tahoma" w:hAnsi="Tahoma" w:cs="Tahoma"/>
                <w:lang w:val="es-419"/>
              </w:rPr>
              <w:t>,</w:t>
            </w:r>
            <w:r w:rsidR="00361EE3" w:rsidRPr="00C60897">
              <w:rPr>
                <w:rFonts w:ascii="Tahoma" w:hAnsi="Tahoma" w:cs="Tahoma"/>
                <w:lang w:val="es-419"/>
              </w:rPr>
              <w:t xml:space="preserve"> </w:t>
            </w:r>
            <w:r w:rsidR="004770F2" w:rsidRPr="00C60897">
              <w:rPr>
                <w:rFonts w:ascii="Tahoma" w:hAnsi="Tahoma" w:cs="Tahoma"/>
                <w:lang w:val="es-419"/>
              </w:rPr>
              <w:t>que:</w:t>
            </w:r>
          </w:p>
          <w:p w14:paraId="4100E8CB" w14:textId="020D10AE" w:rsidR="004770F2" w:rsidRPr="00C60897" w:rsidRDefault="004770F2" w:rsidP="00A2058C">
            <w:pPr>
              <w:pStyle w:val="Header2-SubClauses"/>
              <w:numPr>
                <w:ilvl w:val="1"/>
                <w:numId w:val="68"/>
              </w:numPr>
              <w:ind w:left="1080"/>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requiere</w:t>
            </w:r>
            <w:r w:rsidR="00361EE3" w:rsidRPr="00C60897">
              <w:rPr>
                <w:rFonts w:ascii="Tahoma" w:hAnsi="Tahoma" w:cs="Tahoma"/>
                <w:lang w:val="es-419"/>
              </w:rPr>
              <w:t xml:space="preserve"> </w:t>
            </w:r>
            <w:r w:rsidRPr="00C60897">
              <w:rPr>
                <w:rFonts w:ascii="Tahoma" w:hAnsi="Tahoma" w:cs="Tahoma"/>
                <w:b/>
                <w:bCs/>
                <w:lang w:val="es-419"/>
              </w:rPr>
              <w:t>en</w:t>
            </w:r>
            <w:r w:rsidR="00361EE3" w:rsidRPr="00C60897">
              <w:rPr>
                <w:rFonts w:ascii="Tahoma" w:hAnsi="Tahoma" w:cs="Tahoma"/>
                <w:b/>
                <w:bCs/>
                <w:lang w:val="es-419"/>
              </w:rPr>
              <w:t xml:space="preserve"> </w:t>
            </w:r>
            <w:r w:rsidRPr="00C60897">
              <w:rPr>
                <w:rFonts w:ascii="Tahoma" w:hAnsi="Tahoma" w:cs="Tahoma"/>
                <w:b/>
                <w:bCs/>
                <w:lang w:val="es-419"/>
              </w:rPr>
              <w:t>los</w:t>
            </w:r>
            <w:r w:rsidR="00361EE3" w:rsidRPr="00C60897">
              <w:rPr>
                <w:rFonts w:ascii="Tahoma" w:hAnsi="Tahoma" w:cs="Tahoma"/>
                <w:b/>
                <w:bCs/>
                <w:lang w:val="es-419"/>
              </w:rPr>
              <w:t xml:space="preserve"> </w:t>
            </w:r>
            <w:r w:rsidRPr="00C60897">
              <w:rPr>
                <w:rFonts w:ascii="Tahoma" w:hAnsi="Tahoma" w:cs="Tahoma"/>
                <w:b/>
                <w:bCs/>
                <w:lang w:val="es-419"/>
              </w:rPr>
              <w:t>DDL</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367D2B"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fabrica</w:t>
            </w:r>
            <w:r w:rsidR="00361EE3" w:rsidRPr="00C60897">
              <w:rPr>
                <w:rFonts w:ascii="Tahoma" w:hAnsi="Tahoma" w:cs="Tahoma"/>
                <w:lang w:val="es-419"/>
              </w:rPr>
              <w:t xml:space="preserve"> </w:t>
            </w:r>
            <w:r w:rsidRPr="00C60897">
              <w:rPr>
                <w:rFonts w:ascii="Tahoma" w:hAnsi="Tahoma" w:cs="Tahoma"/>
                <w:lang w:val="es-419"/>
              </w:rPr>
              <w:t>ni</w:t>
            </w:r>
            <w:r w:rsidR="00361EE3" w:rsidRPr="00C60897">
              <w:rPr>
                <w:rFonts w:ascii="Tahoma" w:hAnsi="Tahoma" w:cs="Tahoma"/>
                <w:lang w:val="es-419"/>
              </w:rPr>
              <w:t xml:space="preserve"> </w:t>
            </w:r>
            <w:r w:rsidRPr="00C60897">
              <w:rPr>
                <w:rFonts w:ascii="Tahoma" w:hAnsi="Tahoma" w:cs="Tahoma"/>
                <w:lang w:val="es-419"/>
              </w:rPr>
              <w:t>produce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propone</w:t>
            </w:r>
            <w:r w:rsidR="00361EE3" w:rsidRPr="00C60897">
              <w:rPr>
                <w:rFonts w:ascii="Tahoma" w:hAnsi="Tahoma" w:cs="Tahoma"/>
                <w:lang w:val="es-419"/>
              </w:rPr>
              <w:t xml:space="preserve"> </w:t>
            </w:r>
            <w:r w:rsidRPr="00C60897">
              <w:rPr>
                <w:rFonts w:ascii="Tahoma" w:hAnsi="Tahoma" w:cs="Tahoma"/>
                <w:lang w:val="es-419"/>
              </w:rPr>
              <w:t>proveer</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autorización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fabricante</w:t>
            </w:r>
            <w:r w:rsidR="00361EE3" w:rsidRPr="00C60897">
              <w:rPr>
                <w:rFonts w:ascii="Tahoma" w:hAnsi="Tahoma" w:cs="Tahoma"/>
                <w:lang w:val="es-419"/>
              </w:rPr>
              <w:t xml:space="preserve"> </w:t>
            </w:r>
            <w:r w:rsidRPr="00C60897">
              <w:rPr>
                <w:rFonts w:ascii="Tahoma" w:hAnsi="Tahoma" w:cs="Tahoma"/>
                <w:lang w:val="es-419"/>
              </w:rPr>
              <w:t>utilizando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formulario</w:t>
            </w:r>
            <w:r w:rsidR="00361EE3" w:rsidRPr="00C60897">
              <w:rPr>
                <w:rFonts w:ascii="Tahoma" w:hAnsi="Tahoma" w:cs="Tahoma"/>
                <w:lang w:val="es-419"/>
              </w:rPr>
              <w:t xml:space="preserve"> </w:t>
            </w:r>
            <w:r w:rsidRPr="00C60897">
              <w:rPr>
                <w:rFonts w:ascii="Tahoma" w:hAnsi="Tahoma" w:cs="Tahoma"/>
                <w:lang w:val="es-419"/>
              </w:rPr>
              <w:t>incluido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V,</w:t>
            </w:r>
            <w:r w:rsidR="00361EE3" w:rsidRPr="00C60897">
              <w:rPr>
                <w:rFonts w:ascii="Tahoma" w:hAnsi="Tahoma" w:cs="Tahoma"/>
                <w:lang w:val="es-419"/>
              </w:rPr>
              <w:t xml:space="preserve"> </w:t>
            </w:r>
            <w:r w:rsidR="00177788" w:rsidRPr="00C60897">
              <w:rPr>
                <w:rFonts w:ascii="Tahoma" w:hAnsi="Tahoma" w:cs="Tahoma"/>
                <w:lang w:val="es-419"/>
              </w:rPr>
              <w:t>“</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r w:rsidR="00177788" w:rsidRPr="00C60897">
              <w:rPr>
                <w:rFonts w:ascii="Tahoma"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demostrar</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sido</w:t>
            </w:r>
            <w:r w:rsidR="00361EE3" w:rsidRPr="00C60897">
              <w:rPr>
                <w:rFonts w:ascii="Tahoma" w:hAnsi="Tahoma" w:cs="Tahoma"/>
                <w:lang w:val="es-419"/>
              </w:rPr>
              <w:t xml:space="preserve"> </w:t>
            </w:r>
            <w:r w:rsidRPr="00C60897">
              <w:rPr>
                <w:rFonts w:ascii="Tahoma" w:hAnsi="Tahoma" w:cs="Tahoma"/>
                <w:lang w:val="es-419"/>
              </w:rPr>
              <w:t>debidamente</w:t>
            </w:r>
            <w:r w:rsidR="00361EE3" w:rsidRPr="00C60897">
              <w:rPr>
                <w:rFonts w:ascii="Tahoma" w:hAnsi="Tahoma" w:cs="Tahoma"/>
                <w:lang w:val="es-419"/>
              </w:rPr>
              <w:t xml:space="preserve"> </w:t>
            </w:r>
            <w:r w:rsidRPr="00C60897">
              <w:rPr>
                <w:rFonts w:ascii="Tahoma" w:hAnsi="Tahoma" w:cs="Tahoma"/>
                <w:lang w:val="es-419"/>
              </w:rPr>
              <w:t>autorizado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fabricante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productor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suministrarlos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Pr="00C60897">
              <w:rPr>
                <w:rFonts w:ascii="Tahoma" w:hAnsi="Tahoma" w:cs="Tahoma"/>
                <w:lang w:val="es-419"/>
              </w:rPr>
              <w:t>;</w:t>
            </w:r>
          </w:p>
          <w:p w14:paraId="52529800" w14:textId="2A4B3394" w:rsidR="004770F2" w:rsidRPr="00C60897" w:rsidRDefault="00C3795B" w:rsidP="00A2058C">
            <w:pPr>
              <w:pStyle w:val="Header2-SubClauses"/>
              <w:numPr>
                <w:ilvl w:val="1"/>
                <w:numId w:val="68"/>
              </w:numPr>
              <w:ind w:left="1080"/>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requiere</w:t>
            </w:r>
            <w:r w:rsidR="00361EE3" w:rsidRPr="00C60897">
              <w:rPr>
                <w:rFonts w:ascii="Tahoma" w:hAnsi="Tahoma" w:cs="Tahoma"/>
                <w:lang w:val="es-419"/>
              </w:rPr>
              <w:t xml:space="preserve"> </w:t>
            </w:r>
            <w:r w:rsidRPr="00C60897">
              <w:rPr>
                <w:rFonts w:ascii="Tahoma" w:hAnsi="Tahoma" w:cs="Tahoma"/>
                <w:b/>
                <w:bCs/>
                <w:lang w:val="es-419"/>
              </w:rPr>
              <w:t>en</w:t>
            </w:r>
            <w:r w:rsidR="00361EE3" w:rsidRPr="00C60897">
              <w:rPr>
                <w:rFonts w:ascii="Tahoma" w:hAnsi="Tahoma" w:cs="Tahoma"/>
                <w:b/>
                <w:bCs/>
                <w:lang w:val="es-419"/>
              </w:rPr>
              <w:t xml:space="preserve"> </w:t>
            </w:r>
            <w:r w:rsidRPr="00C60897">
              <w:rPr>
                <w:rFonts w:ascii="Tahoma" w:hAnsi="Tahoma" w:cs="Tahoma"/>
                <w:b/>
                <w:bCs/>
                <w:lang w:val="es-419"/>
              </w:rPr>
              <w:t>los</w:t>
            </w:r>
            <w:r w:rsidR="00361EE3" w:rsidRPr="00C60897">
              <w:rPr>
                <w:rFonts w:ascii="Tahoma" w:hAnsi="Tahoma" w:cs="Tahoma"/>
                <w:b/>
                <w:bCs/>
                <w:lang w:val="es-419"/>
              </w:rPr>
              <w:t xml:space="preserve"> </w:t>
            </w:r>
            <w:r w:rsidRPr="00C60897">
              <w:rPr>
                <w:rFonts w:ascii="Tahoma" w:hAnsi="Tahoma" w:cs="Tahoma"/>
                <w:b/>
                <w:bCs/>
                <w:lang w:val="es-419"/>
              </w:rPr>
              <w:t>DDL</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esté</w:t>
            </w:r>
            <w:r w:rsidR="00361EE3" w:rsidRPr="00C60897">
              <w:rPr>
                <w:rFonts w:ascii="Tahoma" w:hAnsi="Tahoma" w:cs="Tahoma"/>
                <w:lang w:val="es-419"/>
              </w:rPr>
              <w:t xml:space="preserve"> </w:t>
            </w:r>
            <w:r w:rsidRPr="00C60897">
              <w:rPr>
                <w:rFonts w:ascii="Tahoma" w:hAnsi="Tahoma" w:cs="Tahoma"/>
                <w:lang w:val="es-419"/>
              </w:rPr>
              <w:t>establecido</w:t>
            </w:r>
            <w:r w:rsidR="00361EE3" w:rsidRPr="00C60897">
              <w:rPr>
                <w:rFonts w:ascii="Tahoma" w:hAnsi="Tahoma" w:cs="Tahoma"/>
                <w:lang w:val="es-419"/>
              </w:rPr>
              <w:t xml:space="preserve"> </w:t>
            </w:r>
            <w:r w:rsidRPr="00C60897">
              <w:rPr>
                <w:rFonts w:ascii="Tahoma" w:hAnsi="Tahoma" w:cs="Tahoma"/>
                <w:lang w:val="es-419"/>
              </w:rPr>
              <w:t>comercialmente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está</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estará</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le</w:t>
            </w:r>
            <w:r w:rsidR="00361EE3" w:rsidRPr="00C60897">
              <w:rPr>
                <w:rFonts w:ascii="Tahoma" w:hAnsi="Tahoma" w:cs="Tahoma"/>
                <w:lang w:val="es-419"/>
              </w:rPr>
              <w:t xml:space="preserve"> </w:t>
            </w:r>
            <w:r w:rsidRPr="00C60897">
              <w:rPr>
                <w:rFonts w:ascii="Tahoma" w:hAnsi="Tahoma" w:cs="Tahoma"/>
                <w:lang w:val="es-419"/>
              </w:rPr>
              <w:t>adjudica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representado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agente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equipado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capacidad</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cumplir</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obligaciones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mantenimiento,</w:t>
            </w:r>
            <w:r w:rsidR="00361EE3" w:rsidRPr="00C60897">
              <w:rPr>
                <w:rFonts w:ascii="Tahoma" w:hAnsi="Tahoma" w:cs="Tahoma"/>
                <w:lang w:val="es-419"/>
              </w:rPr>
              <w:t xml:space="preserve"> </w:t>
            </w:r>
            <w:r w:rsidRPr="00C60897">
              <w:rPr>
                <w:rFonts w:ascii="Tahoma" w:hAnsi="Tahoma" w:cs="Tahoma"/>
                <w:lang w:val="es-419"/>
              </w:rPr>
              <w:t>reparaciones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almacenamiento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repuestos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estipuladas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y/o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Especificaciones</w:t>
            </w:r>
            <w:r w:rsidR="00361EE3" w:rsidRPr="00C60897">
              <w:rPr>
                <w:rFonts w:ascii="Tahoma" w:hAnsi="Tahoma" w:cs="Tahoma"/>
                <w:lang w:val="es-419"/>
              </w:rPr>
              <w:t xml:space="preserve"> </w:t>
            </w:r>
            <w:r w:rsidRPr="00C60897">
              <w:rPr>
                <w:rFonts w:ascii="Tahoma" w:hAnsi="Tahoma" w:cs="Tahoma"/>
                <w:lang w:val="es-419"/>
              </w:rPr>
              <w:t>Técnicas;</w:t>
            </w:r>
            <w:r w:rsidR="00361EE3" w:rsidRPr="00C60897">
              <w:rPr>
                <w:rFonts w:ascii="Tahoma" w:hAnsi="Tahoma" w:cs="Tahoma"/>
                <w:lang w:val="es-419"/>
              </w:rPr>
              <w:t xml:space="preserve"> </w:t>
            </w:r>
          </w:p>
          <w:p w14:paraId="6D24EDFD" w14:textId="507E4844" w:rsidR="004A5BA0" w:rsidRPr="00C60897" w:rsidRDefault="004770F2" w:rsidP="00A2058C">
            <w:pPr>
              <w:pStyle w:val="Header2-SubClauses"/>
              <w:numPr>
                <w:ilvl w:val="1"/>
                <w:numId w:val="68"/>
              </w:numPr>
              <w:ind w:left="1080"/>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cumple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cada</w:t>
            </w:r>
            <w:r w:rsidR="00361EE3" w:rsidRPr="00C60897">
              <w:rPr>
                <w:rFonts w:ascii="Tahoma" w:hAnsi="Tahoma" w:cs="Tahoma"/>
                <w:lang w:val="es-419"/>
              </w:rPr>
              <w:t xml:space="preserve"> </w:t>
            </w:r>
            <w:r w:rsidRPr="00C60897">
              <w:rPr>
                <w:rFonts w:ascii="Tahoma" w:hAnsi="Tahoma" w:cs="Tahoma"/>
                <w:lang w:val="es-419"/>
              </w:rPr>
              <w:t>uno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criterios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calificación</w:t>
            </w:r>
            <w:r w:rsidR="00361EE3" w:rsidRPr="00C60897">
              <w:rPr>
                <w:rFonts w:ascii="Tahoma" w:hAnsi="Tahoma" w:cs="Tahoma"/>
                <w:lang w:val="es-419"/>
              </w:rPr>
              <w:t xml:space="preserve"> </w:t>
            </w:r>
            <w:r w:rsidRPr="00C60897">
              <w:rPr>
                <w:rFonts w:ascii="Tahoma" w:hAnsi="Tahoma" w:cs="Tahoma"/>
                <w:lang w:val="es-419"/>
              </w:rPr>
              <w:t>estipulados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III,</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Criterios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Calificación</w:t>
            </w:r>
            <w:r w:rsidR="00177788" w:rsidRPr="00C60897">
              <w:rPr>
                <w:rFonts w:ascii="Tahoma" w:hAnsi="Tahoma" w:cs="Tahoma"/>
                <w:lang w:val="es-419"/>
              </w:rPr>
              <w:t>”</w:t>
            </w:r>
            <w:r w:rsidRPr="00C60897">
              <w:rPr>
                <w:rFonts w:ascii="Tahoma" w:hAnsi="Tahoma" w:cs="Tahoma"/>
                <w:lang w:val="es-419"/>
              </w:rPr>
              <w:t>.</w:t>
            </w:r>
          </w:p>
        </w:tc>
      </w:tr>
      <w:tr w:rsidR="004A5BA0" w:rsidRPr="00C60897" w14:paraId="22819D87" w14:textId="77777777" w:rsidTr="0833A257">
        <w:tblPrEx>
          <w:tblCellMar>
            <w:left w:w="115" w:type="dxa"/>
            <w:right w:w="115" w:type="dxa"/>
          </w:tblCellMar>
        </w:tblPrEx>
        <w:trPr>
          <w:jc w:val="center"/>
        </w:trPr>
        <w:tc>
          <w:tcPr>
            <w:tcW w:w="2727" w:type="dxa"/>
          </w:tcPr>
          <w:p w14:paraId="389CE777" w14:textId="47777A16" w:rsidR="004A5BA0" w:rsidRPr="00C60897" w:rsidRDefault="009D28AA" w:rsidP="005C11C4">
            <w:pPr>
              <w:pStyle w:val="Aheader2DCIAO"/>
              <w:rPr>
                <w:rFonts w:ascii="Tahoma" w:hAnsi="Tahoma" w:cs="Tahoma"/>
                <w:color w:val="auto"/>
              </w:rPr>
            </w:pPr>
            <w:bookmarkStart w:id="192" w:name="_Toc438438841"/>
            <w:bookmarkStart w:id="193" w:name="_Toc438532604"/>
            <w:bookmarkStart w:id="194" w:name="_Toc438733985"/>
            <w:bookmarkStart w:id="195" w:name="_Toc438907024"/>
            <w:bookmarkStart w:id="196" w:name="_Toc438907223"/>
            <w:bookmarkStart w:id="197" w:name="_Toc97371021"/>
            <w:bookmarkStart w:id="198" w:name="_Toc139863120"/>
            <w:bookmarkStart w:id="199" w:name="_Toc325723936"/>
            <w:bookmarkStart w:id="200" w:name="_Toc440526029"/>
            <w:bookmarkStart w:id="201" w:name="_Toc435624830"/>
            <w:bookmarkStart w:id="202" w:name="_Toc455487611"/>
            <w:bookmarkStart w:id="203" w:name="_Toc26891433"/>
            <w:r w:rsidRPr="00C60897">
              <w:rPr>
                <w:rFonts w:ascii="Tahoma" w:hAnsi="Tahoma" w:cs="Tahoma"/>
                <w:color w:val="auto"/>
              </w:rPr>
              <w:lastRenderedPageBreak/>
              <w:t>1</w:t>
            </w:r>
            <w:r w:rsidR="00DE4E5B" w:rsidRPr="00C60897">
              <w:rPr>
                <w:rFonts w:ascii="Tahoma" w:hAnsi="Tahoma" w:cs="Tahoma"/>
                <w:color w:val="auto"/>
              </w:rPr>
              <w:t>9</w:t>
            </w:r>
            <w:r w:rsidRPr="00C60897">
              <w:rPr>
                <w:rFonts w:ascii="Tahoma" w:hAnsi="Tahoma" w:cs="Tahoma"/>
                <w:color w:val="auto"/>
              </w:rPr>
              <w:t>.</w:t>
            </w:r>
            <w:r w:rsidRPr="00C60897">
              <w:rPr>
                <w:rFonts w:ascii="Tahoma" w:hAnsi="Tahoma" w:cs="Tahoma"/>
                <w:color w:val="auto"/>
              </w:rPr>
              <w:tab/>
            </w:r>
            <w:r w:rsidR="004A5BA0" w:rsidRPr="00C60897">
              <w:rPr>
                <w:rFonts w:ascii="Tahoma" w:hAnsi="Tahoma" w:cs="Tahoma"/>
                <w:color w:val="auto"/>
              </w:rPr>
              <w:t>Período</w:t>
            </w:r>
            <w:r w:rsidR="00361EE3" w:rsidRPr="00C60897">
              <w:rPr>
                <w:rFonts w:ascii="Tahoma" w:hAnsi="Tahoma" w:cs="Tahoma"/>
                <w:color w:val="auto"/>
              </w:rPr>
              <w:t xml:space="preserve"> </w:t>
            </w:r>
            <w:r w:rsidR="004A5BA0" w:rsidRPr="00C60897">
              <w:rPr>
                <w:rFonts w:ascii="Tahoma" w:hAnsi="Tahoma" w:cs="Tahoma"/>
                <w:color w:val="auto"/>
              </w:rPr>
              <w:t>de</w:t>
            </w:r>
            <w:r w:rsidR="00361EE3" w:rsidRPr="00C60897">
              <w:rPr>
                <w:rFonts w:ascii="Tahoma" w:hAnsi="Tahoma" w:cs="Tahoma"/>
                <w:color w:val="auto"/>
              </w:rPr>
              <w:t xml:space="preserve"> </w:t>
            </w:r>
            <w:r w:rsidR="004A5BA0" w:rsidRPr="00C60897">
              <w:rPr>
                <w:rFonts w:ascii="Tahoma" w:hAnsi="Tahoma" w:cs="Tahoma"/>
                <w:color w:val="auto"/>
              </w:rPr>
              <w:t>Validez</w:t>
            </w:r>
            <w:r w:rsidR="00361EE3" w:rsidRPr="00C60897">
              <w:rPr>
                <w:rFonts w:ascii="Tahoma" w:hAnsi="Tahoma" w:cs="Tahoma"/>
                <w:color w:val="auto"/>
              </w:rPr>
              <w:t xml:space="preserve"> </w:t>
            </w:r>
            <w:r w:rsidR="004A5BA0" w:rsidRPr="00C60897">
              <w:rPr>
                <w:rFonts w:ascii="Tahoma" w:hAnsi="Tahoma" w:cs="Tahoma"/>
                <w:color w:val="auto"/>
              </w:rPr>
              <w:t>de</w:t>
            </w:r>
            <w:r w:rsidR="00361EE3" w:rsidRPr="00C60897">
              <w:rPr>
                <w:rFonts w:ascii="Tahoma" w:hAnsi="Tahoma" w:cs="Tahoma"/>
                <w:color w:val="auto"/>
              </w:rPr>
              <w:t xml:space="preserve"> </w:t>
            </w:r>
            <w:r w:rsidR="004A5BA0" w:rsidRPr="00C60897">
              <w:rPr>
                <w:rFonts w:ascii="Tahoma" w:hAnsi="Tahoma" w:cs="Tahoma"/>
                <w:color w:val="auto"/>
              </w:rPr>
              <w:t>las</w:t>
            </w:r>
            <w:r w:rsidR="00361EE3" w:rsidRPr="00C60897">
              <w:rPr>
                <w:rFonts w:ascii="Tahoma" w:hAnsi="Tahoma" w:cs="Tahoma"/>
                <w:color w:val="auto"/>
              </w:rPr>
              <w:t xml:space="preserve"> </w:t>
            </w:r>
            <w:r w:rsidR="004A5BA0" w:rsidRPr="00C60897">
              <w:rPr>
                <w:rFonts w:ascii="Tahoma" w:hAnsi="Tahoma" w:cs="Tahoma"/>
                <w:color w:val="auto"/>
              </w:rPr>
              <w:t>Ofertas</w:t>
            </w:r>
            <w:bookmarkEnd w:id="192"/>
            <w:bookmarkEnd w:id="193"/>
            <w:bookmarkEnd w:id="194"/>
            <w:bookmarkEnd w:id="195"/>
            <w:bookmarkEnd w:id="196"/>
            <w:bookmarkEnd w:id="197"/>
            <w:bookmarkEnd w:id="198"/>
            <w:bookmarkEnd w:id="199"/>
            <w:bookmarkEnd w:id="200"/>
            <w:bookmarkEnd w:id="201"/>
            <w:bookmarkEnd w:id="202"/>
            <w:bookmarkEnd w:id="203"/>
          </w:p>
        </w:tc>
        <w:tc>
          <w:tcPr>
            <w:tcW w:w="7053" w:type="dxa"/>
          </w:tcPr>
          <w:p w14:paraId="7668834A" w14:textId="347BD0F0" w:rsidR="004A5BA0" w:rsidRPr="00C60897" w:rsidRDefault="00BB0FFD" w:rsidP="004A5BA0">
            <w:pPr>
              <w:pStyle w:val="Header2-SubClauses"/>
              <w:ind w:left="620" w:hanging="634"/>
              <w:rPr>
                <w:rFonts w:ascii="Tahoma" w:hAnsi="Tahoma" w:cs="Tahoma"/>
                <w:lang w:val="es-419"/>
              </w:rPr>
            </w:pPr>
            <w:r w:rsidRPr="00C60897">
              <w:rPr>
                <w:rFonts w:ascii="Tahoma" w:hAnsi="Tahoma" w:cs="Tahoma"/>
                <w:lang w:val="es-419"/>
              </w:rPr>
              <w:t>1</w:t>
            </w:r>
            <w:r w:rsidR="00DE4E5B" w:rsidRPr="00C60897">
              <w:rPr>
                <w:rFonts w:ascii="Tahoma" w:hAnsi="Tahoma" w:cs="Tahoma"/>
                <w:lang w:val="es-419"/>
              </w:rPr>
              <w:t>9</w:t>
            </w:r>
            <w:r w:rsidRPr="00C60897">
              <w:rPr>
                <w:rFonts w:ascii="Tahoma" w:hAnsi="Tahoma" w:cs="Tahoma"/>
                <w:lang w:val="es-419"/>
              </w:rPr>
              <w:t>.1</w:t>
            </w:r>
            <w:r w:rsidRPr="00C60897">
              <w:rPr>
                <w:rFonts w:ascii="Tahoma" w:hAnsi="Tahoma" w:cs="Tahoma"/>
                <w:lang w:val="es-419"/>
              </w:rPr>
              <w:tab/>
            </w:r>
            <w:r w:rsidR="004A5BA0" w:rsidRPr="00C60897">
              <w:rPr>
                <w:rFonts w:ascii="Tahoma" w:hAnsi="Tahoma" w:cs="Tahoma"/>
                <w:lang w:val="es-419"/>
              </w:rPr>
              <w:t>Las</w:t>
            </w:r>
            <w:r w:rsidR="00361EE3" w:rsidRPr="00C60897">
              <w:rPr>
                <w:rFonts w:ascii="Tahoma" w:hAnsi="Tahoma" w:cs="Tahoma"/>
                <w:lang w:val="es-419"/>
              </w:rPr>
              <w:t xml:space="preserve"> </w:t>
            </w:r>
            <w:r w:rsidR="004A5BA0" w:rsidRPr="00C60897">
              <w:rPr>
                <w:rFonts w:ascii="Tahoma" w:hAnsi="Tahoma" w:cs="Tahoma"/>
                <w:lang w:val="es-419"/>
              </w:rPr>
              <w:t>Ofertas</w:t>
            </w:r>
            <w:r w:rsidR="00361EE3" w:rsidRPr="00C60897">
              <w:rPr>
                <w:rFonts w:ascii="Tahoma" w:hAnsi="Tahoma" w:cs="Tahoma"/>
                <w:lang w:val="es-419"/>
              </w:rPr>
              <w:t xml:space="preserve"> </w:t>
            </w:r>
            <w:r w:rsidR="004A5BA0" w:rsidRPr="00C60897">
              <w:rPr>
                <w:rFonts w:ascii="Tahoma" w:hAnsi="Tahoma" w:cs="Tahoma"/>
                <w:lang w:val="es-419"/>
              </w:rPr>
              <w:t>serán</w:t>
            </w:r>
            <w:r w:rsidR="00361EE3" w:rsidRPr="00C60897">
              <w:rPr>
                <w:rFonts w:ascii="Tahoma" w:hAnsi="Tahoma" w:cs="Tahoma"/>
                <w:lang w:val="es-419"/>
              </w:rPr>
              <w:t xml:space="preserve"> </w:t>
            </w:r>
            <w:r w:rsidR="004A5BA0" w:rsidRPr="00C60897">
              <w:rPr>
                <w:rFonts w:ascii="Tahoma" w:hAnsi="Tahoma" w:cs="Tahoma"/>
                <w:lang w:val="es-419"/>
              </w:rPr>
              <w:t>válidas</w:t>
            </w:r>
            <w:r w:rsidR="00361EE3" w:rsidRPr="00C60897">
              <w:rPr>
                <w:rFonts w:ascii="Tahoma" w:hAnsi="Tahoma" w:cs="Tahoma"/>
                <w:lang w:val="es-419"/>
              </w:rPr>
              <w:t xml:space="preserve"> </w:t>
            </w:r>
            <w:r w:rsidR="004A5BA0" w:rsidRPr="00C60897">
              <w:rPr>
                <w:rFonts w:ascii="Tahoma" w:hAnsi="Tahoma" w:cs="Tahoma"/>
                <w:lang w:val="es-419"/>
              </w:rPr>
              <w:t>durante</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4A5BA0" w:rsidRPr="00C60897">
              <w:rPr>
                <w:rFonts w:ascii="Tahoma" w:hAnsi="Tahoma" w:cs="Tahoma"/>
                <w:lang w:val="es-419"/>
              </w:rPr>
              <w:t>Período</w:t>
            </w:r>
            <w:r w:rsidR="00361EE3" w:rsidRPr="00C60897">
              <w:rPr>
                <w:rFonts w:ascii="Tahoma" w:hAnsi="Tahoma" w:cs="Tahoma"/>
                <w:lang w:val="es-419"/>
              </w:rPr>
              <w:t xml:space="preserve"> </w:t>
            </w:r>
            <w:r w:rsidR="004A5BA0" w:rsidRPr="00C60897">
              <w:rPr>
                <w:rFonts w:ascii="Tahoma" w:hAnsi="Tahoma" w:cs="Tahoma"/>
                <w:lang w:val="es-419"/>
              </w:rPr>
              <w:t>de</w:t>
            </w:r>
            <w:r w:rsidR="00361EE3" w:rsidRPr="00C60897">
              <w:rPr>
                <w:rFonts w:ascii="Tahoma" w:hAnsi="Tahoma" w:cs="Tahoma"/>
                <w:lang w:val="es-419"/>
              </w:rPr>
              <w:t xml:space="preserve"> </w:t>
            </w:r>
            <w:r w:rsidR="004A5BA0" w:rsidRPr="00C60897">
              <w:rPr>
                <w:rFonts w:ascii="Tahoma" w:hAnsi="Tahoma" w:cs="Tahoma"/>
                <w:lang w:val="es-419"/>
              </w:rPr>
              <w:t>Validez</w:t>
            </w:r>
            <w:r w:rsidR="00361EE3" w:rsidRPr="00C60897">
              <w:rPr>
                <w:rFonts w:ascii="Tahoma" w:hAnsi="Tahoma" w:cs="Tahoma"/>
                <w:lang w:val="es-419"/>
              </w:rPr>
              <w:t xml:space="preserve"> </w:t>
            </w:r>
            <w:r w:rsidR="004A5BA0" w:rsidRPr="00C60897">
              <w:rPr>
                <w:rFonts w:ascii="Tahoma" w:hAnsi="Tahoma" w:cs="Tahoma"/>
                <w:lang w:val="es-419"/>
              </w:rPr>
              <w:t>establecido</w:t>
            </w:r>
            <w:r w:rsidR="00361EE3" w:rsidRPr="00C60897">
              <w:rPr>
                <w:rFonts w:ascii="Tahoma" w:hAnsi="Tahoma" w:cs="Tahoma"/>
                <w:lang w:val="es-419"/>
              </w:rPr>
              <w:t xml:space="preserve"> </w:t>
            </w:r>
            <w:r w:rsidR="004A5BA0" w:rsidRPr="00C60897">
              <w:rPr>
                <w:rFonts w:ascii="Tahoma" w:hAnsi="Tahoma" w:cs="Tahoma"/>
                <w:b/>
                <w:lang w:val="es-419"/>
              </w:rPr>
              <w:t>en</w:t>
            </w:r>
            <w:r w:rsidR="00361EE3" w:rsidRPr="00C60897">
              <w:rPr>
                <w:rFonts w:ascii="Tahoma" w:hAnsi="Tahoma" w:cs="Tahoma"/>
                <w:b/>
                <w:lang w:val="es-419"/>
              </w:rPr>
              <w:t xml:space="preserve"> </w:t>
            </w:r>
            <w:r w:rsidR="004A5BA0" w:rsidRPr="00C60897">
              <w:rPr>
                <w:rFonts w:ascii="Tahoma" w:hAnsi="Tahoma" w:cs="Tahoma"/>
                <w:b/>
                <w:lang w:val="es-419"/>
              </w:rPr>
              <w:t>los</w:t>
            </w:r>
            <w:r w:rsidR="00361EE3" w:rsidRPr="00C60897">
              <w:rPr>
                <w:rFonts w:ascii="Tahoma" w:hAnsi="Tahoma" w:cs="Tahoma"/>
                <w:b/>
                <w:lang w:val="es-419"/>
              </w:rPr>
              <w:t xml:space="preserve"> </w:t>
            </w:r>
            <w:r w:rsidR="004A5BA0" w:rsidRPr="00C60897">
              <w:rPr>
                <w:rFonts w:ascii="Tahoma" w:hAnsi="Tahoma" w:cs="Tahoma"/>
                <w:b/>
                <w:lang w:val="es-419"/>
              </w:rPr>
              <w:t>DDL</w:t>
            </w:r>
            <w:r w:rsidR="004A5BA0" w:rsidRPr="00C60897">
              <w:rPr>
                <w:rFonts w:ascii="Tahoma" w:hAnsi="Tahoma" w:cs="Tahoma"/>
                <w:lang w:val="es-419"/>
              </w:rPr>
              <w:t>.</w:t>
            </w:r>
            <w:r w:rsidR="00361EE3" w:rsidRPr="00C60897">
              <w:rPr>
                <w:rFonts w:ascii="Tahoma" w:hAnsi="Tahoma" w:cs="Tahoma"/>
                <w:lang w:val="es-419"/>
              </w:rPr>
              <w:t xml:space="preserve"> </w:t>
            </w:r>
            <w:r w:rsidR="00E54A9D" w:rsidRPr="00C60897">
              <w:rPr>
                <w:rFonts w:ascii="Tahoma" w:hAnsi="Tahoma" w:cs="Tahoma"/>
                <w:lang w:val="es-419"/>
              </w:rPr>
              <w:t>El</w:t>
            </w:r>
            <w:r w:rsidR="00361EE3" w:rsidRPr="00C60897">
              <w:rPr>
                <w:rFonts w:ascii="Tahoma" w:hAnsi="Tahoma" w:cs="Tahoma"/>
                <w:lang w:val="es-419"/>
              </w:rPr>
              <w:t xml:space="preserve"> </w:t>
            </w:r>
            <w:r w:rsidR="00E54A9D" w:rsidRPr="00C60897">
              <w:rPr>
                <w:rFonts w:ascii="Tahoma" w:hAnsi="Tahoma" w:cs="Tahoma"/>
                <w:lang w:val="es-419"/>
              </w:rPr>
              <w:t>Período</w:t>
            </w:r>
            <w:r w:rsidR="00361EE3" w:rsidRPr="00C60897">
              <w:rPr>
                <w:rFonts w:ascii="Tahoma" w:hAnsi="Tahoma" w:cs="Tahoma"/>
                <w:lang w:val="es-419"/>
              </w:rPr>
              <w:t xml:space="preserve"> </w:t>
            </w:r>
            <w:r w:rsidR="00E54A9D" w:rsidRPr="00C60897">
              <w:rPr>
                <w:rFonts w:ascii="Tahoma" w:hAnsi="Tahoma" w:cs="Tahoma"/>
                <w:lang w:val="es-419"/>
              </w:rPr>
              <w:t>de</w:t>
            </w:r>
            <w:r w:rsidR="00361EE3" w:rsidRPr="00C60897">
              <w:rPr>
                <w:rFonts w:ascii="Tahoma" w:hAnsi="Tahoma" w:cs="Tahoma"/>
                <w:lang w:val="es-419"/>
              </w:rPr>
              <w:t xml:space="preserve"> </w:t>
            </w:r>
            <w:r w:rsidR="00E54A9D" w:rsidRPr="00C60897">
              <w:rPr>
                <w:rFonts w:ascii="Tahoma" w:hAnsi="Tahoma" w:cs="Tahoma"/>
                <w:lang w:val="es-419"/>
              </w:rPr>
              <w:t>Validez</w:t>
            </w:r>
            <w:r w:rsidR="00361EE3" w:rsidRPr="00C60897">
              <w:rPr>
                <w:rFonts w:ascii="Tahoma" w:hAnsi="Tahoma" w:cs="Tahoma"/>
                <w:lang w:val="es-419"/>
              </w:rPr>
              <w:t xml:space="preserve"> </w:t>
            </w:r>
            <w:r w:rsidR="00E54A9D" w:rsidRPr="00C60897">
              <w:rPr>
                <w:rFonts w:ascii="Tahoma" w:hAnsi="Tahoma" w:cs="Tahoma"/>
                <w:lang w:val="es-419"/>
              </w:rPr>
              <w:t>de</w:t>
            </w:r>
            <w:r w:rsidR="00361EE3" w:rsidRPr="00C60897">
              <w:rPr>
                <w:rFonts w:ascii="Tahoma" w:hAnsi="Tahoma" w:cs="Tahoma"/>
                <w:lang w:val="es-419"/>
              </w:rPr>
              <w:t xml:space="preserve"> </w:t>
            </w:r>
            <w:r w:rsidR="00E54A9D" w:rsidRPr="00C60897">
              <w:rPr>
                <w:rFonts w:ascii="Tahoma" w:hAnsi="Tahoma" w:cs="Tahoma"/>
                <w:lang w:val="es-419"/>
              </w:rPr>
              <w:t>las</w:t>
            </w:r>
            <w:r w:rsidR="00361EE3" w:rsidRPr="00C60897">
              <w:rPr>
                <w:rFonts w:ascii="Tahoma" w:hAnsi="Tahoma" w:cs="Tahoma"/>
                <w:lang w:val="es-419"/>
              </w:rPr>
              <w:t xml:space="preserve"> </w:t>
            </w:r>
            <w:r w:rsidR="00E54A9D" w:rsidRPr="00C60897">
              <w:rPr>
                <w:rFonts w:ascii="Tahoma" w:hAnsi="Tahoma" w:cs="Tahoma"/>
                <w:lang w:val="es-419"/>
              </w:rPr>
              <w:t>Ofertas</w:t>
            </w:r>
            <w:r w:rsidR="00361EE3" w:rsidRPr="00C60897">
              <w:rPr>
                <w:rFonts w:ascii="Tahoma" w:hAnsi="Tahoma" w:cs="Tahoma"/>
                <w:lang w:val="es-419"/>
              </w:rPr>
              <w:t xml:space="preserve"> </w:t>
            </w:r>
            <w:r w:rsidR="00E54A9D" w:rsidRPr="00C60897">
              <w:rPr>
                <w:rFonts w:ascii="Tahoma" w:hAnsi="Tahoma" w:cs="Tahoma"/>
                <w:lang w:val="es-419"/>
              </w:rPr>
              <w:t>se</w:t>
            </w:r>
            <w:r w:rsidR="00361EE3" w:rsidRPr="00C60897">
              <w:rPr>
                <w:rFonts w:ascii="Tahoma" w:hAnsi="Tahoma" w:cs="Tahoma"/>
                <w:lang w:val="es-419"/>
              </w:rPr>
              <w:t xml:space="preserve"> </w:t>
            </w:r>
            <w:r w:rsidR="00E54A9D" w:rsidRPr="00C60897">
              <w:rPr>
                <w:rFonts w:ascii="Tahoma" w:hAnsi="Tahoma" w:cs="Tahoma"/>
                <w:lang w:val="es-419"/>
              </w:rPr>
              <w:t>inicia</w:t>
            </w:r>
            <w:r w:rsidR="00361EE3" w:rsidRPr="00C60897">
              <w:rPr>
                <w:rFonts w:ascii="Tahoma" w:hAnsi="Tahoma" w:cs="Tahoma"/>
                <w:lang w:val="es-419"/>
              </w:rPr>
              <w:t xml:space="preserve"> </w:t>
            </w:r>
            <w:r w:rsidR="00E54A9D" w:rsidRPr="00C60897">
              <w:rPr>
                <w:rFonts w:ascii="Tahoma" w:hAnsi="Tahoma" w:cs="Tahoma"/>
                <w:lang w:val="es-419"/>
              </w:rPr>
              <w:t>en</w:t>
            </w:r>
            <w:r w:rsidR="00361EE3" w:rsidRPr="00C60897">
              <w:rPr>
                <w:rFonts w:ascii="Tahoma" w:hAnsi="Tahoma" w:cs="Tahoma"/>
                <w:lang w:val="es-419"/>
              </w:rPr>
              <w:t xml:space="preserve"> </w:t>
            </w:r>
            <w:r w:rsidR="00E54A9D" w:rsidRPr="00C60897">
              <w:rPr>
                <w:rFonts w:ascii="Tahoma" w:hAnsi="Tahoma" w:cs="Tahoma"/>
                <w:lang w:val="es-419"/>
              </w:rPr>
              <w:t>la</w:t>
            </w:r>
            <w:r w:rsidR="00361EE3" w:rsidRPr="00C60897">
              <w:rPr>
                <w:rFonts w:ascii="Tahoma" w:hAnsi="Tahoma" w:cs="Tahoma"/>
                <w:lang w:val="es-419"/>
              </w:rPr>
              <w:t xml:space="preserve"> </w:t>
            </w:r>
            <w:r w:rsidR="00E54A9D" w:rsidRPr="00C60897">
              <w:rPr>
                <w:rFonts w:ascii="Tahoma" w:hAnsi="Tahoma" w:cs="Tahoma"/>
                <w:lang w:val="es-419"/>
              </w:rPr>
              <w:t>fecha</w:t>
            </w:r>
            <w:r w:rsidR="00361EE3" w:rsidRPr="00C60897">
              <w:rPr>
                <w:rFonts w:ascii="Tahoma" w:hAnsi="Tahoma" w:cs="Tahoma"/>
                <w:lang w:val="es-419"/>
              </w:rPr>
              <w:t xml:space="preserve"> </w:t>
            </w:r>
            <w:r w:rsidR="00E54A9D" w:rsidRPr="00C60897">
              <w:rPr>
                <w:rFonts w:ascii="Tahoma" w:hAnsi="Tahoma" w:cs="Tahoma"/>
                <w:lang w:val="es-419"/>
              </w:rPr>
              <w:t>límite</w:t>
            </w:r>
            <w:r w:rsidR="00361EE3" w:rsidRPr="00C60897">
              <w:rPr>
                <w:rFonts w:ascii="Tahoma" w:hAnsi="Tahoma" w:cs="Tahoma"/>
                <w:lang w:val="es-419"/>
              </w:rPr>
              <w:t xml:space="preserve"> </w:t>
            </w:r>
            <w:r w:rsidR="00E54A9D" w:rsidRPr="00C60897">
              <w:rPr>
                <w:rFonts w:ascii="Tahoma" w:hAnsi="Tahoma" w:cs="Tahoma"/>
                <w:lang w:val="es-419"/>
              </w:rPr>
              <w:t>para</w:t>
            </w:r>
            <w:r w:rsidR="00361EE3" w:rsidRPr="00C60897">
              <w:rPr>
                <w:rFonts w:ascii="Tahoma" w:hAnsi="Tahoma" w:cs="Tahoma"/>
                <w:lang w:val="es-419"/>
              </w:rPr>
              <w:t xml:space="preserve"> </w:t>
            </w:r>
            <w:r w:rsidR="00E54A9D" w:rsidRPr="00C60897">
              <w:rPr>
                <w:rFonts w:ascii="Tahoma" w:hAnsi="Tahoma" w:cs="Tahoma"/>
                <w:lang w:val="es-419"/>
              </w:rPr>
              <w:t>la</w:t>
            </w:r>
            <w:r w:rsidR="00361EE3" w:rsidRPr="00C60897">
              <w:rPr>
                <w:rFonts w:ascii="Tahoma" w:hAnsi="Tahoma" w:cs="Tahoma"/>
                <w:lang w:val="es-419"/>
              </w:rPr>
              <w:t xml:space="preserve"> </w:t>
            </w:r>
            <w:r w:rsidR="00E54A9D" w:rsidRPr="00C60897">
              <w:rPr>
                <w:rFonts w:ascii="Tahoma" w:hAnsi="Tahoma" w:cs="Tahoma"/>
                <w:lang w:val="es-419"/>
              </w:rPr>
              <w:t>presentación</w:t>
            </w:r>
            <w:r w:rsidR="00361EE3" w:rsidRPr="00C60897">
              <w:rPr>
                <w:rFonts w:ascii="Tahoma" w:hAnsi="Tahoma" w:cs="Tahoma"/>
                <w:lang w:val="es-419"/>
              </w:rPr>
              <w:t xml:space="preserve"> </w:t>
            </w:r>
            <w:r w:rsidR="00E54A9D" w:rsidRPr="00C60897">
              <w:rPr>
                <w:rFonts w:ascii="Tahoma" w:hAnsi="Tahoma" w:cs="Tahoma"/>
                <w:lang w:val="es-419"/>
              </w:rPr>
              <w:t>de</w:t>
            </w:r>
            <w:r w:rsidR="00361EE3" w:rsidRPr="00C60897">
              <w:rPr>
                <w:rFonts w:ascii="Tahoma" w:hAnsi="Tahoma" w:cs="Tahoma"/>
                <w:lang w:val="es-419"/>
              </w:rPr>
              <w:t xml:space="preserve"> </w:t>
            </w:r>
            <w:r w:rsidR="00E54A9D" w:rsidRPr="00C60897">
              <w:rPr>
                <w:rFonts w:ascii="Tahoma" w:hAnsi="Tahoma" w:cs="Tahoma"/>
                <w:lang w:val="es-419"/>
              </w:rPr>
              <w:t>las</w:t>
            </w:r>
            <w:r w:rsidR="00361EE3" w:rsidRPr="00C60897">
              <w:rPr>
                <w:rFonts w:ascii="Tahoma" w:hAnsi="Tahoma" w:cs="Tahoma"/>
                <w:lang w:val="es-419"/>
              </w:rPr>
              <w:t xml:space="preserve"> </w:t>
            </w:r>
            <w:r w:rsidR="00E54A9D" w:rsidRPr="00C60897">
              <w:rPr>
                <w:rFonts w:ascii="Tahoma" w:hAnsi="Tahoma" w:cs="Tahoma"/>
                <w:lang w:val="es-419"/>
              </w:rPr>
              <w:t>Ofertas</w:t>
            </w:r>
            <w:r w:rsidR="00361EE3" w:rsidRPr="00C60897">
              <w:rPr>
                <w:rFonts w:ascii="Tahoma" w:hAnsi="Tahoma" w:cs="Tahoma"/>
                <w:lang w:val="es-419"/>
              </w:rPr>
              <w:t xml:space="preserve"> </w:t>
            </w:r>
            <w:r w:rsidR="00E54A9D" w:rsidRPr="00C60897">
              <w:rPr>
                <w:rFonts w:ascii="Tahoma" w:hAnsi="Tahoma" w:cs="Tahoma"/>
                <w:lang w:val="es-419"/>
              </w:rPr>
              <w:t>(fijada</w:t>
            </w:r>
            <w:r w:rsidR="00361EE3" w:rsidRPr="00C60897">
              <w:rPr>
                <w:rFonts w:ascii="Tahoma" w:hAnsi="Tahoma" w:cs="Tahoma"/>
                <w:lang w:val="es-419"/>
              </w:rPr>
              <w:t xml:space="preserve"> </w:t>
            </w:r>
            <w:r w:rsidR="00E54A9D" w:rsidRPr="00C60897">
              <w:rPr>
                <w:rFonts w:ascii="Tahoma" w:hAnsi="Tahoma" w:cs="Tahoma"/>
                <w:lang w:val="es-419"/>
              </w:rPr>
              <w:t>por</w:t>
            </w:r>
            <w:r w:rsidR="00361EE3" w:rsidRPr="00C60897">
              <w:rPr>
                <w:rFonts w:ascii="Tahoma" w:hAnsi="Tahoma" w:cs="Tahoma"/>
                <w:lang w:val="es-419"/>
              </w:rPr>
              <w:t xml:space="preserve"> </w:t>
            </w:r>
            <w:r w:rsidR="00E54A9D"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54A9D" w:rsidRPr="00C60897">
              <w:rPr>
                <w:rFonts w:ascii="Tahoma" w:hAnsi="Tahoma" w:cs="Tahoma"/>
                <w:lang w:val="es-419"/>
              </w:rPr>
              <w:t>de</w:t>
            </w:r>
            <w:r w:rsidR="00361EE3" w:rsidRPr="00C60897">
              <w:rPr>
                <w:rFonts w:ascii="Tahoma" w:hAnsi="Tahoma" w:cs="Tahoma"/>
                <w:lang w:val="es-419"/>
              </w:rPr>
              <w:t xml:space="preserve"> </w:t>
            </w:r>
            <w:r w:rsidR="00E54A9D"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E54A9D" w:rsidRPr="00C60897">
              <w:rPr>
                <w:rFonts w:ascii="Tahoma" w:hAnsi="Tahoma" w:cs="Tahoma"/>
                <w:lang w:val="es-419"/>
              </w:rPr>
              <w:t>2</w:t>
            </w:r>
            <w:r w:rsidR="00DE4E5B" w:rsidRPr="00C60897">
              <w:rPr>
                <w:rFonts w:ascii="Tahoma" w:hAnsi="Tahoma" w:cs="Tahoma"/>
                <w:lang w:val="es-419"/>
              </w:rPr>
              <w:t>3</w:t>
            </w:r>
            <w:r w:rsidR="00E54A9D" w:rsidRPr="00C60897">
              <w:rPr>
                <w:rFonts w:ascii="Tahoma" w:hAnsi="Tahoma" w:cs="Tahoma"/>
                <w:lang w:val="es-419"/>
              </w:rPr>
              <w:t>.1).</w:t>
            </w:r>
            <w:r w:rsidR="00361EE3" w:rsidRPr="00C60897">
              <w:rPr>
                <w:rFonts w:ascii="Tahoma" w:hAnsi="Tahoma" w:cs="Tahoma"/>
                <w:lang w:val="es-419"/>
              </w:rPr>
              <w:t xml:space="preserve"> </w:t>
            </w:r>
            <w:r w:rsidR="004A5BA0" w:rsidRPr="00C60897">
              <w:rPr>
                <w:rFonts w:ascii="Tahoma" w:hAnsi="Tahoma" w:cs="Tahoma"/>
                <w:lang w:val="es-419"/>
              </w:rPr>
              <w:t>Toda</w:t>
            </w:r>
            <w:r w:rsidR="00361EE3" w:rsidRPr="00C60897">
              <w:rPr>
                <w:rFonts w:ascii="Tahoma" w:hAnsi="Tahoma" w:cs="Tahoma"/>
                <w:lang w:val="es-419"/>
              </w:rPr>
              <w:t xml:space="preserve"> </w:t>
            </w:r>
            <w:r w:rsidR="004A5BA0" w:rsidRPr="00C60897">
              <w:rPr>
                <w:rFonts w:ascii="Tahoma" w:hAnsi="Tahoma" w:cs="Tahoma"/>
                <w:lang w:val="es-419"/>
              </w:rPr>
              <w:t>Oferta</w:t>
            </w:r>
            <w:r w:rsidR="00361EE3" w:rsidRPr="00C60897">
              <w:rPr>
                <w:rFonts w:ascii="Tahoma" w:hAnsi="Tahoma" w:cs="Tahoma"/>
                <w:lang w:val="es-419"/>
              </w:rPr>
              <w:t xml:space="preserve"> </w:t>
            </w:r>
            <w:r w:rsidR="004A5BA0" w:rsidRPr="00C60897">
              <w:rPr>
                <w:rFonts w:ascii="Tahoma" w:hAnsi="Tahoma" w:cs="Tahoma"/>
                <w:lang w:val="es-419"/>
              </w:rPr>
              <w:t>con</w:t>
            </w:r>
            <w:r w:rsidR="00361EE3" w:rsidRPr="00C60897">
              <w:rPr>
                <w:rFonts w:ascii="Tahoma" w:hAnsi="Tahoma" w:cs="Tahoma"/>
                <w:lang w:val="es-419"/>
              </w:rPr>
              <w:t xml:space="preserve"> </w:t>
            </w:r>
            <w:r w:rsidR="004A5BA0" w:rsidRPr="00C60897">
              <w:rPr>
                <w:rFonts w:ascii="Tahoma" w:hAnsi="Tahoma" w:cs="Tahoma"/>
                <w:lang w:val="es-419"/>
              </w:rPr>
              <w:t>un</w:t>
            </w:r>
            <w:r w:rsidR="00361EE3" w:rsidRPr="00C60897">
              <w:rPr>
                <w:rFonts w:ascii="Tahoma" w:hAnsi="Tahoma" w:cs="Tahoma"/>
                <w:lang w:val="es-419"/>
              </w:rPr>
              <w:t xml:space="preserve"> </w:t>
            </w:r>
            <w:r w:rsidR="004A5BA0" w:rsidRPr="00C60897">
              <w:rPr>
                <w:rFonts w:ascii="Tahoma" w:hAnsi="Tahoma" w:cs="Tahoma"/>
                <w:lang w:val="es-419"/>
              </w:rPr>
              <w:t>plazo</w:t>
            </w:r>
            <w:r w:rsidR="00361EE3" w:rsidRPr="00C60897">
              <w:rPr>
                <w:rFonts w:ascii="Tahoma" w:hAnsi="Tahoma" w:cs="Tahoma"/>
                <w:lang w:val="es-419"/>
              </w:rPr>
              <w:t xml:space="preserve"> </w:t>
            </w:r>
            <w:r w:rsidR="004A5BA0" w:rsidRPr="00C60897">
              <w:rPr>
                <w:rFonts w:ascii="Tahoma" w:hAnsi="Tahoma" w:cs="Tahoma"/>
                <w:lang w:val="es-419"/>
              </w:rPr>
              <w:t>menor</w:t>
            </w:r>
            <w:r w:rsidR="00361EE3" w:rsidRPr="00C60897">
              <w:rPr>
                <w:rFonts w:ascii="Tahoma" w:hAnsi="Tahoma" w:cs="Tahoma"/>
                <w:lang w:val="es-419"/>
              </w:rPr>
              <w:t xml:space="preserve"> </w:t>
            </w:r>
            <w:r w:rsidR="004A5BA0" w:rsidRPr="00C60897">
              <w:rPr>
                <w:rFonts w:ascii="Tahoma" w:hAnsi="Tahoma" w:cs="Tahoma"/>
                <w:lang w:val="es-419"/>
              </w:rPr>
              <w:t>será</w:t>
            </w:r>
            <w:r w:rsidR="00361EE3" w:rsidRPr="00C60897">
              <w:rPr>
                <w:rFonts w:ascii="Tahoma" w:hAnsi="Tahoma" w:cs="Tahoma"/>
                <w:lang w:val="es-419"/>
              </w:rPr>
              <w:t xml:space="preserve"> </w:t>
            </w:r>
            <w:r w:rsidR="004A5BA0" w:rsidRPr="00C60897">
              <w:rPr>
                <w:rFonts w:ascii="Tahoma" w:hAnsi="Tahoma" w:cs="Tahoma"/>
                <w:lang w:val="es-419"/>
              </w:rPr>
              <w:t>rechazada</w:t>
            </w:r>
            <w:r w:rsidR="00361EE3" w:rsidRPr="00C60897">
              <w:rPr>
                <w:rFonts w:ascii="Tahoma" w:hAnsi="Tahoma" w:cs="Tahoma"/>
                <w:lang w:val="es-419"/>
              </w:rPr>
              <w:t xml:space="preserve"> </w:t>
            </w:r>
            <w:r w:rsidR="004A5BA0" w:rsidRPr="00C60897">
              <w:rPr>
                <w:rFonts w:ascii="Tahoma" w:hAnsi="Tahoma" w:cs="Tahoma"/>
                <w:lang w:val="es-419"/>
              </w:rPr>
              <w:t>por</w:t>
            </w:r>
            <w:r w:rsidR="00361EE3" w:rsidRPr="00C60897">
              <w:rPr>
                <w:rFonts w:ascii="Tahoma" w:hAnsi="Tahoma" w:cs="Tahoma"/>
                <w:lang w:val="es-419"/>
              </w:rPr>
              <w:t xml:space="preserve"> </w:t>
            </w:r>
            <w:r w:rsidR="004A5BA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A5BA0" w:rsidRPr="00C60897">
              <w:rPr>
                <w:rFonts w:ascii="Tahoma" w:hAnsi="Tahoma" w:cs="Tahoma"/>
                <w:lang w:val="es-419"/>
              </w:rPr>
              <w:t>por</w:t>
            </w:r>
            <w:r w:rsidR="00361EE3" w:rsidRPr="00C60897">
              <w:rPr>
                <w:rFonts w:ascii="Tahoma" w:hAnsi="Tahoma" w:cs="Tahoma"/>
                <w:lang w:val="es-419"/>
              </w:rPr>
              <w:t xml:space="preserve"> </w:t>
            </w:r>
            <w:r w:rsidR="004A5BA0" w:rsidRPr="00C60897">
              <w:rPr>
                <w:rFonts w:ascii="Tahoma" w:hAnsi="Tahoma" w:cs="Tahoma"/>
                <w:lang w:val="es-419"/>
              </w:rPr>
              <w:t>incumplir</w:t>
            </w:r>
            <w:r w:rsidR="00361EE3" w:rsidRPr="00C60897">
              <w:rPr>
                <w:rFonts w:ascii="Tahoma" w:hAnsi="Tahoma" w:cs="Tahoma"/>
                <w:lang w:val="es-419"/>
              </w:rPr>
              <w:t xml:space="preserve"> </w:t>
            </w:r>
            <w:r w:rsidR="004A5BA0" w:rsidRPr="00C60897">
              <w:rPr>
                <w:rFonts w:ascii="Tahoma" w:hAnsi="Tahoma" w:cs="Tahoma"/>
                <w:lang w:val="es-419"/>
              </w:rPr>
              <w:t>los</w:t>
            </w:r>
            <w:r w:rsidR="00361EE3" w:rsidRPr="00C60897">
              <w:rPr>
                <w:rFonts w:ascii="Tahoma" w:hAnsi="Tahoma" w:cs="Tahoma"/>
                <w:lang w:val="es-419"/>
              </w:rPr>
              <w:t xml:space="preserve"> </w:t>
            </w:r>
            <w:r w:rsidR="004A5BA0" w:rsidRPr="00C60897">
              <w:rPr>
                <w:rFonts w:ascii="Tahoma" w:hAnsi="Tahoma" w:cs="Tahoma"/>
                <w:lang w:val="es-419"/>
              </w:rPr>
              <w:t>requisitos</w:t>
            </w:r>
            <w:r w:rsidR="00361EE3" w:rsidRPr="00C60897">
              <w:rPr>
                <w:rFonts w:ascii="Tahoma" w:hAnsi="Tahoma" w:cs="Tahoma"/>
                <w:lang w:val="es-419"/>
              </w:rPr>
              <w:t xml:space="preserve"> </w:t>
            </w:r>
            <w:r w:rsidR="004A5BA0" w:rsidRPr="00C60897">
              <w:rPr>
                <w:rFonts w:ascii="Tahoma" w:hAnsi="Tahoma" w:cs="Tahoma"/>
                <w:lang w:val="es-419"/>
              </w:rPr>
              <w:t>pertinentes.</w:t>
            </w:r>
          </w:p>
        </w:tc>
      </w:tr>
      <w:tr w:rsidR="004A5BA0" w:rsidRPr="00C60897" w14:paraId="5A846900" w14:textId="77777777" w:rsidTr="0833A257">
        <w:tblPrEx>
          <w:tblCellMar>
            <w:left w:w="115" w:type="dxa"/>
            <w:right w:w="115" w:type="dxa"/>
          </w:tblCellMar>
        </w:tblPrEx>
        <w:trPr>
          <w:jc w:val="center"/>
        </w:trPr>
        <w:tc>
          <w:tcPr>
            <w:tcW w:w="2727" w:type="dxa"/>
          </w:tcPr>
          <w:p w14:paraId="61851065" w14:textId="77777777" w:rsidR="004A5BA0" w:rsidRPr="00C60897" w:rsidRDefault="004A5BA0" w:rsidP="004A5BA0">
            <w:pPr>
              <w:pStyle w:val="S1-Header2"/>
              <w:numPr>
                <w:ilvl w:val="0"/>
                <w:numId w:val="0"/>
              </w:numPr>
              <w:ind w:left="432"/>
              <w:jc w:val="both"/>
              <w:rPr>
                <w:rFonts w:ascii="Tahoma" w:hAnsi="Tahoma" w:cs="Tahoma"/>
                <w:lang w:val="es-419"/>
              </w:rPr>
            </w:pPr>
          </w:p>
        </w:tc>
        <w:tc>
          <w:tcPr>
            <w:tcW w:w="7053" w:type="dxa"/>
          </w:tcPr>
          <w:p w14:paraId="48D2D00D" w14:textId="2F86464A" w:rsidR="004A5BA0" w:rsidRPr="00C60897" w:rsidRDefault="00BB0FFD" w:rsidP="004A5BA0">
            <w:pPr>
              <w:pStyle w:val="Header2-SubClauses"/>
              <w:ind w:left="620" w:hanging="634"/>
              <w:rPr>
                <w:rFonts w:ascii="Tahoma" w:hAnsi="Tahoma" w:cs="Tahoma"/>
                <w:lang w:val="es-419"/>
              </w:rPr>
            </w:pPr>
            <w:bookmarkStart w:id="204" w:name="_Hlk95838388"/>
            <w:r w:rsidRPr="00C60897">
              <w:rPr>
                <w:rFonts w:ascii="Tahoma" w:hAnsi="Tahoma" w:cs="Tahoma"/>
                <w:lang w:val="es-419"/>
              </w:rPr>
              <w:t>1</w:t>
            </w:r>
            <w:r w:rsidR="006C5021" w:rsidRPr="00C60897">
              <w:rPr>
                <w:rFonts w:ascii="Tahoma" w:hAnsi="Tahoma" w:cs="Tahoma"/>
                <w:lang w:val="es-419"/>
              </w:rPr>
              <w:t>9</w:t>
            </w:r>
            <w:r w:rsidRPr="00C60897">
              <w:rPr>
                <w:rFonts w:ascii="Tahoma" w:hAnsi="Tahoma" w:cs="Tahoma"/>
                <w:lang w:val="es-419"/>
              </w:rPr>
              <w:t>.2</w:t>
            </w:r>
            <w:r w:rsidRPr="00C60897">
              <w:rPr>
                <w:rFonts w:ascii="Tahoma" w:hAnsi="Tahoma" w:cs="Tahoma"/>
                <w:lang w:val="es-419"/>
              </w:rPr>
              <w:tab/>
            </w:r>
            <w:r w:rsidR="00E874D8" w:rsidRPr="00C60897">
              <w:rPr>
                <w:rFonts w:ascii="Tahoma" w:hAnsi="Tahoma" w:cs="Tahoma"/>
                <w:lang w:val="es-419"/>
              </w:rPr>
              <w:t>En</w:t>
            </w:r>
            <w:r w:rsidR="00361EE3" w:rsidRPr="00C60897">
              <w:rPr>
                <w:rFonts w:ascii="Tahoma" w:hAnsi="Tahoma" w:cs="Tahoma"/>
                <w:lang w:val="es-419"/>
              </w:rPr>
              <w:t xml:space="preserve"> </w:t>
            </w:r>
            <w:r w:rsidR="00E874D8" w:rsidRPr="00C60897">
              <w:rPr>
                <w:rFonts w:ascii="Tahoma" w:hAnsi="Tahoma" w:cs="Tahoma"/>
                <w:lang w:val="es-419"/>
              </w:rPr>
              <w:t>circunstancias</w:t>
            </w:r>
            <w:r w:rsidR="00361EE3" w:rsidRPr="00C60897">
              <w:rPr>
                <w:rFonts w:ascii="Tahoma" w:hAnsi="Tahoma" w:cs="Tahoma"/>
                <w:lang w:val="es-419"/>
              </w:rPr>
              <w:t xml:space="preserve"> </w:t>
            </w:r>
            <w:r w:rsidR="00E874D8" w:rsidRPr="00C60897">
              <w:rPr>
                <w:rFonts w:ascii="Tahoma" w:hAnsi="Tahoma" w:cs="Tahoma"/>
                <w:lang w:val="es-419"/>
              </w:rPr>
              <w:t>excepcionales,</w:t>
            </w:r>
            <w:r w:rsidR="00361EE3" w:rsidRPr="00C60897">
              <w:rPr>
                <w:rFonts w:ascii="Tahoma" w:hAnsi="Tahoma" w:cs="Tahoma"/>
                <w:lang w:val="es-419"/>
              </w:rPr>
              <w:t xml:space="preserve"> </w:t>
            </w:r>
            <w:r w:rsidR="00E874D8" w:rsidRPr="00C60897">
              <w:rPr>
                <w:rFonts w:ascii="Tahoma" w:hAnsi="Tahoma" w:cs="Tahoma"/>
                <w:lang w:val="es-419"/>
              </w:rPr>
              <w:t>antes</w:t>
            </w:r>
            <w:r w:rsidR="00361EE3" w:rsidRPr="00C60897">
              <w:rPr>
                <w:rFonts w:ascii="Tahoma" w:hAnsi="Tahoma" w:cs="Tahoma"/>
                <w:lang w:val="es-419"/>
              </w:rPr>
              <w:t xml:space="preserve"> </w:t>
            </w:r>
            <w:r w:rsidR="00E874D8" w:rsidRPr="00C60897">
              <w:rPr>
                <w:rFonts w:ascii="Tahoma" w:hAnsi="Tahoma" w:cs="Tahoma"/>
                <w:lang w:val="es-419"/>
              </w:rPr>
              <w:t>del</w:t>
            </w:r>
            <w:r w:rsidR="00361EE3" w:rsidRPr="00C60897">
              <w:rPr>
                <w:rFonts w:ascii="Tahoma" w:hAnsi="Tahoma" w:cs="Tahoma"/>
                <w:lang w:val="es-419"/>
              </w:rPr>
              <w:t xml:space="preserve"> </w:t>
            </w:r>
            <w:r w:rsidR="00E874D8" w:rsidRPr="00C60897">
              <w:rPr>
                <w:rFonts w:ascii="Tahoma" w:hAnsi="Tahoma" w:cs="Tahoma"/>
                <w:lang w:val="es-419"/>
              </w:rPr>
              <w:t>vencimiento</w:t>
            </w:r>
            <w:r w:rsidR="00361EE3" w:rsidRPr="00C60897">
              <w:rPr>
                <w:rFonts w:ascii="Tahoma" w:hAnsi="Tahoma" w:cs="Tahoma"/>
                <w:lang w:val="es-419"/>
              </w:rPr>
              <w:t xml:space="preserve"> </w:t>
            </w:r>
            <w:r w:rsidR="00E874D8" w:rsidRPr="00C60897">
              <w:rPr>
                <w:rFonts w:ascii="Tahoma" w:hAnsi="Tahoma" w:cs="Tahoma"/>
                <w:lang w:val="es-419"/>
              </w:rPr>
              <w:t>del</w:t>
            </w:r>
            <w:r w:rsidR="00361EE3" w:rsidRPr="00C60897">
              <w:rPr>
                <w:rFonts w:ascii="Tahoma" w:hAnsi="Tahoma" w:cs="Tahoma"/>
                <w:lang w:val="es-419"/>
              </w:rPr>
              <w:t xml:space="preserve"> </w:t>
            </w:r>
            <w:r w:rsidR="00E874D8" w:rsidRPr="00C60897">
              <w:rPr>
                <w:rFonts w:ascii="Tahoma" w:hAnsi="Tahoma" w:cs="Tahoma"/>
                <w:lang w:val="es-419"/>
              </w:rPr>
              <w:t>Período</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Validez</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Oferta,</w:t>
            </w:r>
            <w:r w:rsidR="00361EE3" w:rsidRPr="00C60897">
              <w:rPr>
                <w:rFonts w:ascii="Tahoma" w:hAnsi="Tahoma" w:cs="Tahoma"/>
                <w:lang w:val="es-419"/>
              </w:rPr>
              <w:t xml:space="preserve"> </w:t>
            </w:r>
            <w:r w:rsidR="00E874D8"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874D8" w:rsidRPr="00C60897">
              <w:rPr>
                <w:rFonts w:ascii="Tahoma" w:hAnsi="Tahoma" w:cs="Tahoma"/>
                <w:lang w:val="es-419"/>
              </w:rPr>
              <w:t>podrá</w:t>
            </w:r>
            <w:r w:rsidR="00361EE3" w:rsidRPr="00C60897">
              <w:rPr>
                <w:rFonts w:ascii="Tahoma" w:hAnsi="Tahoma" w:cs="Tahoma"/>
                <w:lang w:val="es-419"/>
              </w:rPr>
              <w:t xml:space="preserve"> </w:t>
            </w:r>
            <w:r w:rsidR="00E874D8" w:rsidRPr="00C60897">
              <w:rPr>
                <w:rFonts w:ascii="Tahoma" w:hAnsi="Tahoma" w:cs="Tahoma"/>
                <w:lang w:val="es-419"/>
              </w:rPr>
              <w:t>solicitar</w:t>
            </w:r>
            <w:r w:rsidR="00361EE3" w:rsidRPr="00C60897">
              <w:rPr>
                <w:rFonts w:ascii="Tahoma" w:hAnsi="Tahoma" w:cs="Tahoma"/>
                <w:lang w:val="es-419"/>
              </w:rPr>
              <w:t xml:space="preserve"> </w:t>
            </w:r>
            <w:r w:rsidR="00E874D8" w:rsidRPr="00C60897">
              <w:rPr>
                <w:rFonts w:ascii="Tahoma" w:hAnsi="Tahoma" w:cs="Tahoma"/>
                <w:lang w:val="es-419"/>
              </w:rPr>
              <w:t>a</w:t>
            </w:r>
            <w:r w:rsidR="00361EE3" w:rsidRPr="00C60897">
              <w:rPr>
                <w:rFonts w:ascii="Tahoma" w:hAnsi="Tahoma" w:cs="Tahoma"/>
                <w:lang w:val="es-419"/>
              </w:rPr>
              <w:t xml:space="preserve"> </w:t>
            </w:r>
            <w:r w:rsidR="00E874D8" w:rsidRPr="00C60897">
              <w:rPr>
                <w:rFonts w:ascii="Tahoma" w:hAnsi="Tahoma" w:cs="Tahoma"/>
                <w:lang w:val="es-419"/>
              </w:rPr>
              <w:t>los</w:t>
            </w:r>
            <w:r w:rsidR="00361EE3" w:rsidRPr="00C60897">
              <w:rPr>
                <w:rFonts w:ascii="Tahoma" w:hAnsi="Tahoma" w:cs="Tahoma"/>
                <w:lang w:val="es-419"/>
              </w:rPr>
              <w:t xml:space="preserve"> </w:t>
            </w:r>
            <w:r w:rsidR="00E874D8" w:rsidRPr="00C60897">
              <w:rPr>
                <w:rFonts w:ascii="Tahoma" w:hAnsi="Tahoma" w:cs="Tahoma"/>
                <w:lang w:val="es-419"/>
              </w:rPr>
              <w:t>Oferentes</w:t>
            </w:r>
            <w:r w:rsidR="00361EE3" w:rsidRPr="00C60897">
              <w:rPr>
                <w:rFonts w:ascii="Tahoma" w:hAnsi="Tahoma" w:cs="Tahoma"/>
                <w:lang w:val="es-419"/>
              </w:rPr>
              <w:t xml:space="preserve"> </w:t>
            </w:r>
            <w:r w:rsidR="00E874D8" w:rsidRPr="00C60897">
              <w:rPr>
                <w:rFonts w:ascii="Tahoma" w:hAnsi="Tahoma" w:cs="Tahoma"/>
                <w:lang w:val="es-419"/>
              </w:rPr>
              <w:t>que</w:t>
            </w:r>
            <w:r w:rsidR="00361EE3" w:rsidRPr="00C60897">
              <w:rPr>
                <w:rFonts w:ascii="Tahoma" w:hAnsi="Tahoma" w:cs="Tahoma"/>
                <w:lang w:val="es-419"/>
              </w:rPr>
              <w:t xml:space="preserve"> </w:t>
            </w:r>
            <w:r w:rsidR="00E874D8" w:rsidRPr="00C60897">
              <w:rPr>
                <w:rFonts w:ascii="Tahoma" w:hAnsi="Tahoma" w:cs="Tahoma"/>
                <w:lang w:val="es-419"/>
              </w:rPr>
              <w:t>extiendan</w:t>
            </w:r>
            <w:r w:rsidR="00361EE3" w:rsidRPr="00C60897">
              <w:rPr>
                <w:rFonts w:ascii="Tahoma" w:hAnsi="Tahoma" w:cs="Tahoma"/>
                <w:lang w:val="es-419"/>
              </w:rPr>
              <w:t xml:space="preserve"> </w:t>
            </w:r>
            <w:r w:rsidR="00E874D8" w:rsidRPr="00C60897">
              <w:rPr>
                <w:rFonts w:ascii="Tahoma" w:hAnsi="Tahoma" w:cs="Tahoma"/>
                <w:lang w:val="es-419"/>
              </w:rPr>
              <w:t>el</w:t>
            </w:r>
            <w:r w:rsidR="00361EE3" w:rsidRPr="00C60897">
              <w:rPr>
                <w:rFonts w:ascii="Tahoma" w:hAnsi="Tahoma" w:cs="Tahoma"/>
                <w:lang w:val="es-419"/>
              </w:rPr>
              <w:t xml:space="preserve"> </w:t>
            </w:r>
            <w:r w:rsidR="00E874D8" w:rsidRPr="00C60897">
              <w:rPr>
                <w:rFonts w:ascii="Tahoma" w:hAnsi="Tahoma" w:cs="Tahoma"/>
                <w:lang w:val="es-419"/>
              </w:rPr>
              <w:t>período</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validez</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sus</w:t>
            </w:r>
            <w:r w:rsidR="00361EE3" w:rsidRPr="00C60897">
              <w:rPr>
                <w:rFonts w:ascii="Tahoma" w:hAnsi="Tahoma" w:cs="Tahoma"/>
                <w:lang w:val="es-419"/>
              </w:rPr>
              <w:t xml:space="preserve"> </w:t>
            </w:r>
            <w:r w:rsidR="00E874D8" w:rsidRPr="00C60897">
              <w:rPr>
                <w:rFonts w:ascii="Tahoma" w:hAnsi="Tahoma" w:cs="Tahoma"/>
                <w:lang w:val="es-419"/>
              </w:rPr>
              <w:t>Ofertas.</w:t>
            </w:r>
            <w:r w:rsidR="00361EE3" w:rsidRPr="00C60897">
              <w:rPr>
                <w:rFonts w:ascii="Tahoma" w:hAnsi="Tahoma" w:cs="Tahoma"/>
                <w:lang w:val="es-419"/>
              </w:rPr>
              <w:t xml:space="preserve"> </w:t>
            </w:r>
            <w:r w:rsidR="00E874D8" w:rsidRPr="00C60897">
              <w:rPr>
                <w:rFonts w:ascii="Tahoma" w:hAnsi="Tahoma" w:cs="Tahoma"/>
                <w:lang w:val="es-419"/>
              </w:rPr>
              <w:t>Tanto</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solicitud</w:t>
            </w:r>
            <w:r w:rsidR="00361EE3" w:rsidRPr="00C60897">
              <w:rPr>
                <w:rFonts w:ascii="Tahoma" w:hAnsi="Tahoma" w:cs="Tahoma"/>
                <w:lang w:val="es-419"/>
              </w:rPr>
              <w:t xml:space="preserve"> </w:t>
            </w:r>
            <w:r w:rsidR="00E874D8" w:rsidRPr="00C60897">
              <w:rPr>
                <w:rFonts w:ascii="Tahoma" w:hAnsi="Tahoma" w:cs="Tahoma"/>
                <w:lang w:val="es-419"/>
              </w:rPr>
              <w:t>como</w:t>
            </w:r>
            <w:r w:rsidR="00361EE3" w:rsidRPr="00C60897">
              <w:rPr>
                <w:rFonts w:ascii="Tahoma" w:hAnsi="Tahoma" w:cs="Tahoma"/>
                <w:lang w:val="es-419"/>
              </w:rPr>
              <w:t xml:space="preserve"> </w:t>
            </w:r>
            <w:r w:rsidR="00E874D8" w:rsidRPr="00C60897">
              <w:rPr>
                <w:rFonts w:ascii="Tahoma" w:hAnsi="Tahoma" w:cs="Tahoma"/>
                <w:lang w:val="es-419"/>
              </w:rPr>
              <w:t>las</w:t>
            </w:r>
            <w:r w:rsidR="00361EE3" w:rsidRPr="00C60897">
              <w:rPr>
                <w:rFonts w:ascii="Tahoma" w:hAnsi="Tahoma" w:cs="Tahoma"/>
                <w:lang w:val="es-419"/>
              </w:rPr>
              <w:t xml:space="preserve"> </w:t>
            </w:r>
            <w:r w:rsidR="00E874D8" w:rsidRPr="00C60897">
              <w:rPr>
                <w:rFonts w:ascii="Tahoma" w:hAnsi="Tahoma" w:cs="Tahoma"/>
                <w:lang w:val="es-419"/>
              </w:rPr>
              <w:t>respuestas</w:t>
            </w:r>
            <w:r w:rsidR="00361EE3" w:rsidRPr="00C60897">
              <w:rPr>
                <w:rFonts w:ascii="Tahoma" w:hAnsi="Tahoma" w:cs="Tahoma"/>
                <w:lang w:val="es-419"/>
              </w:rPr>
              <w:t xml:space="preserve"> </w:t>
            </w:r>
            <w:r w:rsidR="00E874D8" w:rsidRPr="00C60897">
              <w:rPr>
                <w:rFonts w:ascii="Tahoma" w:hAnsi="Tahoma" w:cs="Tahoma"/>
                <w:lang w:val="es-419"/>
              </w:rPr>
              <w:t>deberán</w:t>
            </w:r>
            <w:r w:rsidR="00361EE3" w:rsidRPr="00C60897">
              <w:rPr>
                <w:rFonts w:ascii="Tahoma" w:hAnsi="Tahoma" w:cs="Tahoma"/>
                <w:lang w:val="es-419"/>
              </w:rPr>
              <w:t xml:space="preserve"> </w:t>
            </w:r>
            <w:r w:rsidR="00E874D8" w:rsidRPr="00C60897">
              <w:rPr>
                <w:rFonts w:ascii="Tahoma" w:hAnsi="Tahoma" w:cs="Tahoma"/>
                <w:lang w:val="es-419"/>
              </w:rPr>
              <w:t>hacerse</w:t>
            </w:r>
            <w:r w:rsidR="00361EE3" w:rsidRPr="00C60897">
              <w:rPr>
                <w:rFonts w:ascii="Tahoma" w:hAnsi="Tahoma" w:cs="Tahoma"/>
                <w:lang w:val="es-419"/>
              </w:rPr>
              <w:t xml:space="preserve"> </w:t>
            </w:r>
            <w:r w:rsidR="00E874D8" w:rsidRPr="00C60897">
              <w:rPr>
                <w:rFonts w:ascii="Tahoma" w:hAnsi="Tahoma" w:cs="Tahoma"/>
                <w:lang w:val="es-419"/>
              </w:rPr>
              <w:t>por</w:t>
            </w:r>
            <w:r w:rsidR="00361EE3" w:rsidRPr="00C60897">
              <w:rPr>
                <w:rFonts w:ascii="Tahoma" w:hAnsi="Tahoma" w:cs="Tahoma"/>
                <w:lang w:val="es-419"/>
              </w:rPr>
              <w:t xml:space="preserve"> </w:t>
            </w:r>
            <w:r w:rsidR="00E874D8" w:rsidRPr="00C60897">
              <w:rPr>
                <w:rFonts w:ascii="Tahoma" w:hAnsi="Tahoma" w:cs="Tahoma"/>
                <w:lang w:val="es-419"/>
              </w:rPr>
              <w:t>escrito.</w:t>
            </w:r>
            <w:r w:rsidR="00361EE3" w:rsidRPr="00C60897">
              <w:rPr>
                <w:rFonts w:ascii="Tahoma" w:hAnsi="Tahoma" w:cs="Tahoma"/>
                <w:lang w:val="es-419"/>
              </w:rPr>
              <w:t xml:space="preserve"> </w:t>
            </w:r>
            <w:r w:rsidR="00E874D8" w:rsidRPr="00C60897">
              <w:rPr>
                <w:rFonts w:ascii="Tahoma" w:hAnsi="Tahoma" w:cs="Tahoma"/>
                <w:lang w:val="es-419"/>
              </w:rPr>
              <w:t>Si</w:t>
            </w:r>
            <w:r w:rsidR="00361EE3" w:rsidRPr="00C60897">
              <w:rPr>
                <w:rFonts w:ascii="Tahoma" w:hAnsi="Tahoma" w:cs="Tahoma"/>
                <w:lang w:val="es-419"/>
              </w:rPr>
              <w:t xml:space="preserve"> </w:t>
            </w:r>
            <w:r w:rsidR="00E874D8" w:rsidRPr="00C60897">
              <w:rPr>
                <w:rFonts w:ascii="Tahoma" w:hAnsi="Tahoma" w:cs="Tahoma"/>
                <w:lang w:val="es-419"/>
              </w:rPr>
              <w:t>se</w:t>
            </w:r>
            <w:r w:rsidR="00361EE3" w:rsidRPr="00C60897">
              <w:rPr>
                <w:rFonts w:ascii="Tahoma" w:hAnsi="Tahoma" w:cs="Tahoma"/>
                <w:lang w:val="es-419"/>
              </w:rPr>
              <w:t xml:space="preserve"> </w:t>
            </w:r>
            <w:r w:rsidR="00E874D8" w:rsidRPr="00C60897">
              <w:rPr>
                <w:rFonts w:ascii="Tahoma" w:hAnsi="Tahoma" w:cs="Tahoma"/>
                <w:lang w:val="es-419"/>
              </w:rPr>
              <w:t>ha</w:t>
            </w:r>
            <w:r w:rsidR="00361EE3" w:rsidRPr="00C60897">
              <w:rPr>
                <w:rFonts w:ascii="Tahoma" w:hAnsi="Tahoma" w:cs="Tahoma"/>
                <w:lang w:val="es-419"/>
              </w:rPr>
              <w:t xml:space="preserve"> </w:t>
            </w:r>
            <w:r w:rsidR="00E874D8" w:rsidRPr="00C60897">
              <w:rPr>
                <w:rFonts w:ascii="Tahoma" w:hAnsi="Tahoma" w:cs="Tahoma"/>
                <w:lang w:val="es-419"/>
              </w:rPr>
              <w:t>solicitado</w:t>
            </w:r>
            <w:r w:rsidR="00361EE3" w:rsidRPr="00C60897">
              <w:rPr>
                <w:rFonts w:ascii="Tahoma" w:hAnsi="Tahoma" w:cs="Tahoma"/>
                <w:lang w:val="es-419"/>
              </w:rPr>
              <w:t xml:space="preserve"> </w:t>
            </w:r>
            <w:r w:rsidR="00E874D8" w:rsidRPr="00C60897">
              <w:rPr>
                <w:rFonts w:ascii="Tahoma" w:hAnsi="Tahoma" w:cs="Tahoma"/>
                <w:lang w:val="es-419"/>
              </w:rPr>
              <w:t>una</w:t>
            </w:r>
            <w:r w:rsidR="00361EE3" w:rsidRPr="00C60897">
              <w:rPr>
                <w:rFonts w:ascii="Tahoma" w:hAnsi="Tahoma" w:cs="Tahoma"/>
                <w:lang w:val="es-419"/>
              </w:rPr>
              <w:t xml:space="preserve"> </w:t>
            </w:r>
            <w:r w:rsidR="00E874D8" w:rsidRPr="00C60897">
              <w:rPr>
                <w:rFonts w:ascii="Tahoma" w:hAnsi="Tahoma" w:cs="Tahoma"/>
                <w:lang w:val="es-419"/>
              </w:rPr>
              <w:t>Garantía</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spacing w:val="-2"/>
                <w:lang w:val="es-419"/>
              </w:rPr>
              <w:t>Mantenimiento</w:t>
            </w:r>
            <w:r w:rsidR="00361EE3" w:rsidRPr="00C60897">
              <w:rPr>
                <w:rFonts w:ascii="Tahoma" w:hAnsi="Tahoma" w:cs="Tahoma"/>
                <w:i/>
                <w:spacing w:val="-2"/>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Oferta</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6C5021" w:rsidRPr="00C60897">
              <w:rPr>
                <w:rFonts w:ascii="Tahoma" w:hAnsi="Tahoma" w:cs="Tahoma"/>
                <w:lang w:val="es-419"/>
              </w:rPr>
              <w:t>20</w:t>
            </w:r>
            <w:r w:rsidR="00E874D8" w:rsidRPr="00C60897">
              <w:rPr>
                <w:rFonts w:ascii="Tahoma" w:hAnsi="Tahoma" w:cs="Tahoma"/>
                <w:lang w:val="es-419"/>
              </w:rPr>
              <w:t>,</w:t>
            </w:r>
            <w:r w:rsidR="00361EE3" w:rsidRPr="00C60897">
              <w:rPr>
                <w:rFonts w:ascii="Tahoma" w:hAnsi="Tahoma" w:cs="Tahoma"/>
                <w:lang w:val="es-419"/>
              </w:rPr>
              <w:t xml:space="preserve"> </w:t>
            </w:r>
            <w:r w:rsidR="00E874D8" w:rsidRPr="00C60897">
              <w:rPr>
                <w:rFonts w:ascii="Tahoma" w:hAnsi="Tahoma" w:cs="Tahoma"/>
                <w:lang w:val="es-419"/>
              </w:rPr>
              <w:t>esta</w:t>
            </w:r>
            <w:r w:rsidR="00361EE3" w:rsidRPr="00C60897">
              <w:rPr>
                <w:rFonts w:ascii="Tahoma" w:hAnsi="Tahoma" w:cs="Tahoma"/>
                <w:lang w:val="es-419"/>
              </w:rPr>
              <w:t xml:space="preserve"> </w:t>
            </w:r>
            <w:r w:rsidR="00E874D8" w:rsidRPr="00C60897">
              <w:rPr>
                <w:rFonts w:ascii="Tahoma" w:hAnsi="Tahoma" w:cs="Tahoma"/>
                <w:lang w:val="es-419"/>
              </w:rPr>
              <w:t>también</w:t>
            </w:r>
            <w:r w:rsidR="00361EE3" w:rsidRPr="00C60897">
              <w:rPr>
                <w:rFonts w:ascii="Tahoma" w:hAnsi="Tahoma" w:cs="Tahoma"/>
                <w:lang w:val="es-419"/>
              </w:rPr>
              <w:t xml:space="preserve"> </w:t>
            </w:r>
            <w:r w:rsidR="00E874D8" w:rsidRPr="00C60897">
              <w:rPr>
                <w:rFonts w:ascii="Tahoma" w:hAnsi="Tahoma" w:cs="Tahoma"/>
                <w:lang w:val="es-419"/>
              </w:rPr>
              <w:t>se</w:t>
            </w:r>
            <w:r w:rsidR="00361EE3" w:rsidRPr="00C60897">
              <w:rPr>
                <w:rFonts w:ascii="Tahoma" w:hAnsi="Tahoma" w:cs="Tahoma"/>
                <w:lang w:val="es-419"/>
              </w:rPr>
              <w:t xml:space="preserve"> </w:t>
            </w:r>
            <w:r w:rsidR="00E874D8" w:rsidRPr="00C60897">
              <w:rPr>
                <w:rFonts w:ascii="Tahoma" w:hAnsi="Tahoma" w:cs="Tahoma"/>
                <w:lang w:val="es-419"/>
              </w:rPr>
              <w:t>prorrogará</w:t>
            </w:r>
            <w:r w:rsidR="00361EE3" w:rsidRPr="00C60897">
              <w:rPr>
                <w:rFonts w:ascii="Tahoma" w:hAnsi="Tahoma" w:cs="Tahoma"/>
                <w:lang w:val="es-419"/>
              </w:rPr>
              <w:t xml:space="preserve"> </w:t>
            </w:r>
            <w:r w:rsidR="00E874D8" w:rsidRPr="00C60897">
              <w:rPr>
                <w:rFonts w:ascii="Tahoma" w:hAnsi="Tahoma" w:cs="Tahoma"/>
                <w:lang w:val="es-419"/>
              </w:rPr>
              <w:t>por</w:t>
            </w:r>
            <w:r w:rsidR="00361EE3" w:rsidRPr="00C60897">
              <w:rPr>
                <w:rFonts w:ascii="Tahoma" w:hAnsi="Tahoma" w:cs="Tahoma"/>
                <w:lang w:val="es-419"/>
              </w:rPr>
              <w:t xml:space="preserve"> </w:t>
            </w:r>
            <w:r w:rsidR="00E874D8" w:rsidRPr="00C60897">
              <w:rPr>
                <w:rFonts w:ascii="Tahoma" w:hAnsi="Tahoma" w:cs="Tahoma"/>
                <w:lang w:val="es-419"/>
              </w:rPr>
              <w:t>veintiocho</w:t>
            </w:r>
            <w:r w:rsidR="00361EE3" w:rsidRPr="00C60897">
              <w:rPr>
                <w:rFonts w:ascii="Tahoma" w:hAnsi="Tahoma" w:cs="Tahoma"/>
                <w:lang w:val="es-419"/>
              </w:rPr>
              <w:t xml:space="preserve"> </w:t>
            </w:r>
            <w:r w:rsidR="00E874D8" w:rsidRPr="00C60897">
              <w:rPr>
                <w:rFonts w:ascii="Tahoma" w:hAnsi="Tahoma" w:cs="Tahoma"/>
                <w:lang w:val="es-419"/>
              </w:rPr>
              <w:t>(28)</w:t>
            </w:r>
            <w:r w:rsidR="00361EE3" w:rsidRPr="00C60897">
              <w:rPr>
                <w:rFonts w:ascii="Tahoma" w:hAnsi="Tahoma" w:cs="Tahoma"/>
                <w:lang w:val="es-419"/>
              </w:rPr>
              <w:t xml:space="preserve"> </w:t>
            </w:r>
            <w:r w:rsidR="00E874D8" w:rsidRPr="00C60897">
              <w:rPr>
                <w:rFonts w:ascii="Tahoma" w:hAnsi="Tahoma" w:cs="Tahoma"/>
                <w:lang w:val="es-419"/>
              </w:rPr>
              <w:t>días</w:t>
            </w:r>
            <w:r w:rsidR="00361EE3" w:rsidRPr="00C60897">
              <w:rPr>
                <w:rFonts w:ascii="Tahoma" w:hAnsi="Tahoma" w:cs="Tahoma"/>
                <w:lang w:val="es-419"/>
              </w:rPr>
              <w:t xml:space="preserve"> </w:t>
            </w:r>
            <w:r w:rsidR="00E874D8" w:rsidRPr="00C60897">
              <w:rPr>
                <w:rFonts w:ascii="Tahoma" w:hAnsi="Tahoma" w:cs="Tahoma"/>
                <w:lang w:val="es-419"/>
              </w:rPr>
              <w:t>a</w:t>
            </w:r>
            <w:r w:rsidR="00361EE3" w:rsidRPr="00C60897">
              <w:rPr>
                <w:rFonts w:ascii="Tahoma" w:hAnsi="Tahoma" w:cs="Tahoma"/>
                <w:lang w:val="es-419"/>
              </w:rPr>
              <w:t xml:space="preserve"> </w:t>
            </w:r>
            <w:r w:rsidR="00E874D8" w:rsidRPr="00C60897">
              <w:rPr>
                <w:rFonts w:ascii="Tahoma" w:hAnsi="Tahoma" w:cs="Tahoma"/>
                <w:lang w:val="es-419"/>
              </w:rPr>
              <w:t>partir</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fecha</w:t>
            </w:r>
            <w:r w:rsidR="00361EE3" w:rsidRPr="00C60897">
              <w:rPr>
                <w:rFonts w:ascii="Tahoma" w:hAnsi="Tahoma" w:cs="Tahoma"/>
                <w:lang w:val="es-419"/>
              </w:rPr>
              <w:t xml:space="preserve"> </w:t>
            </w:r>
            <w:r w:rsidR="00E874D8" w:rsidRPr="00C60897">
              <w:rPr>
                <w:rFonts w:ascii="Tahoma" w:hAnsi="Tahoma" w:cs="Tahoma"/>
                <w:lang w:val="es-419"/>
              </w:rPr>
              <w:t>límite</w:t>
            </w:r>
            <w:r w:rsidR="00361EE3" w:rsidRPr="00C60897">
              <w:rPr>
                <w:rFonts w:ascii="Tahoma" w:hAnsi="Tahoma" w:cs="Tahoma"/>
                <w:lang w:val="es-419"/>
              </w:rPr>
              <w:t xml:space="preserve"> </w:t>
            </w:r>
            <w:r w:rsidR="00E874D8" w:rsidRPr="00C60897">
              <w:rPr>
                <w:rFonts w:ascii="Tahoma" w:hAnsi="Tahoma" w:cs="Tahoma"/>
                <w:lang w:val="es-419"/>
              </w:rPr>
              <w:t>del</w:t>
            </w:r>
            <w:r w:rsidR="00361EE3" w:rsidRPr="00C60897">
              <w:rPr>
                <w:rFonts w:ascii="Tahoma" w:hAnsi="Tahoma" w:cs="Tahoma"/>
                <w:lang w:val="es-419"/>
              </w:rPr>
              <w:t xml:space="preserve"> </w:t>
            </w:r>
            <w:r w:rsidR="00E874D8" w:rsidRPr="00C60897">
              <w:rPr>
                <w:rFonts w:ascii="Tahoma" w:hAnsi="Tahoma" w:cs="Tahoma"/>
                <w:lang w:val="es-419"/>
              </w:rPr>
              <w:t>Período</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Validez</w:t>
            </w:r>
            <w:r w:rsidR="00361EE3" w:rsidRPr="00C60897">
              <w:rPr>
                <w:rFonts w:ascii="Tahoma" w:hAnsi="Tahoma" w:cs="Tahoma"/>
                <w:lang w:val="es-419"/>
              </w:rPr>
              <w:t xml:space="preserve"> </w:t>
            </w:r>
            <w:r w:rsidR="00E874D8" w:rsidRPr="00C60897">
              <w:rPr>
                <w:rFonts w:ascii="Tahoma" w:hAnsi="Tahoma" w:cs="Tahoma"/>
                <w:lang w:val="es-419"/>
              </w:rPr>
              <w:t>extendido.</w:t>
            </w:r>
            <w:r w:rsidR="00361EE3" w:rsidRPr="00C60897">
              <w:rPr>
                <w:rFonts w:ascii="Tahoma" w:hAnsi="Tahoma" w:cs="Tahoma"/>
                <w:lang w:val="es-419"/>
              </w:rPr>
              <w:t xml:space="preserve"> </w:t>
            </w:r>
            <w:r w:rsidR="00E874D8" w:rsidRPr="00C60897">
              <w:rPr>
                <w:rFonts w:ascii="Tahoma" w:hAnsi="Tahoma" w:cs="Tahoma"/>
                <w:lang w:val="es-419"/>
              </w:rPr>
              <w:t>Los</w:t>
            </w:r>
            <w:r w:rsidR="00361EE3" w:rsidRPr="00C60897">
              <w:rPr>
                <w:rFonts w:ascii="Tahoma" w:hAnsi="Tahoma" w:cs="Tahoma"/>
                <w:lang w:val="es-419"/>
              </w:rPr>
              <w:t xml:space="preserve"> </w:t>
            </w:r>
            <w:r w:rsidR="00E874D8" w:rsidRPr="00C60897">
              <w:rPr>
                <w:rFonts w:ascii="Tahoma" w:hAnsi="Tahoma" w:cs="Tahoma"/>
                <w:lang w:val="es-419"/>
              </w:rPr>
              <w:t>Oferentes</w:t>
            </w:r>
            <w:r w:rsidR="00361EE3" w:rsidRPr="00C60897">
              <w:rPr>
                <w:rFonts w:ascii="Tahoma" w:hAnsi="Tahoma" w:cs="Tahoma"/>
                <w:lang w:val="es-419"/>
              </w:rPr>
              <w:t xml:space="preserve"> </w:t>
            </w:r>
            <w:r w:rsidR="00E874D8" w:rsidRPr="00C60897">
              <w:rPr>
                <w:rFonts w:ascii="Tahoma" w:hAnsi="Tahoma" w:cs="Tahoma"/>
                <w:lang w:val="es-419"/>
              </w:rPr>
              <w:t>podrán</w:t>
            </w:r>
            <w:r w:rsidR="00361EE3" w:rsidRPr="00C60897">
              <w:rPr>
                <w:rFonts w:ascii="Tahoma" w:hAnsi="Tahoma" w:cs="Tahoma"/>
                <w:lang w:val="es-419"/>
              </w:rPr>
              <w:t xml:space="preserve"> </w:t>
            </w:r>
            <w:r w:rsidR="00E874D8" w:rsidRPr="00C60897">
              <w:rPr>
                <w:rFonts w:ascii="Tahoma" w:hAnsi="Tahoma" w:cs="Tahoma"/>
                <w:lang w:val="es-419"/>
              </w:rPr>
              <w:t>rechazar</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solicitud</w:t>
            </w:r>
            <w:r w:rsidR="00361EE3" w:rsidRPr="00C60897">
              <w:rPr>
                <w:rFonts w:ascii="Tahoma" w:hAnsi="Tahoma" w:cs="Tahoma"/>
                <w:lang w:val="es-419"/>
              </w:rPr>
              <w:t xml:space="preserve"> </w:t>
            </w:r>
            <w:r w:rsidR="00E874D8" w:rsidRPr="00C60897">
              <w:rPr>
                <w:rFonts w:ascii="Tahoma" w:hAnsi="Tahoma" w:cs="Tahoma"/>
                <w:lang w:val="es-419"/>
              </w:rPr>
              <w:t>sin</w:t>
            </w:r>
            <w:r w:rsidR="00361EE3" w:rsidRPr="00C60897">
              <w:rPr>
                <w:rFonts w:ascii="Tahoma" w:hAnsi="Tahoma" w:cs="Tahoma"/>
                <w:lang w:val="es-419"/>
              </w:rPr>
              <w:t xml:space="preserve"> </w:t>
            </w:r>
            <w:r w:rsidR="00E874D8" w:rsidRPr="00C60897">
              <w:rPr>
                <w:rFonts w:ascii="Tahoma" w:hAnsi="Tahoma" w:cs="Tahoma"/>
                <w:lang w:val="es-419"/>
              </w:rPr>
              <w:t>que</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Garantía</w:t>
            </w:r>
            <w:r w:rsidR="00361EE3" w:rsidRPr="00C60897">
              <w:rPr>
                <w:rFonts w:ascii="Tahoma" w:hAnsi="Tahoma" w:cs="Tahoma"/>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spacing w:val="-2"/>
                <w:lang w:val="es-419"/>
              </w:rPr>
              <w:t>Mantenimiento</w:t>
            </w:r>
            <w:r w:rsidR="00361EE3" w:rsidRPr="00C60897">
              <w:rPr>
                <w:rFonts w:ascii="Tahoma" w:hAnsi="Tahoma" w:cs="Tahoma"/>
                <w:i/>
                <w:spacing w:val="-2"/>
                <w:lang w:val="es-419"/>
              </w:rPr>
              <w:t xml:space="preserve"> </w:t>
            </w:r>
            <w:r w:rsidR="00E874D8" w:rsidRPr="00C60897">
              <w:rPr>
                <w:rFonts w:ascii="Tahoma" w:hAnsi="Tahoma" w:cs="Tahoma"/>
                <w:lang w:val="es-419"/>
              </w:rPr>
              <w:t>de</w:t>
            </w:r>
            <w:r w:rsidR="00361EE3" w:rsidRPr="00C60897">
              <w:rPr>
                <w:rFonts w:ascii="Tahoma" w:hAnsi="Tahoma" w:cs="Tahoma"/>
                <w:lang w:val="es-419"/>
              </w:rPr>
              <w:t xml:space="preserve"> </w:t>
            </w:r>
            <w:r w:rsidR="00E874D8" w:rsidRPr="00C60897">
              <w:rPr>
                <w:rFonts w:ascii="Tahoma" w:hAnsi="Tahoma" w:cs="Tahoma"/>
                <w:lang w:val="es-419"/>
              </w:rPr>
              <w:t>su</w:t>
            </w:r>
            <w:r w:rsidR="00361EE3" w:rsidRPr="00C60897">
              <w:rPr>
                <w:rFonts w:ascii="Tahoma" w:hAnsi="Tahoma" w:cs="Tahoma"/>
                <w:lang w:val="es-419"/>
              </w:rPr>
              <w:t xml:space="preserve"> </w:t>
            </w:r>
            <w:r w:rsidR="00E874D8" w:rsidRPr="00C60897">
              <w:rPr>
                <w:rFonts w:ascii="Tahoma" w:hAnsi="Tahoma" w:cs="Tahoma"/>
                <w:lang w:val="es-419"/>
              </w:rPr>
              <w:t>Oferta</w:t>
            </w:r>
            <w:r w:rsidR="00361EE3" w:rsidRPr="00C60897">
              <w:rPr>
                <w:rFonts w:ascii="Tahoma" w:hAnsi="Tahoma" w:cs="Tahoma"/>
                <w:lang w:val="es-419"/>
              </w:rPr>
              <w:t xml:space="preserve"> </w:t>
            </w:r>
            <w:r w:rsidR="00E874D8" w:rsidRPr="00C60897">
              <w:rPr>
                <w:rFonts w:ascii="Tahoma" w:hAnsi="Tahoma" w:cs="Tahoma"/>
                <w:lang w:val="es-419"/>
              </w:rPr>
              <w:t>se</w:t>
            </w:r>
            <w:r w:rsidR="00361EE3" w:rsidRPr="00C60897">
              <w:rPr>
                <w:rFonts w:ascii="Tahoma" w:hAnsi="Tahoma" w:cs="Tahoma"/>
                <w:lang w:val="es-419"/>
              </w:rPr>
              <w:t xml:space="preserve"> </w:t>
            </w:r>
            <w:r w:rsidR="00E874D8" w:rsidRPr="00C60897">
              <w:rPr>
                <w:rFonts w:ascii="Tahoma" w:hAnsi="Tahoma" w:cs="Tahoma"/>
                <w:lang w:val="es-419"/>
              </w:rPr>
              <w:t>ejecute.</w:t>
            </w:r>
            <w:r w:rsidR="00361EE3" w:rsidRPr="00C60897">
              <w:rPr>
                <w:rFonts w:ascii="Tahoma" w:hAnsi="Tahoma" w:cs="Tahoma"/>
                <w:lang w:val="es-419"/>
              </w:rPr>
              <w:t xml:space="preserve"> </w:t>
            </w:r>
            <w:r w:rsidR="00E874D8" w:rsidRPr="00C60897">
              <w:rPr>
                <w:rFonts w:ascii="Tahoma" w:hAnsi="Tahoma" w:cs="Tahoma"/>
                <w:lang w:val="es-419"/>
              </w:rPr>
              <w:t>A</w:t>
            </w:r>
            <w:r w:rsidR="00361EE3" w:rsidRPr="00C60897">
              <w:rPr>
                <w:rFonts w:ascii="Tahoma" w:hAnsi="Tahoma" w:cs="Tahoma"/>
                <w:lang w:val="es-419"/>
              </w:rPr>
              <w:t xml:space="preserve"> </w:t>
            </w:r>
            <w:r w:rsidR="00E874D8" w:rsidRPr="00C60897">
              <w:rPr>
                <w:rFonts w:ascii="Tahoma" w:hAnsi="Tahoma" w:cs="Tahoma"/>
                <w:lang w:val="es-419"/>
              </w:rPr>
              <w:t>los</w:t>
            </w:r>
            <w:r w:rsidR="00361EE3" w:rsidRPr="00C60897">
              <w:rPr>
                <w:rFonts w:ascii="Tahoma" w:hAnsi="Tahoma" w:cs="Tahoma"/>
                <w:lang w:val="es-419"/>
              </w:rPr>
              <w:t xml:space="preserve"> </w:t>
            </w:r>
            <w:r w:rsidR="00E874D8" w:rsidRPr="00C60897">
              <w:rPr>
                <w:rFonts w:ascii="Tahoma" w:hAnsi="Tahoma" w:cs="Tahoma"/>
                <w:lang w:val="es-419"/>
              </w:rPr>
              <w:t>Oferentes</w:t>
            </w:r>
            <w:r w:rsidR="00361EE3" w:rsidRPr="00C60897">
              <w:rPr>
                <w:rFonts w:ascii="Tahoma" w:hAnsi="Tahoma" w:cs="Tahoma"/>
                <w:lang w:val="es-419"/>
              </w:rPr>
              <w:t xml:space="preserve"> </w:t>
            </w:r>
            <w:r w:rsidR="00E874D8" w:rsidRPr="00C60897">
              <w:rPr>
                <w:rFonts w:ascii="Tahoma" w:hAnsi="Tahoma" w:cs="Tahoma"/>
                <w:lang w:val="es-419"/>
              </w:rPr>
              <w:t>que</w:t>
            </w:r>
            <w:r w:rsidR="00361EE3" w:rsidRPr="00C60897">
              <w:rPr>
                <w:rFonts w:ascii="Tahoma" w:hAnsi="Tahoma" w:cs="Tahoma"/>
                <w:lang w:val="es-419"/>
              </w:rPr>
              <w:t xml:space="preserve"> </w:t>
            </w:r>
            <w:r w:rsidR="00E874D8" w:rsidRPr="00C60897">
              <w:rPr>
                <w:rFonts w:ascii="Tahoma" w:hAnsi="Tahoma" w:cs="Tahoma"/>
                <w:lang w:val="es-419"/>
              </w:rPr>
              <w:t>acepten</w:t>
            </w:r>
            <w:r w:rsidR="00361EE3" w:rsidRPr="00C60897">
              <w:rPr>
                <w:rFonts w:ascii="Tahoma" w:hAnsi="Tahoma" w:cs="Tahoma"/>
                <w:lang w:val="es-419"/>
              </w:rPr>
              <w:t xml:space="preserve"> </w:t>
            </w:r>
            <w:r w:rsidR="00E874D8" w:rsidRPr="00C60897">
              <w:rPr>
                <w:rFonts w:ascii="Tahoma" w:hAnsi="Tahoma" w:cs="Tahoma"/>
                <w:lang w:val="es-419"/>
              </w:rPr>
              <w:t>la</w:t>
            </w:r>
            <w:r w:rsidR="00361EE3" w:rsidRPr="00C60897">
              <w:rPr>
                <w:rFonts w:ascii="Tahoma" w:hAnsi="Tahoma" w:cs="Tahoma"/>
                <w:lang w:val="es-419"/>
              </w:rPr>
              <w:t xml:space="preserve"> </w:t>
            </w:r>
            <w:r w:rsidR="00E874D8" w:rsidRPr="00C60897">
              <w:rPr>
                <w:rFonts w:ascii="Tahoma" w:hAnsi="Tahoma" w:cs="Tahoma"/>
                <w:lang w:val="es-419"/>
              </w:rPr>
              <w:t>solicitud</w:t>
            </w:r>
            <w:r w:rsidR="00361EE3" w:rsidRPr="00C60897">
              <w:rPr>
                <w:rFonts w:ascii="Tahoma" w:hAnsi="Tahoma" w:cs="Tahoma"/>
                <w:lang w:val="es-419"/>
              </w:rPr>
              <w:t xml:space="preserve"> </w:t>
            </w:r>
            <w:r w:rsidR="00E874D8" w:rsidRPr="00C60897">
              <w:rPr>
                <w:rFonts w:ascii="Tahoma" w:hAnsi="Tahoma" w:cs="Tahoma"/>
                <w:lang w:val="es-419"/>
              </w:rPr>
              <w:t>no</w:t>
            </w:r>
            <w:r w:rsidR="00361EE3" w:rsidRPr="00C60897">
              <w:rPr>
                <w:rFonts w:ascii="Tahoma" w:hAnsi="Tahoma" w:cs="Tahoma"/>
                <w:lang w:val="es-419"/>
              </w:rPr>
              <w:t xml:space="preserve"> </w:t>
            </w:r>
            <w:r w:rsidR="00E874D8" w:rsidRPr="00C60897">
              <w:rPr>
                <w:rFonts w:ascii="Tahoma" w:hAnsi="Tahoma" w:cs="Tahoma"/>
                <w:lang w:val="es-419"/>
              </w:rPr>
              <w:t>se</w:t>
            </w:r>
            <w:r w:rsidR="00361EE3" w:rsidRPr="00C60897">
              <w:rPr>
                <w:rFonts w:ascii="Tahoma" w:hAnsi="Tahoma" w:cs="Tahoma"/>
                <w:lang w:val="es-419"/>
              </w:rPr>
              <w:t xml:space="preserve"> </w:t>
            </w:r>
            <w:r w:rsidR="00E874D8" w:rsidRPr="00C60897">
              <w:rPr>
                <w:rFonts w:ascii="Tahoma" w:hAnsi="Tahoma" w:cs="Tahoma"/>
                <w:lang w:val="es-419"/>
              </w:rPr>
              <w:t>les</w:t>
            </w:r>
            <w:r w:rsidR="00361EE3" w:rsidRPr="00C60897">
              <w:rPr>
                <w:rFonts w:ascii="Tahoma" w:hAnsi="Tahoma" w:cs="Tahoma"/>
                <w:lang w:val="es-419"/>
              </w:rPr>
              <w:t xml:space="preserve"> </w:t>
            </w:r>
            <w:r w:rsidR="00E874D8" w:rsidRPr="00C60897">
              <w:rPr>
                <w:rFonts w:ascii="Tahoma" w:hAnsi="Tahoma" w:cs="Tahoma"/>
                <w:lang w:val="es-419"/>
              </w:rPr>
              <w:t>pedirá</w:t>
            </w:r>
            <w:r w:rsidR="00361EE3" w:rsidRPr="00C60897">
              <w:rPr>
                <w:rFonts w:ascii="Tahoma" w:hAnsi="Tahoma" w:cs="Tahoma"/>
                <w:lang w:val="es-419"/>
              </w:rPr>
              <w:t xml:space="preserve"> </w:t>
            </w:r>
            <w:r w:rsidR="00E874D8" w:rsidRPr="00C60897">
              <w:rPr>
                <w:rFonts w:ascii="Tahoma" w:hAnsi="Tahoma" w:cs="Tahoma"/>
                <w:lang w:val="es-419"/>
              </w:rPr>
              <w:t>ni</w:t>
            </w:r>
            <w:r w:rsidR="00361EE3" w:rsidRPr="00C60897">
              <w:rPr>
                <w:rFonts w:ascii="Tahoma" w:hAnsi="Tahoma" w:cs="Tahoma"/>
                <w:lang w:val="es-419"/>
              </w:rPr>
              <w:t xml:space="preserve"> </w:t>
            </w:r>
            <w:r w:rsidR="00E874D8" w:rsidRPr="00C60897">
              <w:rPr>
                <w:rFonts w:ascii="Tahoma" w:hAnsi="Tahoma" w:cs="Tahoma"/>
                <w:lang w:val="es-419"/>
              </w:rPr>
              <w:t>permitirá</w:t>
            </w:r>
            <w:r w:rsidR="00361EE3" w:rsidRPr="00C60897">
              <w:rPr>
                <w:rFonts w:ascii="Tahoma" w:hAnsi="Tahoma" w:cs="Tahoma"/>
                <w:lang w:val="es-419"/>
              </w:rPr>
              <w:t xml:space="preserve"> </w:t>
            </w:r>
            <w:r w:rsidR="00E874D8" w:rsidRPr="00C60897">
              <w:rPr>
                <w:rFonts w:ascii="Tahoma" w:hAnsi="Tahoma" w:cs="Tahoma"/>
                <w:lang w:val="es-419"/>
              </w:rPr>
              <w:t>que</w:t>
            </w:r>
            <w:r w:rsidR="00361EE3" w:rsidRPr="00C60897">
              <w:rPr>
                <w:rFonts w:ascii="Tahoma" w:hAnsi="Tahoma" w:cs="Tahoma"/>
                <w:lang w:val="es-419"/>
              </w:rPr>
              <w:t xml:space="preserve"> </w:t>
            </w:r>
            <w:r w:rsidR="00E874D8" w:rsidRPr="00C60897">
              <w:rPr>
                <w:rFonts w:ascii="Tahoma" w:hAnsi="Tahoma" w:cs="Tahoma"/>
                <w:lang w:val="es-419"/>
              </w:rPr>
              <w:t>modifiquen</w:t>
            </w:r>
            <w:r w:rsidR="00361EE3" w:rsidRPr="00C60897">
              <w:rPr>
                <w:rFonts w:ascii="Tahoma" w:hAnsi="Tahoma" w:cs="Tahoma"/>
                <w:lang w:val="es-419"/>
              </w:rPr>
              <w:t xml:space="preserve"> </w:t>
            </w:r>
            <w:r w:rsidR="00E874D8" w:rsidRPr="00C60897">
              <w:rPr>
                <w:rFonts w:ascii="Tahoma" w:hAnsi="Tahoma" w:cs="Tahoma"/>
                <w:lang w:val="es-419"/>
              </w:rPr>
              <w:t>su</w:t>
            </w:r>
            <w:r w:rsidR="00361EE3" w:rsidRPr="00C60897">
              <w:rPr>
                <w:rFonts w:ascii="Tahoma" w:hAnsi="Tahoma" w:cs="Tahoma"/>
                <w:lang w:val="es-419"/>
              </w:rPr>
              <w:t xml:space="preserve"> </w:t>
            </w:r>
            <w:r w:rsidR="00E874D8" w:rsidRPr="00C60897">
              <w:rPr>
                <w:rFonts w:ascii="Tahoma" w:hAnsi="Tahoma" w:cs="Tahoma"/>
                <w:lang w:val="es-419"/>
              </w:rPr>
              <w:t>Oferta,</w:t>
            </w:r>
            <w:r w:rsidR="00361EE3" w:rsidRPr="00C60897">
              <w:rPr>
                <w:rFonts w:ascii="Tahoma" w:hAnsi="Tahoma" w:cs="Tahoma"/>
                <w:lang w:val="es-419"/>
              </w:rPr>
              <w:t xml:space="preserve"> </w:t>
            </w:r>
            <w:r w:rsidR="00E874D8" w:rsidRPr="00C60897">
              <w:rPr>
                <w:rFonts w:ascii="Tahoma" w:hAnsi="Tahoma" w:cs="Tahoma"/>
                <w:lang w:val="es-419"/>
              </w:rPr>
              <w:t>excepto</w:t>
            </w:r>
            <w:r w:rsidR="00361EE3" w:rsidRPr="00C60897">
              <w:rPr>
                <w:rFonts w:ascii="Tahoma" w:hAnsi="Tahoma" w:cs="Tahoma"/>
                <w:lang w:val="es-419"/>
              </w:rPr>
              <w:t xml:space="preserve"> </w:t>
            </w:r>
            <w:r w:rsidR="00E874D8" w:rsidRPr="00C60897">
              <w:rPr>
                <w:rFonts w:ascii="Tahoma" w:hAnsi="Tahoma" w:cs="Tahoma"/>
                <w:lang w:val="es-419"/>
              </w:rPr>
              <w:t>según</w:t>
            </w:r>
            <w:r w:rsidR="00361EE3" w:rsidRPr="00C60897">
              <w:rPr>
                <w:rFonts w:ascii="Tahoma" w:hAnsi="Tahoma" w:cs="Tahoma"/>
                <w:lang w:val="es-419"/>
              </w:rPr>
              <w:t xml:space="preserve"> </w:t>
            </w:r>
            <w:r w:rsidR="00E874D8" w:rsidRPr="00C60897">
              <w:rPr>
                <w:rFonts w:ascii="Tahoma" w:hAnsi="Tahoma" w:cs="Tahoma"/>
                <w:lang w:val="es-419"/>
              </w:rPr>
              <w:t>lo</w:t>
            </w:r>
            <w:r w:rsidR="00361EE3" w:rsidRPr="00C60897">
              <w:rPr>
                <w:rFonts w:ascii="Tahoma" w:hAnsi="Tahoma" w:cs="Tahoma"/>
                <w:lang w:val="es-419"/>
              </w:rPr>
              <w:t xml:space="preserve"> </w:t>
            </w:r>
            <w:r w:rsidR="00E874D8" w:rsidRPr="00C60897">
              <w:rPr>
                <w:rFonts w:ascii="Tahoma" w:hAnsi="Tahoma" w:cs="Tahoma"/>
                <w:lang w:val="es-419"/>
              </w:rPr>
              <w:t>dispuesto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E874D8" w:rsidRPr="00C60897">
              <w:rPr>
                <w:rFonts w:ascii="Tahoma" w:hAnsi="Tahoma" w:cs="Tahoma"/>
                <w:lang w:val="es-419"/>
              </w:rPr>
              <w:t>1</w:t>
            </w:r>
            <w:r w:rsidR="006C5021" w:rsidRPr="00C60897">
              <w:rPr>
                <w:rFonts w:ascii="Tahoma" w:hAnsi="Tahoma" w:cs="Tahoma"/>
                <w:lang w:val="es-419"/>
              </w:rPr>
              <w:t>9</w:t>
            </w:r>
            <w:r w:rsidR="00E874D8" w:rsidRPr="00C60897">
              <w:rPr>
                <w:rFonts w:ascii="Tahoma" w:hAnsi="Tahoma" w:cs="Tahoma"/>
                <w:lang w:val="es-419"/>
              </w:rPr>
              <w:t>.3.</w:t>
            </w:r>
            <w:bookmarkEnd w:id="204"/>
            <w:r w:rsidR="00DC751A">
              <w:rPr>
                <w:rFonts w:ascii="Tahoma" w:hAnsi="Tahoma" w:cs="Tahoma"/>
                <w:lang w:val="es-419"/>
              </w:rPr>
              <w:t>3</w:t>
            </w:r>
          </w:p>
        </w:tc>
      </w:tr>
      <w:tr w:rsidR="0048375D" w:rsidRPr="00C60897" w14:paraId="313F8C13" w14:textId="77777777" w:rsidTr="0833A257">
        <w:tblPrEx>
          <w:tblCellMar>
            <w:left w:w="115" w:type="dxa"/>
            <w:right w:w="115" w:type="dxa"/>
          </w:tblCellMar>
        </w:tblPrEx>
        <w:trPr>
          <w:jc w:val="center"/>
        </w:trPr>
        <w:tc>
          <w:tcPr>
            <w:tcW w:w="2727" w:type="dxa"/>
          </w:tcPr>
          <w:p w14:paraId="24BCFC85" w14:textId="77777777" w:rsidR="0048375D" w:rsidRPr="00C60897" w:rsidRDefault="0048375D" w:rsidP="0048375D">
            <w:pPr>
              <w:pStyle w:val="S1-Header2"/>
              <w:numPr>
                <w:ilvl w:val="0"/>
                <w:numId w:val="0"/>
              </w:numPr>
              <w:ind w:left="432"/>
              <w:jc w:val="both"/>
              <w:rPr>
                <w:rFonts w:ascii="Tahoma" w:hAnsi="Tahoma" w:cs="Tahoma"/>
                <w:lang w:val="es-419"/>
              </w:rPr>
            </w:pPr>
          </w:p>
        </w:tc>
        <w:tc>
          <w:tcPr>
            <w:tcW w:w="7053" w:type="dxa"/>
          </w:tcPr>
          <w:p w14:paraId="013033CA" w14:textId="4AA3A947" w:rsidR="0048375D" w:rsidRPr="00C60897" w:rsidRDefault="00BB0FFD" w:rsidP="0048375D">
            <w:pPr>
              <w:pStyle w:val="Header2-SubClauses"/>
              <w:ind w:left="620" w:hanging="634"/>
              <w:rPr>
                <w:rFonts w:ascii="Tahoma" w:hAnsi="Tahoma" w:cs="Tahoma"/>
                <w:lang w:val="es-419"/>
              </w:rPr>
            </w:pPr>
            <w:r w:rsidRPr="00C60897">
              <w:rPr>
                <w:rFonts w:ascii="Tahoma" w:hAnsi="Tahoma" w:cs="Tahoma"/>
                <w:lang w:val="es-419"/>
              </w:rPr>
              <w:t>1</w:t>
            </w:r>
            <w:r w:rsidR="006C5021" w:rsidRPr="00C60897">
              <w:rPr>
                <w:rFonts w:ascii="Tahoma" w:hAnsi="Tahoma" w:cs="Tahoma"/>
                <w:lang w:val="es-419"/>
              </w:rPr>
              <w:t>9</w:t>
            </w:r>
            <w:r w:rsidRPr="00C60897">
              <w:rPr>
                <w:rFonts w:ascii="Tahoma" w:hAnsi="Tahoma" w:cs="Tahoma"/>
                <w:lang w:val="es-419"/>
              </w:rPr>
              <w:t>.3</w:t>
            </w:r>
            <w:r w:rsidRPr="00C60897">
              <w:rPr>
                <w:rFonts w:ascii="Tahoma" w:hAnsi="Tahoma" w:cs="Tahoma"/>
                <w:lang w:val="es-419"/>
              </w:rPr>
              <w:tab/>
            </w:r>
            <w:r w:rsidR="003222D5" w:rsidRPr="00C60897">
              <w:rPr>
                <w:rFonts w:ascii="Tahoma" w:hAnsi="Tahoma" w:cs="Tahoma"/>
                <w:lang w:val="es-419"/>
              </w:rPr>
              <w:t>Si la adjudicación se retrasa por un período superior a cincuenta y seis (56) días después del vencimiento del período inicial de validez de la Oferta, el precio del Contrato se determinará de la siguiente manera</w:t>
            </w:r>
            <w:r w:rsidR="0048375D" w:rsidRPr="00C60897">
              <w:rPr>
                <w:rFonts w:ascii="Tahoma" w:hAnsi="Tahoma" w:cs="Tahoma"/>
                <w:lang w:val="es-419"/>
              </w:rPr>
              <w:t>:</w:t>
            </w:r>
          </w:p>
        </w:tc>
      </w:tr>
      <w:tr w:rsidR="00841A7F" w:rsidRPr="00C60897" w14:paraId="22E13786" w14:textId="77777777" w:rsidTr="0833A257">
        <w:tblPrEx>
          <w:tblCellMar>
            <w:left w:w="115" w:type="dxa"/>
            <w:right w:w="115" w:type="dxa"/>
          </w:tblCellMar>
        </w:tblPrEx>
        <w:trPr>
          <w:jc w:val="center"/>
        </w:trPr>
        <w:tc>
          <w:tcPr>
            <w:tcW w:w="2727" w:type="dxa"/>
          </w:tcPr>
          <w:p w14:paraId="4637FAD6" w14:textId="77777777" w:rsidR="00841A7F" w:rsidRPr="00C60897" w:rsidRDefault="00841A7F" w:rsidP="0048375D">
            <w:pPr>
              <w:pStyle w:val="S1-Header2"/>
              <w:numPr>
                <w:ilvl w:val="0"/>
                <w:numId w:val="0"/>
              </w:numPr>
              <w:ind w:left="432"/>
              <w:jc w:val="both"/>
              <w:rPr>
                <w:rFonts w:ascii="Tahoma" w:hAnsi="Tahoma" w:cs="Tahoma"/>
                <w:lang w:val="es-419"/>
              </w:rPr>
            </w:pPr>
          </w:p>
        </w:tc>
        <w:tc>
          <w:tcPr>
            <w:tcW w:w="7053" w:type="dxa"/>
          </w:tcPr>
          <w:p w14:paraId="6C9ECB11" w14:textId="217A4C4E" w:rsidR="00841A7F" w:rsidRPr="00C60897" w:rsidRDefault="00841A7F" w:rsidP="00841A7F">
            <w:pPr>
              <w:pStyle w:val="P3Header1-Clauses"/>
              <w:spacing w:after="120"/>
              <w:ind w:left="1054" w:hanging="425"/>
              <w:rPr>
                <w:rFonts w:ascii="Tahoma" w:hAnsi="Tahoma" w:cs="Tahoma"/>
                <w:lang w:val="es-419"/>
              </w:rPr>
            </w:pPr>
            <w:r w:rsidRPr="00C60897">
              <w:rPr>
                <w:rFonts w:ascii="Tahoma" w:hAnsi="Tahoma" w:cs="Tahoma"/>
                <w:lang w:val="es-419"/>
              </w:rPr>
              <w:t xml:space="preserve">en el caso de los Contratos de </w:t>
            </w:r>
            <w:r w:rsidRPr="00C60897">
              <w:rPr>
                <w:rFonts w:ascii="Tahoma" w:hAnsi="Tahoma" w:cs="Tahoma"/>
                <w:b/>
                <w:lang w:val="es-419"/>
              </w:rPr>
              <w:t>precio fijo</w:t>
            </w:r>
            <w:r w:rsidRPr="00C60897">
              <w:rPr>
                <w:rFonts w:ascii="Tahoma" w:hAnsi="Tahoma" w:cs="Tahoma"/>
                <w:lang w:val="es-419"/>
              </w:rPr>
              <w:t xml:space="preserve">, el Precio de Contrato será el de la Oferta, ajustado por un factor especificado </w:t>
            </w:r>
            <w:r w:rsidRPr="00C60897">
              <w:rPr>
                <w:rFonts w:ascii="Tahoma" w:hAnsi="Tahoma" w:cs="Tahoma"/>
                <w:b/>
                <w:bCs/>
                <w:lang w:val="es-419"/>
              </w:rPr>
              <w:t>e</w:t>
            </w:r>
            <w:r w:rsidRPr="00C60897">
              <w:rPr>
                <w:rFonts w:ascii="Tahoma" w:hAnsi="Tahoma" w:cs="Tahoma"/>
                <w:b/>
                <w:lang w:val="es-419"/>
              </w:rPr>
              <w:t>n los DDL</w:t>
            </w:r>
            <w:r w:rsidRPr="00C60897">
              <w:rPr>
                <w:rFonts w:ascii="Tahoma" w:hAnsi="Tahoma" w:cs="Tahoma"/>
                <w:lang w:val="es-419"/>
              </w:rPr>
              <w:t>;</w:t>
            </w:r>
          </w:p>
        </w:tc>
      </w:tr>
      <w:tr w:rsidR="00841A7F" w:rsidRPr="00C60897" w14:paraId="4660806B" w14:textId="77777777" w:rsidTr="0833A257">
        <w:tblPrEx>
          <w:tblCellMar>
            <w:left w:w="115" w:type="dxa"/>
            <w:right w:w="115" w:type="dxa"/>
          </w:tblCellMar>
        </w:tblPrEx>
        <w:trPr>
          <w:jc w:val="center"/>
        </w:trPr>
        <w:tc>
          <w:tcPr>
            <w:tcW w:w="2727" w:type="dxa"/>
          </w:tcPr>
          <w:p w14:paraId="1900D3A9" w14:textId="77777777" w:rsidR="00841A7F" w:rsidRPr="00C60897" w:rsidRDefault="00841A7F" w:rsidP="0048375D">
            <w:pPr>
              <w:pStyle w:val="S1-Header2"/>
              <w:numPr>
                <w:ilvl w:val="0"/>
                <w:numId w:val="0"/>
              </w:numPr>
              <w:ind w:left="432"/>
              <w:jc w:val="both"/>
              <w:rPr>
                <w:rFonts w:ascii="Tahoma" w:hAnsi="Tahoma" w:cs="Tahoma"/>
                <w:lang w:val="es-419"/>
              </w:rPr>
            </w:pPr>
          </w:p>
        </w:tc>
        <w:tc>
          <w:tcPr>
            <w:tcW w:w="7053" w:type="dxa"/>
          </w:tcPr>
          <w:p w14:paraId="4FC4A7A7" w14:textId="4F152734" w:rsidR="00841A7F" w:rsidRPr="00C60897" w:rsidRDefault="00841A7F" w:rsidP="00841A7F">
            <w:pPr>
              <w:pStyle w:val="P3Header1-Clauses"/>
              <w:spacing w:after="120"/>
              <w:ind w:left="1054" w:hanging="425"/>
              <w:rPr>
                <w:rFonts w:ascii="Tahoma" w:hAnsi="Tahoma" w:cs="Tahoma"/>
                <w:lang w:val="es-419"/>
              </w:rPr>
            </w:pPr>
            <w:r w:rsidRPr="00C60897">
              <w:rPr>
                <w:rFonts w:ascii="Tahoma" w:hAnsi="Tahoma" w:cs="Tahoma"/>
                <w:lang w:val="es-419"/>
              </w:rPr>
              <w:t>en el caso de los Contratos de precio ajustable, no se efectuarán ajustes;</w:t>
            </w:r>
          </w:p>
        </w:tc>
      </w:tr>
      <w:tr w:rsidR="0068780E" w:rsidRPr="00C60897" w14:paraId="41BB0DC3" w14:textId="77777777" w:rsidTr="0833A257">
        <w:tblPrEx>
          <w:tblCellMar>
            <w:left w:w="115" w:type="dxa"/>
            <w:right w:w="115" w:type="dxa"/>
          </w:tblCellMar>
        </w:tblPrEx>
        <w:trPr>
          <w:jc w:val="center"/>
        </w:trPr>
        <w:tc>
          <w:tcPr>
            <w:tcW w:w="2727" w:type="dxa"/>
          </w:tcPr>
          <w:p w14:paraId="43D161FF" w14:textId="77777777" w:rsidR="0068780E" w:rsidRPr="00C60897" w:rsidRDefault="0068780E" w:rsidP="0048375D">
            <w:pPr>
              <w:pStyle w:val="S1-Header2"/>
              <w:numPr>
                <w:ilvl w:val="0"/>
                <w:numId w:val="0"/>
              </w:numPr>
              <w:ind w:left="432"/>
              <w:jc w:val="both"/>
              <w:rPr>
                <w:rFonts w:ascii="Tahoma" w:hAnsi="Tahoma" w:cs="Tahoma"/>
                <w:lang w:val="es-419"/>
              </w:rPr>
            </w:pPr>
          </w:p>
        </w:tc>
        <w:tc>
          <w:tcPr>
            <w:tcW w:w="7053" w:type="dxa"/>
          </w:tcPr>
          <w:p w14:paraId="52A93DF7" w14:textId="513A2D51" w:rsidR="0068780E" w:rsidRPr="00C60897" w:rsidRDefault="0068780E" w:rsidP="00841A7F">
            <w:pPr>
              <w:pStyle w:val="P3Header1-Clauses"/>
              <w:spacing w:after="120"/>
              <w:ind w:left="1054" w:hanging="425"/>
              <w:rPr>
                <w:rFonts w:ascii="Tahoma" w:hAnsi="Tahoma" w:cs="Tahoma"/>
                <w:lang w:val="es-419"/>
              </w:rPr>
            </w:pPr>
            <w:r w:rsidRPr="00C60897">
              <w:rPr>
                <w:rFonts w:ascii="Tahoma" w:hAnsi="Tahoma" w:cs="Tahoma"/>
                <w:lang w:val="es-419"/>
              </w:rPr>
              <w:t>en todos los casos, la evaluación de la Oferta se basará en el precio de la Oferta sin tener en cuenta la corrección aplicable en los casos indicados más arriba.</w:t>
            </w:r>
          </w:p>
        </w:tc>
      </w:tr>
    </w:tbl>
    <w:p w14:paraId="307B4ACC" w14:textId="77777777" w:rsidR="00841A7F" w:rsidRPr="00C60897" w:rsidRDefault="00841A7F" w:rsidP="0048375D">
      <w:pPr>
        <w:pStyle w:val="Header2-SubClauses"/>
        <w:tabs>
          <w:tab w:val="left" w:pos="2734"/>
        </w:tabs>
        <w:ind w:left="7" w:hanging="634"/>
        <w:jc w:val="left"/>
        <w:rPr>
          <w:rFonts w:ascii="Tahoma" w:hAnsi="Tahoma" w:cs="Tahoma"/>
          <w:lang w:val="es-419"/>
        </w:rPr>
      </w:pPr>
      <w:r w:rsidRPr="00C60897">
        <w:rPr>
          <w:rFonts w:ascii="Tahoma" w:hAnsi="Tahoma" w:cs="Tahoma"/>
          <w:b/>
          <w:lang w:val="es-419"/>
        </w:rPr>
        <w:tab/>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27"/>
        <w:gridCol w:w="7053"/>
      </w:tblGrid>
      <w:tr w:rsidR="0048375D" w:rsidRPr="00C60897" w14:paraId="06A277FF" w14:textId="77777777" w:rsidTr="0833A257">
        <w:trPr>
          <w:jc w:val="center"/>
        </w:trPr>
        <w:tc>
          <w:tcPr>
            <w:tcW w:w="2727" w:type="dxa"/>
          </w:tcPr>
          <w:p w14:paraId="6982E925" w14:textId="03A1D526" w:rsidR="0048375D" w:rsidRPr="00C60897" w:rsidRDefault="006C5021" w:rsidP="005C11C4">
            <w:pPr>
              <w:pStyle w:val="Aheader2DCIAO"/>
              <w:rPr>
                <w:rFonts w:ascii="Tahoma" w:hAnsi="Tahoma" w:cs="Tahoma"/>
                <w:color w:val="auto"/>
              </w:rPr>
            </w:pPr>
            <w:bookmarkStart w:id="205" w:name="_Toc455487612"/>
            <w:bookmarkStart w:id="206" w:name="_Toc26891434"/>
            <w:bookmarkStart w:id="207" w:name="_Hlk93992279"/>
            <w:r w:rsidRPr="00C60897">
              <w:rPr>
                <w:rFonts w:ascii="Tahoma" w:hAnsi="Tahoma" w:cs="Tahoma"/>
                <w:color w:val="auto"/>
              </w:rPr>
              <w:t>20</w:t>
            </w:r>
            <w:r w:rsidR="009D28AA" w:rsidRPr="00C60897">
              <w:rPr>
                <w:rFonts w:ascii="Tahoma" w:hAnsi="Tahoma" w:cs="Tahoma"/>
                <w:color w:val="auto"/>
              </w:rPr>
              <w:t>.</w:t>
            </w:r>
            <w:r w:rsidR="009D28AA" w:rsidRPr="00C60897">
              <w:rPr>
                <w:rFonts w:ascii="Tahoma" w:hAnsi="Tahoma" w:cs="Tahoma"/>
                <w:color w:val="auto"/>
              </w:rPr>
              <w:tab/>
            </w:r>
            <w:r w:rsidR="0048375D" w:rsidRPr="00C60897">
              <w:rPr>
                <w:rFonts w:ascii="Tahoma" w:hAnsi="Tahoma" w:cs="Tahoma"/>
                <w:color w:val="auto"/>
              </w:rPr>
              <w:t>Garantía</w:t>
            </w:r>
            <w:r w:rsidR="00361EE3" w:rsidRPr="00C60897">
              <w:rPr>
                <w:rFonts w:ascii="Tahoma" w:hAnsi="Tahoma" w:cs="Tahoma"/>
                <w:color w:val="auto"/>
              </w:rPr>
              <w:t xml:space="preserve"> </w:t>
            </w:r>
            <w:r w:rsidR="0048375D"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spacing w:val="-2"/>
              </w:rPr>
              <w:t>Mantenimiento</w:t>
            </w:r>
            <w:r w:rsidR="00361EE3" w:rsidRPr="00C60897">
              <w:rPr>
                <w:rFonts w:ascii="Tahoma" w:hAnsi="Tahoma" w:cs="Tahoma"/>
                <w:color w:val="auto"/>
              </w:rPr>
              <w:t xml:space="preserve"> </w:t>
            </w:r>
            <w:r w:rsidR="0048375D"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rPr>
              <w:t>la</w:t>
            </w:r>
            <w:r w:rsidR="00361EE3" w:rsidRPr="00C60897">
              <w:rPr>
                <w:rFonts w:ascii="Tahoma" w:hAnsi="Tahoma" w:cs="Tahoma"/>
                <w:color w:val="auto"/>
              </w:rPr>
              <w:t xml:space="preserve"> </w:t>
            </w:r>
            <w:r w:rsidR="0048375D" w:rsidRPr="00C60897">
              <w:rPr>
                <w:rFonts w:ascii="Tahoma" w:hAnsi="Tahoma" w:cs="Tahoma"/>
                <w:color w:val="auto"/>
              </w:rPr>
              <w:t>Oferta</w:t>
            </w:r>
            <w:bookmarkEnd w:id="205"/>
            <w:bookmarkEnd w:id="206"/>
          </w:p>
        </w:tc>
        <w:tc>
          <w:tcPr>
            <w:tcW w:w="7053" w:type="dxa"/>
          </w:tcPr>
          <w:p w14:paraId="5E3732BD" w14:textId="727AC9CD" w:rsidR="0048375D" w:rsidRPr="00C60897" w:rsidRDefault="006C5021" w:rsidP="0048375D">
            <w:pPr>
              <w:pStyle w:val="Header2-SubClauses"/>
              <w:ind w:left="620" w:hanging="634"/>
              <w:rPr>
                <w:rFonts w:ascii="Tahoma" w:hAnsi="Tahoma" w:cs="Tahoma"/>
                <w:lang w:val="es-419"/>
              </w:rPr>
            </w:pPr>
            <w:r w:rsidRPr="00C60897">
              <w:rPr>
                <w:rFonts w:ascii="Tahoma" w:hAnsi="Tahoma" w:cs="Tahoma"/>
                <w:lang w:val="es-419"/>
              </w:rPr>
              <w:t>20</w:t>
            </w:r>
            <w:r w:rsidR="00BB0FFD" w:rsidRPr="00C60897">
              <w:rPr>
                <w:rFonts w:ascii="Tahoma" w:hAnsi="Tahoma" w:cs="Tahoma"/>
                <w:lang w:val="es-419"/>
              </w:rPr>
              <w:t>.1</w:t>
            </w:r>
            <w:r w:rsidR="00BB0FFD" w:rsidRPr="00C60897">
              <w:rPr>
                <w:rFonts w:ascii="Tahoma" w:hAnsi="Tahoma" w:cs="Tahoma"/>
                <w:lang w:val="es-419"/>
              </w:rPr>
              <w:tab/>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proporcionará</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su</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Declaración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bien</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spacing w:val="-2"/>
                <w:lang w:val="es-419"/>
              </w:rPr>
              <w:t>Mantenimiento</w:t>
            </w:r>
            <w:r w:rsidR="00361EE3" w:rsidRPr="00C60897">
              <w:rPr>
                <w:rFonts w:ascii="Tahoma" w:hAnsi="Tahoma" w:cs="Tahoma"/>
                <w:i/>
                <w:spacing w:val="-2"/>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según</w:t>
            </w:r>
            <w:r w:rsidR="00361EE3" w:rsidRPr="00C60897">
              <w:rPr>
                <w:rFonts w:ascii="Tahoma" w:hAnsi="Tahoma" w:cs="Tahoma"/>
                <w:lang w:val="es-419"/>
              </w:rPr>
              <w:t xml:space="preserve"> </w:t>
            </w:r>
            <w:r w:rsidR="0048375D" w:rsidRPr="00C60897">
              <w:rPr>
                <w:rFonts w:ascii="Tahoma" w:hAnsi="Tahoma" w:cs="Tahoma"/>
                <w:lang w:val="es-419"/>
              </w:rPr>
              <w:t>lo</w:t>
            </w:r>
            <w:r w:rsidR="00361EE3" w:rsidRPr="00C60897">
              <w:rPr>
                <w:rFonts w:ascii="Tahoma" w:hAnsi="Tahoma" w:cs="Tahoma"/>
                <w:lang w:val="es-419"/>
              </w:rPr>
              <w:t xml:space="preserve"> </w:t>
            </w:r>
            <w:r w:rsidR="0048375D" w:rsidRPr="00C60897">
              <w:rPr>
                <w:rFonts w:ascii="Tahoma" w:hAnsi="Tahoma" w:cs="Tahoma"/>
                <w:lang w:val="es-419"/>
              </w:rPr>
              <w:t>especificado</w:t>
            </w:r>
            <w:r w:rsidR="00361EE3" w:rsidRPr="00C60897">
              <w:rPr>
                <w:rFonts w:ascii="Tahoma" w:hAnsi="Tahoma" w:cs="Tahoma"/>
                <w:lang w:val="es-419"/>
              </w:rPr>
              <w:t xml:space="preserve"> </w:t>
            </w:r>
            <w:r w:rsidR="0048375D" w:rsidRPr="00C60897">
              <w:rPr>
                <w:rFonts w:ascii="Tahoma" w:hAnsi="Tahoma" w:cs="Tahoma"/>
                <w:b/>
                <w:lang w:val="es-419"/>
              </w:rPr>
              <w:t>en</w:t>
            </w:r>
            <w:r w:rsidR="00361EE3" w:rsidRPr="00C60897">
              <w:rPr>
                <w:rFonts w:ascii="Tahoma" w:hAnsi="Tahoma" w:cs="Tahoma"/>
                <w:b/>
                <w:lang w:val="es-419"/>
              </w:rPr>
              <w:t xml:space="preserve"> </w:t>
            </w:r>
            <w:r w:rsidR="0048375D" w:rsidRPr="00C60897">
              <w:rPr>
                <w:rFonts w:ascii="Tahoma" w:hAnsi="Tahoma" w:cs="Tahoma"/>
                <w:b/>
                <w:lang w:val="es-419"/>
              </w:rPr>
              <w:t>los</w:t>
            </w:r>
            <w:r w:rsidR="00361EE3" w:rsidRPr="00C60897">
              <w:rPr>
                <w:rFonts w:ascii="Tahoma" w:hAnsi="Tahoma" w:cs="Tahoma"/>
                <w:b/>
                <w:lang w:val="es-419"/>
              </w:rPr>
              <w:t xml:space="preserve"> </w:t>
            </w:r>
            <w:r w:rsidR="0048375D" w:rsidRPr="00C60897">
              <w:rPr>
                <w:rFonts w:ascii="Tahoma" w:hAnsi="Tahoma" w:cs="Tahoma"/>
                <w:b/>
                <w:lang w:val="es-419"/>
              </w:rPr>
              <w:t>DDL</w:t>
            </w:r>
            <w:r w:rsidR="0048375D" w:rsidRPr="00C60897">
              <w:rPr>
                <w:rFonts w:ascii="Tahoma" w:hAnsi="Tahoma" w:cs="Tahoma"/>
                <w:lang w:val="es-419"/>
              </w:rPr>
              <w:t>,</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t>formulario</w:t>
            </w:r>
            <w:r w:rsidR="00361EE3" w:rsidRPr="00C60897">
              <w:rPr>
                <w:rFonts w:ascii="Tahoma" w:hAnsi="Tahoma" w:cs="Tahoma"/>
                <w:lang w:val="es-419"/>
              </w:rPr>
              <w:t xml:space="preserve"> </w:t>
            </w:r>
            <w:r w:rsidR="0048375D" w:rsidRPr="00C60897">
              <w:rPr>
                <w:rFonts w:ascii="Tahoma" w:hAnsi="Tahoma" w:cs="Tahoma"/>
                <w:lang w:val="es-419"/>
              </w:rPr>
              <w:t>original</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caso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spacing w:val="-2"/>
                <w:lang w:val="es-419"/>
              </w:rPr>
              <w:t>Mantenimiento</w:t>
            </w:r>
            <w:r w:rsidR="00361EE3" w:rsidRPr="00C60897">
              <w:rPr>
                <w:rFonts w:ascii="Tahoma" w:hAnsi="Tahoma" w:cs="Tahoma"/>
                <w:i/>
                <w:spacing w:val="-2"/>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monto</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moneda</w:t>
            </w:r>
            <w:r w:rsidR="00361EE3" w:rsidRPr="00C60897">
              <w:rPr>
                <w:rFonts w:ascii="Tahoma" w:hAnsi="Tahoma" w:cs="Tahoma"/>
                <w:lang w:val="es-419"/>
              </w:rPr>
              <w:t xml:space="preserve"> </w:t>
            </w:r>
            <w:r w:rsidR="0048375D" w:rsidRPr="00C60897">
              <w:rPr>
                <w:rFonts w:ascii="Tahoma" w:hAnsi="Tahoma" w:cs="Tahoma"/>
                <w:lang w:val="es-419"/>
              </w:rPr>
              <w:t>establecidos</w:t>
            </w:r>
            <w:r w:rsidR="00361EE3" w:rsidRPr="00C60897">
              <w:rPr>
                <w:rFonts w:ascii="Tahoma" w:hAnsi="Tahoma" w:cs="Tahoma"/>
                <w:lang w:val="es-419"/>
              </w:rPr>
              <w:t xml:space="preserve"> </w:t>
            </w:r>
            <w:r w:rsidR="0048375D" w:rsidRPr="00C60897">
              <w:rPr>
                <w:rStyle w:val="StyleHeader2-SubClausesBoldChar"/>
                <w:rFonts w:ascii="Tahoma" w:hAnsi="Tahoma" w:cs="Tahoma"/>
                <w:lang w:val="es-419"/>
              </w:rPr>
              <w:t>en</w:t>
            </w:r>
            <w:r w:rsidR="00361EE3" w:rsidRPr="00C60897">
              <w:rPr>
                <w:rStyle w:val="StyleHeader2-SubClausesBoldChar"/>
                <w:rFonts w:ascii="Tahoma" w:hAnsi="Tahoma" w:cs="Tahoma"/>
                <w:lang w:val="es-419"/>
              </w:rPr>
              <w:t xml:space="preserve"> </w:t>
            </w:r>
            <w:r w:rsidR="0048375D" w:rsidRPr="00C60897">
              <w:rPr>
                <w:rStyle w:val="StyleHeader2-SubClausesBoldChar"/>
                <w:rFonts w:ascii="Tahoma" w:hAnsi="Tahoma" w:cs="Tahoma"/>
                <w:lang w:val="es-419"/>
              </w:rPr>
              <w:t>los</w:t>
            </w:r>
            <w:r w:rsidR="00361EE3" w:rsidRPr="00C60897">
              <w:rPr>
                <w:rStyle w:val="StyleHeader2-SubClausesBoldChar"/>
                <w:rFonts w:ascii="Tahoma" w:hAnsi="Tahoma" w:cs="Tahoma"/>
                <w:lang w:val="es-419"/>
              </w:rPr>
              <w:t xml:space="preserve"> </w:t>
            </w:r>
            <w:r w:rsidR="0048375D" w:rsidRPr="00C60897">
              <w:rPr>
                <w:rStyle w:val="StyleHeader2-SubClausesBoldChar"/>
                <w:rFonts w:ascii="Tahoma" w:hAnsi="Tahoma" w:cs="Tahoma"/>
                <w:lang w:val="es-419"/>
              </w:rPr>
              <w:t>DDL</w:t>
            </w:r>
            <w:r w:rsidR="0048375D" w:rsidRPr="00C60897">
              <w:rPr>
                <w:rFonts w:ascii="Tahoma" w:hAnsi="Tahoma" w:cs="Tahoma"/>
                <w:lang w:val="es-419"/>
              </w:rPr>
              <w:t>.</w:t>
            </w:r>
          </w:p>
        </w:tc>
      </w:tr>
      <w:tr w:rsidR="0048375D" w:rsidRPr="00C60897" w14:paraId="58ACF6BC" w14:textId="77777777" w:rsidTr="0833A257">
        <w:trPr>
          <w:jc w:val="center"/>
        </w:trPr>
        <w:tc>
          <w:tcPr>
            <w:tcW w:w="2727" w:type="dxa"/>
          </w:tcPr>
          <w:p w14:paraId="21E2245E" w14:textId="77777777" w:rsidR="0048375D" w:rsidRPr="00C60897" w:rsidRDefault="0048375D" w:rsidP="0048375D">
            <w:pPr>
              <w:pStyle w:val="Header1-Clauses"/>
              <w:numPr>
                <w:ilvl w:val="0"/>
                <w:numId w:val="0"/>
              </w:numPr>
              <w:spacing w:after="120"/>
              <w:jc w:val="both"/>
              <w:rPr>
                <w:rFonts w:ascii="Tahoma" w:hAnsi="Tahoma" w:cs="Tahoma"/>
                <w:sz w:val="24"/>
                <w:szCs w:val="24"/>
                <w:lang w:val="es-419"/>
              </w:rPr>
            </w:pPr>
          </w:p>
        </w:tc>
        <w:tc>
          <w:tcPr>
            <w:tcW w:w="7053" w:type="dxa"/>
          </w:tcPr>
          <w:p w14:paraId="7B99DC7F" w14:textId="6B9CA3BF" w:rsidR="0048375D" w:rsidRPr="00C60897" w:rsidRDefault="006C5021" w:rsidP="0048375D">
            <w:pPr>
              <w:pStyle w:val="Header2-SubClauses"/>
              <w:ind w:left="620" w:hanging="634"/>
              <w:rPr>
                <w:rFonts w:ascii="Tahoma" w:hAnsi="Tahoma" w:cs="Tahoma"/>
                <w:lang w:val="es-419"/>
              </w:rPr>
            </w:pPr>
            <w:r w:rsidRPr="00C60897">
              <w:rPr>
                <w:rFonts w:ascii="Tahoma" w:hAnsi="Tahoma" w:cs="Tahoma"/>
                <w:lang w:val="es-419"/>
              </w:rPr>
              <w:t>20</w:t>
            </w:r>
            <w:r w:rsidR="000311F3" w:rsidRPr="00C60897">
              <w:rPr>
                <w:rFonts w:ascii="Tahoma" w:hAnsi="Tahoma" w:cs="Tahoma"/>
                <w:lang w:val="es-419"/>
              </w:rPr>
              <w:t>.2</w:t>
            </w:r>
            <w:r w:rsidR="000311F3" w:rsidRPr="00C60897">
              <w:rPr>
                <w:rFonts w:ascii="Tahoma" w:hAnsi="Tahoma" w:cs="Tahoma"/>
                <w:lang w:val="es-419"/>
              </w:rPr>
              <w:tab/>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Declaración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utilizará</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formulario</w:t>
            </w:r>
            <w:r w:rsidR="00361EE3" w:rsidRPr="00C60897">
              <w:rPr>
                <w:rFonts w:ascii="Tahoma" w:hAnsi="Tahoma" w:cs="Tahoma"/>
                <w:lang w:val="es-419"/>
              </w:rPr>
              <w:t xml:space="preserve"> </w:t>
            </w:r>
            <w:r w:rsidR="0048375D" w:rsidRPr="00C60897">
              <w:rPr>
                <w:rFonts w:ascii="Tahoma" w:hAnsi="Tahoma" w:cs="Tahoma"/>
                <w:lang w:val="es-419"/>
              </w:rPr>
              <w:t>pertinente</w:t>
            </w:r>
            <w:r w:rsidR="00361EE3" w:rsidRPr="00C60897">
              <w:rPr>
                <w:rFonts w:ascii="Tahoma" w:hAnsi="Tahoma" w:cs="Tahoma"/>
                <w:lang w:val="es-419"/>
              </w:rPr>
              <w:t xml:space="preserve"> </w:t>
            </w:r>
            <w:r w:rsidR="0048375D" w:rsidRPr="00C60897">
              <w:rPr>
                <w:rFonts w:ascii="Tahoma" w:hAnsi="Tahoma" w:cs="Tahoma"/>
                <w:lang w:val="es-419"/>
              </w:rPr>
              <w:t>incluido</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Sección</w:t>
            </w:r>
            <w:r w:rsidR="00361EE3" w:rsidRPr="00C60897">
              <w:rPr>
                <w:rFonts w:ascii="Tahoma" w:hAnsi="Tahoma" w:cs="Tahoma"/>
                <w:lang w:val="es-419"/>
              </w:rPr>
              <w:t xml:space="preserve"> </w:t>
            </w:r>
            <w:r w:rsidR="0048375D" w:rsidRPr="00C60897">
              <w:rPr>
                <w:rFonts w:ascii="Tahoma" w:hAnsi="Tahoma" w:cs="Tahoma"/>
                <w:lang w:val="es-419"/>
              </w:rPr>
              <w:t>V,</w:t>
            </w:r>
            <w:r w:rsidR="00361EE3" w:rsidRPr="00C60897">
              <w:rPr>
                <w:rFonts w:ascii="Tahoma" w:hAnsi="Tahoma" w:cs="Tahoma"/>
                <w:lang w:val="es-419"/>
              </w:rPr>
              <w:t xml:space="preserve"> </w:t>
            </w:r>
            <w:r w:rsidR="00177788" w:rsidRPr="00C60897">
              <w:rPr>
                <w:rFonts w:ascii="Tahoma" w:hAnsi="Tahoma" w:cs="Tahoma"/>
                <w:lang w:val="es-419"/>
              </w:rPr>
              <w:t>“</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r w:rsidR="00177788" w:rsidRPr="00C60897">
              <w:rPr>
                <w:rFonts w:ascii="Tahoma" w:hAnsi="Tahoma" w:cs="Tahoma"/>
                <w:lang w:val="es-419"/>
              </w:rPr>
              <w:t>”</w:t>
            </w:r>
            <w:r w:rsidR="0048375D" w:rsidRPr="00C60897">
              <w:rPr>
                <w:rFonts w:ascii="Tahoma" w:hAnsi="Tahoma" w:cs="Tahoma"/>
                <w:lang w:val="es-419"/>
              </w:rPr>
              <w:t>.</w:t>
            </w:r>
          </w:p>
        </w:tc>
      </w:tr>
      <w:tr w:rsidR="0048375D" w:rsidRPr="00C60897" w14:paraId="0D9EEAFB" w14:textId="77777777" w:rsidTr="0833A257">
        <w:trPr>
          <w:jc w:val="center"/>
        </w:trPr>
        <w:tc>
          <w:tcPr>
            <w:tcW w:w="2727" w:type="dxa"/>
          </w:tcPr>
          <w:p w14:paraId="7E827B36" w14:textId="77777777" w:rsidR="0048375D" w:rsidRPr="00C60897" w:rsidRDefault="0048375D" w:rsidP="0048375D">
            <w:pPr>
              <w:jc w:val="both"/>
              <w:rPr>
                <w:rFonts w:ascii="Tahoma" w:hAnsi="Tahoma" w:cs="Tahoma"/>
                <w:lang w:val="es-419"/>
              </w:rPr>
            </w:pPr>
          </w:p>
        </w:tc>
        <w:tc>
          <w:tcPr>
            <w:tcW w:w="7053" w:type="dxa"/>
          </w:tcPr>
          <w:p w14:paraId="6EBDBC8D" w14:textId="4F27FBA8" w:rsidR="0048375D" w:rsidRPr="00C60897" w:rsidRDefault="006C5021" w:rsidP="0048375D">
            <w:pPr>
              <w:pStyle w:val="Header2-SubClauses"/>
              <w:ind w:left="620" w:hanging="634"/>
              <w:rPr>
                <w:rFonts w:ascii="Tahoma" w:hAnsi="Tahoma" w:cs="Tahoma"/>
                <w:lang w:val="es-419"/>
              </w:rPr>
            </w:pPr>
            <w:r w:rsidRPr="00C60897">
              <w:rPr>
                <w:rStyle w:val="StyleHeader2-SubClausesItalicChar"/>
                <w:rFonts w:ascii="Tahoma" w:hAnsi="Tahoma" w:cs="Tahoma"/>
                <w:i w:val="0"/>
                <w:lang w:val="es-419"/>
              </w:rPr>
              <w:t>20</w:t>
            </w:r>
            <w:r w:rsidR="000311F3" w:rsidRPr="00C60897">
              <w:rPr>
                <w:rStyle w:val="StyleHeader2-SubClausesItalicChar"/>
                <w:rFonts w:ascii="Tahoma" w:hAnsi="Tahoma" w:cs="Tahoma"/>
                <w:i w:val="0"/>
                <w:lang w:val="es-419"/>
              </w:rPr>
              <w:t>.3</w:t>
            </w:r>
            <w:r w:rsidR="000311F3" w:rsidRPr="00C60897">
              <w:rPr>
                <w:rFonts w:ascii="Tahoma" w:hAnsi="Tahoma" w:cs="Tahoma"/>
                <w:lang w:val="es-419"/>
              </w:rPr>
              <w:tab/>
            </w:r>
            <w:r w:rsidR="0048375D" w:rsidRPr="00C60897">
              <w:rPr>
                <w:rStyle w:val="StyleHeader2-SubClausesItalicChar"/>
                <w:rFonts w:ascii="Tahoma" w:hAnsi="Tahoma" w:cs="Tahoma"/>
                <w:i w:val="0"/>
                <w:lang w:val="es-419"/>
              </w:rPr>
              <w:t>Si,</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según</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lo</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especificado</w:t>
            </w:r>
            <w:r w:rsidR="00361EE3" w:rsidRPr="00C60897">
              <w:rPr>
                <w:rStyle w:val="StyleHeader2-SubClausesItalicChar"/>
                <w:rFonts w:ascii="Tahoma" w:hAnsi="Tahoma" w:cs="Tahoma"/>
                <w:i w:val="0"/>
                <w:lang w:val="es-419"/>
              </w:rPr>
              <w:t xml:space="preserve"> </w:t>
            </w:r>
            <w:r w:rsidR="00873C75" w:rsidRPr="00C60897">
              <w:rPr>
                <w:rStyle w:val="StyleHeader2-SubClausesItalicChar"/>
                <w:rFonts w:ascii="Tahoma" w:hAnsi="Tahoma" w:cs="Tahoma"/>
                <w:i w:val="0"/>
                <w:lang w:val="es-419"/>
              </w:rPr>
              <w:t>en</w:t>
            </w:r>
            <w:r w:rsidR="00361EE3" w:rsidRPr="00C60897">
              <w:rPr>
                <w:rStyle w:val="StyleHeader2-SubClausesItalicChar"/>
                <w:rFonts w:ascii="Tahoma" w:hAnsi="Tahoma" w:cs="Tahoma"/>
                <w:i w:val="0"/>
                <w:lang w:val="es-419"/>
              </w:rPr>
              <w:t xml:space="preserve"> </w:t>
            </w:r>
            <w:r w:rsidR="00873C75" w:rsidRPr="00C60897">
              <w:rPr>
                <w:rStyle w:val="StyleHeader2-SubClausesItalicChar"/>
                <w:rFonts w:ascii="Tahoma" w:hAnsi="Tahoma" w:cs="Tahoma"/>
                <w:i w:val="0"/>
                <w:lang w:val="es-419"/>
              </w:rPr>
              <w:t>las</w:t>
            </w:r>
            <w:r w:rsidR="00361EE3" w:rsidRPr="00C60897">
              <w:rPr>
                <w:rStyle w:val="StyleHeader2-SubClausesItalicChar"/>
                <w:rFonts w:ascii="Tahoma" w:hAnsi="Tahoma" w:cs="Tahoma"/>
                <w:i w:val="0"/>
                <w:lang w:val="es-419"/>
              </w:rPr>
              <w:t xml:space="preserve"> </w:t>
            </w:r>
            <w:r w:rsidR="00873C75" w:rsidRPr="00C60897">
              <w:rPr>
                <w:rStyle w:val="StyleHeader2-SubClausesItalicChar"/>
                <w:rFonts w:ascii="Tahoma" w:hAnsi="Tahoma" w:cs="Tahoma"/>
                <w:i w:val="0"/>
                <w:lang w:val="es-419"/>
              </w:rPr>
              <w:t>IAO</w:t>
            </w:r>
            <w:r w:rsidR="00361EE3" w:rsidRPr="00C60897">
              <w:rPr>
                <w:rStyle w:val="StyleHeader2-SubClausesItalicChar"/>
                <w:rFonts w:ascii="Tahoma" w:hAnsi="Tahoma" w:cs="Tahoma"/>
                <w:i w:val="0"/>
                <w:lang w:val="es-419"/>
              </w:rPr>
              <w:t xml:space="preserve"> </w:t>
            </w:r>
            <w:r w:rsidR="009533DA" w:rsidRPr="00C60897">
              <w:rPr>
                <w:rStyle w:val="StyleHeader2-SubClausesItalicChar"/>
                <w:rFonts w:ascii="Tahoma" w:hAnsi="Tahoma" w:cs="Tahoma"/>
                <w:i w:val="0"/>
                <w:lang w:val="es-419"/>
              </w:rPr>
              <w:t>20</w:t>
            </w:r>
            <w:r w:rsidR="0048375D" w:rsidRPr="00C60897">
              <w:rPr>
                <w:rStyle w:val="StyleHeader2-SubClausesItalicChar"/>
                <w:rFonts w:ascii="Tahoma" w:hAnsi="Tahoma" w:cs="Tahoma"/>
                <w:i w:val="0"/>
                <w:lang w:val="es-419"/>
              </w:rPr>
              <w:t>.1,</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se</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debe</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presentar</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una</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Garantía</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de</w:t>
            </w:r>
            <w:r w:rsidR="00361EE3" w:rsidRPr="00C60897">
              <w:rPr>
                <w:rStyle w:val="StyleHeader2-SubClausesItalicChar"/>
                <w:rFonts w:ascii="Tahoma" w:hAnsi="Tahoma" w:cs="Tahoma"/>
                <w:i w:val="0"/>
                <w:lang w:val="es-419"/>
              </w:rPr>
              <w:t xml:space="preserve"> </w:t>
            </w:r>
            <w:r w:rsidR="0048375D" w:rsidRPr="00C60897">
              <w:rPr>
                <w:rFonts w:ascii="Tahoma" w:hAnsi="Tahoma" w:cs="Tahoma"/>
                <w:spacing w:val="-2"/>
                <w:lang w:val="es-419"/>
              </w:rPr>
              <w:t>Mantenimiento</w:t>
            </w:r>
            <w:r w:rsidR="00361EE3" w:rsidRPr="00C60897">
              <w:rPr>
                <w:rFonts w:ascii="Tahoma" w:hAnsi="Tahoma" w:cs="Tahoma"/>
                <w:i/>
                <w:spacing w:val="-2"/>
                <w:lang w:val="es-419"/>
              </w:rPr>
              <w:t xml:space="preserve"> </w:t>
            </w:r>
            <w:r w:rsidR="0048375D" w:rsidRPr="00C60897">
              <w:rPr>
                <w:rStyle w:val="StyleHeader2-SubClausesItalicChar"/>
                <w:rFonts w:ascii="Tahoma" w:hAnsi="Tahoma" w:cs="Tahoma"/>
                <w:i w:val="0"/>
                <w:lang w:val="es-419"/>
              </w:rPr>
              <w:t>de</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la</w:t>
            </w:r>
            <w:r w:rsidR="00361EE3" w:rsidRPr="00C60897">
              <w:rPr>
                <w:rStyle w:val="StyleHeader2-SubClausesItalicChar"/>
                <w:rFonts w:ascii="Tahoma" w:hAnsi="Tahoma" w:cs="Tahoma"/>
                <w:i w:val="0"/>
                <w:lang w:val="es-419"/>
              </w:rPr>
              <w:t xml:space="preserve"> </w:t>
            </w:r>
            <w:r w:rsidR="0048375D" w:rsidRPr="00C60897">
              <w:rPr>
                <w:rStyle w:val="StyleHeader2-SubClausesItalicChar"/>
                <w:rFonts w:ascii="Tahoma" w:hAnsi="Tahoma" w:cs="Tahoma"/>
                <w:i w:val="0"/>
                <w:lang w:val="es-419"/>
              </w:rPr>
              <w:t>Oferta</w:t>
            </w:r>
            <w:r w:rsidR="0048375D" w:rsidRPr="00C60897">
              <w:rPr>
                <w:rFonts w:ascii="Tahoma" w:hAnsi="Tahoma" w:cs="Tahoma"/>
                <w:i/>
                <w:lang w:val="es-419"/>
              </w:rPr>
              <w:t>,</w:t>
            </w:r>
            <w:r w:rsidR="00361EE3" w:rsidRPr="00C60897">
              <w:rPr>
                <w:rFonts w:ascii="Tahoma" w:hAnsi="Tahoma" w:cs="Tahoma"/>
                <w:i/>
                <w:lang w:val="es-419"/>
              </w:rPr>
              <w:t xml:space="preserve"> </w:t>
            </w:r>
            <w:r w:rsidR="0048375D" w:rsidRPr="00C60897">
              <w:rPr>
                <w:rFonts w:ascii="Tahoma" w:hAnsi="Tahoma" w:cs="Tahoma"/>
                <w:lang w:val="es-419"/>
              </w:rPr>
              <w:t>esta</w:t>
            </w:r>
            <w:r w:rsidR="00361EE3" w:rsidRPr="00C60897">
              <w:rPr>
                <w:rFonts w:ascii="Tahoma" w:hAnsi="Tahoma" w:cs="Tahoma"/>
                <w:lang w:val="es-419"/>
              </w:rPr>
              <w:t xml:space="preserve"> </w:t>
            </w:r>
            <w:r w:rsidR="0048375D" w:rsidRPr="00C60897">
              <w:rPr>
                <w:rFonts w:ascii="Tahoma" w:hAnsi="Tahoma" w:cs="Tahoma"/>
                <w:lang w:val="es-419"/>
              </w:rPr>
              <w:t>debe</w:t>
            </w:r>
            <w:r w:rsidR="00361EE3" w:rsidRPr="00C60897">
              <w:rPr>
                <w:rFonts w:ascii="Tahoma" w:hAnsi="Tahoma" w:cs="Tahoma"/>
                <w:lang w:val="es-419"/>
              </w:rPr>
              <w:t xml:space="preserve"> </w:t>
            </w:r>
            <w:r w:rsidR="0048375D" w:rsidRPr="00C60897">
              <w:rPr>
                <w:rFonts w:ascii="Tahoma" w:hAnsi="Tahoma" w:cs="Tahoma"/>
                <w:lang w:val="es-419"/>
              </w:rPr>
              <w:t>ser</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pagadera</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primer</w:t>
            </w:r>
            <w:r w:rsidR="00361EE3" w:rsidRPr="00C60897">
              <w:rPr>
                <w:rFonts w:ascii="Tahoma" w:hAnsi="Tahoma" w:cs="Tahoma"/>
                <w:lang w:val="es-419"/>
              </w:rPr>
              <w:t xml:space="preserve"> </w:t>
            </w:r>
            <w:r w:rsidR="0048375D" w:rsidRPr="00C60897">
              <w:rPr>
                <w:rFonts w:ascii="Tahoma" w:hAnsi="Tahoma" w:cs="Tahoma"/>
                <w:lang w:val="es-419"/>
              </w:rPr>
              <w:t>requerimiento</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tendrá</w:t>
            </w:r>
            <w:r w:rsidR="00361EE3" w:rsidRPr="00C60897">
              <w:rPr>
                <w:rFonts w:ascii="Tahoma" w:hAnsi="Tahoma" w:cs="Tahoma"/>
                <w:lang w:val="es-419"/>
              </w:rPr>
              <w:t xml:space="preserve"> </w:t>
            </w:r>
            <w:r w:rsidR="0048375D" w:rsidRPr="00C60897">
              <w:rPr>
                <w:rFonts w:ascii="Tahoma" w:hAnsi="Tahoma" w:cs="Tahoma"/>
                <w:lang w:val="es-419"/>
              </w:rPr>
              <w:t>cualquiera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formas</w:t>
            </w:r>
            <w:r w:rsidR="00361EE3" w:rsidRPr="00C60897">
              <w:rPr>
                <w:rFonts w:ascii="Tahoma" w:hAnsi="Tahoma" w:cs="Tahoma"/>
                <w:lang w:val="es-419"/>
              </w:rPr>
              <w:t xml:space="preserve"> </w:t>
            </w:r>
            <w:r w:rsidR="0048375D" w:rsidRPr="00C60897">
              <w:rPr>
                <w:rFonts w:ascii="Tahoma" w:hAnsi="Tahoma" w:cs="Tahoma"/>
                <w:lang w:val="es-419"/>
              </w:rPr>
              <w:t>siguientes,</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opción</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será</w:t>
            </w:r>
            <w:r w:rsidR="00361EE3" w:rsidRPr="00C60897">
              <w:rPr>
                <w:rFonts w:ascii="Tahoma" w:hAnsi="Tahoma" w:cs="Tahoma"/>
                <w:lang w:val="es-419"/>
              </w:rPr>
              <w:t xml:space="preserve"> </w:t>
            </w:r>
            <w:r w:rsidR="0048375D" w:rsidRPr="00C60897">
              <w:rPr>
                <w:rFonts w:ascii="Tahoma" w:hAnsi="Tahoma" w:cs="Tahoma"/>
                <w:bCs/>
                <w:lang w:val="es-419"/>
              </w:rPr>
              <w:t>emitida</w:t>
            </w:r>
            <w:r w:rsidR="00361EE3" w:rsidRPr="00C60897">
              <w:rPr>
                <w:rFonts w:ascii="Tahoma" w:hAnsi="Tahoma" w:cs="Tahoma"/>
                <w:bCs/>
                <w:lang w:val="es-419"/>
              </w:rPr>
              <w:t xml:space="preserve"> </w:t>
            </w:r>
            <w:r w:rsidR="0048375D" w:rsidRPr="00C60897">
              <w:rPr>
                <w:rFonts w:ascii="Tahoma" w:hAnsi="Tahoma" w:cs="Tahoma"/>
                <w:bCs/>
                <w:lang w:val="es-419"/>
              </w:rPr>
              <w:t>por</w:t>
            </w:r>
            <w:r w:rsidR="00361EE3" w:rsidRPr="00C60897">
              <w:rPr>
                <w:rFonts w:ascii="Tahoma" w:hAnsi="Tahoma" w:cs="Tahoma"/>
                <w:bCs/>
                <w:lang w:val="es-419"/>
              </w:rPr>
              <w:t xml:space="preserve"> </w:t>
            </w:r>
            <w:r w:rsidR="0048375D" w:rsidRPr="00C60897">
              <w:rPr>
                <w:rFonts w:ascii="Tahoma" w:hAnsi="Tahoma" w:cs="Tahoma"/>
                <w:bCs/>
                <w:lang w:val="es-419"/>
              </w:rPr>
              <w:t>una</w:t>
            </w:r>
            <w:r w:rsidR="00361EE3" w:rsidRPr="00C60897">
              <w:rPr>
                <w:rFonts w:ascii="Tahoma" w:hAnsi="Tahoma" w:cs="Tahoma"/>
                <w:bCs/>
                <w:lang w:val="es-419"/>
              </w:rPr>
              <w:t xml:space="preserve"> </w:t>
            </w:r>
            <w:r w:rsidR="0048375D" w:rsidRPr="00C60897">
              <w:rPr>
                <w:rFonts w:ascii="Tahoma" w:hAnsi="Tahoma" w:cs="Tahoma"/>
                <w:bCs/>
                <w:lang w:val="es-419"/>
              </w:rPr>
              <w:t>institución</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prestigio</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un</w:t>
            </w:r>
            <w:r w:rsidR="00361EE3" w:rsidRPr="00C60897">
              <w:rPr>
                <w:rFonts w:ascii="Tahoma" w:hAnsi="Tahoma" w:cs="Tahoma"/>
                <w:bCs/>
                <w:lang w:val="es-419"/>
              </w:rPr>
              <w:t xml:space="preserve"> </w:t>
            </w:r>
            <w:r w:rsidR="0048375D" w:rsidRPr="00C60897">
              <w:rPr>
                <w:rFonts w:ascii="Tahoma" w:hAnsi="Tahoma" w:cs="Tahoma"/>
                <w:bCs/>
                <w:lang w:val="es-419"/>
              </w:rPr>
              <w:t>país</w:t>
            </w:r>
            <w:r w:rsidR="00361EE3" w:rsidRPr="00C60897">
              <w:rPr>
                <w:rFonts w:ascii="Tahoma" w:hAnsi="Tahoma" w:cs="Tahoma"/>
                <w:bCs/>
                <w:lang w:val="es-419"/>
              </w:rPr>
              <w:t xml:space="preserve"> </w:t>
            </w:r>
            <w:r w:rsidR="0048375D" w:rsidRPr="00C60897">
              <w:rPr>
                <w:rFonts w:ascii="Tahoma" w:hAnsi="Tahoma" w:cs="Tahoma"/>
                <w:bCs/>
                <w:lang w:val="es-419"/>
              </w:rPr>
              <w:t>elegible</w:t>
            </w:r>
            <w:r w:rsidR="0048375D" w:rsidRPr="00C60897">
              <w:rPr>
                <w:rFonts w:ascii="Tahoma" w:hAnsi="Tahoma" w:cs="Tahoma"/>
                <w:lang w:val="es-419"/>
              </w:rPr>
              <w:t>:</w:t>
            </w:r>
          </w:p>
          <w:p w14:paraId="7FF769D3" w14:textId="3FC1DD11" w:rsidR="0048375D" w:rsidRPr="00C60897" w:rsidRDefault="0048375D" w:rsidP="00A2058C">
            <w:pPr>
              <w:pStyle w:val="P3Header1-Clauses"/>
              <w:numPr>
                <w:ilvl w:val="0"/>
                <w:numId w:val="32"/>
              </w:numPr>
              <w:ind w:left="1380" w:hanging="708"/>
              <w:rPr>
                <w:rFonts w:ascii="Tahoma" w:hAnsi="Tahoma" w:cs="Tahoma"/>
                <w:i/>
                <w:lang w:val="es-419"/>
              </w:rPr>
            </w:pP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garantía</w:t>
            </w:r>
            <w:r w:rsidR="00361EE3" w:rsidRPr="00C60897">
              <w:rPr>
                <w:rFonts w:ascii="Tahoma" w:hAnsi="Tahoma" w:cs="Tahoma"/>
                <w:lang w:val="es-419"/>
              </w:rPr>
              <w:t xml:space="preserve"> </w:t>
            </w:r>
            <w:r w:rsidRPr="00C60897">
              <w:rPr>
                <w:rFonts w:ascii="Tahoma" w:hAnsi="Tahoma" w:cs="Tahoma"/>
                <w:lang w:val="es-419"/>
              </w:rPr>
              <w:t>incondicional</w:t>
            </w:r>
            <w:r w:rsidR="00361EE3" w:rsidRPr="00C60897">
              <w:rPr>
                <w:rFonts w:ascii="Tahoma" w:hAnsi="Tahoma" w:cs="Tahoma"/>
                <w:lang w:val="es-419"/>
              </w:rPr>
              <w:t xml:space="preserve"> </w:t>
            </w:r>
            <w:r w:rsidRPr="00C60897">
              <w:rPr>
                <w:rFonts w:ascii="Tahoma" w:hAnsi="Tahoma" w:cs="Tahoma"/>
                <w:lang w:val="es-419"/>
              </w:rPr>
              <w:t>emitida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banco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institución</w:t>
            </w:r>
            <w:r w:rsidR="00361EE3" w:rsidRPr="00C60897">
              <w:rPr>
                <w:rFonts w:ascii="Tahoma" w:hAnsi="Tahoma" w:cs="Tahoma"/>
                <w:lang w:val="es-419"/>
              </w:rPr>
              <w:t xml:space="preserve"> </w:t>
            </w:r>
            <w:r w:rsidRPr="00C60897">
              <w:rPr>
                <w:rFonts w:ascii="Tahoma" w:hAnsi="Tahoma" w:cs="Tahoma"/>
                <w:lang w:val="es-419"/>
              </w:rPr>
              <w:t>financiera</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bancaria</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compañía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seguros,</w:t>
            </w:r>
            <w:r w:rsidR="00361EE3" w:rsidRPr="00C60897">
              <w:rPr>
                <w:rFonts w:ascii="Tahoma" w:hAnsi="Tahoma" w:cs="Tahoma"/>
                <w:lang w:val="es-419"/>
              </w:rPr>
              <w:t xml:space="preserve"> </w:t>
            </w:r>
            <w:r w:rsidRPr="00C60897">
              <w:rPr>
                <w:rFonts w:ascii="Tahoma" w:hAnsi="Tahoma" w:cs="Tahoma"/>
                <w:lang w:val="es-419"/>
              </w:rPr>
              <w:t>fianzas</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avales);</w:t>
            </w:r>
            <w:r w:rsidR="00361EE3" w:rsidRPr="00C60897">
              <w:rPr>
                <w:rFonts w:ascii="Tahoma" w:hAnsi="Tahoma" w:cs="Tahoma"/>
                <w:lang w:val="es-419"/>
              </w:rPr>
              <w:t xml:space="preserve"> </w:t>
            </w:r>
          </w:p>
          <w:p w14:paraId="51A3C68D" w14:textId="55F254F5" w:rsidR="0048375D" w:rsidRPr="00C60897" w:rsidRDefault="0048375D" w:rsidP="00A2058C">
            <w:pPr>
              <w:pStyle w:val="P3Header1-Clauses"/>
              <w:numPr>
                <w:ilvl w:val="0"/>
                <w:numId w:val="32"/>
              </w:numPr>
              <w:ind w:left="1380" w:hanging="708"/>
              <w:rPr>
                <w:rFonts w:ascii="Tahoma" w:hAnsi="Tahoma" w:cs="Tahoma"/>
                <w:i/>
                <w:lang w:val="es-419"/>
              </w:rPr>
            </w:pP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crédito</w:t>
            </w:r>
            <w:r w:rsidR="00361EE3" w:rsidRPr="00C60897">
              <w:rPr>
                <w:rFonts w:ascii="Tahoma" w:hAnsi="Tahoma" w:cs="Tahoma"/>
                <w:lang w:val="es-419"/>
              </w:rPr>
              <w:t xml:space="preserve"> </w:t>
            </w:r>
            <w:r w:rsidRPr="00C60897">
              <w:rPr>
                <w:rFonts w:ascii="Tahoma" w:hAnsi="Tahoma" w:cs="Tahoma"/>
                <w:lang w:val="es-419"/>
              </w:rPr>
              <w:t>irrevocable;</w:t>
            </w:r>
            <w:r w:rsidR="00361EE3" w:rsidRPr="00C60897">
              <w:rPr>
                <w:rFonts w:ascii="Tahoma" w:hAnsi="Tahoma" w:cs="Tahoma"/>
                <w:lang w:val="es-419"/>
              </w:rPr>
              <w:t xml:space="preserve"> </w:t>
            </w:r>
          </w:p>
          <w:p w14:paraId="1304F5A7" w14:textId="139307FB" w:rsidR="0048375D" w:rsidRPr="00C60897" w:rsidRDefault="0048375D" w:rsidP="00A2058C">
            <w:pPr>
              <w:pStyle w:val="P3Header1-Clauses"/>
              <w:numPr>
                <w:ilvl w:val="0"/>
                <w:numId w:val="32"/>
              </w:numPr>
              <w:ind w:left="1380" w:hanging="708"/>
              <w:rPr>
                <w:rFonts w:ascii="Tahoma" w:hAnsi="Tahoma" w:cs="Tahoma"/>
                <w:i/>
                <w:lang w:val="es-419"/>
              </w:rPr>
            </w:pP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cheque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caja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cheque</w:t>
            </w:r>
            <w:r w:rsidR="00361EE3" w:rsidRPr="00C60897">
              <w:rPr>
                <w:rFonts w:ascii="Tahoma" w:hAnsi="Tahoma" w:cs="Tahoma"/>
                <w:lang w:val="es-419"/>
              </w:rPr>
              <w:t xml:space="preserve"> </w:t>
            </w:r>
            <w:r w:rsidRPr="00C60897">
              <w:rPr>
                <w:rFonts w:ascii="Tahoma" w:hAnsi="Tahoma" w:cs="Tahoma"/>
                <w:lang w:val="es-419"/>
              </w:rPr>
              <w:t>certificado,</w:t>
            </w:r>
            <w:r w:rsidR="00361EE3" w:rsidRPr="00C60897">
              <w:rPr>
                <w:rFonts w:ascii="Tahoma" w:hAnsi="Tahoma" w:cs="Tahoma"/>
                <w:lang w:val="es-419"/>
              </w:rPr>
              <w:t xml:space="preserve"> </w:t>
            </w:r>
            <w:r w:rsidRPr="00C60897">
              <w:rPr>
                <w:rFonts w:ascii="Tahoma" w:hAnsi="Tahoma" w:cs="Tahoma"/>
                <w:lang w:val="es-419"/>
              </w:rPr>
              <w:t>o</w:t>
            </w:r>
          </w:p>
          <w:p w14:paraId="4050C6C2" w14:textId="3A9AC994" w:rsidR="0048375D" w:rsidRPr="00C60897" w:rsidRDefault="0048375D" w:rsidP="00A2058C">
            <w:pPr>
              <w:pStyle w:val="P3Header1-Clauses"/>
              <w:numPr>
                <w:ilvl w:val="0"/>
                <w:numId w:val="32"/>
              </w:numPr>
              <w:ind w:left="1380" w:hanging="708"/>
              <w:rPr>
                <w:rFonts w:ascii="Tahoma" w:hAnsi="Tahoma" w:cs="Tahoma"/>
                <w:i/>
                <w:lang w:val="es-419"/>
              </w:rPr>
            </w:pPr>
            <w:r w:rsidRPr="00C60897">
              <w:rPr>
                <w:rFonts w:ascii="Tahoma" w:hAnsi="Tahoma" w:cs="Tahoma"/>
                <w:lang w:val="es-419"/>
              </w:rPr>
              <w:t>otra</w:t>
            </w:r>
            <w:r w:rsidR="00361EE3" w:rsidRPr="00C60897">
              <w:rPr>
                <w:rFonts w:ascii="Tahoma" w:hAnsi="Tahoma" w:cs="Tahoma"/>
                <w:lang w:val="es-419"/>
              </w:rPr>
              <w:t xml:space="preserve"> </w:t>
            </w:r>
            <w:r w:rsidRPr="00C60897">
              <w:rPr>
                <w:rFonts w:ascii="Tahoma" w:hAnsi="Tahoma" w:cs="Tahoma"/>
                <w:lang w:val="es-419"/>
              </w:rPr>
              <w:t>garantía</w:t>
            </w:r>
            <w:r w:rsidR="00361EE3" w:rsidRPr="00C60897">
              <w:rPr>
                <w:rFonts w:ascii="Tahoma" w:hAnsi="Tahoma" w:cs="Tahoma"/>
                <w:lang w:val="es-419"/>
              </w:rPr>
              <w:t xml:space="preserve"> </w:t>
            </w:r>
            <w:r w:rsidRPr="00C60897">
              <w:rPr>
                <w:rFonts w:ascii="Tahoma" w:hAnsi="Tahoma" w:cs="Tahoma"/>
                <w:lang w:val="es-419"/>
              </w:rPr>
              <w:t>definida</w:t>
            </w:r>
            <w:r w:rsidR="00361EE3" w:rsidRPr="00C60897">
              <w:rPr>
                <w:rFonts w:ascii="Tahoma" w:hAnsi="Tahoma" w:cs="Tahoma"/>
                <w:lang w:val="es-419"/>
              </w:rPr>
              <w:t xml:space="preserve"> </w:t>
            </w:r>
            <w:r w:rsidRPr="00C60897">
              <w:rPr>
                <w:rFonts w:ascii="Tahoma" w:hAnsi="Tahoma" w:cs="Tahoma"/>
                <w:b/>
                <w:lang w:val="es-419"/>
              </w:rPr>
              <w:t>en</w:t>
            </w:r>
            <w:r w:rsidR="00361EE3" w:rsidRPr="00C60897">
              <w:rPr>
                <w:rFonts w:ascii="Tahoma" w:hAnsi="Tahoma" w:cs="Tahoma"/>
                <w:b/>
                <w:lang w:val="es-419"/>
              </w:rPr>
              <w:t xml:space="preserve"> </w:t>
            </w:r>
            <w:r w:rsidRPr="00C60897">
              <w:rPr>
                <w:rFonts w:ascii="Tahoma" w:hAnsi="Tahoma" w:cs="Tahoma"/>
                <w:b/>
                <w:lang w:val="es-419"/>
              </w:rPr>
              <w:t>los</w:t>
            </w:r>
            <w:r w:rsidR="00361EE3" w:rsidRPr="00C60897">
              <w:rPr>
                <w:rFonts w:ascii="Tahoma" w:hAnsi="Tahoma" w:cs="Tahoma"/>
                <w:b/>
                <w:lang w:val="es-419"/>
              </w:rPr>
              <w:t xml:space="preserve"> </w:t>
            </w:r>
            <w:r w:rsidRPr="00C60897">
              <w:rPr>
                <w:rFonts w:ascii="Tahoma" w:hAnsi="Tahoma" w:cs="Tahoma"/>
                <w:b/>
                <w:lang w:val="es-419"/>
              </w:rPr>
              <w:t>DDL</w:t>
            </w:r>
            <w:r w:rsidR="00275186" w:rsidRPr="00C60897">
              <w:rPr>
                <w:rFonts w:ascii="Tahoma" w:hAnsi="Tahoma" w:cs="Tahoma"/>
                <w:lang w:val="es-419"/>
              </w:rPr>
              <w:t>,</w:t>
            </w:r>
          </w:p>
          <w:p w14:paraId="75E5D811" w14:textId="4BEE483A" w:rsidR="0048375D" w:rsidRPr="00C60897" w:rsidRDefault="00275186" w:rsidP="00275186">
            <w:pPr>
              <w:pStyle w:val="Header2-SubClauses"/>
              <w:ind w:left="633"/>
              <w:rPr>
                <w:rFonts w:ascii="Tahoma" w:hAnsi="Tahoma" w:cs="Tahoma"/>
                <w:lang w:val="es-419"/>
              </w:rPr>
            </w:pPr>
            <w:proofErr w:type="spellStart"/>
            <w:r w:rsidRPr="00C60897">
              <w:rPr>
                <w:rFonts w:ascii="Tahoma" w:hAnsi="Tahoma" w:cs="Tahoma"/>
                <w:lang w:val="es-419"/>
              </w:rPr>
              <w:t>s</w:t>
            </w:r>
            <w:r w:rsidR="0048375D" w:rsidRPr="00C60897">
              <w:rPr>
                <w:rFonts w:ascii="Tahoma" w:hAnsi="Tahoma" w:cs="Tahoma"/>
                <w:lang w:val="es-419"/>
              </w:rPr>
              <w:t>i</w:t>
            </w:r>
            <w:proofErr w:type="spellEnd"/>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incondicional</w:t>
            </w:r>
            <w:r w:rsidR="00361EE3" w:rsidRPr="00C60897">
              <w:rPr>
                <w:rFonts w:ascii="Tahoma" w:hAnsi="Tahoma" w:cs="Tahoma"/>
                <w:lang w:val="es-419"/>
              </w:rPr>
              <w:t xml:space="preserve"> </w:t>
            </w:r>
            <w:r w:rsidR="0048375D" w:rsidRPr="00C60897">
              <w:rPr>
                <w:rFonts w:ascii="Tahoma" w:hAnsi="Tahoma" w:cs="Tahoma"/>
                <w:lang w:val="es-419"/>
              </w:rPr>
              <w:t>es</w:t>
            </w:r>
            <w:r w:rsidR="00361EE3" w:rsidRPr="00C60897">
              <w:rPr>
                <w:rFonts w:ascii="Tahoma" w:hAnsi="Tahoma" w:cs="Tahoma"/>
                <w:lang w:val="es-419"/>
              </w:rPr>
              <w:t xml:space="preserve"> </w:t>
            </w:r>
            <w:r w:rsidR="0048375D" w:rsidRPr="00C60897">
              <w:rPr>
                <w:rFonts w:ascii="Tahoma" w:hAnsi="Tahoma" w:cs="Tahoma"/>
                <w:lang w:val="es-419"/>
              </w:rPr>
              <w:t>emitida</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institución</w:t>
            </w:r>
            <w:r w:rsidR="00361EE3" w:rsidRPr="00C60897">
              <w:rPr>
                <w:rFonts w:ascii="Tahoma" w:hAnsi="Tahoma" w:cs="Tahoma"/>
                <w:lang w:val="es-419"/>
              </w:rPr>
              <w:t xml:space="preserve"> </w:t>
            </w:r>
            <w:r w:rsidR="0048375D" w:rsidRPr="00C60897">
              <w:rPr>
                <w:rFonts w:ascii="Tahoma" w:hAnsi="Tahoma" w:cs="Tahoma"/>
                <w:lang w:val="es-419"/>
              </w:rPr>
              <w:t>financiera</w:t>
            </w:r>
            <w:r w:rsidR="00361EE3" w:rsidRPr="00C60897">
              <w:rPr>
                <w:rFonts w:ascii="Tahoma" w:hAnsi="Tahoma" w:cs="Tahoma"/>
                <w:lang w:val="es-419"/>
              </w:rPr>
              <w:t xml:space="preserve"> </w:t>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bancaria</w:t>
            </w:r>
            <w:r w:rsidR="00361EE3" w:rsidRPr="00C60897">
              <w:rPr>
                <w:rFonts w:ascii="Tahoma" w:hAnsi="Tahoma" w:cs="Tahoma"/>
                <w:lang w:val="es-419"/>
              </w:rPr>
              <w:t xml:space="preserve"> </w:t>
            </w:r>
            <w:r w:rsidR="0048375D" w:rsidRPr="00C60897">
              <w:rPr>
                <w:rFonts w:ascii="Tahoma" w:hAnsi="Tahoma" w:cs="Tahoma"/>
                <w:lang w:val="es-419"/>
              </w:rPr>
              <w:t>situada</w:t>
            </w:r>
            <w:r w:rsidR="00361EE3" w:rsidRPr="00C60897">
              <w:rPr>
                <w:rFonts w:ascii="Tahoma" w:hAnsi="Tahoma" w:cs="Tahoma"/>
                <w:lang w:val="es-419"/>
              </w:rPr>
              <w:t xml:space="preserve"> </w:t>
            </w:r>
            <w:r w:rsidR="0048375D" w:rsidRPr="00C60897">
              <w:rPr>
                <w:rFonts w:ascii="Tahoma" w:hAnsi="Tahoma" w:cs="Tahoma"/>
                <w:lang w:val="es-419"/>
              </w:rPr>
              <w:t>fuera</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país</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bCs/>
                <w:lang w:val="es-419"/>
              </w:rPr>
              <w:t>Comprador</w:t>
            </w:r>
            <w:r w:rsidR="0048375D" w:rsidRPr="00C60897">
              <w:rPr>
                <w:rFonts w:ascii="Tahoma" w:hAnsi="Tahoma" w:cs="Tahoma"/>
                <w:bCs/>
                <w:lang w:val="es-419"/>
              </w:rPr>
              <w:t>,</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institución</w:t>
            </w:r>
            <w:r w:rsidR="00361EE3" w:rsidRPr="00C60897">
              <w:rPr>
                <w:rFonts w:ascii="Tahoma" w:hAnsi="Tahoma" w:cs="Tahoma"/>
                <w:bCs/>
                <w:lang w:val="es-419"/>
              </w:rPr>
              <w:t xml:space="preserve"> </w:t>
            </w:r>
            <w:r w:rsidR="0048375D" w:rsidRPr="00C60897">
              <w:rPr>
                <w:rFonts w:ascii="Tahoma" w:hAnsi="Tahoma" w:cs="Tahoma"/>
                <w:bCs/>
                <w:lang w:val="es-419"/>
              </w:rPr>
              <w:t>emisora</w:t>
            </w:r>
            <w:r w:rsidR="00361EE3" w:rsidRPr="00C60897">
              <w:rPr>
                <w:rFonts w:ascii="Tahoma" w:hAnsi="Tahoma" w:cs="Tahoma"/>
                <w:bCs/>
                <w:lang w:val="es-419"/>
              </w:rPr>
              <w:t xml:space="preserve"> </w:t>
            </w:r>
            <w:r w:rsidR="0048375D" w:rsidRPr="00C60897">
              <w:rPr>
                <w:rFonts w:ascii="Tahoma" w:hAnsi="Tahoma" w:cs="Tahoma"/>
                <w:bCs/>
                <w:lang w:val="es-419"/>
              </w:rPr>
              <w:t>deberá</w:t>
            </w:r>
            <w:r w:rsidR="00361EE3" w:rsidRPr="00C60897">
              <w:rPr>
                <w:rFonts w:ascii="Tahoma" w:hAnsi="Tahoma" w:cs="Tahoma"/>
                <w:bCs/>
                <w:lang w:val="es-419"/>
              </w:rPr>
              <w:t xml:space="preserve"> </w:t>
            </w:r>
            <w:r w:rsidR="0048375D" w:rsidRPr="00C60897">
              <w:rPr>
                <w:rFonts w:ascii="Tahoma" w:hAnsi="Tahoma" w:cs="Tahoma"/>
                <w:bCs/>
                <w:lang w:val="es-419"/>
              </w:rPr>
              <w:t>tener</w:t>
            </w:r>
            <w:r w:rsidR="00361EE3" w:rsidRPr="00C60897">
              <w:rPr>
                <w:rFonts w:ascii="Tahoma" w:hAnsi="Tahoma" w:cs="Tahoma"/>
                <w:bCs/>
                <w:lang w:val="es-419"/>
              </w:rPr>
              <w:t xml:space="preserve"> </w:t>
            </w:r>
            <w:r w:rsidR="0048375D" w:rsidRPr="00C60897">
              <w:rPr>
                <w:rFonts w:ascii="Tahoma" w:hAnsi="Tahoma" w:cs="Tahoma"/>
                <w:bCs/>
                <w:lang w:val="es-419"/>
              </w:rPr>
              <w:t>una</w:t>
            </w:r>
            <w:r w:rsidR="00361EE3" w:rsidRPr="00C60897">
              <w:rPr>
                <w:rFonts w:ascii="Tahoma" w:hAnsi="Tahoma" w:cs="Tahoma"/>
                <w:bCs/>
                <w:lang w:val="es-419"/>
              </w:rPr>
              <w:t xml:space="preserve"> </w:t>
            </w:r>
            <w:r w:rsidR="0048375D" w:rsidRPr="00C60897">
              <w:rPr>
                <w:rFonts w:ascii="Tahoma" w:hAnsi="Tahoma" w:cs="Tahoma"/>
                <w:bCs/>
                <w:lang w:val="es-419"/>
              </w:rPr>
              <w:t>institución</w:t>
            </w:r>
            <w:r w:rsidR="00361EE3" w:rsidRPr="00C60897">
              <w:rPr>
                <w:rFonts w:ascii="Tahoma" w:hAnsi="Tahoma" w:cs="Tahoma"/>
                <w:bCs/>
                <w:lang w:val="es-419"/>
              </w:rPr>
              <w:t xml:space="preserve"> </w:t>
            </w:r>
            <w:r w:rsidR="0048375D" w:rsidRPr="00C60897">
              <w:rPr>
                <w:rFonts w:ascii="Tahoma" w:hAnsi="Tahoma" w:cs="Tahoma"/>
                <w:bCs/>
                <w:lang w:val="es-419"/>
              </w:rPr>
              <w:t>financiera</w:t>
            </w:r>
            <w:r w:rsidR="00361EE3" w:rsidRPr="00C60897">
              <w:rPr>
                <w:rFonts w:ascii="Tahoma" w:hAnsi="Tahoma" w:cs="Tahoma"/>
                <w:bCs/>
                <w:lang w:val="es-419"/>
              </w:rPr>
              <w:t xml:space="preserve"> </w:t>
            </w:r>
            <w:r w:rsidR="0048375D" w:rsidRPr="00C60897">
              <w:rPr>
                <w:rFonts w:ascii="Tahoma" w:hAnsi="Tahoma" w:cs="Tahoma"/>
                <w:bCs/>
                <w:lang w:val="es-419"/>
              </w:rPr>
              <w:t>corresponsal</w:t>
            </w:r>
            <w:r w:rsidR="00361EE3" w:rsidRPr="00C60897">
              <w:rPr>
                <w:rFonts w:ascii="Tahoma" w:hAnsi="Tahoma" w:cs="Tahoma"/>
                <w:bCs/>
                <w:lang w:val="es-419"/>
              </w:rPr>
              <w:t xml:space="preserve"> </w:t>
            </w:r>
            <w:r w:rsidR="0048375D" w:rsidRPr="00C60897">
              <w:rPr>
                <w:rFonts w:ascii="Tahoma" w:hAnsi="Tahoma" w:cs="Tahoma"/>
                <w:bCs/>
                <w:lang w:val="es-419"/>
              </w:rPr>
              <w:t>en</w:t>
            </w:r>
            <w:r w:rsidR="00361EE3" w:rsidRPr="00C60897">
              <w:rPr>
                <w:rFonts w:ascii="Tahoma" w:hAnsi="Tahoma" w:cs="Tahoma"/>
                <w:bCs/>
                <w:lang w:val="es-419"/>
              </w:rPr>
              <w:t xml:space="preserve"> </w:t>
            </w:r>
            <w:r w:rsidR="0048375D" w:rsidRPr="00C60897">
              <w:rPr>
                <w:rFonts w:ascii="Tahoma" w:hAnsi="Tahoma" w:cs="Tahoma"/>
                <w:bCs/>
                <w:lang w:val="es-419"/>
              </w:rPr>
              <w:t>el</w:t>
            </w:r>
            <w:r w:rsidR="00361EE3" w:rsidRPr="00C60897">
              <w:rPr>
                <w:rFonts w:ascii="Tahoma" w:hAnsi="Tahoma" w:cs="Tahoma"/>
                <w:bCs/>
                <w:lang w:val="es-419"/>
              </w:rPr>
              <w:t xml:space="preserve"> </w:t>
            </w:r>
            <w:r w:rsidR="0048375D" w:rsidRPr="00C60897">
              <w:rPr>
                <w:rFonts w:ascii="Tahoma" w:hAnsi="Tahoma" w:cs="Tahoma"/>
                <w:bCs/>
                <w:lang w:val="es-419"/>
              </w:rPr>
              <w:t>país</w:t>
            </w:r>
            <w:r w:rsidR="00361EE3" w:rsidRPr="00C60897">
              <w:rPr>
                <w:rFonts w:ascii="Tahoma" w:hAnsi="Tahoma" w:cs="Tahoma"/>
                <w:bCs/>
                <w:lang w:val="es-419"/>
              </w:rPr>
              <w:t xml:space="preserve"> </w:t>
            </w:r>
            <w:r w:rsidR="0048375D" w:rsidRPr="00C60897">
              <w:rPr>
                <w:rFonts w:ascii="Tahoma" w:hAnsi="Tahoma" w:cs="Tahoma"/>
                <w:bCs/>
                <w:lang w:val="es-419"/>
              </w:rPr>
              <w:t>del</w:t>
            </w:r>
            <w:r w:rsidR="00361EE3" w:rsidRPr="00C60897">
              <w:rPr>
                <w:rFonts w:ascii="Tahoma" w:hAnsi="Tahoma" w:cs="Tahoma"/>
                <w:bCs/>
                <w:lang w:val="es-419"/>
              </w:rPr>
              <w:t xml:space="preserve"> </w:t>
            </w:r>
            <w:r w:rsidR="006A0551" w:rsidRPr="00C60897">
              <w:rPr>
                <w:rFonts w:ascii="Tahoma" w:hAnsi="Tahoma" w:cs="Tahoma"/>
                <w:bCs/>
                <w:lang w:val="es-419"/>
              </w:rPr>
              <w:t>Comprador</w:t>
            </w:r>
            <w:r w:rsidR="00361EE3" w:rsidRPr="00C60897">
              <w:rPr>
                <w:rFonts w:ascii="Tahoma" w:hAnsi="Tahoma" w:cs="Tahoma"/>
                <w:bCs/>
                <w:lang w:val="es-419"/>
              </w:rPr>
              <w:t xml:space="preserve"> </w:t>
            </w:r>
            <w:r w:rsidR="0048375D" w:rsidRPr="00C60897">
              <w:rPr>
                <w:rFonts w:ascii="Tahoma" w:hAnsi="Tahoma" w:cs="Tahoma"/>
                <w:bCs/>
                <w:lang w:val="es-419"/>
              </w:rPr>
              <w:t>que</w:t>
            </w:r>
            <w:r w:rsidR="00361EE3" w:rsidRPr="00C60897">
              <w:rPr>
                <w:rFonts w:ascii="Tahoma" w:hAnsi="Tahoma" w:cs="Tahoma"/>
                <w:bCs/>
                <w:lang w:val="es-419"/>
              </w:rPr>
              <w:t xml:space="preserve"> </w:t>
            </w:r>
            <w:r w:rsidR="0048375D" w:rsidRPr="00C60897">
              <w:rPr>
                <w:rFonts w:ascii="Tahoma" w:hAnsi="Tahoma" w:cs="Tahoma"/>
                <w:bCs/>
                <w:lang w:val="es-419"/>
              </w:rPr>
              <w:t>permita</w:t>
            </w:r>
            <w:r w:rsidR="00361EE3" w:rsidRPr="00C60897">
              <w:rPr>
                <w:rFonts w:ascii="Tahoma" w:hAnsi="Tahoma" w:cs="Tahoma"/>
                <w:bCs/>
                <w:lang w:val="es-419"/>
              </w:rPr>
              <w:t xml:space="preserve"> </w:t>
            </w:r>
            <w:r w:rsidR="0048375D" w:rsidRPr="00C60897">
              <w:rPr>
                <w:rFonts w:ascii="Tahoma" w:hAnsi="Tahoma" w:cs="Tahoma"/>
                <w:bCs/>
                <w:lang w:val="es-419"/>
              </w:rPr>
              <w:t>hacer</w:t>
            </w:r>
            <w:r w:rsidR="00361EE3" w:rsidRPr="00C60897">
              <w:rPr>
                <w:rFonts w:ascii="Tahoma" w:hAnsi="Tahoma" w:cs="Tahoma"/>
                <w:bCs/>
                <w:lang w:val="es-419"/>
              </w:rPr>
              <w:t xml:space="preserve"> </w:t>
            </w:r>
            <w:r w:rsidR="0048375D" w:rsidRPr="00C60897">
              <w:rPr>
                <w:rFonts w:ascii="Tahoma" w:hAnsi="Tahoma" w:cs="Tahoma"/>
                <w:bCs/>
                <w:lang w:val="es-419"/>
              </w:rPr>
              <w:t>efectiva</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garantía,</w:t>
            </w:r>
            <w:r w:rsidR="00361EE3" w:rsidRPr="00C60897">
              <w:rPr>
                <w:rFonts w:ascii="Tahoma" w:hAnsi="Tahoma" w:cs="Tahoma"/>
                <w:bCs/>
                <w:lang w:val="es-419"/>
              </w:rPr>
              <w:t xml:space="preserve"> </w:t>
            </w:r>
            <w:r w:rsidR="0048375D" w:rsidRPr="00C60897">
              <w:rPr>
                <w:rFonts w:ascii="Tahoma" w:hAnsi="Tahoma" w:cs="Tahoma"/>
                <w:bCs/>
                <w:lang w:val="es-419"/>
              </w:rPr>
              <w:t>a</w:t>
            </w:r>
            <w:r w:rsidR="00361EE3" w:rsidRPr="00C60897">
              <w:rPr>
                <w:rFonts w:ascii="Tahoma" w:hAnsi="Tahoma" w:cs="Tahoma"/>
                <w:bCs/>
                <w:lang w:val="es-419"/>
              </w:rPr>
              <w:t xml:space="preserve"> </w:t>
            </w:r>
            <w:r w:rsidR="0048375D" w:rsidRPr="00C60897">
              <w:rPr>
                <w:rFonts w:ascii="Tahoma" w:hAnsi="Tahoma" w:cs="Tahoma"/>
                <w:bCs/>
                <w:lang w:val="es-419"/>
              </w:rPr>
              <w:t>menos</w:t>
            </w:r>
            <w:r w:rsidR="00361EE3" w:rsidRPr="00C60897">
              <w:rPr>
                <w:rFonts w:ascii="Tahoma" w:hAnsi="Tahoma" w:cs="Tahoma"/>
                <w:bCs/>
                <w:lang w:val="es-419"/>
              </w:rPr>
              <w:t xml:space="preserve"> </w:t>
            </w:r>
            <w:r w:rsidR="0048375D" w:rsidRPr="00C60897">
              <w:rPr>
                <w:rFonts w:ascii="Tahoma" w:hAnsi="Tahoma" w:cs="Tahoma"/>
                <w:bCs/>
                <w:lang w:val="es-419"/>
              </w:rPr>
              <w:t>que</w:t>
            </w:r>
            <w:r w:rsidR="00361EE3" w:rsidRPr="00C60897">
              <w:rPr>
                <w:rFonts w:ascii="Tahoma" w:hAnsi="Tahoma" w:cs="Tahoma"/>
                <w:bCs/>
                <w:lang w:val="es-419"/>
              </w:rPr>
              <w:t xml:space="preserve"> </w:t>
            </w:r>
            <w:r w:rsidR="0048375D" w:rsidRPr="00C60897">
              <w:rPr>
                <w:rFonts w:ascii="Tahoma" w:hAnsi="Tahoma" w:cs="Tahoma"/>
                <w:bCs/>
                <w:lang w:val="es-419"/>
              </w:rPr>
              <w:t>el</w:t>
            </w:r>
            <w:r w:rsidR="00361EE3" w:rsidRPr="00C60897">
              <w:rPr>
                <w:rFonts w:ascii="Tahoma" w:hAnsi="Tahoma" w:cs="Tahoma"/>
                <w:bCs/>
                <w:lang w:val="es-419"/>
              </w:rPr>
              <w:t xml:space="preserve"> </w:t>
            </w:r>
            <w:r w:rsidR="006A0551" w:rsidRPr="00C60897">
              <w:rPr>
                <w:rFonts w:ascii="Tahoma" w:hAnsi="Tahoma" w:cs="Tahoma"/>
                <w:bCs/>
                <w:lang w:val="es-419"/>
              </w:rPr>
              <w:t>Comprador</w:t>
            </w:r>
            <w:r w:rsidR="00361EE3" w:rsidRPr="00C60897">
              <w:rPr>
                <w:rFonts w:ascii="Tahoma" w:hAnsi="Tahoma" w:cs="Tahoma"/>
                <w:bCs/>
                <w:lang w:val="es-419"/>
              </w:rPr>
              <w:t xml:space="preserve"> </w:t>
            </w:r>
            <w:r w:rsidR="0048375D" w:rsidRPr="00C60897">
              <w:rPr>
                <w:rFonts w:ascii="Tahoma" w:hAnsi="Tahoma" w:cs="Tahoma"/>
                <w:bCs/>
                <w:lang w:val="es-419"/>
              </w:rPr>
              <w:t>conviniera</w:t>
            </w:r>
            <w:r w:rsidR="00361EE3" w:rsidRPr="00C60897">
              <w:rPr>
                <w:rFonts w:ascii="Tahoma" w:hAnsi="Tahoma" w:cs="Tahoma"/>
                <w:bCs/>
                <w:lang w:val="es-419"/>
              </w:rPr>
              <w:t xml:space="preserve"> </w:t>
            </w:r>
            <w:r w:rsidR="0048375D" w:rsidRPr="00C60897">
              <w:rPr>
                <w:rFonts w:ascii="Tahoma" w:hAnsi="Tahoma" w:cs="Tahoma"/>
                <w:bCs/>
                <w:lang w:val="es-419"/>
              </w:rPr>
              <w:t>por</w:t>
            </w:r>
            <w:r w:rsidR="00361EE3" w:rsidRPr="00C60897">
              <w:rPr>
                <w:rFonts w:ascii="Tahoma" w:hAnsi="Tahoma" w:cs="Tahoma"/>
                <w:bCs/>
                <w:lang w:val="es-419"/>
              </w:rPr>
              <w:t xml:space="preserve"> </w:t>
            </w:r>
            <w:r w:rsidR="0048375D" w:rsidRPr="00C60897">
              <w:rPr>
                <w:rFonts w:ascii="Tahoma" w:hAnsi="Tahoma" w:cs="Tahoma"/>
                <w:bCs/>
                <w:lang w:val="es-419"/>
              </w:rPr>
              <w:t>escrito,</w:t>
            </w:r>
            <w:r w:rsidR="00361EE3" w:rsidRPr="00C60897">
              <w:rPr>
                <w:rFonts w:ascii="Tahoma" w:hAnsi="Tahoma" w:cs="Tahoma"/>
                <w:bCs/>
                <w:lang w:val="es-419"/>
              </w:rPr>
              <w:t xml:space="preserve"> </w:t>
            </w:r>
            <w:r w:rsidR="0048375D" w:rsidRPr="00C60897">
              <w:rPr>
                <w:rFonts w:ascii="Tahoma" w:hAnsi="Tahoma" w:cs="Tahoma"/>
                <w:bCs/>
                <w:lang w:val="es-419"/>
              </w:rPr>
              <w:t>antes</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presentación</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Oferta,</w:t>
            </w:r>
            <w:r w:rsidR="00361EE3" w:rsidRPr="00C60897">
              <w:rPr>
                <w:rFonts w:ascii="Tahoma" w:hAnsi="Tahoma" w:cs="Tahoma"/>
                <w:bCs/>
                <w:lang w:val="es-419"/>
              </w:rPr>
              <w:t xml:space="preserve"> </w:t>
            </w:r>
            <w:r w:rsidR="0048375D" w:rsidRPr="00C60897">
              <w:rPr>
                <w:rFonts w:ascii="Tahoma" w:hAnsi="Tahoma" w:cs="Tahoma"/>
                <w:bCs/>
                <w:lang w:val="es-419"/>
              </w:rPr>
              <w:t>en</w:t>
            </w:r>
            <w:r w:rsidR="00361EE3" w:rsidRPr="00C60897">
              <w:rPr>
                <w:rFonts w:ascii="Tahoma" w:hAnsi="Tahoma" w:cs="Tahoma"/>
                <w:bCs/>
                <w:lang w:val="es-419"/>
              </w:rPr>
              <w:t xml:space="preserve"> </w:t>
            </w:r>
            <w:r w:rsidR="0048375D" w:rsidRPr="00C60897">
              <w:rPr>
                <w:rFonts w:ascii="Tahoma" w:hAnsi="Tahoma" w:cs="Tahoma"/>
                <w:bCs/>
                <w:lang w:val="es-419"/>
              </w:rPr>
              <w:t>que</w:t>
            </w:r>
            <w:r w:rsidR="00361EE3" w:rsidRPr="00C60897">
              <w:rPr>
                <w:rFonts w:ascii="Tahoma" w:hAnsi="Tahoma" w:cs="Tahoma"/>
                <w:bCs/>
                <w:lang w:val="es-419"/>
              </w:rPr>
              <w:t xml:space="preserve"> </w:t>
            </w:r>
            <w:r w:rsidR="0048375D" w:rsidRPr="00C60897">
              <w:rPr>
                <w:rFonts w:ascii="Tahoma" w:hAnsi="Tahoma" w:cs="Tahoma"/>
                <w:bCs/>
                <w:lang w:val="es-419"/>
              </w:rPr>
              <w:t>no</w:t>
            </w:r>
            <w:r w:rsidR="00361EE3" w:rsidRPr="00C60897">
              <w:rPr>
                <w:rFonts w:ascii="Tahoma" w:hAnsi="Tahoma" w:cs="Tahoma"/>
                <w:bCs/>
                <w:lang w:val="es-419"/>
              </w:rPr>
              <w:t xml:space="preserve"> </w:t>
            </w:r>
            <w:r w:rsidR="0048375D" w:rsidRPr="00C60897">
              <w:rPr>
                <w:rFonts w:ascii="Tahoma" w:hAnsi="Tahoma" w:cs="Tahoma"/>
                <w:bCs/>
                <w:lang w:val="es-419"/>
              </w:rPr>
              <w:t>requiere</w:t>
            </w:r>
            <w:r w:rsidR="00361EE3" w:rsidRPr="00C60897">
              <w:rPr>
                <w:rFonts w:ascii="Tahoma" w:hAnsi="Tahoma" w:cs="Tahoma"/>
                <w:bCs/>
                <w:lang w:val="es-419"/>
              </w:rPr>
              <w:t xml:space="preserve"> </w:t>
            </w:r>
            <w:r w:rsidR="0048375D" w:rsidRPr="00C60897">
              <w:rPr>
                <w:rFonts w:ascii="Tahoma" w:hAnsi="Tahoma" w:cs="Tahoma"/>
                <w:bCs/>
                <w:lang w:val="es-419"/>
              </w:rPr>
              <w:t>tal</w:t>
            </w:r>
            <w:r w:rsidR="00361EE3" w:rsidRPr="00C60897">
              <w:rPr>
                <w:rFonts w:ascii="Tahoma" w:hAnsi="Tahoma" w:cs="Tahoma"/>
                <w:bCs/>
                <w:lang w:val="es-419"/>
              </w:rPr>
              <w:t xml:space="preserve"> </w:t>
            </w:r>
            <w:r w:rsidR="0048375D" w:rsidRPr="00C60897">
              <w:rPr>
                <w:rFonts w:ascii="Tahoma" w:hAnsi="Tahoma" w:cs="Tahoma"/>
                <w:bCs/>
                <w:lang w:val="es-419"/>
              </w:rPr>
              <w:t>institución</w:t>
            </w:r>
            <w:r w:rsidR="00361EE3" w:rsidRPr="00C60897">
              <w:rPr>
                <w:rFonts w:ascii="Tahoma" w:hAnsi="Tahoma" w:cs="Tahoma"/>
                <w:bCs/>
                <w:lang w:val="es-419"/>
              </w:rPr>
              <w:t xml:space="preserve"> </w:t>
            </w:r>
            <w:r w:rsidR="0048375D" w:rsidRPr="00C60897">
              <w:rPr>
                <w:rFonts w:ascii="Tahoma" w:hAnsi="Tahoma" w:cs="Tahoma"/>
                <w:bCs/>
                <w:lang w:val="es-419"/>
              </w:rPr>
              <w:t>financiera</w:t>
            </w:r>
            <w:r w:rsidR="00361EE3" w:rsidRPr="00C60897">
              <w:rPr>
                <w:rFonts w:ascii="Tahoma" w:hAnsi="Tahoma" w:cs="Tahoma"/>
                <w:bCs/>
                <w:lang w:val="es-419"/>
              </w:rPr>
              <w:t xml:space="preserve"> </w:t>
            </w:r>
            <w:r w:rsidR="0048375D" w:rsidRPr="00C60897">
              <w:rPr>
                <w:rFonts w:ascii="Tahoma" w:hAnsi="Tahoma" w:cs="Tahoma"/>
                <w:bCs/>
                <w:lang w:val="es-419"/>
              </w:rPr>
              <w:t>corresponsal</w:t>
            </w:r>
            <w:r w:rsidR="0048375D" w:rsidRPr="00C60897">
              <w:rPr>
                <w:rFonts w:ascii="Tahoma" w:hAnsi="Tahoma" w:cs="Tahoma"/>
                <w:lang w:val="es-419"/>
              </w:rPr>
              <w:t>.</w:t>
            </w:r>
            <w:r w:rsidR="00361EE3" w:rsidRPr="00C60897">
              <w:rPr>
                <w:rFonts w:ascii="Tahoma" w:hAnsi="Tahoma" w:cs="Tahoma"/>
                <w:bCs/>
                <w:lang w:val="es-419"/>
              </w:rPr>
              <w:t xml:space="preserve"> </w:t>
            </w:r>
            <w:r w:rsidR="0048375D" w:rsidRPr="00C60897">
              <w:rPr>
                <w:rFonts w:ascii="Tahoma" w:hAnsi="Tahoma" w:cs="Tahoma"/>
                <w:bCs/>
                <w:lang w:val="es-419"/>
              </w:rPr>
              <w:t>Si</w:t>
            </w:r>
            <w:r w:rsidR="00361EE3" w:rsidRPr="00C60897">
              <w:rPr>
                <w:rFonts w:ascii="Tahoma" w:hAnsi="Tahoma" w:cs="Tahoma"/>
                <w:bCs/>
                <w:lang w:val="es-419"/>
              </w:rPr>
              <w:t xml:space="preserve"> </w:t>
            </w:r>
            <w:r w:rsidR="0048375D" w:rsidRPr="00C60897">
              <w:rPr>
                <w:rFonts w:ascii="Tahoma" w:hAnsi="Tahoma" w:cs="Tahoma"/>
                <w:bCs/>
                <w:lang w:val="es-419"/>
              </w:rPr>
              <w:t>se</w:t>
            </w:r>
            <w:r w:rsidR="00361EE3" w:rsidRPr="00C60897">
              <w:rPr>
                <w:rFonts w:ascii="Tahoma" w:hAnsi="Tahoma" w:cs="Tahoma"/>
                <w:bCs/>
                <w:lang w:val="es-419"/>
              </w:rPr>
              <w:t xml:space="preserve"> </w:t>
            </w:r>
            <w:r w:rsidR="0048375D" w:rsidRPr="00C60897">
              <w:rPr>
                <w:rFonts w:ascii="Tahoma" w:hAnsi="Tahoma" w:cs="Tahoma"/>
                <w:bCs/>
                <w:lang w:val="es-419"/>
              </w:rPr>
              <w:t>trata</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una</w:t>
            </w:r>
            <w:r w:rsidR="00361EE3" w:rsidRPr="00C60897">
              <w:rPr>
                <w:rFonts w:ascii="Tahoma" w:hAnsi="Tahoma" w:cs="Tahoma"/>
                <w:bCs/>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bancaria,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spacing w:val="-2"/>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presentará</w:t>
            </w:r>
            <w:r w:rsidR="00361EE3" w:rsidRPr="00C60897">
              <w:rPr>
                <w:rFonts w:ascii="Tahoma" w:hAnsi="Tahoma" w:cs="Tahoma"/>
                <w:lang w:val="es-419"/>
              </w:rPr>
              <w:t xml:space="preserve"> </w:t>
            </w:r>
            <w:r w:rsidR="0048375D" w:rsidRPr="00C60897">
              <w:rPr>
                <w:rFonts w:ascii="Tahoma" w:hAnsi="Tahoma" w:cs="Tahoma"/>
                <w:lang w:val="es-419"/>
              </w:rPr>
              <w:t>utilizando</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formulario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incluye</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Sección</w:t>
            </w:r>
            <w:r w:rsidR="00361EE3" w:rsidRPr="00C60897">
              <w:rPr>
                <w:rFonts w:ascii="Tahoma" w:hAnsi="Tahoma" w:cs="Tahoma"/>
                <w:lang w:val="es-419"/>
              </w:rPr>
              <w:t xml:space="preserve"> </w:t>
            </w:r>
            <w:r w:rsidR="0048375D" w:rsidRPr="00C60897">
              <w:rPr>
                <w:rFonts w:ascii="Tahoma" w:hAnsi="Tahoma" w:cs="Tahoma"/>
                <w:lang w:val="es-419"/>
              </w:rPr>
              <w:t>V,</w:t>
            </w:r>
            <w:r w:rsidR="00361EE3" w:rsidRPr="00C60897">
              <w:rPr>
                <w:rFonts w:ascii="Tahoma" w:hAnsi="Tahoma" w:cs="Tahoma"/>
                <w:lang w:val="es-419"/>
              </w:rPr>
              <w:t xml:space="preserve"> </w:t>
            </w:r>
            <w:r w:rsidR="00177788" w:rsidRPr="00C60897">
              <w:rPr>
                <w:rFonts w:ascii="Tahoma" w:hAnsi="Tahoma" w:cs="Tahoma"/>
                <w:lang w:val="es-419"/>
              </w:rPr>
              <w:t>“</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r w:rsidR="00177788" w:rsidRPr="00C60897">
              <w:rPr>
                <w:rFonts w:ascii="Tahoma" w:hAnsi="Tahoma" w:cs="Tahoma"/>
                <w:lang w:val="es-419"/>
              </w:rPr>
              <w:t>”</w:t>
            </w:r>
            <w:r w:rsidR="0048375D" w:rsidRPr="00C60897">
              <w:rPr>
                <w:rFonts w:ascii="Tahoma" w:hAnsi="Tahoma" w:cs="Tahoma"/>
                <w:lang w:val="es-419"/>
              </w:rPr>
              <w:t>,</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bien</w:t>
            </w:r>
            <w:r w:rsidR="00361EE3" w:rsidRPr="00C60897">
              <w:rPr>
                <w:rFonts w:ascii="Tahoma" w:hAnsi="Tahoma" w:cs="Tahoma"/>
                <w:bCs/>
                <w:lang w:val="es-419"/>
              </w:rPr>
              <w:t xml:space="preserve"> </w:t>
            </w:r>
            <w:r w:rsidR="0048375D" w:rsidRPr="00C60897">
              <w:rPr>
                <w:rFonts w:ascii="Tahoma" w:hAnsi="Tahoma" w:cs="Tahoma"/>
                <w:bCs/>
                <w:lang w:val="es-419"/>
              </w:rPr>
              <w:t>otro</w:t>
            </w:r>
            <w:r w:rsidR="00361EE3" w:rsidRPr="00C60897">
              <w:rPr>
                <w:rFonts w:ascii="Tahoma" w:hAnsi="Tahoma" w:cs="Tahoma"/>
                <w:bCs/>
                <w:lang w:val="es-419"/>
              </w:rPr>
              <w:t xml:space="preserve"> </w:t>
            </w:r>
            <w:r w:rsidR="0048375D" w:rsidRPr="00C60897">
              <w:rPr>
                <w:rFonts w:ascii="Tahoma" w:hAnsi="Tahoma" w:cs="Tahoma"/>
                <w:bCs/>
                <w:lang w:val="es-419"/>
              </w:rPr>
              <w:t>formato</w:t>
            </w:r>
            <w:r w:rsidR="00361EE3" w:rsidRPr="00C60897">
              <w:rPr>
                <w:rFonts w:ascii="Tahoma" w:hAnsi="Tahoma" w:cs="Tahoma"/>
                <w:bCs/>
                <w:lang w:val="es-419"/>
              </w:rPr>
              <w:t xml:space="preserve"> </w:t>
            </w:r>
            <w:r w:rsidR="0048375D" w:rsidRPr="00C60897">
              <w:rPr>
                <w:rFonts w:ascii="Tahoma" w:hAnsi="Tahoma" w:cs="Tahoma"/>
                <w:bCs/>
                <w:lang w:val="es-419"/>
              </w:rPr>
              <w:t>sustancialmente</w:t>
            </w:r>
            <w:r w:rsidR="00361EE3" w:rsidRPr="00C60897">
              <w:rPr>
                <w:rFonts w:ascii="Tahoma" w:hAnsi="Tahoma" w:cs="Tahoma"/>
                <w:bCs/>
                <w:lang w:val="es-419"/>
              </w:rPr>
              <w:t xml:space="preserve"> </w:t>
            </w:r>
            <w:r w:rsidR="0048375D" w:rsidRPr="00C60897">
              <w:rPr>
                <w:rFonts w:ascii="Tahoma" w:hAnsi="Tahoma" w:cs="Tahoma"/>
                <w:bCs/>
                <w:lang w:val="es-419"/>
              </w:rPr>
              <w:t>similar</w:t>
            </w:r>
            <w:r w:rsidR="00361EE3" w:rsidRPr="00C60897">
              <w:rPr>
                <w:rFonts w:ascii="Tahoma" w:hAnsi="Tahoma" w:cs="Tahoma"/>
                <w:bCs/>
                <w:lang w:val="es-419"/>
              </w:rPr>
              <w:t xml:space="preserve"> </w:t>
            </w:r>
            <w:r w:rsidR="0048375D" w:rsidRPr="00C60897">
              <w:rPr>
                <w:rFonts w:ascii="Tahoma" w:hAnsi="Tahoma" w:cs="Tahoma"/>
                <w:bCs/>
                <w:lang w:val="es-419"/>
              </w:rPr>
              <w:t>aprobado</w:t>
            </w:r>
            <w:r w:rsidR="00361EE3" w:rsidRPr="00C60897">
              <w:rPr>
                <w:rFonts w:ascii="Tahoma" w:hAnsi="Tahoma" w:cs="Tahoma"/>
                <w:bCs/>
                <w:lang w:val="es-419"/>
              </w:rPr>
              <w:t xml:space="preserve"> </w:t>
            </w:r>
            <w:r w:rsidR="0048375D" w:rsidRPr="00C60897">
              <w:rPr>
                <w:rFonts w:ascii="Tahoma" w:hAnsi="Tahoma" w:cs="Tahoma"/>
                <w:bCs/>
                <w:lang w:val="es-419"/>
              </w:rPr>
              <w:t>por</w:t>
            </w:r>
            <w:r w:rsidR="00361EE3" w:rsidRPr="00C60897">
              <w:rPr>
                <w:rFonts w:ascii="Tahoma" w:hAnsi="Tahoma" w:cs="Tahoma"/>
                <w:bCs/>
                <w:lang w:val="es-419"/>
              </w:rPr>
              <w:t xml:space="preserve"> </w:t>
            </w:r>
            <w:r w:rsidR="0048375D" w:rsidRPr="00C60897">
              <w:rPr>
                <w:rFonts w:ascii="Tahoma" w:hAnsi="Tahoma" w:cs="Tahoma"/>
                <w:bCs/>
                <w:lang w:val="es-419"/>
              </w:rPr>
              <w:t>el</w:t>
            </w:r>
            <w:r w:rsidR="00361EE3" w:rsidRPr="00C60897">
              <w:rPr>
                <w:rFonts w:ascii="Tahoma" w:hAnsi="Tahoma" w:cs="Tahoma"/>
                <w:bCs/>
                <w:lang w:val="es-419"/>
              </w:rPr>
              <w:t xml:space="preserve"> </w:t>
            </w:r>
            <w:r w:rsidR="006A0551" w:rsidRPr="00C60897">
              <w:rPr>
                <w:rFonts w:ascii="Tahoma" w:hAnsi="Tahoma" w:cs="Tahoma"/>
                <w:bCs/>
                <w:lang w:val="es-419"/>
              </w:rPr>
              <w:t>Comprador</w:t>
            </w:r>
            <w:r w:rsidR="00361EE3" w:rsidRPr="00C60897">
              <w:rPr>
                <w:rFonts w:ascii="Tahoma" w:hAnsi="Tahoma" w:cs="Tahoma"/>
                <w:bCs/>
                <w:lang w:val="es-419"/>
              </w:rPr>
              <w:t xml:space="preserve"> </w:t>
            </w:r>
            <w:r w:rsidR="0048375D" w:rsidRPr="00C60897">
              <w:rPr>
                <w:rFonts w:ascii="Tahoma" w:hAnsi="Tahoma" w:cs="Tahoma"/>
                <w:bCs/>
                <w:lang w:val="es-419"/>
              </w:rPr>
              <w:t>con</w:t>
            </w:r>
            <w:r w:rsidR="00361EE3" w:rsidRPr="00C60897">
              <w:rPr>
                <w:rFonts w:ascii="Tahoma" w:hAnsi="Tahoma" w:cs="Tahoma"/>
                <w:bCs/>
                <w:lang w:val="es-419"/>
              </w:rPr>
              <w:t xml:space="preserve"> </w:t>
            </w:r>
            <w:r w:rsidR="0048375D" w:rsidRPr="00C60897">
              <w:rPr>
                <w:rFonts w:ascii="Tahoma" w:hAnsi="Tahoma" w:cs="Tahoma"/>
                <w:bCs/>
                <w:lang w:val="es-419"/>
              </w:rPr>
              <w:t>anterioridad</w:t>
            </w:r>
            <w:r w:rsidR="00361EE3" w:rsidRPr="00C60897">
              <w:rPr>
                <w:rFonts w:ascii="Tahoma" w:hAnsi="Tahoma" w:cs="Tahoma"/>
                <w:bCs/>
                <w:lang w:val="es-419"/>
              </w:rPr>
              <w:t xml:space="preserve"> </w:t>
            </w:r>
            <w:r w:rsidR="0048375D" w:rsidRPr="00C60897">
              <w:rPr>
                <w:rFonts w:ascii="Tahoma" w:hAnsi="Tahoma" w:cs="Tahoma"/>
                <w:bCs/>
                <w:lang w:val="es-419"/>
              </w:rPr>
              <w:t>a</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presentación</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Oferta.</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bCs/>
                <w:lang w:val="es-419"/>
              </w:rPr>
              <w:t xml:space="preserve"> </w:t>
            </w:r>
            <w:r w:rsidR="0048375D" w:rsidRPr="00C60897">
              <w:rPr>
                <w:rFonts w:ascii="Tahoma" w:hAnsi="Tahoma" w:cs="Tahoma"/>
                <w:bCs/>
                <w:lang w:val="es-419"/>
              </w:rPr>
              <w:t>tendrá</w:t>
            </w:r>
            <w:r w:rsidR="00361EE3" w:rsidRPr="00C60897">
              <w:rPr>
                <w:rFonts w:ascii="Tahoma" w:hAnsi="Tahoma" w:cs="Tahoma"/>
                <w:bCs/>
                <w:lang w:val="es-419"/>
              </w:rPr>
              <w:t xml:space="preserve"> </w:t>
            </w:r>
            <w:r w:rsidR="0048375D" w:rsidRPr="00C60897">
              <w:rPr>
                <w:rFonts w:ascii="Tahoma" w:hAnsi="Tahoma" w:cs="Tahoma"/>
                <w:bCs/>
                <w:lang w:val="es-419"/>
              </w:rPr>
              <w:t>una</w:t>
            </w:r>
            <w:r w:rsidR="00361EE3" w:rsidRPr="00C60897">
              <w:rPr>
                <w:rFonts w:ascii="Tahoma" w:hAnsi="Tahoma" w:cs="Tahoma"/>
                <w:bCs/>
                <w:lang w:val="es-419"/>
              </w:rPr>
              <w:t xml:space="preserve"> </w:t>
            </w:r>
            <w:r w:rsidR="0048375D" w:rsidRPr="00C60897">
              <w:rPr>
                <w:rFonts w:ascii="Tahoma" w:hAnsi="Tahoma" w:cs="Tahoma"/>
                <w:bCs/>
                <w:lang w:val="es-419"/>
              </w:rPr>
              <w:t>validez</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veintiocho</w:t>
            </w:r>
            <w:r w:rsidR="00361EE3" w:rsidRPr="00C60897">
              <w:rPr>
                <w:rFonts w:ascii="Tahoma" w:hAnsi="Tahoma" w:cs="Tahoma"/>
                <w:bCs/>
                <w:lang w:val="es-419"/>
              </w:rPr>
              <w:t xml:space="preserve"> </w:t>
            </w:r>
            <w:r w:rsidR="0048375D" w:rsidRPr="00C60897">
              <w:rPr>
                <w:rFonts w:ascii="Tahoma" w:hAnsi="Tahoma" w:cs="Tahoma"/>
                <w:bCs/>
                <w:lang w:val="es-419"/>
              </w:rPr>
              <w:t>(28)</w:t>
            </w:r>
            <w:r w:rsidR="00361EE3" w:rsidRPr="00C60897">
              <w:rPr>
                <w:rFonts w:ascii="Tahoma" w:hAnsi="Tahoma" w:cs="Tahoma"/>
                <w:bCs/>
                <w:lang w:val="es-419"/>
              </w:rPr>
              <w:t xml:space="preserve"> </w:t>
            </w:r>
            <w:r w:rsidR="0048375D" w:rsidRPr="00C60897">
              <w:rPr>
                <w:rFonts w:ascii="Tahoma" w:hAnsi="Tahoma" w:cs="Tahoma"/>
                <w:bCs/>
                <w:lang w:val="es-419"/>
              </w:rPr>
              <w:t>días</w:t>
            </w:r>
            <w:r w:rsidR="00361EE3" w:rsidRPr="00C60897">
              <w:rPr>
                <w:rFonts w:ascii="Tahoma" w:hAnsi="Tahoma" w:cs="Tahoma"/>
                <w:bCs/>
                <w:lang w:val="es-419"/>
              </w:rPr>
              <w:t xml:space="preserve"> </w:t>
            </w:r>
            <w:r w:rsidR="0048375D" w:rsidRPr="00C60897">
              <w:rPr>
                <w:rFonts w:ascii="Tahoma" w:hAnsi="Tahoma" w:cs="Tahoma"/>
                <w:bCs/>
                <w:lang w:val="es-419"/>
              </w:rPr>
              <w:t>a</w:t>
            </w:r>
            <w:r w:rsidR="00361EE3" w:rsidRPr="00C60897">
              <w:rPr>
                <w:rFonts w:ascii="Tahoma" w:hAnsi="Tahoma" w:cs="Tahoma"/>
                <w:bCs/>
                <w:lang w:val="es-419"/>
              </w:rPr>
              <w:t xml:space="preserve"> </w:t>
            </w:r>
            <w:r w:rsidR="0048375D" w:rsidRPr="00C60897">
              <w:rPr>
                <w:rFonts w:ascii="Tahoma" w:hAnsi="Tahoma" w:cs="Tahoma"/>
                <w:bCs/>
                <w:lang w:val="es-419"/>
              </w:rPr>
              <w:t>partir</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fecha</w:t>
            </w:r>
            <w:r w:rsidR="00361EE3" w:rsidRPr="00C60897">
              <w:rPr>
                <w:rFonts w:ascii="Tahoma" w:hAnsi="Tahoma" w:cs="Tahoma"/>
                <w:bCs/>
                <w:lang w:val="es-419"/>
              </w:rPr>
              <w:t xml:space="preserve"> </w:t>
            </w:r>
            <w:r w:rsidR="0048375D" w:rsidRPr="00C60897">
              <w:rPr>
                <w:rFonts w:ascii="Tahoma" w:hAnsi="Tahoma" w:cs="Tahoma"/>
                <w:bCs/>
                <w:lang w:val="es-419"/>
              </w:rPr>
              <w:t>límite</w:t>
            </w:r>
            <w:r w:rsidR="00361EE3" w:rsidRPr="00C60897">
              <w:rPr>
                <w:rFonts w:ascii="Tahoma" w:hAnsi="Tahoma" w:cs="Tahoma"/>
                <w:bCs/>
                <w:lang w:val="es-419"/>
              </w:rPr>
              <w:t xml:space="preserve"> </w:t>
            </w:r>
            <w:r w:rsidR="00DD0FCD" w:rsidRPr="00C60897">
              <w:rPr>
                <w:rFonts w:ascii="Tahoma" w:hAnsi="Tahoma" w:cs="Tahoma"/>
                <w:bCs/>
                <w:lang w:val="es-419"/>
              </w:rPr>
              <w:t>original</w:t>
            </w:r>
            <w:r w:rsidR="00361EE3" w:rsidRPr="00C60897">
              <w:rPr>
                <w:rFonts w:ascii="Tahoma" w:hAnsi="Tahoma" w:cs="Tahoma"/>
                <w:bCs/>
                <w:lang w:val="es-419"/>
              </w:rPr>
              <w:t xml:space="preserve"> </w:t>
            </w:r>
            <w:r w:rsidR="0048375D" w:rsidRPr="00C60897">
              <w:rPr>
                <w:rFonts w:ascii="Tahoma" w:hAnsi="Tahoma" w:cs="Tahoma"/>
                <w:bCs/>
                <w:lang w:val="es-419"/>
              </w:rPr>
              <w:t>de</w:t>
            </w:r>
            <w:r w:rsidR="00DC1FAA" w:rsidRPr="00C60897">
              <w:rPr>
                <w:rFonts w:ascii="Tahoma" w:hAnsi="Tahoma" w:cs="Tahoma"/>
                <w:bCs/>
                <w:lang w:val="es-419"/>
              </w:rPr>
              <w:t>l</w:t>
            </w:r>
            <w:r w:rsidR="00361EE3" w:rsidRPr="00C60897">
              <w:rPr>
                <w:rFonts w:ascii="Tahoma" w:hAnsi="Tahoma" w:cs="Tahoma"/>
                <w:bCs/>
                <w:lang w:val="es-419"/>
              </w:rPr>
              <w:t xml:space="preserve"> </w:t>
            </w:r>
            <w:r w:rsidR="00DC1FAA" w:rsidRPr="00C60897">
              <w:rPr>
                <w:rFonts w:ascii="Tahoma" w:hAnsi="Tahoma" w:cs="Tahoma"/>
                <w:bCs/>
                <w:lang w:val="es-419"/>
              </w:rPr>
              <w:t>Periodo</w:t>
            </w:r>
            <w:r w:rsidR="00361EE3" w:rsidRPr="00C60897">
              <w:rPr>
                <w:rFonts w:ascii="Tahoma" w:hAnsi="Tahoma" w:cs="Tahoma"/>
                <w:bCs/>
                <w:lang w:val="es-419"/>
              </w:rPr>
              <w:t xml:space="preserve"> </w:t>
            </w:r>
            <w:r w:rsidR="00DC1FAA" w:rsidRPr="00C60897">
              <w:rPr>
                <w:rFonts w:ascii="Tahoma" w:hAnsi="Tahoma" w:cs="Tahoma"/>
                <w:bCs/>
                <w:lang w:val="es-419"/>
              </w:rPr>
              <w:t>de</w:t>
            </w:r>
            <w:r w:rsidR="00361EE3" w:rsidRPr="00C60897">
              <w:rPr>
                <w:rFonts w:ascii="Tahoma" w:hAnsi="Tahoma" w:cs="Tahoma"/>
                <w:bCs/>
                <w:lang w:val="es-419"/>
              </w:rPr>
              <w:t xml:space="preserve"> </w:t>
            </w:r>
            <w:r w:rsidR="00DC1FAA" w:rsidRPr="00C60897">
              <w:rPr>
                <w:rFonts w:ascii="Tahoma" w:hAnsi="Tahoma" w:cs="Tahoma"/>
                <w:bCs/>
                <w:lang w:val="es-419"/>
              </w:rPr>
              <w:t>V</w:t>
            </w:r>
            <w:r w:rsidR="0048375D" w:rsidRPr="00C60897">
              <w:rPr>
                <w:rFonts w:ascii="Tahoma" w:hAnsi="Tahoma" w:cs="Tahoma"/>
                <w:bCs/>
                <w:lang w:val="es-419"/>
              </w:rPr>
              <w:t>alidez</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la</w:t>
            </w:r>
            <w:r w:rsidR="00361EE3" w:rsidRPr="00C60897">
              <w:rPr>
                <w:rFonts w:ascii="Tahoma" w:hAnsi="Tahoma" w:cs="Tahoma"/>
                <w:bCs/>
                <w:lang w:val="es-419"/>
              </w:rPr>
              <w:t xml:space="preserve"> </w:t>
            </w:r>
            <w:r w:rsidR="0048375D" w:rsidRPr="00C60897">
              <w:rPr>
                <w:rFonts w:ascii="Tahoma" w:hAnsi="Tahoma" w:cs="Tahoma"/>
                <w:bCs/>
                <w:lang w:val="es-419"/>
              </w:rPr>
              <w:t>Oferta</w:t>
            </w:r>
            <w:r w:rsidR="00361EE3" w:rsidRPr="00C60897">
              <w:rPr>
                <w:rFonts w:ascii="Tahoma" w:hAnsi="Tahoma" w:cs="Tahoma"/>
                <w:bCs/>
                <w:lang w:val="es-419"/>
              </w:rPr>
              <w:t xml:space="preserve"> </w:t>
            </w:r>
            <w:r w:rsidR="0048375D" w:rsidRPr="00C60897">
              <w:rPr>
                <w:rFonts w:ascii="Tahoma" w:hAnsi="Tahoma" w:cs="Tahoma"/>
                <w:bCs/>
                <w:lang w:val="es-419"/>
              </w:rPr>
              <w:t>o</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cualquier</w:t>
            </w:r>
            <w:r w:rsidR="00361EE3" w:rsidRPr="00C60897">
              <w:rPr>
                <w:rFonts w:ascii="Tahoma" w:hAnsi="Tahoma" w:cs="Tahoma"/>
                <w:bCs/>
                <w:lang w:val="es-419"/>
              </w:rPr>
              <w:t xml:space="preserve"> </w:t>
            </w:r>
            <w:r w:rsidR="0048375D" w:rsidRPr="00C60897">
              <w:rPr>
                <w:rFonts w:ascii="Tahoma" w:hAnsi="Tahoma" w:cs="Tahoma"/>
                <w:bCs/>
                <w:lang w:val="es-419"/>
              </w:rPr>
              <w:t>período</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prórroga,</w:t>
            </w:r>
            <w:r w:rsidR="00361EE3" w:rsidRPr="00C60897">
              <w:rPr>
                <w:rFonts w:ascii="Tahoma" w:hAnsi="Tahoma" w:cs="Tahoma"/>
                <w:bCs/>
                <w:lang w:val="es-419"/>
              </w:rPr>
              <w:t xml:space="preserve"> </w:t>
            </w:r>
            <w:r w:rsidR="0048375D" w:rsidRPr="00C60897">
              <w:rPr>
                <w:rFonts w:ascii="Tahoma" w:hAnsi="Tahoma" w:cs="Tahoma"/>
                <w:bCs/>
                <w:lang w:val="es-419"/>
              </w:rPr>
              <w:t>si</w:t>
            </w:r>
            <w:r w:rsidR="00361EE3" w:rsidRPr="00C60897">
              <w:rPr>
                <w:rFonts w:ascii="Tahoma" w:hAnsi="Tahoma" w:cs="Tahoma"/>
                <w:bCs/>
                <w:lang w:val="es-419"/>
              </w:rPr>
              <w:t xml:space="preserve"> </w:t>
            </w:r>
            <w:r w:rsidR="0048375D" w:rsidRPr="00C60897">
              <w:rPr>
                <w:rFonts w:ascii="Tahoma" w:hAnsi="Tahoma" w:cs="Tahoma"/>
                <w:bCs/>
                <w:lang w:val="es-419"/>
              </w:rPr>
              <w:t>esta</w:t>
            </w:r>
            <w:r w:rsidR="00361EE3" w:rsidRPr="00C60897">
              <w:rPr>
                <w:rFonts w:ascii="Tahoma" w:hAnsi="Tahoma" w:cs="Tahoma"/>
                <w:bCs/>
                <w:lang w:val="es-419"/>
              </w:rPr>
              <w:t xml:space="preserve"> </w:t>
            </w:r>
            <w:r w:rsidR="0048375D" w:rsidRPr="00C60897">
              <w:rPr>
                <w:rFonts w:ascii="Tahoma" w:hAnsi="Tahoma" w:cs="Tahoma"/>
                <w:bCs/>
                <w:lang w:val="es-419"/>
              </w:rPr>
              <w:t>se</w:t>
            </w:r>
            <w:r w:rsidR="00361EE3" w:rsidRPr="00C60897">
              <w:rPr>
                <w:rFonts w:ascii="Tahoma" w:hAnsi="Tahoma" w:cs="Tahoma"/>
                <w:bCs/>
                <w:lang w:val="es-419"/>
              </w:rPr>
              <w:t xml:space="preserve"> </w:t>
            </w:r>
            <w:r w:rsidR="0048375D" w:rsidRPr="00C60897">
              <w:rPr>
                <w:rFonts w:ascii="Tahoma" w:hAnsi="Tahoma" w:cs="Tahoma"/>
                <w:bCs/>
                <w:lang w:val="es-419"/>
              </w:rPr>
              <w:t>hubiera</w:t>
            </w:r>
            <w:r w:rsidR="00361EE3" w:rsidRPr="00C60897">
              <w:rPr>
                <w:rFonts w:ascii="Tahoma" w:hAnsi="Tahoma" w:cs="Tahoma"/>
                <w:bCs/>
                <w:lang w:val="es-419"/>
              </w:rPr>
              <w:t xml:space="preserve"> </w:t>
            </w:r>
            <w:r w:rsidR="0048375D" w:rsidRPr="00C60897">
              <w:rPr>
                <w:rFonts w:ascii="Tahoma" w:hAnsi="Tahoma" w:cs="Tahoma"/>
                <w:bCs/>
                <w:lang w:val="es-419"/>
              </w:rPr>
              <w:t>solicitado</w:t>
            </w:r>
            <w:r w:rsidR="00361EE3" w:rsidRPr="00C60897">
              <w:rPr>
                <w:rFonts w:ascii="Tahoma" w:hAnsi="Tahoma" w:cs="Tahoma"/>
                <w:bCs/>
                <w:lang w:val="es-419"/>
              </w:rPr>
              <w:t xml:space="preserve"> </w:t>
            </w:r>
            <w:r w:rsidR="0048375D" w:rsidRPr="00C60897">
              <w:rPr>
                <w:rFonts w:ascii="Tahoma" w:hAnsi="Tahoma" w:cs="Tahoma"/>
                <w:bCs/>
                <w:lang w:val="es-419"/>
              </w:rPr>
              <w:t>de</w:t>
            </w:r>
            <w:r w:rsidR="00361EE3" w:rsidRPr="00C60897">
              <w:rPr>
                <w:rFonts w:ascii="Tahoma" w:hAnsi="Tahoma" w:cs="Tahoma"/>
                <w:bCs/>
                <w:lang w:val="es-419"/>
              </w:rPr>
              <w:t xml:space="preserve"> </w:t>
            </w:r>
            <w:r w:rsidR="0048375D" w:rsidRPr="00C60897">
              <w:rPr>
                <w:rFonts w:ascii="Tahoma" w:hAnsi="Tahoma" w:cs="Tahoma"/>
                <w:bCs/>
                <w:lang w:val="es-419"/>
              </w:rPr>
              <w:t>conformidad</w:t>
            </w:r>
            <w:r w:rsidR="00361EE3" w:rsidRPr="00C60897">
              <w:rPr>
                <w:rFonts w:ascii="Tahoma" w:hAnsi="Tahoma" w:cs="Tahoma"/>
                <w:bCs/>
                <w:lang w:val="es-419"/>
              </w:rPr>
              <w:t xml:space="preserve"> </w:t>
            </w:r>
            <w:r w:rsidR="00915850" w:rsidRPr="00C60897">
              <w:rPr>
                <w:rFonts w:ascii="Tahoma" w:hAnsi="Tahoma" w:cs="Tahoma"/>
                <w:bCs/>
                <w:lang w:val="es-419"/>
              </w:rPr>
              <w:t>con</w:t>
            </w:r>
            <w:r w:rsidR="00361EE3" w:rsidRPr="00C60897">
              <w:rPr>
                <w:rFonts w:ascii="Tahoma" w:hAnsi="Tahoma" w:cs="Tahoma"/>
                <w:bCs/>
                <w:lang w:val="es-419"/>
              </w:rPr>
              <w:t xml:space="preserve"> </w:t>
            </w:r>
            <w:r w:rsidR="00915850" w:rsidRPr="00C60897">
              <w:rPr>
                <w:rFonts w:ascii="Tahoma" w:hAnsi="Tahoma" w:cs="Tahoma"/>
                <w:bCs/>
                <w:lang w:val="es-419"/>
              </w:rPr>
              <w:t>las</w:t>
            </w:r>
            <w:r w:rsidR="00361EE3" w:rsidRPr="00C60897">
              <w:rPr>
                <w:rFonts w:ascii="Tahoma" w:hAnsi="Tahoma" w:cs="Tahoma"/>
                <w:bCs/>
                <w:lang w:val="es-419"/>
              </w:rPr>
              <w:t xml:space="preserve"> </w:t>
            </w:r>
            <w:r w:rsidR="00915850" w:rsidRPr="00C60897">
              <w:rPr>
                <w:rFonts w:ascii="Tahoma" w:hAnsi="Tahoma" w:cs="Tahoma"/>
                <w:bCs/>
                <w:lang w:val="es-419"/>
              </w:rPr>
              <w:t>IAO</w:t>
            </w:r>
            <w:r w:rsidR="00361EE3" w:rsidRPr="00C60897">
              <w:rPr>
                <w:rFonts w:ascii="Tahoma" w:hAnsi="Tahoma" w:cs="Tahoma"/>
                <w:bCs/>
                <w:lang w:val="es-419"/>
              </w:rPr>
              <w:t xml:space="preserve"> </w:t>
            </w:r>
            <w:r w:rsidR="0048375D" w:rsidRPr="00C60897">
              <w:rPr>
                <w:rFonts w:ascii="Tahoma" w:hAnsi="Tahoma" w:cs="Tahoma"/>
                <w:bCs/>
                <w:lang w:val="es-419"/>
              </w:rPr>
              <w:t>1</w:t>
            </w:r>
            <w:r w:rsidR="009533DA" w:rsidRPr="00C60897">
              <w:rPr>
                <w:rFonts w:ascii="Tahoma" w:hAnsi="Tahoma" w:cs="Tahoma"/>
                <w:bCs/>
                <w:lang w:val="es-419"/>
              </w:rPr>
              <w:t>9</w:t>
            </w:r>
            <w:r w:rsidR="0048375D" w:rsidRPr="00C60897">
              <w:rPr>
                <w:rFonts w:ascii="Tahoma" w:hAnsi="Tahoma" w:cs="Tahoma"/>
                <w:bCs/>
                <w:lang w:val="es-419"/>
              </w:rPr>
              <w:t>.2</w:t>
            </w:r>
            <w:r w:rsidR="0048375D" w:rsidRPr="00C60897">
              <w:rPr>
                <w:rFonts w:ascii="Tahoma" w:hAnsi="Tahoma" w:cs="Tahoma"/>
                <w:lang w:val="es-419"/>
              </w:rPr>
              <w:t>.</w:t>
            </w:r>
          </w:p>
        </w:tc>
      </w:tr>
      <w:tr w:rsidR="0048375D" w:rsidRPr="00C60897" w14:paraId="1F98E4C2" w14:textId="77777777" w:rsidTr="0833A257">
        <w:trPr>
          <w:jc w:val="center"/>
        </w:trPr>
        <w:tc>
          <w:tcPr>
            <w:tcW w:w="2727" w:type="dxa"/>
          </w:tcPr>
          <w:p w14:paraId="24A95AC1" w14:textId="77777777" w:rsidR="0048375D" w:rsidRPr="00C60897" w:rsidRDefault="0048375D" w:rsidP="0048375D">
            <w:pPr>
              <w:spacing w:before="120" w:after="120"/>
              <w:jc w:val="both"/>
              <w:rPr>
                <w:rFonts w:ascii="Tahoma" w:hAnsi="Tahoma" w:cs="Tahoma"/>
                <w:lang w:val="es-419"/>
              </w:rPr>
            </w:pPr>
          </w:p>
        </w:tc>
        <w:tc>
          <w:tcPr>
            <w:tcW w:w="7053" w:type="dxa"/>
          </w:tcPr>
          <w:p w14:paraId="100B611A" w14:textId="6766D32D" w:rsidR="0048375D" w:rsidRPr="00C60897" w:rsidRDefault="009533DA" w:rsidP="00275186">
            <w:pPr>
              <w:pStyle w:val="Header2-SubClauses"/>
              <w:ind w:left="633" w:hanging="567"/>
              <w:rPr>
                <w:rFonts w:ascii="Tahoma" w:hAnsi="Tahoma" w:cs="Tahoma"/>
                <w:lang w:val="es-419"/>
              </w:rPr>
            </w:pPr>
            <w:bookmarkStart w:id="208" w:name="_Hlk98004323"/>
            <w:r w:rsidRPr="00C60897">
              <w:rPr>
                <w:rFonts w:ascii="Tahoma" w:hAnsi="Tahoma" w:cs="Tahoma"/>
                <w:lang w:val="es-419"/>
              </w:rPr>
              <w:t>20</w:t>
            </w:r>
            <w:r w:rsidR="00275186" w:rsidRPr="00C60897">
              <w:rPr>
                <w:rFonts w:ascii="Tahoma" w:hAnsi="Tahoma" w:cs="Tahoma"/>
                <w:lang w:val="es-419"/>
              </w:rPr>
              <w:t>.4</w:t>
            </w:r>
            <w:r w:rsidR="00275186" w:rsidRPr="00C60897">
              <w:rPr>
                <w:rFonts w:ascii="Tahoma" w:hAnsi="Tahoma" w:cs="Tahoma"/>
                <w:lang w:val="es-419"/>
              </w:rPr>
              <w:tab/>
            </w:r>
            <w:r w:rsidR="00F2322D" w:rsidRPr="00C60897">
              <w:rPr>
                <w:rFonts w:ascii="Tahoma" w:hAnsi="Tahoma" w:cs="Tahoma"/>
                <w:lang w:val="es-ES"/>
              </w:rPr>
              <w:t>Si en la</w:t>
            </w:r>
            <w:r w:rsidR="00F4503F" w:rsidRPr="00C60897">
              <w:rPr>
                <w:rFonts w:ascii="Tahoma" w:hAnsi="Tahoma" w:cs="Tahoma"/>
                <w:lang w:val="es-ES"/>
              </w:rPr>
              <w:t>s</w:t>
            </w:r>
            <w:r w:rsidR="00F2322D" w:rsidRPr="00C60897">
              <w:rPr>
                <w:rFonts w:ascii="Tahoma" w:hAnsi="Tahoma" w:cs="Tahoma"/>
                <w:lang w:val="es-ES"/>
              </w:rPr>
              <w:t xml:space="preserve"> IAO </w:t>
            </w:r>
            <w:r w:rsidRPr="00C60897">
              <w:rPr>
                <w:rFonts w:ascii="Tahoma" w:hAnsi="Tahoma" w:cs="Tahoma"/>
                <w:lang w:val="es-ES"/>
              </w:rPr>
              <w:t>20</w:t>
            </w:r>
            <w:r w:rsidR="00F2322D" w:rsidRPr="00C60897">
              <w:rPr>
                <w:rFonts w:ascii="Tahoma" w:hAnsi="Tahoma" w:cs="Tahoma"/>
                <w:lang w:val="es-ES"/>
              </w:rPr>
              <w:t xml:space="preserve">.1 se especifica que se debe presentar una Garantía de </w:t>
            </w:r>
            <w:r w:rsidR="00F2322D" w:rsidRPr="00C60897">
              <w:rPr>
                <w:rFonts w:ascii="Tahoma" w:hAnsi="Tahoma" w:cs="Tahoma"/>
                <w:spacing w:val="-2"/>
                <w:lang w:val="es-ES"/>
              </w:rPr>
              <w:t>Mantenimiento</w:t>
            </w:r>
            <w:r w:rsidR="00F2322D" w:rsidRPr="00C60897">
              <w:rPr>
                <w:rFonts w:ascii="Tahoma" w:hAnsi="Tahoma" w:cs="Tahoma"/>
                <w:i/>
                <w:spacing w:val="-2"/>
                <w:lang w:val="es-ES"/>
              </w:rPr>
              <w:t xml:space="preserve"> </w:t>
            </w:r>
            <w:r w:rsidR="00F2322D" w:rsidRPr="00C60897">
              <w:rPr>
                <w:rFonts w:ascii="Tahoma" w:hAnsi="Tahoma" w:cs="Tahoma"/>
                <w:lang w:val="es-ES"/>
              </w:rPr>
              <w:t>de la Oferta o una Declaración de Mantenimiento de la Oferta, toda Oferta que no vaya acompañada de una</w:t>
            </w:r>
            <w:r w:rsidR="00F2322D" w:rsidRPr="00C60897">
              <w:rPr>
                <w:rStyle w:val="StyleHeader2-SubClausesItalicChar"/>
                <w:rFonts w:ascii="Tahoma" w:hAnsi="Tahoma" w:cs="Tahoma"/>
                <w:i w:val="0"/>
                <w:lang w:val="es-ES"/>
              </w:rPr>
              <w:t xml:space="preserve"> </w:t>
            </w:r>
            <w:r w:rsidR="00F2322D" w:rsidRPr="00C60897">
              <w:rPr>
                <w:rFonts w:ascii="Tahoma" w:hAnsi="Tahoma" w:cs="Tahoma"/>
                <w:lang w:val="es-ES"/>
              </w:rPr>
              <w:t xml:space="preserve">Garantía de </w:t>
            </w:r>
            <w:r w:rsidR="00F2322D" w:rsidRPr="00C60897">
              <w:rPr>
                <w:rFonts w:ascii="Tahoma" w:hAnsi="Tahoma" w:cs="Tahoma"/>
                <w:spacing w:val="-2"/>
                <w:lang w:val="es-ES"/>
              </w:rPr>
              <w:t>Mantenimiento</w:t>
            </w:r>
            <w:r w:rsidR="00F2322D" w:rsidRPr="00C60897">
              <w:rPr>
                <w:rFonts w:ascii="Tahoma" w:hAnsi="Tahoma" w:cs="Tahoma"/>
                <w:i/>
                <w:spacing w:val="-2"/>
                <w:lang w:val="es-ES"/>
              </w:rPr>
              <w:t xml:space="preserve"> </w:t>
            </w:r>
            <w:r w:rsidR="00F2322D" w:rsidRPr="00C60897">
              <w:rPr>
                <w:rFonts w:ascii="Tahoma" w:hAnsi="Tahoma" w:cs="Tahoma"/>
                <w:lang w:val="es-ES"/>
              </w:rPr>
              <w:t xml:space="preserve">de la Oferta o una Declaración de Mantenimiento de la Oferta </w:t>
            </w:r>
            <w:r w:rsidR="00F2322D" w:rsidRPr="00C60897">
              <w:rPr>
                <w:rFonts w:ascii="Tahoma" w:hAnsi="Tahoma" w:cs="Tahoma"/>
                <w:lang w:val="es-ES"/>
              </w:rPr>
              <w:lastRenderedPageBreak/>
              <w:t>que se ajusten sustancialmente a los requisitos pertinentes será rechazada por el Comprador por incumplimiento.</w:t>
            </w:r>
            <w:bookmarkEnd w:id="208"/>
          </w:p>
        </w:tc>
      </w:tr>
      <w:tr w:rsidR="0048375D" w:rsidRPr="00C60897" w14:paraId="49D3D15B" w14:textId="77777777" w:rsidTr="0833A257">
        <w:trPr>
          <w:jc w:val="center"/>
        </w:trPr>
        <w:tc>
          <w:tcPr>
            <w:tcW w:w="2727" w:type="dxa"/>
          </w:tcPr>
          <w:p w14:paraId="478CB6CD" w14:textId="77777777" w:rsidR="0048375D" w:rsidRPr="00C60897" w:rsidRDefault="0048375D" w:rsidP="0048375D">
            <w:pPr>
              <w:spacing w:before="120" w:after="120"/>
              <w:jc w:val="both"/>
              <w:rPr>
                <w:rFonts w:ascii="Tahoma" w:hAnsi="Tahoma" w:cs="Tahoma"/>
                <w:lang w:val="es-419"/>
              </w:rPr>
            </w:pPr>
          </w:p>
        </w:tc>
        <w:tc>
          <w:tcPr>
            <w:tcW w:w="7053" w:type="dxa"/>
          </w:tcPr>
          <w:p w14:paraId="7C4DA585" w14:textId="1EE3A089" w:rsidR="0048375D" w:rsidRPr="00C60897" w:rsidRDefault="009533DA" w:rsidP="005C72E4">
            <w:pPr>
              <w:pStyle w:val="Header2-SubClauses"/>
              <w:ind w:left="633" w:hanging="567"/>
              <w:rPr>
                <w:rFonts w:ascii="Tahoma" w:hAnsi="Tahoma" w:cs="Tahoma"/>
                <w:lang w:val="es-419"/>
              </w:rPr>
            </w:pPr>
            <w:r w:rsidRPr="00C60897">
              <w:rPr>
                <w:rFonts w:ascii="Tahoma" w:hAnsi="Tahoma" w:cs="Tahoma"/>
                <w:lang w:val="es-419"/>
              </w:rPr>
              <w:t>20</w:t>
            </w:r>
            <w:r w:rsidR="005C72E4" w:rsidRPr="00C60897">
              <w:rPr>
                <w:rFonts w:ascii="Tahoma" w:hAnsi="Tahoma" w:cs="Tahoma"/>
                <w:lang w:val="es-419"/>
              </w:rPr>
              <w:t>.5</w:t>
            </w:r>
            <w:r w:rsidR="005C72E4" w:rsidRPr="00C60897">
              <w:rPr>
                <w:rFonts w:ascii="Tahoma" w:hAnsi="Tahoma" w:cs="Tahoma"/>
                <w:lang w:val="es-419"/>
              </w:rPr>
              <w:tab/>
            </w:r>
            <w:r w:rsidR="0048375D" w:rsidRPr="00C60897">
              <w:rPr>
                <w:rFonts w:ascii="Tahoma" w:hAnsi="Tahoma" w:cs="Tahoma"/>
                <w:lang w:val="es-419"/>
              </w:rPr>
              <w:t>Si</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20</w:t>
            </w:r>
            <w:r w:rsidR="0048375D" w:rsidRPr="00C60897">
              <w:rPr>
                <w:rFonts w:ascii="Tahoma" w:hAnsi="Tahoma" w:cs="Tahoma"/>
                <w:lang w:val="es-419"/>
              </w:rPr>
              <w:t>.1</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especifica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debe</w:t>
            </w:r>
            <w:r w:rsidR="00361EE3" w:rsidRPr="00C60897">
              <w:rPr>
                <w:rFonts w:ascii="Tahoma" w:hAnsi="Tahoma" w:cs="Tahoma"/>
                <w:lang w:val="es-419"/>
              </w:rPr>
              <w:t xml:space="preserve"> </w:t>
            </w:r>
            <w:r w:rsidR="0048375D" w:rsidRPr="00C60897">
              <w:rPr>
                <w:rFonts w:ascii="Tahoma" w:hAnsi="Tahoma" w:cs="Tahoma"/>
                <w:lang w:val="es-419"/>
              </w:rPr>
              <w:t>presentar</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los</w:t>
            </w:r>
            <w:r w:rsidR="00361EE3" w:rsidRPr="00C60897">
              <w:rPr>
                <w:rFonts w:ascii="Tahoma" w:hAnsi="Tahoma" w:cs="Tahoma"/>
                <w:lang w:val="es-419"/>
              </w:rPr>
              <w:t xml:space="preserve"> </w:t>
            </w:r>
            <w:r w:rsidR="0048375D" w:rsidRPr="00C60897">
              <w:rPr>
                <w:rFonts w:ascii="Tahoma" w:hAnsi="Tahoma" w:cs="Tahoma"/>
                <w:lang w:val="es-419"/>
              </w:rPr>
              <w:t>Oferentes</w:t>
            </w:r>
            <w:r w:rsidR="00361EE3" w:rsidRPr="00C60897">
              <w:rPr>
                <w:rFonts w:ascii="Tahoma" w:hAnsi="Tahoma" w:cs="Tahoma"/>
                <w:lang w:val="es-419"/>
              </w:rPr>
              <w:t xml:space="preserve"> </w:t>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seleccionados</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devolverá</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estos</w:t>
            </w:r>
            <w:r w:rsidR="00361EE3" w:rsidRPr="00C60897">
              <w:rPr>
                <w:rFonts w:ascii="Tahoma" w:hAnsi="Tahoma" w:cs="Tahoma"/>
                <w:lang w:val="es-419"/>
              </w:rPr>
              <w:t xml:space="preserve"> </w:t>
            </w:r>
            <w:r w:rsidR="0048375D" w:rsidRPr="00C60897">
              <w:rPr>
                <w:rFonts w:ascii="Tahoma" w:hAnsi="Tahoma" w:cs="Tahoma"/>
                <w:lang w:val="es-419"/>
              </w:rPr>
              <w:t>tan</w:t>
            </w:r>
            <w:r w:rsidR="00361EE3" w:rsidRPr="00C60897">
              <w:rPr>
                <w:rFonts w:ascii="Tahoma" w:hAnsi="Tahoma" w:cs="Tahoma"/>
                <w:lang w:val="es-419"/>
              </w:rPr>
              <w:t xml:space="preserve"> </w:t>
            </w:r>
            <w:r w:rsidR="0048375D" w:rsidRPr="00C60897">
              <w:rPr>
                <w:rFonts w:ascii="Tahoma" w:hAnsi="Tahoma" w:cs="Tahoma"/>
                <w:lang w:val="es-419"/>
              </w:rPr>
              <w:t>pronto</w:t>
            </w:r>
            <w:r w:rsidR="00361EE3" w:rsidRPr="00C60897">
              <w:rPr>
                <w:rFonts w:ascii="Tahoma" w:hAnsi="Tahoma" w:cs="Tahoma"/>
                <w:lang w:val="es-419"/>
              </w:rPr>
              <w:t xml:space="preserve"> </w:t>
            </w:r>
            <w:r w:rsidR="0048375D" w:rsidRPr="00C60897">
              <w:rPr>
                <w:rFonts w:ascii="Tahoma" w:hAnsi="Tahoma" w:cs="Tahoma"/>
                <w:lang w:val="es-419"/>
              </w:rPr>
              <w:t>como</w:t>
            </w:r>
            <w:r w:rsidR="00361EE3" w:rsidRPr="00C60897">
              <w:rPr>
                <w:rFonts w:ascii="Tahoma" w:hAnsi="Tahoma" w:cs="Tahoma"/>
                <w:lang w:val="es-419"/>
              </w:rPr>
              <w:t xml:space="preserve"> </w:t>
            </w:r>
            <w:r w:rsidR="0048375D" w:rsidRPr="00C60897">
              <w:rPr>
                <w:rFonts w:ascii="Tahoma" w:hAnsi="Tahoma" w:cs="Tahoma"/>
                <w:lang w:val="es-419"/>
              </w:rPr>
              <w:t>sea</w:t>
            </w:r>
            <w:r w:rsidR="00361EE3" w:rsidRPr="00C60897">
              <w:rPr>
                <w:rFonts w:ascii="Tahoma" w:hAnsi="Tahoma" w:cs="Tahoma"/>
                <w:lang w:val="es-419"/>
              </w:rPr>
              <w:t xml:space="preserve"> </w:t>
            </w:r>
            <w:r w:rsidR="0048375D" w:rsidRPr="00C60897">
              <w:rPr>
                <w:rFonts w:ascii="Tahoma" w:hAnsi="Tahoma" w:cs="Tahoma"/>
                <w:lang w:val="es-419"/>
              </w:rPr>
              <w:t>posible,</w:t>
            </w:r>
            <w:r w:rsidR="00361EE3" w:rsidRPr="00C60897">
              <w:rPr>
                <w:rFonts w:ascii="Tahoma" w:hAnsi="Tahoma" w:cs="Tahoma"/>
                <w:lang w:val="es-419"/>
              </w:rPr>
              <w:t xml:space="preserve"> </w:t>
            </w:r>
            <w:r w:rsidR="0048375D" w:rsidRPr="00C60897">
              <w:rPr>
                <w:rFonts w:ascii="Tahoma" w:hAnsi="Tahoma" w:cs="Tahoma"/>
                <w:lang w:val="es-419"/>
              </w:rPr>
              <w:t>después</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seleccionado</w:t>
            </w:r>
            <w:r w:rsidR="00361EE3" w:rsidRPr="00C60897">
              <w:rPr>
                <w:rFonts w:ascii="Tahoma" w:hAnsi="Tahoma" w:cs="Tahoma"/>
                <w:lang w:val="es-419"/>
              </w:rPr>
              <w:t xml:space="preserve"> </w:t>
            </w:r>
            <w:r w:rsidR="0048375D" w:rsidRPr="00C60897">
              <w:rPr>
                <w:rFonts w:ascii="Tahoma" w:hAnsi="Tahoma" w:cs="Tahoma"/>
                <w:lang w:val="es-419"/>
              </w:rPr>
              <w:t>suscriba</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Contrato</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proporcione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Cumplimiento,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4F5363" w:rsidRPr="00C60897">
              <w:rPr>
                <w:rFonts w:ascii="Tahoma" w:hAnsi="Tahoma" w:cs="Tahoma"/>
                <w:lang w:val="es-419"/>
              </w:rPr>
              <w:t>4</w:t>
            </w:r>
            <w:r w:rsidRPr="00C60897">
              <w:rPr>
                <w:rFonts w:ascii="Tahoma" w:hAnsi="Tahoma" w:cs="Tahoma"/>
                <w:lang w:val="es-419"/>
              </w:rPr>
              <w:t>8</w:t>
            </w:r>
            <w:r w:rsidR="0048375D" w:rsidRPr="00C60897">
              <w:rPr>
                <w:rFonts w:ascii="Tahoma" w:hAnsi="Tahoma" w:cs="Tahoma"/>
                <w:lang w:val="es-419"/>
              </w:rPr>
              <w:t>.</w:t>
            </w:r>
          </w:p>
        </w:tc>
      </w:tr>
      <w:tr w:rsidR="0048375D" w:rsidRPr="00C60897" w14:paraId="31C51EA8" w14:textId="77777777" w:rsidTr="0833A257">
        <w:trPr>
          <w:jc w:val="center"/>
        </w:trPr>
        <w:tc>
          <w:tcPr>
            <w:tcW w:w="2727" w:type="dxa"/>
          </w:tcPr>
          <w:p w14:paraId="5E137B94" w14:textId="77777777" w:rsidR="0048375D" w:rsidRPr="00C60897" w:rsidRDefault="0048375D" w:rsidP="0048375D">
            <w:pPr>
              <w:spacing w:before="120" w:after="120"/>
              <w:jc w:val="both"/>
              <w:rPr>
                <w:rFonts w:ascii="Tahoma" w:hAnsi="Tahoma" w:cs="Tahoma"/>
                <w:lang w:val="es-419"/>
              </w:rPr>
            </w:pPr>
          </w:p>
        </w:tc>
        <w:tc>
          <w:tcPr>
            <w:tcW w:w="7053" w:type="dxa"/>
          </w:tcPr>
          <w:p w14:paraId="2C78CFB5" w14:textId="1D9260DE" w:rsidR="0048375D" w:rsidRPr="00C60897" w:rsidRDefault="009533DA" w:rsidP="005C72E4">
            <w:pPr>
              <w:pStyle w:val="Header2-SubClauses"/>
              <w:ind w:left="633" w:hanging="567"/>
              <w:rPr>
                <w:rFonts w:ascii="Tahoma" w:hAnsi="Tahoma" w:cs="Tahoma"/>
                <w:lang w:val="es-419"/>
              </w:rPr>
            </w:pPr>
            <w:r w:rsidRPr="00C60897">
              <w:rPr>
                <w:rFonts w:ascii="Tahoma" w:hAnsi="Tahoma" w:cs="Tahoma"/>
                <w:lang w:val="es-419"/>
              </w:rPr>
              <w:t>20</w:t>
            </w:r>
            <w:r w:rsidR="005C72E4" w:rsidRPr="00C60897">
              <w:rPr>
                <w:rFonts w:ascii="Tahoma" w:hAnsi="Tahoma" w:cs="Tahoma"/>
                <w:lang w:val="es-419"/>
              </w:rPr>
              <w:t>.</w:t>
            </w:r>
            <w:r w:rsidR="00671A63" w:rsidRPr="00C60897">
              <w:rPr>
                <w:rFonts w:ascii="Tahoma" w:hAnsi="Tahoma" w:cs="Tahoma"/>
                <w:lang w:val="es-419"/>
              </w:rPr>
              <w:t>6</w:t>
            </w:r>
            <w:r w:rsidR="005C72E4" w:rsidRPr="00C60897">
              <w:rPr>
                <w:rFonts w:ascii="Tahoma" w:hAnsi="Tahoma" w:cs="Tahoma"/>
                <w:lang w:val="es-419"/>
              </w:rPr>
              <w:tab/>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seleccionado</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devolverá</w:t>
            </w:r>
            <w:r w:rsidR="00361EE3" w:rsidRPr="00C60897">
              <w:rPr>
                <w:rFonts w:ascii="Tahoma" w:hAnsi="Tahoma" w:cs="Tahoma"/>
                <w:lang w:val="es-419"/>
              </w:rPr>
              <w:t xml:space="preserve"> </w:t>
            </w:r>
            <w:r w:rsidR="0048375D" w:rsidRPr="00C60897">
              <w:rPr>
                <w:rFonts w:ascii="Tahoma" w:hAnsi="Tahoma" w:cs="Tahoma"/>
                <w:lang w:val="es-419"/>
              </w:rPr>
              <w:t>al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seleccionado</w:t>
            </w:r>
            <w:r w:rsidR="00361EE3" w:rsidRPr="00C60897">
              <w:rPr>
                <w:rFonts w:ascii="Tahoma" w:hAnsi="Tahoma" w:cs="Tahoma"/>
                <w:lang w:val="es-419"/>
              </w:rPr>
              <w:t xml:space="preserve"> </w:t>
            </w:r>
            <w:r w:rsidR="0048375D" w:rsidRPr="00C60897">
              <w:rPr>
                <w:rFonts w:ascii="Tahoma" w:hAnsi="Tahoma" w:cs="Tahoma"/>
                <w:lang w:val="es-419"/>
              </w:rPr>
              <w:t>tan</w:t>
            </w:r>
            <w:r w:rsidR="00361EE3" w:rsidRPr="00C60897">
              <w:rPr>
                <w:rFonts w:ascii="Tahoma" w:hAnsi="Tahoma" w:cs="Tahoma"/>
                <w:lang w:val="es-419"/>
              </w:rPr>
              <w:t xml:space="preserve"> </w:t>
            </w:r>
            <w:r w:rsidR="0048375D" w:rsidRPr="00C60897">
              <w:rPr>
                <w:rFonts w:ascii="Tahoma" w:hAnsi="Tahoma" w:cs="Tahoma"/>
                <w:lang w:val="es-419"/>
              </w:rPr>
              <w:t>pronto</w:t>
            </w:r>
            <w:r w:rsidR="00361EE3" w:rsidRPr="00C60897">
              <w:rPr>
                <w:rFonts w:ascii="Tahoma" w:hAnsi="Tahoma" w:cs="Tahoma"/>
                <w:lang w:val="es-419"/>
              </w:rPr>
              <w:t xml:space="preserve"> </w:t>
            </w:r>
            <w:r w:rsidR="0048375D" w:rsidRPr="00C60897">
              <w:rPr>
                <w:rFonts w:ascii="Tahoma" w:hAnsi="Tahoma" w:cs="Tahoma"/>
                <w:lang w:val="es-419"/>
              </w:rPr>
              <w:t>como</w:t>
            </w:r>
            <w:r w:rsidR="00361EE3" w:rsidRPr="00C60897">
              <w:rPr>
                <w:rFonts w:ascii="Tahoma" w:hAnsi="Tahoma" w:cs="Tahoma"/>
                <w:lang w:val="es-419"/>
              </w:rPr>
              <w:t xml:space="preserve"> </w:t>
            </w:r>
            <w:r w:rsidR="0048375D" w:rsidRPr="00C60897">
              <w:rPr>
                <w:rFonts w:ascii="Tahoma" w:hAnsi="Tahoma" w:cs="Tahoma"/>
                <w:lang w:val="es-419"/>
              </w:rPr>
              <w:t>sea</w:t>
            </w:r>
            <w:r w:rsidR="00361EE3" w:rsidRPr="00C60897">
              <w:rPr>
                <w:rFonts w:ascii="Tahoma" w:hAnsi="Tahoma" w:cs="Tahoma"/>
                <w:lang w:val="es-419"/>
              </w:rPr>
              <w:t xml:space="preserve"> </w:t>
            </w:r>
            <w:r w:rsidR="0048375D" w:rsidRPr="00C60897">
              <w:rPr>
                <w:rFonts w:ascii="Tahoma" w:hAnsi="Tahoma" w:cs="Tahoma"/>
                <w:lang w:val="es-419"/>
              </w:rPr>
              <w:t>posible</w:t>
            </w:r>
            <w:r w:rsidR="00361EE3" w:rsidRPr="00C60897">
              <w:rPr>
                <w:rFonts w:ascii="Tahoma" w:hAnsi="Tahoma" w:cs="Tahoma"/>
                <w:lang w:val="es-419"/>
              </w:rPr>
              <w:t xml:space="preserve"> </w:t>
            </w:r>
            <w:r w:rsidR="0048375D" w:rsidRPr="00C60897">
              <w:rPr>
                <w:rFonts w:ascii="Tahoma" w:hAnsi="Tahoma" w:cs="Tahoma"/>
                <w:lang w:val="es-419"/>
              </w:rPr>
              <w:t>después</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este</w:t>
            </w:r>
            <w:r w:rsidR="00361EE3" w:rsidRPr="00C60897">
              <w:rPr>
                <w:rFonts w:ascii="Tahoma" w:hAnsi="Tahoma" w:cs="Tahoma"/>
                <w:lang w:val="es-419"/>
              </w:rPr>
              <w:t xml:space="preserve"> </w:t>
            </w:r>
            <w:r w:rsidR="0048375D" w:rsidRPr="00C60897">
              <w:rPr>
                <w:rFonts w:ascii="Tahoma" w:hAnsi="Tahoma" w:cs="Tahoma"/>
                <w:lang w:val="es-419"/>
              </w:rPr>
              <w:t>haya</w:t>
            </w:r>
            <w:r w:rsidR="00361EE3" w:rsidRPr="00C60897">
              <w:rPr>
                <w:rFonts w:ascii="Tahoma" w:hAnsi="Tahoma" w:cs="Tahoma"/>
                <w:lang w:val="es-419"/>
              </w:rPr>
              <w:t xml:space="preserve"> </w:t>
            </w:r>
            <w:r w:rsidR="0048375D" w:rsidRPr="00C60897">
              <w:rPr>
                <w:rFonts w:ascii="Tahoma" w:hAnsi="Tahoma" w:cs="Tahoma"/>
                <w:lang w:val="es-419"/>
              </w:rPr>
              <w:t>suscrito</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Contrato</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haya</w:t>
            </w:r>
            <w:r w:rsidR="00361EE3" w:rsidRPr="00C60897">
              <w:rPr>
                <w:rFonts w:ascii="Tahoma" w:hAnsi="Tahoma" w:cs="Tahoma"/>
                <w:lang w:val="es-419"/>
              </w:rPr>
              <w:t xml:space="preserve"> </w:t>
            </w:r>
            <w:r w:rsidR="0048375D" w:rsidRPr="00C60897">
              <w:rPr>
                <w:rFonts w:ascii="Tahoma" w:hAnsi="Tahoma" w:cs="Tahoma"/>
                <w:lang w:val="es-419"/>
              </w:rPr>
              <w:t>proporcionado</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Cumplimiento</w:t>
            </w:r>
            <w:r w:rsidR="00361EE3" w:rsidRPr="00C60897">
              <w:rPr>
                <w:rFonts w:ascii="Tahoma" w:hAnsi="Tahoma" w:cs="Tahoma"/>
                <w:lang w:val="es-419"/>
              </w:rPr>
              <w:t xml:space="preserve"> </w:t>
            </w:r>
            <w:r w:rsidR="0048375D" w:rsidRPr="00C60897">
              <w:rPr>
                <w:rFonts w:ascii="Tahoma" w:hAnsi="Tahoma" w:cs="Tahoma"/>
                <w:lang w:val="es-419"/>
              </w:rPr>
              <w:t>exigida.</w:t>
            </w:r>
          </w:p>
        </w:tc>
      </w:tr>
      <w:tr w:rsidR="0048375D" w:rsidRPr="00C60897" w14:paraId="691CF18B" w14:textId="77777777" w:rsidTr="0833A257">
        <w:trPr>
          <w:jc w:val="center"/>
        </w:trPr>
        <w:tc>
          <w:tcPr>
            <w:tcW w:w="2727" w:type="dxa"/>
          </w:tcPr>
          <w:p w14:paraId="7235ECF1" w14:textId="77777777" w:rsidR="0048375D" w:rsidRPr="00C60897" w:rsidRDefault="0048375D" w:rsidP="0048375D">
            <w:pPr>
              <w:spacing w:before="120" w:after="120"/>
              <w:jc w:val="both"/>
              <w:rPr>
                <w:rFonts w:ascii="Tahoma" w:hAnsi="Tahoma" w:cs="Tahoma"/>
                <w:lang w:val="es-419"/>
              </w:rPr>
            </w:pPr>
          </w:p>
        </w:tc>
        <w:tc>
          <w:tcPr>
            <w:tcW w:w="7053" w:type="dxa"/>
          </w:tcPr>
          <w:p w14:paraId="19CFD88F" w14:textId="139AE7DD" w:rsidR="0048375D" w:rsidRPr="00C60897" w:rsidRDefault="009533DA" w:rsidP="005C72E4">
            <w:pPr>
              <w:pStyle w:val="Header2-SubClauses"/>
              <w:ind w:left="633" w:hanging="567"/>
              <w:rPr>
                <w:rFonts w:ascii="Tahoma" w:hAnsi="Tahoma" w:cs="Tahoma"/>
                <w:lang w:val="es-419"/>
              </w:rPr>
            </w:pPr>
            <w:r w:rsidRPr="00C60897">
              <w:rPr>
                <w:rFonts w:ascii="Tahoma" w:hAnsi="Tahoma" w:cs="Tahoma"/>
                <w:lang w:val="es-419"/>
              </w:rPr>
              <w:t>20</w:t>
            </w:r>
            <w:r w:rsidR="005C72E4" w:rsidRPr="00C60897">
              <w:rPr>
                <w:rFonts w:ascii="Tahoma" w:hAnsi="Tahoma" w:cs="Tahoma"/>
                <w:lang w:val="es-419"/>
              </w:rPr>
              <w:t>.</w:t>
            </w:r>
            <w:r w:rsidR="00671A63" w:rsidRPr="00C60897">
              <w:rPr>
                <w:rFonts w:ascii="Tahoma" w:hAnsi="Tahoma" w:cs="Tahoma"/>
                <w:lang w:val="es-419"/>
              </w:rPr>
              <w:t>7</w:t>
            </w:r>
            <w:r w:rsidR="005C72E4" w:rsidRPr="00C60897">
              <w:rPr>
                <w:rFonts w:ascii="Tahoma" w:hAnsi="Tahoma" w:cs="Tahoma"/>
                <w:lang w:val="es-419"/>
              </w:rPr>
              <w:tab/>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Garantía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podrá</w:t>
            </w:r>
            <w:r w:rsidR="00361EE3" w:rsidRPr="00C60897">
              <w:rPr>
                <w:rFonts w:ascii="Tahoma" w:hAnsi="Tahoma" w:cs="Tahoma"/>
                <w:lang w:val="es-419"/>
              </w:rPr>
              <w:t xml:space="preserve"> </w:t>
            </w:r>
            <w:r w:rsidR="0048375D" w:rsidRPr="00C60897">
              <w:rPr>
                <w:rFonts w:ascii="Tahoma" w:hAnsi="Tahoma" w:cs="Tahoma"/>
                <w:lang w:val="es-419"/>
              </w:rPr>
              <w:t>hacer</w:t>
            </w:r>
            <w:r w:rsidR="00361EE3" w:rsidRPr="00C60897">
              <w:rPr>
                <w:rFonts w:ascii="Tahoma" w:hAnsi="Tahoma" w:cs="Tahoma"/>
                <w:lang w:val="es-419"/>
              </w:rPr>
              <w:t xml:space="preserve"> </w:t>
            </w:r>
            <w:r w:rsidR="0048375D" w:rsidRPr="00C60897">
              <w:rPr>
                <w:rFonts w:ascii="Tahoma" w:hAnsi="Tahoma" w:cs="Tahoma"/>
                <w:lang w:val="es-419"/>
              </w:rPr>
              <w:t>efectiva</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Declaración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Mantenimiento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podrá</w:t>
            </w:r>
            <w:r w:rsidR="00361EE3" w:rsidRPr="00C60897">
              <w:rPr>
                <w:rFonts w:ascii="Tahoma" w:hAnsi="Tahoma" w:cs="Tahoma"/>
                <w:lang w:val="es-419"/>
              </w:rPr>
              <w:t xml:space="preserve"> </w:t>
            </w:r>
            <w:r w:rsidR="0048375D" w:rsidRPr="00C60897">
              <w:rPr>
                <w:rFonts w:ascii="Tahoma" w:hAnsi="Tahoma" w:cs="Tahoma"/>
                <w:lang w:val="es-419"/>
              </w:rPr>
              <w:t>ejecutar:</w:t>
            </w:r>
          </w:p>
          <w:p w14:paraId="55B394EE" w14:textId="710B13C9" w:rsidR="0048375D" w:rsidRPr="00C60897" w:rsidRDefault="0048375D" w:rsidP="00A2058C">
            <w:pPr>
              <w:pStyle w:val="P3Header1-Clauses"/>
              <w:numPr>
                <w:ilvl w:val="0"/>
                <w:numId w:val="44"/>
              </w:numPr>
              <w:ind w:left="1058" w:hanging="425"/>
              <w:rPr>
                <w:rFonts w:ascii="Tahoma" w:hAnsi="Tahoma" w:cs="Tahoma"/>
                <w:szCs w:val="24"/>
                <w:lang w:val="es-419"/>
              </w:rPr>
            </w:pPr>
            <w:proofErr w:type="spellStart"/>
            <w:r w:rsidRPr="00C60897">
              <w:rPr>
                <w:rFonts w:ascii="Tahoma" w:hAnsi="Tahoma" w:cs="Tahoma"/>
                <w:szCs w:val="24"/>
                <w:lang w:val="es-419"/>
              </w:rPr>
              <w:t>si</w:t>
            </w:r>
            <w:proofErr w:type="spellEnd"/>
            <w:r w:rsidR="00361EE3" w:rsidRPr="00C60897">
              <w:rPr>
                <w:rFonts w:ascii="Tahoma" w:hAnsi="Tahoma" w:cs="Tahoma"/>
                <w:szCs w:val="24"/>
                <w:lang w:val="es-419"/>
              </w:rPr>
              <w:t xml:space="preserve"> </w:t>
            </w:r>
            <w:r w:rsidRPr="00C60897">
              <w:rPr>
                <w:rFonts w:ascii="Tahoma" w:hAnsi="Tahoma" w:cs="Tahoma"/>
                <w:szCs w:val="24"/>
                <w:lang w:val="es-419"/>
              </w:rPr>
              <w:t>un</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retira</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Oferta</w:t>
            </w:r>
            <w:r w:rsidR="00361EE3" w:rsidRPr="00C60897">
              <w:rPr>
                <w:rFonts w:ascii="Tahoma" w:hAnsi="Tahoma" w:cs="Tahoma"/>
                <w:szCs w:val="24"/>
                <w:lang w:val="es-419"/>
              </w:rPr>
              <w:t xml:space="preserve"> </w:t>
            </w:r>
            <w:r w:rsidRPr="00C60897">
              <w:rPr>
                <w:rFonts w:ascii="Tahoma" w:hAnsi="Tahoma" w:cs="Tahoma"/>
                <w:szCs w:val="24"/>
                <w:lang w:val="es-419"/>
              </w:rPr>
              <w:t>durante</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Período</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Validez</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Oferta</w:t>
            </w:r>
            <w:r w:rsidR="00361EE3" w:rsidRPr="00C60897">
              <w:rPr>
                <w:rFonts w:ascii="Tahoma" w:hAnsi="Tahoma" w:cs="Tahoma"/>
                <w:szCs w:val="24"/>
                <w:lang w:val="es-419"/>
              </w:rPr>
              <w:t xml:space="preserve"> </w:t>
            </w:r>
            <w:r w:rsidRPr="00C60897">
              <w:rPr>
                <w:rFonts w:ascii="Tahoma" w:hAnsi="Tahoma" w:cs="Tahoma"/>
                <w:szCs w:val="24"/>
                <w:lang w:val="es-419"/>
              </w:rPr>
              <w:t>especificado</w:t>
            </w:r>
            <w:r w:rsidR="00361EE3" w:rsidRPr="00C60897">
              <w:rPr>
                <w:rFonts w:ascii="Tahoma" w:hAnsi="Tahoma" w:cs="Tahoma"/>
                <w:szCs w:val="24"/>
                <w:lang w:val="es-419"/>
              </w:rPr>
              <w:t xml:space="preserve"> </w:t>
            </w:r>
            <w:r w:rsidRPr="00C60897">
              <w:rPr>
                <w:rFonts w:ascii="Tahoma" w:hAnsi="Tahoma" w:cs="Tahoma"/>
                <w:szCs w:val="24"/>
                <w:lang w:val="es-419"/>
              </w:rPr>
              <w:t>por</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en</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Carta</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Oferta</w:t>
            </w:r>
            <w:r w:rsidR="00361EE3" w:rsidRPr="00C60897">
              <w:rPr>
                <w:rFonts w:ascii="Tahoma" w:hAnsi="Tahoma" w:cs="Tahoma"/>
                <w:szCs w:val="24"/>
                <w:lang w:val="es-419"/>
              </w:rPr>
              <w:t xml:space="preserve"> </w:t>
            </w:r>
            <w:r w:rsidRPr="00C60897">
              <w:rPr>
                <w:rFonts w:ascii="Tahoma" w:hAnsi="Tahoma" w:cs="Tahoma"/>
                <w:szCs w:val="24"/>
                <w:lang w:val="es-419"/>
              </w:rPr>
              <w:t>o</w:t>
            </w:r>
            <w:r w:rsidR="00361EE3" w:rsidRPr="00C60897">
              <w:rPr>
                <w:rFonts w:ascii="Tahoma" w:hAnsi="Tahoma" w:cs="Tahoma"/>
                <w:szCs w:val="24"/>
                <w:lang w:val="es-419"/>
              </w:rPr>
              <w:t xml:space="preserve"> </w:t>
            </w:r>
            <w:r w:rsidRPr="00C60897">
              <w:rPr>
                <w:rFonts w:ascii="Tahoma" w:hAnsi="Tahoma" w:cs="Tahoma"/>
                <w:szCs w:val="24"/>
                <w:lang w:val="es-419"/>
              </w:rPr>
              <w:t>durante</w:t>
            </w:r>
            <w:r w:rsidR="00361EE3" w:rsidRPr="00C60897">
              <w:rPr>
                <w:rFonts w:ascii="Tahoma" w:hAnsi="Tahoma" w:cs="Tahoma"/>
                <w:szCs w:val="24"/>
                <w:lang w:val="es-419"/>
              </w:rPr>
              <w:t xml:space="preserve"> </w:t>
            </w:r>
            <w:r w:rsidRPr="00C60897">
              <w:rPr>
                <w:rFonts w:ascii="Tahoma" w:hAnsi="Tahoma" w:cs="Tahoma"/>
                <w:szCs w:val="24"/>
                <w:lang w:val="es-419"/>
              </w:rPr>
              <w:t>cualquier</w:t>
            </w:r>
            <w:r w:rsidR="00361EE3" w:rsidRPr="00C60897">
              <w:rPr>
                <w:rFonts w:ascii="Tahoma" w:hAnsi="Tahoma" w:cs="Tahoma"/>
                <w:szCs w:val="24"/>
                <w:lang w:val="es-419"/>
              </w:rPr>
              <w:t xml:space="preserve"> </w:t>
            </w:r>
            <w:r w:rsidRPr="00C60897">
              <w:rPr>
                <w:rFonts w:ascii="Tahoma" w:hAnsi="Tahoma" w:cs="Tahoma"/>
                <w:szCs w:val="24"/>
                <w:lang w:val="es-419"/>
              </w:rPr>
              <w:t>prórroga</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ese</w:t>
            </w:r>
            <w:r w:rsidR="00361EE3" w:rsidRPr="00C60897">
              <w:rPr>
                <w:rFonts w:ascii="Tahoma" w:hAnsi="Tahoma" w:cs="Tahoma"/>
                <w:szCs w:val="24"/>
                <w:lang w:val="es-419"/>
              </w:rPr>
              <w:t xml:space="preserve"> </w:t>
            </w:r>
            <w:r w:rsidRPr="00C60897">
              <w:rPr>
                <w:rFonts w:ascii="Tahoma" w:hAnsi="Tahoma" w:cs="Tahoma"/>
                <w:szCs w:val="24"/>
                <w:lang w:val="es-419"/>
              </w:rPr>
              <w:t>período</w:t>
            </w:r>
            <w:r w:rsidR="00361EE3" w:rsidRPr="00C60897">
              <w:rPr>
                <w:rFonts w:ascii="Tahoma" w:hAnsi="Tahoma" w:cs="Tahoma"/>
                <w:szCs w:val="24"/>
                <w:lang w:val="es-419"/>
              </w:rPr>
              <w:t xml:space="preserve"> </w:t>
            </w:r>
            <w:r w:rsidRPr="00C60897">
              <w:rPr>
                <w:rFonts w:ascii="Tahoma" w:hAnsi="Tahoma" w:cs="Tahoma"/>
                <w:szCs w:val="24"/>
                <w:lang w:val="es-419"/>
              </w:rPr>
              <w:t>dispuesta</w:t>
            </w:r>
            <w:r w:rsidR="00361EE3" w:rsidRPr="00C60897">
              <w:rPr>
                <w:rFonts w:ascii="Tahoma" w:hAnsi="Tahoma" w:cs="Tahoma"/>
                <w:szCs w:val="24"/>
                <w:lang w:val="es-419"/>
              </w:rPr>
              <w:t xml:space="preserve"> </w:t>
            </w:r>
            <w:r w:rsidRPr="00C60897">
              <w:rPr>
                <w:rFonts w:ascii="Tahoma" w:hAnsi="Tahoma" w:cs="Tahoma"/>
                <w:szCs w:val="24"/>
                <w:lang w:val="es-419"/>
              </w:rPr>
              <w:t>por</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o</w:t>
            </w:r>
          </w:p>
          <w:p w14:paraId="65654407" w14:textId="6C8949A2" w:rsidR="0048375D" w:rsidRPr="00C60897" w:rsidRDefault="0048375D" w:rsidP="00A2058C">
            <w:pPr>
              <w:pStyle w:val="P3Header1-Clauses"/>
              <w:numPr>
                <w:ilvl w:val="0"/>
                <w:numId w:val="44"/>
              </w:numPr>
              <w:ind w:left="1058" w:hanging="425"/>
              <w:rPr>
                <w:rFonts w:ascii="Tahoma" w:hAnsi="Tahoma" w:cs="Tahoma"/>
                <w:szCs w:val="24"/>
                <w:lang w:val="es-419"/>
              </w:rPr>
            </w:pPr>
            <w:r w:rsidRPr="00C60897">
              <w:rPr>
                <w:rFonts w:ascii="Tahoma" w:hAnsi="Tahoma" w:cs="Tahoma"/>
                <w:szCs w:val="24"/>
                <w:lang w:val="es-419"/>
              </w:rPr>
              <w:t>si</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seleccionado:</w:t>
            </w:r>
            <w:r w:rsidR="00361EE3" w:rsidRPr="00C60897">
              <w:rPr>
                <w:rFonts w:ascii="Tahoma" w:hAnsi="Tahoma" w:cs="Tahoma"/>
                <w:szCs w:val="24"/>
                <w:lang w:val="es-419"/>
              </w:rPr>
              <w:t xml:space="preserve"> </w:t>
            </w:r>
          </w:p>
          <w:p w14:paraId="78EFAB03" w14:textId="38BDBA24" w:rsidR="0048375D" w:rsidRPr="00C60897" w:rsidRDefault="0048375D" w:rsidP="005C72E4">
            <w:pPr>
              <w:pStyle w:val="Ttulo4"/>
              <w:numPr>
                <w:ilvl w:val="1"/>
                <w:numId w:val="20"/>
              </w:numPr>
              <w:spacing w:before="0" w:after="60"/>
              <w:ind w:left="1485" w:hanging="425"/>
              <w:rPr>
                <w:rFonts w:ascii="Tahoma" w:hAnsi="Tahoma" w:cs="Tahoma"/>
                <w:sz w:val="24"/>
                <w:szCs w:val="24"/>
                <w:lang w:val="es-419"/>
              </w:rPr>
            </w:pPr>
            <w:r w:rsidRPr="00C60897">
              <w:rPr>
                <w:rFonts w:ascii="Tahoma" w:hAnsi="Tahoma" w:cs="Tahoma"/>
                <w:sz w:val="24"/>
                <w:szCs w:val="24"/>
                <w:lang w:val="es-419"/>
              </w:rPr>
              <w:t>no</w:t>
            </w:r>
            <w:r w:rsidR="00361EE3" w:rsidRPr="00C60897">
              <w:rPr>
                <w:rFonts w:ascii="Tahoma" w:hAnsi="Tahoma" w:cs="Tahoma"/>
                <w:sz w:val="24"/>
                <w:szCs w:val="24"/>
                <w:lang w:val="es-419"/>
              </w:rPr>
              <w:t xml:space="preserve"> </w:t>
            </w:r>
            <w:r w:rsidRPr="00C60897">
              <w:rPr>
                <w:rFonts w:ascii="Tahoma" w:hAnsi="Tahoma" w:cs="Tahoma"/>
                <w:sz w:val="24"/>
                <w:szCs w:val="24"/>
                <w:lang w:val="es-419"/>
              </w:rPr>
              <w:t>subscribe</w:t>
            </w:r>
            <w:r w:rsidR="00361EE3" w:rsidRPr="00C60897">
              <w:rPr>
                <w:rFonts w:ascii="Tahoma" w:hAnsi="Tahoma" w:cs="Tahoma"/>
                <w:sz w:val="24"/>
                <w:szCs w:val="24"/>
                <w:lang w:val="es-419"/>
              </w:rPr>
              <w:t xml:space="preserve"> </w:t>
            </w:r>
            <w:r w:rsidRPr="00C60897">
              <w:rPr>
                <w:rFonts w:ascii="Tahoma" w:hAnsi="Tahoma" w:cs="Tahoma"/>
                <w:sz w:val="24"/>
                <w:szCs w:val="24"/>
                <w:lang w:val="es-419"/>
              </w:rPr>
              <w:t>el</w:t>
            </w:r>
            <w:r w:rsidR="00361EE3" w:rsidRPr="00C60897">
              <w:rPr>
                <w:rFonts w:ascii="Tahoma" w:hAnsi="Tahoma" w:cs="Tahoma"/>
                <w:sz w:val="24"/>
                <w:szCs w:val="24"/>
                <w:lang w:val="es-419"/>
              </w:rPr>
              <w:t xml:space="preserve"> </w:t>
            </w:r>
            <w:r w:rsidRPr="00C60897">
              <w:rPr>
                <w:rFonts w:ascii="Tahoma" w:hAnsi="Tahoma" w:cs="Tahoma"/>
                <w:sz w:val="24"/>
                <w:szCs w:val="24"/>
                <w:lang w:val="es-419"/>
              </w:rPr>
              <w:t>Contrato</w:t>
            </w:r>
            <w:r w:rsidR="00361EE3" w:rsidRPr="00C60897">
              <w:rPr>
                <w:rFonts w:ascii="Tahoma" w:hAnsi="Tahoma" w:cs="Tahoma"/>
                <w:sz w:val="24"/>
                <w:szCs w:val="24"/>
                <w:lang w:val="es-419"/>
              </w:rPr>
              <w:t xml:space="preserve"> </w:t>
            </w:r>
            <w:r w:rsidRPr="00C60897">
              <w:rPr>
                <w:rFonts w:ascii="Tahoma" w:hAnsi="Tahoma" w:cs="Tahoma"/>
                <w:sz w:val="24"/>
                <w:szCs w:val="24"/>
                <w:lang w:val="es-419"/>
              </w:rPr>
              <w:t>de</w:t>
            </w:r>
            <w:r w:rsidR="00361EE3" w:rsidRPr="00C60897">
              <w:rPr>
                <w:rFonts w:ascii="Tahoma" w:hAnsi="Tahoma" w:cs="Tahoma"/>
                <w:sz w:val="24"/>
                <w:szCs w:val="24"/>
                <w:lang w:val="es-419"/>
              </w:rPr>
              <w:t xml:space="preserve"> </w:t>
            </w:r>
            <w:r w:rsidRPr="00C60897">
              <w:rPr>
                <w:rFonts w:ascii="Tahoma" w:hAnsi="Tahoma" w:cs="Tahoma"/>
                <w:sz w:val="24"/>
                <w:szCs w:val="24"/>
                <w:lang w:val="es-419"/>
              </w:rPr>
              <w:t>conformidad</w:t>
            </w:r>
            <w:r w:rsidR="00361EE3" w:rsidRPr="00C60897">
              <w:rPr>
                <w:rFonts w:ascii="Tahoma" w:hAnsi="Tahoma" w:cs="Tahoma"/>
                <w:sz w:val="24"/>
                <w:szCs w:val="24"/>
                <w:lang w:val="es-419"/>
              </w:rPr>
              <w:t xml:space="preserve"> </w:t>
            </w:r>
            <w:r w:rsidR="00915850" w:rsidRPr="00C60897">
              <w:rPr>
                <w:rFonts w:ascii="Tahoma" w:hAnsi="Tahoma" w:cs="Tahoma"/>
                <w:sz w:val="24"/>
                <w:szCs w:val="24"/>
                <w:lang w:val="es-419"/>
              </w:rPr>
              <w:t>con</w:t>
            </w:r>
            <w:r w:rsidR="00361EE3" w:rsidRPr="00C60897">
              <w:rPr>
                <w:rFonts w:ascii="Tahoma" w:hAnsi="Tahoma" w:cs="Tahoma"/>
                <w:sz w:val="24"/>
                <w:szCs w:val="24"/>
                <w:lang w:val="es-419"/>
              </w:rPr>
              <w:t xml:space="preserve"> </w:t>
            </w:r>
            <w:r w:rsidR="00915850" w:rsidRPr="00C60897">
              <w:rPr>
                <w:rFonts w:ascii="Tahoma" w:hAnsi="Tahoma" w:cs="Tahoma"/>
                <w:sz w:val="24"/>
                <w:szCs w:val="24"/>
                <w:lang w:val="es-419"/>
              </w:rPr>
              <w:t>las</w:t>
            </w:r>
            <w:r w:rsidR="00361EE3" w:rsidRPr="00C60897">
              <w:rPr>
                <w:rFonts w:ascii="Tahoma" w:hAnsi="Tahoma" w:cs="Tahoma"/>
                <w:sz w:val="24"/>
                <w:szCs w:val="24"/>
                <w:lang w:val="es-419"/>
              </w:rPr>
              <w:t xml:space="preserve"> </w:t>
            </w:r>
            <w:r w:rsidR="00915850" w:rsidRPr="00C60897">
              <w:rPr>
                <w:rFonts w:ascii="Tahoma" w:hAnsi="Tahoma" w:cs="Tahoma"/>
                <w:sz w:val="24"/>
                <w:szCs w:val="24"/>
                <w:lang w:val="es-419"/>
              </w:rPr>
              <w:t>IAO</w:t>
            </w:r>
            <w:r w:rsidR="00361EE3" w:rsidRPr="00C60897">
              <w:rPr>
                <w:rFonts w:ascii="Tahoma" w:hAnsi="Tahoma" w:cs="Tahoma"/>
                <w:sz w:val="24"/>
                <w:szCs w:val="24"/>
                <w:lang w:val="es-419"/>
              </w:rPr>
              <w:t xml:space="preserve"> </w:t>
            </w:r>
            <w:r w:rsidR="004F5363" w:rsidRPr="00C60897">
              <w:rPr>
                <w:rFonts w:ascii="Tahoma" w:hAnsi="Tahoma" w:cs="Tahoma"/>
                <w:sz w:val="24"/>
                <w:szCs w:val="24"/>
                <w:lang w:val="es-419"/>
              </w:rPr>
              <w:t>4</w:t>
            </w:r>
            <w:r w:rsidR="009533DA" w:rsidRPr="00C60897">
              <w:rPr>
                <w:rFonts w:ascii="Tahoma" w:hAnsi="Tahoma" w:cs="Tahoma"/>
                <w:sz w:val="24"/>
                <w:szCs w:val="24"/>
                <w:lang w:val="es-419"/>
              </w:rPr>
              <w:t>7</w:t>
            </w:r>
            <w:r w:rsidRPr="00C60897">
              <w:rPr>
                <w:rFonts w:ascii="Tahoma" w:hAnsi="Tahoma" w:cs="Tahoma"/>
                <w:sz w:val="24"/>
                <w:lang w:val="es-419"/>
              </w:rPr>
              <w:t>;</w:t>
            </w:r>
            <w:r w:rsidR="00361EE3" w:rsidRPr="00C60897">
              <w:rPr>
                <w:rFonts w:ascii="Tahoma" w:hAnsi="Tahoma" w:cs="Tahoma"/>
                <w:sz w:val="24"/>
                <w:szCs w:val="24"/>
                <w:lang w:val="es-419"/>
              </w:rPr>
              <w:t xml:space="preserve"> </w:t>
            </w:r>
            <w:r w:rsidRPr="00C60897">
              <w:rPr>
                <w:rFonts w:ascii="Tahoma" w:hAnsi="Tahoma" w:cs="Tahoma"/>
                <w:sz w:val="24"/>
                <w:szCs w:val="24"/>
                <w:lang w:val="es-419"/>
              </w:rPr>
              <w:t>o</w:t>
            </w:r>
          </w:p>
          <w:p w14:paraId="1D809691" w14:textId="619ABB09" w:rsidR="0048375D" w:rsidRPr="00C60897" w:rsidRDefault="0048375D" w:rsidP="005C72E4">
            <w:pPr>
              <w:pStyle w:val="Ttulo4"/>
              <w:numPr>
                <w:ilvl w:val="1"/>
                <w:numId w:val="20"/>
              </w:numPr>
              <w:spacing w:before="0"/>
              <w:ind w:left="1485" w:hanging="425"/>
              <w:rPr>
                <w:rFonts w:ascii="Tahoma" w:hAnsi="Tahoma" w:cs="Tahoma"/>
                <w:sz w:val="24"/>
                <w:szCs w:val="24"/>
                <w:lang w:val="es-419"/>
              </w:rPr>
            </w:pPr>
            <w:r w:rsidRPr="00C60897">
              <w:rPr>
                <w:rFonts w:ascii="Tahoma" w:hAnsi="Tahoma" w:cs="Tahoma"/>
                <w:sz w:val="24"/>
                <w:szCs w:val="24"/>
                <w:lang w:val="es-419"/>
              </w:rPr>
              <w:t>no</w:t>
            </w:r>
            <w:r w:rsidR="00361EE3" w:rsidRPr="00C60897">
              <w:rPr>
                <w:rFonts w:ascii="Tahoma" w:hAnsi="Tahoma" w:cs="Tahoma"/>
                <w:sz w:val="24"/>
                <w:szCs w:val="24"/>
                <w:lang w:val="es-419"/>
              </w:rPr>
              <w:t xml:space="preserve"> </w:t>
            </w:r>
            <w:r w:rsidRPr="00C60897">
              <w:rPr>
                <w:rFonts w:ascii="Tahoma" w:hAnsi="Tahoma" w:cs="Tahoma"/>
                <w:sz w:val="24"/>
                <w:szCs w:val="24"/>
                <w:lang w:val="es-419"/>
              </w:rPr>
              <w:t>suministra</w:t>
            </w:r>
            <w:r w:rsidR="00361EE3" w:rsidRPr="00C60897">
              <w:rPr>
                <w:rFonts w:ascii="Tahoma" w:hAnsi="Tahoma" w:cs="Tahoma"/>
                <w:sz w:val="24"/>
                <w:szCs w:val="24"/>
                <w:lang w:val="es-419"/>
              </w:rPr>
              <w:t xml:space="preserve"> </w:t>
            </w:r>
            <w:r w:rsidRPr="00C60897">
              <w:rPr>
                <w:rFonts w:ascii="Tahoma" w:hAnsi="Tahoma" w:cs="Tahoma"/>
                <w:sz w:val="24"/>
                <w:szCs w:val="24"/>
                <w:lang w:val="es-419"/>
              </w:rPr>
              <w:t>una</w:t>
            </w:r>
            <w:r w:rsidR="00361EE3" w:rsidRPr="00C60897">
              <w:rPr>
                <w:rFonts w:ascii="Tahoma" w:hAnsi="Tahoma" w:cs="Tahoma"/>
                <w:sz w:val="24"/>
                <w:szCs w:val="24"/>
                <w:lang w:val="es-419"/>
              </w:rPr>
              <w:t xml:space="preserve"> </w:t>
            </w:r>
            <w:r w:rsidRPr="00C60897">
              <w:rPr>
                <w:rFonts w:ascii="Tahoma" w:hAnsi="Tahoma" w:cs="Tahoma"/>
                <w:sz w:val="24"/>
                <w:szCs w:val="24"/>
                <w:lang w:val="es-419"/>
              </w:rPr>
              <w:t>Garantía</w:t>
            </w:r>
            <w:r w:rsidR="00361EE3" w:rsidRPr="00C60897">
              <w:rPr>
                <w:rFonts w:ascii="Tahoma" w:hAnsi="Tahoma" w:cs="Tahoma"/>
                <w:sz w:val="24"/>
                <w:szCs w:val="24"/>
                <w:lang w:val="es-419"/>
              </w:rPr>
              <w:t xml:space="preserve"> </w:t>
            </w:r>
            <w:r w:rsidRPr="00C60897">
              <w:rPr>
                <w:rFonts w:ascii="Tahoma" w:hAnsi="Tahoma" w:cs="Tahoma"/>
                <w:sz w:val="24"/>
                <w:szCs w:val="24"/>
                <w:lang w:val="es-419"/>
              </w:rPr>
              <w:t>de</w:t>
            </w:r>
            <w:r w:rsidR="00361EE3" w:rsidRPr="00C60897">
              <w:rPr>
                <w:rFonts w:ascii="Tahoma" w:hAnsi="Tahoma" w:cs="Tahoma"/>
                <w:sz w:val="24"/>
                <w:szCs w:val="24"/>
                <w:lang w:val="es-419"/>
              </w:rPr>
              <w:t xml:space="preserve"> </w:t>
            </w:r>
            <w:r w:rsidRPr="00C60897">
              <w:rPr>
                <w:rFonts w:ascii="Tahoma" w:hAnsi="Tahoma" w:cs="Tahoma"/>
                <w:sz w:val="24"/>
                <w:szCs w:val="24"/>
                <w:lang w:val="es-419"/>
              </w:rPr>
              <w:t>Cumplimiento,</w:t>
            </w:r>
            <w:r w:rsidR="00361EE3" w:rsidRPr="00C60897">
              <w:rPr>
                <w:rFonts w:ascii="Tahoma" w:hAnsi="Tahoma" w:cs="Tahoma"/>
                <w:sz w:val="24"/>
                <w:szCs w:val="24"/>
                <w:lang w:val="es-419"/>
              </w:rPr>
              <w:t xml:space="preserve"> </w:t>
            </w:r>
            <w:r w:rsidRPr="00C60897">
              <w:rPr>
                <w:rFonts w:ascii="Tahoma" w:hAnsi="Tahoma" w:cs="Tahoma"/>
                <w:sz w:val="24"/>
                <w:szCs w:val="24"/>
                <w:lang w:val="es-419"/>
              </w:rPr>
              <w:t>conforme</w:t>
            </w:r>
            <w:r w:rsidR="00361EE3" w:rsidRPr="00C60897">
              <w:rPr>
                <w:rFonts w:ascii="Tahoma" w:hAnsi="Tahoma" w:cs="Tahoma"/>
                <w:sz w:val="24"/>
                <w:szCs w:val="24"/>
                <w:lang w:val="es-419"/>
              </w:rPr>
              <w:t xml:space="preserve"> </w:t>
            </w:r>
            <w:r w:rsidRPr="00C60897">
              <w:rPr>
                <w:rFonts w:ascii="Tahoma" w:hAnsi="Tahoma" w:cs="Tahoma"/>
                <w:sz w:val="24"/>
                <w:szCs w:val="24"/>
                <w:lang w:val="es-419"/>
              </w:rPr>
              <w:t>a</w:t>
            </w:r>
            <w:r w:rsidR="00361EE3" w:rsidRPr="00C60897">
              <w:rPr>
                <w:rFonts w:ascii="Tahoma" w:hAnsi="Tahoma" w:cs="Tahoma"/>
                <w:sz w:val="24"/>
                <w:szCs w:val="24"/>
                <w:lang w:val="es-419"/>
              </w:rPr>
              <w:t xml:space="preserve"> </w:t>
            </w:r>
            <w:r w:rsidRPr="00C60897">
              <w:rPr>
                <w:rFonts w:ascii="Tahoma" w:hAnsi="Tahoma" w:cs="Tahoma"/>
                <w:sz w:val="24"/>
                <w:szCs w:val="24"/>
                <w:lang w:val="es-419"/>
              </w:rPr>
              <w:t>lo</w:t>
            </w:r>
            <w:r w:rsidR="00361EE3" w:rsidRPr="00C60897">
              <w:rPr>
                <w:rFonts w:ascii="Tahoma" w:hAnsi="Tahoma" w:cs="Tahoma"/>
                <w:sz w:val="24"/>
                <w:szCs w:val="24"/>
                <w:lang w:val="es-419"/>
              </w:rPr>
              <w:t xml:space="preserve"> </w:t>
            </w:r>
            <w:r w:rsidRPr="00C60897">
              <w:rPr>
                <w:rFonts w:ascii="Tahoma" w:hAnsi="Tahoma" w:cs="Tahoma"/>
                <w:sz w:val="24"/>
                <w:szCs w:val="24"/>
                <w:lang w:val="es-419"/>
              </w:rPr>
              <w:t>establecido</w:t>
            </w:r>
            <w:r w:rsidR="00361EE3" w:rsidRPr="00C60897">
              <w:rPr>
                <w:rFonts w:ascii="Tahoma" w:hAnsi="Tahoma" w:cs="Tahoma"/>
                <w:sz w:val="24"/>
                <w:szCs w:val="24"/>
                <w:lang w:val="es-419"/>
              </w:rPr>
              <w:t xml:space="preserve"> </w:t>
            </w:r>
            <w:r w:rsidR="00873C75" w:rsidRPr="00C60897">
              <w:rPr>
                <w:rFonts w:ascii="Tahoma" w:hAnsi="Tahoma" w:cs="Tahoma"/>
                <w:sz w:val="24"/>
                <w:szCs w:val="24"/>
                <w:lang w:val="es-419"/>
              </w:rPr>
              <w:t>en</w:t>
            </w:r>
            <w:r w:rsidR="00361EE3" w:rsidRPr="00C60897">
              <w:rPr>
                <w:rFonts w:ascii="Tahoma" w:hAnsi="Tahoma" w:cs="Tahoma"/>
                <w:sz w:val="24"/>
                <w:szCs w:val="24"/>
                <w:lang w:val="es-419"/>
              </w:rPr>
              <w:t xml:space="preserve"> </w:t>
            </w:r>
            <w:r w:rsidR="00873C75" w:rsidRPr="00C60897">
              <w:rPr>
                <w:rFonts w:ascii="Tahoma" w:hAnsi="Tahoma" w:cs="Tahoma"/>
                <w:sz w:val="24"/>
                <w:szCs w:val="24"/>
                <w:lang w:val="es-419"/>
              </w:rPr>
              <w:t>las</w:t>
            </w:r>
            <w:r w:rsidR="00361EE3" w:rsidRPr="00C60897">
              <w:rPr>
                <w:rFonts w:ascii="Tahoma" w:hAnsi="Tahoma" w:cs="Tahoma"/>
                <w:sz w:val="24"/>
                <w:szCs w:val="24"/>
                <w:lang w:val="es-419"/>
              </w:rPr>
              <w:t xml:space="preserve"> </w:t>
            </w:r>
            <w:r w:rsidR="00873C75" w:rsidRPr="00C60897">
              <w:rPr>
                <w:rFonts w:ascii="Tahoma" w:hAnsi="Tahoma" w:cs="Tahoma"/>
                <w:sz w:val="24"/>
                <w:szCs w:val="24"/>
                <w:lang w:val="es-419"/>
              </w:rPr>
              <w:t>IAO</w:t>
            </w:r>
            <w:r w:rsidR="00361EE3" w:rsidRPr="00C60897">
              <w:rPr>
                <w:rFonts w:ascii="Tahoma" w:hAnsi="Tahoma" w:cs="Tahoma"/>
                <w:sz w:val="24"/>
                <w:szCs w:val="24"/>
                <w:lang w:val="es-419"/>
              </w:rPr>
              <w:t xml:space="preserve"> </w:t>
            </w:r>
            <w:r w:rsidR="004F5363" w:rsidRPr="00C60897">
              <w:rPr>
                <w:rFonts w:ascii="Tahoma" w:hAnsi="Tahoma" w:cs="Tahoma"/>
                <w:sz w:val="24"/>
                <w:szCs w:val="24"/>
                <w:lang w:val="es-419"/>
              </w:rPr>
              <w:t>4</w:t>
            </w:r>
            <w:r w:rsidR="009533DA" w:rsidRPr="00C60897">
              <w:rPr>
                <w:rFonts w:ascii="Tahoma" w:hAnsi="Tahoma" w:cs="Tahoma"/>
                <w:sz w:val="24"/>
                <w:szCs w:val="24"/>
                <w:lang w:val="es-419"/>
              </w:rPr>
              <w:t>8</w:t>
            </w:r>
            <w:r w:rsidRPr="00C60897">
              <w:rPr>
                <w:rFonts w:ascii="Tahoma" w:hAnsi="Tahoma" w:cs="Tahoma"/>
                <w:sz w:val="24"/>
                <w:szCs w:val="24"/>
                <w:lang w:val="es-419"/>
              </w:rPr>
              <w:t>.</w:t>
            </w:r>
          </w:p>
        </w:tc>
      </w:tr>
      <w:tr w:rsidR="0048375D" w:rsidRPr="00C60897" w14:paraId="61D7DEF6" w14:textId="77777777" w:rsidTr="0833A257">
        <w:trPr>
          <w:jc w:val="center"/>
        </w:trPr>
        <w:tc>
          <w:tcPr>
            <w:tcW w:w="2727" w:type="dxa"/>
          </w:tcPr>
          <w:p w14:paraId="166B5C88" w14:textId="77777777" w:rsidR="0048375D" w:rsidRPr="00C60897" w:rsidRDefault="0048375D" w:rsidP="0048375D">
            <w:pPr>
              <w:pStyle w:val="Header1-Clauses"/>
              <w:numPr>
                <w:ilvl w:val="0"/>
                <w:numId w:val="0"/>
              </w:numPr>
              <w:spacing w:after="120"/>
              <w:jc w:val="both"/>
              <w:rPr>
                <w:rFonts w:ascii="Tahoma" w:hAnsi="Tahoma" w:cs="Tahoma"/>
                <w:sz w:val="24"/>
                <w:szCs w:val="24"/>
                <w:lang w:val="es-419"/>
              </w:rPr>
            </w:pPr>
          </w:p>
        </w:tc>
        <w:tc>
          <w:tcPr>
            <w:tcW w:w="7053" w:type="dxa"/>
          </w:tcPr>
          <w:p w14:paraId="2FC98AA0" w14:textId="72A44C4F" w:rsidR="0048375D" w:rsidRPr="00C60897" w:rsidRDefault="009533DA" w:rsidP="00CF6A67">
            <w:pPr>
              <w:pStyle w:val="Header2-SubClauses"/>
              <w:ind w:left="620" w:hanging="634"/>
              <w:rPr>
                <w:rFonts w:ascii="Tahoma" w:hAnsi="Tahoma" w:cs="Tahoma"/>
                <w:lang w:val="es-419"/>
              </w:rPr>
            </w:pPr>
            <w:r w:rsidRPr="00C60897">
              <w:rPr>
                <w:rFonts w:ascii="Tahoma" w:hAnsi="Tahoma" w:cs="Tahoma"/>
                <w:lang w:val="es-419"/>
              </w:rPr>
              <w:t>20</w:t>
            </w:r>
            <w:r w:rsidR="00964BE6" w:rsidRPr="00C60897">
              <w:rPr>
                <w:rFonts w:ascii="Tahoma" w:hAnsi="Tahoma" w:cs="Tahoma"/>
                <w:lang w:val="es-419"/>
              </w:rPr>
              <w:t>.</w:t>
            </w:r>
            <w:r w:rsidR="00671A63" w:rsidRPr="00C60897">
              <w:rPr>
                <w:rFonts w:ascii="Tahoma" w:hAnsi="Tahoma" w:cs="Tahoma"/>
                <w:lang w:val="es-419"/>
              </w:rPr>
              <w:t>8</w:t>
            </w:r>
            <w:r w:rsidR="00964BE6" w:rsidRPr="00C60897">
              <w:rPr>
                <w:rFonts w:ascii="Tahoma" w:hAnsi="Tahoma" w:cs="Tahoma"/>
                <w:lang w:val="es-419"/>
              </w:rPr>
              <w:tab/>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Garantía</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Mantenimiento</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Oferta</w:t>
            </w:r>
            <w:r w:rsidR="00361EE3" w:rsidRPr="00C60897">
              <w:rPr>
                <w:rFonts w:ascii="Tahoma" w:hAnsi="Tahoma" w:cs="Tahoma"/>
                <w:lang w:val="es-419"/>
              </w:rPr>
              <w:t xml:space="preserve"> </w:t>
            </w:r>
            <w:r w:rsidR="000F6A9A" w:rsidRPr="00C60897">
              <w:rPr>
                <w:rFonts w:ascii="Tahoma" w:hAnsi="Tahoma" w:cs="Tahoma"/>
                <w:lang w:val="es-419"/>
              </w:rPr>
              <w:t>o</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Declaración</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Mantenimiento</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Oferta</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una</w:t>
            </w:r>
            <w:r w:rsidR="00361EE3" w:rsidRPr="00C60897">
              <w:rPr>
                <w:rFonts w:ascii="Tahoma" w:hAnsi="Tahoma" w:cs="Tahoma"/>
                <w:lang w:val="es-419"/>
              </w:rPr>
              <w:t xml:space="preserve"> </w:t>
            </w:r>
            <w:r w:rsidR="000F6A9A" w:rsidRPr="00C60897">
              <w:rPr>
                <w:rStyle w:val="StyleHeader2-SubClausesItalicChar"/>
                <w:rFonts w:ascii="Tahoma" w:hAnsi="Tahoma" w:cs="Tahoma"/>
                <w:i w:val="0"/>
                <w:iCs w:val="0"/>
                <w:lang w:val="es-419"/>
              </w:rPr>
              <w:t>APCA</w:t>
            </w:r>
            <w:r w:rsidR="00361EE3" w:rsidRPr="00C60897">
              <w:rPr>
                <w:rStyle w:val="StyleHeader2-SubClausesItalicChar"/>
                <w:rFonts w:ascii="Tahoma" w:hAnsi="Tahoma" w:cs="Tahoma"/>
                <w:i w:val="0"/>
                <w:iCs w:val="0"/>
                <w:lang w:val="es-419"/>
              </w:rPr>
              <w:t xml:space="preserve"> </w:t>
            </w:r>
            <w:r w:rsidR="000F6A9A" w:rsidRPr="00C60897">
              <w:rPr>
                <w:rFonts w:ascii="Tahoma" w:hAnsi="Tahoma" w:cs="Tahoma"/>
                <w:lang w:val="es-419"/>
              </w:rPr>
              <w:t>se</w:t>
            </w:r>
            <w:r w:rsidR="00361EE3" w:rsidRPr="00C60897">
              <w:rPr>
                <w:rFonts w:ascii="Tahoma" w:hAnsi="Tahoma" w:cs="Tahoma"/>
                <w:lang w:val="es-419"/>
              </w:rPr>
              <w:t xml:space="preserve"> </w:t>
            </w:r>
            <w:r w:rsidR="000F6A9A" w:rsidRPr="00C60897">
              <w:rPr>
                <w:rFonts w:ascii="Tahoma" w:hAnsi="Tahoma" w:cs="Tahoma"/>
                <w:lang w:val="es-419"/>
              </w:rPr>
              <w:t>emitirá</w:t>
            </w:r>
            <w:r w:rsidR="00361EE3" w:rsidRPr="00C60897">
              <w:rPr>
                <w:rFonts w:ascii="Tahoma" w:hAnsi="Tahoma" w:cs="Tahoma"/>
                <w:lang w:val="es-419"/>
              </w:rPr>
              <w:t xml:space="preserve"> </w:t>
            </w:r>
            <w:r w:rsidR="000F6A9A" w:rsidRPr="00C60897">
              <w:rPr>
                <w:rFonts w:ascii="Tahoma" w:hAnsi="Tahoma" w:cs="Tahoma"/>
                <w:lang w:val="es-419"/>
              </w:rPr>
              <w:t>en</w:t>
            </w:r>
            <w:r w:rsidR="00361EE3" w:rsidRPr="00C60897">
              <w:rPr>
                <w:rFonts w:ascii="Tahoma" w:hAnsi="Tahoma" w:cs="Tahoma"/>
                <w:lang w:val="es-419"/>
              </w:rPr>
              <w:t xml:space="preserve"> </w:t>
            </w:r>
            <w:r w:rsidR="000F6A9A" w:rsidRPr="00C60897">
              <w:rPr>
                <w:rFonts w:ascii="Tahoma" w:hAnsi="Tahoma" w:cs="Tahoma"/>
                <w:lang w:val="es-419"/>
              </w:rPr>
              <w:t>nombre</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i/>
                <w:iCs/>
                <w:lang w:val="es-419"/>
              </w:rPr>
              <w:t xml:space="preserve"> </w:t>
            </w:r>
            <w:r w:rsidR="000F6A9A" w:rsidRPr="00C60897">
              <w:rPr>
                <w:rFonts w:ascii="Tahoma" w:hAnsi="Tahoma" w:cs="Tahoma"/>
                <w:i/>
                <w:iCs/>
                <w:lang w:val="es-419"/>
              </w:rPr>
              <w:t>a</w:t>
            </w:r>
            <w:r w:rsidR="000F6A9A" w:rsidRPr="00C60897">
              <w:rPr>
                <w:rStyle w:val="StyleHeader2-SubClausesItalicChar"/>
                <w:rFonts w:ascii="Tahoma" w:hAnsi="Tahoma" w:cs="Tahoma"/>
                <w:i w:val="0"/>
                <w:iCs w:val="0"/>
                <w:lang w:val="es-419"/>
              </w:rPr>
              <w:t>sociación</w:t>
            </w:r>
            <w:r w:rsidR="00361EE3" w:rsidRPr="00C60897">
              <w:rPr>
                <w:rStyle w:val="StyleHeader2-SubClausesItalicChar"/>
                <w:rFonts w:ascii="Tahoma" w:hAnsi="Tahoma" w:cs="Tahoma"/>
                <w:i w:val="0"/>
                <w:iCs w:val="0"/>
                <w:lang w:val="es-419"/>
              </w:rPr>
              <w:t xml:space="preserve"> </w:t>
            </w:r>
            <w:r w:rsidR="000F6A9A" w:rsidRPr="00C60897">
              <w:rPr>
                <w:rStyle w:val="StyleHeader2-SubClausesItalicChar"/>
                <w:rFonts w:ascii="Tahoma" w:hAnsi="Tahoma" w:cs="Tahoma"/>
                <w:i w:val="0"/>
                <w:iCs w:val="0"/>
                <w:lang w:val="es-419"/>
              </w:rPr>
              <w:t>que</w:t>
            </w:r>
            <w:r w:rsidR="00361EE3" w:rsidRPr="00C60897">
              <w:rPr>
                <w:rStyle w:val="StyleHeader2-SubClausesItalicChar"/>
                <w:rFonts w:ascii="Tahoma" w:hAnsi="Tahoma" w:cs="Tahoma"/>
                <w:i w:val="0"/>
                <w:iCs w:val="0"/>
                <w:lang w:val="es-419"/>
              </w:rPr>
              <w:t xml:space="preserve"> </w:t>
            </w:r>
            <w:r w:rsidR="000F6A9A" w:rsidRPr="00C60897">
              <w:rPr>
                <w:rStyle w:val="StyleHeader2-SubClausesItalicChar"/>
                <w:rFonts w:ascii="Tahoma" w:hAnsi="Tahoma" w:cs="Tahoma"/>
                <w:i w:val="0"/>
                <w:iCs w:val="0"/>
                <w:lang w:val="es-419"/>
              </w:rPr>
              <w:t>presenta</w:t>
            </w:r>
            <w:r w:rsidR="00361EE3" w:rsidRPr="00C60897">
              <w:rPr>
                <w:rStyle w:val="StyleHeader2-SubClausesItalicChar"/>
                <w:rFonts w:ascii="Tahoma" w:hAnsi="Tahoma" w:cs="Tahoma"/>
                <w:i w:val="0"/>
                <w:iCs w:val="0"/>
                <w:lang w:val="es-419"/>
              </w:rPr>
              <w:t xml:space="preserve"> </w:t>
            </w:r>
            <w:r w:rsidR="000F6A9A" w:rsidRPr="00C60897">
              <w:rPr>
                <w:rStyle w:val="StyleHeader2-SubClausesItalicChar"/>
                <w:rFonts w:ascii="Tahoma" w:hAnsi="Tahoma" w:cs="Tahoma"/>
                <w:i w:val="0"/>
                <w:iCs w:val="0"/>
                <w:lang w:val="es-419"/>
              </w:rPr>
              <w:t>la</w:t>
            </w:r>
            <w:r w:rsidR="00361EE3" w:rsidRPr="00C60897">
              <w:rPr>
                <w:rStyle w:val="StyleHeader2-SubClausesItalicChar"/>
                <w:rFonts w:ascii="Tahoma" w:hAnsi="Tahoma" w:cs="Tahoma"/>
                <w:i w:val="0"/>
                <w:iCs w:val="0"/>
                <w:lang w:val="es-419"/>
              </w:rPr>
              <w:t xml:space="preserve"> </w:t>
            </w:r>
            <w:r w:rsidR="000F6A9A" w:rsidRPr="00C60897">
              <w:rPr>
                <w:rStyle w:val="StyleHeader2-SubClausesItalicChar"/>
                <w:rFonts w:ascii="Tahoma" w:hAnsi="Tahoma" w:cs="Tahoma"/>
                <w:i w:val="0"/>
                <w:iCs w:val="0"/>
                <w:lang w:val="es-419"/>
              </w:rPr>
              <w:t>Oferta.</w:t>
            </w:r>
            <w:r w:rsidR="00361EE3" w:rsidRPr="00C60897">
              <w:rPr>
                <w:rStyle w:val="StyleHeader2-SubClausesItalicChar"/>
                <w:rFonts w:ascii="Tahoma" w:hAnsi="Tahoma" w:cs="Tahoma"/>
                <w:i w:val="0"/>
                <w:iCs w:val="0"/>
                <w:lang w:val="es-419"/>
              </w:rPr>
              <w:t xml:space="preserve"> </w:t>
            </w:r>
            <w:r w:rsidR="000F6A9A" w:rsidRPr="00C60897">
              <w:rPr>
                <w:rFonts w:ascii="Tahoma" w:hAnsi="Tahoma" w:cs="Tahoma"/>
                <w:lang w:val="es-419"/>
              </w:rPr>
              <w:t>Si</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i/>
                <w:iCs/>
                <w:lang w:val="es-419"/>
              </w:rPr>
              <w:t xml:space="preserve"> </w:t>
            </w:r>
            <w:r w:rsidR="000F6A9A" w:rsidRPr="00C60897">
              <w:rPr>
                <w:rStyle w:val="StyleHeader2-SubClausesItalicChar"/>
                <w:rFonts w:ascii="Tahoma" w:hAnsi="Tahoma" w:cs="Tahoma"/>
                <w:i w:val="0"/>
                <w:iCs w:val="0"/>
                <w:lang w:val="es-419"/>
              </w:rPr>
              <w:t>APCA</w:t>
            </w:r>
            <w:r w:rsidR="00361EE3" w:rsidRPr="00C60897">
              <w:rPr>
                <w:rStyle w:val="StyleHeader2-SubClausesItalicChar"/>
                <w:rFonts w:ascii="Tahoma" w:hAnsi="Tahoma" w:cs="Tahoma"/>
                <w:i w:val="0"/>
                <w:lang w:val="es-419"/>
              </w:rPr>
              <w:t xml:space="preserve"> </w:t>
            </w:r>
            <w:r w:rsidR="000F6A9A" w:rsidRPr="00C60897">
              <w:rPr>
                <w:rFonts w:ascii="Tahoma" w:hAnsi="Tahoma" w:cs="Tahoma"/>
                <w:lang w:val="es-419"/>
              </w:rPr>
              <w:t>no</w:t>
            </w:r>
            <w:r w:rsidR="00361EE3" w:rsidRPr="00C60897">
              <w:rPr>
                <w:rFonts w:ascii="Tahoma" w:hAnsi="Tahoma" w:cs="Tahoma"/>
                <w:lang w:val="es-419"/>
              </w:rPr>
              <w:t xml:space="preserve"> </w:t>
            </w:r>
            <w:r w:rsidR="000F6A9A" w:rsidRPr="00C60897">
              <w:rPr>
                <w:rFonts w:ascii="Tahoma" w:hAnsi="Tahoma" w:cs="Tahoma"/>
                <w:lang w:val="es-419"/>
              </w:rPr>
              <w:t>se</w:t>
            </w:r>
            <w:r w:rsidR="00361EE3" w:rsidRPr="00C60897">
              <w:rPr>
                <w:rFonts w:ascii="Tahoma" w:hAnsi="Tahoma" w:cs="Tahoma"/>
                <w:lang w:val="es-419"/>
              </w:rPr>
              <w:t xml:space="preserve"> </w:t>
            </w:r>
            <w:r w:rsidR="000F6A9A" w:rsidRPr="00C60897">
              <w:rPr>
                <w:rFonts w:ascii="Tahoma" w:hAnsi="Tahoma" w:cs="Tahoma"/>
                <w:lang w:val="es-419"/>
              </w:rPr>
              <w:t>hubiera</w:t>
            </w:r>
            <w:r w:rsidR="00361EE3" w:rsidRPr="00C60897">
              <w:rPr>
                <w:rFonts w:ascii="Tahoma" w:hAnsi="Tahoma" w:cs="Tahoma"/>
                <w:lang w:val="es-419"/>
              </w:rPr>
              <w:t xml:space="preserve"> </w:t>
            </w:r>
            <w:r w:rsidR="000F6A9A" w:rsidRPr="00C60897">
              <w:rPr>
                <w:rFonts w:ascii="Tahoma" w:hAnsi="Tahoma" w:cs="Tahoma"/>
                <w:lang w:val="es-419"/>
              </w:rPr>
              <w:t>constituido</w:t>
            </w:r>
            <w:r w:rsidR="00361EE3" w:rsidRPr="00C60897">
              <w:rPr>
                <w:rFonts w:ascii="Tahoma" w:hAnsi="Tahoma" w:cs="Tahoma"/>
                <w:lang w:val="es-419"/>
              </w:rPr>
              <w:t xml:space="preserve"> </w:t>
            </w:r>
            <w:r w:rsidR="000F6A9A" w:rsidRPr="00C60897">
              <w:rPr>
                <w:rFonts w:ascii="Tahoma" w:hAnsi="Tahoma" w:cs="Tahoma"/>
                <w:lang w:val="es-419"/>
              </w:rPr>
              <w:t>formalmente</w:t>
            </w:r>
            <w:r w:rsidR="00361EE3" w:rsidRPr="00C60897">
              <w:rPr>
                <w:rFonts w:ascii="Tahoma" w:hAnsi="Tahoma" w:cs="Tahoma"/>
                <w:lang w:val="es-419"/>
              </w:rPr>
              <w:t xml:space="preserve"> </w:t>
            </w:r>
            <w:r w:rsidR="000F6A9A" w:rsidRPr="00C60897">
              <w:rPr>
                <w:rFonts w:ascii="Tahoma" w:hAnsi="Tahoma" w:cs="Tahoma"/>
                <w:lang w:val="es-419"/>
              </w:rPr>
              <w:t>como</w:t>
            </w:r>
            <w:r w:rsidR="00361EE3" w:rsidRPr="00C60897">
              <w:rPr>
                <w:rFonts w:ascii="Tahoma" w:hAnsi="Tahoma" w:cs="Tahoma"/>
                <w:lang w:val="es-419"/>
              </w:rPr>
              <w:t xml:space="preserve"> </w:t>
            </w:r>
            <w:r w:rsidR="000F6A9A" w:rsidRPr="00C60897">
              <w:rPr>
                <w:rFonts w:ascii="Tahoma" w:hAnsi="Tahoma" w:cs="Tahoma"/>
                <w:lang w:val="es-419"/>
              </w:rPr>
              <w:t>entidad</w:t>
            </w:r>
            <w:r w:rsidR="00361EE3" w:rsidRPr="00C60897">
              <w:rPr>
                <w:rFonts w:ascii="Tahoma" w:hAnsi="Tahoma" w:cs="Tahoma"/>
                <w:lang w:val="es-419"/>
              </w:rPr>
              <w:t xml:space="preserve"> </w:t>
            </w:r>
            <w:r w:rsidR="000F6A9A" w:rsidRPr="00C60897">
              <w:rPr>
                <w:rFonts w:ascii="Tahoma" w:hAnsi="Tahoma" w:cs="Tahoma"/>
                <w:lang w:val="es-419"/>
              </w:rPr>
              <w:t>jurídica</w:t>
            </w:r>
            <w:r w:rsidR="00361EE3" w:rsidRPr="00C60897">
              <w:rPr>
                <w:rFonts w:ascii="Tahoma" w:hAnsi="Tahoma" w:cs="Tahoma"/>
                <w:lang w:val="es-419"/>
              </w:rPr>
              <w:t xml:space="preserve"> </w:t>
            </w:r>
            <w:r w:rsidR="000F6A9A" w:rsidRPr="00C60897">
              <w:rPr>
                <w:rFonts w:ascii="Tahoma" w:hAnsi="Tahoma" w:cs="Tahoma"/>
                <w:lang w:val="es-419"/>
              </w:rPr>
              <w:t>al</w:t>
            </w:r>
            <w:r w:rsidR="00361EE3" w:rsidRPr="00C60897">
              <w:rPr>
                <w:rFonts w:ascii="Tahoma" w:hAnsi="Tahoma" w:cs="Tahoma"/>
                <w:lang w:val="es-419"/>
              </w:rPr>
              <w:t xml:space="preserve"> </w:t>
            </w:r>
            <w:r w:rsidR="000F6A9A" w:rsidRPr="00C60897">
              <w:rPr>
                <w:rFonts w:ascii="Tahoma" w:hAnsi="Tahoma" w:cs="Tahoma"/>
                <w:lang w:val="es-419"/>
              </w:rPr>
              <w:t>momento</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presentar</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Oferta</w:t>
            </w:r>
            <w:r w:rsidR="000F6A9A" w:rsidRPr="00C60897">
              <w:rPr>
                <w:rFonts w:ascii="Tahoma" w:hAnsi="Tahoma" w:cs="Tahoma"/>
                <w:i/>
                <w:lang w:val="es-419"/>
              </w:rPr>
              <w:t>,</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Garantía</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Mantenimiento</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Oferta</w:t>
            </w:r>
            <w:r w:rsidR="00361EE3" w:rsidRPr="00C60897">
              <w:rPr>
                <w:rFonts w:ascii="Tahoma" w:hAnsi="Tahoma" w:cs="Tahoma"/>
                <w:lang w:val="es-419"/>
              </w:rPr>
              <w:t xml:space="preserve"> </w:t>
            </w:r>
            <w:r w:rsidR="000F6A9A" w:rsidRPr="00C60897">
              <w:rPr>
                <w:rFonts w:ascii="Tahoma" w:hAnsi="Tahoma" w:cs="Tahoma"/>
                <w:lang w:val="es-419"/>
              </w:rPr>
              <w:t>o</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Declaración</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Mantenimiento</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Oferta</w:t>
            </w:r>
            <w:r w:rsidR="00361EE3" w:rsidRPr="00C60897">
              <w:rPr>
                <w:rFonts w:ascii="Tahoma" w:hAnsi="Tahoma" w:cs="Tahoma"/>
                <w:lang w:val="es-419"/>
              </w:rPr>
              <w:t xml:space="preserve"> </w:t>
            </w:r>
            <w:r w:rsidR="000F6A9A" w:rsidRPr="00C60897">
              <w:rPr>
                <w:rFonts w:ascii="Tahoma" w:hAnsi="Tahoma" w:cs="Tahoma"/>
                <w:lang w:val="es-419"/>
              </w:rPr>
              <w:t>se</w:t>
            </w:r>
            <w:r w:rsidR="00361EE3" w:rsidRPr="00C60897">
              <w:rPr>
                <w:rFonts w:ascii="Tahoma" w:hAnsi="Tahoma" w:cs="Tahoma"/>
                <w:lang w:val="es-419"/>
              </w:rPr>
              <w:t xml:space="preserve"> </w:t>
            </w:r>
            <w:r w:rsidR="000F6A9A" w:rsidRPr="00C60897">
              <w:rPr>
                <w:rFonts w:ascii="Tahoma" w:hAnsi="Tahoma" w:cs="Tahoma"/>
                <w:lang w:val="es-419"/>
              </w:rPr>
              <w:t>emitirá</w:t>
            </w:r>
            <w:r w:rsidR="00361EE3" w:rsidRPr="00C60897">
              <w:rPr>
                <w:rFonts w:ascii="Tahoma" w:hAnsi="Tahoma" w:cs="Tahoma"/>
                <w:lang w:val="es-419"/>
              </w:rPr>
              <w:t xml:space="preserve"> </w:t>
            </w:r>
            <w:r w:rsidR="000F6A9A" w:rsidRPr="00C60897">
              <w:rPr>
                <w:rFonts w:ascii="Tahoma" w:hAnsi="Tahoma" w:cs="Tahoma"/>
                <w:lang w:val="es-419"/>
              </w:rPr>
              <w:t>en</w:t>
            </w:r>
            <w:r w:rsidR="00361EE3" w:rsidRPr="00C60897">
              <w:rPr>
                <w:rFonts w:ascii="Tahoma" w:hAnsi="Tahoma" w:cs="Tahoma"/>
                <w:lang w:val="es-419"/>
              </w:rPr>
              <w:t xml:space="preserve"> </w:t>
            </w:r>
            <w:r w:rsidR="000F6A9A" w:rsidRPr="00C60897">
              <w:rPr>
                <w:rFonts w:ascii="Tahoma" w:hAnsi="Tahoma" w:cs="Tahoma"/>
                <w:lang w:val="es-419"/>
              </w:rPr>
              <w:t>nombre</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todos</w:t>
            </w:r>
            <w:r w:rsidR="00361EE3" w:rsidRPr="00C60897">
              <w:rPr>
                <w:rFonts w:ascii="Tahoma" w:hAnsi="Tahoma" w:cs="Tahoma"/>
                <w:lang w:val="es-419"/>
              </w:rPr>
              <w:t xml:space="preserve"> </w:t>
            </w:r>
            <w:r w:rsidR="000F6A9A" w:rsidRPr="00C60897">
              <w:rPr>
                <w:rFonts w:ascii="Tahoma" w:hAnsi="Tahoma" w:cs="Tahoma"/>
                <w:lang w:val="es-419"/>
              </w:rPr>
              <w:t>los</w:t>
            </w:r>
            <w:r w:rsidR="00361EE3" w:rsidRPr="00C60897">
              <w:rPr>
                <w:rFonts w:ascii="Tahoma" w:hAnsi="Tahoma" w:cs="Tahoma"/>
                <w:lang w:val="es-419"/>
              </w:rPr>
              <w:t xml:space="preserve"> </w:t>
            </w:r>
            <w:r w:rsidR="000F6A9A" w:rsidRPr="00C60897">
              <w:rPr>
                <w:rFonts w:ascii="Tahoma" w:hAnsi="Tahoma" w:cs="Tahoma"/>
                <w:lang w:val="es-419"/>
              </w:rPr>
              <w:t>futuros</w:t>
            </w:r>
            <w:r w:rsidR="00361EE3" w:rsidRPr="00C60897">
              <w:rPr>
                <w:rFonts w:ascii="Tahoma" w:hAnsi="Tahoma" w:cs="Tahoma"/>
                <w:lang w:val="es-419"/>
              </w:rPr>
              <w:t xml:space="preserve"> </w:t>
            </w:r>
            <w:r w:rsidR="000F6A9A" w:rsidRPr="00C60897">
              <w:rPr>
                <w:rFonts w:ascii="Tahoma" w:hAnsi="Tahoma" w:cs="Tahoma"/>
                <w:lang w:val="es-419"/>
              </w:rPr>
              <w:t>miembros</w:t>
            </w:r>
            <w:r w:rsidR="00361EE3" w:rsidRPr="00C60897">
              <w:rPr>
                <w:rFonts w:ascii="Tahoma" w:hAnsi="Tahoma" w:cs="Tahoma"/>
                <w:lang w:val="es-419"/>
              </w:rPr>
              <w:t xml:space="preserve"> </w:t>
            </w:r>
            <w:r w:rsidR="000F6A9A" w:rsidRPr="00C60897">
              <w:rPr>
                <w:rFonts w:ascii="Tahoma" w:hAnsi="Tahoma" w:cs="Tahoma"/>
                <w:lang w:val="es-419"/>
              </w:rPr>
              <w:t>que</w:t>
            </w:r>
            <w:r w:rsidR="00361EE3" w:rsidRPr="00C60897">
              <w:rPr>
                <w:rFonts w:ascii="Tahoma" w:hAnsi="Tahoma" w:cs="Tahoma"/>
                <w:lang w:val="es-419"/>
              </w:rPr>
              <w:t xml:space="preserve"> </w:t>
            </w:r>
            <w:r w:rsidR="000F6A9A" w:rsidRPr="00C60897">
              <w:rPr>
                <w:rFonts w:ascii="Tahoma" w:hAnsi="Tahoma" w:cs="Tahoma"/>
                <w:lang w:val="es-419"/>
              </w:rPr>
              <w:t>figuren</w:t>
            </w:r>
            <w:r w:rsidR="00361EE3" w:rsidRPr="00C60897">
              <w:rPr>
                <w:rFonts w:ascii="Tahoma" w:hAnsi="Tahoma" w:cs="Tahoma"/>
                <w:lang w:val="es-419"/>
              </w:rPr>
              <w:t xml:space="preserve"> </w:t>
            </w:r>
            <w:r w:rsidR="000F6A9A" w:rsidRPr="00C60897">
              <w:rPr>
                <w:rFonts w:ascii="Tahoma" w:hAnsi="Tahoma" w:cs="Tahoma"/>
                <w:lang w:val="es-419"/>
              </w:rPr>
              <w:t>en</w:t>
            </w:r>
            <w:r w:rsidR="00361EE3" w:rsidRPr="00C60897">
              <w:rPr>
                <w:rFonts w:ascii="Tahoma" w:hAnsi="Tahoma" w:cs="Tahoma"/>
                <w:lang w:val="es-419"/>
              </w:rPr>
              <w:t xml:space="preserve"> </w:t>
            </w:r>
            <w:r w:rsidR="000F6A9A" w:rsidRPr="00C60897">
              <w:rPr>
                <w:rFonts w:ascii="Tahoma" w:hAnsi="Tahoma" w:cs="Tahoma"/>
                <w:lang w:val="es-419"/>
              </w:rPr>
              <w:t>la</w:t>
            </w:r>
            <w:r w:rsidR="00361EE3" w:rsidRPr="00C60897">
              <w:rPr>
                <w:rFonts w:ascii="Tahoma" w:hAnsi="Tahoma" w:cs="Tahoma"/>
                <w:lang w:val="es-419"/>
              </w:rPr>
              <w:t xml:space="preserve"> </w:t>
            </w:r>
            <w:r w:rsidR="000F6A9A" w:rsidRPr="00C60897">
              <w:rPr>
                <w:rFonts w:ascii="Tahoma" w:hAnsi="Tahoma" w:cs="Tahoma"/>
                <w:lang w:val="es-419"/>
              </w:rPr>
              <w:t>carta</w:t>
            </w:r>
            <w:r w:rsidR="00361EE3" w:rsidRPr="00C60897">
              <w:rPr>
                <w:rFonts w:ascii="Tahoma" w:hAnsi="Tahoma" w:cs="Tahoma"/>
                <w:lang w:val="es-419"/>
              </w:rPr>
              <w:t xml:space="preserve"> </w:t>
            </w:r>
            <w:r w:rsidR="000F6A9A" w:rsidRPr="00C60897">
              <w:rPr>
                <w:rFonts w:ascii="Tahoma" w:hAnsi="Tahoma" w:cs="Tahoma"/>
                <w:lang w:val="es-419"/>
              </w:rPr>
              <w:t>de</w:t>
            </w:r>
            <w:r w:rsidR="00361EE3" w:rsidRPr="00C60897">
              <w:rPr>
                <w:rFonts w:ascii="Tahoma" w:hAnsi="Tahoma" w:cs="Tahoma"/>
                <w:lang w:val="es-419"/>
              </w:rPr>
              <w:t xml:space="preserve"> </w:t>
            </w:r>
            <w:r w:rsidR="000F6A9A" w:rsidRPr="00C60897">
              <w:rPr>
                <w:rFonts w:ascii="Tahoma" w:hAnsi="Tahoma" w:cs="Tahoma"/>
                <w:lang w:val="es-419"/>
              </w:rPr>
              <w:t>intención</w:t>
            </w:r>
            <w:r w:rsidR="00361EE3" w:rsidRPr="00C60897">
              <w:rPr>
                <w:rFonts w:ascii="Tahoma" w:hAnsi="Tahoma" w:cs="Tahoma"/>
                <w:lang w:val="es-419"/>
              </w:rPr>
              <w:t xml:space="preserve"> </w:t>
            </w:r>
            <w:r w:rsidR="000F6A9A" w:rsidRPr="00C60897">
              <w:rPr>
                <w:rFonts w:ascii="Tahoma" w:hAnsi="Tahoma" w:cs="Tahoma"/>
                <w:lang w:val="es-419"/>
              </w:rPr>
              <w:t>mencionada</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0F6A9A" w:rsidRPr="00C60897">
              <w:rPr>
                <w:rFonts w:ascii="Tahoma" w:hAnsi="Tahoma" w:cs="Tahoma"/>
                <w:lang w:val="es-419"/>
              </w:rPr>
              <w:t>1</w:t>
            </w:r>
            <w:r w:rsidRPr="00C60897">
              <w:rPr>
                <w:rFonts w:ascii="Tahoma" w:hAnsi="Tahoma" w:cs="Tahoma"/>
                <w:lang w:val="es-419"/>
              </w:rPr>
              <w:t>2</w:t>
            </w:r>
            <w:r w:rsidR="000F6A9A" w:rsidRPr="00C60897">
              <w:rPr>
                <w:rFonts w:ascii="Tahoma" w:hAnsi="Tahoma" w:cs="Tahoma"/>
                <w:lang w:val="es-419"/>
              </w:rPr>
              <w:t>.2.</w:t>
            </w:r>
          </w:p>
        </w:tc>
      </w:tr>
      <w:tr w:rsidR="0048375D" w:rsidRPr="00C60897" w14:paraId="35334DF3" w14:textId="77777777" w:rsidTr="0833A257">
        <w:trPr>
          <w:jc w:val="center"/>
        </w:trPr>
        <w:tc>
          <w:tcPr>
            <w:tcW w:w="2727" w:type="dxa"/>
          </w:tcPr>
          <w:p w14:paraId="31915E1B" w14:textId="77777777" w:rsidR="0048375D" w:rsidRPr="00C60897" w:rsidRDefault="0048375D" w:rsidP="0048375D">
            <w:pPr>
              <w:jc w:val="both"/>
              <w:rPr>
                <w:rFonts w:ascii="Tahoma" w:hAnsi="Tahoma" w:cs="Tahoma"/>
                <w:lang w:val="es-419"/>
              </w:rPr>
            </w:pPr>
          </w:p>
        </w:tc>
        <w:tc>
          <w:tcPr>
            <w:tcW w:w="7053" w:type="dxa"/>
          </w:tcPr>
          <w:p w14:paraId="4CB612EA" w14:textId="2531C3CF" w:rsidR="00931CC0" w:rsidRPr="00C60897" w:rsidRDefault="009533DA" w:rsidP="00CF6A67">
            <w:pPr>
              <w:pStyle w:val="Header2-SubClauses"/>
              <w:ind w:left="663" w:hanging="663"/>
              <w:rPr>
                <w:rFonts w:ascii="Tahoma" w:hAnsi="Tahoma" w:cs="Tahoma"/>
                <w:lang w:val="es-419"/>
              </w:rPr>
            </w:pPr>
            <w:r w:rsidRPr="00C60897">
              <w:rPr>
                <w:rFonts w:ascii="Tahoma" w:hAnsi="Tahoma" w:cs="Tahoma"/>
                <w:lang w:val="es-419"/>
              </w:rPr>
              <w:t>20</w:t>
            </w:r>
            <w:r w:rsidR="00E80E12" w:rsidRPr="00C60897">
              <w:rPr>
                <w:rFonts w:ascii="Tahoma" w:hAnsi="Tahoma" w:cs="Tahoma"/>
                <w:lang w:val="es-419"/>
              </w:rPr>
              <w:t>.</w:t>
            </w:r>
            <w:r w:rsidR="00671A63" w:rsidRPr="00C60897">
              <w:rPr>
                <w:rFonts w:ascii="Tahoma" w:hAnsi="Tahoma" w:cs="Tahoma"/>
                <w:lang w:val="es-419"/>
              </w:rPr>
              <w:t>9</w:t>
            </w:r>
            <w:r w:rsidR="00E80E12" w:rsidRPr="00C60897">
              <w:rPr>
                <w:rFonts w:ascii="Tahoma" w:hAnsi="Tahoma" w:cs="Tahoma"/>
                <w:b/>
                <w:bCs/>
                <w:lang w:val="es-419"/>
              </w:rPr>
              <w:tab/>
            </w:r>
            <w:r w:rsidR="00931CC0" w:rsidRPr="00C60897">
              <w:rPr>
                <w:rFonts w:ascii="Tahoma" w:hAnsi="Tahoma" w:cs="Tahoma"/>
                <w:lang w:val="es-419"/>
              </w:rPr>
              <w:t>Si</w:t>
            </w:r>
            <w:r w:rsidR="00361EE3" w:rsidRPr="00C60897">
              <w:rPr>
                <w:rStyle w:val="StyleHeader2-SubClausesBoldChar"/>
                <w:rFonts w:ascii="Tahoma" w:hAnsi="Tahoma" w:cs="Tahoma"/>
                <w:b w:val="0"/>
                <w:lang w:val="es-419"/>
              </w:rPr>
              <w:t xml:space="preserve"> </w:t>
            </w:r>
            <w:r w:rsidR="00931CC0" w:rsidRPr="00C60897">
              <w:rPr>
                <w:rStyle w:val="StyleHeader2-SubClausesBoldChar"/>
                <w:rFonts w:ascii="Tahoma" w:hAnsi="Tahoma" w:cs="Tahoma"/>
                <w:bCs w:val="0"/>
                <w:lang w:val="es-419"/>
              </w:rPr>
              <w:t>en</w:t>
            </w:r>
            <w:r w:rsidR="00361EE3" w:rsidRPr="00C60897">
              <w:rPr>
                <w:rStyle w:val="StyleHeader2-SubClausesBoldChar"/>
                <w:rFonts w:ascii="Tahoma" w:hAnsi="Tahoma" w:cs="Tahoma"/>
                <w:bCs w:val="0"/>
                <w:lang w:val="es-419"/>
              </w:rPr>
              <w:t xml:space="preserve"> </w:t>
            </w:r>
            <w:r w:rsidR="00931CC0" w:rsidRPr="00C60897">
              <w:rPr>
                <w:rStyle w:val="StyleHeader2-SubClausesBoldChar"/>
                <w:rFonts w:ascii="Tahoma" w:hAnsi="Tahoma" w:cs="Tahoma"/>
                <w:lang w:val="es-419"/>
              </w:rPr>
              <w:t>los</w:t>
            </w:r>
            <w:r w:rsidR="00361EE3" w:rsidRPr="00C60897">
              <w:rPr>
                <w:rStyle w:val="StyleHeader2-SubClausesBoldChar"/>
                <w:rFonts w:ascii="Tahoma" w:hAnsi="Tahoma" w:cs="Tahoma"/>
                <w:lang w:val="es-419"/>
              </w:rPr>
              <w:t xml:space="preserve"> </w:t>
            </w:r>
            <w:r w:rsidR="00931CC0" w:rsidRPr="00C60897">
              <w:rPr>
                <w:rStyle w:val="StyleHeader2-SubClausesBoldChar"/>
                <w:rFonts w:ascii="Tahoma" w:hAnsi="Tahoma" w:cs="Tahoma"/>
                <w:lang w:val="es-419"/>
              </w:rPr>
              <w:t>DDL</w:t>
            </w:r>
            <w:r w:rsidR="00931CC0" w:rsidRPr="00C60897">
              <w:rPr>
                <w:rFonts w:ascii="Tahoma" w:hAnsi="Tahoma" w:cs="Tahoma"/>
                <w:lang w:val="es-419"/>
              </w:rPr>
              <w:t>,</w:t>
            </w:r>
            <w:r w:rsidR="00361EE3" w:rsidRPr="00C60897">
              <w:rPr>
                <w:rFonts w:ascii="Tahoma" w:hAnsi="Tahoma" w:cs="Tahoma"/>
                <w:lang w:val="es-419"/>
              </w:rPr>
              <w:t xml:space="preserve"> </w:t>
            </w:r>
            <w:r w:rsidR="00931CC0" w:rsidRPr="00C60897">
              <w:rPr>
                <w:rFonts w:ascii="Tahoma" w:hAnsi="Tahoma" w:cs="Tahoma"/>
                <w:lang w:val="es-419"/>
              </w:rPr>
              <w:t>de</w:t>
            </w:r>
            <w:r w:rsidR="00361EE3" w:rsidRPr="00C60897">
              <w:rPr>
                <w:rFonts w:ascii="Tahoma" w:hAnsi="Tahoma" w:cs="Tahoma"/>
                <w:lang w:val="es-419"/>
              </w:rPr>
              <w:t xml:space="preserve"> </w:t>
            </w:r>
            <w:r w:rsidR="00931CC0"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20</w:t>
            </w:r>
            <w:r w:rsidR="00931CC0" w:rsidRPr="00C60897">
              <w:rPr>
                <w:rFonts w:ascii="Tahoma" w:hAnsi="Tahoma" w:cs="Tahoma"/>
                <w:lang w:val="es-419"/>
              </w:rPr>
              <w:t>.1,</w:t>
            </w:r>
            <w:r w:rsidR="00361EE3" w:rsidRPr="00C60897">
              <w:rPr>
                <w:rFonts w:ascii="Tahoma" w:hAnsi="Tahoma" w:cs="Tahoma"/>
                <w:lang w:val="es-419"/>
              </w:rPr>
              <w:t xml:space="preserve"> </w:t>
            </w:r>
            <w:r w:rsidR="00931CC0" w:rsidRPr="00C60897">
              <w:rPr>
                <w:rFonts w:ascii="Tahoma" w:hAnsi="Tahoma" w:cs="Tahoma"/>
                <w:lang w:val="es-419"/>
              </w:rPr>
              <w:t>no</w:t>
            </w:r>
            <w:r w:rsidR="00361EE3" w:rsidRPr="00C60897">
              <w:rPr>
                <w:rFonts w:ascii="Tahoma" w:hAnsi="Tahoma" w:cs="Tahoma"/>
                <w:lang w:val="es-419"/>
              </w:rPr>
              <w:t xml:space="preserve"> </w:t>
            </w:r>
            <w:r w:rsidR="00931CC0" w:rsidRPr="00C60897">
              <w:rPr>
                <w:rFonts w:ascii="Tahoma" w:hAnsi="Tahoma" w:cs="Tahoma"/>
                <w:lang w:val="es-419"/>
              </w:rPr>
              <w:t>se</w:t>
            </w:r>
            <w:r w:rsidR="00361EE3" w:rsidRPr="00C60897">
              <w:rPr>
                <w:rFonts w:ascii="Tahoma" w:hAnsi="Tahoma" w:cs="Tahoma"/>
                <w:lang w:val="es-419"/>
              </w:rPr>
              <w:t xml:space="preserve"> </w:t>
            </w:r>
            <w:r w:rsidR="00931CC0" w:rsidRPr="00C60897">
              <w:rPr>
                <w:rFonts w:ascii="Tahoma" w:hAnsi="Tahoma" w:cs="Tahoma"/>
                <w:lang w:val="es-419"/>
              </w:rPr>
              <w:t>exige</w:t>
            </w:r>
            <w:r w:rsidR="00361EE3" w:rsidRPr="00C60897">
              <w:rPr>
                <w:rFonts w:ascii="Tahoma" w:hAnsi="Tahoma" w:cs="Tahoma"/>
                <w:lang w:val="es-419"/>
              </w:rPr>
              <w:t xml:space="preserve"> </w:t>
            </w:r>
            <w:r w:rsidR="00931CC0" w:rsidRPr="00C60897">
              <w:rPr>
                <w:rFonts w:ascii="Tahoma" w:hAnsi="Tahoma" w:cs="Tahoma"/>
                <w:lang w:val="es-419"/>
              </w:rPr>
              <w:t>una</w:t>
            </w:r>
            <w:r w:rsidR="00361EE3" w:rsidRPr="00C60897">
              <w:rPr>
                <w:rFonts w:ascii="Tahoma" w:hAnsi="Tahoma" w:cs="Tahoma"/>
                <w:lang w:val="es-419"/>
              </w:rPr>
              <w:t xml:space="preserve"> </w:t>
            </w:r>
            <w:r w:rsidR="00931CC0" w:rsidRPr="00C60897">
              <w:rPr>
                <w:rFonts w:ascii="Tahoma" w:hAnsi="Tahoma" w:cs="Tahoma"/>
                <w:lang w:val="es-419"/>
              </w:rPr>
              <w:t>Garantía</w:t>
            </w:r>
            <w:r w:rsidR="00361EE3" w:rsidRPr="00C60897">
              <w:rPr>
                <w:rFonts w:ascii="Tahoma" w:hAnsi="Tahoma" w:cs="Tahoma"/>
                <w:lang w:val="es-419"/>
              </w:rPr>
              <w:t xml:space="preserve"> </w:t>
            </w:r>
            <w:r w:rsidR="00931CC0" w:rsidRPr="00C60897">
              <w:rPr>
                <w:rFonts w:ascii="Tahoma" w:hAnsi="Tahoma" w:cs="Tahoma"/>
                <w:lang w:val="es-419"/>
              </w:rPr>
              <w:t>de</w:t>
            </w:r>
            <w:r w:rsidR="00361EE3" w:rsidRPr="00C60897">
              <w:rPr>
                <w:rFonts w:ascii="Tahoma" w:hAnsi="Tahoma" w:cs="Tahoma"/>
                <w:lang w:val="es-419"/>
              </w:rPr>
              <w:t xml:space="preserve"> </w:t>
            </w:r>
            <w:r w:rsidR="00931CC0" w:rsidRPr="00C60897">
              <w:rPr>
                <w:rFonts w:ascii="Tahoma" w:hAnsi="Tahoma" w:cs="Tahoma"/>
                <w:lang w:val="es-419"/>
              </w:rPr>
              <w:t>Mantenimiento</w:t>
            </w:r>
            <w:r w:rsidR="00361EE3" w:rsidRPr="00C60897">
              <w:rPr>
                <w:rFonts w:ascii="Tahoma" w:hAnsi="Tahoma" w:cs="Tahoma"/>
                <w:lang w:val="es-419"/>
              </w:rPr>
              <w:t xml:space="preserve"> </w:t>
            </w:r>
            <w:r w:rsidR="00931CC0" w:rsidRPr="00C60897">
              <w:rPr>
                <w:rFonts w:ascii="Tahoma" w:hAnsi="Tahoma" w:cs="Tahoma"/>
                <w:lang w:val="es-419"/>
              </w:rPr>
              <w:t>de</w:t>
            </w:r>
            <w:r w:rsidR="00361EE3" w:rsidRPr="00C60897">
              <w:rPr>
                <w:rFonts w:ascii="Tahoma" w:hAnsi="Tahoma" w:cs="Tahoma"/>
                <w:lang w:val="es-419"/>
              </w:rPr>
              <w:t xml:space="preserve"> </w:t>
            </w:r>
            <w:r w:rsidR="00931CC0" w:rsidRPr="00C60897">
              <w:rPr>
                <w:rFonts w:ascii="Tahoma" w:hAnsi="Tahoma" w:cs="Tahoma"/>
                <w:lang w:val="es-419"/>
              </w:rPr>
              <w:t>la</w:t>
            </w:r>
            <w:r w:rsidR="00361EE3" w:rsidRPr="00C60897">
              <w:rPr>
                <w:rFonts w:ascii="Tahoma" w:hAnsi="Tahoma" w:cs="Tahoma"/>
                <w:lang w:val="es-419"/>
              </w:rPr>
              <w:t xml:space="preserve"> </w:t>
            </w:r>
            <w:r w:rsidR="00931CC0" w:rsidRPr="00C60897">
              <w:rPr>
                <w:rFonts w:ascii="Tahoma" w:hAnsi="Tahoma" w:cs="Tahoma"/>
                <w:lang w:val="es-419"/>
              </w:rPr>
              <w:t>Oferta,</w:t>
            </w:r>
            <w:r w:rsidR="00361EE3" w:rsidRPr="00C60897">
              <w:rPr>
                <w:rFonts w:ascii="Tahoma" w:hAnsi="Tahoma" w:cs="Tahoma"/>
                <w:lang w:val="es-419"/>
              </w:rPr>
              <w:t xml:space="preserve"> </w:t>
            </w:r>
            <w:r w:rsidR="00931CC0" w:rsidRPr="00C60897">
              <w:rPr>
                <w:rFonts w:ascii="Tahoma" w:hAnsi="Tahoma" w:cs="Tahoma"/>
                <w:lang w:val="es-419"/>
              </w:rPr>
              <w:t>y</w:t>
            </w:r>
          </w:p>
          <w:p w14:paraId="00007FF1" w14:textId="0CC9A9A0" w:rsidR="00931CC0" w:rsidRPr="00C60897" w:rsidRDefault="00931CC0" w:rsidP="00A2058C">
            <w:pPr>
              <w:pStyle w:val="P3Header1-Clauses"/>
              <w:numPr>
                <w:ilvl w:val="0"/>
                <w:numId w:val="33"/>
              </w:numPr>
              <w:ind w:left="1088" w:hanging="425"/>
              <w:rPr>
                <w:rFonts w:ascii="Tahoma" w:hAnsi="Tahoma" w:cs="Tahoma"/>
                <w:i/>
                <w:szCs w:val="24"/>
                <w:lang w:val="es-419"/>
              </w:rPr>
            </w:pPr>
            <w:proofErr w:type="spellStart"/>
            <w:r w:rsidRPr="00C60897">
              <w:rPr>
                <w:rFonts w:ascii="Tahoma" w:hAnsi="Tahoma" w:cs="Tahoma"/>
                <w:szCs w:val="24"/>
                <w:lang w:val="es-419"/>
              </w:rPr>
              <w:lastRenderedPageBreak/>
              <w:t>si</w:t>
            </w:r>
            <w:proofErr w:type="spellEnd"/>
            <w:r w:rsidR="00361EE3" w:rsidRPr="00C60897">
              <w:rPr>
                <w:rFonts w:ascii="Tahoma" w:hAnsi="Tahoma" w:cs="Tahoma"/>
                <w:szCs w:val="24"/>
                <w:lang w:val="es-419"/>
              </w:rPr>
              <w:t xml:space="preserve"> </w:t>
            </w:r>
            <w:r w:rsidRPr="00C60897">
              <w:rPr>
                <w:rFonts w:ascii="Tahoma" w:hAnsi="Tahoma" w:cs="Tahoma"/>
                <w:szCs w:val="24"/>
                <w:lang w:val="es-419"/>
              </w:rPr>
              <w:t>un</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retira</w:t>
            </w:r>
            <w:r w:rsidR="00361EE3" w:rsidRPr="00C60897">
              <w:rPr>
                <w:rFonts w:ascii="Tahoma" w:hAnsi="Tahoma" w:cs="Tahoma"/>
                <w:szCs w:val="24"/>
                <w:lang w:val="es-419"/>
              </w:rPr>
              <w:t xml:space="preserve"> </w:t>
            </w:r>
            <w:r w:rsidRPr="00C60897">
              <w:rPr>
                <w:rFonts w:ascii="Tahoma" w:hAnsi="Tahoma" w:cs="Tahoma"/>
                <w:szCs w:val="24"/>
                <w:lang w:val="es-419"/>
              </w:rPr>
              <w:t>su</w:t>
            </w:r>
            <w:r w:rsidR="00361EE3" w:rsidRPr="00C60897">
              <w:rPr>
                <w:rFonts w:ascii="Tahoma" w:hAnsi="Tahoma" w:cs="Tahoma"/>
                <w:szCs w:val="24"/>
                <w:lang w:val="es-419"/>
              </w:rPr>
              <w:t xml:space="preserve"> </w:t>
            </w:r>
            <w:r w:rsidRPr="00C60897">
              <w:rPr>
                <w:rFonts w:ascii="Tahoma" w:hAnsi="Tahoma" w:cs="Tahoma"/>
                <w:szCs w:val="24"/>
                <w:lang w:val="es-419"/>
              </w:rPr>
              <w:t>Oferta</w:t>
            </w:r>
            <w:r w:rsidR="00361EE3" w:rsidRPr="00C60897">
              <w:rPr>
                <w:rFonts w:ascii="Tahoma" w:hAnsi="Tahoma" w:cs="Tahoma"/>
                <w:szCs w:val="24"/>
                <w:lang w:val="es-419"/>
              </w:rPr>
              <w:t xml:space="preserve"> </w:t>
            </w:r>
            <w:r w:rsidRPr="00C60897">
              <w:rPr>
                <w:rFonts w:ascii="Tahoma" w:hAnsi="Tahoma" w:cs="Tahoma"/>
                <w:szCs w:val="24"/>
                <w:lang w:val="es-419"/>
              </w:rPr>
              <w:t>durante</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Período</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Validez</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Oferta</w:t>
            </w:r>
            <w:r w:rsidR="00361EE3" w:rsidRPr="00C60897">
              <w:rPr>
                <w:rFonts w:ascii="Tahoma" w:hAnsi="Tahoma" w:cs="Tahoma"/>
                <w:szCs w:val="24"/>
                <w:lang w:val="es-419"/>
              </w:rPr>
              <w:t xml:space="preserve"> </w:t>
            </w:r>
            <w:r w:rsidRPr="00C60897">
              <w:rPr>
                <w:rFonts w:ascii="Tahoma" w:hAnsi="Tahoma" w:cs="Tahoma"/>
                <w:szCs w:val="24"/>
                <w:lang w:val="es-419"/>
              </w:rPr>
              <w:t>especificado</w:t>
            </w:r>
            <w:r w:rsidR="00361EE3" w:rsidRPr="00C60897">
              <w:rPr>
                <w:rFonts w:ascii="Tahoma" w:hAnsi="Tahoma" w:cs="Tahoma"/>
                <w:szCs w:val="24"/>
                <w:lang w:val="es-419"/>
              </w:rPr>
              <w:t xml:space="preserve"> </w:t>
            </w:r>
            <w:r w:rsidRPr="00C60897">
              <w:rPr>
                <w:rFonts w:ascii="Tahoma" w:hAnsi="Tahoma" w:cs="Tahoma"/>
                <w:szCs w:val="24"/>
                <w:lang w:val="es-419"/>
              </w:rPr>
              <w:t>por</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en</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Carta</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Oferta,</w:t>
            </w:r>
            <w:r w:rsidR="00361EE3" w:rsidRPr="00C60897">
              <w:rPr>
                <w:rFonts w:ascii="Tahoma" w:hAnsi="Tahoma" w:cs="Tahoma"/>
                <w:szCs w:val="24"/>
                <w:lang w:val="es-419"/>
              </w:rPr>
              <w:t xml:space="preserve"> </w:t>
            </w:r>
            <w:r w:rsidRPr="00C60897">
              <w:rPr>
                <w:rFonts w:ascii="Tahoma" w:hAnsi="Tahoma" w:cs="Tahoma"/>
                <w:szCs w:val="24"/>
                <w:lang w:val="es-419"/>
              </w:rPr>
              <w:t>o</w:t>
            </w:r>
          </w:p>
          <w:p w14:paraId="1D2BD266" w14:textId="681C3217" w:rsidR="0048375D" w:rsidRPr="00C60897" w:rsidRDefault="00931CC0" w:rsidP="00A2058C">
            <w:pPr>
              <w:pStyle w:val="P3Header1-Clauses"/>
              <w:numPr>
                <w:ilvl w:val="0"/>
                <w:numId w:val="33"/>
              </w:numPr>
              <w:ind w:left="1088" w:hanging="425"/>
              <w:rPr>
                <w:rFonts w:ascii="Tahoma" w:hAnsi="Tahoma" w:cs="Tahoma"/>
                <w:lang w:val="es-419"/>
              </w:rPr>
            </w:pPr>
            <w:r w:rsidRPr="00C60897">
              <w:rPr>
                <w:rFonts w:ascii="Tahoma" w:hAnsi="Tahoma" w:cs="Tahoma"/>
                <w:szCs w:val="24"/>
                <w:lang w:val="es-419"/>
              </w:rPr>
              <w:t>si</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Oferente</w:t>
            </w:r>
            <w:r w:rsidR="00361EE3" w:rsidRPr="00C60897">
              <w:rPr>
                <w:rFonts w:ascii="Tahoma" w:hAnsi="Tahoma" w:cs="Tahoma"/>
                <w:szCs w:val="24"/>
                <w:lang w:val="es-419"/>
              </w:rPr>
              <w:t xml:space="preserve"> </w:t>
            </w:r>
            <w:r w:rsidRPr="00C60897">
              <w:rPr>
                <w:rFonts w:ascii="Tahoma" w:hAnsi="Tahoma" w:cs="Tahoma"/>
                <w:szCs w:val="24"/>
                <w:lang w:val="es-419"/>
              </w:rPr>
              <w:t>seleccionado</w:t>
            </w:r>
            <w:r w:rsidR="00361EE3" w:rsidRPr="00C60897">
              <w:rPr>
                <w:rFonts w:ascii="Tahoma" w:hAnsi="Tahoma" w:cs="Tahoma"/>
                <w:szCs w:val="24"/>
                <w:lang w:val="es-419"/>
              </w:rPr>
              <w:t xml:space="preserve"> </w:t>
            </w:r>
            <w:r w:rsidRPr="00C60897">
              <w:rPr>
                <w:rFonts w:ascii="Tahoma" w:hAnsi="Tahoma" w:cs="Tahoma"/>
                <w:szCs w:val="24"/>
                <w:lang w:val="es-419"/>
              </w:rPr>
              <w:t>no</w:t>
            </w:r>
            <w:r w:rsidR="00361EE3" w:rsidRPr="00C60897">
              <w:rPr>
                <w:rFonts w:ascii="Tahoma" w:hAnsi="Tahoma" w:cs="Tahoma"/>
                <w:szCs w:val="24"/>
                <w:lang w:val="es-419"/>
              </w:rPr>
              <w:t xml:space="preserve"> </w:t>
            </w:r>
            <w:r w:rsidRPr="00C60897">
              <w:rPr>
                <w:rFonts w:ascii="Tahoma" w:hAnsi="Tahoma" w:cs="Tahoma"/>
                <w:szCs w:val="24"/>
                <w:lang w:val="es-419"/>
              </w:rPr>
              <w:t>subscribe</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Contrato</w:t>
            </w:r>
            <w:r w:rsidR="00361EE3" w:rsidRPr="00C60897">
              <w:rPr>
                <w:rFonts w:ascii="Tahoma" w:hAnsi="Tahoma" w:cs="Tahoma"/>
                <w:szCs w:val="24"/>
                <w:lang w:val="es-419"/>
              </w:rPr>
              <w:t xml:space="preserve"> </w:t>
            </w:r>
            <w:r w:rsidRPr="00C60897">
              <w:rPr>
                <w:rFonts w:ascii="Tahoma" w:hAnsi="Tahoma" w:cs="Tahoma"/>
                <w:szCs w:val="24"/>
                <w:lang w:val="es-419"/>
              </w:rPr>
              <w:t>con</w:t>
            </w:r>
            <w:r w:rsidR="00361EE3" w:rsidRPr="00C60897">
              <w:rPr>
                <w:rFonts w:ascii="Tahoma" w:hAnsi="Tahoma" w:cs="Tahoma"/>
                <w:szCs w:val="24"/>
                <w:lang w:val="es-419"/>
              </w:rPr>
              <w:t xml:space="preserve"> </w:t>
            </w:r>
            <w:r w:rsidRPr="00C60897">
              <w:rPr>
                <w:rFonts w:ascii="Tahoma" w:hAnsi="Tahoma" w:cs="Tahoma"/>
                <w:szCs w:val="24"/>
                <w:lang w:val="es-419"/>
              </w:rPr>
              <w:t>arreglo</w:t>
            </w:r>
            <w:r w:rsidR="00361EE3" w:rsidRPr="00C60897">
              <w:rPr>
                <w:rFonts w:ascii="Tahoma" w:hAnsi="Tahoma" w:cs="Tahoma"/>
                <w:szCs w:val="24"/>
                <w:lang w:val="es-419"/>
              </w:rPr>
              <w:t xml:space="preserve"> </w:t>
            </w:r>
            <w:r w:rsidRPr="00C60897">
              <w:rPr>
                <w:rFonts w:ascii="Tahoma" w:hAnsi="Tahoma" w:cs="Tahoma"/>
                <w:szCs w:val="24"/>
                <w:lang w:val="es-419"/>
              </w:rPr>
              <w:t>a</w:t>
            </w:r>
            <w:r w:rsidR="00361EE3" w:rsidRPr="00C60897">
              <w:rPr>
                <w:rFonts w:ascii="Tahoma" w:hAnsi="Tahoma" w:cs="Tahoma"/>
                <w:szCs w:val="24"/>
                <w:lang w:val="es-419"/>
              </w:rPr>
              <w:t xml:space="preserve"> </w:t>
            </w:r>
            <w:r w:rsidRPr="00C60897">
              <w:rPr>
                <w:rFonts w:ascii="Tahoma" w:hAnsi="Tahoma" w:cs="Tahoma"/>
                <w:szCs w:val="24"/>
                <w:lang w:val="es-419"/>
              </w:rPr>
              <w:t>lo</w:t>
            </w:r>
            <w:r w:rsidR="00361EE3" w:rsidRPr="00C60897">
              <w:rPr>
                <w:rFonts w:ascii="Tahoma" w:hAnsi="Tahoma" w:cs="Tahoma"/>
                <w:szCs w:val="24"/>
                <w:lang w:val="es-419"/>
              </w:rPr>
              <w:t xml:space="preserve"> </w:t>
            </w:r>
            <w:r w:rsidRPr="00C60897">
              <w:rPr>
                <w:rFonts w:ascii="Tahoma" w:hAnsi="Tahoma" w:cs="Tahoma"/>
                <w:szCs w:val="24"/>
                <w:lang w:val="es-419"/>
              </w:rPr>
              <w:t>dispuesto</w:t>
            </w:r>
            <w:r w:rsidR="00361EE3" w:rsidRPr="00C60897">
              <w:rPr>
                <w:rFonts w:ascii="Tahoma" w:hAnsi="Tahoma" w:cs="Tahoma"/>
                <w:szCs w:val="24"/>
                <w:lang w:val="es-419"/>
              </w:rPr>
              <w:t xml:space="preserve"> </w:t>
            </w:r>
            <w:r w:rsidR="00873C75" w:rsidRPr="00C60897">
              <w:rPr>
                <w:rFonts w:ascii="Tahoma" w:hAnsi="Tahoma" w:cs="Tahoma"/>
                <w:szCs w:val="24"/>
                <w:lang w:val="es-419"/>
              </w:rPr>
              <w:t>en</w:t>
            </w:r>
            <w:r w:rsidR="00361EE3" w:rsidRPr="00C60897">
              <w:rPr>
                <w:rFonts w:ascii="Tahoma" w:hAnsi="Tahoma" w:cs="Tahoma"/>
                <w:szCs w:val="24"/>
                <w:lang w:val="es-419"/>
              </w:rPr>
              <w:t xml:space="preserve"> </w:t>
            </w:r>
            <w:r w:rsidR="00873C75" w:rsidRPr="00C60897">
              <w:rPr>
                <w:rFonts w:ascii="Tahoma" w:hAnsi="Tahoma" w:cs="Tahoma"/>
                <w:szCs w:val="24"/>
                <w:lang w:val="es-419"/>
              </w:rPr>
              <w:t>las</w:t>
            </w:r>
            <w:r w:rsidR="00361EE3" w:rsidRPr="00C60897">
              <w:rPr>
                <w:rFonts w:ascii="Tahoma" w:hAnsi="Tahoma" w:cs="Tahoma"/>
                <w:szCs w:val="24"/>
                <w:lang w:val="es-419"/>
              </w:rPr>
              <w:t xml:space="preserve"> </w:t>
            </w:r>
            <w:r w:rsidR="00873C75" w:rsidRPr="00C60897">
              <w:rPr>
                <w:rFonts w:ascii="Tahoma" w:hAnsi="Tahoma" w:cs="Tahoma"/>
                <w:szCs w:val="24"/>
                <w:lang w:val="es-419"/>
              </w:rPr>
              <w:t>IAO</w:t>
            </w:r>
            <w:r w:rsidR="00361EE3" w:rsidRPr="00C60897">
              <w:rPr>
                <w:rFonts w:ascii="Tahoma" w:hAnsi="Tahoma" w:cs="Tahoma"/>
                <w:szCs w:val="24"/>
                <w:lang w:val="es-419"/>
              </w:rPr>
              <w:t xml:space="preserve"> </w:t>
            </w:r>
            <w:r w:rsidRPr="00C60897">
              <w:rPr>
                <w:rFonts w:ascii="Tahoma" w:hAnsi="Tahoma" w:cs="Tahoma"/>
                <w:szCs w:val="24"/>
                <w:lang w:val="es-419"/>
              </w:rPr>
              <w:t>4</w:t>
            </w:r>
            <w:r w:rsidR="009533DA" w:rsidRPr="00C60897">
              <w:rPr>
                <w:rFonts w:ascii="Tahoma" w:hAnsi="Tahoma" w:cs="Tahoma"/>
                <w:szCs w:val="24"/>
                <w:lang w:val="es-419"/>
              </w:rPr>
              <w:t>7</w:t>
            </w:r>
            <w:r w:rsidR="00361EE3" w:rsidRPr="00C60897">
              <w:rPr>
                <w:rFonts w:ascii="Tahoma" w:hAnsi="Tahoma" w:cs="Tahoma"/>
                <w:szCs w:val="24"/>
                <w:lang w:val="es-419"/>
              </w:rPr>
              <w:t xml:space="preserve"> </w:t>
            </w:r>
            <w:r w:rsidRPr="00C60897">
              <w:rPr>
                <w:rFonts w:ascii="Tahoma" w:hAnsi="Tahoma" w:cs="Tahoma"/>
                <w:szCs w:val="24"/>
                <w:lang w:val="es-419"/>
              </w:rPr>
              <w:t>o</w:t>
            </w:r>
            <w:r w:rsidR="00361EE3" w:rsidRPr="00C60897">
              <w:rPr>
                <w:rFonts w:ascii="Tahoma" w:hAnsi="Tahoma" w:cs="Tahoma"/>
                <w:szCs w:val="24"/>
                <w:lang w:val="es-419"/>
              </w:rPr>
              <w:t xml:space="preserve"> </w:t>
            </w:r>
            <w:r w:rsidRPr="00C60897">
              <w:rPr>
                <w:rFonts w:ascii="Tahoma" w:hAnsi="Tahoma" w:cs="Tahoma"/>
                <w:szCs w:val="24"/>
                <w:lang w:val="es-419"/>
              </w:rPr>
              <w:t>no</w:t>
            </w:r>
            <w:r w:rsidR="00361EE3" w:rsidRPr="00C60897">
              <w:rPr>
                <w:rFonts w:ascii="Tahoma" w:hAnsi="Tahoma" w:cs="Tahoma"/>
                <w:szCs w:val="24"/>
                <w:lang w:val="es-419"/>
              </w:rPr>
              <w:t xml:space="preserve"> </w:t>
            </w:r>
            <w:r w:rsidRPr="00C60897">
              <w:rPr>
                <w:rFonts w:ascii="Tahoma" w:hAnsi="Tahoma" w:cs="Tahoma"/>
                <w:szCs w:val="24"/>
                <w:lang w:val="es-419"/>
              </w:rPr>
              <w:t>suministra</w:t>
            </w:r>
            <w:r w:rsidR="00361EE3" w:rsidRPr="00C60897">
              <w:rPr>
                <w:rFonts w:ascii="Tahoma" w:hAnsi="Tahoma" w:cs="Tahoma"/>
                <w:szCs w:val="24"/>
                <w:lang w:val="es-419"/>
              </w:rPr>
              <w:t xml:space="preserve"> </w:t>
            </w:r>
            <w:r w:rsidRPr="00C60897">
              <w:rPr>
                <w:rFonts w:ascii="Tahoma" w:hAnsi="Tahoma" w:cs="Tahoma"/>
                <w:szCs w:val="24"/>
                <w:lang w:val="es-419"/>
              </w:rPr>
              <w:t>una</w:t>
            </w:r>
            <w:r w:rsidR="00361EE3" w:rsidRPr="00C60897">
              <w:rPr>
                <w:rFonts w:ascii="Tahoma" w:hAnsi="Tahoma" w:cs="Tahoma"/>
                <w:szCs w:val="24"/>
                <w:lang w:val="es-419"/>
              </w:rPr>
              <w:t xml:space="preserve"> </w:t>
            </w:r>
            <w:r w:rsidRPr="00C60897">
              <w:rPr>
                <w:rFonts w:ascii="Tahoma" w:hAnsi="Tahoma" w:cs="Tahoma"/>
                <w:szCs w:val="24"/>
                <w:lang w:val="es-419"/>
              </w:rPr>
              <w:t>Garantía</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Cumplimiento</w:t>
            </w:r>
            <w:r w:rsidR="00361EE3" w:rsidRPr="00C60897">
              <w:rPr>
                <w:rFonts w:ascii="Tahoma" w:hAnsi="Tahoma" w:cs="Tahoma"/>
                <w:szCs w:val="24"/>
                <w:lang w:val="es-419"/>
              </w:rPr>
              <w:t xml:space="preserve"> </w:t>
            </w:r>
            <w:r w:rsidRPr="00C60897">
              <w:rPr>
                <w:rFonts w:ascii="Tahoma" w:hAnsi="Tahoma" w:cs="Tahoma"/>
                <w:szCs w:val="24"/>
                <w:lang w:val="es-419"/>
              </w:rPr>
              <w:t>conforme</w:t>
            </w:r>
            <w:r w:rsidR="00361EE3" w:rsidRPr="00C60897">
              <w:rPr>
                <w:rFonts w:ascii="Tahoma" w:hAnsi="Tahoma" w:cs="Tahoma"/>
                <w:szCs w:val="24"/>
                <w:lang w:val="es-419"/>
              </w:rPr>
              <w:t xml:space="preserve"> </w:t>
            </w:r>
            <w:r w:rsidRPr="00C60897">
              <w:rPr>
                <w:rFonts w:ascii="Tahoma" w:hAnsi="Tahoma" w:cs="Tahoma"/>
                <w:szCs w:val="24"/>
                <w:lang w:val="es-419"/>
              </w:rPr>
              <w:t>a</w:t>
            </w:r>
            <w:r w:rsidR="00361EE3" w:rsidRPr="00C60897">
              <w:rPr>
                <w:rFonts w:ascii="Tahoma" w:hAnsi="Tahoma" w:cs="Tahoma"/>
                <w:szCs w:val="24"/>
                <w:lang w:val="es-419"/>
              </w:rPr>
              <w:t xml:space="preserve"> </w:t>
            </w:r>
            <w:r w:rsidRPr="00C60897">
              <w:rPr>
                <w:rFonts w:ascii="Tahoma" w:hAnsi="Tahoma" w:cs="Tahoma"/>
                <w:szCs w:val="24"/>
                <w:lang w:val="es-419"/>
              </w:rPr>
              <w:t>lo</w:t>
            </w:r>
            <w:r w:rsidR="00361EE3" w:rsidRPr="00C60897">
              <w:rPr>
                <w:rFonts w:ascii="Tahoma" w:hAnsi="Tahoma" w:cs="Tahoma"/>
                <w:szCs w:val="24"/>
                <w:lang w:val="es-419"/>
              </w:rPr>
              <w:t xml:space="preserve"> </w:t>
            </w:r>
            <w:r w:rsidRPr="00C60897">
              <w:rPr>
                <w:rFonts w:ascii="Tahoma" w:hAnsi="Tahoma" w:cs="Tahoma"/>
                <w:szCs w:val="24"/>
                <w:lang w:val="es-419"/>
              </w:rPr>
              <w:t>establecido</w:t>
            </w:r>
            <w:r w:rsidR="00361EE3" w:rsidRPr="00C60897">
              <w:rPr>
                <w:rFonts w:ascii="Tahoma" w:hAnsi="Tahoma" w:cs="Tahoma"/>
                <w:szCs w:val="24"/>
                <w:lang w:val="es-419"/>
              </w:rPr>
              <w:t xml:space="preserve"> </w:t>
            </w:r>
            <w:r w:rsidR="00873C75" w:rsidRPr="00C60897">
              <w:rPr>
                <w:rFonts w:ascii="Tahoma" w:hAnsi="Tahoma" w:cs="Tahoma"/>
                <w:szCs w:val="24"/>
                <w:lang w:val="es-419"/>
              </w:rPr>
              <w:t>en</w:t>
            </w:r>
            <w:r w:rsidR="00361EE3" w:rsidRPr="00C60897">
              <w:rPr>
                <w:rFonts w:ascii="Tahoma" w:hAnsi="Tahoma" w:cs="Tahoma"/>
                <w:szCs w:val="24"/>
                <w:lang w:val="es-419"/>
              </w:rPr>
              <w:t xml:space="preserve"> </w:t>
            </w:r>
            <w:r w:rsidR="00873C75" w:rsidRPr="00C60897">
              <w:rPr>
                <w:rFonts w:ascii="Tahoma" w:hAnsi="Tahoma" w:cs="Tahoma"/>
                <w:szCs w:val="24"/>
                <w:lang w:val="es-419"/>
              </w:rPr>
              <w:t>las</w:t>
            </w:r>
            <w:r w:rsidR="00361EE3" w:rsidRPr="00C60897">
              <w:rPr>
                <w:rFonts w:ascii="Tahoma" w:hAnsi="Tahoma" w:cs="Tahoma"/>
                <w:szCs w:val="24"/>
                <w:lang w:val="es-419"/>
              </w:rPr>
              <w:t xml:space="preserve"> </w:t>
            </w:r>
            <w:r w:rsidR="00873C75" w:rsidRPr="00C60897">
              <w:rPr>
                <w:rFonts w:ascii="Tahoma" w:hAnsi="Tahoma" w:cs="Tahoma"/>
                <w:szCs w:val="24"/>
                <w:lang w:val="es-419"/>
              </w:rPr>
              <w:t>IAO</w:t>
            </w:r>
            <w:r w:rsidR="00361EE3" w:rsidRPr="00C60897">
              <w:rPr>
                <w:rFonts w:ascii="Tahoma" w:hAnsi="Tahoma" w:cs="Tahoma"/>
                <w:szCs w:val="24"/>
                <w:lang w:val="es-419"/>
              </w:rPr>
              <w:t xml:space="preserve"> </w:t>
            </w:r>
            <w:r w:rsidRPr="00C60897">
              <w:rPr>
                <w:rFonts w:ascii="Tahoma" w:hAnsi="Tahoma" w:cs="Tahoma"/>
                <w:szCs w:val="24"/>
                <w:lang w:val="es-419"/>
              </w:rPr>
              <w:t>4</w:t>
            </w:r>
            <w:r w:rsidR="009533DA" w:rsidRPr="00C60897">
              <w:rPr>
                <w:rFonts w:ascii="Tahoma" w:hAnsi="Tahoma" w:cs="Tahoma"/>
                <w:szCs w:val="24"/>
                <w:lang w:val="es-419"/>
              </w:rPr>
              <w:t>8</w:t>
            </w:r>
            <w:r w:rsidRPr="00C60897">
              <w:rPr>
                <w:rFonts w:ascii="Tahoma" w:hAnsi="Tahoma" w:cs="Tahoma"/>
                <w:szCs w:val="24"/>
                <w:lang w:val="es-419"/>
              </w:rPr>
              <w:t>,</w:t>
            </w:r>
            <w:r w:rsidR="00361EE3" w:rsidRPr="00C60897">
              <w:rPr>
                <w:rFonts w:ascii="Tahoma" w:hAnsi="Tahoma" w:cs="Tahoma"/>
                <w:szCs w:val="24"/>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Prestatario</w:t>
            </w:r>
            <w:r w:rsidR="00361EE3" w:rsidRPr="00C60897">
              <w:rPr>
                <w:rFonts w:ascii="Tahoma" w:hAnsi="Tahoma" w:cs="Tahoma"/>
                <w:lang w:val="es-419"/>
              </w:rPr>
              <w:t xml:space="preserve"> </w:t>
            </w:r>
            <w:r w:rsidR="0048375D" w:rsidRPr="00C60897">
              <w:rPr>
                <w:rFonts w:ascii="Tahoma" w:hAnsi="Tahoma" w:cs="Tahoma"/>
                <w:lang w:val="es-419"/>
              </w:rPr>
              <w:t>puede,</w:t>
            </w:r>
            <w:r w:rsidR="00361EE3" w:rsidRPr="00C60897">
              <w:rPr>
                <w:rFonts w:ascii="Tahoma" w:hAnsi="Tahoma" w:cs="Tahoma"/>
                <w:lang w:val="es-419"/>
              </w:rPr>
              <w:t xml:space="preserve"> </w:t>
            </w:r>
            <w:r w:rsidR="0048375D" w:rsidRPr="00C60897">
              <w:rPr>
                <w:rFonts w:ascii="Tahoma" w:hAnsi="Tahoma" w:cs="Tahoma"/>
                <w:lang w:val="es-419"/>
              </w:rPr>
              <w:t>cuando</w:t>
            </w:r>
            <w:r w:rsidR="00361EE3" w:rsidRPr="00C60897">
              <w:rPr>
                <w:rFonts w:ascii="Tahoma" w:hAnsi="Tahoma" w:cs="Tahoma"/>
                <w:lang w:val="es-419"/>
              </w:rPr>
              <w:t xml:space="preserve"> </w:t>
            </w:r>
            <w:r w:rsidR="0048375D" w:rsidRPr="00C60897">
              <w:rPr>
                <w:rFonts w:ascii="Tahoma" w:hAnsi="Tahoma" w:cs="Tahoma"/>
                <w:lang w:val="es-419"/>
              </w:rPr>
              <w:t>así</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disponga</w:t>
            </w:r>
            <w:r w:rsidR="00361EE3" w:rsidRPr="00C60897">
              <w:rPr>
                <w:rFonts w:ascii="Tahoma" w:hAnsi="Tahoma" w:cs="Tahoma"/>
                <w:lang w:val="es-419"/>
              </w:rPr>
              <w:t xml:space="preserve"> </w:t>
            </w:r>
            <w:r w:rsidR="0048375D" w:rsidRPr="00C60897">
              <w:rPr>
                <w:rStyle w:val="StyleHeader2-SubClausesBoldChar"/>
                <w:rFonts w:ascii="Tahoma" w:hAnsi="Tahoma" w:cs="Tahoma"/>
                <w:bCs w:val="0"/>
                <w:lang w:val="es-419"/>
              </w:rPr>
              <w:t>en</w:t>
            </w:r>
            <w:r w:rsidR="00361EE3" w:rsidRPr="00C60897">
              <w:rPr>
                <w:rStyle w:val="StyleHeader2-SubClausesBoldChar"/>
                <w:rFonts w:ascii="Tahoma" w:hAnsi="Tahoma" w:cs="Tahoma"/>
                <w:bCs w:val="0"/>
                <w:lang w:val="es-419"/>
              </w:rPr>
              <w:t xml:space="preserve"> </w:t>
            </w:r>
            <w:r w:rsidR="0048375D" w:rsidRPr="00C60897">
              <w:rPr>
                <w:rStyle w:val="StyleHeader2-SubClausesBoldChar"/>
                <w:rFonts w:ascii="Tahoma" w:hAnsi="Tahoma" w:cs="Tahoma"/>
                <w:lang w:val="es-419"/>
              </w:rPr>
              <w:t>los</w:t>
            </w:r>
            <w:r w:rsidR="00361EE3" w:rsidRPr="00C60897">
              <w:rPr>
                <w:rStyle w:val="StyleHeader2-SubClausesBoldChar"/>
                <w:rFonts w:ascii="Tahoma" w:hAnsi="Tahoma" w:cs="Tahoma"/>
                <w:lang w:val="es-419"/>
              </w:rPr>
              <w:t xml:space="preserve"> </w:t>
            </w:r>
            <w:r w:rsidR="0048375D" w:rsidRPr="00C60897">
              <w:rPr>
                <w:rStyle w:val="StyleHeader2-SubClausesBoldChar"/>
                <w:rFonts w:ascii="Tahoma" w:hAnsi="Tahoma" w:cs="Tahoma"/>
                <w:lang w:val="es-419"/>
              </w:rPr>
              <w:t>DDL</w:t>
            </w:r>
            <w:r w:rsidR="0048375D" w:rsidRPr="00C60897">
              <w:rPr>
                <w:rFonts w:ascii="Tahoma" w:hAnsi="Tahoma" w:cs="Tahoma"/>
                <w:b/>
                <w:lang w:val="es-419"/>
              </w:rPr>
              <w:t>,</w:t>
            </w:r>
            <w:r w:rsidR="00361EE3" w:rsidRPr="00C60897">
              <w:rPr>
                <w:rFonts w:ascii="Tahoma" w:hAnsi="Tahoma" w:cs="Tahoma"/>
                <w:lang w:val="es-419"/>
              </w:rPr>
              <w:t xml:space="preserve"> </w:t>
            </w:r>
            <w:r w:rsidR="0048375D" w:rsidRPr="00C60897">
              <w:rPr>
                <w:rFonts w:ascii="Tahoma" w:hAnsi="Tahoma" w:cs="Tahoma"/>
                <w:lang w:val="es-419"/>
              </w:rPr>
              <w:t>declarar</w:t>
            </w:r>
            <w:r w:rsidR="00361EE3" w:rsidRPr="00C60897">
              <w:rPr>
                <w:rFonts w:ascii="Tahoma" w:hAnsi="Tahoma" w:cs="Tahoma"/>
                <w:lang w:val="es-419"/>
              </w:rPr>
              <w:t xml:space="preserve"> </w:t>
            </w:r>
            <w:r w:rsidR="0048375D" w:rsidRPr="00C60897">
              <w:rPr>
                <w:rFonts w:ascii="Tahoma" w:hAnsi="Tahoma" w:cs="Tahoma"/>
                <w:lang w:val="es-419"/>
              </w:rPr>
              <w:t>al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elegible</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ser</w:t>
            </w:r>
            <w:r w:rsidR="00361EE3" w:rsidRPr="00C60897">
              <w:rPr>
                <w:rFonts w:ascii="Tahoma" w:hAnsi="Tahoma" w:cs="Tahoma"/>
                <w:lang w:val="es-419"/>
              </w:rPr>
              <w:t xml:space="preserve"> </w:t>
            </w:r>
            <w:r w:rsidR="0048375D" w:rsidRPr="00C60897">
              <w:rPr>
                <w:rFonts w:ascii="Tahoma" w:hAnsi="Tahoma" w:cs="Tahoma"/>
                <w:lang w:val="es-419"/>
              </w:rPr>
              <w:t>adjudicatario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t>contrato</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parte</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8375D" w:rsidRPr="00C60897">
              <w:rPr>
                <w:rFonts w:ascii="Tahoma" w:hAnsi="Tahoma" w:cs="Tahoma"/>
                <w:lang w:val="es-419"/>
              </w:rPr>
              <w:t>durante</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período</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establezca</w:t>
            </w:r>
            <w:r w:rsidR="00361EE3" w:rsidRPr="00C60897">
              <w:rPr>
                <w:rFonts w:ascii="Tahoma" w:hAnsi="Tahoma" w:cs="Tahoma"/>
                <w:lang w:val="es-419"/>
              </w:rPr>
              <w:t xml:space="preserve"> </w:t>
            </w:r>
            <w:r w:rsidR="0048375D" w:rsidRPr="00C60897">
              <w:rPr>
                <w:rStyle w:val="StyleHeader2-SubClausesBoldChar"/>
                <w:rFonts w:ascii="Tahoma" w:hAnsi="Tahoma" w:cs="Tahoma"/>
                <w:bCs w:val="0"/>
                <w:lang w:val="es-419"/>
              </w:rPr>
              <w:t>en</w:t>
            </w:r>
            <w:r w:rsidR="00361EE3" w:rsidRPr="00C60897">
              <w:rPr>
                <w:rStyle w:val="StyleHeader2-SubClausesBoldChar"/>
                <w:rFonts w:ascii="Tahoma" w:hAnsi="Tahoma" w:cs="Tahoma"/>
                <w:lang w:val="es-419"/>
              </w:rPr>
              <w:t xml:space="preserve"> </w:t>
            </w:r>
            <w:r w:rsidR="0048375D" w:rsidRPr="00C60897">
              <w:rPr>
                <w:rStyle w:val="StyleHeader2-SubClausesBoldChar"/>
                <w:rFonts w:ascii="Tahoma" w:hAnsi="Tahoma" w:cs="Tahoma"/>
                <w:lang w:val="es-419"/>
              </w:rPr>
              <w:t>los</w:t>
            </w:r>
            <w:r w:rsidR="00361EE3" w:rsidRPr="00C60897">
              <w:rPr>
                <w:rStyle w:val="StyleHeader2-SubClausesBoldChar"/>
                <w:rFonts w:ascii="Tahoma" w:hAnsi="Tahoma" w:cs="Tahoma"/>
                <w:lang w:val="es-419"/>
              </w:rPr>
              <w:t xml:space="preserve"> </w:t>
            </w:r>
            <w:r w:rsidR="0048375D" w:rsidRPr="00C60897">
              <w:rPr>
                <w:rStyle w:val="StyleHeader2-SubClausesBoldChar"/>
                <w:rFonts w:ascii="Tahoma" w:hAnsi="Tahoma" w:cs="Tahoma"/>
                <w:lang w:val="es-419"/>
              </w:rPr>
              <w:t>DDL</w:t>
            </w:r>
            <w:r w:rsidR="0048375D" w:rsidRPr="00C60897">
              <w:rPr>
                <w:rFonts w:ascii="Tahoma" w:hAnsi="Tahoma" w:cs="Tahoma"/>
                <w:lang w:val="es-419"/>
              </w:rPr>
              <w:t>.</w:t>
            </w:r>
          </w:p>
        </w:tc>
      </w:tr>
      <w:tr w:rsidR="0048375D" w:rsidRPr="00C60897" w14:paraId="37E2E055" w14:textId="77777777" w:rsidTr="0833A257">
        <w:trPr>
          <w:jc w:val="center"/>
        </w:trPr>
        <w:tc>
          <w:tcPr>
            <w:tcW w:w="2727" w:type="dxa"/>
          </w:tcPr>
          <w:p w14:paraId="0C423447" w14:textId="1CBA9824" w:rsidR="0048375D" w:rsidRPr="00C60897" w:rsidRDefault="009D28AA" w:rsidP="005C11C4">
            <w:pPr>
              <w:pStyle w:val="Aheader2DCIAO"/>
              <w:rPr>
                <w:rFonts w:ascii="Tahoma" w:hAnsi="Tahoma" w:cs="Tahoma"/>
                <w:color w:val="auto"/>
              </w:rPr>
            </w:pPr>
            <w:bookmarkStart w:id="209" w:name="_Toc438438843"/>
            <w:bookmarkStart w:id="210" w:name="_Toc438532612"/>
            <w:bookmarkStart w:id="211" w:name="_Toc438733987"/>
            <w:bookmarkStart w:id="212" w:name="_Toc438907026"/>
            <w:bookmarkStart w:id="213" w:name="_Toc438907225"/>
            <w:bookmarkStart w:id="214" w:name="_Toc97371023"/>
            <w:bookmarkStart w:id="215" w:name="_Toc139863122"/>
            <w:bookmarkStart w:id="216" w:name="_Toc325723938"/>
            <w:bookmarkStart w:id="217" w:name="_Toc440526031"/>
            <w:bookmarkStart w:id="218" w:name="_Toc435624832"/>
            <w:bookmarkStart w:id="219" w:name="_Toc455487613"/>
            <w:bookmarkStart w:id="220" w:name="_Toc26891435"/>
            <w:bookmarkEnd w:id="207"/>
            <w:r w:rsidRPr="00C60897">
              <w:rPr>
                <w:rFonts w:ascii="Tahoma" w:hAnsi="Tahoma" w:cs="Tahoma"/>
                <w:color w:val="auto"/>
              </w:rPr>
              <w:lastRenderedPageBreak/>
              <w:t>2</w:t>
            </w:r>
            <w:r w:rsidR="009533DA" w:rsidRPr="00C60897">
              <w:rPr>
                <w:rFonts w:ascii="Tahoma" w:hAnsi="Tahoma" w:cs="Tahoma"/>
                <w:color w:val="auto"/>
              </w:rPr>
              <w:t>1</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Formato</w:t>
            </w:r>
            <w:r w:rsidR="00361EE3" w:rsidRPr="00C60897">
              <w:rPr>
                <w:rFonts w:ascii="Tahoma" w:hAnsi="Tahoma" w:cs="Tahoma"/>
                <w:color w:val="auto"/>
              </w:rPr>
              <w:t xml:space="preserve"> </w:t>
            </w:r>
            <w:r w:rsidR="0048375D" w:rsidRPr="00C60897">
              <w:rPr>
                <w:rFonts w:ascii="Tahoma" w:hAnsi="Tahoma" w:cs="Tahoma"/>
                <w:color w:val="auto"/>
              </w:rPr>
              <w:t>y</w:t>
            </w:r>
            <w:r w:rsidR="00361EE3" w:rsidRPr="00C60897">
              <w:rPr>
                <w:rFonts w:ascii="Tahoma" w:hAnsi="Tahoma" w:cs="Tahoma"/>
                <w:color w:val="auto"/>
              </w:rPr>
              <w:t xml:space="preserve"> </w:t>
            </w:r>
            <w:r w:rsidR="0048375D" w:rsidRPr="00C60897">
              <w:rPr>
                <w:rFonts w:ascii="Tahoma" w:hAnsi="Tahoma" w:cs="Tahoma"/>
                <w:color w:val="auto"/>
              </w:rPr>
              <w:t>Firma</w:t>
            </w:r>
            <w:r w:rsidR="00361EE3" w:rsidRPr="00C60897">
              <w:rPr>
                <w:rFonts w:ascii="Tahoma" w:hAnsi="Tahoma" w:cs="Tahoma"/>
                <w:color w:val="auto"/>
              </w:rPr>
              <w:t xml:space="preserve"> </w:t>
            </w:r>
            <w:r w:rsidR="0048375D"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rPr>
              <w:t>la</w:t>
            </w:r>
            <w:r w:rsidR="00361EE3" w:rsidRPr="00C60897">
              <w:rPr>
                <w:rFonts w:ascii="Tahoma" w:hAnsi="Tahoma" w:cs="Tahoma"/>
                <w:color w:val="auto"/>
              </w:rPr>
              <w:t xml:space="preserve"> </w:t>
            </w:r>
            <w:r w:rsidR="0048375D" w:rsidRPr="00C60897">
              <w:rPr>
                <w:rFonts w:ascii="Tahoma" w:hAnsi="Tahoma" w:cs="Tahoma"/>
                <w:color w:val="auto"/>
              </w:rPr>
              <w:t>Oferta</w:t>
            </w:r>
            <w:bookmarkEnd w:id="209"/>
            <w:bookmarkEnd w:id="210"/>
            <w:bookmarkEnd w:id="211"/>
            <w:bookmarkEnd w:id="212"/>
            <w:bookmarkEnd w:id="213"/>
            <w:bookmarkEnd w:id="214"/>
            <w:bookmarkEnd w:id="215"/>
            <w:bookmarkEnd w:id="216"/>
            <w:bookmarkEnd w:id="217"/>
            <w:bookmarkEnd w:id="218"/>
            <w:bookmarkEnd w:id="219"/>
            <w:bookmarkEnd w:id="220"/>
          </w:p>
        </w:tc>
        <w:tc>
          <w:tcPr>
            <w:tcW w:w="7053" w:type="dxa"/>
          </w:tcPr>
          <w:p w14:paraId="62DC48D4" w14:textId="53808312" w:rsidR="0048375D" w:rsidRPr="00C60897" w:rsidRDefault="007D50D8" w:rsidP="00CF6A67">
            <w:pPr>
              <w:pStyle w:val="Header2-SubClauses"/>
              <w:ind w:left="620" w:hanging="634"/>
              <w:rPr>
                <w:rFonts w:ascii="Tahoma" w:hAnsi="Tahoma" w:cs="Tahoma"/>
                <w:lang w:val="es-419"/>
              </w:rPr>
            </w:pPr>
            <w:r w:rsidRPr="00C60897">
              <w:rPr>
                <w:rFonts w:ascii="Tahoma" w:hAnsi="Tahoma" w:cs="Tahoma"/>
                <w:lang w:val="es-419"/>
              </w:rPr>
              <w:t>2</w:t>
            </w:r>
            <w:r w:rsidR="009533DA" w:rsidRPr="00C60897">
              <w:rPr>
                <w:rFonts w:ascii="Tahoma" w:hAnsi="Tahoma" w:cs="Tahoma"/>
                <w:lang w:val="es-419"/>
              </w:rPr>
              <w:t>1</w:t>
            </w:r>
            <w:r w:rsidRPr="00C60897">
              <w:rPr>
                <w:rFonts w:ascii="Tahoma" w:hAnsi="Tahoma" w:cs="Tahoma"/>
                <w:lang w:val="es-419"/>
              </w:rPr>
              <w:t>.1</w:t>
            </w:r>
            <w:r w:rsidRPr="00C60897">
              <w:rPr>
                <w:rFonts w:ascii="Tahoma" w:hAnsi="Tahoma" w:cs="Tahoma"/>
                <w:lang w:val="es-419"/>
              </w:rPr>
              <w:tab/>
            </w:r>
            <w:r w:rsidR="006E4D89" w:rsidRPr="00C60897">
              <w:rPr>
                <w:rFonts w:ascii="Tahoma" w:hAnsi="Tahoma" w:cs="Tahoma"/>
                <w:lang w:val="es-419"/>
              </w:rPr>
              <w:t>El</w:t>
            </w:r>
            <w:r w:rsidR="00361EE3" w:rsidRPr="00C60897">
              <w:rPr>
                <w:rFonts w:ascii="Tahoma" w:hAnsi="Tahoma" w:cs="Tahoma"/>
                <w:lang w:val="es-419"/>
              </w:rPr>
              <w:t xml:space="preserve"> </w:t>
            </w:r>
            <w:r w:rsidR="006E4D89" w:rsidRPr="00C60897">
              <w:rPr>
                <w:rFonts w:ascii="Tahoma" w:hAnsi="Tahoma" w:cs="Tahoma"/>
                <w:lang w:val="es-419"/>
              </w:rPr>
              <w:t>Oferente</w:t>
            </w:r>
            <w:r w:rsidR="00361EE3" w:rsidRPr="00C60897">
              <w:rPr>
                <w:rFonts w:ascii="Tahoma" w:hAnsi="Tahoma" w:cs="Tahoma"/>
                <w:lang w:val="es-419"/>
              </w:rPr>
              <w:t xml:space="preserve"> </w:t>
            </w:r>
            <w:r w:rsidR="006E4D89" w:rsidRPr="00C60897">
              <w:rPr>
                <w:rFonts w:ascii="Tahoma" w:hAnsi="Tahoma" w:cs="Tahoma"/>
                <w:lang w:val="es-419"/>
              </w:rPr>
              <w:t>preparará</w:t>
            </w:r>
            <w:r w:rsidR="00361EE3" w:rsidRPr="00C60897">
              <w:rPr>
                <w:rFonts w:ascii="Tahoma" w:hAnsi="Tahoma" w:cs="Tahoma"/>
                <w:lang w:val="es-419"/>
              </w:rPr>
              <w:t xml:space="preserve"> </w:t>
            </w:r>
            <w:r w:rsidR="006E4D89" w:rsidRPr="00C60897">
              <w:rPr>
                <w:rFonts w:ascii="Tahoma" w:hAnsi="Tahoma" w:cs="Tahoma"/>
                <w:lang w:val="es-419"/>
              </w:rPr>
              <w:t>un</w:t>
            </w:r>
            <w:r w:rsidR="00361EE3" w:rsidRPr="00C60897">
              <w:rPr>
                <w:rFonts w:ascii="Tahoma" w:hAnsi="Tahoma" w:cs="Tahoma"/>
                <w:lang w:val="es-419"/>
              </w:rPr>
              <w:t xml:space="preserve"> </w:t>
            </w:r>
            <w:r w:rsidR="006E4D89" w:rsidRPr="00C60897">
              <w:rPr>
                <w:rFonts w:ascii="Tahoma" w:hAnsi="Tahoma" w:cs="Tahoma"/>
                <w:lang w:val="es-419"/>
              </w:rPr>
              <w:t>original</w:t>
            </w:r>
            <w:r w:rsidR="00361EE3" w:rsidRPr="00C60897">
              <w:rPr>
                <w:rFonts w:ascii="Tahoma" w:hAnsi="Tahoma" w:cs="Tahoma"/>
                <w:lang w:val="es-419"/>
              </w:rPr>
              <w:t xml:space="preserve"> </w:t>
            </w:r>
            <w:r w:rsidR="006E4D89" w:rsidRPr="00C60897">
              <w:rPr>
                <w:rFonts w:ascii="Tahoma" w:hAnsi="Tahoma" w:cs="Tahoma"/>
                <w:lang w:val="es-419"/>
              </w:rPr>
              <w:t>de</w:t>
            </w:r>
            <w:r w:rsidR="00361EE3" w:rsidRPr="00C60897">
              <w:rPr>
                <w:rFonts w:ascii="Tahoma" w:hAnsi="Tahoma" w:cs="Tahoma"/>
                <w:lang w:val="es-419"/>
              </w:rPr>
              <w:t xml:space="preserve"> </w:t>
            </w:r>
            <w:r w:rsidR="006E4D89" w:rsidRPr="00C60897">
              <w:rPr>
                <w:rFonts w:ascii="Tahoma" w:hAnsi="Tahoma" w:cs="Tahoma"/>
                <w:lang w:val="es-419"/>
              </w:rPr>
              <w:t>los</w:t>
            </w:r>
            <w:r w:rsidR="00361EE3" w:rsidRPr="00C60897">
              <w:rPr>
                <w:rFonts w:ascii="Tahoma" w:hAnsi="Tahoma" w:cs="Tahoma"/>
                <w:lang w:val="es-419"/>
              </w:rPr>
              <w:t xml:space="preserve"> </w:t>
            </w:r>
            <w:r w:rsidR="006E4D89" w:rsidRPr="00C60897">
              <w:rPr>
                <w:rFonts w:ascii="Tahoma" w:hAnsi="Tahoma" w:cs="Tahoma"/>
                <w:lang w:val="es-419"/>
              </w:rPr>
              <w:t>documentos</w:t>
            </w:r>
            <w:r w:rsidR="00361EE3" w:rsidRPr="00C60897">
              <w:rPr>
                <w:rFonts w:ascii="Tahoma" w:hAnsi="Tahoma" w:cs="Tahoma"/>
                <w:lang w:val="es-419"/>
              </w:rPr>
              <w:t xml:space="preserve"> </w:t>
            </w:r>
            <w:r w:rsidR="006E4D89" w:rsidRPr="00C60897">
              <w:rPr>
                <w:rFonts w:ascii="Tahoma" w:hAnsi="Tahoma" w:cs="Tahoma"/>
                <w:lang w:val="es-419"/>
              </w:rPr>
              <w:t>que</w:t>
            </w:r>
            <w:r w:rsidR="00361EE3" w:rsidRPr="00C60897">
              <w:rPr>
                <w:rFonts w:ascii="Tahoma" w:hAnsi="Tahoma" w:cs="Tahoma"/>
                <w:lang w:val="es-419"/>
              </w:rPr>
              <w:t xml:space="preserve"> </w:t>
            </w:r>
            <w:r w:rsidR="006E4D89" w:rsidRPr="00C60897">
              <w:rPr>
                <w:rFonts w:ascii="Tahoma" w:hAnsi="Tahoma" w:cs="Tahoma"/>
                <w:lang w:val="es-419"/>
              </w:rPr>
              <w:t>comprenden</w:t>
            </w:r>
            <w:r w:rsidR="00361EE3" w:rsidRPr="00C60897">
              <w:rPr>
                <w:rFonts w:ascii="Tahoma" w:hAnsi="Tahoma" w:cs="Tahoma"/>
                <w:lang w:val="es-419"/>
              </w:rPr>
              <w:t xml:space="preserve"> </w:t>
            </w:r>
            <w:r w:rsidR="006E4D89" w:rsidRPr="00C60897">
              <w:rPr>
                <w:rFonts w:ascii="Tahoma" w:hAnsi="Tahoma" w:cs="Tahoma"/>
                <w:lang w:val="es-419"/>
              </w:rPr>
              <w:t>la</w:t>
            </w:r>
            <w:r w:rsidR="00361EE3" w:rsidRPr="00C60897">
              <w:rPr>
                <w:rFonts w:ascii="Tahoma" w:hAnsi="Tahoma" w:cs="Tahoma"/>
                <w:lang w:val="es-419"/>
              </w:rPr>
              <w:t xml:space="preserve"> </w:t>
            </w:r>
            <w:r w:rsidR="006E4D89" w:rsidRPr="00C60897">
              <w:rPr>
                <w:rFonts w:ascii="Tahoma" w:hAnsi="Tahoma" w:cs="Tahoma"/>
                <w:lang w:val="es-419"/>
              </w:rPr>
              <w:t>Oferta</w:t>
            </w:r>
            <w:r w:rsidR="00361EE3" w:rsidRPr="00C60897">
              <w:rPr>
                <w:rFonts w:ascii="Tahoma" w:hAnsi="Tahoma" w:cs="Tahoma"/>
                <w:lang w:val="es-419"/>
              </w:rPr>
              <w:t xml:space="preserve"> </w:t>
            </w:r>
            <w:r w:rsidR="006E4D89" w:rsidRPr="00C60897">
              <w:rPr>
                <w:rFonts w:ascii="Tahoma" w:hAnsi="Tahoma" w:cs="Tahoma"/>
                <w:lang w:val="es-419"/>
              </w:rPr>
              <w:t>según</w:t>
            </w:r>
            <w:r w:rsidR="00361EE3" w:rsidRPr="00C60897">
              <w:rPr>
                <w:rFonts w:ascii="Tahoma" w:hAnsi="Tahoma" w:cs="Tahoma"/>
                <w:lang w:val="es-419"/>
              </w:rPr>
              <w:t xml:space="preserve"> </w:t>
            </w:r>
            <w:r w:rsidR="006E4D89" w:rsidRPr="00C60897">
              <w:rPr>
                <w:rFonts w:ascii="Tahoma" w:hAnsi="Tahoma" w:cs="Tahoma"/>
                <w:lang w:val="es-419"/>
              </w:rPr>
              <w:t>se</w:t>
            </w:r>
            <w:r w:rsidR="00361EE3" w:rsidRPr="00C60897">
              <w:rPr>
                <w:rFonts w:ascii="Tahoma" w:hAnsi="Tahoma" w:cs="Tahoma"/>
                <w:lang w:val="es-419"/>
              </w:rPr>
              <w:t xml:space="preserve"> </w:t>
            </w:r>
            <w:r w:rsidR="006E4D89" w:rsidRPr="00C60897">
              <w:rPr>
                <w:rFonts w:ascii="Tahoma" w:hAnsi="Tahoma" w:cs="Tahoma"/>
                <w:lang w:val="es-419"/>
              </w:rPr>
              <w:t>describe</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6E4D89" w:rsidRPr="00C60897">
              <w:rPr>
                <w:rFonts w:ascii="Tahoma" w:hAnsi="Tahoma" w:cs="Tahoma"/>
                <w:lang w:val="es-419"/>
              </w:rPr>
              <w:t>1</w:t>
            </w:r>
            <w:r w:rsidR="009533DA" w:rsidRPr="00C60897">
              <w:rPr>
                <w:rFonts w:ascii="Tahoma" w:hAnsi="Tahoma" w:cs="Tahoma"/>
                <w:lang w:val="es-419"/>
              </w:rPr>
              <w:t>2</w:t>
            </w:r>
            <w:r w:rsidR="00361EE3" w:rsidRPr="00C60897">
              <w:rPr>
                <w:rFonts w:ascii="Tahoma" w:hAnsi="Tahoma" w:cs="Tahoma"/>
                <w:lang w:val="es-419"/>
              </w:rPr>
              <w:t xml:space="preserve"> </w:t>
            </w:r>
            <w:r w:rsidR="006E4D89" w:rsidRPr="00C60897">
              <w:rPr>
                <w:rFonts w:ascii="Tahoma" w:hAnsi="Tahoma" w:cs="Tahoma"/>
                <w:lang w:val="es-419"/>
              </w:rPr>
              <w:t>y</w:t>
            </w:r>
            <w:r w:rsidR="00361EE3" w:rsidRPr="00C60897">
              <w:rPr>
                <w:rFonts w:ascii="Tahoma" w:hAnsi="Tahoma" w:cs="Tahoma"/>
                <w:lang w:val="es-419"/>
              </w:rPr>
              <w:t xml:space="preserve"> </w:t>
            </w:r>
            <w:r w:rsidR="006E4D89" w:rsidRPr="00C60897">
              <w:rPr>
                <w:rFonts w:ascii="Tahoma" w:hAnsi="Tahoma" w:cs="Tahoma"/>
                <w:lang w:val="es-419"/>
              </w:rPr>
              <w:t>lo</w:t>
            </w:r>
            <w:r w:rsidR="00361EE3" w:rsidRPr="00C60897">
              <w:rPr>
                <w:rFonts w:ascii="Tahoma" w:hAnsi="Tahoma" w:cs="Tahoma"/>
                <w:lang w:val="es-419"/>
              </w:rPr>
              <w:t xml:space="preserve"> </w:t>
            </w:r>
            <w:r w:rsidR="006E4D89" w:rsidRPr="00C60897">
              <w:rPr>
                <w:rFonts w:ascii="Tahoma" w:hAnsi="Tahoma" w:cs="Tahoma"/>
                <w:lang w:val="es-419"/>
              </w:rPr>
              <w:t>marcará</w:t>
            </w:r>
            <w:r w:rsidR="00361EE3" w:rsidRPr="00C60897">
              <w:rPr>
                <w:rFonts w:ascii="Tahoma" w:hAnsi="Tahoma" w:cs="Tahoma"/>
                <w:lang w:val="es-419"/>
              </w:rPr>
              <w:t xml:space="preserve"> </w:t>
            </w:r>
            <w:r w:rsidR="006E4D89" w:rsidRPr="00C60897">
              <w:rPr>
                <w:rFonts w:ascii="Tahoma" w:hAnsi="Tahoma" w:cs="Tahoma"/>
                <w:lang w:val="es-419"/>
              </w:rPr>
              <w:t>claramente</w:t>
            </w:r>
            <w:r w:rsidR="00361EE3" w:rsidRPr="00C60897">
              <w:rPr>
                <w:rFonts w:ascii="Tahoma" w:hAnsi="Tahoma" w:cs="Tahoma"/>
                <w:lang w:val="es-419"/>
              </w:rPr>
              <w:t xml:space="preserve"> </w:t>
            </w:r>
            <w:r w:rsidR="006E4D89" w:rsidRPr="00C60897">
              <w:rPr>
                <w:rFonts w:ascii="Tahoma" w:hAnsi="Tahoma" w:cs="Tahoma"/>
                <w:lang w:val="es-419"/>
              </w:rPr>
              <w:t>como</w:t>
            </w:r>
            <w:r w:rsidR="00361EE3" w:rsidRPr="00C60897">
              <w:rPr>
                <w:rFonts w:ascii="Tahoma" w:hAnsi="Tahoma" w:cs="Tahoma"/>
                <w:lang w:val="es-419"/>
              </w:rPr>
              <w:t xml:space="preserve"> </w:t>
            </w:r>
            <w:r w:rsidR="00177788" w:rsidRPr="00C60897">
              <w:rPr>
                <w:rFonts w:ascii="Tahoma" w:hAnsi="Tahoma" w:cs="Tahoma"/>
                <w:lang w:val="es-419"/>
              </w:rPr>
              <w:t>“</w:t>
            </w:r>
            <w:r w:rsidR="00E84A0B" w:rsidRPr="00C60897">
              <w:rPr>
                <w:rFonts w:ascii="Tahoma" w:hAnsi="Tahoma" w:cs="Tahoma"/>
                <w:b/>
                <w:bCs/>
                <w:smallCaps/>
                <w:lang w:val="es-419"/>
              </w:rPr>
              <w:t>Original</w:t>
            </w:r>
            <w:r w:rsidR="00177788" w:rsidRPr="00C60897">
              <w:rPr>
                <w:rFonts w:ascii="Tahoma" w:hAnsi="Tahoma" w:cs="Tahoma"/>
                <w:lang w:val="es-419"/>
              </w:rPr>
              <w:t>”</w:t>
            </w:r>
            <w:r w:rsidR="006E4D89" w:rsidRPr="00C60897">
              <w:rPr>
                <w:rFonts w:ascii="Tahoma" w:hAnsi="Tahoma" w:cs="Tahoma"/>
                <w:lang w:val="es-419"/>
              </w:rPr>
              <w:t>.</w:t>
            </w:r>
            <w:r w:rsidR="00361EE3" w:rsidRPr="00C60897">
              <w:rPr>
                <w:rFonts w:ascii="Tahoma" w:hAnsi="Tahoma" w:cs="Tahoma"/>
                <w:lang w:val="es-419"/>
              </w:rPr>
              <w:t xml:space="preserve"> </w:t>
            </w:r>
            <w:r w:rsidR="006E4D89" w:rsidRPr="00C60897">
              <w:rPr>
                <w:rFonts w:ascii="Tahoma" w:hAnsi="Tahoma" w:cs="Tahoma"/>
                <w:lang w:val="es-419"/>
              </w:rPr>
              <w:t>Las</w:t>
            </w:r>
            <w:r w:rsidR="00361EE3" w:rsidRPr="00C60897">
              <w:rPr>
                <w:rFonts w:ascii="Tahoma" w:hAnsi="Tahoma" w:cs="Tahoma"/>
                <w:lang w:val="es-419"/>
              </w:rPr>
              <w:t xml:space="preserve"> </w:t>
            </w:r>
            <w:r w:rsidR="006E4D89" w:rsidRPr="00C60897">
              <w:rPr>
                <w:rFonts w:ascii="Tahoma" w:hAnsi="Tahoma" w:cs="Tahoma"/>
                <w:lang w:val="es-419"/>
              </w:rPr>
              <w:t>Ofertas</w:t>
            </w:r>
            <w:r w:rsidR="00361EE3" w:rsidRPr="00C60897">
              <w:rPr>
                <w:rFonts w:ascii="Tahoma" w:hAnsi="Tahoma" w:cs="Tahoma"/>
                <w:lang w:val="es-419"/>
              </w:rPr>
              <w:t xml:space="preserve"> </w:t>
            </w:r>
            <w:r w:rsidR="006E4D89" w:rsidRPr="00C60897">
              <w:rPr>
                <w:rFonts w:ascii="Tahoma" w:hAnsi="Tahoma" w:cs="Tahoma"/>
                <w:lang w:val="es-419"/>
              </w:rPr>
              <w:t>Alternativas,</w:t>
            </w:r>
            <w:r w:rsidR="00361EE3" w:rsidRPr="00C60897">
              <w:rPr>
                <w:rFonts w:ascii="Tahoma" w:hAnsi="Tahoma" w:cs="Tahoma"/>
                <w:lang w:val="es-419"/>
              </w:rPr>
              <w:t xml:space="preserve"> </w:t>
            </w:r>
            <w:r w:rsidR="006E4D89" w:rsidRPr="00C60897">
              <w:rPr>
                <w:rFonts w:ascii="Tahoma" w:hAnsi="Tahoma" w:cs="Tahoma"/>
                <w:lang w:val="es-419"/>
              </w:rPr>
              <w:t>si</w:t>
            </w:r>
            <w:r w:rsidR="00361EE3" w:rsidRPr="00C60897">
              <w:rPr>
                <w:rFonts w:ascii="Tahoma" w:hAnsi="Tahoma" w:cs="Tahoma"/>
                <w:lang w:val="es-419"/>
              </w:rPr>
              <w:t xml:space="preserve"> </w:t>
            </w:r>
            <w:r w:rsidR="006E4D89" w:rsidRPr="00C60897">
              <w:rPr>
                <w:rFonts w:ascii="Tahoma" w:hAnsi="Tahoma" w:cs="Tahoma"/>
                <w:lang w:val="es-419"/>
              </w:rPr>
              <w:t>son</w:t>
            </w:r>
            <w:r w:rsidR="00361EE3" w:rsidRPr="00C60897">
              <w:rPr>
                <w:rFonts w:ascii="Tahoma" w:hAnsi="Tahoma" w:cs="Tahoma"/>
                <w:lang w:val="es-419"/>
              </w:rPr>
              <w:t xml:space="preserve"> </w:t>
            </w:r>
            <w:r w:rsidR="006E4D89" w:rsidRPr="00C60897">
              <w:rPr>
                <w:rFonts w:ascii="Tahoma" w:hAnsi="Tahoma" w:cs="Tahoma"/>
                <w:lang w:val="es-419"/>
              </w:rPr>
              <w:t>admitidas</w:t>
            </w:r>
            <w:r w:rsidR="00361EE3" w:rsidRPr="00C60897">
              <w:rPr>
                <w:rFonts w:ascii="Tahoma" w:hAnsi="Tahoma" w:cs="Tahoma"/>
                <w:lang w:val="es-419"/>
              </w:rPr>
              <w:t xml:space="preserve"> </w:t>
            </w:r>
            <w:r w:rsidR="006E4D89" w:rsidRPr="00C60897">
              <w:rPr>
                <w:rFonts w:ascii="Tahoma" w:hAnsi="Tahoma" w:cs="Tahoma"/>
                <w:lang w:val="es-419"/>
              </w:rPr>
              <w:t>de</w:t>
            </w:r>
            <w:r w:rsidR="00361EE3" w:rsidRPr="00C60897">
              <w:rPr>
                <w:rFonts w:ascii="Tahoma" w:hAnsi="Tahoma" w:cs="Tahoma"/>
                <w:lang w:val="es-419"/>
              </w:rPr>
              <w:t xml:space="preserve"> </w:t>
            </w:r>
            <w:r w:rsidR="006E4D89"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6E4D89" w:rsidRPr="00C60897">
              <w:rPr>
                <w:rFonts w:ascii="Tahoma" w:hAnsi="Tahoma" w:cs="Tahoma"/>
                <w:lang w:val="es-419"/>
              </w:rPr>
              <w:t>1</w:t>
            </w:r>
            <w:r w:rsidR="009533DA" w:rsidRPr="00C60897">
              <w:rPr>
                <w:rFonts w:ascii="Tahoma" w:hAnsi="Tahoma" w:cs="Tahoma"/>
                <w:lang w:val="es-419"/>
              </w:rPr>
              <w:t>4</w:t>
            </w:r>
            <w:r w:rsidR="006E4D89" w:rsidRPr="00C60897">
              <w:rPr>
                <w:rFonts w:ascii="Tahoma" w:hAnsi="Tahoma" w:cs="Tahoma"/>
                <w:lang w:val="es-419"/>
              </w:rPr>
              <w:t>,</w:t>
            </w:r>
            <w:r w:rsidR="00361EE3" w:rsidRPr="00C60897">
              <w:rPr>
                <w:rFonts w:ascii="Tahoma" w:hAnsi="Tahoma" w:cs="Tahoma"/>
                <w:lang w:val="es-419"/>
              </w:rPr>
              <w:t xml:space="preserve"> </w:t>
            </w:r>
            <w:r w:rsidR="006E4D89" w:rsidRPr="00C60897">
              <w:rPr>
                <w:rFonts w:ascii="Tahoma" w:hAnsi="Tahoma" w:cs="Tahoma"/>
                <w:lang w:val="es-419"/>
              </w:rPr>
              <w:t>deberán</w:t>
            </w:r>
            <w:r w:rsidR="00361EE3" w:rsidRPr="00C60897">
              <w:rPr>
                <w:rFonts w:ascii="Tahoma" w:hAnsi="Tahoma" w:cs="Tahoma"/>
                <w:lang w:val="es-419"/>
              </w:rPr>
              <w:t xml:space="preserve"> </w:t>
            </w:r>
            <w:r w:rsidR="006E4D89" w:rsidRPr="00C60897">
              <w:rPr>
                <w:rFonts w:ascii="Tahoma" w:hAnsi="Tahoma" w:cs="Tahoma"/>
                <w:lang w:val="es-419"/>
              </w:rPr>
              <w:t>estar</w:t>
            </w:r>
            <w:r w:rsidR="00361EE3" w:rsidRPr="00C60897">
              <w:rPr>
                <w:rFonts w:ascii="Tahoma" w:hAnsi="Tahoma" w:cs="Tahoma"/>
                <w:lang w:val="es-419"/>
              </w:rPr>
              <w:t xml:space="preserve"> </w:t>
            </w:r>
            <w:r w:rsidR="006E4D89" w:rsidRPr="00C60897">
              <w:rPr>
                <w:rFonts w:ascii="Tahoma" w:hAnsi="Tahoma" w:cs="Tahoma"/>
                <w:lang w:val="es-419"/>
              </w:rPr>
              <w:t>claramente</w:t>
            </w:r>
            <w:r w:rsidR="00361EE3" w:rsidRPr="00C60897">
              <w:rPr>
                <w:rFonts w:ascii="Tahoma" w:hAnsi="Tahoma" w:cs="Tahoma"/>
                <w:lang w:val="es-419"/>
              </w:rPr>
              <w:t xml:space="preserve"> </w:t>
            </w:r>
            <w:r w:rsidR="006E4D89" w:rsidRPr="00C60897">
              <w:rPr>
                <w:rFonts w:ascii="Tahoma" w:hAnsi="Tahoma" w:cs="Tahoma"/>
                <w:lang w:val="es-419"/>
              </w:rPr>
              <w:t>marcadas</w:t>
            </w:r>
            <w:r w:rsidR="00361EE3" w:rsidRPr="00C60897">
              <w:rPr>
                <w:rFonts w:ascii="Tahoma" w:hAnsi="Tahoma" w:cs="Tahoma"/>
                <w:lang w:val="es-419"/>
              </w:rPr>
              <w:t xml:space="preserve"> </w:t>
            </w:r>
            <w:r w:rsidR="006E4D89" w:rsidRPr="00C60897">
              <w:rPr>
                <w:rFonts w:ascii="Tahoma" w:hAnsi="Tahoma" w:cs="Tahoma"/>
                <w:lang w:val="es-419"/>
              </w:rPr>
              <w:t>como</w:t>
            </w:r>
            <w:r w:rsidR="00361EE3" w:rsidRPr="00C60897">
              <w:rPr>
                <w:rFonts w:ascii="Tahoma" w:hAnsi="Tahoma" w:cs="Tahoma"/>
                <w:lang w:val="es-419"/>
              </w:rPr>
              <w:t xml:space="preserve"> </w:t>
            </w:r>
            <w:r w:rsidR="00177788" w:rsidRPr="00C60897">
              <w:rPr>
                <w:rFonts w:ascii="Tahoma" w:hAnsi="Tahoma" w:cs="Tahoma"/>
                <w:lang w:val="es-419"/>
              </w:rPr>
              <w:t>“</w:t>
            </w:r>
            <w:r w:rsidR="00E84A0B" w:rsidRPr="00C60897">
              <w:rPr>
                <w:rFonts w:ascii="Tahoma" w:hAnsi="Tahoma" w:cs="Tahoma"/>
                <w:b/>
                <w:bCs/>
                <w:smallCaps/>
                <w:lang w:val="es-419"/>
              </w:rPr>
              <w:t>Alternativa</w:t>
            </w:r>
            <w:r w:rsidR="00177788" w:rsidRPr="00C60897">
              <w:rPr>
                <w:rFonts w:ascii="Tahoma" w:hAnsi="Tahoma" w:cs="Tahoma"/>
                <w:lang w:val="es-419"/>
              </w:rPr>
              <w:t>”</w:t>
            </w:r>
            <w:r w:rsidR="006E4D89" w:rsidRPr="00C60897">
              <w:rPr>
                <w:rFonts w:ascii="Tahoma" w:hAnsi="Tahoma" w:cs="Tahoma"/>
                <w:lang w:val="es-419"/>
              </w:rPr>
              <w:t>.</w:t>
            </w:r>
            <w:r w:rsidR="00361EE3" w:rsidRPr="00C60897">
              <w:rPr>
                <w:rFonts w:ascii="Tahoma" w:hAnsi="Tahoma" w:cs="Tahoma"/>
                <w:lang w:val="es-419"/>
              </w:rPr>
              <w:t xml:space="preserve"> </w:t>
            </w:r>
            <w:r w:rsidR="006E4D89" w:rsidRPr="00C60897">
              <w:rPr>
                <w:rFonts w:ascii="Tahoma" w:hAnsi="Tahoma" w:cs="Tahoma"/>
                <w:lang w:val="es-419"/>
              </w:rPr>
              <w:t>Además,</w:t>
            </w:r>
            <w:r w:rsidR="00361EE3" w:rsidRPr="00C60897">
              <w:rPr>
                <w:rFonts w:ascii="Tahoma" w:hAnsi="Tahoma" w:cs="Tahoma"/>
                <w:lang w:val="es-419"/>
              </w:rPr>
              <w:t xml:space="preserve"> </w:t>
            </w:r>
            <w:r w:rsidR="006E4D89" w:rsidRPr="00C60897">
              <w:rPr>
                <w:rFonts w:ascii="Tahoma" w:hAnsi="Tahoma" w:cs="Tahoma"/>
                <w:lang w:val="es-419"/>
              </w:rPr>
              <w:t>el</w:t>
            </w:r>
            <w:r w:rsidR="00361EE3" w:rsidRPr="00C60897">
              <w:rPr>
                <w:rFonts w:ascii="Tahoma" w:hAnsi="Tahoma" w:cs="Tahoma"/>
                <w:lang w:val="es-419"/>
              </w:rPr>
              <w:t xml:space="preserve"> </w:t>
            </w:r>
            <w:r w:rsidR="006E4D89" w:rsidRPr="00C60897">
              <w:rPr>
                <w:rFonts w:ascii="Tahoma" w:hAnsi="Tahoma" w:cs="Tahoma"/>
                <w:lang w:val="es-419"/>
              </w:rPr>
              <w:t>Oferente</w:t>
            </w:r>
            <w:r w:rsidR="00361EE3" w:rsidRPr="00C60897">
              <w:rPr>
                <w:rFonts w:ascii="Tahoma" w:hAnsi="Tahoma" w:cs="Tahoma"/>
                <w:lang w:val="es-419"/>
              </w:rPr>
              <w:t xml:space="preserve"> </w:t>
            </w:r>
            <w:r w:rsidR="006E4D89" w:rsidRPr="00C60897">
              <w:rPr>
                <w:rFonts w:ascii="Tahoma" w:hAnsi="Tahoma" w:cs="Tahoma"/>
                <w:lang w:val="es-419"/>
              </w:rPr>
              <w:t>deberá</w:t>
            </w:r>
            <w:r w:rsidR="00361EE3" w:rsidRPr="00C60897">
              <w:rPr>
                <w:rFonts w:ascii="Tahoma" w:hAnsi="Tahoma" w:cs="Tahoma"/>
                <w:lang w:val="es-419"/>
              </w:rPr>
              <w:t xml:space="preserve"> </w:t>
            </w:r>
            <w:r w:rsidR="006E4D89" w:rsidRPr="00C60897">
              <w:rPr>
                <w:rFonts w:ascii="Tahoma" w:hAnsi="Tahoma" w:cs="Tahoma"/>
                <w:lang w:val="es-419"/>
              </w:rPr>
              <w:t>presentar</w:t>
            </w:r>
            <w:r w:rsidR="00361EE3" w:rsidRPr="00C60897">
              <w:rPr>
                <w:rFonts w:ascii="Tahoma" w:hAnsi="Tahoma" w:cs="Tahoma"/>
                <w:lang w:val="es-419"/>
              </w:rPr>
              <w:t xml:space="preserve"> </w:t>
            </w:r>
            <w:r w:rsidR="006E4D89" w:rsidRPr="00C60897">
              <w:rPr>
                <w:rFonts w:ascii="Tahoma" w:hAnsi="Tahoma" w:cs="Tahoma"/>
                <w:lang w:val="es-419"/>
              </w:rPr>
              <w:t>el</w:t>
            </w:r>
            <w:r w:rsidR="00361EE3" w:rsidRPr="00C60897">
              <w:rPr>
                <w:rFonts w:ascii="Tahoma" w:hAnsi="Tahoma" w:cs="Tahoma"/>
                <w:lang w:val="es-419"/>
              </w:rPr>
              <w:t xml:space="preserve"> </w:t>
            </w:r>
            <w:r w:rsidR="006E4D89" w:rsidRPr="00C60897">
              <w:rPr>
                <w:rFonts w:ascii="Tahoma" w:hAnsi="Tahoma" w:cs="Tahoma"/>
                <w:lang w:val="es-419"/>
              </w:rPr>
              <w:t>número</w:t>
            </w:r>
            <w:r w:rsidR="00361EE3" w:rsidRPr="00C60897">
              <w:rPr>
                <w:rFonts w:ascii="Tahoma" w:hAnsi="Tahoma" w:cs="Tahoma"/>
                <w:lang w:val="es-419"/>
              </w:rPr>
              <w:t xml:space="preserve"> </w:t>
            </w:r>
            <w:r w:rsidR="006E4D89" w:rsidRPr="00C60897">
              <w:rPr>
                <w:rFonts w:ascii="Tahoma" w:hAnsi="Tahoma" w:cs="Tahoma"/>
                <w:lang w:val="es-419"/>
              </w:rPr>
              <w:t>de</w:t>
            </w:r>
            <w:r w:rsidR="00361EE3" w:rsidRPr="00C60897">
              <w:rPr>
                <w:rFonts w:ascii="Tahoma" w:hAnsi="Tahoma" w:cs="Tahoma"/>
                <w:lang w:val="es-419"/>
              </w:rPr>
              <w:t xml:space="preserve"> </w:t>
            </w:r>
            <w:r w:rsidR="006E4D89" w:rsidRPr="00C60897">
              <w:rPr>
                <w:rFonts w:ascii="Tahoma" w:hAnsi="Tahoma" w:cs="Tahoma"/>
                <w:lang w:val="es-419"/>
              </w:rPr>
              <w:t>copias</w:t>
            </w:r>
            <w:r w:rsidR="00361EE3" w:rsidRPr="00C60897">
              <w:rPr>
                <w:rFonts w:ascii="Tahoma" w:hAnsi="Tahoma" w:cs="Tahoma"/>
                <w:lang w:val="es-419"/>
              </w:rPr>
              <w:t xml:space="preserve"> </w:t>
            </w:r>
            <w:r w:rsidR="006E4D89" w:rsidRPr="00C60897">
              <w:rPr>
                <w:rFonts w:ascii="Tahoma" w:hAnsi="Tahoma" w:cs="Tahoma"/>
                <w:lang w:val="es-419"/>
              </w:rPr>
              <w:t>de</w:t>
            </w:r>
            <w:r w:rsidR="00361EE3" w:rsidRPr="00C60897">
              <w:rPr>
                <w:rFonts w:ascii="Tahoma" w:hAnsi="Tahoma" w:cs="Tahoma"/>
                <w:lang w:val="es-419"/>
              </w:rPr>
              <w:t xml:space="preserve"> </w:t>
            </w:r>
            <w:r w:rsidR="006E4D89" w:rsidRPr="00C60897">
              <w:rPr>
                <w:rFonts w:ascii="Tahoma" w:hAnsi="Tahoma" w:cs="Tahoma"/>
                <w:lang w:val="es-419"/>
              </w:rPr>
              <w:t>la</w:t>
            </w:r>
            <w:r w:rsidR="00361EE3" w:rsidRPr="00C60897">
              <w:rPr>
                <w:rFonts w:ascii="Tahoma" w:hAnsi="Tahoma" w:cs="Tahoma"/>
                <w:lang w:val="es-419"/>
              </w:rPr>
              <w:t xml:space="preserve"> </w:t>
            </w:r>
            <w:r w:rsidR="006E4D89" w:rsidRPr="00C60897">
              <w:rPr>
                <w:rFonts w:ascii="Tahoma" w:hAnsi="Tahoma" w:cs="Tahoma"/>
                <w:lang w:val="es-419"/>
              </w:rPr>
              <w:t>Oferta</w:t>
            </w:r>
            <w:r w:rsidR="00361EE3" w:rsidRPr="00C60897">
              <w:rPr>
                <w:rFonts w:ascii="Tahoma" w:hAnsi="Tahoma" w:cs="Tahoma"/>
                <w:lang w:val="es-419"/>
              </w:rPr>
              <w:t xml:space="preserve"> </w:t>
            </w:r>
            <w:r w:rsidR="006E4D89" w:rsidRPr="00C60897">
              <w:rPr>
                <w:rFonts w:ascii="Tahoma" w:hAnsi="Tahoma" w:cs="Tahoma"/>
                <w:lang w:val="es-419"/>
              </w:rPr>
              <w:t>que</w:t>
            </w:r>
            <w:r w:rsidR="00361EE3" w:rsidRPr="00C60897">
              <w:rPr>
                <w:rFonts w:ascii="Tahoma" w:hAnsi="Tahoma" w:cs="Tahoma"/>
                <w:lang w:val="es-419"/>
              </w:rPr>
              <w:t xml:space="preserve"> </w:t>
            </w:r>
            <w:r w:rsidR="006E4D89" w:rsidRPr="00C60897">
              <w:rPr>
                <w:rFonts w:ascii="Tahoma" w:hAnsi="Tahoma" w:cs="Tahoma"/>
                <w:lang w:val="es-419"/>
              </w:rPr>
              <w:t>se</w:t>
            </w:r>
            <w:r w:rsidR="00361EE3" w:rsidRPr="00C60897">
              <w:rPr>
                <w:rFonts w:ascii="Tahoma" w:hAnsi="Tahoma" w:cs="Tahoma"/>
                <w:lang w:val="es-419"/>
              </w:rPr>
              <w:t xml:space="preserve"> </w:t>
            </w:r>
            <w:r w:rsidR="006E4D89" w:rsidRPr="00C60897">
              <w:rPr>
                <w:rFonts w:ascii="Tahoma" w:hAnsi="Tahoma" w:cs="Tahoma"/>
                <w:lang w:val="es-419"/>
              </w:rPr>
              <w:t>indica</w:t>
            </w:r>
            <w:r w:rsidR="00361EE3" w:rsidRPr="00C60897">
              <w:rPr>
                <w:rFonts w:ascii="Tahoma" w:hAnsi="Tahoma" w:cs="Tahoma"/>
                <w:lang w:val="es-419"/>
              </w:rPr>
              <w:t xml:space="preserve"> </w:t>
            </w:r>
            <w:r w:rsidR="006E4D89" w:rsidRPr="00C60897">
              <w:rPr>
                <w:rFonts w:ascii="Tahoma" w:hAnsi="Tahoma" w:cs="Tahoma"/>
                <w:b/>
                <w:bCs/>
                <w:lang w:val="es-419"/>
              </w:rPr>
              <w:t>en</w:t>
            </w:r>
            <w:r w:rsidR="00361EE3" w:rsidRPr="00C60897">
              <w:rPr>
                <w:rFonts w:ascii="Tahoma" w:hAnsi="Tahoma" w:cs="Tahoma"/>
                <w:b/>
                <w:bCs/>
                <w:lang w:val="es-419"/>
              </w:rPr>
              <w:t xml:space="preserve"> </w:t>
            </w:r>
            <w:r w:rsidR="006E4D89" w:rsidRPr="00C60897">
              <w:rPr>
                <w:rFonts w:ascii="Tahoma" w:hAnsi="Tahoma" w:cs="Tahoma"/>
                <w:b/>
                <w:bCs/>
                <w:lang w:val="es-419"/>
              </w:rPr>
              <w:t>los</w:t>
            </w:r>
            <w:r w:rsidR="00361EE3" w:rsidRPr="00C60897">
              <w:rPr>
                <w:rFonts w:ascii="Tahoma" w:hAnsi="Tahoma" w:cs="Tahoma"/>
                <w:b/>
                <w:bCs/>
                <w:lang w:val="es-419"/>
              </w:rPr>
              <w:t xml:space="preserve"> </w:t>
            </w:r>
            <w:r w:rsidR="006E4D89" w:rsidRPr="00C60897">
              <w:rPr>
                <w:rFonts w:ascii="Tahoma" w:hAnsi="Tahoma" w:cs="Tahoma"/>
                <w:b/>
                <w:bCs/>
                <w:lang w:val="es-419"/>
              </w:rPr>
              <w:t>DDL</w:t>
            </w:r>
            <w:r w:rsidR="00361EE3" w:rsidRPr="00C60897">
              <w:rPr>
                <w:rFonts w:ascii="Tahoma" w:hAnsi="Tahoma" w:cs="Tahoma"/>
                <w:lang w:val="es-419"/>
              </w:rPr>
              <w:t xml:space="preserve"> </w:t>
            </w:r>
            <w:r w:rsidR="006E4D89" w:rsidRPr="00C60897">
              <w:rPr>
                <w:rFonts w:ascii="Tahoma" w:hAnsi="Tahoma" w:cs="Tahoma"/>
                <w:lang w:val="es-419"/>
              </w:rPr>
              <w:t>y</w:t>
            </w:r>
            <w:r w:rsidR="00361EE3" w:rsidRPr="00C60897">
              <w:rPr>
                <w:rFonts w:ascii="Tahoma" w:hAnsi="Tahoma" w:cs="Tahoma"/>
                <w:lang w:val="es-419"/>
              </w:rPr>
              <w:t xml:space="preserve"> </w:t>
            </w:r>
            <w:r w:rsidR="006E4D89" w:rsidRPr="00C60897">
              <w:rPr>
                <w:rFonts w:ascii="Tahoma" w:hAnsi="Tahoma" w:cs="Tahoma"/>
                <w:lang w:val="es-419"/>
              </w:rPr>
              <w:t>marcar</w:t>
            </w:r>
            <w:r w:rsidR="00361EE3" w:rsidRPr="00C60897">
              <w:rPr>
                <w:rFonts w:ascii="Tahoma" w:hAnsi="Tahoma" w:cs="Tahoma"/>
                <w:lang w:val="es-419"/>
              </w:rPr>
              <w:t xml:space="preserve"> </w:t>
            </w:r>
            <w:r w:rsidR="006E4D89" w:rsidRPr="00C60897">
              <w:rPr>
                <w:rFonts w:ascii="Tahoma" w:hAnsi="Tahoma" w:cs="Tahoma"/>
                <w:lang w:val="es-419"/>
              </w:rPr>
              <w:t>claramente</w:t>
            </w:r>
            <w:r w:rsidR="00361EE3" w:rsidRPr="00C60897">
              <w:rPr>
                <w:rFonts w:ascii="Tahoma" w:hAnsi="Tahoma" w:cs="Tahoma"/>
                <w:lang w:val="es-419"/>
              </w:rPr>
              <w:t xml:space="preserve"> </w:t>
            </w:r>
            <w:r w:rsidR="006E4D89" w:rsidRPr="00C60897">
              <w:rPr>
                <w:rFonts w:ascii="Tahoma" w:hAnsi="Tahoma" w:cs="Tahoma"/>
                <w:lang w:val="es-419"/>
              </w:rPr>
              <w:t>cada</w:t>
            </w:r>
            <w:r w:rsidR="00361EE3" w:rsidRPr="00C60897">
              <w:rPr>
                <w:rFonts w:ascii="Tahoma" w:hAnsi="Tahoma" w:cs="Tahoma"/>
                <w:lang w:val="es-419"/>
              </w:rPr>
              <w:t xml:space="preserve"> </w:t>
            </w:r>
            <w:r w:rsidR="006E4D89" w:rsidRPr="00C60897">
              <w:rPr>
                <w:rFonts w:ascii="Tahoma" w:hAnsi="Tahoma" w:cs="Tahoma"/>
                <w:lang w:val="es-419"/>
              </w:rPr>
              <w:t>ejemplar</w:t>
            </w:r>
            <w:r w:rsidR="00361EE3" w:rsidRPr="00C60897">
              <w:rPr>
                <w:rFonts w:ascii="Tahoma" w:hAnsi="Tahoma" w:cs="Tahoma"/>
                <w:lang w:val="es-419"/>
              </w:rPr>
              <w:t xml:space="preserve"> </w:t>
            </w:r>
            <w:r w:rsidR="006E4D89" w:rsidRPr="00C60897">
              <w:rPr>
                <w:rFonts w:ascii="Tahoma" w:hAnsi="Tahoma" w:cs="Tahoma"/>
                <w:lang w:val="es-419"/>
              </w:rPr>
              <w:t>como</w:t>
            </w:r>
            <w:r w:rsidR="00361EE3" w:rsidRPr="00C60897">
              <w:rPr>
                <w:rFonts w:ascii="Tahoma" w:hAnsi="Tahoma" w:cs="Tahoma"/>
                <w:lang w:val="es-419"/>
              </w:rPr>
              <w:t xml:space="preserve"> </w:t>
            </w:r>
            <w:r w:rsidR="00177788" w:rsidRPr="00C60897">
              <w:rPr>
                <w:rFonts w:ascii="Tahoma" w:hAnsi="Tahoma" w:cs="Tahoma"/>
                <w:lang w:val="es-419"/>
              </w:rPr>
              <w:t>“</w:t>
            </w:r>
            <w:r w:rsidR="006E4D89" w:rsidRPr="00C60897">
              <w:rPr>
                <w:rFonts w:ascii="Tahoma" w:hAnsi="Tahoma" w:cs="Tahoma"/>
                <w:b/>
                <w:bCs/>
                <w:smallCaps/>
                <w:lang w:val="es-419"/>
              </w:rPr>
              <w:t>C</w:t>
            </w:r>
            <w:r w:rsidR="00E84A0B" w:rsidRPr="00C60897">
              <w:rPr>
                <w:rFonts w:ascii="Tahoma" w:hAnsi="Tahoma" w:cs="Tahoma"/>
                <w:b/>
                <w:bCs/>
                <w:smallCaps/>
                <w:lang w:val="es-419"/>
              </w:rPr>
              <w:t>opia</w:t>
            </w:r>
            <w:r w:rsidR="00177788" w:rsidRPr="00C60897">
              <w:rPr>
                <w:rFonts w:ascii="Tahoma" w:hAnsi="Tahoma" w:cs="Tahoma"/>
                <w:lang w:val="es-419"/>
              </w:rPr>
              <w:t>”</w:t>
            </w:r>
            <w:r w:rsidR="006E4D89" w:rsidRPr="00C60897">
              <w:rPr>
                <w:rFonts w:ascii="Tahoma" w:hAnsi="Tahoma" w:cs="Tahoma"/>
                <w:lang w:val="es-419"/>
              </w:rPr>
              <w:t>.</w:t>
            </w:r>
            <w:r w:rsidR="00361EE3" w:rsidRPr="00C60897">
              <w:rPr>
                <w:rFonts w:ascii="Tahoma" w:hAnsi="Tahoma" w:cs="Tahoma"/>
                <w:lang w:val="es-419"/>
              </w:rPr>
              <w:t xml:space="preserve"> </w:t>
            </w:r>
            <w:r w:rsidR="006E4D89" w:rsidRPr="00C60897">
              <w:rPr>
                <w:rFonts w:ascii="Tahoma" w:hAnsi="Tahoma" w:cs="Tahoma"/>
                <w:lang w:val="es-419"/>
              </w:rPr>
              <w:t>En</w:t>
            </w:r>
            <w:r w:rsidR="00361EE3" w:rsidRPr="00C60897">
              <w:rPr>
                <w:rFonts w:ascii="Tahoma" w:hAnsi="Tahoma" w:cs="Tahoma"/>
                <w:lang w:val="es-419"/>
              </w:rPr>
              <w:t xml:space="preserve"> </w:t>
            </w:r>
            <w:r w:rsidR="006E4D89" w:rsidRPr="00C60897">
              <w:rPr>
                <w:rFonts w:ascii="Tahoma" w:hAnsi="Tahoma" w:cs="Tahoma"/>
                <w:lang w:val="es-419"/>
              </w:rPr>
              <w:t>caso</w:t>
            </w:r>
            <w:r w:rsidR="00361EE3" w:rsidRPr="00C60897">
              <w:rPr>
                <w:rFonts w:ascii="Tahoma" w:hAnsi="Tahoma" w:cs="Tahoma"/>
                <w:lang w:val="es-419"/>
              </w:rPr>
              <w:t xml:space="preserve"> </w:t>
            </w:r>
            <w:r w:rsidR="006E4D89" w:rsidRPr="00C60897">
              <w:rPr>
                <w:rFonts w:ascii="Tahoma" w:hAnsi="Tahoma" w:cs="Tahoma"/>
                <w:lang w:val="es-419"/>
              </w:rPr>
              <w:t>de</w:t>
            </w:r>
            <w:r w:rsidR="00361EE3" w:rsidRPr="00C60897">
              <w:rPr>
                <w:rFonts w:ascii="Tahoma" w:hAnsi="Tahoma" w:cs="Tahoma"/>
                <w:lang w:val="es-419"/>
              </w:rPr>
              <w:t xml:space="preserve"> </w:t>
            </w:r>
            <w:r w:rsidR="006E4D89" w:rsidRPr="00C60897">
              <w:rPr>
                <w:rFonts w:ascii="Tahoma" w:hAnsi="Tahoma" w:cs="Tahoma"/>
                <w:lang w:val="es-419"/>
              </w:rPr>
              <w:t>discrepancia,</w:t>
            </w:r>
            <w:r w:rsidR="00361EE3" w:rsidRPr="00C60897">
              <w:rPr>
                <w:rFonts w:ascii="Tahoma" w:hAnsi="Tahoma" w:cs="Tahoma"/>
                <w:lang w:val="es-419"/>
              </w:rPr>
              <w:t xml:space="preserve"> </w:t>
            </w:r>
            <w:r w:rsidR="006E4D89" w:rsidRPr="00C60897">
              <w:rPr>
                <w:rFonts w:ascii="Tahoma" w:hAnsi="Tahoma" w:cs="Tahoma"/>
                <w:lang w:val="es-419"/>
              </w:rPr>
              <w:t>el</w:t>
            </w:r>
            <w:r w:rsidR="00361EE3" w:rsidRPr="00C60897">
              <w:rPr>
                <w:rFonts w:ascii="Tahoma" w:hAnsi="Tahoma" w:cs="Tahoma"/>
                <w:lang w:val="es-419"/>
              </w:rPr>
              <w:t xml:space="preserve"> </w:t>
            </w:r>
            <w:r w:rsidR="006E4D89" w:rsidRPr="00C60897">
              <w:rPr>
                <w:rFonts w:ascii="Tahoma" w:hAnsi="Tahoma" w:cs="Tahoma"/>
                <w:lang w:val="es-419"/>
              </w:rPr>
              <w:t>texto</w:t>
            </w:r>
            <w:r w:rsidR="00361EE3" w:rsidRPr="00C60897">
              <w:rPr>
                <w:rFonts w:ascii="Tahoma" w:hAnsi="Tahoma" w:cs="Tahoma"/>
                <w:lang w:val="es-419"/>
              </w:rPr>
              <w:t xml:space="preserve"> </w:t>
            </w:r>
            <w:r w:rsidR="006E4D89" w:rsidRPr="00C60897">
              <w:rPr>
                <w:rFonts w:ascii="Tahoma" w:hAnsi="Tahoma" w:cs="Tahoma"/>
                <w:lang w:val="es-419"/>
              </w:rPr>
              <w:t>del</w:t>
            </w:r>
            <w:r w:rsidR="00361EE3" w:rsidRPr="00C60897">
              <w:rPr>
                <w:rFonts w:ascii="Tahoma" w:hAnsi="Tahoma" w:cs="Tahoma"/>
                <w:lang w:val="es-419"/>
              </w:rPr>
              <w:t xml:space="preserve"> </w:t>
            </w:r>
            <w:r w:rsidR="006E4D89" w:rsidRPr="00C60897">
              <w:rPr>
                <w:rFonts w:ascii="Tahoma" w:hAnsi="Tahoma" w:cs="Tahoma"/>
                <w:lang w:val="es-419"/>
              </w:rPr>
              <w:t>original</w:t>
            </w:r>
            <w:r w:rsidR="00361EE3" w:rsidRPr="00C60897">
              <w:rPr>
                <w:rFonts w:ascii="Tahoma" w:hAnsi="Tahoma" w:cs="Tahoma"/>
                <w:lang w:val="es-419"/>
              </w:rPr>
              <w:t xml:space="preserve"> </w:t>
            </w:r>
            <w:r w:rsidR="006E4D89" w:rsidRPr="00C60897">
              <w:rPr>
                <w:rFonts w:ascii="Tahoma" w:hAnsi="Tahoma" w:cs="Tahoma"/>
                <w:lang w:val="es-419"/>
              </w:rPr>
              <w:t>prevalecerá</w:t>
            </w:r>
            <w:r w:rsidR="00361EE3" w:rsidRPr="00C60897">
              <w:rPr>
                <w:rFonts w:ascii="Tahoma" w:hAnsi="Tahoma" w:cs="Tahoma"/>
                <w:lang w:val="es-419"/>
              </w:rPr>
              <w:t xml:space="preserve"> </w:t>
            </w:r>
            <w:r w:rsidR="006E4D89" w:rsidRPr="00C60897">
              <w:rPr>
                <w:rFonts w:ascii="Tahoma" w:hAnsi="Tahoma" w:cs="Tahoma"/>
                <w:lang w:val="es-419"/>
              </w:rPr>
              <w:t>sobre</w:t>
            </w:r>
            <w:r w:rsidR="00361EE3" w:rsidRPr="00C60897">
              <w:rPr>
                <w:rFonts w:ascii="Tahoma" w:hAnsi="Tahoma" w:cs="Tahoma"/>
                <w:lang w:val="es-419"/>
              </w:rPr>
              <w:t xml:space="preserve"> </w:t>
            </w:r>
            <w:r w:rsidR="006E4D89" w:rsidRPr="00C60897">
              <w:rPr>
                <w:rFonts w:ascii="Tahoma" w:hAnsi="Tahoma" w:cs="Tahoma"/>
                <w:lang w:val="es-419"/>
              </w:rPr>
              <w:t>el</w:t>
            </w:r>
            <w:r w:rsidR="00361EE3" w:rsidRPr="00C60897">
              <w:rPr>
                <w:rFonts w:ascii="Tahoma" w:hAnsi="Tahoma" w:cs="Tahoma"/>
                <w:lang w:val="es-419"/>
              </w:rPr>
              <w:t xml:space="preserve"> </w:t>
            </w:r>
            <w:r w:rsidR="006E4D89" w:rsidRPr="00C60897">
              <w:rPr>
                <w:rFonts w:ascii="Tahoma" w:hAnsi="Tahoma" w:cs="Tahoma"/>
                <w:lang w:val="es-419"/>
              </w:rPr>
              <w:t>de</w:t>
            </w:r>
            <w:r w:rsidR="00361EE3" w:rsidRPr="00C60897">
              <w:rPr>
                <w:rFonts w:ascii="Tahoma" w:hAnsi="Tahoma" w:cs="Tahoma"/>
                <w:lang w:val="es-419"/>
              </w:rPr>
              <w:t xml:space="preserve"> </w:t>
            </w:r>
            <w:r w:rsidR="006E4D89" w:rsidRPr="00C60897">
              <w:rPr>
                <w:rFonts w:ascii="Tahoma" w:hAnsi="Tahoma" w:cs="Tahoma"/>
                <w:lang w:val="es-419"/>
              </w:rPr>
              <w:t>las</w:t>
            </w:r>
            <w:r w:rsidR="00361EE3" w:rsidRPr="00C60897">
              <w:rPr>
                <w:rFonts w:ascii="Tahoma" w:hAnsi="Tahoma" w:cs="Tahoma"/>
                <w:lang w:val="es-419"/>
              </w:rPr>
              <w:t xml:space="preserve"> </w:t>
            </w:r>
            <w:r w:rsidR="006E4D89" w:rsidRPr="00C60897">
              <w:rPr>
                <w:rFonts w:ascii="Tahoma" w:hAnsi="Tahoma" w:cs="Tahoma"/>
                <w:lang w:val="es-419"/>
              </w:rPr>
              <w:t>copias</w:t>
            </w:r>
            <w:r w:rsidR="0048375D" w:rsidRPr="00C60897">
              <w:rPr>
                <w:rFonts w:ascii="Tahoma" w:hAnsi="Tahoma" w:cs="Tahoma"/>
                <w:lang w:val="es-419"/>
              </w:rPr>
              <w:t>.</w:t>
            </w:r>
            <w:r w:rsidR="00361EE3" w:rsidRPr="00C60897">
              <w:rPr>
                <w:rFonts w:ascii="Tahoma" w:hAnsi="Tahoma" w:cs="Tahoma"/>
                <w:lang w:val="es-419"/>
              </w:rPr>
              <w:t xml:space="preserve"> </w:t>
            </w:r>
          </w:p>
        </w:tc>
      </w:tr>
      <w:tr w:rsidR="0048375D" w:rsidRPr="00C60897" w14:paraId="24D1BAD2" w14:textId="77777777" w:rsidTr="0833A257">
        <w:trPr>
          <w:jc w:val="center"/>
        </w:trPr>
        <w:tc>
          <w:tcPr>
            <w:tcW w:w="2727" w:type="dxa"/>
          </w:tcPr>
          <w:p w14:paraId="15C4E543" w14:textId="77777777" w:rsidR="0048375D" w:rsidRPr="00C60897" w:rsidRDefault="0048375D" w:rsidP="00CF6A67">
            <w:pPr>
              <w:pStyle w:val="S1-Header2"/>
              <w:numPr>
                <w:ilvl w:val="0"/>
                <w:numId w:val="0"/>
              </w:numPr>
              <w:ind w:left="432"/>
              <w:jc w:val="both"/>
              <w:rPr>
                <w:rFonts w:ascii="Tahoma" w:hAnsi="Tahoma" w:cs="Tahoma"/>
                <w:lang w:val="es-419"/>
              </w:rPr>
            </w:pPr>
          </w:p>
        </w:tc>
        <w:tc>
          <w:tcPr>
            <w:tcW w:w="7053" w:type="dxa"/>
          </w:tcPr>
          <w:p w14:paraId="3D9C00A6" w14:textId="04311B84" w:rsidR="0048375D" w:rsidRPr="00C60897" w:rsidRDefault="007D50D8" w:rsidP="00CF6A67">
            <w:pPr>
              <w:pStyle w:val="Header2-SubClauses"/>
              <w:ind w:left="620" w:hanging="634"/>
              <w:rPr>
                <w:rFonts w:ascii="Tahoma" w:hAnsi="Tahoma" w:cs="Tahoma"/>
                <w:lang w:val="es-419"/>
              </w:rPr>
            </w:pPr>
            <w:bookmarkStart w:id="221" w:name="_Hlk98004540"/>
            <w:r w:rsidRPr="00C60897">
              <w:rPr>
                <w:rFonts w:ascii="Tahoma" w:hAnsi="Tahoma" w:cs="Tahoma"/>
                <w:lang w:val="es-419"/>
              </w:rPr>
              <w:t>2</w:t>
            </w:r>
            <w:r w:rsidR="009533DA" w:rsidRPr="00C60897">
              <w:rPr>
                <w:rFonts w:ascii="Tahoma" w:hAnsi="Tahoma" w:cs="Tahoma"/>
                <w:lang w:val="es-419"/>
              </w:rPr>
              <w:t>1</w:t>
            </w:r>
            <w:r w:rsidRPr="00C60897">
              <w:rPr>
                <w:rFonts w:ascii="Tahoma" w:hAnsi="Tahoma" w:cs="Tahoma"/>
                <w:lang w:val="es-419"/>
              </w:rPr>
              <w:t>.2</w:t>
            </w:r>
            <w:r w:rsidRPr="00C60897">
              <w:rPr>
                <w:rFonts w:ascii="Tahoma" w:hAnsi="Tahoma" w:cs="Tahoma"/>
                <w:lang w:val="es-419"/>
              </w:rPr>
              <w:tab/>
            </w:r>
            <w:r w:rsidR="000F532B" w:rsidRPr="00C60897">
              <w:rPr>
                <w:rFonts w:ascii="Tahoma" w:hAnsi="Tahoma" w:cs="Tahoma"/>
                <w:lang w:val="es-419"/>
              </w:rPr>
              <w:t>Los</w:t>
            </w:r>
            <w:r w:rsidR="00361EE3" w:rsidRPr="00C60897">
              <w:rPr>
                <w:rFonts w:ascii="Tahoma" w:hAnsi="Tahoma" w:cs="Tahoma"/>
                <w:lang w:val="es-419"/>
              </w:rPr>
              <w:t xml:space="preserve"> </w:t>
            </w:r>
            <w:r w:rsidR="000F532B" w:rsidRPr="00C60897">
              <w:rPr>
                <w:rFonts w:ascii="Tahoma" w:hAnsi="Tahoma" w:cs="Tahoma"/>
                <w:lang w:val="es-419"/>
              </w:rPr>
              <w:t>Oferentes</w:t>
            </w:r>
            <w:r w:rsidR="00361EE3" w:rsidRPr="00C60897">
              <w:rPr>
                <w:rFonts w:ascii="Tahoma" w:hAnsi="Tahoma" w:cs="Tahoma"/>
                <w:lang w:val="es-419"/>
              </w:rPr>
              <w:t xml:space="preserve"> </w:t>
            </w:r>
            <w:r w:rsidR="000F532B" w:rsidRPr="00C60897">
              <w:rPr>
                <w:rFonts w:ascii="Tahoma" w:hAnsi="Tahoma" w:cs="Tahoma"/>
                <w:lang w:val="es-419"/>
              </w:rPr>
              <w:t>deberán</w:t>
            </w:r>
            <w:r w:rsidR="00361EE3" w:rsidRPr="00C60897">
              <w:rPr>
                <w:rFonts w:ascii="Tahoma" w:hAnsi="Tahoma" w:cs="Tahoma"/>
                <w:lang w:val="es-419"/>
              </w:rPr>
              <w:t xml:space="preserve"> </w:t>
            </w:r>
            <w:r w:rsidR="000F532B" w:rsidRPr="00C60897">
              <w:rPr>
                <w:rFonts w:ascii="Tahoma" w:hAnsi="Tahoma" w:cs="Tahoma"/>
                <w:lang w:val="es-419"/>
              </w:rPr>
              <w:t>marcar</w:t>
            </w:r>
            <w:r w:rsidR="00361EE3" w:rsidRPr="00C60897">
              <w:rPr>
                <w:rFonts w:ascii="Tahoma" w:hAnsi="Tahoma" w:cs="Tahoma"/>
                <w:lang w:val="es-419"/>
              </w:rPr>
              <w:t xml:space="preserve"> </w:t>
            </w:r>
            <w:r w:rsidR="000F532B" w:rsidRPr="00C60897">
              <w:rPr>
                <w:rFonts w:ascii="Tahoma" w:hAnsi="Tahoma" w:cs="Tahoma"/>
                <w:lang w:val="es-419"/>
              </w:rPr>
              <w:t>como</w:t>
            </w:r>
            <w:r w:rsidR="00361EE3" w:rsidRPr="00C60897">
              <w:rPr>
                <w:rFonts w:ascii="Tahoma" w:hAnsi="Tahoma" w:cs="Tahoma"/>
                <w:lang w:val="es-419"/>
              </w:rPr>
              <w:t xml:space="preserve"> </w:t>
            </w:r>
            <w:r w:rsidR="00177788" w:rsidRPr="00C60897">
              <w:rPr>
                <w:rFonts w:ascii="Tahoma" w:hAnsi="Tahoma" w:cs="Tahoma"/>
                <w:lang w:val="es-419"/>
              </w:rPr>
              <w:t>“</w:t>
            </w:r>
            <w:r w:rsidR="000F532B" w:rsidRPr="00C60897">
              <w:rPr>
                <w:rFonts w:ascii="Tahoma" w:hAnsi="Tahoma" w:cs="Tahoma"/>
                <w:b/>
                <w:bCs/>
                <w:smallCaps/>
                <w:lang w:val="es-419"/>
              </w:rPr>
              <w:t>C</w:t>
            </w:r>
            <w:r w:rsidR="00E84A0B" w:rsidRPr="00C60897">
              <w:rPr>
                <w:rFonts w:ascii="Tahoma" w:hAnsi="Tahoma" w:cs="Tahoma"/>
                <w:b/>
                <w:bCs/>
                <w:smallCaps/>
                <w:lang w:val="es-419"/>
              </w:rPr>
              <w:t>onfidencial</w:t>
            </w:r>
            <w:r w:rsidR="00177788" w:rsidRPr="00C60897">
              <w:rPr>
                <w:rFonts w:ascii="Tahoma" w:hAnsi="Tahoma" w:cs="Tahoma"/>
                <w:lang w:val="es-419"/>
              </w:rPr>
              <w:t>”</w:t>
            </w:r>
            <w:r w:rsidR="00361EE3" w:rsidRPr="00C60897">
              <w:rPr>
                <w:rFonts w:ascii="Tahoma" w:hAnsi="Tahoma" w:cs="Tahoma"/>
                <w:lang w:val="es-419"/>
              </w:rPr>
              <w:t xml:space="preserve"> </w:t>
            </w:r>
            <w:r w:rsidR="000F532B" w:rsidRPr="00C60897">
              <w:rPr>
                <w:rFonts w:ascii="Tahoma" w:hAnsi="Tahoma" w:cs="Tahoma"/>
                <w:lang w:val="es-419"/>
              </w:rPr>
              <w:t>la</w:t>
            </w:r>
            <w:r w:rsidR="00361EE3" w:rsidRPr="00C60897">
              <w:rPr>
                <w:rFonts w:ascii="Tahoma" w:hAnsi="Tahoma" w:cs="Tahoma"/>
                <w:lang w:val="es-419"/>
              </w:rPr>
              <w:t xml:space="preserve"> </w:t>
            </w:r>
            <w:r w:rsidR="000F532B" w:rsidRPr="00C60897">
              <w:rPr>
                <w:rFonts w:ascii="Tahoma" w:hAnsi="Tahoma" w:cs="Tahoma"/>
                <w:lang w:val="es-419"/>
              </w:rPr>
              <w:t>información</w:t>
            </w:r>
            <w:r w:rsidR="00361EE3" w:rsidRPr="00C60897">
              <w:rPr>
                <w:rFonts w:ascii="Tahoma" w:hAnsi="Tahoma" w:cs="Tahoma"/>
                <w:lang w:val="es-419"/>
              </w:rPr>
              <w:t xml:space="preserve"> </w:t>
            </w:r>
            <w:r w:rsidR="000F532B" w:rsidRPr="00C60897">
              <w:rPr>
                <w:rFonts w:ascii="Tahoma" w:hAnsi="Tahoma" w:cs="Tahoma"/>
                <w:lang w:val="es-419"/>
              </w:rPr>
              <w:t>incluida</w:t>
            </w:r>
            <w:r w:rsidR="00361EE3" w:rsidRPr="00C60897">
              <w:rPr>
                <w:rFonts w:ascii="Tahoma" w:hAnsi="Tahoma" w:cs="Tahoma"/>
                <w:lang w:val="es-419"/>
              </w:rPr>
              <w:t xml:space="preserve"> </w:t>
            </w:r>
            <w:r w:rsidR="000F532B" w:rsidRPr="00C60897">
              <w:rPr>
                <w:rFonts w:ascii="Tahoma" w:hAnsi="Tahoma" w:cs="Tahoma"/>
                <w:lang w:val="es-419"/>
              </w:rPr>
              <w:t>en</w:t>
            </w:r>
            <w:r w:rsidR="00361EE3" w:rsidRPr="00C60897">
              <w:rPr>
                <w:rFonts w:ascii="Tahoma" w:hAnsi="Tahoma" w:cs="Tahoma"/>
                <w:lang w:val="es-419"/>
              </w:rPr>
              <w:t xml:space="preserve"> </w:t>
            </w:r>
            <w:r w:rsidR="000F532B" w:rsidRPr="00C60897">
              <w:rPr>
                <w:rFonts w:ascii="Tahoma" w:hAnsi="Tahoma" w:cs="Tahoma"/>
                <w:lang w:val="es-419"/>
              </w:rPr>
              <w:t>sus</w:t>
            </w:r>
            <w:r w:rsidR="00361EE3" w:rsidRPr="00C60897">
              <w:rPr>
                <w:rFonts w:ascii="Tahoma" w:hAnsi="Tahoma" w:cs="Tahoma"/>
                <w:lang w:val="es-419"/>
              </w:rPr>
              <w:t xml:space="preserve"> </w:t>
            </w:r>
            <w:r w:rsidR="000F532B" w:rsidRPr="00C60897">
              <w:rPr>
                <w:rFonts w:ascii="Tahoma" w:hAnsi="Tahoma" w:cs="Tahoma"/>
                <w:lang w:val="es-419"/>
              </w:rPr>
              <w:t>Ofertas</w:t>
            </w:r>
            <w:r w:rsidR="00361EE3" w:rsidRPr="00C60897">
              <w:rPr>
                <w:rFonts w:ascii="Tahoma" w:hAnsi="Tahoma" w:cs="Tahoma"/>
                <w:lang w:val="es-419"/>
              </w:rPr>
              <w:t xml:space="preserve"> </w:t>
            </w:r>
            <w:r w:rsidR="000F532B" w:rsidRPr="00C60897">
              <w:rPr>
                <w:rFonts w:ascii="Tahoma" w:hAnsi="Tahoma" w:cs="Tahoma"/>
                <w:lang w:val="es-419"/>
              </w:rPr>
              <w:t>que</w:t>
            </w:r>
            <w:r w:rsidR="00361EE3" w:rsidRPr="00C60897">
              <w:rPr>
                <w:rFonts w:ascii="Tahoma" w:hAnsi="Tahoma" w:cs="Tahoma"/>
                <w:lang w:val="es-419"/>
              </w:rPr>
              <w:t xml:space="preserve"> </w:t>
            </w:r>
            <w:r w:rsidR="00FB3595" w:rsidRPr="00C60897">
              <w:rPr>
                <w:rFonts w:ascii="Tahoma" w:hAnsi="Tahoma" w:cs="Tahoma"/>
                <w:lang w:val="es-419"/>
              </w:rPr>
              <w:t>tenga</w:t>
            </w:r>
            <w:r w:rsidR="00361EE3" w:rsidRPr="00C60897">
              <w:rPr>
                <w:rFonts w:ascii="Tahoma" w:hAnsi="Tahoma" w:cs="Tahoma"/>
                <w:lang w:val="es-419"/>
              </w:rPr>
              <w:t xml:space="preserve"> </w:t>
            </w:r>
            <w:r w:rsidR="000F532B" w:rsidRPr="00C60897">
              <w:rPr>
                <w:rFonts w:ascii="Tahoma" w:hAnsi="Tahoma" w:cs="Tahoma"/>
                <w:lang w:val="es-419"/>
              </w:rPr>
              <w:t>carácter</w:t>
            </w:r>
            <w:r w:rsidR="00361EE3" w:rsidRPr="00C60897">
              <w:rPr>
                <w:rFonts w:ascii="Tahoma" w:hAnsi="Tahoma" w:cs="Tahoma"/>
                <w:lang w:val="es-419"/>
              </w:rPr>
              <w:t xml:space="preserve"> </w:t>
            </w:r>
            <w:r w:rsidR="000F532B" w:rsidRPr="00C60897">
              <w:rPr>
                <w:rFonts w:ascii="Tahoma" w:hAnsi="Tahoma" w:cs="Tahoma"/>
                <w:lang w:val="es-419"/>
              </w:rPr>
              <w:t>confidencial</w:t>
            </w:r>
            <w:r w:rsidR="00361EE3" w:rsidRPr="00C60897">
              <w:rPr>
                <w:rFonts w:ascii="Tahoma" w:hAnsi="Tahoma" w:cs="Tahoma"/>
                <w:lang w:val="es-419"/>
              </w:rPr>
              <w:t xml:space="preserve"> </w:t>
            </w:r>
            <w:r w:rsidR="000F532B" w:rsidRPr="00C60897">
              <w:rPr>
                <w:rFonts w:ascii="Tahoma" w:hAnsi="Tahoma" w:cs="Tahoma"/>
                <w:lang w:val="es-419"/>
              </w:rPr>
              <w:t>para</w:t>
            </w:r>
            <w:r w:rsidR="00361EE3" w:rsidRPr="00C60897">
              <w:rPr>
                <w:rFonts w:ascii="Tahoma" w:hAnsi="Tahoma" w:cs="Tahoma"/>
                <w:lang w:val="es-419"/>
              </w:rPr>
              <w:t xml:space="preserve"> </w:t>
            </w:r>
            <w:r w:rsidR="000F532B" w:rsidRPr="00C60897">
              <w:rPr>
                <w:rFonts w:ascii="Tahoma" w:hAnsi="Tahoma" w:cs="Tahoma"/>
                <w:lang w:val="es-419"/>
              </w:rPr>
              <w:t>sus</w:t>
            </w:r>
            <w:r w:rsidR="00361EE3" w:rsidRPr="00C60897">
              <w:rPr>
                <w:rFonts w:ascii="Tahoma" w:hAnsi="Tahoma" w:cs="Tahoma"/>
                <w:lang w:val="es-419"/>
              </w:rPr>
              <w:t xml:space="preserve"> </w:t>
            </w:r>
            <w:r w:rsidR="000F532B" w:rsidRPr="00C60897">
              <w:rPr>
                <w:rFonts w:ascii="Tahoma" w:hAnsi="Tahoma" w:cs="Tahoma"/>
                <w:lang w:val="es-419"/>
              </w:rPr>
              <w:t>empresas.</w:t>
            </w:r>
            <w:r w:rsidR="00361EE3" w:rsidRPr="00C60897">
              <w:rPr>
                <w:rFonts w:ascii="Tahoma" w:hAnsi="Tahoma" w:cs="Tahoma"/>
                <w:lang w:val="es-419"/>
              </w:rPr>
              <w:t xml:space="preserve"> </w:t>
            </w:r>
            <w:r w:rsidR="000F532B" w:rsidRPr="00C60897">
              <w:rPr>
                <w:rFonts w:ascii="Tahoma" w:hAnsi="Tahoma" w:cs="Tahoma"/>
                <w:lang w:val="es-419"/>
              </w:rPr>
              <w:t>Esto</w:t>
            </w:r>
            <w:r w:rsidR="00361EE3" w:rsidRPr="00C60897">
              <w:rPr>
                <w:rFonts w:ascii="Tahoma" w:hAnsi="Tahoma" w:cs="Tahoma"/>
                <w:lang w:val="es-419"/>
              </w:rPr>
              <w:t xml:space="preserve"> </w:t>
            </w:r>
            <w:r w:rsidR="000F532B" w:rsidRPr="00C60897">
              <w:rPr>
                <w:rFonts w:ascii="Tahoma" w:hAnsi="Tahoma" w:cs="Tahoma"/>
                <w:lang w:val="es-419"/>
              </w:rPr>
              <w:t>puede</w:t>
            </w:r>
            <w:r w:rsidR="00361EE3" w:rsidRPr="00C60897">
              <w:rPr>
                <w:rFonts w:ascii="Tahoma" w:hAnsi="Tahoma" w:cs="Tahoma"/>
                <w:lang w:val="es-419"/>
              </w:rPr>
              <w:t xml:space="preserve"> </w:t>
            </w:r>
            <w:r w:rsidR="000F532B" w:rsidRPr="00C60897">
              <w:rPr>
                <w:rFonts w:ascii="Tahoma" w:hAnsi="Tahoma" w:cs="Tahoma"/>
                <w:lang w:val="es-419"/>
              </w:rPr>
              <w:t>incluir</w:t>
            </w:r>
            <w:r w:rsidR="00361EE3" w:rsidRPr="00C60897">
              <w:rPr>
                <w:rFonts w:ascii="Tahoma" w:hAnsi="Tahoma" w:cs="Tahoma"/>
                <w:lang w:val="es-419"/>
              </w:rPr>
              <w:t xml:space="preserve"> </w:t>
            </w:r>
            <w:r w:rsidR="000F532B" w:rsidRPr="00C60897">
              <w:rPr>
                <w:rFonts w:ascii="Tahoma" w:hAnsi="Tahoma" w:cs="Tahoma"/>
                <w:lang w:val="es-419"/>
              </w:rPr>
              <w:t>información</w:t>
            </w:r>
            <w:r w:rsidR="00361EE3" w:rsidRPr="00C60897">
              <w:rPr>
                <w:rFonts w:ascii="Tahoma" w:hAnsi="Tahoma" w:cs="Tahoma"/>
                <w:lang w:val="es-419"/>
              </w:rPr>
              <w:t xml:space="preserve"> </w:t>
            </w:r>
            <w:r w:rsidR="000F532B" w:rsidRPr="00C60897">
              <w:rPr>
                <w:rFonts w:ascii="Tahoma" w:hAnsi="Tahoma" w:cs="Tahoma"/>
                <w:lang w:val="es-419"/>
              </w:rPr>
              <w:t>reservada,</w:t>
            </w:r>
            <w:r w:rsidR="00361EE3" w:rsidRPr="00C60897">
              <w:rPr>
                <w:rFonts w:ascii="Tahoma" w:hAnsi="Tahoma" w:cs="Tahoma"/>
                <w:lang w:val="es-419"/>
              </w:rPr>
              <w:t xml:space="preserve"> </w:t>
            </w:r>
            <w:r w:rsidR="000F532B" w:rsidRPr="00C60897">
              <w:rPr>
                <w:rFonts w:ascii="Tahoma" w:hAnsi="Tahoma" w:cs="Tahoma"/>
                <w:lang w:val="es-419"/>
              </w:rPr>
              <w:t>secretos</w:t>
            </w:r>
            <w:r w:rsidR="00361EE3" w:rsidRPr="00C60897">
              <w:rPr>
                <w:rFonts w:ascii="Tahoma" w:hAnsi="Tahoma" w:cs="Tahoma"/>
                <w:lang w:val="es-419"/>
              </w:rPr>
              <w:t xml:space="preserve"> </w:t>
            </w:r>
            <w:r w:rsidR="000F532B" w:rsidRPr="00C60897">
              <w:rPr>
                <w:rFonts w:ascii="Tahoma" w:hAnsi="Tahoma" w:cs="Tahoma"/>
                <w:lang w:val="es-419"/>
              </w:rPr>
              <w:t>comerciales</w:t>
            </w:r>
            <w:r w:rsidR="00361EE3" w:rsidRPr="00C60897">
              <w:rPr>
                <w:rFonts w:ascii="Tahoma" w:hAnsi="Tahoma" w:cs="Tahoma"/>
                <w:lang w:val="es-419"/>
              </w:rPr>
              <w:t xml:space="preserve"> </w:t>
            </w:r>
            <w:r w:rsidR="000F532B" w:rsidRPr="00C60897">
              <w:rPr>
                <w:rFonts w:ascii="Tahoma" w:hAnsi="Tahoma" w:cs="Tahoma"/>
                <w:lang w:val="es-419"/>
              </w:rPr>
              <w:t>o</w:t>
            </w:r>
            <w:r w:rsidR="00361EE3" w:rsidRPr="00C60897">
              <w:rPr>
                <w:rFonts w:ascii="Tahoma" w:hAnsi="Tahoma" w:cs="Tahoma"/>
                <w:lang w:val="es-419"/>
              </w:rPr>
              <w:t xml:space="preserve"> </w:t>
            </w:r>
            <w:r w:rsidR="000F532B" w:rsidRPr="00C60897">
              <w:rPr>
                <w:rFonts w:ascii="Tahoma" w:hAnsi="Tahoma" w:cs="Tahoma"/>
                <w:lang w:val="es-419"/>
              </w:rPr>
              <w:t>información</w:t>
            </w:r>
            <w:r w:rsidR="00361EE3" w:rsidRPr="00C60897">
              <w:rPr>
                <w:rFonts w:ascii="Tahoma" w:hAnsi="Tahoma" w:cs="Tahoma"/>
                <w:lang w:val="es-419"/>
              </w:rPr>
              <w:t xml:space="preserve"> </w:t>
            </w:r>
            <w:r w:rsidR="000F532B" w:rsidRPr="00C60897">
              <w:rPr>
                <w:rFonts w:ascii="Tahoma" w:hAnsi="Tahoma" w:cs="Tahoma"/>
                <w:lang w:val="es-419"/>
              </w:rPr>
              <w:t>delicada</w:t>
            </w:r>
            <w:r w:rsidR="00361EE3" w:rsidRPr="00C60897">
              <w:rPr>
                <w:rFonts w:ascii="Tahoma" w:hAnsi="Tahoma" w:cs="Tahoma"/>
                <w:lang w:val="es-419"/>
              </w:rPr>
              <w:t xml:space="preserve"> </w:t>
            </w:r>
            <w:r w:rsidR="000F532B" w:rsidRPr="00C60897">
              <w:rPr>
                <w:rFonts w:ascii="Tahoma" w:hAnsi="Tahoma" w:cs="Tahoma"/>
                <w:lang w:val="es-419"/>
              </w:rPr>
              <w:t>de</w:t>
            </w:r>
            <w:r w:rsidR="00361EE3" w:rsidRPr="00C60897">
              <w:rPr>
                <w:rFonts w:ascii="Tahoma" w:hAnsi="Tahoma" w:cs="Tahoma"/>
                <w:lang w:val="es-419"/>
              </w:rPr>
              <w:t xml:space="preserve"> </w:t>
            </w:r>
            <w:r w:rsidR="000F532B" w:rsidRPr="00C60897">
              <w:rPr>
                <w:rFonts w:ascii="Tahoma" w:hAnsi="Tahoma" w:cs="Tahoma"/>
                <w:lang w:val="es-419"/>
              </w:rPr>
              <w:t>índole</w:t>
            </w:r>
            <w:r w:rsidR="00361EE3" w:rsidRPr="00C60897">
              <w:rPr>
                <w:rFonts w:ascii="Tahoma" w:hAnsi="Tahoma" w:cs="Tahoma"/>
                <w:lang w:val="es-419"/>
              </w:rPr>
              <w:t xml:space="preserve"> </w:t>
            </w:r>
            <w:r w:rsidR="000F532B" w:rsidRPr="00C60897">
              <w:rPr>
                <w:rFonts w:ascii="Tahoma" w:hAnsi="Tahoma" w:cs="Tahoma"/>
                <w:lang w:val="es-419"/>
              </w:rPr>
              <w:t>comercial</w:t>
            </w:r>
            <w:r w:rsidR="00361EE3" w:rsidRPr="00C60897">
              <w:rPr>
                <w:rFonts w:ascii="Tahoma" w:hAnsi="Tahoma" w:cs="Tahoma"/>
                <w:lang w:val="es-419"/>
              </w:rPr>
              <w:t xml:space="preserve"> </w:t>
            </w:r>
            <w:r w:rsidR="000F532B" w:rsidRPr="00C60897">
              <w:rPr>
                <w:rFonts w:ascii="Tahoma" w:hAnsi="Tahoma" w:cs="Tahoma"/>
                <w:lang w:val="es-419"/>
              </w:rPr>
              <w:t>o</w:t>
            </w:r>
            <w:r w:rsidR="00361EE3" w:rsidRPr="00C60897">
              <w:rPr>
                <w:rFonts w:ascii="Tahoma" w:hAnsi="Tahoma" w:cs="Tahoma"/>
                <w:lang w:val="es-419"/>
              </w:rPr>
              <w:t xml:space="preserve"> </w:t>
            </w:r>
            <w:r w:rsidR="000F532B" w:rsidRPr="00C60897">
              <w:rPr>
                <w:rFonts w:ascii="Tahoma" w:hAnsi="Tahoma" w:cs="Tahoma"/>
                <w:lang w:val="es-419"/>
              </w:rPr>
              <w:t>financiera.</w:t>
            </w:r>
            <w:bookmarkEnd w:id="221"/>
          </w:p>
        </w:tc>
      </w:tr>
      <w:tr w:rsidR="0048375D" w:rsidRPr="00C60897" w14:paraId="2DE09826" w14:textId="77777777" w:rsidTr="0833A257">
        <w:trPr>
          <w:jc w:val="center"/>
        </w:trPr>
        <w:tc>
          <w:tcPr>
            <w:tcW w:w="2727" w:type="dxa"/>
          </w:tcPr>
          <w:p w14:paraId="1CF8CDF4" w14:textId="77777777" w:rsidR="0048375D" w:rsidRPr="00C60897" w:rsidRDefault="0048375D" w:rsidP="00CF6A67">
            <w:pPr>
              <w:spacing w:after="200"/>
              <w:jc w:val="both"/>
              <w:rPr>
                <w:rFonts w:ascii="Tahoma" w:hAnsi="Tahoma" w:cs="Tahoma"/>
                <w:lang w:val="es-419"/>
              </w:rPr>
            </w:pPr>
          </w:p>
        </w:tc>
        <w:tc>
          <w:tcPr>
            <w:tcW w:w="7053" w:type="dxa"/>
          </w:tcPr>
          <w:p w14:paraId="1001BDF2" w14:textId="4BE4E436" w:rsidR="0048375D" w:rsidRPr="00C60897" w:rsidRDefault="007D50D8" w:rsidP="00CF6A67">
            <w:pPr>
              <w:pStyle w:val="Header2-SubClauses"/>
              <w:ind w:left="620" w:hanging="634"/>
              <w:rPr>
                <w:rFonts w:ascii="Tahoma" w:hAnsi="Tahoma" w:cs="Tahoma"/>
                <w:lang w:val="es-419"/>
              </w:rPr>
            </w:pPr>
            <w:r w:rsidRPr="00C60897">
              <w:rPr>
                <w:rFonts w:ascii="Tahoma" w:hAnsi="Tahoma" w:cs="Tahoma"/>
                <w:lang w:val="es-419"/>
              </w:rPr>
              <w:t>2</w:t>
            </w:r>
            <w:r w:rsidR="009533DA" w:rsidRPr="00C60897">
              <w:rPr>
                <w:rFonts w:ascii="Tahoma" w:hAnsi="Tahoma" w:cs="Tahoma"/>
                <w:lang w:val="es-419"/>
              </w:rPr>
              <w:t>1</w:t>
            </w:r>
            <w:r w:rsidRPr="00C60897">
              <w:rPr>
                <w:rFonts w:ascii="Tahoma" w:hAnsi="Tahoma" w:cs="Tahoma"/>
                <w:lang w:val="es-419"/>
              </w:rPr>
              <w:t>.3</w:t>
            </w:r>
            <w:r w:rsidRPr="00C60897">
              <w:rPr>
                <w:rFonts w:ascii="Tahoma" w:hAnsi="Tahoma" w:cs="Tahoma"/>
                <w:lang w:val="es-419"/>
              </w:rPr>
              <w:tab/>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original</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todas</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copias</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deberán</w:t>
            </w:r>
            <w:r w:rsidR="00361EE3" w:rsidRPr="00C60897">
              <w:rPr>
                <w:rFonts w:ascii="Tahoma" w:hAnsi="Tahoma" w:cs="Tahoma"/>
                <w:lang w:val="es-419"/>
              </w:rPr>
              <w:t xml:space="preserve"> </w:t>
            </w:r>
            <w:r w:rsidR="0048375D" w:rsidRPr="00C60897">
              <w:rPr>
                <w:rFonts w:ascii="Tahoma" w:hAnsi="Tahoma" w:cs="Tahoma"/>
                <w:lang w:val="es-419"/>
              </w:rPr>
              <w:t>ser</w:t>
            </w:r>
            <w:r w:rsidR="00361EE3" w:rsidRPr="00C60897">
              <w:rPr>
                <w:rFonts w:ascii="Tahoma" w:hAnsi="Tahoma" w:cs="Tahoma"/>
                <w:lang w:val="es-419"/>
              </w:rPr>
              <w:t xml:space="preserve"> </w:t>
            </w:r>
            <w:r w:rsidR="0048375D" w:rsidRPr="00C60897">
              <w:rPr>
                <w:rFonts w:ascii="Tahoma" w:hAnsi="Tahoma" w:cs="Tahoma"/>
                <w:lang w:val="es-419"/>
              </w:rPr>
              <w:t>mecanografiadas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escritas</w:t>
            </w:r>
            <w:r w:rsidR="00361EE3" w:rsidRPr="00C60897">
              <w:rPr>
                <w:rFonts w:ascii="Tahoma" w:hAnsi="Tahoma" w:cs="Tahoma"/>
                <w:lang w:val="es-419"/>
              </w:rPr>
              <w:t xml:space="preserve"> </w:t>
            </w:r>
            <w:r w:rsidR="0048375D" w:rsidRPr="00C60897">
              <w:rPr>
                <w:rFonts w:ascii="Tahoma" w:hAnsi="Tahoma" w:cs="Tahoma"/>
                <w:lang w:val="es-419"/>
              </w:rPr>
              <w:t>con</w:t>
            </w:r>
            <w:r w:rsidR="00361EE3" w:rsidRPr="00C60897">
              <w:rPr>
                <w:rFonts w:ascii="Tahoma" w:hAnsi="Tahoma" w:cs="Tahoma"/>
                <w:lang w:val="es-419"/>
              </w:rPr>
              <w:t xml:space="preserve"> </w:t>
            </w:r>
            <w:r w:rsidR="0048375D" w:rsidRPr="00C60897">
              <w:rPr>
                <w:rFonts w:ascii="Tahoma" w:hAnsi="Tahoma" w:cs="Tahoma"/>
                <w:lang w:val="es-419"/>
              </w:rPr>
              <w:t>tinta</w:t>
            </w:r>
            <w:r w:rsidR="00361EE3" w:rsidRPr="00C60897">
              <w:rPr>
                <w:rFonts w:ascii="Tahoma" w:hAnsi="Tahoma" w:cs="Tahoma"/>
                <w:lang w:val="es-419"/>
              </w:rPr>
              <w:t xml:space="preserve"> </w:t>
            </w:r>
            <w:r w:rsidR="0048375D" w:rsidRPr="00C60897">
              <w:rPr>
                <w:rFonts w:ascii="Tahoma" w:hAnsi="Tahoma" w:cs="Tahoma"/>
                <w:lang w:val="es-419"/>
              </w:rPr>
              <w:t>indeleble</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deberán</w:t>
            </w:r>
            <w:r w:rsidR="00361EE3" w:rsidRPr="00C60897">
              <w:rPr>
                <w:rFonts w:ascii="Tahoma" w:hAnsi="Tahoma" w:cs="Tahoma"/>
                <w:lang w:val="es-419"/>
              </w:rPr>
              <w:t xml:space="preserve"> </w:t>
            </w:r>
            <w:r w:rsidR="0048375D" w:rsidRPr="00C60897">
              <w:rPr>
                <w:rFonts w:ascii="Tahoma" w:hAnsi="Tahoma" w:cs="Tahoma"/>
                <w:lang w:val="es-419"/>
              </w:rPr>
              <w:t>estar</w:t>
            </w:r>
            <w:r w:rsidR="00361EE3" w:rsidRPr="00C60897">
              <w:rPr>
                <w:rFonts w:ascii="Tahoma" w:hAnsi="Tahoma" w:cs="Tahoma"/>
                <w:lang w:val="es-419"/>
              </w:rPr>
              <w:t xml:space="preserve"> </w:t>
            </w:r>
            <w:r w:rsidR="0048375D" w:rsidRPr="00C60897">
              <w:rPr>
                <w:rFonts w:ascii="Tahoma" w:hAnsi="Tahoma" w:cs="Tahoma"/>
                <w:lang w:val="es-419"/>
              </w:rPr>
              <w:t>firmadas</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persona</w:t>
            </w:r>
            <w:r w:rsidR="00361EE3" w:rsidRPr="00C60897">
              <w:rPr>
                <w:rFonts w:ascii="Tahoma" w:hAnsi="Tahoma" w:cs="Tahoma"/>
                <w:lang w:val="es-419"/>
              </w:rPr>
              <w:t xml:space="preserve"> </w:t>
            </w:r>
            <w:r w:rsidR="0048375D" w:rsidRPr="00C60897">
              <w:rPr>
                <w:rFonts w:ascii="Tahoma" w:hAnsi="Tahoma" w:cs="Tahoma"/>
                <w:lang w:val="es-419"/>
              </w:rPr>
              <w:t>debidamente</w:t>
            </w:r>
            <w:r w:rsidR="00361EE3" w:rsidRPr="00C60897">
              <w:rPr>
                <w:rFonts w:ascii="Tahoma" w:hAnsi="Tahoma" w:cs="Tahoma"/>
                <w:lang w:val="es-419"/>
              </w:rPr>
              <w:t xml:space="preserve"> </w:t>
            </w:r>
            <w:r w:rsidR="0048375D" w:rsidRPr="00C60897">
              <w:rPr>
                <w:rFonts w:ascii="Tahoma" w:hAnsi="Tahoma" w:cs="Tahoma"/>
                <w:lang w:val="es-419"/>
              </w:rPr>
              <w:t>autorizada</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firmar</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nombre</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iCs/>
                <w:lang w:val="es-419"/>
              </w:rPr>
              <w:t>Esta</w:t>
            </w:r>
            <w:r w:rsidR="00361EE3" w:rsidRPr="00C60897">
              <w:rPr>
                <w:rFonts w:ascii="Tahoma" w:hAnsi="Tahoma" w:cs="Tahoma"/>
                <w:iCs/>
                <w:lang w:val="es-419"/>
              </w:rPr>
              <w:t xml:space="preserve"> </w:t>
            </w:r>
            <w:r w:rsidR="0048375D" w:rsidRPr="00C60897">
              <w:rPr>
                <w:rFonts w:ascii="Tahoma" w:hAnsi="Tahoma" w:cs="Tahoma"/>
                <w:iCs/>
                <w:lang w:val="es-419"/>
              </w:rPr>
              <w:t>autorización</w:t>
            </w:r>
            <w:r w:rsidR="00361EE3" w:rsidRPr="00C60897">
              <w:rPr>
                <w:rFonts w:ascii="Tahoma" w:hAnsi="Tahoma" w:cs="Tahoma"/>
                <w:iCs/>
                <w:lang w:val="es-419"/>
              </w:rPr>
              <w:t xml:space="preserve"> </w:t>
            </w:r>
            <w:r w:rsidR="0048375D" w:rsidRPr="00C60897">
              <w:rPr>
                <w:rFonts w:ascii="Tahoma" w:hAnsi="Tahoma" w:cs="Tahoma"/>
                <w:iCs/>
                <w:lang w:val="es-419"/>
              </w:rPr>
              <w:t>consistirá</w:t>
            </w:r>
            <w:r w:rsidR="00361EE3" w:rsidRPr="00C60897">
              <w:rPr>
                <w:rFonts w:ascii="Tahoma" w:hAnsi="Tahoma" w:cs="Tahoma"/>
                <w:iCs/>
                <w:lang w:val="es-419"/>
              </w:rPr>
              <w:t xml:space="preserve"> </w:t>
            </w:r>
            <w:r w:rsidR="0048375D" w:rsidRPr="00C60897">
              <w:rPr>
                <w:rFonts w:ascii="Tahoma" w:hAnsi="Tahoma" w:cs="Tahoma"/>
                <w:iCs/>
                <w:lang w:val="es-419"/>
              </w:rPr>
              <w:t>en</w:t>
            </w:r>
            <w:r w:rsidR="00361EE3" w:rsidRPr="00C60897">
              <w:rPr>
                <w:rFonts w:ascii="Tahoma" w:hAnsi="Tahoma" w:cs="Tahoma"/>
                <w:iCs/>
                <w:lang w:val="es-419"/>
              </w:rPr>
              <w:t xml:space="preserve"> </w:t>
            </w:r>
            <w:r w:rsidR="0048375D" w:rsidRPr="00C60897">
              <w:rPr>
                <w:rFonts w:ascii="Tahoma" w:hAnsi="Tahoma" w:cs="Tahoma"/>
                <w:iCs/>
                <w:lang w:val="es-419"/>
              </w:rPr>
              <w:t>una</w:t>
            </w:r>
            <w:r w:rsidR="00361EE3" w:rsidRPr="00C60897">
              <w:rPr>
                <w:rFonts w:ascii="Tahoma" w:hAnsi="Tahoma" w:cs="Tahoma"/>
                <w:iCs/>
                <w:lang w:val="es-419"/>
              </w:rPr>
              <w:t xml:space="preserve"> </w:t>
            </w:r>
            <w:r w:rsidR="0048375D" w:rsidRPr="00C60897">
              <w:rPr>
                <w:rFonts w:ascii="Tahoma" w:hAnsi="Tahoma" w:cs="Tahoma"/>
                <w:iCs/>
                <w:lang w:val="es-419"/>
              </w:rPr>
              <w:t>confirmación</w:t>
            </w:r>
            <w:r w:rsidR="00361EE3" w:rsidRPr="00C60897">
              <w:rPr>
                <w:rFonts w:ascii="Tahoma" w:hAnsi="Tahoma" w:cs="Tahoma"/>
                <w:iCs/>
                <w:lang w:val="es-419"/>
              </w:rPr>
              <w:t xml:space="preserve"> </w:t>
            </w:r>
            <w:r w:rsidR="0048375D" w:rsidRPr="00C60897">
              <w:rPr>
                <w:rFonts w:ascii="Tahoma" w:hAnsi="Tahoma" w:cs="Tahoma"/>
                <w:iCs/>
                <w:lang w:val="es-419"/>
              </w:rPr>
              <w:t>escrita,</w:t>
            </w:r>
            <w:r w:rsidR="00361EE3" w:rsidRPr="00C60897">
              <w:rPr>
                <w:rFonts w:ascii="Tahoma" w:hAnsi="Tahoma" w:cs="Tahoma"/>
                <w:iCs/>
                <w:lang w:val="es-419"/>
              </w:rPr>
              <w:t xml:space="preserve"> </w:t>
            </w:r>
            <w:r w:rsidR="0048375D" w:rsidRPr="00C60897">
              <w:rPr>
                <w:rFonts w:ascii="Tahoma" w:hAnsi="Tahoma" w:cs="Tahoma"/>
                <w:iCs/>
                <w:lang w:val="es-419"/>
              </w:rPr>
              <w:t>según</w:t>
            </w:r>
            <w:r w:rsidR="00361EE3" w:rsidRPr="00C60897">
              <w:rPr>
                <w:rFonts w:ascii="Tahoma" w:hAnsi="Tahoma" w:cs="Tahoma"/>
                <w:iCs/>
                <w:lang w:val="es-419"/>
              </w:rPr>
              <w:t xml:space="preserve"> </w:t>
            </w:r>
            <w:r w:rsidR="0048375D" w:rsidRPr="00C60897">
              <w:rPr>
                <w:rFonts w:ascii="Tahoma" w:hAnsi="Tahoma" w:cs="Tahoma"/>
                <w:iCs/>
                <w:lang w:val="es-419"/>
              </w:rPr>
              <w:t>se</w:t>
            </w:r>
            <w:r w:rsidR="00361EE3" w:rsidRPr="00C60897">
              <w:rPr>
                <w:rFonts w:ascii="Tahoma" w:hAnsi="Tahoma" w:cs="Tahoma"/>
                <w:iCs/>
                <w:lang w:val="es-419"/>
              </w:rPr>
              <w:t xml:space="preserve"> </w:t>
            </w:r>
            <w:r w:rsidR="0048375D" w:rsidRPr="00C60897">
              <w:rPr>
                <w:rFonts w:ascii="Tahoma" w:hAnsi="Tahoma" w:cs="Tahoma"/>
                <w:bCs/>
                <w:iCs/>
                <w:lang w:val="es-419"/>
              </w:rPr>
              <w:t>especifica</w:t>
            </w:r>
            <w:r w:rsidR="00361EE3" w:rsidRPr="00C60897">
              <w:rPr>
                <w:rFonts w:ascii="Tahoma" w:hAnsi="Tahoma" w:cs="Tahoma"/>
                <w:bCs/>
                <w:iCs/>
                <w:lang w:val="es-419"/>
              </w:rPr>
              <w:t xml:space="preserve"> </w:t>
            </w:r>
            <w:r w:rsidR="0048375D" w:rsidRPr="00C60897">
              <w:rPr>
                <w:rFonts w:ascii="Tahoma" w:hAnsi="Tahoma" w:cs="Tahoma"/>
                <w:b/>
                <w:bCs/>
                <w:iCs/>
                <w:lang w:val="es-419"/>
              </w:rPr>
              <w:t>en</w:t>
            </w:r>
            <w:r w:rsidR="00361EE3" w:rsidRPr="00C60897">
              <w:rPr>
                <w:rFonts w:ascii="Tahoma" w:hAnsi="Tahoma" w:cs="Tahoma"/>
                <w:b/>
                <w:bCs/>
                <w:iCs/>
                <w:lang w:val="es-419"/>
              </w:rPr>
              <w:t xml:space="preserve"> </w:t>
            </w:r>
            <w:r w:rsidR="0048375D" w:rsidRPr="00C60897">
              <w:rPr>
                <w:rFonts w:ascii="Tahoma" w:hAnsi="Tahoma" w:cs="Tahoma"/>
                <w:b/>
                <w:bCs/>
                <w:iCs/>
                <w:lang w:val="es-419"/>
              </w:rPr>
              <w:t>los</w:t>
            </w:r>
            <w:r w:rsidR="00361EE3" w:rsidRPr="00C60897">
              <w:rPr>
                <w:rFonts w:ascii="Tahoma" w:hAnsi="Tahoma" w:cs="Tahoma"/>
                <w:b/>
                <w:bCs/>
                <w:iCs/>
                <w:lang w:val="es-419"/>
              </w:rPr>
              <w:t xml:space="preserve"> </w:t>
            </w:r>
            <w:r w:rsidR="0048375D" w:rsidRPr="00C60897">
              <w:rPr>
                <w:rFonts w:ascii="Tahoma" w:hAnsi="Tahoma" w:cs="Tahoma"/>
                <w:b/>
                <w:bCs/>
                <w:iCs/>
                <w:lang w:val="es-419"/>
              </w:rPr>
              <w:t>DDL</w:t>
            </w:r>
            <w:r w:rsidR="0048375D" w:rsidRPr="00C60897">
              <w:rPr>
                <w:rFonts w:ascii="Tahoma" w:hAnsi="Tahoma" w:cs="Tahoma"/>
                <w:iCs/>
                <w:lang w:val="es-419"/>
              </w:rPr>
              <w:t>,</w:t>
            </w:r>
            <w:r w:rsidR="00361EE3" w:rsidRPr="00C60897">
              <w:rPr>
                <w:rFonts w:ascii="Tahoma" w:hAnsi="Tahoma" w:cs="Tahoma"/>
                <w:iCs/>
                <w:lang w:val="es-419"/>
              </w:rPr>
              <w:t xml:space="preserve"> </w:t>
            </w:r>
            <w:r w:rsidR="0048375D" w:rsidRPr="00C60897">
              <w:rPr>
                <w:rFonts w:ascii="Tahoma" w:hAnsi="Tahoma" w:cs="Tahoma"/>
                <w:iCs/>
                <w:lang w:val="es-419"/>
              </w:rPr>
              <w:t>la</w:t>
            </w:r>
            <w:r w:rsidR="00361EE3" w:rsidRPr="00C60897">
              <w:rPr>
                <w:rFonts w:ascii="Tahoma" w:hAnsi="Tahoma" w:cs="Tahoma"/>
                <w:iCs/>
                <w:lang w:val="es-419"/>
              </w:rPr>
              <w:t xml:space="preserve"> </w:t>
            </w:r>
            <w:r w:rsidR="0048375D" w:rsidRPr="00C60897">
              <w:rPr>
                <w:rFonts w:ascii="Tahoma" w:hAnsi="Tahoma" w:cs="Tahoma"/>
                <w:iCs/>
                <w:lang w:val="es-419"/>
              </w:rPr>
              <w:t>cual</w:t>
            </w:r>
            <w:r w:rsidR="00361EE3" w:rsidRPr="00C60897">
              <w:rPr>
                <w:rFonts w:ascii="Tahoma" w:hAnsi="Tahoma" w:cs="Tahoma"/>
                <w:iCs/>
                <w:lang w:val="es-419"/>
              </w:rPr>
              <w:t xml:space="preserve"> </w:t>
            </w:r>
            <w:r w:rsidR="0048375D" w:rsidRPr="00C60897">
              <w:rPr>
                <w:rFonts w:ascii="Tahoma" w:hAnsi="Tahoma" w:cs="Tahoma"/>
                <w:iCs/>
                <w:lang w:val="es-419"/>
              </w:rPr>
              <w:t>deberá</w:t>
            </w:r>
            <w:r w:rsidR="00361EE3" w:rsidRPr="00C60897">
              <w:rPr>
                <w:rFonts w:ascii="Tahoma" w:hAnsi="Tahoma" w:cs="Tahoma"/>
                <w:iCs/>
                <w:lang w:val="es-419"/>
              </w:rPr>
              <w:t xml:space="preserve"> </w:t>
            </w:r>
            <w:r w:rsidR="0048375D" w:rsidRPr="00C60897">
              <w:rPr>
                <w:rFonts w:ascii="Tahoma" w:hAnsi="Tahoma" w:cs="Tahoma"/>
                <w:iCs/>
                <w:lang w:val="es-419"/>
              </w:rPr>
              <w:t>adjuntarse</w:t>
            </w:r>
            <w:r w:rsidR="00361EE3" w:rsidRPr="00C60897">
              <w:rPr>
                <w:rFonts w:ascii="Tahoma" w:hAnsi="Tahoma" w:cs="Tahoma"/>
                <w:iCs/>
                <w:lang w:val="es-419"/>
              </w:rPr>
              <w:t xml:space="preserve"> </w:t>
            </w:r>
            <w:r w:rsidR="0048375D" w:rsidRPr="00C60897">
              <w:rPr>
                <w:rFonts w:ascii="Tahoma" w:hAnsi="Tahoma" w:cs="Tahoma"/>
                <w:iCs/>
                <w:lang w:val="es-419"/>
              </w:rPr>
              <w:t>a</w:t>
            </w:r>
            <w:r w:rsidR="00361EE3" w:rsidRPr="00C60897">
              <w:rPr>
                <w:rFonts w:ascii="Tahoma" w:hAnsi="Tahoma" w:cs="Tahoma"/>
                <w:iCs/>
                <w:lang w:val="es-419"/>
              </w:rPr>
              <w:t xml:space="preserve"> </w:t>
            </w:r>
            <w:r w:rsidR="0048375D" w:rsidRPr="00C60897">
              <w:rPr>
                <w:rFonts w:ascii="Tahoma" w:hAnsi="Tahoma" w:cs="Tahoma"/>
                <w:iCs/>
                <w:lang w:val="es-419"/>
              </w:rPr>
              <w:t>la</w:t>
            </w:r>
            <w:r w:rsidR="00361EE3" w:rsidRPr="00C60897">
              <w:rPr>
                <w:rFonts w:ascii="Tahoma" w:hAnsi="Tahoma" w:cs="Tahoma"/>
                <w:iCs/>
                <w:lang w:val="es-419"/>
              </w:rPr>
              <w:t xml:space="preserve"> </w:t>
            </w:r>
            <w:r w:rsidR="0048375D" w:rsidRPr="00C60897">
              <w:rPr>
                <w:rFonts w:ascii="Tahoma" w:hAnsi="Tahoma" w:cs="Tahoma"/>
                <w:iCs/>
                <w:lang w:val="es-419"/>
              </w:rPr>
              <w:t>Oferta.</w:t>
            </w:r>
            <w:r w:rsidR="00361EE3" w:rsidRPr="00C60897">
              <w:rPr>
                <w:rFonts w:ascii="Tahoma" w:hAnsi="Tahoma" w:cs="Tahoma"/>
                <w:iCs/>
                <w:lang w:val="es-419"/>
              </w:rPr>
              <w:t xml:space="preserve"> </w:t>
            </w:r>
            <w:r w:rsidR="0048375D" w:rsidRPr="00C60897">
              <w:rPr>
                <w:rFonts w:ascii="Tahoma" w:hAnsi="Tahoma" w:cs="Tahoma"/>
                <w:iCs/>
                <w:lang w:val="es-419"/>
              </w:rPr>
              <w:t>El</w:t>
            </w:r>
            <w:r w:rsidR="00361EE3" w:rsidRPr="00C60897">
              <w:rPr>
                <w:rFonts w:ascii="Tahoma" w:hAnsi="Tahoma" w:cs="Tahoma"/>
                <w:iCs/>
                <w:lang w:val="es-419"/>
              </w:rPr>
              <w:t xml:space="preserve"> </w:t>
            </w:r>
            <w:r w:rsidR="0048375D" w:rsidRPr="00C60897">
              <w:rPr>
                <w:rFonts w:ascii="Tahoma" w:hAnsi="Tahoma" w:cs="Tahoma"/>
                <w:iCs/>
                <w:lang w:val="es-419"/>
              </w:rPr>
              <w:t>nombre</w:t>
            </w:r>
            <w:r w:rsidR="00361EE3" w:rsidRPr="00C60897">
              <w:rPr>
                <w:rFonts w:ascii="Tahoma" w:hAnsi="Tahoma" w:cs="Tahoma"/>
                <w:iCs/>
                <w:lang w:val="es-419"/>
              </w:rPr>
              <w:t xml:space="preserve"> </w:t>
            </w:r>
            <w:r w:rsidR="0048375D" w:rsidRPr="00C60897">
              <w:rPr>
                <w:rFonts w:ascii="Tahoma" w:hAnsi="Tahoma" w:cs="Tahoma"/>
                <w:iCs/>
                <w:lang w:val="es-419"/>
              </w:rPr>
              <w:t>y</w:t>
            </w:r>
            <w:r w:rsidR="00361EE3" w:rsidRPr="00C60897">
              <w:rPr>
                <w:rFonts w:ascii="Tahoma" w:hAnsi="Tahoma" w:cs="Tahoma"/>
                <w:iCs/>
                <w:lang w:val="es-419"/>
              </w:rPr>
              <w:t xml:space="preserve"> </w:t>
            </w:r>
            <w:r w:rsidR="0048375D" w:rsidRPr="00C60897">
              <w:rPr>
                <w:rFonts w:ascii="Tahoma" w:hAnsi="Tahoma" w:cs="Tahoma"/>
                <w:iCs/>
                <w:lang w:val="es-419"/>
              </w:rPr>
              <w:t>el</w:t>
            </w:r>
            <w:r w:rsidR="00361EE3" w:rsidRPr="00C60897">
              <w:rPr>
                <w:rFonts w:ascii="Tahoma" w:hAnsi="Tahoma" w:cs="Tahoma"/>
                <w:iCs/>
                <w:lang w:val="es-419"/>
              </w:rPr>
              <w:t xml:space="preserve"> </w:t>
            </w:r>
            <w:r w:rsidR="0048375D" w:rsidRPr="00C60897">
              <w:rPr>
                <w:rFonts w:ascii="Tahoma" w:hAnsi="Tahoma" w:cs="Tahoma"/>
                <w:iCs/>
                <w:lang w:val="es-419"/>
              </w:rPr>
              <w:t>cargo</w:t>
            </w:r>
            <w:r w:rsidR="00361EE3" w:rsidRPr="00C60897">
              <w:rPr>
                <w:rFonts w:ascii="Tahoma" w:hAnsi="Tahoma" w:cs="Tahoma"/>
                <w:iCs/>
                <w:lang w:val="es-419"/>
              </w:rPr>
              <w:t xml:space="preserve"> </w:t>
            </w:r>
            <w:r w:rsidR="0048375D" w:rsidRPr="00C60897">
              <w:rPr>
                <w:rFonts w:ascii="Tahoma" w:hAnsi="Tahoma" w:cs="Tahoma"/>
                <w:iCs/>
                <w:lang w:val="es-419"/>
              </w:rPr>
              <w:t>de</w:t>
            </w:r>
            <w:r w:rsidR="00361EE3" w:rsidRPr="00C60897">
              <w:rPr>
                <w:rFonts w:ascii="Tahoma" w:hAnsi="Tahoma" w:cs="Tahoma"/>
                <w:iCs/>
                <w:lang w:val="es-419"/>
              </w:rPr>
              <w:t xml:space="preserve"> </w:t>
            </w:r>
            <w:r w:rsidR="0048375D" w:rsidRPr="00C60897">
              <w:rPr>
                <w:rFonts w:ascii="Tahoma" w:hAnsi="Tahoma" w:cs="Tahoma"/>
                <w:iCs/>
                <w:lang w:val="es-419"/>
              </w:rPr>
              <w:t>cada</w:t>
            </w:r>
            <w:r w:rsidR="00361EE3" w:rsidRPr="00C60897">
              <w:rPr>
                <w:rFonts w:ascii="Tahoma" w:hAnsi="Tahoma" w:cs="Tahoma"/>
                <w:iCs/>
                <w:lang w:val="es-419"/>
              </w:rPr>
              <w:t xml:space="preserve"> </w:t>
            </w:r>
            <w:r w:rsidR="0048375D" w:rsidRPr="00C60897">
              <w:rPr>
                <w:rFonts w:ascii="Tahoma" w:hAnsi="Tahoma" w:cs="Tahoma"/>
                <w:iCs/>
                <w:lang w:val="es-419"/>
              </w:rPr>
              <w:t>persona</w:t>
            </w:r>
            <w:r w:rsidR="00361EE3" w:rsidRPr="00C60897">
              <w:rPr>
                <w:rFonts w:ascii="Tahoma" w:hAnsi="Tahoma" w:cs="Tahoma"/>
                <w:iCs/>
                <w:lang w:val="es-419"/>
              </w:rPr>
              <w:t xml:space="preserve"> </w:t>
            </w:r>
            <w:r w:rsidR="0048375D" w:rsidRPr="00C60897">
              <w:rPr>
                <w:rFonts w:ascii="Tahoma" w:hAnsi="Tahoma" w:cs="Tahoma"/>
                <w:iCs/>
                <w:lang w:val="es-419"/>
              </w:rPr>
              <w:t>que</w:t>
            </w:r>
            <w:r w:rsidR="00361EE3" w:rsidRPr="00C60897">
              <w:rPr>
                <w:rFonts w:ascii="Tahoma" w:hAnsi="Tahoma" w:cs="Tahoma"/>
                <w:iCs/>
                <w:lang w:val="es-419"/>
              </w:rPr>
              <w:t xml:space="preserve"> </w:t>
            </w:r>
            <w:r w:rsidR="0048375D" w:rsidRPr="00C60897">
              <w:rPr>
                <w:rFonts w:ascii="Tahoma" w:hAnsi="Tahoma" w:cs="Tahoma"/>
                <w:iCs/>
                <w:lang w:val="es-419"/>
              </w:rPr>
              <w:t>firme</w:t>
            </w:r>
            <w:r w:rsidR="00361EE3" w:rsidRPr="00C60897">
              <w:rPr>
                <w:rFonts w:ascii="Tahoma" w:hAnsi="Tahoma" w:cs="Tahoma"/>
                <w:iCs/>
                <w:lang w:val="es-419"/>
              </w:rPr>
              <w:t xml:space="preserve"> </w:t>
            </w:r>
            <w:r w:rsidR="0048375D" w:rsidRPr="00C60897">
              <w:rPr>
                <w:rFonts w:ascii="Tahoma" w:hAnsi="Tahoma" w:cs="Tahoma"/>
                <w:iCs/>
                <w:lang w:val="es-419"/>
              </w:rPr>
              <w:t>la</w:t>
            </w:r>
            <w:r w:rsidR="00361EE3" w:rsidRPr="00C60897">
              <w:rPr>
                <w:rFonts w:ascii="Tahoma" w:hAnsi="Tahoma" w:cs="Tahoma"/>
                <w:iCs/>
                <w:lang w:val="es-419"/>
              </w:rPr>
              <w:t xml:space="preserve"> </w:t>
            </w:r>
            <w:r w:rsidR="0048375D" w:rsidRPr="00C60897">
              <w:rPr>
                <w:rFonts w:ascii="Tahoma" w:hAnsi="Tahoma" w:cs="Tahoma"/>
                <w:iCs/>
                <w:lang w:val="es-419"/>
              </w:rPr>
              <w:t>autorización</w:t>
            </w:r>
            <w:r w:rsidR="00361EE3" w:rsidRPr="00C60897">
              <w:rPr>
                <w:rFonts w:ascii="Tahoma" w:hAnsi="Tahoma" w:cs="Tahoma"/>
                <w:iCs/>
                <w:lang w:val="es-419"/>
              </w:rPr>
              <w:t xml:space="preserve"> </w:t>
            </w:r>
            <w:r w:rsidR="0048375D" w:rsidRPr="00C60897">
              <w:rPr>
                <w:rFonts w:ascii="Tahoma" w:hAnsi="Tahoma" w:cs="Tahoma"/>
                <w:iCs/>
                <w:lang w:val="es-419"/>
              </w:rPr>
              <w:t>deberán</w:t>
            </w:r>
            <w:r w:rsidR="00361EE3" w:rsidRPr="00C60897">
              <w:rPr>
                <w:rFonts w:ascii="Tahoma" w:hAnsi="Tahoma" w:cs="Tahoma"/>
                <w:iCs/>
                <w:lang w:val="es-419"/>
              </w:rPr>
              <w:t xml:space="preserve"> </w:t>
            </w:r>
            <w:r w:rsidR="0048375D" w:rsidRPr="00C60897">
              <w:rPr>
                <w:rFonts w:ascii="Tahoma" w:hAnsi="Tahoma" w:cs="Tahoma"/>
                <w:iCs/>
                <w:lang w:val="es-419"/>
              </w:rPr>
              <w:t>escribirse</w:t>
            </w:r>
            <w:r w:rsidR="00361EE3" w:rsidRPr="00C60897">
              <w:rPr>
                <w:rFonts w:ascii="Tahoma" w:hAnsi="Tahoma" w:cs="Tahoma"/>
                <w:iCs/>
                <w:lang w:val="es-419"/>
              </w:rPr>
              <w:t xml:space="preserve"> </w:t>
            </w:r>
            <w:r w:rsidR="0048375D" w:rsidRPr="00C60897">
              <w:rPr>
                <w:rFonts w:ascii="Tahoma" w:hAnsi="Tahoma" w:cs="Tahoma"/>
                <w:iCs/>
                <w:lang w:val="es-419"/>
              </w:rPr>
              <w:t>en</w:t>
            </w:r>
            <w:r w:rsidR="00361EE3" w:rsidRPr="00C60897">
              <w:rPr>
                <w:rFonts w:ascii="Tahoma" w:hAnsi="Tahoma" w:cs="Tahoma"/>
                <w:iCs/>
                <w:lang w:val="es-419"/>
              </w:rPr>
              <w:t xml:space="preserve"> </w:t>
            </w:r>
            <w:r w:rsidR="0048375D" w:rsidRPr="00C60897">
              <w:rPr>
                <w:rFonts w:ascii="Tahoma" w:hAnsi="Tahoma" w:cs="Tahoma"/>
                <w:iCs/>
                <w:lang w:val="es-419"/>
              </w:rPr>
              <w:t>letra</w:t>
            </w:r>
            <w:r w:rsidR="00361EE3" w:rsidRPr="00C60897">
              <w:rPr>
                <w:rFonts w:ascii="Tahoma" w:hAnsi="Tahoma" w:cs="Tahoma"/>
                <w:iCs/>
                <w:lang w:val="es-419"/>
              </w:rPr>
              <w:t xml:space="preserve"> </w:t>
            </w:r>
            <w:r w:rsidR="0048375D" w:rsidRPr="00C60897">
              <w:rPr>
                <w:rFonts w:ascii="Tahoma" w:hAnsi="Tahoma" w:cs="Tahoma"/>
                <w:iCs/>
                <w:lang w:val="es-419"/>
              </w:rPr>
              <w:t>de</w:t>
            </w:r>
            <w:r w:rsidR="00361EE3" w:rsidRPr="00C60897">
              <w:rPr>
                <w:rFonts w:ascii="Tahoma" w:hAnsi="Tahoma" w:cs="Tahoma"/>
                <w:iCs/>
                <w:lang w:val="es-419"/>
              </w:rPr>
              <w:t xml:space="preserve"> </w:t>
            </w:r>
            <w:r w:rsidR="0048375D" w:rsidRPr="00C60897">
              <w:rPr>
                <w:rFonts w:ascii="Tahoma" w:hAnsi="Tahoma" w:cs="Tahoma"/>
                <w:iCs/>
                <w:lang w:val="es-419"/>
              </w:rPr>
              <w:t>imprenta</w:t>
            </w:r>
            <w:r w:rsidR="00361EE3" w:rsidRPr="00C60897">
              <w:rPr>
                <w:rFonts w:ascii="Tahoma" w:hAnsi="Tahoma" w:cs="Tahoma"/>
                <w:iCs/>
                <w:lang w:val="es-419"/>
              </w:rPr>
              <w:t xml:space="preserve"> </w:t>
            </w:r>
            <w:r w:rsidR="0048375D" w:rsidRPr="00C60897">
              <w:rPr>
                <w:rFonts w:ascii="Tahoma" w:hAnsi="Tahoma" w:cs="Tahoma"/>
                <w:iCs/>
                <w:lang w:val="es-419"/>
              </w:rPr>
              <w:t>o</w:t>
            </w:r>
            <w:r w:rsidR="00361EE3" w:rsidRPr="00C60897">
              <w:rPr>
                <w:rFonts w:ascii="Tahoma" w:hAnsi="Tahoma" w:cs="Tahoma"/>
                <w:iCs/>
                <w:lang w:val="es-419"/>
              </w:rPr>
              <w:t xml:space="preserve"> </w:t>
            </w:r>
            <w:r w:rsidR="0048375D" w:rsidRPr="00C60897">
              <w:rPr>
                <w:rFonts w:ascii="Tahoma" w:hAnsi="Tahoma" w:cs="Tahoma"/>
                <w:iCs/>
                <w:lang w:val="es-419"/>
              </w:rPr>
              <w:t>imprimirse</w:t>
            </w:r>
            <w:r w:rsidR="00361EE3" w:rsidRPr="00C60897">
              <w:rPr>
                <w:rFonts w:ascii="Tahoma" w:hAnsi="Tahoma" w:cs="Tahoma"/>
                <w:iCs/>
                <w:lang w:val="es-419"/>
              </w:rPr>
              <w:t xml:space="preserve"> </w:t>
            </w:r>
            <w:r w:rsidR="0048375D" w:rsidRPr="00C60897">
              <w:rPr>
                <w:rFonts w:ascii="Tahoma" w:hAnsi="Tahoma" w:cs="Tahoma"/>
                <w:iCs/>
                <w:lang w:val="es-419"/>
              </w:rPr>
              <w:t>bajo</w:t>
            </w:r>
            <w:r w:rsidR="00361EE3" w:rsidRPr="00C60897">
              <w:rPr>
                <w:rFonts w:ascii="Tahoma" w:hAnsi="Tahoma" w:cs="Tahoma"/>
                <w:iCs/>
                <w:lang w:val="es-419"/>
              </w:rPr>
              <w:t xml:space="preserve"> </w:t>
            </w:r>
            <w:r w:rsidR="0048375D" w:rsidRPr="00C60897">
              <w:rPr>
                <w:rFonts w:ascii="Tahoma" w:hAnsi="Tahoma" w:cs="Tahoma"/>
                <w:iCs/>
                <w:lang w:val="es-419"/>
              </w:rPr>
              <w:t>su</w:t>
            </w:r>
            <w:r w:rsidR="00361EE3" w:rsidRPr="00C60897">
              <w:rPr>
                <w:rFonts w:ascii="Tahoma" w:hAnsi="Tahoma" w:cs="Tahoma"/>
                <w:iCs/>
                <w:lang w:val="es-419"/>
              </w:rPr>
              <w:t xml:space="preserve"> </w:t>
            </w:r>
            <w:r w:rsidR="0048375D" w:rsidRPr="00C60897">
              <w:rPr>
                <w:rFonts w:ascii="Tahoma" w:hAnsi="Tahoma" w:cs="Tahoma"/>
                <w:iCs/>
                <w:lang w:val="es-419"/>
              </w:rPr>
              <w:t>firma.</w:t>
            </w:r>
            <w:r w:rsidR="00361EE3" w:rsidRPr="00C60897">
              <w:rPr>
                <w:rFonts w:ascii="Tahoma" w:hAnsi="Tahoma" w:cs="Tahoma"/>
                <w:iCs/>
                <w:lang w:val="es-419"/>
              </w:rPr>
              <w:t xml:space="preserve"> </w:t>
            </w:r>
            <w:r w:rsidR="0048375D" w:rsidRPr="00C60897">
              <w:rPr>
                <w:rFonts w:ascii="Tahoma" w:hAnsi="Tahoma" w:cs="Tahoma"/>
                <w:lang w:val="es-419"/>
              </w:rPr>
              <w:t>Todas</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páginas</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contengan</w:t>
            </w:r>
            <w:r w:rsidR="00361EE3" w:rsidRPr="00C60897">
              <w:rPr>
                <w:rFonts w:ascii="Tahoma" w:hAnsi="Tahoma" w:cs="Tahoma"/>
                <w:lang w:val="es-419"/>
              </w:rPr>
              <w:t xml:space="preserve"> </w:t>
            </w:r>
            <w:r w:rsidR="0048375D" w:rsidRPr="00C60897">
              <w:rPr>
                <w:rFonts w:ascii="Tahoma" w:hAnsi="Tahoma" w:cs="Tahoma"/>
                <w:lang w:val="es-419"/>
              </w:rPr>
              <w:t>anotaciones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enmiendas</w:t>
            </w:r>
            <w:r w:rsidR="00361EE3" w:rsidRPr="00C60897">
              <w:rPr>
                <w:rFonts w:ascii="Tahoma" w:hAnsi="Tahoma" w:cs="Tahoma"/>
                <w:lang w:val="es-419"/>
              </w:rPr>
              <w:t xml:space="preserve"> </w:t>
            </w:r>
            <w:r w:rsidR="0048375D" w:rsidRPr="00C60897">
              <w:rPr>
                <w:rFonts w:ascii="Tahoma" w:hAnsi="Tahoma" w:cs="Tahoma"/>
                <w:lang w:val="es-419"/>
              </w:rPr>
              <w:t>deberán</w:t>
            </w:r>
            <w:r w:rsidR="00361EE3" w:rsidRPr="00C60897">
              <w:rPr>
                <w:rFonts w:ascii="Tahoma" w:hAnsi="Tahoma" w:cs="Tahoma"/>
                <w:lang w:val="es-419"/>
              </w:rPr>
              <w:t xml:space="preserve"> </w:t>
            </w:r>
            <w:r w:rsidR="0048375D" w:rsidRPr="00C60897">
              <w:rPr>
                <w:rFonts w:ascii="Tahoma" w:hAnsi="Tahoma" w:cs="Tahoma"/>
                <w:lang w:val="es-419"/>
              </w:rPr>
              <w:t>estar</w:t>
            </w:r>
            <w:r w:rsidR="00361EE3" w:rsidRPr="00C60897">
              <w:rPr>
                <w:rFonts w:ascii="Tahoma" w:hAnsi="Tahoma" w:cs="Tahoma"/>
                <w:lang w:val="es-419"/>
              </w:rPr>
              <w:t xml:space="preserve"> </w:t>
            </w:r>
            <w:r w:rsidR="0048375D" w:rsidRPr="00C60897">
              <w:rPr>
                <w:rFonts w:ascii="Tahoma" w:hAnsi="Tahoma" w:cs="Tahoma"/>
                <w:lang w:val="es-419"/>
              </w:rPr>
              <w:t>firmadas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inicialadas</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persona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suscriba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48375D" w:rsidRPr="00C60897">
              <w:rPr>
                <w:rFonts w:ascii="Tahoma" w:hAnsi="Tahoma" w:cs="Tahoma"/>
                <w:iCs/>
                <w:lang w:val="es-419"/>
              </w:rPr>
              <w:t>.</w:t>
            </w:r>
          </w:p>
        </w:tc>
      </w:tr>
      <w:tr w:rsidR="0048375D" w:rsidRPr="00C60897" w14:paraId="3AA2F1E6" w14:textId="77777777" w:rsidTr="0833A257">
        <w:trPr>
          <w:jc w:val="center"/>
        </w:trPr>
        <w:tc>
          <w:tcPr>
            <w:tcW w:w="2727" w:type="dxa"/>
          </w:tcPr>
          <w:p w14:paraId="1C39BC3A" w14:textId="77777777" w:rsidR="0048375D" w:rsidRPr="00C60897" w:rsidRDefault="0048375D" w:rsidP="00CF6A67">
            <w:pPr>
              <w:spacing w:after="200"/>
              <w:jc w:val="both"/>
              <w:rPr>
                <w:rFonts w:ascii="Tahoma" w:hAnsi="Tahoma" w:cs="Tahoma"/>
                <w:lang w:val="es-419"/>
              </w:rPr>
            </w:pPr>
          </w:p>
        </w:tc>
        <w:tc>
          <w:tcPr>
            <w:tcW w:w="7053" w:type="dxa"/>
          </w:tcPr>
          <w:p w14:paraId="6DF6CF6A" w14:textId="2713DC76" w:rsidR="0048375D" w:rsidRPr="00C60897" w:rsidRDefault="007D50D8" w:rsidP="00CF6A67">
            <w:pPr>
              <w:pStyle w:val="Header2-SubClauses"/>
              <w:ind w:left="620" w:hanging="634"/>
              <w:rPr>
                <w:rFonts w:ascii="Tahoma" w:hAnsi="Tahoma" w:cs="Tahoma"/>
                <w:lang w:val="es-419"/>
              </w:rPr>
            </w:pPr>
            <w:r w:rsidRPr="00C60897">
              <w:rPr>
                <w:rFonts w:ascii="Tahoma" w:hAnsi="Tahoma" w:cs="Tahoma"/>
                <w:lang w:val="es-419"/>
              </w:rPr>
              <w:t>2</w:t>
            </w:r>
            <w:r w:rsidR="009533DA" w:rsidRPr="00C60897">
              <w:rPr>
                <w:rFonts w:ascii="Tahoma" w:hAnsi="Tahoma" w:cs="Tahoma"/>
                <w:lang w:val="es-419"/>
              </w:rPr>
              <w:t>1</w:t>
            </w:r>
            <w:r w:rsidRPr="00C60897">
              <w:rPr>
                <w:rFonts w:ascii="Tahoma" w:hAnsi="Tahoma" w:cs="Tahoma"/>
                <w:lang w:val="es-419"/>
              </w:rPr>
              <w:t>.4</w:t>
            </w:r>
            <w:r w:rsidRPr="00C60897">
              <w:rPr>
                <w:rFonts w:ascii="Tahoma" w:hAnsi="Tahoma" w:cs="Tahoma"/>
                <w:lang w:val="es-419"/>
              </w:rPr>
              <w:tab/>
            </w:r>
            <w:r w:rsidR="0048375D" w:rsidRPr="00C60897">
              <w:rPr>
                <w:rFonts w:ascii="Tahoma" w:hAnsi="Tahoma" w:cs="Tahoma"/>
                <w:lang w:val="es-419"/>
              </w:rPr>
              <w:t>Cuando</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sea</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APCA,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debe</w:t>
            </w:r>
            <w:r w:rsidR="00361EE3" w:rsidRPr="00C60897">
              <w:rPr>
                <w:rFonts w:ascii="Tahoma" w:hAnsi="Tahoma" w:cs="Tahoma"/>
                <w:lang w:val="es-419"/>
              </w:rPr>
              <w:t xml:space="preserve"> </w:t>
            </w:r>
            <w:r w:rsidR="0048375D" w:rsidRPr="00C60897">
              <w:rPr>
                <w:rFonts w:ascii="Tahoma" w:hAnsi="Tahoma" w:cs="Tahoma"/>
                <w:lang w:val="es-419"/>
              </w:rPr>
              <w:t>estar</w:t>
            </w:r>
            <w:r w:rsidR="00361EE3" w:rsidRPr="00C60897">
              <w:rPr>
                <w:rFonts w:ascii="Tahoma" w:hAnsi="Tahoma" w:cs="Tahoma"/>
                <w:lang w:val="es-419"/>
              </w:rPr>
              <w:t xml:space="preserve"> </w:t>
            </w:r>
            <w:r w:rsidR="0048375D" w:rsidRPr="00C60897">
              <w:rPr>
                <w:rFonts w:ascii="Tahoma" w:hAnsi="Tahoma" w:cs="Tahoma"/>
                <w:lang w:val="es-419"/>
              </w:rPr>
              <w:t>firmada</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t>representante</w:t>
            </w:r>
            <w:r w:rsidR="00361EE3" w:rsidRPr="00C60897">
              <w:rPr>
                <w:rFonts w:ascii="Tahoma" w:hAnsi="Tahoma" w:cs="Tahoma"/>
                <w:lang w:val="es-419"/>
              </w:rPr>
              <w:t xml:space="preserve"> </w:t>
            </w:r>
            <w:r w:rsidR="0048375D" w:rsidRPr="00C60897">
              <w:rPr>
                <w:rFonts w:ascii="Tahoma" w:hAnsi="Tahoma" w:cs="Tahoma"/>
                <w:lang w:val="es-419"/>
              </w:rPr>
              <w:t>autorizado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APCA</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nombre</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esta,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manera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sea</w:t>
            </w:r>
            <w:r w:rsidR="00361EE3" w:rsidRPr="00C60897">
              <w:rPr>
                <w:rFonts w:ascii="Tahoma" w:hAnsi="Tahoma" w:cs="Tahoma"/>
                <w:lang w:val="es-419"/>
              </w:rPr>
              <w:t xml:space="preserve"> </w:t>
            </w:r>
            <w:r w:rsidR="0048375D" w:rsidRPr="00C60897">
              <w:rPr>
                <w:rFonts w:ascii="Tahoma" w:hAnsi="Tahoma" w:cs="Tahoma"/>
                <w:lang w:val="es-419"/>
              </w:rPr>
              <w:t>jurídicamente</w:t>
            </w:r>
            <w:r w:rsidR="00361EE3" w:rsidRPr="00C60897">
              <w:rPr>
                <w:rFonts w:ascii="Tahoma" w:hAnsi="Tahoma" w:cs="Tahoma"/>
                <w:lang w:val="es-419"/>
              </w:rPr>
              <w:t xml:space="preserve"> </w:t>
            </w:r>
            <w:r w:rsidR="0048375D" w:rsidRPr="00C60897">
              <w:rPr>
                <w:rFonts w:ascii="Tahoma" w:hAnsi="Tahoma" w:cs="Tahoma"/>
                <w:lang w:val="es-419"/>
              </w:rPr>
              <w:t>vinculante</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todos</w:t>
            </w:r>
            <w:r w:rsidR="00361EE3" w:rsidRPr="00C60897">
              <w:rPr>
                <w:rFonts w:ascii="Tahoma" w:hAnsi="Tahoma" w:cs="Tahoma"/>
                <w:lang w:val="es-419"/>
              </w:rPr>
              <w:t xml:space="preserve"> </w:t>
            </w:r>
            <w:r w:rsidR="0048375D" w:rsidRPr="00C60897">
              <w:rPr>
                <w:rFonts w:ascii="Tahoma" w:hAnsi="Tahoma" w:cs="Tahoma"/>
                <w:lang w:val="es-419"/>
              </w:rPr>
              <w:t>los</w:t>
            </w:r>
            <w:r w:rsidR="00361EE3" w:rsidRPr="00C60897">
              <w:rPr>
                <w:rFonts w:ascii="Tahoma" w:hAnsi="Tahoma" w:cs="Tahoma"/>
                <w:lang w:val="es-419"/>
              </w:rPr>
              <w:t xml:space="preserve"> </w:t>
            </w:r>
            <w:r w:rsidR="0048375D" w:rsidRPr="00C60897">
              <w:rPr>
                <w:rFonts w:ascii="Tahoma" w:hAnsi="Tahoma" w:cs="Tahoma"/>
                <w:lang w:val="es-419"/>
              </w:rPr>
              <w:t>miembros,</w:t>
            </w:r>
            <w:r w:rsidR="00361EE3" w:rsidRPr="00C60897">
              <w:rPr>
                <w:rFonts w:ascii="Tahoma" w:hAnsi="Tahoma" w:cs="Tahoma"/>
                <w:lang w:val="es-419"/>
              </w:rPr>
              <w:t xml:space="preserve"> </w:t>
            </w:r>
            <w:r w:rsidR="0048375D" w:rsidRPr="00C60897">
              <w:rPr>
                <w:rFonts w:ascii="Tahoma" w:hAnsi="Tahoma" w:cs="Tahoma"/>
                <w:lang w:val="es-419"/>
              </w:rPr>
              <w:t>como</w:t>
            </w:r>
            <w:r w:rsidR="00361EE3" w:rsidRPr="00C60897">
              <w:rPr>
                <w:rFonts w:ascii="Tahoma" w:hAnsi="Tahoma" w:cs="Tahoma"/>
                <w:lang w:val="es-419"/>
              </w:rPr>
              <w:t xml:space="preserve"> </w:t>
            </w:r>
            <w:r w:rsidR="0048375D" w:rsidRPr="00C60897">
              <w:rPr>
                <w:rFonts w:ascii="Tahoma" w:hAnsi="Tahoma" w:cs="Tahoma"/>
                <w:lang w:val="es-419"/>
              </w:rPr>
              <w:t>lo</w:t>
            </w:r>
            <w:r w:rsidR="00361EE3" w:rsidRPr="00C60897">
              <w:rPr>
                <w:rFonts w:ascii="Tahoma" w:hAnsi="Tahoma" w:cs="Tahoma"/>
                <w:lang w:val="es-419"/>
              </w:rPr>
              <w:t xml:space="preserve"> </w:t>
            </w:r>
            <w:r w:rsidR="0048375D" w:rsidRPr="00C60897">
              <w:rPr>
                <w:rFonts w:ascii="Tahoma" w:hAnsi="Tahoma" w:cs="Tahoma"/>
                <w:lang w:val="es-419"/>
              </w:rPr>
              <w:t>demuestre</w:t>
            </w:r>
            <w:r w:rsidR="00361EE3" w:rsidRPr="00C60897">
              <w:rPr>
                <w:rFonts w:ascii="Tahoma" w:hAnsi="Tahoma" w:cs="Tahoma"/>
                <w:lang w:val="es-419"/>
              </w:rPr>
              <w:t xml:space="preserve"> </w:t>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lastRenderedPageBreak/>
              <w:t>poder</w:t>
            </w:r>
            <w:r w:rsidR="00361EE3" w:rsidRPr="00C60897">
              <w:rPr>
                <w:rFonts w:ascii="Tahoma" w:hAnsi="Tahoma" w:cs="Tahoma"/>
                <w:lang w:val="es-419"/>
              </w:rPr>
              <w:t xml:space="preserve"> </w:t>
            </w:r>
            <w:r w:rsidR="0048375D" w:rsidRPr="00C60897">
              <w:rPr>
                <w:rFonts w:ascii="Tahoma" w:hAnsi="Tahoma" w:cs="Tahoma"/>
                <w:lang w:val="es-419"/>
              </w:rPr>
              <w:t>suscrito</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sus</w:t>
            </w:r>
            <w:r w:rsidR="00361EE3" w:rsidRPr="00C60897">
              <w:rPr>
                <w:rFonts w:ascii="Tahoma" w:hAnsi="Tahoma" w:cs="Tahoma"/>
                <w:lang w:val="es-419"/>
              </w:rPr>
              <w:t xml:space="preserve"> </w:t>
            </w:r>
            <w:r w:rsidR="0048375D" w:rsidRPr="00C60897">
              <w:rPr>
                <w:rFonts w:ascii="Tahoma" w:hAnsi="Tahoma" w:cs="Tahoma"/>
                <w:lang w:val="es-419"/>
              </w:rPr>
              <w:t>representantes</w:t>
            </w:r>
            <w:r w:rsidR="00361EE3" w:rsidRPr="00C60897">
              <w:rPr>
                <w:rFonts w:ascii="Tahoma" w:hAnsi="Tahoma" w:cs="Tahoma"/>
                <w:lang w:val="es-419"/>
              </w:rPr>
              <w:t xml:space="preserve"> </w:t>
            </w:r>
            <w:r w:rsidR="0048375D" w:rsidRPr="00C60897">
              <w:rPr>
                <w:rFonts w:ascii="Tahoma" w:hAnsi="Tahoma" w:cs="Tahoma"/>
                <w:lang w:val="es-419"/>
              </w:rPr>
              <w:t>legalmente</w:t>
            </w:r>
            <w:r w:rsidR="00361EE3" w:rsidRPr="00C60897">
              <w:rPr>
                <w:rFonts w:ascii="Tahoma" w:hAnsi="Tahoma" w:cs="Tahoma"/>
                <w:lang w:val="es-419"/>
              </w:rPr>
              <w:t xml:space="preserve"> </w:t>
            </w:r>
            <w:r w:rsidR="0048375D" w:rsidRPr="00C60897">
              <w:rPr>
                <w:rFonts w:ascii="Tahoma" w:hAnsi="Tahoma" w:cs="Tahoma"/>
                <w:lang w:val="es-419"/>
              </w:rPr>
              <w:t>autorizados.</w:t>
            </w:r>
          </w:p>
          <w:p w14:paraId="30800740" w14:textId="3FFD6379" w:rsidR="0048375D" w:rsidRPr="00C60897" w:rsidRDefault="007D50D8" w:rsidP="00CF6A67">
            <w:pPr>
              <w:pStyle w:val="Header2-SubClauses"/>
              <w:ind w:left="620" w:hanging="634"/>
              <w:rPr>
                <w:rFonts w:ascii="Tahoma" w:hAnsi="Tahoma" w:cs="Tahoma"/>
                <w:lang w:val="es-419"/>
              </w:rPr>
            </w:pPr>
            <w:r w:rsidRPr="00C60897">
              <w:rPr>
                <w:rFonts w:ascii="Tahoma" w:hAnsi="Tahoma" w:cs="Tahoma"/>
                <w:lang w:val="es-419"/>
              </w:rPr>
              <w:t>2</w:t>
            </w:r>
            <w:r w:rsidR="009533DA" w:rsidRPr="00C60897">
              <w:rPr>
                <w:rFonts w:ascii="Tahoma" w:hAnsi="Tahoma" w:cs="Tahoma"/>
                <w:lang w:val="es-419"/>
              </w:rPr>
              <w:t>1</w:t>
            </w:r>
            <w:r w:rsidRPr="00C60897">
              <w:rPr>
                <w:rFonts w:ascii="Tahoma" w:hAnsi="Tahoma" w:cs="Tahoma"/>
                <w:lang w:val="es-419"/>
              </w:rPr>
              <w:t>.5</w:t>
            </w:r>
            <w:r w:rsidRPr="00C60897">
              <w:rPr>
                <w:rFonts w:ascii="Tahoma" w:hAnsi="Tahoma" w:cs="Tahoma"/>
                <w:lang w:val="es-419"/>
              </w:rPr>
              <w:tab/>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interlineaciones,</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raspaduras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enmiendas</w:t>
            </w:r>
            <w:r w:rsidR="00361EE3" w:rsidRPr="00C60897">
              <w:rPr>
                <w:rFonts w:ascii="Tahoma" w:hAnsi="Tahoma" w:cs="Tahoma"/>
                <w:lang w:val="es-419"/>
              </w:rPr>
              <w:t xml:space="preserve"> </w:t>
            </w:r>
            <w:r w:rsidR="0048375D" w:rsidRPr="00C60897">
              <w:rPr>
                <w:rFonts w:ascii="Tahoma" w:hAnsi="Tahoma" w:cs="Tahoma"/>
                <w:lang w:val="es-419"/>
              </w:rPr>
              <w:t>solo</w:t>
            </w:r>
            <w:r w:rsidR="00361EE3" w:rsidRPr="00C60897">
              <w:rPr>
                <w:rFonts w:ascii="Tahoma" w:hAnsi="Tahoma" w:cs="Tahoma"/>
                <w:lang w:val="es-419"/>
              </w:rPr>
              <w:t xml:space="preserve"> </w:t>
            </w:r>
            <w:r w:rsidR="0048375D" w:rsidRPr="00C60897">
              <w:rPr>
                <w:rFonts w:ascii="Tahoma" w:hAnsi="Tahoma" w:cs="Tahoma"/>
                <w:lang w:val="es-419"/>
              </w:rPr>
              <w:t>serán</w:t>
            </w:r>
            <w:r w:rsidR="00361EE3" w:rsidRPr="00C60897">
              <w:rPr>
                <w:rFonts w:ascii="Tahoma" w:hAnsi="Tahoma" w:cs="Tahoma"/>
                <w:lang w:val="es-419"/>
              </w:rPr>
              <w:t xml:space="preserve"> </w:t>
            </w:r>
            <w:r w:rsidR="0048375D" w:rsidRPr="00C60897">
              <w:rPr>
                <w:rFonts w:ascii="Tahoma" w:hAnsi="Tahoma" w:cs="Tahoma"/>
                <w:lang w:val="es-419"/>
              </w:rPr>
              <w:t>válidas</w:t>
            </w:r>
            <w:r w:rsidR="00361EE3" w:rsidRPr="00C60897">
              <w:rPr>
                <w:rFonts w:ascii="Tahoma" w:hAnsi="Tahoma" w:cs="Tahoma"/>
                <w:lang w:val="es-419"/>
              </w:rPr>
              <w:t xml:space="preserve"> </w:t>
            </w:r>
            <w:r w:rsidR="0048375D" w:rsidRPr="00C60897">
              <w:rPr>
                <w:rFonts w:ascii="Tahoma" w:hAnsi="Tahoma" w:cs="Tahoma"/>
                <w:lang w:val="es-419"/>
              </w:rPr>
              <w:t>si</w:t>
            </w:r>
            <w:r w:rsidR="00361EE3" w:rsidRPr="00C60897">
              <w:rPr>
                <w:rFonts w:ascii="Tahoma" w:hAnsi="Tahoma" w:cs="Tahoma"/>
                <w:lang w:val="es-419"/>
              </w:rPr>
              <w:t xml:space="preserve"> </w:t>
            </w:r>
            <w:r w:rsidR="0048375D" w:rsidRPr="00C60897">
              <w:rPr>
                <w:rFonts w:ascii="Tahoma" w:hAnsi="Tahoma" w:cs="Tahoma"/>
                <w:lang w:val="es-419"/>
              </w:rPr>
              <w:t>están</w:t>
            </w:r>
            <w:r w:rsidR="00361EE3" w:rsidRPr="00C60897">
              <w:rPr>
                <w:rFonts w:ascii="Tahoma" w:hAnsi="Tahoma" w:cs="Tahoma"/>
                <w:lang w:val="es-419"/>
              </w:rPr>
              <w:t xml:space="preserve"> </w:t>
            </w:r>
            <w:r w:rsidR="0048375D" w:rsidRPr="00C60897">
              <w:rPr>
                <w:rFonts w:ascii="Tahoma" w:hAnsi="Tahoma" w:cs="Tahoma"/>
                <w:lang w:val="es-419"/>
              </w:rPr>
              <w:t>firmadas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inicialadas</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persona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suscriba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p>
        </w:tc>
      </w:tr>
      <w:tr w:rsidR="0048375D" w:rsidRPr="00C60897" w14:paraId="26AA34CE" w14:textId="77777777" w:rsidTr="0833A257">
        <w:trPr>
          <w:jc w:val="center"/>
        </w:trPr>
        <w:tc>
          <w:tcPr>
            <w:tcW w:w="9780" w:type="dxa"/>
            <w:gridSpan w:val="2"/>
          </w:tcPr>
          <w:p w14:paraId="1826E19E" w14:textId="3E116B15" w:rsidR="0048375D" w:rsidRPr="00C60897" w:rsidRDefault="0048375D" w:rsidP="00CA0E87">
            <w:pPr>
              <w:pStyle w:val="Aheader1DCIAO"/>
              <w:rPr>
                <w:rFonts w:ascii="Tahoma" w:hAnsi="Tahoma" w:cs="Tahoma"/>
              </w:rPr>
            </w:pPr>
            <w:bookmarkStart w:id="222" w:name="_Toc26891436"/>
            <w:r w:rsidRPr="00C60897">
              <w:rPr>
                <w:rFonts w:ascii="Tahoma" w:hAnsi="Tahoma" w:cs="Tahoma"/>
              </w:rPr>
              <w:lastRenderedPageBreak/>
              <w:t>Presentación</w:t>
            </w:r>
            <w:r w:rsidR="00361EE3" w:rsidRPr="00C60897">
              <w:rPr>
                <w:rFonts w:ascii="Tahoma" w:hAnsi="Tahoma" w:cs="Tahoma"/>
              </w:rPr>
              <w:t xml:space="preserve"> </w:t>
            </w:r>
            <w:r w:rsidRPr="00C60897">
              <w:rPr>
                <w:rFonts w:ascii="Tahoma" w:hAnsi="Tahoma" w:cs="Tahoma"/>
              </w:rPr>
              <w:t>y</w:t>
            </w:r>
            <w:r w:rsidR="00361EE3" w:rsidRPr="00C60897">
              <w:rPr>
                <w:rFonts w:ascii="Tahoma" w:hAnsi="Tahoma" w:cs="Tahoma"/>
              </w:rPr>
              <w:t xml:space="preserve"> </w:t>
            </w:r>
            <w:r w:rsidRPr="00C60897">
              <w:rPr>
                <w:rFonts w:ascii="Tahoma" w:hAnsi="Tahoma" w:cs="Tahoma"/>
              </w:rPr>
              <w:t>Apertura</w:t>
            </w:r>
            <w:r w:rsidR="00361EE3" w:rsidRPr="00C60897">
              <w:rPr>
                <w:rFonts w:ascii="Tahoma" w:hAnsi="Tahoma" w:cs="Tahoma"/>
              </w:rPr>
              <w:t xml:space="preserve"> </w:t>
            </w:r>
            <w:r w:rsidRPr="00C60897">
              <w:rPr>
                <w:rFonts w:ascii="Tahoma" w:hAnsi="Tahoma" w:cs="Tahoma"/>
              </w:rPr>
              <w:t>de</w:t>
            </w:r>
            <w:r w:rsidR="00361EE3" w:rsidRPr="00C60897">
              <w:rPr>
                <w:rFonts w:ascii="Tahoma" w:hAnsi="Tahoma" w:cs="Tahoma"/>
              </w:rPr>
              <w:t xml:space="preserve"> </w:t>
            </w:r>
            <w:r w:rsidRPr="00C60897">
              <w:rPr>
                <w:rFonts w:ascii="Tahoma" w:hAnsi="Tahoma" w:cs="Tahoma"/>
              </w:rPr>
              <w:t>las</w:t>
            </w:r>
            <w:r w:rsidR="00361EE3" w:rsidRPr="00C60897">
              <w:rPr>
                <w:rFonts w:ascii="Tahoma" w:hAnsi="Tahoma" w:cs="Tahoma"/>
              </w:rPr>
              <w:t xml:space="preserve"> </w:t>
            </w:r>
            <w:r w:rsidRPr="00C60897">
              <w:rPr>
                <w:rFonts w:ascii="Tahoma" w:hAnsi="Tahoma" w:cs="Tahoma"/>
              </w:rPr>
              <w:t>Ofertas</w:t>
            </w:r>
            <w:bookmarkEnd w:id="222"/>
          </w:p>
        </w:tc>
      </w:tr>
      <w:tr w:rsidR="0048375D" w:rsidRPr="00C60897" w14:paraId="6A273C6F" w14:textId="77777777" w:rsidTr="0833A257">
        <w:trPr>
          <w:jc w:val="center"/>
        </w:trPr>
        <w:tc>
          <w:tcPr>
            <w:tcW w:w="2727" w:type="dxa"/>
          </w:tcPr>
          <w:p w14:paraId="6AB88479" w14:textId="76DDF32B" w:rsidR="0048375D" w:rsidRPr="00C60897" w:rsidRDefault="009D28AA" w:rsidP="005C11C4">
            <w:pPr>
              <w:pStyle w:val="Aheader2DCIAO"/>
              <w:rPr>
                <w:rFonts w:ascii="Tahoma" w:hAnsi="Tahoma" w:cs="Tahoma"/>
                <w:color w:val="auto"/>
              </w:rPr>
            </w:pPr>
            <w:bookmarkStart w:id="223" w:name="_Toc438438845"/>
            <w:bookmarkStart w:id="224" w:name="_Toc438532614"/>
            <w:bookmarkStart w:id="225" w:name="_Toc438733989"/>
            <w:bookmarkStart w:id="226" w:name="_Toc438907027"/>
            <w:bookmarkStart w:id="227" w:name="_Toc438907226"/>
            <w:bookmarkStart w:id="228" w:name="_Toc97371025"/>
            <w:bookmarkStart w:id="229" w:name="_Toc139863123"/>
            <w:bookmarkStart w:id="230" w:name="_Toc325723940"/>
            <w:bookmarkStart w:id="231" w:name="_Toc440526033"/>
            <w:bookmarkStart w:id="232" w:name="_Toc435624834"/>
            <w:bookmarkStart w:id="233" w:name="_Toc455487614"/>
            <w:bookmarkStart w:id="234" w:name="_Toc26891437"/>
            <w:r w:rsidRPr="00C60897">
              <w:rPr>
                <w:rFonts w:ascii="Tahoma" w:hAnsi="Tahoma" w:cs="Tahoma"/>
                <w:color w:val="auto"/>
              </w:rPr>
              <w:t>2</w:t>
            </w:r>
            <w:r w:rsidR="009533DA" w:rsidRPr="00C60897">
              <w:rPr>
                <w:rFonts w:ascii="Tahoma" w:hAnsi="Tahoma" w:cs="Tahoma"/>
                <w:color w:val="auto"/>
              </w:rPr>
              <w:t>2</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Cierre</w:t>
            </w:r>
            <w:r w:rsidR="00361EE3" w:rsidRPr="00C60897">
              <w:rPr>
                <w:rFonts w:ascii="Tahoma" w:hAnsi="Tahoma" w:cs="Tahoma"/>
                <w:color w:val="auto"/>
              </w:rPr>
              <w:t xml:space="preserve"> </w:t>
            </w:r>
            <w:r w:rsidR="0048375D" w:rsidRPr="00C60897">
              <w:rPr>
                <w:rFonts w:ascii="Tahoma" w:hAnsi="Tahoma" w:cs="Tahoma"/>
                <w:color w:val="auto"/>
              </w:rPr>
              <w:t>e</w:t>
            </w:r>
            <w:r w:rsidR="00361EE3" w:rsidRPr="00C60897">
              <w:rPr>
                <w:rFonts w:ascii="Tahoma" w:hAnsi="Tahoma" w:cs="Tahoma"/>
                <w:color w:val="auto"/>
              </w:rPr>
              <w:t xml:space="preserve"> </w:t>
            </w:r>
            <w:r w:rsidR="0048375D" w:rsidRPr="00C60897">
              <w:rPr>
                <w:rFonts w:ascii="Tahoma" w:hAnsi="Tahoma" w:cs="Tahoma"/>
                <w:color w:val="auto"/>
              </w:rPr>
              <w:t>Identificación</w:t>
            </w:r>
            <w:r w:rsidR="00361EE3" w:rsidRPr="00C60897">
              <w:rPr>
                <w:rFonts w:ascii="Tahoma" w:hAnsi="Tahoma" w:cs="Tahoma"/>
                <w:color w:val="auto"/>
              </w:rPr>
              <w:t xml:space="preserve"> </w:t>
            </w:r>
            <w:r w:rsidR="0048375D"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rPr>
              <w:t>las</w:t>
            </w:r>
            <w:r w:rsidR="00361EE3" w:rsidRPr="00C60897">
              <w:rPr>
                <w:rFonts w:ascii="Tahoma" w:hAnsi="Tahoma" w:cs="Tahoma"/>
                <w:color w:val="auto"/>
              </w:rPr>
              <w:t xml:space="preserve"> </w:t>
            </w:r>
            <w:r w:rsidR="0048375D" w:rsidRPr="00C60897">
              <w:rPr>
                <w:rFonts w:ascii="Tahoma" w:hAnsi="Tahoma" w:cs="Tahoma"/>
                <w:color w:val="auto"/>
              </w:rPr>
              <w:t>Ofertas</w:t>
            </w:r>
            <w:bookmarkEnd w:id="223"/>
            <w:bookmarkEnd w:id="224"/>
            <w:bookmarkEnd w:id="225"/>
            <w:bookmarkEnd w:id="226"/>
            <w:bookmarkEnd w:id="227"/>
            <w:bookmarkEnd w:id="228"/>
            <w:bookmarkEnd w:id="229"/>
            <w:bookmarkEnd w:id="230"/>
            <w:bookmarkEnd w:id="231"/>
            <w:bookmarkEnd w:id="232"/>
            <w:bookmarkEnd w:id="233"/>
            <w:bookmarkEnd w:id="234"/>
          </w:p>
        </w:tc>
        <w:tc>
          <w:tcPr>
            <w:tcW w:w="7053" w:type="dxa"/>
          </w:tcPr>
          <w:p w14:paraId="69F4DB55" w14:textId="4A3FF2C4" w:rsidR="0048375D" w:rsidRPr="00C60897" w:rsidRDefault="009533DA" w:rsidP="008647C0">
            <w:pPr>
              <w:pStyle w:val="Sub-ClauseText"/>
              <w:overflowPunct/>
              <w:autoSpaceDE/>
              <w:autoSpaceDN/>
              <w:adjustRightInd/>
              <w:spacing w:before="0" w:after="200"/>
              <w:textAlignment w:val="auto"/>
              <w:rPr>
                <w:rFonts w:ascii="Tahoma" w:hAnsi="Tahoma" w:cs="Tahoma"/>
                <w:spacing w:val="0"/>
                <w:szCs w:val="24"/>
                <w:lang w:val="es-419"/>
              </w:rPr>
            </w:pPr>
            <w:r w:rsidRPr="00C60897">
              <w:rPr>
                <w:rFonts w:ascii="Tahoma" w:hAnsi="Tahoma" w:cs="Tahoma"/>
                <w:spacing w:val="0"/>
                <w:szCs w:val="24"/>
                <w:lang w:val="es-419"/>
              </w:rPr>
              <w:t xml:space="preserve">22.1 </w:t>
            </w:r>
            <w:r w:rsidR="0048375D"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1E13C4" w:rsidRPr="00C60897">
              <w:rPr>
                <w:rFonts w:ascii="Tahoma" w:hAnsi="Tahoma" w:cs="Tahoma"/>
                <w:spacing w:val="0"/>
                <w:szCs w:val="24"/>
                <w:lang w:val="es-419"/>
              </w:rPr>
              <w:t>Oferente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deberá</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presentar</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un</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único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sobre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cerrado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(proceso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Licitación</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con</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mecanismo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sobre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único),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cuyo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interior</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deberá</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colocar</w:t>
            </w:r>
            <w:r w:rsidR="007720A8"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7720A8"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7720A8" w:rsidRPr="00C60897">
              <w:rPr>
                <w:rFonts w:ascii="Tahoma" w:hAnsi="Tahoma" w:cs="Tahoma"/>
                <w:spacing w:val="0"/>
                <w:szCs w:val="24"/>
                <w:lang w:val="es-419"/>
              </w:rPr>
              <w:t>separado,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siguientes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sobres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cerrados</w:t>
            </w:r>
            <w:r w:rsidR="0048375D" w:rsidRPr="00C60897">
              <w:rPr>
                <w:rFonts w:ascii="Tahoma" w:hAnsi="Tahoma" w:cs="Tahoma"/>
                <w:spacing w:val="0"/>
                <w:szCs w:val="24"/>
                <w:lang w:val="es-419"/>
              </w:rPr>
              <w:t>:</w:t>
            </w:r>
          </w:p>
          <w:p w14:paraId="718F4230" w14:textId="77CF351C" w:rsidR="0048375D" w:rsidRPr="00C60897"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419"/>
              </w:rPr>
            </w:pPr>
            <w:r w:rsidRPr="00C60897">
              <w:rPr>
                <w:rFonts w:ascii="Tahoma" w:hAnsi="Tahoma" w:cs="Tahoma"/>
                <w:spacing w:val="-2"/>
                <w:szCs w:val="24"/>
                <w:lang w:val="es-419"/>
              </w:rPr>
              <w:t>un</w:t>
            </w:r>
            <w:r w:rsidR="00361EE3" w:rsidRPr="00C60897">
              <w:rPr>
                <w:rFonts w:ascii="Tahoma" w:hAnsi="Tahoma" w:cs="Tahoma"/>
                <w:spacing w:val="-2"/>
                <w:szCs w:val="24"/>
                <w:lang w:val="es-419"/>
              </w:rPr>
              <w:t xml:space="preserve"> </w:t>
            </w:r>
            <w:r w:rsidRPr="00C60897">
              <w:rPr>
                <w:rFonts w:ascii="Tahoma" w:hAnsi="Tahoma" w:cs="Tahoma"/>
                <w:spacing w:val="-2"/>
                <w:szCs w:val="24"/>
                <w:lang w:val="es-419"/>
              </w:rPr>
              <w:t>sobre</w:t>
            </w:r>
            <w:r w:rsidR="00361EE3" w:rsidRPr="00C60897">
              <w:rPr>
                <w:rFonts w:ascii="Tahoma" w:hAnsi="Tahoma" w:cs="Tahoma"/>
                <w:spacing w:val="-2"/>
                <w:szCs w:val="24"/>
                <w:lang w:val="es-419"/>
              </w:rPr>
              <w:t xml:space="preserve"> </w:t>
            </w:r>
            <w:r w:rsidRPr="00C60897">
              <w:rPr>
                <w:rFonts w:ascii="Tahoma" w:hAnsi="Tahoma" w:cs="Tahoma"/>
                <w:spacing w:val="-2"/>
                <w:szCs w:val="24"/>
                <w:lang w:val="es-419"/>
              </w:rPr>
              <w:t>identificado</w:t>
            </w:r>
            <w:r w:rsidR="00361EE3" w:rsidRPr="00C60897">
              <w:rPr>
                <w:rFonts w:ascii="Tahoma" w:hAnsi="Tahoma" w:cs="Tahoma"/>
                <w:spacing w:val="-2"/>
                <w:szCs w:val="24"/>
                <w:lang w:val="es-419"/>
              </w:rPr>
              <w:t xml:space="preserve"> </w:t>
            </w:r>
            <w:r w:rsidRPr="00C60897">
              <w:rPr>
                <w:rFonts w:ascii="Tahoma" w:hAnsi="Tahoma" w:cs="Tahoma"/>
                <w:spacing w:val="-2"/>
                <w:szCs w:val="24"/>
                <w:lang w:val="es-419"/>
              </w:rPr>
              <w:t>como</w:t>
            </w:r>
            <w:r w:rsidR="00361EE3" w:rsidRPr="00C60897">
              <w:rPr>
                <w:rFonts w:ascii="Tahoma" w:hAnsi="Tahoma" w:cs="Tahoma"/>
                <w:spacing w:val="-2"/>
                <w:szCs w:val="24"/>
                <w:lang w:val="es-419"/>
              </w:rPr>
              <w:t xml:space="preserve"> </w:t>
            </w:r>
            <w:r w:rsidR="00177788" w:rsidRPr="00C60897">
              <w:rPr>
                <w:rFonts w:ascii="Tahoma" w:hAnsi="Tahoma" w:cs="Tahoma"/>
                <w:spacing w:val="-2"/>
                <w:szCs w:val="24"/>
                <w:lang w:val="es-419"/>
              </w:rPr>
              <w:t>“</w:t>
            </w:r>
            <w:r w:rsidRPr="00C60897">
              <w:rPr>
                <w:rFonts w:ascii="Tahoma" w:hAnsi="Tahoma" w:cs="Tahoma"/>
                <w:b/>
                <w:bCs/>
                <w:smallCaps/>
                <w:spacing w:val="-2"/>
                <w:szCs w:val="24"/>
                <w:lang w:val="es-419"/>
              </w:rPr>
              <w:t>Original</w:t>
            </w:r>
            <w:r w:rsidR="00177788" w:rsidRPr="00C60897">
              <w:rPr>
                <w:rFonts w:ascii="Tahoma" w:hAnsi="Tahoma" w:cs="Tahoma"/>
                <w:spacing w:val="-2"/>
                <w:szCs w:val="24"/>
                <w:lang w:val="es-419"/>
              </w:rPr>
              <w:t>”</w:t>
            </w:r>
            <w:r w:rsidRPr="00C60897">
              <w:rPr>
                <w:rFonts w:ascii="Tahoma" w:hAnsi="Tahoma" w:cs="Tahoma"/>
                <w:spacing w:val="-2"/>
                <w:szCs w:val="24"/>
                <w:lang w:val="es-419"/>
              </w:rPr>
              <w:t>,</w:t>
            </w:r>
            <w:r w:rsidR="00361EE3" w:rsidRPr="00C60897">
              <w:rPr>
                <w:rFonts w:ascii="Tahoma" w:hAnsi="Tahoma" w:cs="Tahoma"/>
                <w:spacing w:val="-2"/>
                <w:szCs w:val="24"/>
                <w:lang w:val="es-419"/>
              </w:rPr>
              <w:t xml:space="preserve"> </w:t>
            </w:r>
            <w:r w:rsidRPr="00C60897">
              <w:rPr>
                <w:rFonts w:ascii="Tahoma" w:hAnsi="Tahoma" w:cs="Tahoma"/>
                <w:spacing w:val="-2"/>
                <w:szCs w:val="24"/>
                <w:lang w:val="es-419"/>
              </w:rPr>
              <w:t>que</w:t>
            </w:r>
            <w:r w:rsidR="00361EE3" w:rsidRPr="00C60897">
              <w:rPr>
                <w:rFonts w:ascii="Tahoma" w:hAnsi="Tahoma" w:cs="Tahoma"/>
                <w:spacing w:val="-2"/>
                <w:szCs w:val="24"/>
                <w:lang w:val="es-419"/>
              </w:rPr>
              <w:t xml:space="preserve"> </w:t>
            </w:r>
            <w:r w:rsidRPr="00C60897">
              <w:rPr>
                <w:rFonts w:ascii="Tahoma" w:hAnsi="Tahoma" w:cs="Tahoma"/>
                <w:spacing w:val="-2"/>
                <w:szCs w:val="24"/>
                <w:lang w:val="es-419"/>
              </w:rPr>
              <w:t>contendrá</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todos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documentos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componen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como</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describe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la</w:t>
            </w:r>
            <w:r w:rsidR="00873C75" w:rsidRPr="00C60897">
              <w:rPr>
                <w:rFonts w:ascii="Tahoma" w:hAnsi="Tahoma" w:cs="Tahoma"/>
                <w:spacing w:val="0"/>
                <w:szCs w:val="24"/>
                <w:lang w:val="es-419"/>
              </w:rPr>
              <w:t>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IA</w:t>
            </w:r>
            <w:r w:rsidR="00720518" w:rsidRPr="00C60897">
              <w:rPr>
                <w:rFonts w:ascii="Tahoma" w:hAnsi="Tahoma" w:cs="Tahoma"/>
                <w:spacing w:val="0"/>
                <w:szCs w:val="24"/>
                <w:lang w:val="es-419"/>
              </w:rPr>
              <w:t>O</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1</w:t>
            </w:r>
            <w:r w:rsidR="00320EAF" w:rsidRPr="00C60897">
              <w:rPr>
                <w:rFonts w:ascii="Tahoma" w:hAnsi="Tahoma" w:cs="Tahoma"/>
                <w:spacing w:val="0"/>
                <w:szCs w:val="24"/>
                <w:lang w:val="es-419"/>
              </w:rPr>
              <w:t>2</w:t>
            </w:r>
            <w:r w:rsidRPr="00C60897">
              <w:rPr>
                <w:rFonts w:ascii="Tahoma" w:hAnsi="Tahoma" w:cs="Tahoma"/>
                <w:spacing w:val="0"/>
                <w:szCs w:val="24"/>
                <w:lang w:val="es-419"/>
              </w:rPr>
              <w:t>;</w:t>
            </w:r>
          </w:p>
          <w:p w14:paraId="1FEB2460" w14:textId="286F3162" w:rsidR="0048375D" w:rsidRPr="00C60897"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419"/>
              </w:rPr>
            </w:pPr>
            <w:r w:rsidRPr="00C60897">
              <w:rPr>
                <w:rFonts w:ascii="Tahoma" w:hAnsi="Tahoma" w:cs="Tahoma"/>
                <w:spacing w:val="0"/>
                <w:szCs w:val="24"/>
                <w:lang w:val="es-419"/>
              </w:rPr>
              <w:t>un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sobre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identificado</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como</w:t>
            </w:r>
            <w:r w:rsidR="00361EE3" w:rsidRPr="00C60897">
              <w:rPr>
                <w:rFonts w:ascii="Tahoma" w:hAnsi="Tahoma" w:cs="Tahoma"/>
                <w:spacing w:val="0"/>
                <w:szCs w:val="24"/>
                <w:lang w:val="es-419"/>
              </w:rPr>
              <w:t xml:space="preserve"> </w:t>
            </w:r>
            <w:r w:rsidR="00177788" w:rsidRPr="00C60897">
              <w:rPr>
                <w:rFonts w:ascii="Tahoma" w:hAnsi="Tahoma" w:cs="Tahoma"/>
                <w:spacing w:val="0"/>
                <w:szCs w:val="24"/>
                <w:lang w:val="es-419"/>
              </w:rPr>
              <w:t>“</w:t>
            </w:r>
            <w:r w:rsidRPr="00C60897">
              <w:rPr>
                <w:rFonts w:ascii="Tahoma" w:hAnsi="Tahoma" w:cs="Tahoma"/>
                <w:b/>
                <w:bCs/>
                <w:smallCaps/>
                <w:spacing w:val="0"/>
                <w:szCs w:val="24"/>
                <w:lang w:val="es-419"/>
              </w:rPr>
              <w:t>Copias</w:t>
            </w:r>
            <w:r w:rsidR="00177788" w:rsidRPr="00C60897">
              <w:rPr>
                <w:rFonts w:ascii="Tahoma" w:hAnsi="Tahoma" w:cs="Tahoma"/>
                <w:spacing w:val="0"/>
                <w:szCs w:val="24"/>
                <w:lang w:val="es-419"/>
              </w:rPr>
              <w:t>”</w:t>
            </w:r>
            <w:r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contendrá</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copias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hubieran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solicitado;</w:t>
            </w:r>
            <w:r w:rsidR="00361EE3" w:rsidRPr="00C60897">
              <w:rPr>
                <w:rFonts w:ascii="Tahoma" w:hAnsi="Tahoma" w:cs="Tahoma"/>
                <w:spacing w:val="0"/>
                <w:szCs w:val="24"/>
                <w:lang w:val="es-419"/>
              </w:rPr>
              <w:t xml:space="preserve"> </w:t>
            </w:r>
            <w:r w:rsidR="00971546" w:rsidRPr="00C60897">
              <w:rPr>
                <w:rFonts w:ascii="Tahoma" w:hAnsi="Tahoma" w:cs="Tahoma"/>
                <w:spacing w:val="0"/>
                <w:szCs w:val="24"/>
                <w:lang w:val="es-419"/>
              </w:rPr>
              <w:t>y</w:t>
            </w:r>
          </w:p>
          <w:p w14:paraId="1ADF30F2" w14:textId="63356B0E" w:rsidR="0048375D" w:rsidRPr="00C60897"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419"/>
              </w:rPr>
            </w:pPr>
            <w:r w:rsidRPr="00C60897">
              <w:rPr>
                <w:rFonts w:ascii="Tahoma" w:hAnsi="Tahoma" w:cs="Tahoma"/>
                <w:spacing w:val="0"/>
                <w:szCs w:val="24"/>
                <w:lang w:val="es-419"/>
              </w:rPr>
              <w:t>si</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permiten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Ofertas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alternativas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según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lo</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dispuesto</w:t>
            </w:r>
            <w:r w:rsidR="00361EE3" w:rsidRPr="00C60897">
              <w:rPr>
                <w:rFonts w:ascii="Tahoma" w:hAnsi="Tahoma" w:cs="Tahoma"/>
                <w:spacing w:val="0"/>
                <w:szCs w:val="24"/>
                <w:lang w:val="es-419"/>
              </w:rPr>
              <w:t xml:space="preserve"> </w:t>
            </w:r>
            <w:r w:rsidR="00873C75"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873C75"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873C75" w:rsidRPr="00C60897">
              <w:rPr>
                <w:rFonts w:ascii="Tahoma" w:hAnsi="Tahoma" w:cs="Tahoma"/>
                <w:spacing w:val="0"/>
                <w:szCs w:val="24"/>
                <w:lang w:val="es-419"/>
              </w:rPr>
              <w:t>IAO</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1</w:t>
            </w:r>
            <w:r w:rsidR="00320EAF" w:rsidRPr="00C60897">
              <w:rPr>
                <w:rFonts w:ascii="Tahoma" w:hAnsi="Tahoma" w:cs="Tahoma"/>
                <w:spacing w:val="0"/>
                <w:szCs w:val="24"/>
                <w:lang w:val="es-419"/>
              </w:rPr>
              <w:t>4</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si</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corresponde:</w:t>
            </w:r>
          </w:p>
          <w:p w14:paraId="7F6584FC" w14:textId="4A897CB1" w:rsidR="0048375D" w:rsidRPr="00C60897" w:rsidRDefault="00BE48E0" w:rsidP="00A2058C">
            <w:pPr>
              <w:pStyle w:val="Sub-ClauseText"/>
              <w:numPr>
                <w:ilvl w:val="0"/>
                <w:numId w:val="71"/>
              </w:numPr>
              <w:overflowPunct/>
              <w:autoSpaceDE/>
              <w:autoSpaceDN/>
              <w:adjustRightInd/>
              <w:spacing w:before="0" w:after="200"/>
              <w:ind w:left="1624" w:hanging="422"/>
              <w:textAlignment w:val="auto"/>
              <w:rPr>
                <w:rFonts w:ascii="Tahoma" w:hAnsi="Tahoma" w:cs="Tahoma"/>
                <w:spacing w:val="0"/>
                <w:szCs w:val="24"/>
                <w:lang w:val="es-419"/>
              </w:rPr>
            </w:pPr>
            <w:r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un</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sobre</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identificado</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como</w:t>
            </w:r>
            <w:r w:rsidR="00361EE3" w:rsidRPr="00C60897">
              <w:rPr>
                <w:rFonts w:ascii="Tahoma" w:hAnsi="Tahoma" w:cs="Tahoma"/>
                <w:spacing w:val="0"/>
                <w:szCs w:val="24"/>
                <w:lang w:val="es-419"/>
              </w:rPr>
              <w:t xml:space="preserve"> </w:t>
            </w:r>
            <w:r w:rsidR="00177788" w:rsidRPr="00C60897">
              <w:rPr>
                <w:rFonts w:ascii="Tahoma" w:hAnsi="Tahoma" w:cs="Tahoma"/>
                <w:spacing w:val="0"/>
                <w:szCs w:val="24"/>
                <w:lang w:val="es-419"/>
              </w:rPr>
              <w:t>“</w:t>
            </w:r>
            <w:r w:rsidR="00271BA3" w:rsidRPr="00C60897">
              <w:rPr>
                <w:rFonts w:ascii="Tahoma" w:hAnsi="Tahoma" w:cs="Tahoma"/>
                <w:b/>
                <w:bCs/>
                <w:smallCaps/>
                <w:spacing w:val="0"/>
                <w:szCs w:val="24"/>
                <w:lang w:val="es-419"/>
              </w:rPr>
              <w:t>Original</w:t>
            </w:r>
            <w:r w:rsidR="00271BA3" w:rsidRPr="00C60897">
              <w:rPr>
                <w:rFonts w:ascii="Tahoma" w:hAnsi="Tahoma" w:cs="Tahoma"/>
                <w:smallCaps/>
                <w:spacing w:val="0"/>
                <w:szCs w:val="24"/>
                <w:lang w:val="es-419"/>
              </w:rPr>
              <w:t>:</w:t>
            </w:r>
            <w:r w:rsidR="00361EE3" w:rsidRPr="00C60897">
              <w:rPr>
                <w:rFonts w:ascii="Tahoma" w:hAnsi="Tahoma" w:cs="Tahoma"/>
                <w:smallCaps/>
                <w:spacing w:val="0"/>
                <w:szCs w:val="24"/>
                <w:lang w:val="es-419"/>
              </w:rPr>
              <w:t xml:space="preserve"> </w:t>
            </w:r>
            <w:r w:rsidR="00271BA3" w:rsidRPr="00C60897">
              <w:rPr>
                <w:rFonts w:ascii="Tahoma" w:hAnsi="Tahoma" w:cs="Tahoma"/>
                <w:b/>
                <w:bCs/>
                <w:smallCaps/>
                <w:spacing w:val="0"/>
                <w:szCs w:val="24"/>
                <w:lang w:val="es-419"/>
              </w:rPr>
              <w:t>Oferta</w:t>
            </w:r>
            <w:r w:rsidR="00361EE3" w:rsidRPr="00C60897">
              <w:rPr>
                <w:rFonts w:ascii="Tahoma" w:hAnsi="Tahoma" w:cs="Tahoma"/>
                <w:b/>
                <w:bCs/>
                <w:smallCaps/>
                <w:spacing w:val="0"/>
                <w:szCs w:val="24"/>
                <w:lang w:val="es-419"/>
              </w:rPr>
              <w:t xml:space="preserve"> </w:t>
            </w:r>
            <w:r w:rsidR="00271BA3" w:rsidRPr="00C60897">
              <w:rPr>
                <w:rFonts w:ascii="Tahoma" w:hAnsi="Tahoma" w:cs="Tahoma"/>
                <w:b/>
                <w:bCs/>
                <w:smallCaps/>
                <w:spacing w:val="0"/>
                <w:szCs w:val="24"/>
                <w:lang w:val="es-419"/>
              </w:rPr>
              <w:t>alternativa</w:t>
            </w:r>
            <w:r w:rsidR="00177788" w:rsidRPr="00C60897">
              <w:rPr>
                <w:rFonts w:ascii="Tahoma" w:hAnsi="Tahoma" w:cs="Tahoma"/>
                <w:spacing w:val="0"/>
                <w:szCs w:val="24"/>
                <w:lang w:val="es-419"/>
              </w:rPr>
              <w:t>”</w:t>
            </w:r>
            <w:r w:rsidR="00271BA3"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donde</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colocará</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271BA3"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271BA3" w:rsidRPr="00C60897">
              <w:rPr>
                <w:rFonts w:ascii="Tahoma" w:hAnsi="Tahoma" w:cs="Tahoma"/>
                <w:spacing w:val="0"/>
                <w:lang w:val="es-419"/>
              </w:rPr>
              <w:t>A</w:t>
            </w:r>
            <w:r w:rsidR="00271BA3" w:rsidRPr="00C60897">
              <w:rPr>
                <w:rFonts w:ascii="Tahoma" w:hAnsi="Tahoma" w:cs="Tahoma"/>
                <w:spacing w:val="0"/>
                <w:szCs w:val="24"/>
                <w:lang w:val="es-419"/>
              </w:rPr>
              <w:t>lternativa;</w:t>
            </w:r>
            <w:r w:rsidR="00361EE3" w:rsidRPr="00C60897">
              <w:rPr>
                <w:rFonts w:ascii="Tahoma" w:hAnsi="Tahoma" w:cs="Tahoma"/>
                <w:spacing w:val="0"/>
                <w:szCs w:val="24"/>
                <w:lang w:val="es-419"/>
              </w:rPr>
              <w:t xml:space="preserve"> </w:t>
            </w:r>
            <w:r w:rsidR="002C31EB" w:rsidRPr="00C60897">
              <w:rPr>
                <w:rFonts w:ascii="Tahoma" w:hAnsi="Tahoma" w:cs="Tahoma"/>
                <w:spacing w:val="0"/>
                <w:szCs w:val="24"/>
                <w:lang w:val="es-419"/>
              </w:rPr>
              <w:t>y</w:t>
            </w:r>
          </w:p>
          <w:p w14:paraId="74ABA5EA" w14:textId="1EAE861D" w:rsidR="0048375D" w:rsidRPr="00C60897" w:rsidRDefault="000864FE" w:rsidP="00A2058C">
            <w:pPr>
              <w:pStyle w:val="Sub-ClauseText"/>
              <w:numPr>
                <w:ilvl w:val="0"/>
                <w:numId w:val="71"/>
              </w:numPr>
              <w:overflowPunct/>
              <w:autoSpaceDE/>
              <w:autoSpaceDN/>
              <w:adjustRightInd/>
              <w:spacing w:before="0" w:after="200"/>
              <w:ind w:left="1624" w:hanging="422"/>
              <w:textAlignment w:val="auto"/>
              <w:rPr>
                <w:rFonts w:ascii="Tahoma" w:hAnsi="Tahoma" w:cs="Tahoma"/>
                <w:spacing w:val="0"/>
                <w:szCs w:val="24"/>
                <w:lang w:val="es-419"/>
              </w:rPr>
            </w:pPr>
            <w:r w:rsidRPr="00C60897">
              <w:rPr>
                <w:rFonts w:ascii="Tahoma" w:hAnsi="Tahoma" w:cs="Tahoma"/>
                <w:spacing w:val="0"/>
                <w:lang w:val="es-419"/>
              </w:rPr>
              <w:t>en</w:t>
            </w:r>
            <w:r w:rsidR="00361EE3" w:rsidRPr="00C60897">
              <w:rPr>
                <w:rFonts w:ascii="Tahoma" w:hAnsi="Tahoma" w:cs="Tahoma"/>
                <w:spacing w:val="0"/>
                <w:lang w:val="es-419"/>
              </w:rPr>
              <w:t xml:space="preserve"> </w:t>
            </w:r>
            <w:r w:rsidRPr="00C60897">
              <w:rPr>
                <w:rFonts w:ascii="Tahoma" w:hAnsi="Tahoma" w:cs="Tahoma"/>
                <w:spacing w:val="0"/>
                <w:szCs w:val="24"/>
                <w:lang w:val="es-419"/>
              </w:rPr>
              <w:t>un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sobre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identificado</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como</w:t>
            </w:r>
            <w:r w:rsidR="00361EE3" w:rsidRPr="00C60897">
              <w:rPr>
                <w:rFonts w:ascii="Tahoma" w:hAnsi="Tahoma" w:cs="Tahoma"/>
                <w:spacing w:val="0"/>
                <w:szCs w:val="24"/>
                <w:lang w:val="es-419"/>
              </w:rPr>
              <w:t xml:space="preserve"> </w:t>
            </w:r>
            <w:r w:rsidR="00177788" w:rsidRPr="00C60897">
              <w:rPr>
                <w:rFonts w:ascii="Tahoma" w:hAnsi="Tahoma" w:cs="Tahoma"/>
                <w:spacing w:val="0"/>
                <w:szCs w:val="24"/>
                <w:lang w:val="es-419"/>
              </w:rPr>
              <w:t>“</w:t>
            </w:r>
            <w:r w:rsidRPr="00C60897">
              <w:rPr>
                <w:rFonts w:ascii="Tahoma" w:hAnsi="Tahoma" w:cs="Tahoma"/>
                <w:b/>
                <w:bCs/>
                <w:smallCaps/>
                <w:spacing w:val="0"/>
                <w:szCs w:val="24"/>
                <w:lang w:val="es-419"/>
              </w:rPr>
              <w:t>Copias</w:t>
            </w:r>
            <w:r w:rsidRPr="00C60897">
              <w:rPr>
                <w:rFonts w:ascii="Tahoma" w:hAnsi="Tahoma" w:cs="Tahoma"/>
                <w:smallCaps/>
                <w:spacing w:val="0"/>
                <w:szCs w:val="24"/>
                <w:lang w:val="es-419"/>
              </w:rPr>
              <w:t>:</w:t>
            </w:r>
            <w:r w:rsidR="00361EE3" w:rsidRPr="00C60897">
              <w:rPr>
                <w:rFonts w:ascii="Tahoma" w:hAnsi="Tahoma" w:cs="Tahoma"/>
                <w:smallCaps/>
                <w:spacing w:val="0"/>
                <w:szCs w:val="24"/>
                <w:lang w:val="es-419"/>
              </w:rPr>
              <w:t xml:space="preserve"> </w:t>
            </w:r>
            <w:r w:rsidRPr="00C60897">
              <w:rPr>
                <w:rFonts w:ascii="Tahoma" w:hAnsi="Tahoma" w:cs="Tahoma"/>
                <w:b/>
                <w:bCs/>
                <w:smallCaps/>
                <w:spacing w:val="0"/>
                <w:szCs w:val="24"/>
                <w:lang w:val="es-419"/>
              </w:rPr>
              <w:t>Oferta</w:t>
            </w:r>
            <w:r w:rsidR="00361EE3" w:rsidRPr="00C60897">
              <w:rPr>
                <w:rFonts w:ascii="Tahoma" w:hAnsi="Tahoma" w:cs="Tahoma"/>
                <w:b/>
                <w:bCs/>
                <w:smallCaps/>
                <w:spacing w:val="0"/>
                <w:szCs w:val="24"/>
                <w:lang w:val="es-419"/>
              </w:rPr>
              <w:t xml:space="preserve"> </w:t>
            </w:r>
            <w:r w:rsidRPr="00C60897">
              <w:rPr>
                <w:rFonts w:ascii="Tahoma" w:hAnsi="Tahoma" w:cs="Tahoma"/>
                <w:b/>
                <w:bCs/>
                <w:smallCaps/>
                <w:spacing w:val="0"/>
                <w:szCs w:val="24"/>
                <w:lang w:val="es-419"/>
              </w:rPr>
              <w:t>alternativa</w:t>
            </w:r>
            <w:r w:rsidR="00177788" w:rsidRPr="00C60897">
              <w:rPr>
                <w:rFonts w:ascii="Tahoma" w:hAnsi="Tahoma" w:cs="Tahoma"/>
                <w:spacing w:val="0"/>
                <w:szCs w:val="24"/>
                <w:lang w:val="es-419"/>
              </w:rPr>
              <w:t>”</w:t>
            </w:r>
            <w:r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donde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colocarán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todas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copias</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Pr="00C60897">
              <w:rPr>
                <w:rFonts w:ascii="Tahoma" w:hAnsi="Tahoma" w:cs="Tahoma"/>
                <w:spacing w:val="0"/>
                <w:lang w:val="es-419"/>
              </w:rPr>
              <w:t>A</w:t>
            </w:r>
            <w:r w:rsidRPr="00C60897">
              <w:rPr>
                <w:rFonts w:ascii="Tahoma" w:hAnsi="Tahoma" w:cs="Tahoma"/>
                <w:spacing w:val="0"/>
                <w:szCs w:val="24"/>
                <w:lang w:val="es-419"/>
              </w:rPr>
              <w:t>lternativa</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hubieran</w:t>
            </w:r>
            <w:r w:rsidR="00361EE3" w:rsidRPr="00C60897">
              <w:rPr>
                <w:rFonts w:ascii="Tahoma" w:hAnsi="Tahoma" w:cs="Tahoma"/>
                <w:spacing w:val="0"/>
                <w:szCs w:val="24"/>
                <w:lang w:val="es-419"/>
              </w:rPr>
              <w:t xml:space="preserve"> </w:t>
            </w:r>
            <w:r w:rsidRPr="00C60897">
              <w:rPr>
                <w:rFonts w:ascii="Tahoma" w:hAnsi="Tahoma" w:cs="Tahoma"/>
                <w:spacing w:val="0"/>
                <w:szCs w:val="24"/>
                <w:lang w:val="es-419"/>
              </w:rPr>
              <w:t>solicitado</w:t>
            </w:r>
            <w:r w:rsidR="0048375D" w:rsidRPr="00C60897">
              <w:rPr>
                <w:rFonts w:ascii="Tahoma" w:hAnsi="Tahoma" w:cs="Tahoma"/>
                <w:spacing w:val="0"/>
                <w:szCs w:val="24"/>
                <w:lang w:val="es-419"/>
              </w:rPr>
              <w:t>.</w:t>
            </w:r>
          </w:p>
          <w:p w14:paraId="7808F146" w14:textId="1355BDD3" w:rsidR="0048375D" w:rsidRPr="00C60897" w:rsidRDefault="009533DA" w:rsidP="008647C0">
            <w:pPr>
              <w:pStyle w:val="Sub-ClauseText"/>
              <w:overflowPunct/>
              <w:autoSpaceDE/>
              <w:autoSpaceDN/>
              <w:adjustRightInd/>
              <w:spacing w:before="0" w:after="200"/>
              <w:textAlignment w:val="auto"/>
              <w:rPr>
                <w:rFonts w:ascii="Tahoma" w:hAnsi="Tahoma" w:cs="Tahoma"/>
                <w:spacing w:val="0"/>
                <w:szCs w:val="24"/>
                <w:lang w:val="es-419"/>
              </w:rPr>
            </w:pPr>
            <w:r w:rsidRPr="00C60897">
              <w:rPr>
                <w:rFonts w:ascii="Tahoma" w:hAnsi="Tahoma" w:cs="Tahoma"/>
                <w:spacing w:val="0"/>
                <w:szCs w:val="24"/>
                <w:lang w:val="es-419"/>
              </w:rPr>
              <w:t>22</w:t>
            </w:r>
            <w:r w:rsidR="00320EAF" w:rsidRPr="00C60897">
              <w:rPr>
                <w:rFonts w:ascii="Tahoma" w:hAnsi="Tahoma" w:cs="Tahoma"/>
                <w:spacing w:val="0"/>
                <w:szCs w:val="24"/>
                <w:lang w:val="es-419"/>
              </w:rPr>
              <w:t>.2</w:t>
            </w:r>
            <w:r w:rsidR="0048375D"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sobres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interiores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exteriores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deberán:</w:t>
            </w:r>
          </w:p>
          <w:p w14:paraId="0A1D0098" w14:textId="45FBFD70" w:rsidR="0048375D" w:rsidRPr="00C60897"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llevar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nombre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dirección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1E13C4" w:rsidRPr="00C60897">
              <w:rPr>
                <w:rFonts w:ascii="Tahoma" w:hAnsi="Tahoma" w:cs="Tahoma"/>
                <w:b w:val="0"/>
                <w:bCs w:val="0"/>
                <w:sz w:val="24"/>
                <w:lang w:val="es-419"/>
              </w:rPr>
              <w:t>Oferente</w:t>
            </w:r>
            <w:r w:rsidRPr="00C60897">
              <w:rPr>
                <w:rFonts w:ascii="Tahoma" w:hAnsi="Tahoma" w:cs="Tahoma"/>
                <w:b w:val="0"/>
                <w:bCs w:val="0"/>
                <w:sz w:val="24"/>
                <w:lang w:val="es-419"/>
              </w:rPr>
              <w:t>;</w:t>
            </w:r>
          </w:p>
          <w:p w14:paraId="15AC8BEE" w14:textId="1358E9E8" w:rsidR="0048375D" w:rsidRPr="00C60897"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estar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dirigidos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al</w:t>
            </w:r>
            <w:r w:rsidR="00361EE3" w:rsidRPr="00C60897">
              <w:rPr>
                <w:rFonts w:ascii="Tahoma" w:hAnsi="Tahoma" w:cs="Tahoma"/>
                <w:b w:val="0"/>
                <w:bCs w:val="0"/>
                <w:sz w:val="24"/>
                <w:lang w:val="es-419"/>
              </w:rPr>
              <w:t xml:space="preserve"> </w:t>
            </w:r>
            <w:r w:rsidR="006A0551" w:rsidRPr="00C60897">
              <w:rPr>
                <w:rFonts w:ascii="Tahoma" w:hAnsi="Tahoma" w:cs="Tahoma"/>
                <w:b w:val="0"/>
                <w:bCs w:val="0"/>
                <w:sz w:val="24"/>
                <w:lang w:val="es-419"/>
              </w:rPr>
              <w:t>Comprador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acuerdo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indicado</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2</w:t>
            </w:r>
            <w:r w:rsidR="00320EAF" w:rsidRPr="00C60897">
              <w:rPr>
                <w:rFonts w:ascii="Tahoma" w:hAnsi="Tahoma" w:cs="Tahoma"/>
                <w:b w:val="0"/>
                <w:bCs w:val="0"/>
                <w:sz w:val="24"/>
                <w:lang w:val="es-419"/>
              </w:rPr>
              <w:t>3</w:t>
            </w:r>
            <w:r w:rsidRPr="00C60897">
              <w:rPr>
                <w:rFonts w:ascii="Tahoma" w:hAnsi="Tahoma" w:cs="Tahoma"/>
                <w:b w:val="0"/>
                <w:bCs w:val="0"/>
                <w:sz w:val="24"/>
                <w:lang w:val="es-419"/>
              </w:rPr>
              <w:t>.1;</w:t>
            </w:r>
          </w:p>
          <w:p w14:paraId="1780F298" w14:textId="19623233" w:rsidR="0048375D" w:rsidRPr="00C60897"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llevar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identificación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específica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proceso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Licitación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indicada</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1.1;</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p>
          <w:p w14:paraId="48E76F7C" w14:textId="7FB3CF1C" w:rsidR="0048375D" w:rsidRPr="00C60897"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llevar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advertencia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no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abrir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antes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hora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fecha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apertura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0001715C"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Ofertas.</w:t>
            </w:r>
          </w:p>
          <w:p w14:paraId="0DD97341" w14:textId="6365E675" w:rsidR="0048375D" w:rsidRPr="00C60897" w:rsidRDefault="00320EAF" w:rsidP="008647C0">
            <w:pPr>
              <w:pStyle w:val="Sub-ClauseText"/>
              <w:overflowPunct/>
              <w:autoSpaceDE/>
              <w:autoSpaceDN/>
              <w:adjustRightInd/>
              <w:spacing w:before="0" w:after="200"/>
              <w:textAlignment w:val="auto"/>
              <w:rPr>
                <w:rFonts w:ascii="Tahoma" w:hAnsi="Tahoma" w:cs="Tahoma"/>
                <w:lang w:val="es-419"/>
              </w:rPr>
            </w:pPr>
            <w:r w:rsidRPr="00C60897">
              <w:rPr>
                <w:rFonts w:ascii="Tahoma" w:hAnsi="Tahoma" w:cs="Tahoma"/>
                <w:spacing w:val="0"/>
                <w:szCs w:val="24"/>
                <w:lang w:val="es-419"/>
              </w:rPr>
              <w:lastRenderedPageBreak/>
              <w:t xml:space="preserve">22.3 </w:t>
            </w:r>
            <w:r w:rsidR="0048375D" w:rsidRPr="00C60897">
              <w:rPr>
                <w:rFonts w:ascii="Tahoma" w:hAnsi="Tahoma" w:cs="Tahoma"/>
                <w:spacing w:val="0"/>
                <w:szCs w:val="24"/>
                <w:lang w:val="es-419"/>
              </w:rPr>
              <w:t>Si</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sobres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no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están</w:t>
            </w:r>
            <w:r w:rsidR="00361EE3" w:rsidRPr="00C60897">
              <w:rPr>
                <w:rFonts w:ascii="Tahoma" w:hAnsi="Tahoma" w:cs="Tahoma"/>
                <w:spacing w:val="0"/>
                <w:szCs w:val="24"/>
                <w:lang w:val="es-419"/>
              </w:rPr>
              <w:t xml:space="preserve"> </w:t>
            </w:r>
            <w:r w:rsidR="00464EEA" w:rsidRPr="00C60897">
              <w:rPr>
                <w:rFonts w:ascii="Tahoma" w:hAnsi="Tahoma" w:cs="Tahoma"/>
                <w:spacing w:val="0"/>
                <w:szCs w:val="24"/>
                <w:lang w:val="es-419"/>
              </w:rPr>
              <w:t>cerrados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identificados</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como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requiere,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6A0551" w:rsidRPr="00C60897">
              <w:rPr>
                <w:rFonts w:ascii="Tahoma" w:hAnsi="Tahoma" w:cs="Tahoma"/>
                <w:spacing w:val="0"/>
                <w:szCs w:val="24"/>
                <w:lang w:val="es-419"/>
              </w:rPr>
              <w:t>Comprador</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no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responsabilizará</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caso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extravíe</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o</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sea</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abierta</w:t>
            </w:r>
            <w:r w:rsidR="00361EE3" w:rsidRPr="00C60897">
              <w:rPr>
                <w:rFonts w:ascii="Tahoma" w:hAnsi="Tahoma" w:cs="Tahoma"/>
                <w:spacing w:val="0"/>
                <w:szCs w:val="24"/>
                <w:lang w:val="es-419"/>
              </w:rPr>
              <w:t xml:space="preserve"> </w:t>
            </w:r>
            <w:r w:rsidR="0048375D" w:rsidRPr="00C60897">
              <w:rPr>
                <w:rFonts w:ascii="Tahoma" w:hAnsi="Tahoma" w:cs="Tahoma"/>
                <w:spacing w:val="0"/>
                <w:szCs w:val="24"/>
                <w:lang w:val="es-419"/>
              </w:rPr>
              <w:t>prematuramente.</w:t>
            </w:r>
          </w:p>
        </w:tc>
      </w:tr>
      <w:tr w:rsidR="0048375D" w:rsidRPr="00C60897" w14:paraId="1C362B87" w14:textId="77777777" w:rsidTr="0833A257">
        <w:trPr>
          <w:trHeight w:val="873"/>
          <w:jc w:val="center"/>
        </w:trPr>
        <w:tc>
          <w:tcPr>
            <w:tcW w:w="2727" w:type="dxa"/>
          </w:tcPr>
          <w:p w14:paraId="52B21CB0" w14:textId="55121962" w:rsidR="0048375D" w:rsidRPr="00C60897" w:rsidRDefault="009D28AA" w:rsidP="005C11C4">
            <w:pPr>
              <w:pStyle w:val="Aheader2DCIAO"/>
              <w:rPr>
                <w:rFonts w:ascii="Tahoma" w:hAnsi="Tahoma" w:cs="Tahoma"/>
                <w:color w:val="auto"/>
              </w:rPr>
            </w:pPr>
            <w:bookmarkStart w:id="235" w:name="_Toc19087947"/>
            <w:bookmarkStart w:id="236" w:name="_Toc19095256"/>
            <w:bookmarkStart w:id="237" w:name="_Toc19087950"/>
            <w:bookmarkStart w:id="238" w:name="_Toc19095259"/>
            <w:bookmarkStart w:id="239" w:name="_Toc455487615"/>
            <w:bookmarkStart w:id="240" w:name="_Toc26891438"/>
            <w:bookmarkEnd w:id="235"/>
            <w:bookmarkEnd w:id="236"/>
            <w:bookmarkEnd w:id="237"/>
            <w:bookmarkEnd w:id="238"/>
            <w:r w:rsidRPr="00C60897">
              <w:rPr>
                <w:rFonts w:ascii="Tahoma" w:hAnsi="Tahoma" w:cs="Tahoma"/>
                <w:color w:val="auto"/>
              </w:rPr>
              <w:lastRenderedPageBreak/>
              <w:t>2</w:t>
            </w:r>
            <w:r w:rsidR="00320EAF" w:rsidRPr="00C60897">
              <w:rPr>
                <w:rFonts w:ascii="Tahoma" w:hAnsi="Tahoma" w:cs="Tahoma"/>
                <w:color w:val="auto"/>
              </w:rPr>
              <w:t>3</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Plazo</w:t>
            </w:r>
            <w:r w:rsidR="00361EE3" w:rsidRPr="00C60897">
              <w:rPr>
                <w:rFonts w:ascii="Tahoma" w:hAnsi="Tahoma" w:cs="Tahoma"/>
                <w:color w:val="auto"/>
              </w:rPr>
              <w:t xml:space="preserve"> </w:t>
            </w:r>
            <w:r w:rsidR="0048375D" w:rsidRPr="00C60897">
              <w:rPr>
                <w:rFonts w:ascii="Tahoma" w:hAnsi="Tahoma" w:cs="Tahoma"/>
                <w:color w:val="auto"/>
              </w:rPr>
              <w:t>para</w:t>
            </w:r>
            <w:r w:rsidR="00361EE3" w:rsidRPr="00C60897">
              <w:rPr>
                <w:rFonts w:ascii="Tahoma" w:hAnsi="Tahoma" w:cs="Tahoma"/>
                <w:color w:val="auto"/>
              </w:rPr>
              <w:t xml:space="preserve"> </w:t>
            </w:r>
            <w:r w:rsidR="0048375D" w:rsidRPr="00C60897">
              <w:rPr>
                <w:rFonts w:ascii="Tahoma" w:hAnsi="Tahoma" w:cs="Tahoma"/>
                <w:color w:val="auto"/>
              </w:rPr>
              <w:t>la</w:t>
            </w:r>
            <w:r w:rsidR="00361EE3" w:rsidRPr="00C60897">
              <w:rPr>
                <w:rFonts w:ascii="Tahoma" w:hAnsi="Tahoma" w:cs="Tahoma"/>
                <w:color w:val="auto"/>
              </w:rPr>
              <w:t xml:space="preserve"> </w:t>
            </w:r>
            <w:r w:rsidR="0048375D" w:rsidRPr="00C60897">
              <w:rPr>
                <w:rFonts w:ascii="Tahoma" w:hAnsi="Tahoma" w:cs="Tahoma"/>
                <w:color w:val="auto"/>
              </w:rPr>
              <w:t>Presentación</w:t>
            </w:r>
            <w:r w:rsidR="00361EE3" w:rsidRPr="00C60897">
              <w:rPr>
                <w:rFonts w:ascii="Tahoma" w:hAnsi="Tahoma" w:cs="Tahoma"/>
                <w:color w:val="auto"/>
              </w:rPr>
              <w:t xml:space="preserve"> </w:t>
            </w:r>
            <w:r w:rsidR="0048375D"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rPr>
              <w:t>las</w:t>
            </w:r>
            <w:r w:rsidR="00361EE3" w:rsidRPr="00C60897">
              <w:rPr>
                <w:rFonts w:ascii="Tahoma" w:hAnsi="Tahoma" w:cs="Tahoma"/>
                <w:color w:val="auto"/>
              </w:rPr>
              <w:t xml:space="preserve"> </w:t>
            </w:r>
            <w:r w:rsidR="0048375D" w:rsidRPr="00C60897">
              <w:rPr>
                <w:rFonts w:ascii="Tahoma" w:hAnsi="Tahoma" w:cs="Tahoma"/>
                <w:color w:val="auto"/>
              </w:rPr>
              <w:t>Ofertas</w:t>
            </w:r>
            <w:bookmarkEnd w:id="239"/>
            <w:bookmarkEnd w:id="240"/>
          </w:p>
        </w:tc>
        <w:tc>
          <w:tcPr>
            <w:tcW w:w="7053" w:type="dxa"/>
          </w:tcPr>
          <w:p w14:paraId="16036B40" w14:textId="00A4D166" w:rsidR="0048375D" w:rsidRPr="00C60897" w:rsidRDefault="00E0280D" w:rsidP="00CF6A67">
            <w:pPr>
              <w:pStyle w:val="Header2-SubClauses"/>
              <w:ind w:left="624" w:hanging="635"/>
              <w:rPr>
                <w:rFonts w:ascii="Tahoma" w:hAnsi="Tahoma" w:cs="Tahoma"/>
                <w:lang w:val="es-419"/>
              </w:rPr>
            </w:pPr>
            <w:r w:rsidRPr="00C60897">
              <w:rPr>
                <w:rFonts w:ascii="Tahoma" w:hAnsi="Tahoma" w:cs="Tahoma"/>
                <w:lang w:val="es-419"/>
              </w:rPr>
              <w:t>2</w:t>
            </w:r>
            <w:r w:rsidR="00320EAF" w:rsidRPr="00C60897">
              <w:rPr>
                <w:rFonts w:ascii="Tahoma" w:hAnsi="Tahoma" w:cs="Tahoma"/>
                <w:lang w:val="es-419"/>
              </w:rPr>
              <w:t>3</w:t>
            </w:r>
            <w:r w:rsidRPr="00C60897">
              <w:rPr>
                <w:rFonts w:ascii="Tahoma" w:hAnsi="Tahoma" w:cs="Tahoma"/>
                <w:lang w:val="es-419"/>
              </w:rPr>
              <w:t>.1</w:t>
            </w:r>
            <w:r w:rsidRPr="00C60897">
              <w:rPr>
                <w:rFonts w:ascii="Tahoma" w:hAnsi="Tahoma" w:cs="Tahoma"/>
                <w:lang w:val="es-419"/>
              </w:rPr>
              <w:tab/>
            </w:r>
            <w:r w:rsidR="00484F21" w:rsidRPr="00C60897">
              <w:rPr>
                <w:rFonts w:ascii="Tahoma" w:hAnsi="Tahoma" w:cs="Tahoma"/>
                <w:lang w:val="es-419"/>
              </w:rPr>
              <w:t>El</w:t>
            </w:r>
            <w:r w:rsidR="00361EE3" w:rsidRPr="00C60897">
              <w:rPr>
                <w:rFonts w:ascii="Tahoma" w:hAnsi="Tahoma" w:cs="Tahoma"/>
                <w:lang w:val="es-419"/>
              </w:rPr>
              <w:t xml:space="preserve"> </w:t>
            </w:r>
            <w:r w:rsidR="006A0551" w:rsidRPr="00C60897">
              <w:rPr>
                <w:rStyle w:val="StyleHeader2-SubClausesItalicChar"/>
                <w:rFonts w:ascii="Tahoma" w:hAnsi="Tahoma" w:cs="Tahoma"/>
                <w:i w:val="0"/>
                <w:iCs w:val="0"/>
                <w:lang w:val="es-419"/>
              </w:rPr>
              <w:t>Comprador</w:t>
            </w:r>
            <w:r w:rsidR="00361EE3" w:rsidRPr="00C60897">
              <w:rPr>
                <w:rFonts w:ascii="Tahoma" w:hAnsi="Tahoma" w:cs="Tahoma"/>
                <w:lang w:val="es-419"/>
              </w:rPr>
              <w:t xml:space="preserve"> </w:t>
            </w:r>
            <w:r w:rsidR="00484F21" w:rsidRPr="00C60897">
              <w:rPr>
                <w:rFonts w:ascii="Tahoma" w:hAnsi="Tahoma" w:cs="Tahoma"/>
                <w:lang w:val="es-419"/>
              </w:rPr>
              <w:t>debe</w:t>
            </w:r>
            <w:r w:rsidR="00361EE3" w:rsidRPr="00C60897">
              <w:rPr>
                <w:rFonts w:ascii="Tahoma" w:hAnsi="Tahoma" w:cs="Tahoma"/>
                <w:lang w:val="es-419"/>
              </w:rPr>
              <w:t xml:space="preserve"> </w:t>
            </w:r>
            <w:r w:rsidR="00484F21" w:rsidRPr="00C60897">
              <w:rPr>
                <w:rFonts w:ascii="Tahoma" w:hAnsi="Tahoma" w:cs="Tahoma"/>
                <w:lang w:val="es-419"/>
              </w:rPr>
              <w:t>recibir</w:t>
            </w:r>
            <w:r w:rsidR="00361EE3" w:rsidRPr="00C60897">
              <w:rPr>
                <w:rFonts w:ascii="Tahoma" w:hAnsi="Tahoma" w:cs="Tahoma"/>
                <w:lang w:val="es-419"/>
              </w:rPr>
              <w:t xml:space="preserve"> </w:t>
            </w:r>
            <w:r w:rsidR="00484F21" w:rsidRPr="00C60897">
              <w:rPr>
                <w:rFonts w:ascii="Tahoma" w:hAnsi="Tahoma" w:cs="Tahoma"/>
                <w:lang w:val="es-419"/>
              </w:rPr>
              <w:t>las</w:t>
            </w:r>
            <w:r w:rsidR="00361EE3" w:rsidRPr="00C60897">
              <w:rPr>
                <w:rFonts w:ascii="Tahoma" w:hAnsi="Tahoma" w:cs="Tahoma"/>
                <w:lang w:val="es-419"/>
              </w:rPr>
              <w:t xml:space="preserve"> </w:t>
            </w:r>
            <w:r w:rsidR="00484F21" w:rsidRPr="00C60897">
              <w:rPr>
                <w:rFonts w:ascii="Tahoma" w:hAnsi="Tahoma" w:cs="Tahoma"/>
                <w:lang w:val="es-419"/>
              </w:rPr>
              <w:t>Ofertas</w:t>
            </w:r>
            <w:r w:rsidR="00361EE3" w:rsidRPr="00C60897">
              <w:rPr>
                <w:rFonts w:ascii="Tahoma" w:hAnsi="Tahoma" w:cs="Tahoma"/>
                <w:lang w:val="es-419"/>
              </w:rPr>
              <w:t xml:space="preserve"> </w:t>
            </w:r>
            <w:r w:rsidR="00484F21" w:rsidRPr="00C60897">
              <w:rPr>
                <w:rFonts w:ascii="Tahoma" w:hAnsi="Tahoma" w:cs="Tahoma"/>
                <w:lang w:val="es-419"/>
              </w:rPr>
              <w:t>en</w:t>
            </w:r>
            <w:r w:rsidR="00361EE3" w:rsidRPr="00C60897">
              <w:rPr>
                <w:rFonts w:ascii="Tahoma" w:hAnsi="Tahoma" w:cs="Tahoma"/>
                <w:lang w:val="es-419"/>
              </w:rPr>
              <w:t xml:space="preserve"> </w:t>
            </w:r>
            <w:r w:rsidR="00484F21" w:rsidRPr="00C60897">
              <w:rPr>
                <w:rFonts w:ascii="Tahoma" w:hAnsi="Tahoma" w:cs="Tahoma"/>
                <w:lang w:val="es-419"/>
              </w:rPr>
              <w:t>la</w:t>
            </w:r>
            <w:r w:rsidR="00361EE3" w:rsidRPr="00C60897">
              <w:rPr>
                <w:rFonts w:ascii="Tahoma" w:hAnsi="Tahoma" w:cs="Tahoma"/>
                <w:lang w:val="es-419"/>
              </w:rPr>
              <w:t xml:space="preserve"> </w:t>
            </w:r>
            <w:r w:rsidR="00484F21" w:rsidRPr="00C60897">
              <w:rPr>
                <w:rFonts w:ascii="Tahoma" w:hAnsi="Tahoma" w:cs="Tahoma"/>
                <w:lang w:val="es-419"/>
              </w:rPr>
              <w:t>dirección</w:t>
            </w:r>
            <w:r w:rsidR="00361EE3" w:rsidRPr="00C60897">
              <w:rPr>
                <w:rFonts w:ascii="Tahoma" w:hAnsi="Tahoma" w:cs="Tahoma"/>
                <w:lang w:val="es-419"/>
              </w:rPr>
              <w:t xml:space="preserve"> </w:t>
            </w:r>
            <w:r w:rsidR="00484F21" w:rsidRPr="00C60897">
              <w:rPr>
                <w:rFonts w:ascii="Tahoma" w:hAnsi="Tahoma" w:cs="Tahoma"/>
                <w:lang w:val="es-419"/>
              </w:rPr>
              <w:t>y</w:t>
            </w:r>
            <w:r w:rsidR="00361EE3" w:rsidRPr="00C60897">
              <w:rPr>
                <w:rFonts w:ascii="Tahoma" w:hAnsi="Tahoma" w:cs="Tahoma"/>
                <w:lang w:val="es-419"/>
              </w:rPr>
              <w:t xml:space="preserve"> </w:t>
            </w:r>
            <w:r w:rsidR="00484F21" w:rsidRPr="00C60897">
              <w:rPr>
                <w:rFonts w:ascii="Tahoma" w:hAnsi="Tahoma" w:cs="Tahoma"/>
                <w:lang w:val="es-419"/>
              </w:rPr>
              <w:t>a</w:t>
            </w:r>
            <w:r w:rsidR="00361EE3" w:rsidRPr="00C60897">
              <w:rPr>
                <w:rFonts w:ascii="Tahoma" w:hAnsi="Tahoma" w:cs="Tahoma"/>
                <w:lang w:val="es-419"/>
              </w:rPr>
              <w:t xml:space="preserve"> </w:t>
            </w:r>
            <w:r w:rsidR="00484F21" w:rsidRPr="00C60897">
              <w:rPr>
                <w:rFonts w:ascii="Tahoma" w:hAnsi="Tahoma" w:cs="Tahoma"/>
                <w:lang w:val="es-419"/>
              </w:rPr>
              <w:t>más</w:t>
            </w:r>
            <w:r w:rsidR="00361EE3" w:rsidRPr="00C60897">
              <w:rPr>
                <w:rFonts w:ascii="Tahoma" w:hAnsi="Tahoma" w:cs="Tahoma"/>
                <w:lang w:val="es-419"/>
              </w:rPr>
              <w:t xml:space="preserve"> </w:t>
            </w:r>
            <w:r w:rsidR="00484F21" w:rsidRPr="00C60897">
              <w:rPr>
                <w:rFonts w:ascii="Tahoma" w:hAnsi="Tahoma" w:cs="Tahoma"/>
                <w:lang w:val="es-419"/>
              </w:rPr>
              <w:t>tardar</w:t>
            </w:r>
            <w:r w:rsidR="00361EE3" w:rsidRPr="00C60897">
              <w:rPr>
                <w:rFonts w:ascii="Tahoma" w:hAnsi="Tahoma" w:cs="Tahoma"/>
                <w:lang w:val="es-419"/>
              </w:rPr>
              <w:t xml:space="preserve"> </w:t>
            </w:r>
            <w:r w:rsidR="00484F21" w:rsidRPr="00C60897">
              <w:rPr>
                <w:rFonts w:ascii="Tahoma" w:hAnsi="Tahoma" w:cs="Tahoma"/>
                <w:lang w:val="es-419"/>
              </w:rPr>
              <w:t>en</w:t>
            </w:r>
            <w:r w:rsidR="00361EE3" w:rsidRPr="00C60897">
              <w:rPr>
                <w:rFonts w:ascii="Tahoma" w:hAnsi="Tahoma" w:cs="Tahoma"/>
                <w:lang w:val="es-419"/>
              </w:rPr>
              <w:t xml:space="preserve"> </w:t>
            </w:r>
            <w:r w:rsidR="00484F21" w:rsidRPr="00C60897">
              <w:rPr>
                <w:rFonts w:ascii="Tahoma" w:hAnsi="Tahoma" w:cs="Tahoma"/>
                <w:lang w:val="es-419"/>
              </w:rPr>
              <w:t>la</w:t>
            </w:r>
            <w:r w:rsidR="00361EE3" w:rsidRPr="00C60897">
              <w:rPr>
                <w:rFonts w:ascii="Tahoma" w:hAnsi="Tahoma" w:cs="Tahoma"/>
                <w:lang w:val="es-419"/>
              </w:rPr>
              <w:t xml:space="preserve"> </w:t>
            </w:r>
            <w:r w:rsidR="00484F21" w:rsidRPr="00C60897">
              <w:rPr>
                <w:rFonts w:ascii="Tahoma" w:hAnsi="Tahoma" w:cs="Tahoma"/>
                <w:lang w:val="es-419"/>
              </w:rPr>
              <w:t>fecha</w:t>
            </w:r>
            <w:r w:rsidR="00361EE3" w:rsidRPr="00C60897">
              <w:rPr>
                <w:rFonts w:ascii="Tahoma" w:hAnsi="Tahoma" w:cs="Tahoma"/>
                <w:lang w:val="es-419"/>
              </w:rPr>
              <w:t xml:space="preserve"> </w:t>
            </w:r>
            <w:r w:rsidR="00484F21" w:rsidRPr="00C60897">
              <w:rPr>
                <w:rFonts w:ascii="Tahoma" w:hAnsi="Tahoma" w:cs="Tahoma"/>
                <w:lang w:val="es-419"/>
              </w:rPr>
              <w:t>y</w:t>
            </w:r>
            <w:r w:rsidR="00361EE3" w:rsidRPr="00C60897">
              <w:rPr>
                <w:rFonts w:ascii="Tahoma" w:hAnsi="Tahoma" w:cs="Tahoma"/>
                <w:lang w:val="es-419"/>
              </w:rPr>
              <w:t xml:space="preserve"> </w:t>
            </w:r>
            <w:r w:rsidR="00484F21" w:rsidRPr="00C60897">
              <w:rPr>
                <w:rFonts w:ascii="Tahoma" w:hAnsi="Tahoma" w:cs="Tahoma"/>
                <w:lang w:val="es-419"/>
              </w:rPr>
              <w:t>hora</w:t>
            </w:r>
            <w:r w:rsidR="00361EE3" w:rsidRPr="00C60897">
              <w:rPr>
                <w:rFonts w:ascii="Tahoma" w:hAnsi="Tahoma" w:cs="Tahoma"/>
                <w:lang w:val="es-419"/>
              </w:rPr>
              <w:t xml:space="preserve"> </w:t>
            </w:r>
            <w:r w:rsidR="00484F21" w:rsidRPr="00C60897">
              <w:rPr>
                <w:rFonts w:ascii="Tahoma" w:hAnsi="Tahoma" w:cs="Tahoma"/>
                <w:lang w:val="es-419"/>
              </w:rPr>
              <w:t>que</w:t>
            </w:r>
            <w:r w:rsidR="00361EE3" w:rsidRPr="00C60897">
              <w:rPr>
                <w:rFonts w:ascii="Tahoma" w:hAnsi="Tahoma" w:cs="Tahoma"/>
                <w:lang w:val="es-419"/>
              </w:rPr>
              <w:t xml:space="preserve"> </w:t>
            </w:r>
            <w:r w:rsidR="00484F21" w:rsidRPr="00C60897">
              <w:rPr>
                <w:rFonts w:ascii="Tahoma" w:hAnsi="Tahoma" w:cs="Tahoma"/>
                <w:lang w:val="es-419"/>
              </w:rPr>
              <w:t>se</w:t>
            </w:r>
            <w:r w:rsidR="00361EE3" w:rsidRPr="00C60897">
              <w:rPr>
                <w:rFonts w:ascii="Tahoma" w:hAnsi="Tahoma" w:cs="Tahoma"/>
                <w:lang w:val="es-419"/>
              </w:rPr>
              <w:t xml:space="preserve"> </w:t>
            </w:r>
            <w:r w:rsidR="00484F21" w:rsidRPr="00C60897">
              <w:rPr>
                <w:rFonts w:ascii="Tahoma" w:hAnsi="Tahoma" w:cs="Tahoma"/>
                <w:lang w:val="es-419"/>
              </w:rPr>
              <w:t>indican</w:t>
            </w:r>
            <w:r w:rsidR="00361EE3" w:rsidRPr="00C60897">
              <w:rPr>
                <w:rFonts w:ascii="Tahoma" w:hAnsi="Tahoma" w:cs="Tahoma"/>
                <w:lang w:val="es-419"/>
              </w:rPr>
              <w:t xml:space="preserve"> </w:t>
            </w:r>
            <w:r w:rsidR="00484F21" w:rsidRPr="00C60897">
              <w:rPr>
                <w:rFonts w:ascii="Tahoma" w:hAnsi="Tahoma" w:cs="Tahoma"/>
                <w:b/>
                <w:lang w:val="es-419"/>
              </w:rPr>
              <w:t>en</w:t>
            </w:r>
            <w:r w:rsidR="00361EE3" w:rsidRPr="00C60897">
              <w:rPr>
                <w:rFonts w:ascii="Tahoma" w:hAnsi="Tahoma" w:cs="Tahoma"/>
                <w:b/>
                <w:lang w:val="es-419"/>
              </w:rPr>
              <w:t xml:space="preserve"> </w:t>
            </w:r>
            <w:r w:rsidR="00484F21" w:rsidRPr="00C60897">
              <w:rPr>
                <w:rFonts w:ascii="Tahoma" w:hAnsi="Tahoma" w:cs="Tahoma"/>
                <w:b/>
                <w:lang w:val="es-419"/>
              </w:rPr>
              <w:t>los</w:t>
            </w:r>
            <w:r w:rsidR="00361EE3" w:rsidRPr="00C60897">
              <w:rPr>
                <w:rFonts w:ascii="Tahoma" w:hAnsi="Tahoma" w:cs="Tahoma"/>
                <w:b/>
                <w:lang w:val="es-419"/>
              </w:rPr>
              <w:t xml:space="preserve"> </w:t>
            </w:r>
            <w:r w:rsidR="00484F21" w:rsidRPr="00C60897">
              <w:rPr>
                <w:rFonts w:ascii="Tahoma" w:hAnsi="Tahoma" w:cs="Tahoma"/>
                <w:b/>
                <w:lang w:val="es-419"/>
              </w:rPr>
              <w:t>DDL</w:t>
            </w:r>
            <w:r w:rsidR="00484F21" w:rsidRPr="00C60897">
              <w:rPr>
                <w:rFonts w:ascii="Tahoma" w:hAnsi="Tahoma" w:cs="Tahoma"/>
                <w:lang w:val="es-419"/>
              </w:rPr>
              <w:t>.</w:t>
            </w:r>
            <w:r w:rsidR="00361EE3" w:rsidRPr="00C60897">
              <w:rPr>
                <w:rFonts w:ascii="Tahoma" w:hAnsi="Tahoma" w:cs="Tahoma"/>
                <w:lang w:val="es-419"/>
              </w:rPr>
              <w:t xml:space="preserve"> </w:t>
            </w:r>
            <w:r w:rsidR="00484F21" w:rsidRPr="00C60897">
              <w:rPr>
                <w:rFonts w:ascii="Tahoma" w:hAnsi="Tahoma" w:cs="Tahoma"/>
                <w:lang w:val="es-419"/>
              </w:rPr>
              <w:t>Cuando</w:t>
            </w:r>
            <w:r w:rsidR="00361EE3" w:rsidRPr="00C60897">
              <w:rPr>
                <w:rFonts w:ascii="Tahoma" w:hAnsi="Tahoma" w:cs="Tahoma"/>
                <w:lang w:val="es-419"/>
              </w:rPr>
              <w:t xml:space="preserve"> </w:t>
            </w:r>
            <w:r w:rsidR="00484F21" w:rsidRPr="00C60897">
              <w:rPr>
                <w:rFonts w:ascii="Tahoma" w:hAnsi="Tahoma" w:cs="Tahoma"/>
                <w:lang w:val="es-419"/>
              </w:rPr>
              <w:t>se</w:t>
            </w:r>
            <w:r w:rsidR="00361EE3" w:rsidRPr="00C60897">
              <w:rPr>
                <w:rFonts w:ascii="Tahoma" w:hAnsi="Tahoma" w:cs="Tahoma"/>
                <w:lang w:val="es-419"/>
              </w:rPr>
              <w:t xml:space="preserve"> </w:t>
            </w:r>
            <w:r w:rsidR="00484F21" w:rsidRPr="00C60897">
              <w:rPr>
                <w:rFonts w:ascii="Tahoma" w:hAnsi="Tahoma" w:cs="Tahoma"/>
                <w:lang w:val="es-419"/>
              </w:rPr>
              <w:t>especifique</w:t>
            </w:r>
            <w:r w:rsidR="00361EE3" w:rsidRPr="00C60897">
              <w:rPr>
                <w:rFonts w:ascii="Tahoma" w:hAnsi="Tahoma" w:cs="Tahoma"/>
                <w:lang w:val="es-419"/>
              </w:rPr>
              <w:t xml:space="preserve"> </w:t>
            </w:r>
            <w:r w:rsidR="00484F21" w:rsidRPr="00C60897">
              <w:rPr>
                <w:rFonts w:ascii="Tahoma" w:hAnsi="Tahoma" w:cs="Tahoma"/>
                <w:b/>
                <w:bCs/>
                <w:lang w:val="es-419"/>
              </w:rPr>
              <w:t>en</w:t>
            </w:r>
            <w:r w:rsidR="00361EE3" w:rsidRPr="00C60897">
              <w:rPr>
                <w:rFonts w:ascii="Tahoma" w:hAnsi="Tahoma" w:cs="Tahoma"/>
                <w:b/>
                <w:bCs/>
                <w:lang w:val="es-419"/>
              </w:rPr>
              <w:t xml:space="preserve"> </w:t>
            </w:r>
            <w:r w:rsidR="00484F21" w:rsidRPr="00C60897">
              <w:rPr>
                <w:rFonts w:ascii="Tahoma" w:hAnsi="Tahoma" w:cs="Tahoma"/>
                <w:b/>
                <w:bCs/>
                <w:lang w:val="es-419"/>
              </w:rPr>
              <w:t>los</w:t>
            </w:r>
            <w:r w:rsidR="00361EE3" w:rsidRPr="00C60897">
              <w:rPr>
                <w:rFonts w:ascii="Tahoma" w:hAnsi="Tahoma" w:cs="Tahoma"/>
                <w:b/>
                <w:bCs/>
                <w:lang w:val="es-419"/>
              </w:rPr>
              <w:t xml:space="preserve"> </w:t>
            </w:r>
            <w:r w:rsidR="00484F21" w:rsidRPr="00C60897">
              <w:rPr>
                <w:rFonts w:ascii="Tahoma" w:hAnsi="Tahoma" w:cs="Tahoma"/>
                <w:b/>
                <w:bCs/>
                <w:lang w:val="es-419"/>
              </w:rPr>
              <w:t>DDL</w:t>
            </w:r>
            <w:r w:rsidR="00484F21" w:rsidRPr="00C60897">
              <w:rPr>
                <w:rFonts w:ascii="Tahoma" w:hAnsi="Tahoma" w:cs="Tahoma"/>
                <w:lang w:val="es-419"/>
              </w:rPr>
              <w:t>,</w:t>
            </w:r>
            <w:r w:rsidR="00361EE3" w:rsidRPr="00C60897">
              <w:rPr>
                <w:rFonts w:ascii="Tahoma" w:hAnsi="Tahoma" w:cs="Tahoma"/>
                <w:lang w:val="es-419"/>
              </w:rPr>
              <w:t xml:space="preserve"> </w:t>
            </w:r>
            <w:r w:rsidR="00484F21" w:rsidRPr="00C60897">
              <w:rPr>
                <w:rFonts w:ascii="Tahoma" w:hAnsi="Tahoma" w:cs="Tahoma"/>
                <w:lang w:val="es-419"/>
              </w:rPr>
              <w:t>los</w:t>
            </w:r>
            <w:r w:rsidR="00361EE3" w:rsidRPr="00C60897">
              <w:rPr>
                <w:rFonts w:ascii="Tahoma" w:hAnsi="Tahoma" w:cs="Tahoma"/>
                <w:lang w:val="es-419"/>
              </w:rPr>
              <w:t xml:space="preserve"> </w:t>
            </w:r>
            <w:r w:rsidR="00484F21" w:rsidRPr="00C60897">
              <w:rPr>
                <w:rFonts w:ascii="Tahoma" w:hAnsi="Tahoma" w:cs="Tahoma"/>
                <w:lang w:val="es-419"/>
              </w:rPr>
              <w:t>Oferentes</w:t>
            </w:r>
            <w:r w:rsidR="00361EE3" w:rsidRPr="00C60897">
              <w:rPr>
                <w:rFonts w:ascii="Tahoma" w:hAnsi="Tahoma" w:cs="Tahoma"/>
                <w:lang w:val="es-419"/>
              </w:rPr>
              <w:t xml:space="preserve"> </w:t>
            </w:r>
            <w:r w:rsidR="00484F21" w:rsidRPr="00C60897">
              <w:rPr>
                <w:rFonts w:ascii="Tahoma" w:hAnsi="Tahoma" w:cs="Tahoma"/>
                <w:lang w:val="es-419"/>
              </w:rPr>
              <w:t>tendrán</w:t>
            </w:r>
            <w:r w:rsidR="00361EE3" w:rsidRPr="00C60897">
              <w:rPr>
                <w:rFonts w:ascii="Tahoma" w:hAnsi="Tahoma" w:cs="Tahoma"/>
                <w:lang w:val="es-419"/>
              </w:rPr>
              <w:t xml:space="preserve"> </w:t>
            </w:r>
            <w:r w:rsidR="00484F21" w:rsidRPr="00C60897">
              <w:rPr>
                <w:rFonts w:ascii="Tahoma" w:hAnsi="Tahoma" w:cs="Tahoma"/>
                <w:lang w:val="es-419"/>
              </w:rPr>
              <w:t>la</w:t>
            </w:r>
            <w:r w:rsidR="00361EE3" w:rsidRPr="00C60897">
              <w:rPr>
                <w:rFonts w:ascii="Tahoma" w:hAnsi="Tahoma" w:cs="Tahoma"/>
                <w:lang w:val="es-419"/>
              </w:rPr>
              <w:t xml:space="preserve"> </w:t>
            </w:r>
            <w:r w:rsidR="00484F21" w:rsidRPr="00C60897">
              <w:rPr>
                <w:rFonts w:ascii="Tahoma" w:hAnsi="Tahoma" w:cs="Tahoma"/>
                <w:lang w:val="es-419"/>
              </w:rPr>
              <w:t>posibilidad</w:t>
            </w:r>
            <w:r w:rsidR="00361EE3" w:rsidRPr="00C60897">
              <w:rPr>
                <w:rFonts w:ascii="Tahoma" w:hAnsi="Tahoma" w:cs="Tahoma"/>
                <w:lang w:val="es-419"/>
              </w:rPr>
              <w:t xml:space="preserve"> </w:t>
            </w:r>
            <w:r w:rsidR="00484F21" w:rsidRPr="00C60897">
              <w:rPr>
                <w:rFonts w:ascii="Tahoma" w:hAnsi="Tahoma" w:cs="Tahoma"/>
                <w:lang w:val="es-419"/>
              </w:rPr>
              <w:t>de</w:t>
            </w:r>
            <w:r w:rsidR="00361EE3" w:rsidRPr="00C60897">
              <w:rPr>
                <w:rFonts w:ascii="Tahoma" w:hAnsi="Tahoma" w:cs="Tahoma"/>
                <w:lang w:val="es-419"/>
              </w:rPr>
              <w:t xml:space="preserve"> </w:t>
            </w:r>
            <w:r w:rsidR="00484F21" w:rsidRPr="00C60897">
              <w:rPr>
                <w:rFonts w:ascii="Tahoma" w:hAnsi="Tahoma" w:cs="Tahoma"/>
                <w:lang w:val="es-419"/>
              </w:rPr>
              <w:t>presentar</w:t>
            </w:r>
            <w:r w:rsidR="00361EE3" w:rsidRPr="00C60897">
              <w:rPr>
                <w:rFonts w:ascii="Tahoma" w:hAnsi="Tahoma" w:cs="Tahoma"/>
                <w:lang w:val="es-419"/>
              </w:rPr>
              <w:t xml:space="preserve"> </w:t>
            </w:r>
            <w:r w:rsidR="00484F21" w:rsidRPr="00C60897">
              <w:rPr>
                <w:rFonts w:ascii="Tahoma" w:hAnsi="Tahoma" w:cs="Tahoma"/>
                <w:lang w:val="es-419"/>
              </w:rPr>
              <w:t>sus</w:t>
            </w:r>
            <w:r w:rsidR="00361EE3" w:rsidRPr="00C60897">
              <w:rPr>
                <w:rFonts w:ascii="Tahoma" w:hAnsi="Tahoma" w:cs="Tahoma"/>
                <w:lang w:val="es-419"/>
              </w:rPr>
              <w:t xml:space="preserve"> </w:t>
            </w:r>
            <w:r w:rsidR="00484F21" w:rsidRPr="00C60897">
              <w:rPr>
                <w:rFonts w:ascii="Tahoma" w:hAnsi="Tahoma" w:cs="Tahoma"/>
                <w:lang w:val="es-419"/>
              </w:rPr>
              <w:t>Ofertas</w:t>
            </w:r>
            <w:r w:rsidR="00361EE3" w:rsidRPr="00C60897">
              <w:rPr>
                <w:rFonts w:ascii="Tahoma" w:hAnsi="Tahoma" w:cs="Tahoma"/>
                <w:lang w:val="es-419"/>
              </w:rPr>
              <w:t xml:space="preserve"> </w:t>
            </w:r>
            <w:r w:rsidR="00484F21" w:rsidRPr="00C60897">
              <w:rPr>
                <w:rFonts w:ascii="Tahoma" w:hAnsi="Tahoma" w:cs="Tahoma"/>
                <w:lang w:val="es-419"/>
              </w:rPr>
              <w:t>en</w:t>
            </w:r>
            <w:r w:rsidR="00361EE3" w:rsidRPr="00C60897">
              <w:rPr>
                <w:rFonts w:ascii="Tahoma" w:hAnsi="Tahoma" w:cs="Tahoma"/>
                <w:lang w:val="es-419"/>
              </w:rPr>
              <w:t xml:space="preserve"> </w:t>
            </w:r>
            <w:r w:rsidR="00484F21" w:rsidRPr="00C60897">
              <w:rPr>
                <w:rFonts w:ascii="Tahoma" w:hAnsi="Tahoma" w:cs="Tahoma"/>
                <w:lang w:val="es-419"/>
              </w:rPr>
              <w:t>forma</w:t>
            </w:r>
            <w:r w:rsidR="00361EE3" w:rsidRPr="00C60897">
              <w:rPr>
                <w:rFonts w:ascii="Tahoma" w:hAnsi="Tahoma" w:cs="Tahoma"/>
                <w:lang w:val="es-419"/>
              </w:rPr>
              <w:t xml:space="preserve"> </w:t>
            </w:r>
            <w:r w:rsidR="00484F21" w:rsidRPr="00C60897">
              <w:rPr>
                <w:rFonts w:ascii="Tahoma" w:hAnsi="Tahoma" w:cs="Tahoma"/>
                <w:lang w:val="es-419"/>
              </w:rPr>
              <w:t>electrónica.</w:t>
            </w:r>
            <w:r w:rsidR="00361EE3" w:rsidRPr="00C60897">
              <w:rPr>
                <w:rFonts w:ascii="Tahoma" w:hAnsi="Tahoma" w:cs="Tahoma"/>
                <w:lang w:val="es-419"/>
              </w:rPr>
              <w:t xml:space="preserve"> </w:t>
            </w:r>
            <w:r w:rsidR="00484F21" w:rsidRPr="00C60897">
              <w:rPr>
                <w:rFonts w:ascii="Tahoma" w:hAnsi="Tahoma" w:cs="Tahoma"/>
                <w:lang w:val="es-419"/>
              </w:rPr>
              <w:t>Los</w:t>
            </w:r>
            <w:r w:rsidR="00361EE3" w:rsidRPr="00C60897">
              <w:rPr>
                <w:rFonts w:ascii="Tahoma" w:hAnsi="Tahoma" w:cs="Tahoma"/>
                <w:lang w:val="es-419"/>
              </w:rPr>
              <w:t xml:space="preserve"> </w:t>
            </w:r>
            <w:r w:rsidR="00484F21" w:rsidRPr="00C60897">
              <w:rPr>
                <w:rFonts w:ascii="Tahoma" w:hAnsi="Tahoma" w:cs="Tahoma"/>
                <w:lang w:val="es-419"/>
              </w:rPr>
              <w:t>que</w:t>
            </w:r>
            <w:r w:rsidR="00361EE3" w:rsidRPr="00C60897">
              <w:rPr>
                <w:rFonts w:ascii="Tahoma" w:hAnsi="Tahoma" w:cs="Tahoma"/>
                <w:lang w:val="es-419"/>
              </w:rPr>
              <w:t xml:space="preserve"> </w:t>
            </w:r>
            <w:r w:rsidR="00484F21" w:rsidRPr="00C60897">
              <w:rPr>
                <w:rFonts w:ascii="Tahoma" w:hAnsi="Tahoma" w:cs="Tahoma"/>
                <w:lang w:val="es-419"/>
              </w:rPr>
              <w:t>opten</w:t>
            </w:r>
            <w:r w:rsidR="00361EE3" w:rsidRPr="00C60897">
              <w:rPr>
                <w:rFonts w:ascii="Tahoma" w:hAnsi="Tahoma" w:cs="Tahoma"/>
                <w:lang w:val="es-419"/>
              </w:rPr>
              <w:t xml:space="preserve"> </w:t>
            </w:r>
            <w:r w:rsidR="00484F21" w:rsidRPr="00C60897">
              <w:rPr>
                <w:rFonts w:ascii="Tahoma" w:hAnsi="Tahoma" w:cs="Tahoma"/>
                <w:lang w:val="es-419"/>
              </w:rPr>
              <w:t>por</w:t>
            </w:r>
            <w:r w:rsidR="00361EE3" w:rsidRPr="00C60897">
              <w:rPr>
                <w:rFonts w:ascii="Tahoma" w:hAnsi="Tahoma" w:cs="Tahoma"/>
                <w:lang w:val="es-419"/>
              </w:rPr>
              <w:t xml:space="preserve"> </w:t>
            </w:r>
            <w:r w:rsidR="00484F21" w:rsidRPr="00C60897">
              <w:rPr>
                <w:rFonts w:ascii="Tahoma" w:hAnsi="Tahoma" w:cs="Tahoma"/>
                <w:lang w:val="es-419"/>
              </w:rPr>
              <w:t>esta</w:t>
            </w:r>
            <w:r w:rsidR="00361EE3" w:rsidRPr="00C60897">
              <w:rPr>
                <w:rFonts w:ascii="Tahoma" w:hAnsi="Tahoma" w:cs="Tahoma"/>
                <w:lang w:val="es-419"/>
              </w:rPr>
              <w:t xml:space="preserve"> </w:t>
            </w:r>
            <w:r w:rsidR="00484F21" w:rsidRPr="00C60897">
              <w:rPr>
                <w:rFonts w:ascii="Tahoma" w:hAnsi="Tahoma" w:cs="Tahoma"/>
                <w:lang w:val="es-419"/>
              </w:rPr>
              <w:t>modalidad</w:t>
            </w:r>
            <w:r w:rsidR="00361EE3" w:rsidRPr="00C60897">
              <w:rPr>
                <w:rFonts w:ascii="Tahoma" w:hAnsi="Tahoma" w:cs="Tahoma"/>
                <w:lang w:val="es-419"/>
              </w:rPr>
              <w:t xml:space="preserve"> </w:t>
            </w:r>
            <w:r w:rsidR="00484F21" w:rsidRPr="00C60897">
              <w:rPr>
                <w:rFonts w:ascii="Tahoma" w:hAnsi="Tahoma" w:cs="Tahoma"/>
                <w:lang w:val="es-419"/>
              </w:rPr>
              <w:t>deberán</w:t>
            </w:r>
            <w:r w:rsidR="00361EE3" w:rsidRPr="00C60897">
              <w:rPr>
                <w:rFonts w:ascii="Tahoma" w:hAnsi="Tahoma" w:cs="Tahoma"/>
                <w:lang w:val="es-419"/>
              </w:rPr>
              <w:t xml:space="preserve"> </w:t>
            </w:r>
            <w:r w:rsidR="00484F21" w:rsidRPr="00C60897">
              <w:rPr>
                <w:rFonts w:ascii="Tahoma" w:hAnsi="Tahoma" w:cs="Tahoma"/>
                <w:lang w:val="es-419"/>
              </w:rPr>
              <w:t>ajustarse</w:t>
            </w:r>
            <w:r w:rsidR="00361EE3" w:rsidRPr="00C60897">
              <w:rPr>
                <w:rFonts w:ascii="Tahoma" w:hAnsi="Tahoma" w:cs="Tahoma"/>
                <w:lang w:val="es-419"/>
              </w:rPr>
              <w:t xml:space="preserve"> </w:t>
            </w:r>
            <w:r w:rsidR="00484F21" w:rsidRPr="00C60897">
              <w:rPr>
                <w:rFonts w:ascii="Tahoma" w:hAnsi="Tahoma" w:cs="Tahoma"/>
                <w:lang w:val="es-419"/>
              </w:rPr>
              <w:t>a</w:t>
            </w:r>
            <w:r w:rsidR="00361EE3" w:rsidRPr="00C60897">
              <w:rPr>
                <w:rFonts w:ascii="Tahoma" w:hAnsi="Tahoma" w:cs="Tahoma"/>
                <w:lang w:val="es-419"/>
              </w:rPr>
              <w:t xml:space="preserve"> </w:t>
            </w:r>
            <w:r w:rsidR="00484F21" w:rsidRPr="00C60897">
              <w:rPr>
                <w:rFonts w:ascii="Tahoma" w:hAnsi="Tahoma" w:cs="Tahoma"/>
                <w:lang w:val="es-419"/>
              </w:rPr>
              <w:t>los</w:t>
            </w:r>
            <w:r w:rsidR="00361EE3" w:rsidRPr="00C60897">
              <w:rPr>
                <w:rFonts w:ascii="Tahoma" w:hAnsi="Tahoma" w:cs="Tahoma"/>
                <w:lang w:val="es-419"/>
              </w:rPr>
              <w:t xml:space="preserve"> </w:t>
            </w:r>
            <w:r w:rsidR="00484F21" w:rsidRPr="00C60897">
              <w:rPr>
                <w:rFonts w:ascii="Tahoma" w:hAnsi="Tahoma" w:cs="Tahoma"/>
                <w:lang w:val="es-419"/>
              </w:rPr>
              <w:t>procedimientos</w:t>
            </w:r>
            <w:r w:rsidR="00361EE3" w:rsidRPr="00C60897">
              <w:rPr>
                <w:rFonts w:ascii="Tahoma" w:hAnsi="Tahoma" w:cs="Tahoma"/>
                <w:lang w:val="es-419"/>
              </w:rPr>
              <w:t xml:space="preserve"> </w:t>
            </w:r>
            <w:r w:rsidR="00484F21" w:rsidRPr="00C60897">
              <w:rPr>
                <w:rFonts w:ascii="Tahoma" w:hAnsi="Tahoma" w:cs="Tahoma"/>
                <w:lang w:val="es-419"/>
              </w:rPr>
              <w:t>de</w:t>
            </w:r>
            <w:r w:rsidR="00361EE3" w:rsidRPr="00C60897">
              <w:rPr>
                <w:rFonts w:ascii="Tahoma" w:hAnsi="Tahoma" w:cs="Tahoma"/>
                <w:lang w:val="es-419"/>
              </w:rPr>
              <w:t xml:space="preserve"> </w:t>
            </w:r>
            <w:r w:rsidR="00484F21" w:rsidRPr="00C60897">
              <w:rPr>
                <w:rFonts w:ascii="Tahoma" w:hAnsi="Tahoma" w:cs="Tahoma"/>
                <w:lang w:val="es-419"/>
              </w:rPr>
              <w:t>presentación</w:t>
            </w:r>
            <w:r w:rsidR="00361EE3" w:rsidRPr="00C60897">
              <w:rPr>
                <w:rFonts w:ascii="Tahoma" w:hAnsi="Tahoma" w:cs="Tahoma"/>
                <w:lang w:val="es-419"/>
              </w:rPr>
              <w:t xml:space="preserve"> </w:t>
            </w:r>
            <w:r w:rsidR="00484F21" w:rsidRPr="00C60897">
              <w:rPr>
                <w:rFonts w:ascii="Tahoma" w:hAnsi="Tahoma" w:cs="Tahoma"/>
                <w:lang w:val="es-419"/>
              </w:rPr>
              <w:t>electrónica</w:t>
            </w:r>
            <w:r w:rsidR="00361EE3" w:rsidRPr="00C60897">
              <w:rPr>
                <w:rFonts w:ascii="Tahoma" w:hAnsi="Tahoma" w:cs="Tahoma"/>
                <w:lang w:val="es-419"/>
              </w:rPr>
              <w:t xml:space="preserve"> </w:t>
            </w:r>
            <w:r w:rsidR="00484F21" w:rsidRPr="00C60897">
              <w:rPr>
                <w:rFonts w:ascii="Tahoma" w:hAnsi="Tahoma" w:cs="Tahoma"/>
                <w:lang w:val="es-419"/>
              </w:rPr>
              <w:t>de</w:t>
            </w:r>
            <w:r w:rsidR="00361EE3" w:rsidRPr="00C60897">
              <w:rPr>
                <w:rFonts w:ascii="Tahoma" w:hAnsi="Tahoma" w:cs="Tahoma"/>
                <w:lang w:val="es-419"/>
              </w:rPr>
              <w:t xml:space="preserve"> </w:t>
            </w:r>
            <w:r w:rsidR="00484F21" w:rsidRPr="00C60897">
              <w:rPr>
                <w:rFonts w:ascii="Tahoma" w:hAnsi="Tahoma" w:cs="Tahoma"/>
                <w:lang w:val="es-419"/>
              </w:rPr>
              <w:t>Ofertas</w:t>
            </w:r>
            <w:r w:rsidR="00361EE3" w:rsidRPr="00C60897">
              <w:rPr>
                <w:rFonts w:ascii="Tahoma" w:hAnsi="Tahoma" w:cs="Tahoma"/>
                <w:lang w:val="es-419"/>
              </w:rPr>
              <w:t xml:space="preserve"> </w:t>
            </w:r>
            <w:r w:rsidR="00484F21" w:rsidRPr="00C60897">
              <w:rPr>
                <w:rFonts w:ascii="Tahoma" w:hAnsi="Tahoma" w:cs="Tahoma"/>
                <w:lang w:val="es-419"/>
              </w:rPr>
              <w:t>establecidos</w:t>
            </w:r>
            <w:r w:rsidR="00361EE3" w:rsidRPr="00C60897">
              <w:rPr>
                <w:rFonts w:ascii="Tahoma" w:hAnsi="Tahoma" w:cs="Tahoma"/>
                <w:lang w:val="es-419"/>
              </w:rPr>
              <w:t xml:space="preserve"> </w:t>
            </w:r>
            <w:r w:rsidR="00484F21" w:rsidRPr="00C60897">
              <w:rPr>
                <w:rFonts w:ascii="Tahoma" w:hAnsi="Tahoma" w:cs="Tahoma"/>
                <w:b/>
                <w:bCs/>
                <w:lang w:val="es-419"/>
              </w:rPr>
              <w:t>en</w:t>
            </w:r>
            <w:r w:rsidR="00361EE3" w:rsidRPr="00C60897">
              <w:rPr>
                <w:rFonts w:ascii="Tahoma" w:hAnsi="Tahoma" w:cs="Tahoma"/>
                <w:b/>
                <w:bCs/>
                <w:lang w:val="es-419"/>
              </w:rPr>
              <w:t xml:space="preserve"> </w:t>
            </w:r>
            <w:r w:rsidR="00484F21" w:rsidRPr="00C60897">
              <w:rPr>
                <w:rFonts w:ascii="Tahoma" w:hAnsi="Tahoma" w:cs="Tahoma"/>
                <w:b/>
                <w:bCs/>
                <w:lang w:val="es-419"/>
              </w:rPr>
              <w:t>los</w:t>
            </w:r>
            <w:r w:rsidR="00361EE3" w:rsidRPr="00C60897">
              <w:rPr>
                <w:rFonts w:ascii="Tahoma" w:hAnsi="Tahoma" w:cs="Tahoma"/>
                <w:b/>
                <w:bCs/>
                <w:lang w:val="es-419"/>
              </w:rPr>
              <w:t xml:space="preserve"> </w:t>
            </w:r>
            <w:r w:rsidR="00484F21" w:rsidRPr="00C60897">
              <w:rPr>
                <w:rFonts w:ascii="Tahoma" w:hAnsi="Tahoma" w:cs="Tahoma"/>
                <w:b/>
                <w:bCs/>
                <w:lang w:val="es-419"/>
              </w:rPr>
              <w:t>DDL</w:t>
            </w:r>
            <w:r w:rsidR="0048375D" w:rsidRPr="00C60897">
              <w:rPr>
                <w:rStyle w:val="StyleHeader2-SubClausesBoldChar"/>
                <w:rFonts w:ascii="Tahoma" w:hAnsi="Tahoma" w:cs="Tahoma"/>
                <w:lang w:val="es-419"/>
              </w:rPr>
              <w:t>.</w:t>
            </w:r>
            <w:r w:rsidR="006E6386" w:rsidRPr="00C60897">
              <w:rPr>
                <w:rStyle w:val="StyleHeader2-SubClausesBoldChar"/>
                <w:rFonts w:ascii="Tahoma" w:hAnsi="Tahoma" w:cs="Tahoma"/>
                <w:lang w:val="es-419"/>
              </w:rPr>
              <w:t xml:space="preserve"> </w:t>
            </w:r>
          </w:p>
        </w:tc>
      </w:tr>
      <w:tr w:rsidR="0048375D" w:rsidRPr="00C60897" w14:paraId="1F4AE11A" w14:textId="77777777" w:rsidTr="0833A257">
        <w:trPr>
          <w:jc w:val="center"/>
        </w:trPr>
        <w:tc>
          <w:tcPr>
            <w:tcW w:w="2727" w:type="dxa"/>
          </w:tcPr>
          <w:p w14:paraId="65309323" w14:textId="77777777" w:rsidR="0048375D" w:rsidRPr="00C60897" w:rsidRDefault="0048375D" w:rsidP="0048375D">
            <w:pPr>
              <w:pStyle w:val="Header1-Clauses"/>
              <w:numPr>
                <w:ilvl w:val="0"/>
                <w:numId w:val="0"/>
              </w:numPr>
              <w:spacing w:before="100" w:after="120"/>
              <w:jc w:val="both"/>
              <w:rPr>
                <w:rFonts w:ascii="Tahoma" w:hAnsi="Tahoma" w:cs="Tahoma"/>
                <w:sz w:val="24"/>
                <w:szCs w:val="24"/>
                <w:lang w:val="es-419"/>
              </w:rPr>
            </w:pPr>
          </w:p>
        </w:tc>
        <w:tc>
          <w:tcPr>
            <w:tcW w:w="7053" w:type="dxa"/>
          </w:tcPr>
          <w:p w14:paraId="13898F4B" w14:textId="3A157BD5" w:rsidR="0048375D" w:rsidRPr="00C60897" w:rsidRDefault="00E0280D" w:rsidP="00CF6A67">
            <w:pPr>
              <w:pStyle w:val="Header2-SubClauses"/>
              <w:ind w:left="624" w:hanging="635"/>
              <w:rPr>
                <w:rFonts w:ascii="Tahoma" w:hAnsi="Tahoma" w:cs="Tahoma"/>
                <w:lang w:val="es-419"/>
              </w:rPr>
            </w:pPr>
            <w:r w:rsidRPr="00C60897">
              <w:rPr>
                <w:rFonts w:ascii="Tahoma" w:hAnsi="Tahoma" w:cs="Tahoma"/>
                <w:lang w:val="es-419"/>
              </w:rPr>
              <w:t>2</w:t>
            </w:r>
            <w:r w:rsidR="00320EAF" w:rsidRPr="00C60897">
              <w:rPr>
                <w:rFonts w:ascii="Tahoma" w:hAnsi="Tahoma" w:cs="Tahoma"/>
                <w:lang w:val="es-419"/>
              </w:rPr>
              <w:t>3</w:t>
            </w:r>
            <w:r w:rsidRPr="00C60897">
              <w:rPr>
                <w:rFonts w:ascii="Tahoma" w:hAnsi="Tahoma" w:cs="Tahoma"/>
                <w:lang w:val="es-419"/>
              </w:rPr>
              <w:t>.2</w:t>
            </w:r>
            <w:r w:rsidRPr="00C60897">
              <w:rPr>
                <w:rFonts w:ascii="Tahoma" w:hAnsi="Tahoma" w:cs="Tahoma"/>
                <w:lang w:val="es-419"/>
              </w:rPr>
              <w:tab/>
            </w:r>
            <w:r w:rsidR="0048375D" w:rsidRPr="00C60897">
              <w:rPr>
                <w:rFonts w:ascii="Tahoma" w:hAnsi="Tahoma" w:cs="Tahoma"/>
                <w:lang w:val="es-419"/>
              </w:rPr>
              <w:t>El</w:t>
            </w:r>
            <w:r w:rsidR="00361EE3" w:rsidRPr="00C60897">
              <w:rPr>
                <w:rFonts w:ascii="Tahoma" w:hAnsi="Tahoma" w:cs="Tahoma"/>
                <w:lang w:val="es-419"/>
              </w:rPr>
              <w:t xml:space="preserve"> </w:t>
            </w:r>
            <w:r w:rsidR="006A0551" w:rsidRPr="00C60897">
              <w:rPr>
                <w:rStyle w:val="StyleHeader2-SubClausesItalicChar"/>
                <w:rFonts w:ascii="Tahoma" w:hAnsi="Tahoma" w:cs="Tahoma"/>
                <w:i w:val="0"/>
                <w:lang w:val="es-419"/>
              </w:rPr>
              <w:t>Comprador</w:t>
            </w:r>
            <w:r w:rsidR="00361EE3" w:rsidRPr="00C60897">
              <w:rPr>
                <w:rFonts w:ascii="Tahoma" w:hAnsi="Tahoma" w:cs="Tahoma"/>
                <w:lang w:val="es-419"/>
              </w:rPr>
              <w:t xml:space="preserve"> </w:t>
            </w:r>
            <w:r w:rsidR="0048375D" w:rsidRPr="00C60897">
              <w:rPr>
                <w:rFonts w:ascii="Tahoma" w:hAnsi="Tahoma" w:cs="Tahoma"/>
                <w:lang w:val="es-419"/>
              </w:rPr>
              <w:t>puede,</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su</w:t>
            </w:r>
            <w:r w:rsidR="00361EE3" w:rsidRPr="00C60897">
              <w:rPr>
                <w:rFonts w:ascii="Tahoma" w:hAnsi="Tahoma" w:cs="Tahoma"/>
                <w:lang w:val="es-419"/>
              </w:rPr>
              <w:t xml:space="preserve"> </w:t>
            </w:r>
            <w:r w:rsidR="0048375D" w:rsidRPr="00C60897">
              <w:rPr>
                <w:rFonts w:ascii="Tahoma" w:hAnsi="Tahoma" w:cs="Tahoma"/>
                <w:lang w:val="es-419"/>
              </w:rPr>
              <w:t>criterio,</w:t>
            </w:r>
            <w:r w:rsidR="00361EE3" w:rsidRPr="00C60897">
              <w:rPr>
                <w:rFonts w:ascii="Tahoma" w:hAnsi="Tahoma" w:cs="Tahoma"/>
                <w:lang w:val="es-419"/>
              </w:rPr>
              <w:t xml:space="preserve"> </w:t>
            </w:r>
            <w:r w:rsidR="0048375D" w:rsidRPr="00C60897">
              <w:rPr>
                <w:rFonts w:ascii="Tahoma" w:hAnsi="Tahoma" w:cs="Tahoma"/>
                <w:lang w:val="es-419"/>
              </w:rPr>
              <w:t>extender</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plazo</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presentación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modificando</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48375D" w:rsidRPr="00C60897">
              <w:rPr>
                <w:rFonts w:ascii="Tahoma" w:hAnsi="Tahoma" w:cs="Tahoma"/>
                <w:lang w:val="es-419"/>
              </w:rPr>
              <w:t>,</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320EAF" w:rsidRPr="00C60897">
              <w:rPr>
                <w:rFonts w:ascii="Tahoma" w:hAnsi="Tahoma" w:cs="Tahoma"/>
                <w:lang w:val="es-419"/>
              </w:rPr>
              <w:t>9</w:t>
            </w:r>
            <w:r w:rsidR="0048375D" w:rsidRPr="00C60897">
              <w:rPr>
                <w:rFonts w:ascii="Tahoma" w:hAnsi="Tahoma" w:cs="Tahoma"/>
                <w:lang w:val="es-419"/>
              </w:rPr>
              <w:t>,</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cuyo</w:t>
            </w:r>
            <w:r w:rsidR="00361EE3" w:rsidRPr="00C60897">
              <w:rPr>
                <w:rFonts w:ascii="Tahoma" w:hAnsi="Tahoma" w:cs="Tahoma"/>
                <w:lang w:val="es-419"/>
              </w:rPr>
              <w:t xml:space="preserve"> </w:t>
            </w:r>
            <w:r w:rsidR="0048375D" w:rsidRPr="00C60897">
              <w:rPr>
                <w:rFonts w:ascii="Tahoma" w:hAnsi="Tahoma" w:cs="Tahoma"/>
                <w:lang w:val="es-419"/>
              </w:rPr>
              <w:t>caso</w:t>
            </w:r>
            <w:r w:rsidR="00361EE3" w:rsidRPr="00C60897">
              <w:rPr>
                <w:rFonts w:ascii="Tahoma" w:hAnsi="Tahoma" w:cs="Tahoma"/>
                <w:lang w:val="es-419"/>
              </w:rPr>
              <w:t xml:space="preserve"> </w:t>
            </w:r>
            <w:r w:rsidR="0048375D" w:rsidRPr="00C60897">
              <w:rPr>
                <w:rFonts w:ascii="Tahoma" w:hAnsi="Tahoma" w:cs="Tahoma"/>
                <w:lang w:val="es-419"/>
              </w:rPr>
              <w:t>todos</w:t>
            </w:r>
            <w:r w:rsidR="00361EE3" w:rsidRPr="00C60897">
              <w:rPr>
                <w:rFonts w:ascii="Tahoma" w:hAnsi="Tahoma" w:cs="Tahoma"/>
                <w:lang w:val="es-419"/>
              </w:rPr>
              <w:t xml:space="preserve"> </w:t>
            </w:r>
            <w:r w:rsidR="0048375D" w:rsidRPr="00C60897">
              <w:rPr>
                <w:rFonts w:ascii="Tahoma" w:hAnsi="Tahoma" w:cs="Tahoma"/>
                <w:lang w:val="es-419"/>
              </w:rPr>
              <w:t>los</w:t>
            </w:r>
            <w:r w:rsidR="00361EE3" w:rsidRPr="00C60897">
              <w:rPr>
                <w:rFonts w:ascii="Tahoma" w:hAnsi="Tahoma" w:cs="Tahoma"/>
                <w:lang w:val="es-419"/>
              </w:rPr>
              <w:t xml:space="preserve"> </w:t>
            </w:r>
            <w:r w:rsidR="00E07B8E" w:rsidRPr="00C60897">
              <w:rPr>
                <w:rFonts w:ascii="Tahoma" w:hAnsi="Tahoma" w:cs="Tahoma"/>
                <w:lang w:val="es-419"/>
              </w:rPr>
              <w:t>deberes</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obligaciones</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los</w:t>
            </w:r>
            <w:r w:rsidR="00361EE3" w:rsidRPr="00C60897">
              <w:rPr>
                <w:rFonts w:ascii="Tahoma" w:hAnsi="Tahoma" w:cs="Tahoma"/>
                <w:lang w:val="es-419"/>
              </w:rPr>
              <w:t xml:space="preserve"> </w:t>
            </w:r>
            <w:r w:rsidR="0048375D" w:rsidRPr="00C60897">
              <w:rPr>
                <w:rFonts w:ascii="Tahoma" w:hAnsi="Tahoma" w:cs="Tahoma"/>
                <w:lang w:val="es-419"/>
              </w:rPr>
              <w:t>Oferentes</w:t>
            </w:r>
            <w:r w:rsidR="00361EE3" w:rsidRPr="00C60897">
              <w:rPr>
                <w:rFonts w:ascii="Tahoma" w:hAnsi="Tahoma" w:cs="Tahoma"/>
                <w:lang w:val="es-419"/>
              </w:rPr>
              <w:t xml:space="preserve"> </w:t>
            </w:r>
            <w:r w:rsidR="0048375D" w:rsidRPr="00C60897">
              <w:rPr>
                <w:rFonts w:ascii="Tahoma" w:hAnsi="Tahoma" w:cs="Tahoma"/>
                <w:lang w:val="es-419"/>
              </w:rPr>
              <w:t>sujetos</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fecha</w:t>
            </w:r>
            <w:r w:rsidR="00361EE3" w:rsidRPr="00C60897">
              <w:rPr>
                <w:rFonts w:ascii="Tahoma" w:hAnsi="Tahoma" w:cs="Tahoma"/>
                <w:lang w:val="es-419"/>
              </w:rPr>
              <w:t xml:space="preserve"> </w:t>
            </w:r>
            <w:r w:rsidR="0048375D" w:rsidRPr="00C60897">
              <w:rPr>
                <w:rFonts w:ascii="Tahoma" w:hAnsi="Tahoma" w:cs="Tahoma"/>
                <w:lang w:val="es-419"/>
              </w:rPr>
              <w:t>límite</w:t>
            </w:r>
            <w:r w:rsidR="00361EE3" w:rsidRPr="00C60897">
              <w:rPr>
                <w:rFonts w:ascii="Tahoma" w:hAnsi="Tahoma" w:cs="Tahoma"/>
                <w:lang w:val="es-419"/>
              </w:rPr>
              <w:t xml:space="preserve"> </w:t>
            </w:r>
            <w:r w:rsidR="0048375D" w:rsidRPr="00C60897">
              <w:rPr>
                <w:rFonts w:ascii="Tahoma" w:hAnsi="Tahoma" w:cs="Tahoma"/>
                <w:lang w:val="es-419"/>
              </w:rPr>
              <w:t>original</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presentar</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quedarán</w:t>
            </w:r>
            <w:r w:rsidR="00361EE3" w:rsidRPr="00C60897">
              <w:rPr>
                <w:rFonts w:ascii="Tahoma" w:hAnsi="Tahoma" w:cs="Tahoma"/>
                <w:lang w:val="es-419"/>
              </w:rPr>
              <w:t xml:space="preserve"> </w:t>
            </w:r>
            <w:r w:rsidR="0048375D" w:rsidRPr="00C60897">
              <w:rPr>
                <w:rFonts w:ascii="Tahoma" w:hAnsi="Tahoma" w:cs="Tahoma"/>
                <w:lang w:val="es-419"/>
              </w:rPr>
              <w:t>sujetos</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nueva</w:t>
            </w:r>
            <w:r w:rsidR="00361EE3" w:rsidRPr="00C60897">
              <w:rPr>
                <w:rFonts w:ascii="Tahoma" w:hAnsi="Tahoma" w:cs="Tahoma"/>
                <w:lang w:val="es-419"/>
              </w:rPr>
              <w:t xml:space="preserve"> </w:t>
            </w:r>
            <w:r w:rsidR="0048375D" w:rsidRPr="00C60897">
              <w:rPr>
                <w:rFonts w:ascii="Tahoma" w:hAnsi="Tahoma" w:cs="Tahoma"/>
                <w:lang w:val="es-419"/>
              </w:rPr>
              <w:t>fecha</w:t>
            </w:r>
            <w:r w:rsidR="00361EE3" w:rsidRPr="00C60897">
              <w:rPr>
                <w:rFonts w:ascii="Tahoma" w:hAnsi="Tahoma" w:cs="Tahoma"/>
                <w:lang w:val="es-419"/>
              </w:rPr>
              <w:t xml:space="preserve"> </w:t>
            </w:r>
            <w:r w:rsidR="0048375D" w:rsidRPr="00C60897">
              <w:rPr>
                <w:rFonts w:ascii="Tahoma" w:hAnsi="Tahoma" w:cs="Tahoma"/>
                <w:lang w:val="es-419"/>
              </w:rPr>
              <w:t>límite.</w:t>
            </w:r>
          </w:p>
        </w:tc>
      </w:tr>
      <w:tr w:rsidR="0048375D" w:rsidRPr="00C60897" w14:paraId="5E983F1D" w14:textId="77777777" w:rsidTr="0833A257">
        <w:trPr>
          <w:jc w:val="center"/>
        </w:trPr>
        <w:tc>
          <w:tcPr>
            <w:tcW w:w="2727" w:type="dxa"/>
          </w:tcPr>
          <w:p w14:paraId="16AA6668" w14:textId="653C5D4A" w:rsidR="0048375D" w:rsidRPr="00C60897" w:rsidRDefault="009D28AA" w:rsidP="005C11C4">
            <w:pPr>
              <w:pStyle w:val="Aheader2DCIAO"/>
              <w:rPr>
                <w:rFonts w:ascii="Tahoma" w:hAnsi="Tahoma" w:cs="Tahoma"/>
                <w:color w:val="auto"/>
              </w:rPr>
            </w:pPr>
            <w:bookmarkStart w:id="241" w:name="_Toc455487616"/>
            <w:bookmarkStart w:id="242" w:name="_Toc26891439"/>
            <w:r w:rsidRPr="00C60897">
              <w:rPr>
                <w:rFonts w:ascii="Tahoma" w:hAnsi="Tahoma" w:cs="Tahoma"/>
                <w:color w:val="auto"/>
              </w:rPr>
              <w:t>2</w:t>
            </w:r>
            <w:r w:rsidR="00320EAF" w:rsidRPr="00C60897">
              <w:rPr>
                <w:rFonts w:ascii="Tahoma" w:hAnsi="Tahoma" w:cs="Tahoma"/>
                <w:color w:val="auto"/>
              </w:rPr>
              <w:t>4</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Ofertas</w:t>
            </w:r>
            <w:r w:rsidR="00361EE3" w:rsidRPr="00C60897">
              <w:rPr>
                <w:rFonts w:ascii="Tahoma" w:hAnsi="Tahoma" w:cs="Tahoma"/>
                <w:color w:val="auto"/>
              </w:rPr>
              <w:t xml:space="preserve"> </w:t>
            </w:r>
            <w:r w:rsidR="0048375D" w:rsidRPr="00C60897">
              <w:rPr>
                <w:rFonts w:ascii="Tahoma" w:hAnsi="Tahoma" w:cs="Tahoma"/>
                <w:color w:val="auto"/>
              </w:rPr>
              <w:t>Tardías</w:t>
            </w:r>
            <w:bookmarkEnd w:id="241"/>
            <w:bookmarkEnd w:id="242"/>
          </w:p>
        </w:tc>
        <w:tc>
          <w:tcPr>
            <w:tcW w:w="7053" w:type="dxa"/>
          </w:tcPr>
          <w:p w14:paraId="222773F5" w14:textId="798B063E" w:rsidR="0048375D" w:rsidRPr="00C60897" w:rsidRDefault="00E0280D" w:rsidP="00CF6A67">
            <w:pPr>
              <w:pStyle w:val="Header2-SubClauses"/>
              <w:ind w:left="624" w:hanging="635"/>
              <w:rPr>
                <w:rFonts w:ascii="Tahoma" w:hAnsi="Tahoma" w:cs="Tahoma"/>
                <w:lang w:val="es-419"/>
              </w:rPr>
            </w:pPr>
            <w:r w:rsidRPr="00C60897">
              <w:rPr>
                <w:rFonts w:ascii="Tahoma" w:hAnsi="Tahoma" w:cs="Tahoma"/>
                <w:lang w:val="es-419"/>
              </w:rPr>
              <w:t>2</w:t>
            </w:r>
            <w:r w:rsidR="00320EAF" w:rsidRPr="00C60897">
              <w:rPr>
                <w:rFonts w:ascii="Tahoma" w:hAnsi="Tahoma" w:cs="Tahoma"/>
                <w:lang w:val="es-419"/>
              </w:rPr>
              <w:t>4</w:t>
            </w:r>
            <w:r w:rsidRPr="00C60897">
              <w:rPr>
                <w:rFonts w:ascii="Tahoma" w:hAnsi="Tahoma" w:cs="Tahoma"/>
                <w:lang w:val="es-419"/>
              </w:rPr>
              <w:t>.1</w:t>
            </w:r>
            <w:r w:rsidRPr="00C60897">
              <w:rPr>
                <w:rFonts w:ascii="Tahoma" w:hAnsi="Tahoma" w:cs="Tahoma"/>
                <w:lang w:val="es-419"/>
              </w:rPr>
              <w:tab/>
            </w:r>
            <w:r w:rsidR="0048375D" w:rsidRPr="00C60897">
              <w:rPr>
                <w:rFonts w:ascii="Tahoma" w:hAnsi="Tahoma" w:cs="Tahoma"/>
                <w:lang w:val="es-419"/>
              </w:rPr>
              <w:t>El</w:t>
            </w:r>
            <w:r w:rsidR="00361EE3" w:rsidRPr="00C60897">
              <w:rPr>
                <w:rFonts w:ascii="Tahoma" w:hAnsi="Tahoma" w:cs="Tahoma"/>
                <w:lang w:val="es-419"/>
              </w:rPr>
              <w:t xml:space="preserve"> </w:t>
            </w:r>
            <w:r w:rsidR="006A0551" w:rsidRPr="00C60897">
              <w:rPr>
                <w:rStyle w:val="StyleHeader2-SubClausesItalicChar"/>
                <w:rFonts w:ascii="Tahoma" w:hAnsi="Tahoma" w:cs="Tahoma"/>
                <w:i w:val="0"/>
                <w:lang w:val="es-419"/>
              </w:rPr>
              <w:t>Comprador</w:t>
            </w:r>
            <w:r w:rsidR="00361EE3" w:rsidRPr="00C60897">
              <w:rPr>
                <w:rFonts w:ascii="Tahoma" w:hAnsi="Tahoma" w:cs="Tahoma"/>
                <w:lang w:val="es-419"/>
              </w:rPr>
              <w:t xml:space="preserve"> </w:t>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tendrá</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cuenta</w:t>
            </w:r>
            <w:r w:rsidR="00361EE3" w:rsidRPr="00C60897">
              <w:rPr>
                <w:rFonts w:ascii="Tahoma" w:hAnsi="Tahoma" w:cs="Tahoma"/>
                <w:lang w:val="es-419"/>
              </w:rPr>
              <w:t xml:space="preserve"> </w:t>
            </w:r>
            <w:r w:rsidR="0048375D" w:rsidRPr="00C60897">
              <w:rPr>
                <w:rFonts w:ascii="Tahoma" w:hAnsi="Tahoma" w:cs="Tahoma"/>
                <w:lang w:val="es-419"/>
              </w:rPr>
              <w:t>ninguna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reciba</w:t>
            </w:r>
            <w:r w:rsidR="00361EE3" w:rsidRPr="00C60897">
              <w:rPr>
                <w:rFonts w:ascii="Tahoma" w:hAnsi="Tahoma" w:cs="Tahoma"/>
                <w:lang w:val="es-419"/>
              </w:rPr>
              <w:t xml:space="preserve"> </w:t>
            </w:r>
            <w:r w:rsidR="0048375D" w:rsidRPr="00C60897">
              <w:rPr>
                <w:rFonts w:ascii="Tahoma" w:hAnsi="Tahoma" w:cs="Tahoma"/>
                <w:lang w:val="es-419"/>
              </w:rPr>
              <w:t>después</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fecha</w:t>
            </w:r>
            <w:r w:rsidR="00361EE3" w:rsidRPr="00C60897">
              <w:rPr>
                <w:rFonts w:ascii="Tahoma" w:hAnsi="Tahoma" w:cs="Tahoma"/>
                <w:lang w:val="es-419"/>
              </w:rPr>
              <w:t xml:space="preserve"> </w:t>
            </w:r>
            <w:r w:rsidR="0048375D" w:rsidRPr="00C60897">
              <w:rPr>
                <w:rFonts w:ascii="Tahoma" w:hAnsi="Tahoma" w:cs="Tahoma"/>
                <w:lang w:val="es-419"/>
              </w:rPr>
              <w:t>límite</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presentación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especificada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48375D" w:rsidRPr="00C60897">
              <w:rPr>
                <w:rFonts w:ascii="Tahoma" w:hAnsi="Tahoma" w:cs="Tahoma"/>
                <w:lang w:val="es-419"/>
              </w:rPr>
              <w:t>2</w:t>
            </w:r>
            <w:r w:rsidR="00320EAF" w:rsidRPr="00C60897">
              <w:rPr>
                <w:rFonts w:ascii="Tahoma" w:hAnsi="Tahoma" w:cs="Tahoma"/>
                <w:lang w:val="es-419"/>
              </w:rPr>
              <w:t>3</w:t>
            </w:r>
            <w:r w:rsidR="0048375D" w:rsidRPr="00C60897">
              <w:rPr>
                <w:rFonts w:ascii="Tahoma" w:hAnsi="Tahoma" w:cs="Tahoma"/>
                <w:lang w:val="es-419"/>
              </w:rPr>
              <w:t>.</w:t>
            </w:r>
            <w:r w:rsidR="00361EE3" w:rsidRPr="00C60897">
              <w:rPr>
                <w:rFonts w:ascii="Tahoma" w:hAnsi="Tahoma" w:cs="Tahoma"/>
                <w:lang w:val="es-419"/>
              </w:rPr>
              <w:t xml:space="preserve"> </w:t>
            </w:r>
            <w:r w:rsidR="0048375D" w:rsidRPr="00C60897">
              <w:rPr>
                <w:rFonts w:ascii="Tahoma" w:hAnsi="Tahoma" w:cs="Tahoma"/>
                <w:lang w:val="es-419"/>
              </w:rPr>
              <w:t>Todas</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recibidas</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6A0551" w:rsidRPr="00C60897">
              <w:rPr>
                <w:rStyle w:val="StyleHeader2-SubClausesItalicChar"/>
                <w:rFonts w:ascii="Tahoma" w:hAnsi="Tahoma" w:cs="Tahoma"/>
                <w:i w:val="0"/>
                <w:lang w:val="es-419"/>
              </w:rPr>
              <w:t>Comprador</w:t>
            </w:r>
            <w:r w:rsidR="00361EE3" w:rsidRPr="00C60897">
              <w:rPr>
                <w:rFonts w:ascii="Tahoma" w:hAnsi="Tahoma" w:cs="Tahoma"/>
                <w:lang w:val="es-419"/>
              </w:rPr>
              <w:t xml:space="preserve"> </w:t>
            </w:r>
            <w:r w:rsidR="00982B5B" w:rsidRPr="00C60897">
              <w:rPr>
                <w:rFonts w:ascii="Tahoma" w:hAnsi="Tahoma" w:cs="Tahoma"/>
                <w:lang w:val="es-419"/>
              </w:rPr>
              <w:t>después</w:t>
            </w:r>
            <w:r w:rsidR="00361EE3" w:rsidRPr="00C60897">
              <w:rPr>
                <w:rFonts w:ascii="Tahoma" w:hAnsi="Tahoma" w:cs="Tahoma"/>
                <w:lang w:val="es-419"/>
              </w:rPr>
              <w:t xml:space="preserve"> </w:t>
            </w:r>
            <w:r w:rsidR="00982B5B" w:rsidRPr="00C60897">
              <w:rPr>
                <w:rFonts w:ascii="Tahoma" w:hAnsi="Tahoma" w:cs="Tahoma"/>
                <w:lang w:val="es-419"/>
              </w:rPr>
              <w:t>del</w:t>
            </w:r>
            <w:r w:rsidR="00361EE3" w:rsidRPr="00C60897">
              <w:rPr>
                <w:rFonts w:ascii="Tahoma" w:hAnsi="Tahoma" w:cs="Tahoma"/>
                <w:lang w:val="es-419"/>
              </w:rPr>
              <w:t xml:space="preserve"> </w:t>
            </w:r>
            <w:r w:rsidR="00982B5B" w:rsidRPr="00C60897">
              <w:rPr>
                <w:rFonts w:ascii="Tahoma" w:hAnsi="Tahoma" w:cs="Tahoma"/>
                <w:lang w:val="es-419"/>
              </w:rPr>
              <w:t>plazo</w:t>
            </w:r>
            <w:r w:rsidR="00361EE3" w:rsidRPr="00C60897">
              <w:rPr>
                <w:rFonts w:ascii="Tahoma" w:hAnsi="Tahoma" w:cs="Tahoma"/>
                <w:lang w:val="es-419"/>
              </w:rPr>
              <w:t xml:space="preserve"> </w:t>
            </w:r>
            <w:r w:rsidR="00982B5B" w:rsidRPr="00C60897">
              <w:rPr>
                <w:rFonts w:ascii="Tahoma" w:hAnsi="Tahoma" w:cs="Tahoma"/>
                <w:lang w:val="es-419"/>
              </w:rPr>
              <w:t>de</w:t>
            </w:r>
            <w:r w:rsidR="00361EE3" w:rsidRPr="00C60897">
              <w:rPr>
                <w:rFonts w:ascii="Tahoma" w:hAnsi="Tahoma" w:cs="Tahoma"/>
                <w:lang w:val="es-419"/>
              </w:rPr>
              <w:t xml:space="preserve"> </w:t>
            </w:r>
            <w:r w:rsidR="00982B5B" w:rsidRPr="00C60897">
              <w:rPr>
                <w:rFonts w:ascii="Tahoma" w:hAnsi="Tahoma" w:cs="Tahoma"/>
                <w:lang w:val="es-419"/>
              </w:rPr>
              <w:t>presentación</w:t>
            </w:r>
            <w:r w:rsidR="00361EE3" w:rsidRPr="00C60897">
              <w:rPr>
                <w:rFonts w:ascii="Tahoma" w:hAnsi="Tahoma" w:cs="Tahoma"/>
                <w:lang w:val="es-419"/>
              </w:rPr>
              <w:t xml:space="preserve"> </w:t>
            </w:r>
            <w:r w:rsidR="00982B5B" w:rsidRPr="00C60897">
              <w:rPr>
                <w:rFonts w:ascii="Tahoma" w:hAnsi="Tahoma" w:cs="Tahoma"/>
                <w:lang w:val="es-419"/>
              </w:rPr>
              <w:t>de</w:t>
            </w:r>
            <w:r w:rsidR="00361EE3" w:rsidRPr="00C60897">
              <w:rPr>
                <w:rFonts w:ascii="Tahoma" w:hAnsi="Tahoma" w:cs="Tahoma"/>
                <w:lang w:val="es-419"/>
              </w:rPr>
              <w:t xml:space="preserve"> </w:t>
            </w:r>
            <w:r w:rsidR="00982B5B" w:rsidRPr="00C60897">
              <w:rPr>
                <w:rFonts w:ascii="Tahoma" w:hAnsi="Tahoma" w:cs="Tahoma"/>
                <w:lang w:val="es-419"/>
              </w:rPr>
              <w:t>Ofertas</w:t>
            </w:r>
            <w:r w:rsidR="00361EE3" w:rsidRPr="00C60897">
              <w:rPr>
                <w:rFonts w:ascii="Tahoma" w:hAnsi="Tahoma" w:cs="Tahoma"/>
                <w:lang w:val="es-419"/>
              </w:rPr>
              <w:t xml:space="preserve"> </w:t>
            </w:r>
            <w:r w:rsidR="00982B5B" w:rsidRPr="00C60897">
              <w:rPr>
                <w:rFonts w:ascii="Tahoma" w:hAnsi="Tahoma" w:cs="Tahoma"/>
                <w:lang w:val="es-419"/>
              </w:rPr>
              <w:t>será</w:t>
            </w:r>
            <w:r w:rsidR="003B6CB0" w:rsidRPr="00C60897">
              <w:rPr>
                <w:rFonts w:ascii="Tahoma" w:hAnsi="Tahoma" w:cs="Tahoma"/>
                <w:lang w:val="es-419"/>
              </w:rPr>
              <w:t>n</w:t>
            </w:r>
            <w:r w:rsidR="00361EE3" w:rsidRPr="00C60897">
              <w:rPr>
                <w:rFonts w:ascii="Tahoma" w:hAnsi="Tahoma" w:cs="Tahoma"/>
                <w:lang w:val="es-419"/>
              </w:rPr>
              <w:t xml:space="preserve"> </w:t>
            </w:r>
            <w:r w:rsidR="00982B5B" w:rsidRPr="00C60897">
              <w:rPr>
                <w:rFonts w:ascii="Tahoma" w:hAnsi="Tahoma" w:cs="Tahoma"/>
                <w:lang w:val="es-419"/>
              </w:rPr>
              <w:t>declarada</w:t>
            </w:r>
            <w:r w:rsidR="003B6CB0" w:rsidRPr="00C60897">
              <w:rPr>
                <w:rFonts w:ascii="Tahoma" w:hAnsi="Tahoma" w:cs="Tahoma"/>
                <w:lang w:val="es-419"/>
              </w:rPr>
              <w:t>s</w:t>
            </w:r>
            <w:r w:rsidR="00361EE3" w:rsidRPr="00C60897">
              <w:rPr>
                <w:rFonts w:ascii="Tahoma" w:hAnsi="Tahoma" w:cs="Tahoma"/>
                <w:lang w:val="es-419"/>
              </w:rPr>
              <w:t xml:space="preserve"> </w:t>
            </w:r>
            <w:r w:rsidR="00982B5B" w:rsidRPr="00C60897">
              <w:rPr>
                <w:rFonts w:ascii="Tahoma" w:hAnsi="Tahoma" w:cs="Tahoma"/>
                <w:lang w:val="es-419"/>
              </w:rPr>
              <w:t>tardía</w:t>
            </w:r>
            <w:r w:rsidR="003B6CB0" w:rsidRPr="00C60897">
              <w:rPr>
                <w:rFonts w:ascii="Tahoma" w:hAnsi="Tahoma" w:cs="Tahoma"/>
                <w:lang w:val="es-419"/>
              </w:rPr>
              <w:t>s</w:t>
            </w:r>
            <w:r w:rsidR="00982B5B" w:rsidRPr="00C60897">
              <w:rPr>
                <w:rFonts w:ascii="Tahoma" w:hAnsi="Tahoma" w:cs="Tahoma"/>
                <w:lang w:val="es-419"/>
              </w:rPr>
              <w:t>,</w:t>
            </w:r>
            <w:r w:rsidR="00361EE3" w:rsidRPr="00C60897">
              <w:rPr>
                <w:rFonts w:ascii="Tahoma" w:hAnsi="Tahoma" w:cs="Tahoma"/>
                <w:lang w:val="es-419"/>
              </w:rPr>
              <w:t xml:space="preserve"> </w:t>
            </w:r>
            <w:r w:rsidR="00982B5B" w:rsidRPr="00C60897">
              <w:rPr>
                <w:rFonts w:ascii="Tahoma" w:hAnsi="Tahoma" w:cs="Tahoma"/>
                <w:lang w:val="es-419"/>
              </w:rPr>
              <w:t>rechazada</w:t>
            </w:r>
            <w:r w:rsidR="003B6CB0" w:rsidRPr="00C60897">
              <w:rPr>
                <w:rFonts w:ascii="Tahoma" w:hAnsi="Tahoma" w:cs="Tahoma"/>
                <w:lang w:val="es-419"/>
              </w:rPr>
              <w:t>s</w:t>
            </w:r>
            <w:r w:rsidR="00361EE3" w:rsidRPr="00C60897">
              <w:rPr>
                <w:rFonts w:ascii="Tahoma" w:hAnsi="Tahoma" w:cs="Tahoma"/>
                <w:lang w:val="es-419"/>
              </w:rPr>
              <w:t xml:space="preserve"> </w:t>
            </w:r>
            <w:r w:rsidR="00982B5B" w:rsidRPr="00C60897">
              <w:rPr>
                <w:rFonts w:ascii="Tahoma" w:hAnsi="Tahoma" w:cs="Tahoma"/>
                <w:lang w:val="es-419"/>
              </w:rPr>
              <w:t>y</w:t>
            </w:r>
            <w:r w:rsidR="00361EE3" w:rsidRPr="00C60897">
              <w:rPr>
                <w:rFonts w:ascii="Tahoma" w:hAnsi="Tahoma" w:cs="Tahoma"/>
                <w:lang w:val="es-419"/>
              </w:rPr>
              <w:t xml:space="preserve"> </w:t>
            </w:r>
            <w:r w:rsidR="00982B5B" w:rsidRPr="00C60897">
              <w:rPr>
                <w:rFonts w:ascii="Tahoma" w:hAnsi="Tahoma" w:cs="Tahoma"/>
                <w:lang w:val="es-419"/>
              </w:rPr>
              <w:t>devuelta</w:t>
            </w:r>
            <w:r w:rsidR="003B6CB0" w:rsidRPr="00C60897">
              <w:rPr>
                <w:rFonts w:ascii="Tahoma" w:hAnsi="Tahoma" w:cs="Tahoma"/>
                <w:lang w:val="es-419"/>
              </w:rPr>
              <w:t>s</w:t>
            </w:r>
            <w:r w:rsidR="00361EE3" w:rsidRPr="00C60897">
              <w:rPr>
                <w:rFonts w:ascii="Tahoma" w:hAnsi="Tahoma" w:cs="Tahoma"/>
                <w:lang w:val="es-419"/>
              </w:rPr>
              <w:t xml:space="preserve"> </w:t>
            </w:r>
            <w:r w:rsidR="00982B5B" w:rsidRPr="00C60897">
              <w:rPr>
                <w:rFonts w:ascii="Tahoma" w:hAnsi="Tahoma" w:cs="Tahoma"/>
                <w:lang w:val="es-419"/>
              </w:rPr>
              <w:t>sin</w:t>
            </w:r>
            <w:r w:rsidR="00361EE3" w:rsidRPr="00C60897">
              <w:rPr>
                <w:rFonts w:ascii="Tahoma" w:hAnsi="Tahoma" w:cs="Tahoma"/>
                <w:lang w:val="es-419"/>
              </w:rPr>
              <w:t xml:space="preserve"> </w:t>
            </w:r>
            <w:r w:rsidR="00982B5B" w:rsidRPr="00C60897">
              <w:rPr>
                <w:rFonts w:ascii="Tahoma" w:hAnsi="Tahoma" w:cs="Tahoma"/>
                <w:lang w:val="es-419"/>
              </w:rPr>
              <w:t>abrir</w:t>
            </w:r>
            <w:r w:rsidR="00361EE3" w:rsidRPr="00C60897">
              <w:rPr>
                <w:rFonts w:ascii="Tahoma" w:hAnsi="Tahoma" w:cs="Tahoma"/>
                <w:lang w:val="es-419"/>
              </w:rPr>
              <w:t xml:space="preserve"> </w:t>
            </w:r>
            <w:r w:rsidR="00982B5B" w:rsidRPr="00C60897">
              <w:rPr>
                <w:rFonts w:ascii="Tahoma" w:hAnsi="Tahoma" w:cs="Tahoma"/>
                <w:lang w:val="es-419"/>
              </w:rPr>
              <w:t>al</w:t>
            </w:r>
            <w:r w:rsidR="00361EE3" w:rsidRPr="00C60897">
              <w:rPr>
                <w:rFonts w:ascii="Tahoma" w:hAnsi="Tahoma" w:cs="Tahoma"/>
                <w:lang w:val="es-419"/>
              </w:rPr>
              <w:t xml:space="preserve"> </w:t>
            </w:r>
            <w:r w:rsidR="00982B5B" w:rsidRPr="00C60897">
              <w:rPr>
                <w:rFonts w:ascii="Tahoma" w:hAnsi="Tahoma" w:cs="Tahoma"/>
                <w:lang w:val="es-419"/>
              </w:rPr>
              <w:t>Oferente</w:t>
            </w:r>
            <w:r w:rsidR="0048375D" w:rsidRPr="00C60897">
              <w:rPr>
                <w:rFonts w:ascii="Tahoma" w:hAnsi="Tahoma" w:cs="Tahoma"/>
                <w:lang w:val="es-419"/>
              </w:rPr>
              <w:t>.</w:t>
            </w:r>
          </w:p>
        </w:tc>
      </w:tr>
      <w:tr w:rsidR="0048375D" w:rsidRPr="00C60897" w14:paraId="09E5A8ED" w14:textId="77777777" w:rsidTr="0833A257">
        <w:trPr>
          <w:jc w:val="center"/>
        </w:trPr>
        <w:tc>
          <w:tcPr>
            <w:tcW w:w="2727" w:type="dxa"/>
          </w:tcPr>
          <w:p w14:paraId="11BA35D2" w14:textId="657B6218" w:rsidR="0048375D" w:rsidRPr="00C60897" w:rsidRDefault="009D28AA" w:rsidP="005C11C4">
            <w:pPr>
              <w:pStyle w:val="Aheader2DCIAO"/>
              <w:rPr>
                <w:rFonts w:ascii="Tahoma" w:hAnsi="Tahoma" w:cs="Tahoma"/>
                <w:color w:val="auto"/>
              </w:rPr>
            </w:pPr>
            <w:bookmarkStart w:id="243" w:name="_Toc455487617"/>
            <w:bookmarkStart w:id="244" w:name="_Toc26891440"/>
            <w:r w:rsidRPr="00C60897">
              <w:rPr>
                <w:rFonts w:ascii="Tahoma" w:hAnsi="Tahoma" w:cs="Tahoma"/>
                <w:color w:val="auto"/>
              </w:rPr>
              <w:t>2</w:t>
            </w:r>
            <w:r w:rsidR="00320EAF" w:rsidRPr="00C60897">
              <w:rPr>
                <w:rFonts w:ascii="Tahoma" w:hAnsi="Tahoma" w:cs="Tahoma"/>
                <w:color w:val="auto"/>
              </w:rPr>
              <w:t>5</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Retiro,</w:t>
            </w:r>
            <w:r w:rsidR="00361EE3" w:rsidRPr="00C60897">
              <w:rPr>
                <w:rFonts w:ascii="Tahoma" w:hAnsi="Tahoma" w:cs="Tahoma"/>
                <w:color w:val="auto"/>
              </w:rPr>
              <w:t xml:space="preserve"> </w:t>
            </w:r>
            <w:r w:rsidR="0048375D" w:rsidRPr="00C60897">
              <w:rPr>
                <w:rFonts w:ascii="Tahoma" w:hAnsi="Tahoma" w:cs="Tahoma"/>
                <w:color w:val="auto"/>
              </w:rPr>
              <w:t>Sustitución</w:t>
            </w:r>
            <w:r w:rsidR="00361EE3" w:rsidRPr="00C60897">
              <w:rPr>
                <w:rFonts w:ascii="Tahoma" w:hAnsi="Tahoma" w:cs="Tahoma"/>
                <w:color w:val="auto"/>
              </w:rPr>
              <w:t xml:space="preserve"> </w:t>
            </w:r>
            <w:r w:rsidR="0048375D" w:rsidRPr="00C60897">
              <w:rPr>
                <w:rFonts w:ascii="Tahoma" w:hAnsi="Tahoma" w:cs="Tahoma"/>
                <w:color w:val="auto"/>
              </w:rPr>
              <w:t>y</w:t>
            </w:r>
            <w:r w:rsidR="00361EE3" w:rsidRPr="00C60897">
              <w:rPr>
                <w:rFonts w:ascii="Tahoma" w:hAnsi="Tahoma" w:cs="Tahoma"/>
                <w:color w:val="auto"/>
              </w:rPr>
              <w:t xml:space="preserve"> </w:t>
            </w:r>
            <w:r w:rsidR="0048375D" w:rsidRPr="00C60897">
              <w:rPr>
                <w:rFonts w:ascii="Tahoma" w:hAnsi="Tahoma" w:cs="Tahoma"/>
                <w:color w:val="auto"/>
              </w:rPr>
              <w:t>Modificación</w:t>
            </w:r>
            <w:r w:rsidR="00361EE3" w:rsidRPr="00C60897">
              <w:rPr>
                <w:rFonts w:ascii="Tahoma" w:hAnsi="Tahoma" w:cs="Tahoma"/>
                <w:color w:val="auto"/>
              </w:rPr>
              <w:t xml:space="preserve"> </w:t>
            </w:r>
            <w:r w:rsidR="0048375D"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rPr>
              <w:t>las</w:t>
            </w:r>
            <w:r w:rsidR="00361EE3" w:rsidRPr="00C60897">
              <w:rPr>
                <w:rFonts w:ascii="Tahoma" w:hAnsi="Tahoma" w:cs="Tahoma"/>
                <w:color w:val="auto"/>
              </w:rPr>
              <w:t xml:space="preserve"> </w:t>
            </w:r>
            <w:r w:rsidR="0048375D" w:rsidRPr="00C60897">
              <w:rPr>
                <w:rFonts w:ascii="Tahoma" w:hAnsi="Tahoma" w:cs="Tahoma"/>
                <w:color w:val="auto"/>
              </w:rPr>
              <w:t>Ofertas</w:t>
            </w:r>
            <w:bookmarkEnd w:id="243"/>
            <w:bookmarkEnd w:id="244"/>
          </w:p>
        </w:tc>
        <w:tc>
          <w:tcPr>
            <w:tcW w:w="7053" w:type="dxa"/>
          </w:tcPr>
          <w:p w14:paraId="2FAF7D8D" w14:textId="2EDD0CCB" w:rsidR="0048375D" w:rsidRPr="00C60897" w:rsidRDefault="00E0280D" w:rsidP="0048375D">
            <w:pPr>
              <w:pStyle w:val="Header2-SubClauses"/>
              <w:ind w:left="620" w:hanging="634"/>
              <w:rPr>
                <w:rFonts w:ascii="Tahoma" w:hAnsi="Tahoma" w:cs="Tahoma"/>
                <w:lang w:val="es-419"/>
              </w:rPr>
            </w:pPr>
            <w:r w:rsidRPr="00C60897">
              <w:rPr>
                <w:rFonts w:ascii="Tahoma" w:hAnsi="Tahoma" w:cs="Tahoma"/>
                <w:lang w:val="es-419"/>
              </w:rPr>
              <w:t>2</w:t>
            </w:r>
            <w:r w:rsidR="00836182" w:rsidRPr="00C60897">
              <w:rPr>
                <w:rFonts w:ascii="Tahoma" w:hAnsi="Tahoma" w:cs="Tahoma"/>
                <w:lang w:val="es-419"/>
              </w:rPr>
              <w:t>5</w:t>
            </w:r>
            <w:r w:rsidRPr="00C60897">
              <w:rPr>
                <w:rFonts w:ascii="Tahoma" w:hAnsi="Tahoma" w:cs="Tahoma"/>
                <w:lang w:val="es-419"/>
              </w:rPr>
              <w:t>.1</w:t>
            </w:r>
            <w:r w:rsidRPr="00C60897">
              <w:rPr>
                <w:rFonts w:ascii="Tahoma" w:hAnsi="Tahoma" w:cs="Tahoma"/>
                <w:lang w:val="es-419"/>
              </w:rPr>
              <w:tab/>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puede</w:t>
            </w:r>
            <w:r w:rsidR="00361EE3" w:rsidRPr="00C60897">
              <w:rPr>
                <w:rFonts w:ascii="Tahoma" w:hAnsi="Tahoma" w:cs="Tahoma"/>
                <w:lang w:val="es-419"/>
              </w:rPr>
              <w:t xml:space="preserve"> </w:t>
            </w:r>
            <w:r w:rsidR="0048375D" w:rsidRPr="00C60897">
              <w:rPr>
                <w:rFonts w:ascii="Tahoma" w:hAnsi="Tahoma" w:cs="Tahoma"/>
                <w:lang w:val="es-419"/>
              </w:rPr>
              <w:t>retirar,</w:t>
            </w:r>
            <w:r w:rsidR="00361EE3" w:rsidRPr="00C60897">
              <w:rPr>
                <w:rFonts w:ascii="Tahoma" w:hAnsi="Tahoma" w:cs="Tahoma"/>
                <w:lang w:val="es-419"/>
              </w:rPr>
              <w:t xml:space="preserve"> </w:t>
            </w:r>
            <w:r w:rsidR="0048375D" w:rsidRPr="00C60897">
              <w:rPr>
                <w:rFonts w:ascii="Tahoma" w:hAnsi="Tahoma" w:cs="Tahoma"/>
                <w:lang w:val="es-419"/>
              </w:rPr>
              <w:t>sustituir</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modificar</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ha</w:t>
            </w:r>
            <w:r w:rsidR="00361EE3" w:rsidRPr="00C60897">
              <w:rPr>
                <w:rFonts w:ascii="Tahoma" w:hAnsi="Tahoma" w:cs="Tahoma"/>
                <w:lang w:val="es-419"/>
              </w:rPr>
              <w:t xml:space="preserve"> </w:t>
            </w:r>
            <w:r w:rsidR="0048375D" w:rsidRPr="00C60897">
              <w:rPr>
                <w:rFonts w:ascii="Tahoma" w:hAnsi="Tahoma" w:cs="Tahoma"/>
                <w:lang w:val="es-419"/>
              </w:rPr>
              <w:t>presentado</w:t>
            </w:r>
            <w:r w:rsidR="00361EE3" w:rsidRPr="00C60897">
              <w:rPr>
                <w:rFonts w:ascii="Tahoma" w:hAnsi="Tahoma" w:cs="Tahoma"/>
                <w:lang w:val="es-419"/>
              </w:rPr>
              <w:t xml:space="preserve"> </w:t>
            </w:r>
            <w:r w:rsidR="0048375D" w:rsidRPr="00C60897">
              <w:rPr>
                <w:rFonts w:ascii="Tahoma" w:hAnsi="Tahoma" w:cs="Tahoma"/>
                <w:lang w:val="es-419"/>
              </w:rPr>
              <w:t>mediante</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envío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comunicación</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escrito,</w:t>
            </w:r>
            <w:r w:rsidR="00361EE3" w:rsidRPr="00C60897">
              <w:rPr>
                <w:rFonts w:ascii="Tahoma" w:hAnsi="Tahoma" w:cs="Tahoma"/>
                <w:lang w:val="es-419"/>
              </w:rPr>
              <w:t xml:space="preserve"> </w:t>
            </w:r>
            <w:r w:rsidR="0048375D" w:rsidRPr="00C60897">
              <w:rPr>
                <w:rFonts w:ascii="Tahoma" w:hAnsi="Tahoma" w:cs="Tahoma"/>
                <w:lang w:val="es-419"/>
              </w:rPr>
              <w:t>debidamente</w:t>
            </w:r>
            <w:r w:rsidR="00361EE3" w:rsidRPr="00C60897">
              <w:rPr>
                <w:rFonts w:ascii="Tahoma" w:hAnsi="Tahoma" w:cs="Tahoma"/>
                <w:lang w:val="es-419"/>
              </w:rPr>
              <w:t xml:space="preserve"> </w:t>
            </w:r>
            <w:r w:rsidR="0048375D" w:rsidRPr="00C60897">
              <w:rPr>
                <w:rFonts w:ascii="Tahoma" w:hAnsi="Tahoma" w:cs="Tahoma"/>
                <w:lang w:val="es-419"/>
              </w:rPr>
              <w:t>firmada</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t>representante</w:t>
            </w:r>
            <w:r w:rsidR="00361EE3" w:rsidRPr="00C60897">
              <w:rPr>
                <w:rFonts w:ascii="Tahoma" w:hAnsi="Tahoma" w:cs="Tahoma"/>
                <w:lang w:val="es-419"/>
              </w:rPr>
              <w:t xml:space="preserve"> </w:t>
            </w:r>
            <w:r w:rsidR="0048375D" w:rsidRPr="00C60897">
              <w:rPr>
                <w:rFonts w:ascii="Tahoma" w:hAnsi="Tahoma" w:cs="Tahoma"/>
                <w:lang w:val="es-419"/>
              </w:rPr>
              <w:t>autorizado;</w:t>
            </w:r>
            <w:r w:rsidR="00361EE3" w:rsidRPr="00C60897">
              <w:rPr>
                <w:rFonts w:ascii="Tahoma" w:hAnsi="Tahoma" w:cs="Tahoma"/>
                <w:lang w:val="es-419"/>
              </w:rPr>
              <w:t xml:space="preserve"> </w:t>
            </w:r>
            <w:r w:rsidR="0048375D" w:rsidRPr="00C60897">
              <w:rPr>
                <w:rFonts w:ascii="Tahoma" w:hAnsi="Tahoma" w:cs="Tahoma"/>
                <w:lang w:val="es-419"/>
              </w:rPr>
              <w:t>deberá</w:t>
            </w:r>
            <w:r w:rsidR="00361EE3" w:rsidRPr="00C60897">
              <w:rPr>
                <w:rFonts w:ascii="Tahoma" w:hAnsi="Tahoma" w:cs="Tahoma"/>
                <w:lang w:val="es-419"/>
              </w:rPr>
              <w:t xml:space="preserve"> </w:t>
            </w:r>
            <w:r w:rsidR="0048375D" w:rsidRPr="00C60897">
              <w:rPr>
                <w:rFonts w:ascii="Tahoma" w:hAnsi="Tahoma" w:cs="Tahoma"/>
                <w:lang w:val="es-419"/>
              </w:rPr>
              <w:t>incluir</w:t>
            </w:r>
            <w:r w:rsidR="00361EE3" w:rsidRPr="00C60897">
              <w:rPr>
                <w:rFonts w:ascii="Tahoma" w:hAnsi="Tahoma" w:cs="Tahoma"/>
                <w:lang w:val="es-419"/>
              </w:rPr>
              <w:t xml:space="preserve"> </w:t>
            </w:r>
            <w:r w:rsidR="0048375D" w:rsidRPr="00C60897">
              <w:rPr>
                <w:rFonts w:ascii="Tahoma" w:hAnsi="Tahoma" w:cs="Tahoma"/>
                <w:lang w:val="es-419"/>
              </w:rPr>
              <w:t>una</w:t>
            </w:r>
            <w:r w:rsidR="00361EE3" w:rsidRPr="00C60897">
              <w:rPr>
                <w:rFonts w:ascii="Tahoma" w:hAnsi="Tahoma" w:cs="Tahoma"/>
                <w:lang w:val="es-419"/>
              </w:rPr>
              <w:t xml:space="preserve"> </w:t>
            </w:r>
            <w:r w:rsidR="0048375D" w:rsidRPr="00C60897">
              <w:rPr>
                <w:rFonts w:ascii="Tahoma" w:hAnsi="Tahoma" w:cs="Tahoma"/>
                <w:lang w:val="es-419"/>
              </w:rPr>
              <w:t>copia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autorización</w:t>
            </w:r>
            <w:r w:rsidR="00361EE3" w:rsidRPr="00C60897">
              <w:rPr>
                <w:rFonts w:ascii="Tahoma" w:hAnsi="Tahoma" w:cs="Tahoma"/>
                <w:lang w:val="es-419"/>
              </w:rPr>
              <w:t xml:space="preserve"> </w:t>
            </w:r>
            <w:r w:rsidR="00E03AAA" w:rsidRPr="00C60897">
              <w:rPr>
                <w:rFonts w:ascii="Tahoma" w:hAnsi="Tahoma" w:cs="Tahoma"/>
                <w:lang w:val="es-419"/>
              </w:rPr>
              <w:t>(Poder)</w:t>
            </w:r>
            <w:r w:rsidR="0048375D" w:rsidRPr="00C60897">
              <w:rPr>
                <w:rFonts w:ascii="Tahoma" w:hAnsi="Tahoma" w:cs="Tahoma"/>
                <w:lang w:val="es-419"/>
              </w:rPr>
              <w:t>,</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acuerdo</w:t>
            </w:r>
            <w:r w:rsidR="00361EE3" w:rsidRPr="00C60897">
              <w:rPr>
                <w:rFonts w:ascii="Tahoma" w:hAnsi="Tahoma" w:cs="Tahoma"/>
                <w:lang w:val="es-419"/>
              </w:rPr>
              <w:t xml:space="preserve"> </w:t>
            </w:r>
            <w:r w:rsidR="0048375D" w:rsidRPr="00C60897">
              <w:rPr>
                <w:rFonts w:ascii="Tahoma" w:hAnsi="Tahoma" w:cs="Tahoma"/>
                <w:lang w:val="es-419"/>
              </w:rPr>
              <w:t>con</w:t>
            </w:r>
            <w:r w:rsidR="00361EE3" w:rsidRPr="00C60897">
              <w:rPr>
                <w:rFonts w:ascii="Tahoma" w:hAnsi="Tahoma" w:cs="Tahoma"/>
                <w:lang w:val="es-419"/>
              </w:rPr>
              <w:t xml:space="preserve"> </w:t>
            </w:r>
            <w:r w:rsidR="0048375D" w:rsidRPr="00C60897">
              <w:rPr>
                <w:rFonts w:ascii="Tahoma" w:hAnsi="Tahoma" w:cs="Tahoma"/>
                <w:lang w:val="es-419"/>
              </w:rPr>
              <w:t>lo</w:t>
            </w:r>
            <w:r w:rsidR="00361EE3" w:rsidRPr="00C60897">
              <w:rPr>
                <w:rFonts w:ascii="Tahoma" w:hAnsi="Tahoma" w:cs="Tahoma"/>
                <w:lang w:val="es-419"/>
              </w:rPr>
              <w:t xml:space="preserve"> </w:t>
            </w:r>
            <w:r w:rsidR="0048375D" w:rsidRPr="00C60897">
              <w:rPr>
                <w:rFonts w:ascii="Tahoma" w:hAnsi="Tahoma" w:cs="Tahoma"/>
                <w:lang w:val="es-419"/>
              </w:rPr>
              <w:t>estipulado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48375D" w:rsidRPr="00C60897">
              <w:rPr>
                <w:rFonts w:ascii="Tahoma" w:hAnsi="Tahoma" w:cs="Tahoma"/>
                <w:lang w:val="es-419"/>
              </w:rPr>
              <w:t>2</w:t>
            </w:r>
            <w:r w:rsidR="00320EAF" w:rsidRPr="00C60897">
              <w:rPr>
                <w:rFonts w:ascii="Tahoma" w:hAnsi="Tahoma" w:cs="Tahoma"/>
                <w:lang w:val="es-419"/>
              </w:rPr>
              <w:t>1</w:t>
            </w:r>
            <w:r w:rsidR="0048375D" w:rsidRPr="00C60897">
              <w:rPr>
                <w:rFonts w:ascii="Tahoma" w:hAnsi="Tahoma" w:cs="Tahoma"/>
                <w:lang w:val="es-419"/>
              </w:rPr>
              <w:t>.3</w:t>
            </w:r>
            <w:r w:rsidR="00361EE3" w:rsidRPr="00C60897">
              <w:rPr>
                <w:rFonts w:ascii="Tahoma" w:hAnsi="Tahoma" w:cs="Tahoma"/>
                <w:lang w:val="es-419"/>
              </w:rPr>
              <w:t xml:space="preserve"> </w:t>
            </w:r>
            <w:r w:rsidR="0048375D" w:rsidRPr="00C60897">
              <w:rPr>
                <w:rFonts w:ascii="Tahoma" w:hAnsi="Tahoma" w:cs="Tahoma"/>
                <w:lang w:val="es-419"/>
              </w:rPr>
              <w:t>(con</w:t>
            </w:r>
            <w:r w:rsidR="00361EE3" w:rsidRPr="00C60897">
              <w:rPr>
                <w:rFonts w:ascii="Tahoma" w:hAnsi="Tahoma" w:cs="Tahoma"/>
                <w:lang w:val="es-419"/>
              </w:rPr>
              <w:t xml:space="preserve"> </w:t>
            </w:r>
            <w:r w:rsidR="0048375D" w:rsidRPr="00C60897">
              <w:rPr>
                <w:rFonts w:ascii="Tahoma" w:hAnsi="Tahoma" w:cs="Tahoma"/>
                <w:lang w:val="es-419"/>
              </w:rPr>
              <w:t>excepción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comunicación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retiro,</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requiere</w:t>
            </w:r>
            <w:r w:rsidR="00361EE3" w:rsidRPr="00C60897">
              <w:rPr>
                <w:rFonts w:ascii="Tahoma" w:hAnsi="Tahoma" w:cs="Tahoma"/>
                <w:lang w:val="es-419"/>
              </w:rPr>
              <w:t xml:space="preserve"> </w:t>
            </w:r>
            <w:r w:rsidR="0048375D" w:rsidRPr="00C60897">
              <w:rPr>
                <w:rFonts w:ascii="Tahoma" w:hAnsi="Tahoma" w:cs="Tahoma"/>
                <w:lang w:val="es-419"/>
              </w:rPr>
              <w:t>copias).</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sustitutiva</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modificación</w:t>
            </w:r>
            <w:r w:rsidR="00361EE3" w:rsidRPr="00C60897">
              <w:rPr>
                <w:rFonts w:ascii="Tahoma" w:hAnsi="Tahoma" w:cs="Tahoma"/>
                <w:lang w:val="es-419"/>
              </w:rPr>
              <w:t xml:space="preserve"> </w:t>
            </w:r>
            <w:r w:rsidR="0048375D" w:rsidRPr="00C60897">
              <w:rPr>
                <w:rFonts w:ascii="Tahoma" w:hAnsi="Tahoma" w:cs="Tahoma"/>
                <w:lang w:val="es-419"/>
              </w:rPr>
              <w:t>deberán</w:t>
            </w:r>
            <w:r w:rsidR="00361EE3" w:rsidRPr="00C60897">
              <w:rPr>
                <w:rFonts w:ascii="Tahoma" w:hAnsi="Tahoma" w:cs="Tahoma"/>
                <w:lang w:val="es-419"/>
              </w:rPr>
              <w:t xml:space="preserve"> </w:t>
            </w:r>
            <w:r w:rsidR="0048375D" w:rsidRPr="00C60897">
              <w:rPr>
                <w:rFonts w:ascii="Tahoma" w:hAnsi="Tahoma" w:cs="Tahoma"/>
                <w:lang w:val="es-419"/>
              </w:rPr>
              <w:t>adjuntarse</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respectiva</w:t>
            </w:r>
            <w:r w:rsidR="00361EE3" w:rsidRPr="00C60897">
              <w:rPr>
                <w:rFonts w:ascii="Tahoma" w:hAnsi="Tahoma" w:cs="Tahoma"/>
                <w:lang w:val="es-419"/>
              </w:rPr>
              <w:t xml:space="preserve"> </w:t>
            </w:r>
            <w:r w:rsidR="0048375D" w:rsidRPr="00C60897">
              <w:rPr>
                <w:rFonts w:ascii="Tahoma" w:hAnsi="Tahoma" w:cs="Tahoma"/>
                <w:lang w:val="es-419"/>
              </w:rPr>
              <w:t>comunicación</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escrito.</w:t>
            </w:r>
            <w:r w:rsidR="00361EE3" w:rsidRPr="00C60897">
              <w:rPr>
                <w:rFonts w:ascii="Tahoma" w:hAnsi="Tahoma" w:cs="Tahoma"/>
                <w:lang w:val="es-419"/>
              </w:rPr>
              <w:t xml:space="preserve"> </w:t>
            </w:r>
            <w:r w:rsidR="0048375D" w:rsidRPr="00C60897">
              <w:rPr>
                <w:rFonts w:ascii="Tahoma" w:hAnsi="Tahoma" w:cs="Tahoma"/>
                <w:lang w:val="es-419"/>
              </w:rPr>
              <w:t>Todas</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comunicaciones</w:t>
            </w:r>
            <w:r w:rsidR="00361EE3" w:rsidRPr="00C60897">
              <w:rPr>
                <w:rFonts w:ascii="Tahoma" w:hAnsi="Tahoma" w:cs="Tahoma"/>
                <w:lang w:val="es-419"/>
              </w:rPr>
              <w:t xml:space="preserve"> </w:t>
            </w:r>
            <w:r w:rsidR="0048375D" w:rsidRPr="00C60897">
              <w:rPr>
                <w:rFonts w:ascii="Tahoma" w:hAnsi="Tahoma" w:cs="Tahoma"/>
                <w:lang w:val="es-419"/>
              </w:rPr>
              <w:t>deben:</w:t>
            </w:r>
          </w:p>
          <w:p w14:paraId="7A704FE7" w14:textId="565E965B" w:rsidR="0048375D" w:rsidRPr="00C60897" w:rsidRDefault="0048375D" w:rsidP="0048375D">
            <w:pPr>
              <w:pStyle w:val="P3Header1-Clauses"/>
              <w:numPr>
                <w:ilvl w:val="0"/>
                <w:numId w:val="0"/>
              </w:numPr>
              <w:ind w:left="927" w:hanging="423"/>
              <w:rPr>
                <w:rFonts w:ascii="Tahoma" w:hAnsi="Tahoma" w:cs="Tahoma"/>
                <w:szCs w:val="24"/>
                <w:lang w:val="es-419"/>
              </w:rPr>
            </w:pPr>
            <w:r w:rsidRPr="00C60897">
              <w:rPr>
                <w:rFonts w:ascii="Tahoma" w:hAnsi="Tahoma" w:cs="Tahoma"/>
                <w:szCs w:val="24"/>
                <w:lang w:val="es-419"/>
              </w:rPr>
              <w:t>(a)</w:t>
            </w:r>
            <w:r w:rsidRPr="00C60897">
              <w:rPr>
                <w:rFonts w:ascii="Tahoma" w:hAnsi="Tahoma" w:cs="Tahoma"/>
                <w:szCs w:val="24"/>
                <w:lang w:val="es-419"/>
              </w:rPr>
              <w:tab/>
            </w:r>
            <w:r w:rsidRPr="00C60897">
              <w:rPr>
                <w:rFonts w:ascii="Tahoma" w:hAnsi="Tahoma" w:cs="Tahoma"/>
                <w:spacing w:val="-4"/>
                <w:szCs w:val="24"/>
                <w:lang w:val="es-419"/>
              </w:rPr>
              <w:t>prepararse</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y</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presentarse</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de</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conformidad</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con</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las</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IAO</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2</w:t>
            </w:r>
            <w:r w:rsidR="00320EAF" w:rsidRPr="00C60897">
              <w:rPr>
                <w:rFonts w:ascii="Tahoma" w:hAnsi="Tahoma" w:cs="Tahoma"/>
                <w:spacing w:val="-4"/>
                <w:szCs w:val="24"/>
                <w:lang w:val="es-419"/>
              </w:rPr>
              <w:t>1</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y</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2</w:t>
            </w:r>
            <w:r w:rsidR="00320EAF" w:rsidRPr="00C60897">
              <w:rPr>
                <w:rFonts w:ascii="Tahoma" w:hAnsi="Tahoma" w:cs="Tahoma"/>
                <w:spacing w:val="-4"/>
                <w:szCs w:val="24"/>
                <w:lang w:val="es-419"/>
              </w:rPr>
              <w:t>2</w:t>
            </w:r>
            <w:r w:rsidR="00361EE3" w:rsidRPr="00C60897">
              <w:rPr>
                <w:rFonts w:ascii="Tahoma" w:hAnsi="Tahoma" w:cs="Tahoma"/>
                <w:spacing w:val="-4"/>
                <w:szCs w:val="24"/>
                <w:lang w:val="es-419"/>
              </w:rPr>
              <w:t xml:space="preserve"> </w:t>
            </w:r>
            <w:r w:rsidRPr="00C60897">
              <w:rPr>
                <w:rFonts w:ascii="Tahoma" w:hAnsi="Tahoma" w:cs="Tahoma"/>
                <w:bCs/>
                <w:spacing w:val="-4"/>
                <w:lang w:val="es-419"/>
              </w:rPr>
              <w:t>(con</w:t>
            </w:r>
            <w:r w:rsidR="00361EE3" w:rsidRPr="00C60897">
              <w:rPr>
                <w:rFonts w:ascii="Tahoma" w:hAnsi="Tahoma" w:cs="Tahoma"/>
                <w:bCs/>
                <w:spacing w:val="-4"/>
                <w:lang w:val="es-419"/>
              </w:rPr>
              <w:t xml:space="preserve"> </w:t>
            </w:r>
            <w:r w:rsidRPr="00C60897">
              <w:rPr>
                <w:rFonts w:ascii="Tahoma" w:hAnsi="Tahoma" w:cs="Tahoma"/>
                <w:bCs/>
                <w:spacing w:val="-4"/>
                <w:lang w:val="es-419"/>
              </w:rPr>
              <w:t>excepción</w:t>
            </w:r>
            <w:r w:rsidR="00361EE3" w:rsidRPr="00C60897">
              <w:rPr>
                <w:rFonts w:ascii="Tahoma" w:hAnsi="Tahoma" w:cs="Tahoma"/>
                <w:bCs/>
                <w:spacing w:val="-4"/>
                <w:lang w:val="es-419"/>
              </w:rPr>
              <w:t xml:space="preserve"> </w:t>
            </w:r>
            <w:r w:rsidRPr="00C60897">
              <w:rPr>
                <w:rFonts w:ascii="Tahoma" w:hAnsi="Tahoma" w:cs="Tahoma"/>
                <w:bCs/>
                <w:spacing w:val="-4"/>
                <w:lang w:val="es-419"/>
              </w:rPr>
              <w:t>de</w:t>
            </w:r>
            <w:r w:rsidR="00361EE3" w:rsidRPr="00C60897">
              <w:rPr>
                <w:rFonts w:ascii="Tahoma" w:hAnsi="Tahoma" w:cs="Tahoma"/>
                <w:bCs/>
                <w:spacing w:val="-4"/>
                <w:lang w:val="es-419"/>
              </w:rPr>
              <w:t xml:space="preserve"> </w:t>
            </w:r>
            <w:r w:rsidRPr="00C60897">
              <w:rPr>
                <w:rFonts w:ascii="Tahoma" w:hAnsi="Tahoma" w:cs="Tahoma"/>
                <w:bCs/>
                <w:spacing w:val="-4"/>
                <w:lang w:val="es-419"/>
              </w:rPr>
              <w:t>la</w:t>
            </w:r>
            <w:r w:rsidR="00361EE3" w:rsidRPr="00C60897">
              <w:rPr>
                <w:rFonts w:ascii="Tahoma" w:hAnsi="Tahoma" w:cs="Tahoma"/>
                <w:bCs/>
                <w:spacing w:val="-4"/>
                <w:lang w:val="es-419"/>
              </w:rPr>
              <w:t xml:space="preserve"> </w:t>
            </w:r>
            <w:r w:rsidRPr="00C60897">
              <w:rPr>
                <w:rFonts w:ascii="Tahoma" w:hAnsi="Tahoma" w:cs="Tahoma"/>
                <w:bCs/>
                <w:spacing w:val="-4"/>
                <w:lang w:val="es-419"/>
              </w:rPr>
              <w:t>comunicación</w:t>
            </w:r>
            <w:r w:rsidR="00361EE3" w:rsidRPr="00C60897">
              <w:rPr>
                <w:rFonts w:ascii="Tahoma" w:hAnsi="Tahoma" w:cs="Tahoma"/>
                <w:bCs/>
                <w:spacing w:val="-4"/>
                <w:lang w:val="es-419"/>
              </w:rPr>
              <w:t xml:space="preserve"> </w:t>
            </w:r>
            <w:r w:rsidRPr="00C60897">
              <w:rPr>
                <w:rFonts w:ascii="Tahoma" w:hAnsi="Tahoma" w:cs="Tahoma"/>
                <w:bCs/>
                <w:spacing w:val="-4"/>
                <w:lang w:val="es-419"/>
              </w:rPr>
              <w:t>de</w:t>
            </w:r>
            <w:r w:rsidR="00361EE3" w:rsidRPr="00C60897">
              <w:rPr>
                <w:rFonts w:ascii="Tahoma" w:hAnsi="Tahoma" w:cs="Tahoma"/>
                <w:bCs/>
                <w:spacing w:val="-4"/>
                <w:lang w:val="es-419"/>
              </w:rPr>
              <w:t xml:space="preserve"> </w:t>
            </w:r>
            <w:r w:rsidRPr="00C60897">
              <w:rPr>
                <w:rFonts w:ascii="Tahoma" w:hAnsi="Tahoma" w:cs="Tahoma"/>
                <w:bCs/>
                <w:spacing w:val="-4"/>
                <w:lang w:val="es-419"/>
              </w:rPr>
              <w:t>retiro,</w:t>
            </w:r>
            <w:r w:rsidR="00361EE3" w:rsidRPr="00C60897">
              <w:rPr>
                <w:rFonts w:ascii="Tahoma" w:hAnsi="Tahoma" w:cs="Tahoma"/>
                <w:bCs/>
                <w:spacing w:val="-4"/>
                <w:lang w:val="es-419"/>
              </w:rPr>
              <w:t xml:space="preserve"> </w:t>
            </w:r>
            <w:r w:rsidRPr="00C60897">
              <w:rPr>
                <w:rFonts w:ascii="Tahoma" w:hAnsi="Tahoma" w:cs="Tahoma"/>
                <w:bCs/>
                <w:spacing w:val="-4"/>
                <w:lang w:val="es-419"/>
              </w:rPr>
              <w:t>que</w:t>
            </w:r>
            <w:r w:rsidR="00361EE3" w:rsidRPr="00C60897">
              <w:rPr>
                <w:rFonts w:ascii="Tahoma" w:hAnsi="Tahoma" w:cs="Tahoma"/>
                <w:bCs/>
                <w:spacing w:val="-4"/>
                <w:lang w:val="es-419"/>
              </w:rPr>
              <w:t xml:space="preserve"> </w:t>
            </w:r>
            <w:r w:rsidRPr="00C60897">
              <w:rPr>
                <w:rFonts w:ascii="Tahoma" w:hAnsi="Tahoma" w:cs="Tahoma"/>
                <w:bCs/>
                <w:spacing w:val="-4"/>
                <w:lang w:val="es-419"/>
              </w:rPr>
              <w:t>no</w:t>
            </w:r>
            <w:r w:rsidR="00361EE3" w:rsidRPr="00C60897">
              <w:rPr>
                <w:rFonts w:ascii="Tahoma" w:hAnsi="Tahoma" w:cs="Tahoma"/>
                <w:bCs/>
                <w:spacing w:val="-4"/>
                <w:lang w:val="es-419"/>
              </w:rPr>
              <w:t xml:space="preserve"> </w:t>
            </w:r>
            <w:r w:rsidRPr="00C60897">
              <w:rPr>
                <w:rFonts w:ascii="Tahoma" w:hAnsi="Tahoma" w:cs="Tahoma"/>
                <w:bCs/>
                <w:spacing w:val="-4"/>
                <w:lang w:val="es-419"/>
              </w:rPr>
              <w:t>requiere</w:t>
            </w:r>
            <w:r w:rsidR="00361EE3" w:rsidRPr="00C60897">
              <w:rPr>
                <w:rFonts w:ascii="Tahoma" w:hAnsi="Tahoma" w:cs="Tahoma"/>
                <w:bCs/>
                <w:spacing w:val="-4"/>
                <w:lang w:val="es-419"/>
              </w:rPr>
              <w:t xml:space="preserve"> </w:t>
            </w:r>
            <w:r w:rsidRPr="00C60897">
              <w:rPr>
                <w:rFonts w:ascii="Tahoma" w:hAnsi="Tahoma" w:cs="Tahoma"/>
                <w:bCs/>
                <w:spacing w:val="-4"/>
                <w:lang w:val="es-419"/>
              </w:rPr>
              <w:t>copias)</w:t>
            </w:r>
            <w:r w:rsidR="00361EE3" w:rsidRPr="00C60897">
              <w:rPr>
                <w:rFonts w:ascii="Tahoma" w:hAnsi="Tahoma" w:cs="Tahoma"/>
                <w:bCs/>
                <w:spacing w:val="-4"/>
                <w:lang w:val="es-419"/>
              </w:rPr>
              <w:t xml:space="preserve"> </w:t>
            </w:r>
            <w:r w:rsidRPr="00C60897">
              <w:rPr>
                <w:rFonts w:ascii="Tahoma" w:hAnsi="Tahoma" w:cs="Tahoma"/>
                <w:bCs/>
                <w:spacing w:val="-4"/>
                <w:lang w:val="es-419"/>
              </w:rPr>
              <w:t>y,</w:t>
            </w:r>
            <w:r w:rsidR="00361EE3" w:rsidRPr="00C60897">
              <w:rPr>
                <w:rFonts w:ascii="Tahoma" w:hAnsi="Tahoma" w:cs="Tahoma"/>
                <w:bCs/>
                <w:spacing w:val="-4"/>
                <w:lang w:val="es-419"/>
              </w:rPr>
              <w:t xml:space="preserve"> </w:t>
            </w:r>
            <w:r w:rsidRPr="00C60897">
              <w:rPr>
                <w:rFonts w:ascii="Tahoma" w:hAnsi="Tahoma" w:cs="Tahoma"/>
                <w:bCs/>
                <w:spacing w:val="-4"/>
                <w:lang w:val="es-419"/>
              </w:rPr>
              <w:t>además,</w:t>
            </w:r>
            <w:r w:rsidR="00361EE3" w:rsidRPr="00C60897">
              <w:rPr>
                <w:rFonts w:ascii="Tahoma" w:hAnsi="Tahoma" w:cs="Tahoma"/>
                <w:bCs/>
                <w:spacing w:val="-4"/>
                <w:lang w:val="es-419"/>
              </w:rPr>
              <w:t xml:space="preserve"> </w:t>
            </w:r>
            <w:r w:rsidRPr="00C60897">
              <w:rPr>
                <w:rFonts w:ascii="Tahoma" w:hAnsi="Tahoma" w:cs="Tahoma"/>
                <w:bCs/>
                <w:spacing w:val="-4"/>
                <w:lang w:val="es-419"/>
              </w:rPr>
              <w:t>los</w:t>
            </w:r>
            <w:r w:rsidR="00361EE3" w:rsidRPr="00C60897">
              <w:rPr>
                <w:rFonts w:ascii="Tahoma" w:hAnsi="Tahoma" w:cs="Tahoma"/>
                <w:bCs/>
                <w:spacing w:val="-4"/>
                <w:lang w:val="es-419"/>
              </w:rPr>
              <w:t xml:space="preserve"> </w:t>
            </w:r>
            <w:r w:rsidRPr="00C60897">
              <w:rPr>
                <w:rFonts w:ascii="Tahoma" w:hAnsi="Tahoma" w:cs="Tahoma"/>
                <w:bCs/>
                <w:spacing w:val="-4"/>
                <w:lang w:val="es-419"/>
              </w:rPr>
              <w:t>respectivos</w:t>
            </w:r>
            <w:r w:rsidR="00361EE3" w:rsidRPr="00C60897">
              <w:rPr>
                <w:rFonts w:ascii="Tahoma" w:hAnsi="Tahoma" w:cs="Tahoma"/>
                <w:bCs/>
                <w:spacing w:val="-4"/>
                <w:lang w:val="es-419"/>
              </w:rPr>
              <w:t xml:space="preserve"> </w:t>
            </w:r>
            <w:r w:rsidRPr="00C60897">
              <w:rPr>
                <w:rFonts w:ascii="Tahoma" w:hAnsi="Tahoma" w:cs="Tahoma"/>
                <w:bCs/>
                <w:spacing w:val="-4"/>
                <w:lang w:val="es-419"/>
              </w:rPr>
              <w:t>sobres</w:t>
            </w:r>
            <w:r w:rsidR="00361EE3" w:rsidRPr="00C60897">
              <w:rPr>
                <w:rFonts w:ascii="Tahoma" w:hAnsi="Tahoma" w:cs="Tahoma"/>
                <w:bCs/>
                <w:spacing w:val="-4"/>
                <w:lang w:val="es-419"/>
              </w:rPr>
              <w:t xml:space="preserve"> </w:t>
            </w:r>
            <w:r w:rsidRPr="00C60897">
              <w:rPr>
                <w:rFonts w:ascii="Tahoma" w:hAnsi="Tahoma" w:cs="Tahoma"/>
                <w:bCs/>
                <w:spacing w:val="-4"/>
                <w:lang w:val="es-419"/>
              </w:rPr>
              <w:t>deberán</w:t>
            </w:r>
            <w:r w:rsidR="00361EE3" w:rsidRPr="00C60897">
              <w:rPr>
                <w:rFonts w:ascii="Tahoma" w:hAnsi="Tahoma" w:cs="Tahoma"/>
                <w:bCs/>
                <w:spacing w:val="-4"/>
                <w:lang w:val="es-419"/>
              </w:rPr>
              <w:t xml:space="preserve"> </w:t>
            </w:r>
            <w:r w:rsidRPr="00C60897">
              <w:rPr>
                <w:rFonts w:ascii="Tahoma" w:hAnsi="Tahoma" w:cs="Tahoma"/>
                <w:bCs/>
                <w:spacing w:val="-4"/>
                <w:lang w:val="es-419"/>
              </w:rPr>
              <w:t>llevar</w:t>
            </w:r>
            <w:r w:rsidR="00361EE3" w:rsidRPr="00C60897">
              <w:rPr>
                <w:rFonts w:ascii="Tahoma" w:hAnsi="Tahoma" w:cs="Tahoma"/>
                <w:bCs/>
                <w:spacing w:val="-4"/>
                <w:lang w:val="es-419"/>
              </w:rPr>
              <w:t xml:space="preserve"> </w:t>
            </w:r>
            <w:r w:rsidRPr="00C60897">
              <w:rPr>
                <w:rFonts w:ascii="Tahoma" w:hAnsi="Tahoma" w:cs="Tahoma"/>
                <w:bCs/>
                <w:spacing w:val="-4"/>
                <w:lang w:val="es-419"/>
              </w:rPr>
              <w:t>claramente</w:t>
            </w:r>
            <w:r w:rsidR="00361EE3" w:rsidRPr="00C60897">
              <w:rPr>
                <w:rFonts w:ascii="Tahoma" w:hAnsi="Tahoma" w:cs="Tahoma"/>
                <w:bCs/>
                <w:spacing w:val="-4"/>
                <w:lang w:val="es-419"/>
              </w:rPr>
              <w:t xml:space="preserve"> </w:t>
            </w:r>
            <w:r w:rsidRPr="00C60897">
              <w:rPr>
                <w:rFonts w:ascii="Tahoma" w:hAnsi="Tahoma" w:cs="Tahoma"/>
                <w:bCs/>
                <w:spacing w:val="-4"/>
                <w:lang w:val="es-419"/>
              </w:rPr>
              <w:t>indicado</w:t>
            </w:r>
            <w:r w:rsidR="00361EE3" w:rsidRPr="00C60897">
              <w:rPr>
                <w:rFonts w:ascii="Tahoma" w:hAnsi="Tahoma" w:cs="Tahoma"/>
                <w:bCs/>
                <w:spacing w:val="-4"/>
                <w:lang w:val="es-419"/>
              </w:rPr>
              <w:t xml:space="preserve"> </w:t>
            </w:r>
            <w:r w:rsidR="00177788" w:rsidRPr="00C60897">
              <w:rPr>
                <w:rFonts w:ascii="Tahoma" w:hAnsi="Tahoma" w:cs="Tahoma"/>
                <w:spacing w:val="-4"/>
                <w:szCs w:val="24"/>
                <w:lang w:val="es-419"/>
              </w:rPr>
              <w:t>“</w:t>
            </w:r>
            <w:r w:rsidR="00E84A0B" w:rsidRPr="00C60897">
              <w:rPr>
                <w:rFonts w:ascii="Tahoma" w:hAnsi="Tahoma" w:cs="Tahoma"/>
                <w:b/>
                <w:bCs/>
                <w:smallCaps/>
                <w:spacing w:val="-4"/>
                <w:szCs w:val="24"/>
                <w:lang w:val="es-419"/>
              </w:rPr>
              <w:t>R</w:t>
            </w:r>
            <w:r w:rsidRPr="00C60897">
              <w:rPr>
                <w:rFonts w:ascii="Tahoma" w:hAnsi="Tahoma" w:cs="Tahoma"/>
                <w:b/>
                <w:bCs/>
                <w:smallCaps/>
                <w:spacing w:val="-4"/>
                <w:szCs w:val="24"/>
                <w:lang w:val="es-419"/>
              </w:rPr>
              <w:t>etiro</w:t>
            </w:r>
            <w:r w:rsidR="00177788" w:rsidRPr="00C60897">
              <w:rPr>
                <w:rFonts w:ascii="Tahoma" w:hAnsi="Tahoma" w:cs="Tahoma"/>
                <w:spacing w:val="-4"/>
                <w:szCs w:val="24"/>
                <w:lang w:val="es-419"/>
              </w:rPr>
              <w:t>”</w:t>
            </w:r>
            <w:r w:rsidRPr="00C60897">
              <w:rPr>
                <w:rFonts w:ascii="Tahoma" w:hAnsi="Tahoma" w:cs="Tahoma"/>
                <w:spacing w:val="-4"/>
                <w:szCs w:val="24"/>
                <w:lang w:val="es-419"/>
              </w:rPr>
              <w:t>,</w:t>
            </w:r>
            <w:r w:rsidR="00361EE3" w:rsidRPr="00C60897">
              <w:rPr>
                <w:rFonts w:ascii="Tahoma" w:hAnsi="Tahoma" w:cs="Tahoma"/>
                <w:spacing w:val="-4"/>
                <w:szCs w:val="24"/>
                <w:lang w:val="es-419"/>
              </w:rPr>
              <w:t xml:space="preserve"> </w:t>
            </w:r>
            <w:r w:rsidR="00177788" w:rsidRPr="00C60897">
              <w:rPr>
                <w:rFonts w:ascii="Tahoma" w:hAnsi="Tahoma" w:cs="Tahoma"/>
                <w:spacing w:val="-4"/>
                <w:szCs w:val="24"/>
                <w:lang w:val="es-419"/>
              </w:rPr>
              <w:t>“</w:t>
            </w:r>
            <w:r w:rsidRPr="00C60897">
              <w:rPr>
                <w:rFonts w:ascii="Tahoma" w:hAnsi="Tahoma" w:cs="Tahoma"/>
                <w:b/>
                <w:bCs/>
                <w:smallCaps/>
                <w:spacing w:val="-4"/>
                <w:szCs w:val="24"/>
                <w:lang w:val="es-419"/>
              </w:rPr>
              <w:t>S</w:t>
            </w:r>
            <w:r w:rsidR="00E84A0B" w:rsidRPr="00C60897">
              <w:rPr>
                <w:rFonts w:ascii="Tahoma" w:hAnsi="Tahoma" w:cs="Tahoma"/>
                <w:b/>
                <w:bCs/>
                <w:smallCaps/>
                <w:spacing w:val="-4"/>
                <w:szCs w:val="24"/>
                <w:lang w:val="es-419"/>
              </w:rPr>
              <w:t>ustitución</w:t>
            </w:r>
            <w:r w:rsidR="00177788" w:rsidRPr="00C60897">
              <w:rPr>
                <w:rFonts w:ascii="Tahoma" w:hAnsi="Tahoma" w:cs="Tahoma"/>
                <w:spacing w:val="-4"/>
                <w:szCs w:val="24"/>
                <w:lang w:val="es-419"/>
              </w:rPr>
              <w:t>”</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o</w:t>
            </w:r>
            <w:r w:rsidR="00361EE3" w:rsidRPr="00C60897">
              <w:rPr>
                <w:rFonts w:ascii="Tahoma" w:hAnsi="Tahoma" w:cs="Tahoma"/>
                <w:spacing w:val="-4"/>
                <w:szCs w:val="24"/>
                <w:lang w:val="es-419"/>
              </w:rPr>
              <w:t xml:space="preserve"> </w:t>
            </w:r>
            <w:r w:rsidR="00177788" w:rsidRPr="00C60897">
              <w:rPr>
                <w:rFonts w:ascii="Tahoma" w:hAnsi="Tahoma" w:cs="Tahoma"/>
                <w:spacing w:val="-4"/>
                <w:szCs w:val="24"/>
                <w:lang w:val="es-419"/>
              </w:rPr>
              <w:t>“</w:t>
            </w:r>
            <w:r w:rsidRPr="00C60897">
              <w:rPr>
                <w:rFonts w:ascii="Tahoma" w:hAnsi="Tahoma" w:cs="Tahoma"/>
                <w:b/>
                <w:bCs/>
                <w:smallCaps/>
                <w:spacing w:val="-4"/>
                <w:szCs w:val="24"/>
                <w:lang w:val="es-419"/>
              </w:rPr>
              <w:t>Modificación</w:t>
            </w:r>
            <w:r w:rsidR="00177788" w:rsidRPr="00C60897">
              <w:rPr>
                <w:rFonts w:ascii="Tahoma" w:hAnsi="Tahoma" w:cs="Tahoma"/>
                <w:spacing w:val="-4"/>
                <w:szCs w:val="24"/>
                <w:lang w:val="es-419"/>
              </w:rPr>
              <w:t>”</w:t>
            </w:r>
            <w:r w:rsidRPr="00C60897">
              <w:rPr>
                <w:rFonts w:ascii="Tahoma" w:hAnsi="Tahoma" w:cs="Tahoma"/>
                <w:spacing w:val="-4"/>
                <w:szCs w:val="24"/>
                <w:lang w:val="es-419"/>
              </w:rPr>
              <w:t>,</w:t>
            </w:r>
            <w:r w:rsidR="00361EE3" w:rsidRPr="00C60897">
              <w:rPr>
                <w:rFonts w:ascii="Tahoma" w:hAnsi="Tahoma" w:cs="Tahoma"/>
                <w:spacing w:val="-4"/>
                <w:szCs w:val="24"/>
                <w:lang w:val="es-419"/>
              </w:rPr>
              <w:t xml:space="preserve"> </w:t>
            </w:r>
            <w:r w:rsidRPr="00C60897">
              <w:rPr>
                <w:rFonts w:ascii="Tahoma" w:hAnsi="Tahoma" w:cs="Tahoma"/>
                <w:spacing w:val="-4"/>
                <w:szCs w:val="24"/>
                <w:lang w:val="es-419"/>
              </w:rPr>
              <w:t>y</w:t>
            </w:r>
          </w:p>
          <w:p w14:paraId="41B64E46" w14:textId="05BAF8CE" w:rsidR="0048375D" w:rsidRPr="00C60897" w:rsidRDefault="0048375D" w:rsidP="0048375D">
            <w:pPr>
              <w:pStyle w:val="P3Header1-Clauses"/>
              <w:numPr>
                <w:ilvl w:val="0"/>
                <w:numId w:val="0"/>
              </w:numPr>
              <w:ind w:left="927" w:hanging="423"/>
              <w:rPr>
                <w:rFonts w:ascii="Tahoma" w:hAnsi="Tahoma" w:cs="Tahoma"/>
                <w:spacing w:val="-4"/>
                <w:szCs w:val="24"/>
                <w:lang w:val="es-419"/>
              </w:rPr>
            </w:pPr>
            <w:r w:rsidRPr="00C60897">
              <w:rPr>
                <w:rFonts w:ascii="Tahoma" w:hAnsi="Tahoma" w:cs="Tahoma"/>
                <w:szCs w:val="24"/>
                <w:lang w:val="es-419"/>
              </w:rPr>
              <w:t>(b)</w:t>
            </w:r>
            <w:r w:rsidRPr="00C60897">
              <w:rPr>
                <w:rFonts w:ascii="Tahoma" w:hAnsi="Tahoma" w:cs="Tahoma"/>
                <w:szCs w:val="24"/>
                <w:lang w:val="es-419"/>
              </w:rPr>
              <w:tab/>
            </w:r>
            <w:r w:rsidRPr="00C60897">
              <w:rPr>
                <w:rFonts w:ascii="Tahoma" w:hAnsi="Tahoma" w:cs="Tahoma"/>
                <w:bCs/>
                <w:spacing w:val="-4"/>
                <w:lang w:val="es-419"/>
              </w:rPr>
              <w:t>ser</w:t>
            </w:r>
            <w:r w:rsidR="00361EE3" w:rsidRPr="00C60897">
              <w:rPr>
                <w:rFonts w:ascii="Tahoma" w:hAnsi="Tahoma" w:cs="Tahoma"/>
                <w:bCs/>
                <w:spacing w:val="-4"/>
                <w:lang w:val="es-419"/>
              </w:rPr>
              <w:t xml:space="preserve"> </w:t>
            </w:r>
            <w:r w:rsidRPr="00C60897">
              <w:rPr>
                <w:rFonts w:ascii="Tahoma" w:hAnsi="Tahoma" w:cs="Tahoma"/>
                <w:bCs/>
                <w:spacing w:val="-4"/>
                <w:lang w:val="es-419"/>
              </w:rPr>
              <w:t>recibidas</w:t>
            </w:r>
            <w:r w:rsidR="00361EE3" w:rsidRPr="00C60897">
              <w:rPr>
                <w:rFonts w:ascii="Tahoma" w:hAnsi="Tahoma" w:cs="Tahoma"/>
                <w:bCs/>
                <w:spacing w:val="-4"/>
                <w:lang w:val="es-419"/>
              </w:rPr>
              <w:t xml:space="preserve"> </w:t>
            </w:r>
            <w:r w:rsidRPr="00C60897">
              <w:rPr>
                <w:rFonts w:ascii="Tahoma" w:hAnsi="Tahoma" w:cs="Tahoma"/>
                <w:bCs/>
                <w:spacing w:val="-4"/>
                <w:lang w:val="es-419"/>
              </w:rPr>
              <w:t>por</w:t>
            </w:r>
            <w:r w:rsidR="00361EE3" w:rsidRPr="00C60897">
              <w:rPr>
                <w:rFonts w:ascii="Tahoma" w:hAnsi="Tahoma" w:cs="Tahoma"/>
                <w:bCs/>
                <w:spacing w:val="-4"/>
                <w:lang w:val="es-419"/>
              </w:rPr>
              <w:t xml:space="preserve"> </w:t>
            </w:r>
            <w:r w:rsidRPr="00C60897">
              <w:rPr>
                <w:rFonts w:ascii="Tahoma" w:hAnsi="Tahoma" w:cs="Tahoma"/>
                <w:bCs/>
                <w:spacing w:val="-4"/>
                <w:lang w:val="es-419"/>
              </w:rPr>
              <w:t>el</w:t>
            </w:r>
            <w:r w:rsidR="00361EE3" w:rsidRPr="00C60897">
              <w:rPr>
                <w:rFonts w:ascii="Tahoma" w:hAnsi="Tahoma" w:cs="Tahoma"/>
                <w:bCs/>
                <w:spacing w:val="-4"/>
                <w:lang w:val="es-419"/>
              </w:rPr>
              <w:t xml:space="preserve"> </w:t>
            </w:r>
            <w:r w:rsidR="006A0551" w:rsidRPr="00C60897">
              <w:rPr>
                <w:rFonts w:ascii="Tahoma" w:hAnsi="Tahoma" w:cs="Tahoma"/>
                <w:bCs/>
                <w:spacing w:val="-4"/>
                <w:lang w:val="es-419"/>
              </w:rPr>
              <w:t>Comprador</w:t>
            </w:r>
            <w:r w:rsidR="00361EE3" w:rsidRPr="00C60897">
              <w:rPr>
                <w:rFonts w:ascii="Tahoma" w:hAnsi="Tahoma" w:cs="Tahoma"/>
                <w:bCs/>
                <w:spacing w:val="-4"/>
                <w:lang w:val="es-419"/>
              </w:rPr>
              <w:t xml:space="preserve"> </w:t>
            </w:r>
            <w:r w:rsidRPr="00C60897">
              <w:rPr>
                <w:rFonts w:ascii="Tahoma" w:hAnsi="Tahoma" w:cs="Tahoma"/>
                <w:bCs/>
                <w:spacing w:val="-4"/>
                <w:lang w:val="es-419"/>
              </w:rPr>
              <w:t>antes</w:t>
            </w:r>
            <w:r w:rsidR="00361EE3" w:rsidRPr="00C60897">
              <w:rPr>
                <w:rFonts w:ascii="Tahoma" w:hAnsi="Tahoma" w:cs="Tahoma"/>
                <w:bCs/>
                <w:spacing w:val="-4"/>
                <w:lang w:val="es-419"/>
              </w:rPr>
              <w:t xml:space="preserve"> </w:t>
            </w:r>
            <w:r w:rsidRPr="00C60897">
              <w:rPr>
                <w:rFonts w:ascii="Tahoma" w:hAnsi="Tahoma" w:cs="Tahoma"/>
                <w:bCs/>
                <w:spacing w:val="-4"/>
                <w:lang w:val="es-419"/>
              </w:rPr>
              <w:t>de</w:t>
            </w:r>
            <w:r w:rsidR="00361EE3" w:rsidRPr="00C60897">
              <w:rPr>
                <w:rFonts w:ascii="Tahoma" w:hAnsi="Tahoma" w:cs="Tahoma"/>
                <w:bCs/>
                <w:spacing w:val="-4"/>
                <w:lang w:val="es-419"/>
              </w:rPr>
              <w:t xml:space="preserve"> </w:t>
            </w:r>
            <w:r w:rsidRPr="00C60897">
              <w:rPr>
                <w:rFonts w:ascii="Tahoma" w:hAnsi="Tahoma" w:cs="Tahoma"/>
                <w:bCs/>
                <w:spacing w:val="-4"/>
                <w:lang w:val="es-419"/>
              </w:rPr>
              <w:t>la</w:t>
            </w:r>
            <w:r w:rsidR="00361EE3" w:rsidRPr="00C60897">
              <w:rPr>
                <w:rFonts w:ascii="Tahoma" w:hAnsi="Tahoma" w:cs="Tahoma"/>
                <w:bCs/>
                <w:spacing w:val="-4"/>
                <w:lang w:val="es-419"/>
              </w:rPr>
              <w:t xml:space="preserve"> </w:t>
            </w:r>
            <w:r w:rsidRPr="00C60897">
              <w:rPr>
                <w:rFonts w:ascii="Tahoma" w:hAnsi="Tahoma" w:cs="Tahoma"/>
                <w:bCs/>
                <w:spacing w:val="-4"/>
                <w:lang w:val="es-419"/>
              </w:rPr>
              <w:t>fecha</w:t>
            </w:r>
            <w:r w:rsidR="00361EE3" w:rsidRPr="00C60897">
              <w:rPr>
                <w:rFonts w:ascii="Tahoma" w:hAnsi="Tahoma" w:cs="Tahoma"/>
                <w:bCs/>
                <w:spacing w:val="-4"/>
                <w:lang w:val="es-419"/>
              </w:rPr>
              <w:t xml:space="preserve"> </w:t>
            </w:r>
            <w:r w:rsidRPr="00C60897">
              <w:rPr>
                <w:rFonts w:ascii="Tahoma" w:hAnsi="Tahoma" w:cs="Tahoma"/>
                <w:bCs/>
                <w:spacing w:val="-4"/>
                <w:lang w:val="es-419"/>
              </w:rPr>
              <w:t>límite</w:t>
            </w:r>
            <w:r w:rsidR="00361EE3" w:rsidRPr="00C60897">
              <w:rPr>
                <w:rFonts w:ascii="Tahoma" w:hAnsi="Tahoma" w:cs="Tahoma"/>
                <w:bCs/>
                <w:spacing w:val="-4"/>
                <w:lang w:val="es-419"/>
              </w:rPr>
              <w:t xml:space="preserve"> </w:t>
            </w:r>
            <w:r w:rsidRPr="00C60897">
              <w:rPr>
                <w:rFonts w:ascii="Tahoma" w:hAnsi="Tahoma" w:cs="Tahoma"/>
                <w:bCs/>
                <w:spacing w:val="-4"/>
                <w:lang w:val="es-419"/>
              </w:rPr>
              <w:t>establecida</w:t>
            </w:r>
            <w:r w:rsidR="00361EE3" w:rsidRPr="00C60897">
              <w:rPr>
                <w:rFonts w:ascii="Tahoma" w:hAnsi="Tahoma" w:cs="Tahoma"/>
                <w:bCs/>
                <w:spacing w:val="-4"/>
                <w:lang w:val="es-419"/>
              </w:rPr>
              <w:t xml:space="preserve"> </w:t>
            </w:r>
            <w:r w:rsidRPr="00C60897">
              <w:rPr>
                <w:rFonts w:ascii="Tahoma" w:hAnsi="Tahoma" w:cs="Tahoma"/>
                <w:bCs/>
                <w:spacing w:val="-4"/>
                <w:lang w:val="es-419"/>
              </w:rPr>
              <w:t>para</w:t>
            </w:r>
            <w:r w:rsidR="00361EE3" w:rsidRPr="00C60897">
              <w:rPr>
                <w:rFonts w:ascii="Tahoma" w:hAnsi="Tahoma" w:cs="Tahoma"/>
                <w:bCs/>
                <w:spacing w:val="-4"/>
                <w:lang w:val="es-419"/>
              </w:rPr>
              <w:t xml:space="preserve"> </w:t>
            </w:r>
            <w:r w:rsidRPr="00C60897">
              <w:rPr>
                <w:rFonts w:ascii="Tahoma" w:hAnsi="Tahoma" w:cs="Tahoma"/>
                <w:bCs/>
                <w:spacing w:val="-4"/>
                <w:lang w:val="es-419"/>
              </w:rPr>
              <w:t>la</w:t>
            </w:r>
            <w:r w:rsidR="00361EE3" w:rsidRPr="00C60897">
              <w:rPr>
                <w:rFonts w:ascii="Tahoma" w:hAnsi="Tahoma" w:cs="Tahoma"/>
                <w:bCs/>
                <w:spacing w:val="-4"/>
                <w:lang w:val="es-419"/>
              </w:rPr>
              <w:t xml:space="preserve"> </w:t>
            </w:r>
            <w:r w:rsidRPr="00C60897">
              <w:rPr>
                <w:rFonts w:ascii="Tahoma" w:hAnsi="Tahoma" w:cs="Tahoma"/>
                <w:bCs/>
                <w:spacing w:val="-4"/>
                <w:lang w:val="es-419"/>
              </w:rPr>
              <w:t>presentación</w:t>
            </w:r>
            <w:r w:rsidR="00361EE3" w:rsidRPr="00C60897">
              <w:rPr>
                <w:rFonts w:ascii="Tahoma" w:hAnsi="Tahoma" w:cs="Tahoma"/>
                <w:bCs/>
                <w:spacing w:val="-4"/>
                <w:lang w:val="es-419"/>
              </w:rPr>
              <w:t xml:space="preserve"> </w:t>
            </w:r>
            <w:r w:rsidRPr="00C60897">
              <w:rPr>
                <w:rFonts w:ascii="Tahoma" w:hAnsi="Tahoma" w:cs="Tahoma"/>
                <w:bCs/>
                <w:spacing w:val="-4"/>
                <w:lang w:val="es-419"/>
              </w:rPr>
              <w:t>de</w:t>
            </w:r>
            <w:r w:rsidR="00361EE3" w:rsidRPr="00C60897">
              <w:rPr>
                <w:rFonts w:ascii="Tahoma" w:hAnsi="Tahoma" w:cs="Tahoma"/>
                <w:bCs/>
                <w:spacing w:val="-4"/>
                <w:lang w:val="es-419"/>
              </w:rPr>
              <w:t xml:space="preserve"> </w:t>
            </w:r>
            <w:r w:rsidRPr="00C60897">
              <w:rPr>
                <w:rFonts w:ascii="Tahoma" w:hAnsi="Tahoma" w:cs="Tahoma"/>
                <w:bCs/>
                <w:spacing w:val="-4"/>
                <w:lang w:val="es-419"/>
              </w:rPr>
              <w:t>las</w:t>
            </w:r>
            <w:r w:rsidR="00361EE3" w:rsidRPr="00C60897">
              <w:rPr>
                <w:rFonts w:ascii="Tahoma" w:hAnsi="Tahoma" w:cs="Tahoma"/>
                <w:bCs/>
                <w:spacing w:val="-4"/>
                <w:lang w:val="es-419"/>
              </w:rPr>
              <w:t xml:space="preserve"> </w:t>
            </w:r>
            <w:r w:rsidRPr="00C60897">
              <w:rPr>
                <w:rFonts w:ascii="Tahoma" w:hAnsi="Tahoma" w:cs="Tahoma"/>
                <w:bCs/>
                <w:spacing w:val="-4"/>
                <w:lang w:val="es-419"/>
              </w:rPr>
              <w:t>Ofertas,</w:t>
            </w:r>
            <w:r w:rsidR="00361EE3" w:rsidRPr="00C60897">
              <w:rPr>
                <w:rFonts w:ascii="Tahoma" w:hAnsi="Tahoma" w:cs="Tahoma"/>
                <w:bCs/>
                <w:spacing w:val="-4"/>
                <w:lang w:val="es-419"/>
              </w:rPr>
              <w:t xml:space="preserve"> </w:t>
            </w:r>
            <w:r w:rsidRPr="00C60897">
              <w:rPr>
                <w:rFonts w:ascii="Tahoma" w:hAnsi="Tahoma" w:cs="Tahoma"/>
                <w:bCs/>
                <w:spacing w:val="-4"/>
                <w:lang w:val="es-419"/>
              </w:rPr>
              <w:t>según</w:t>
            </w:r>
            <w:r w:rsidR="00361EE3" w:rsidRPr="00C60897">
              <w:rPr>
                <w:rFonts w:ascii="Tahoma" w:hAnsi="Tahoma" w:cs="Tahoma"/>
                <w:bCs/>
                <w:spacing w:val="-4"/>
                <w:lang w:val="es-419"/>
              </w:rPr>
              <w:t xml:space="preserve"> </w:t>
            </w:r>
            <w:r w:rsidRPr="00C60897">
              <w:rPr>
                <w:rFonts w:ascii="Tahoma" w:hAnsi="Tahoma" w:cs="Tahoma"/>
                <w:bCs/>
                <w:spacing w:val="-4"/>
                <w:lang w:val="es-419"/>
              </w:rPr>
              <w:t>lo</w:t>
            </w:r>
            <w:r w:rsidR="00361EE3" w:rsidRPr="00C60897">
              <w:rPr>
                <w:rFonts w:ascii="Tahoma" w:hAnsi="Tahoma" w:cs="Tahoma"/>
                <w:bCs/>
                <w:spacing w:val="-4"/>
                <w:lang w:val="es-419"/>
              </w:rPr>
              <w:t xml:space="preserve"> </w:t>
            </w:r>
            <w:r w:rsidRPr="00C60897">
              <w:rPr>
                <w:rFonts w:ascii="Tahoma" w:hAnsi="Tahoma" w:cs="Tahoma"/>
                <w:bCs/>
                <w:spacing w:val="-4"/>
                <w:lang w:val="es-419"/>
              </w:rPr>
              <w:t>dispuesto</w:t>
            </w:r>
            <w:r w:rsidR="00361EE3" w:rsidRPr="00C60897">
              <w:rPr>
                <w:rFonts w:ascii="Tahoma" w:hAnsi="Tahoma" w:cs="Tahoma"/>
                <w:bCs/>
                <w:spacing w:val="-4"/>
                <w:lang w:val="es-419"/>
              </w:rPr>
              <w:t xml:space="preserve"> </w:t>
            </w:r>
            <w:r w:rsidR="00873C75" w:rsidRPr="00C60897">
              <w:rPr>
                <w:rFonts w:ascii="Tahoma" w:hAnsi="Tahoma" w:cs="Tahoma"/>
                <w:bCs/>
                <w:spacing w:val="-4"/>
                <w:lang w:val="es-419"/>
              </w:rPr>
              <w:t>en</w:t>
            </w:r>
            <w:r w:rsidR="00361EE3" w:rsidRPr="00C60897">
              <w:rPr>
                <w:rFonts w:ascii="Tahoma" w:hAnsi="Tahoma" w:cs="Tahoma"/>
                <w:bCs/>
                <w:spacing w:val="-4"/>
                <w:lang w:val="es-419"/>
              </w:rPr>
              <w:t xml:space="preserve"> </w:t>
            </w:r>
            <w:r w:rsidR="00873C75" w:rsidRPr="00C60897">
              <w:rPr>
                <w:rFonts w:ascii="Tahoma" w:hAnsi="Tahoma" w:cs="Tahoma"/>
                <w:bCs/>
                <w:spacing w:val="-4"/>
                <w:lang w:val="es-419"/>
              </w:rPr>
              <w:t>las</w:t>
            </w:r>
            <w:r w:rsidR="00361EE3" w:rsidRPr="00C60897">
              <w:rPr>
                <w:rFonts w:ascii="Tahoma" w:hAnsi="Tahoma" w:cs="Tahoma"/>
                <w:bCs/>
                <w:spacing w:val="-4"/>
                <w:lang w:val="es-419"/>
              </w:rPr>
              <w:t xml:space="preserve"> </w:t>
            </w:r>
            <w:r w:rsidR="00873C75" w:rsidRPr="00C60897">
              <w:rPr>
                <w:rFonts w:ascii="Tahoma" w:hAnsi="Tahoma" w:cs="Tahoma"/>
                <w:bCs/>
                <w:spacing w:val="-4"/>
                <w:lang w:val="es-419"/>
              </w:rPr>
              <w:t>IAO</w:t>
            </w:r>
            <w:r w:rsidR="00361EE3" w:rsidRPr="00C60897">
              <w:rPr>
                <w:rFonts w:ascii="Tahoma" w:hAnsi="Tahoma" w:cs="Tahoma"/>
                <w:szCs w:val="24"/>
                <w:lang w:val="es-419"/>
              </w:rPr>
              <w:t xml:space="preserve"> </w:t>
            </w:r>
            <w:r w:rsidRPr="00C60897">
              <w:rPr>
                <w:rFonts w:ascii="Tahoma" w:hAnsi="Tahoma" w:cs="Tahoma"/>
                <w:szCs w:val="24"/>
                <w:lang w:val="es-419"/>
              </w:rPr>
              <w:t>2</w:t>
            </w:r>
            <w:r w:rsidR="00320EAF" w:rsidRPr="00C60897">
              <w:rPr>
                <w:rFonts w:ascii="Tahoma" w:hAnsi="Tahoma" w:cs="Tahoma"/>
                <w:szCs w:val="24"/>
                <w:lang w:val="es-419"/>
              </w:rPr>
              <w:t>3</w:t>
            </w:r>
            <w:r w:rsidRPr="00C60897">
              <w:rPr>
                <w:rFonts w:ascii="Tahoma" w:hAnsi="Tahoma" w:cs="Tahoma"/>
                <w:szCs w:val="24"/>
                <w:lang w:val="es-419"/>
              </w:rPr>
              <w:t>.</w:t>
            </w:r>
          </w:p>
        </w:tc>
      </w:tr>
      <w:tr w:rsidR="0048375D" w:rsidRPr="00C60897" w14:paraId="439C5A30" w14:textId="77777777" w:rsidTr="0833A257">
        <w:trPr>
          <w:jc w:val="center"/>
        </w:trPr>
        <w:tc>
          <w:tcPr>
            <w:tcW w:w="2727" w:type="dxa"/>
          </w:tcPr>
          <w:p w14:paraId="4A8E493D" w14:textId="77777777" w:rsidR="0048375D" w:rsidRPr="00C60897" w:rsidRDefault="0048375D" w:rsidP="0048375D">
            <w:pPr>
              <w:pStyle w:val="Header1-Clauses"/>
              <w:numPr>
                <w:ilvl w:val="0"/>
                <w:numId w:val="0"/>
              </w:numPr>
              <w:spacing w:after="240"/>
              <w:jc w:val="both"/>
              <w:rPr>
                <w:rFonts w:ascii="Tahoma" w:hAnsi="Tahoma" w:cs="Tahoma"/>
                <w:sz w:val="24"/>
                <w:szCs w:val="24"/>
                <w:lang w:val="es-419"/>
              </w:rPr>
            </w:pPr>
          </w:p>
        </w:tc>
        <w:tc>
          <w:tcPr>
            <w:tcW w:w="7053" w:type="dxa"/>
          </w:tcPr>
          <w:p w14:paraId="4F9C8B64" w14:textId="00C5C486" w:rsidR="0048375D" w:rsidRPr="00C60897" w:rsidRDefault="00E0280D" w:rsidP="0048375D">
            <w:pPr>
              <w:pStyle w:val="Header2-SubClauses"/>
              <w:ind w:left="620" w:hanging="634"/>
              <w:rPr>
                <w:rFonts w:ascii="Tahoma" w:hAnsi="Tahoma" w:cs="Tahoma"/>
                <w:lang w:val="es-419"/>
              </w:rPr>
            </w:pPr>
            <w:r w:rsidRPr="00C60897">
              <w:rPr>
                <w:rFonts w:ascii="Tahoma" w:hAnsi="Tahoma" w:cs="Tahoma"/>
                <w:lang w:val="es-419"/>
              </w:rPr>
              <w:t>2</w:t>
            </w:r>
            <w:r w:rsidR="00836182" w:rsidRPr="00C60897">
              <w:rPr>
                <w:rFonts w:ascii="Tahoma" w:hAnsi="Tahoma" w:cs="Tahoma"/>
                <w:lang w:val="es-419"/>
              </w:rPr>
              <w:t>5</w:t>
            </w:r>
            <w:r w:rsidRPr="00C60897">
              <w:rPr>
                <w:rFonts w:ascii="Tahoma" w:hAnsi="Tahoma" w:cs="Tahoma"/>
                <w:lang w:val="es-419"/>
              </w:rPr>
              <w:t>.2</w:t>
            </w:r>
            <w:r w:rsidRPr="00C60897">
              <w:rPr>
                <w:rFonts w:ascii="Tahoma" w:hAnsi="Tahoma" w:cs="Tahoma"/>
                <w:lang w:val="es-419"/>
              </w:rPr>
              <w:tab/>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cuyo</w:t>
            </w:r>
            <w:r w:rsidR="00361EE3" w:rsidRPr="00C60897">
              <w:rPr>
                <w:rFonts w:ascii="Tahoma" w:hAnsi="Tahoma" w:cs="Tahoma"/>
                <w:lang w:val="es-419"/>
              </w:rPr>
              <w:t xml:space="preserve"> </w:t>
            </w:r>
            <w:r w:rsidR="0048375D" w:rsidRPr="00C60897">
              <w:rPr>
                <w:rFonts w:ascii="Tahoma" w:hAnsi="Tahoma" w:cs="Tahoma"/>
                <w:lang w:val="es-419"/>
              </w:rPr>
              <w:t>retiro</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haya</w:t>
            </w:r>
            <w:r w:rsidR="00361EE3" w:rsidRPr="00C60897">
              <w:rPr>
                <w:rFonts w:ascii="Tahoma" w:hAnsi="Tahoma" w:cs="Tahoma"/>
                <w:lang w:val="es-419"/>
              </w:rPr>
              <w:t xml:space="preserve"> </w:t>
            </w:r>
            <w:r w:rsidR="0048375D" w:rsidRPr="00C60897">
              <w:rPr>
                <w:rFonts w:ascii="Tahoma" w:hAnsi="Tahoma" w:cs="Tahoma"/>
                <w:lang w:val="es-419"/>
              </w:rPr>
              <w:t>solicitado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48375D" w:rsidRPr="00C60897">
              <w:rPr>
                <w:rFonts w:ascii="Tahoma" w:hAnsi="Tahoma" w:cs="Tahoma"/>
                <w:lang w:val="es-419"/>
              </w:rPr>
              <w:t>2</w:t>
            </w:r>
            <w:r w:rsidR="00836182" w:rsidRPr="00C60897">
              <w:rPr>
                <w:rFonts w:ascii="Tahoma" w:hAnsi="Tahoma" w:cs="Tahoma"/>
                <w:lang w:val="es-419"/>
              </w:rPr>
              <w:t>5</w:t>
            </w:r>
            <w:r w:rsidR="0048375D" w:rsidRPr="00C60897">
              <w:rPr>
                <w:rFonts w:ascii="Tahoma" w:hAnsi="Tahoma" w:cs="Tahoma"/>
                <w:lang w:val="es-419"/>
              </w:rPr>
              <w:t>.1</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devolverán</w:t>
            </w:r>
            <w:r w:rsidR="00361EE3" w:rsidRPr="00C60897">
              <w:rPr>
                <w:rFonts w:ascii="Tahoma" w:hAnsi="Tahoma" w:cs="Tahoma"/>
                <w:lang w:val="es-419"/>
              </w:rPr>
              <w:t xml:space="preserve"> </w:t>
            </w:r>
            <w:r w:rsidR="0048375D" w:rsidRPr="00C60897">
              <w:rPr>
                <w:rFonts w:ascii="Tahoma" w:hAnsi="Tahoma" w:cs="Tahoma"/>
                <w:lang w:val="es-419"/>
              </w:rPr>
              <w:t>sin</w:t>
            </w:r>
            <w:r w:rsidR="00361EE3" w:rsidRPr="00C60897">
              <w:rPr>
                <w:rFonts w:ascii="Tahoma" w:hAnsi="Tahoma" w:cs="Tahoma"/>
                <w:lang w:val="es-419"/>
              </w:rPr>
              <w:t xml:space="preserve"> </w:t>
            </w:r>
            <w:r w:rsidR="0048375D" w:rsidRPr="00C60897">
              <w:rPr>
                <w:rFonts w:ascii="Tahoma" w:hAnsi="Tahoma" w:cs="Tahoma"/>
                <w:lang w:val="es-419"/>
              </w:rPr>
              <w:t>abrir</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los</w:t>
            </w:r>
            <w:r w:rsidR="00361EE3" w:rsidRPr="00C60897">
              <w:rPr>
                <w:rFonts w:ascii="Tahoma" w:hAnsi="Tahoma" w:cs="Tahoma"/>
                <w:lang w:val="es-419"/>
              </w:rPr>
              <w:t xml:space="preserve"> </w:t>
            </w:r>
            <w:r w:rsidR="0048375D" w:rsidRPr="00C60897">
              <w:rPr>
                <w:rFonts w:ascii="Tahoma" w:hAnsi="Tahoma" w:cs="Tahoma"/>
                <w:lang w:val="es-419"/>
              </w:rPr>
              <w:t>Oferentes.</w:t>
            </w:r>
          </w:p>
        </w:tc>
      </w:tr>
      <w:tr w:rsidR="0048375D" w:rsidRPr="00C60897" w14:paraId="07F3393D" w14:textId="77777777" w:rsidTr="0833A257">
        <w:trPr>
          <w:jc w:val="center"/>
        </w:trPr>
        <w:tc>
          <w:tcPr>
            <w:tcW w:w="2727" w:type="dxa"/>
          </w:tcPr>
          <w:p w14:paraId="532DA425" w14:textId="77777777" w:rsidR="0048375D" w:rsidRPr="00C60897" w:rsidRDefault="0048375D" w:rsidP="0048375D">
            <w:pPr>
              <w:pStyle w:val="Header1-Clauses"/>
              <w:numPr>
                <w:ilvl w:val="0"/>
                <w:numId w:val="0"/>
              </w:numPr>
              <w:spacing w:after="240"/>
              <w:jc w:val="both"/>
              <w:rPr>
                <w:rFonts w:ascii="Tahoma" w:hAnsi="Tahoma" w:cs="Tahoma"/>
                <w:sz w:val="24"/>
                <w:szCs w:val="24"/>
                <w:lang w:val="es-419"/>
              </w:rPr>
            </w:pPr>
          </w:p>
        </w:tc>
        <w:tc>
          <w:tcPr>
            <w:tcW w:w="7053" w:type="dxa"/>
          </w:tcPr>
          <w:p w14:paraId="18FEF46A" w14:textId="3E110C7E" w:rsidR="0048375D" w:rsidRPr="00C60897" w:rsidRDefault="00E0280D" w:rsidP="0048375D">
            <w:pPr>
              <w:pStyle w:val="Header2-SubClauses"/>
              <w:ind w:left="620" w:hanging="634"/>
              <w:rPr>
                <w:rFonts w:ascii="Tahoma" w:hAnsi="Tahoma" w:cs="Tahoma"/>
                <w:lang w:val="es-419"/>
              </w:rPr>
            </w:pPr>
            <w:r w:rsidRPr="00C60897">
              <w:rPr>
                <w:rFonts w:ascii="Tahoma" w:hAnsi="Tahoma" w:cs="Tahoma"/>
                <w:lang w:val="es-419"/>
              </w:rPr>
              <w:t>2</w:t>
            </w:r>
            <w:r w:rsidR="00836182" w:rsidRPr="00C60897">
              <w:rPr>
                <w:rFonts w:ascii="Tahoma" w:hAnsi="Tahoma" w:cs="Tahoma"/>
                <w:lang w:val="es-419"/>
              </w:rPr>
              <w:t>5</w:t>
            </w:r>
            <w:r w:rsidRPr="00C60897">
              <w:rPr>
                <w:rFonts w:ascii="Tahoma" w:hAnsi="Tahoma" w:cs="Tahoma"/>
                <w:lang w:val="es-419"/>
              </w:rPr>
              <w:t>.3</w:t>
            </w:r>
            <w:r w:rsidRPr="00C60897">
              <w:rPr>
                <w:rFonts w:ascii="Tahoma" w:hAnsi="Tahoma" w:cs="Tahoma"/>
                <w:lang w:val="es-419"/>
              </w:rPr>
              <w:tab/>
            </w:r>
            <w:r w:rsidR="0048375D" w:rsidRPr="00C60897">
              <w:rPr>
                <w:rFonts w:ascii="Tahoma" w:hAnsi="Tahoma" w:cs="Tahoma"/>
                <w:lang w:val="es-419"/>
              </w:rPr>
              <w:t>Ninguna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podrá</w:t>
            </w:r>
            <w:r w:rsidR="00361EE3" w:rsidRPr="00C60897">
              <w:rPr>
                <w:rFonts w:ascii="Tahoma" w:hAnsi="Tahoma" w:cs="Tahoma"/>
                <w:lang w:val="es-419"/>
              </w:rPr>
              <w:t xml:space="preserve"> </w:t>
            </w:r>
            <w:r w:rsidR="0048375D" w:rsidRPr="00C60897">
              <w:rPr>
                <w:rFonts w:ascii="Tahoma" w:hAnsi="Tahoma" w:cs="Tahoma"/>
                <w:lang w:val="es-419"/>
              </w:rPr>
              <w:t>ser</w:t>
            </w:r>
            <w:r w:rsidR="00361EE3" w:rsidRPr="00C60897">
              <w:rPr>
                <w:rFonts w:ascii="Tahoma" w:hAnsi="Tahoma" w:cs="Tahoma"/>
                <w:lang w:val="es-419"/>
              </w:rPr>
              <w:t xml:space="preserve"> </w:t>
            </w:r>
            <w:r w:rsidR="0048375D" w:rsidRPr="00C60897">
              <w:rPr>
                <w:rFonts w:ascii="Tahoma" w:hAnsi="Tahoma" w:cs="Tahoma"/>
                <w:lang w:val="es-419"/>
              </w:rPr>
              <w:t>retirada,</w:t>
            </w:r>
            <w:r w:rsidR="00361EE3" w:rsidRPr="00C60897">
              <w:rPr>
                <w:rFonts w:ascii="Tahoma" w:hAnsi="Tahoma" w:cs="Tahoma"/>
                <w:lang w:val="es-419"/>
              </w:rPr>
              <w:t xml:space="preserve"> </w:t>
            </w:r>
            <w:r w:rsidR="0048375D" w:rsidRPr="00C60897">
              <w:rPr>
                <w:rFonts w:ascii="Tahoma" w:hAnsi="Tahoma" w:cs="Tahoma"/>
                <w:lang w:val="es-419"/>
              </w:rPr>
              <w:t>sustituida</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modificada</w:t>
            </w:r>
            <w:r w:rsidR="00361EE3" w:rsidRPr="00C60897">
              <w:rPr>
                <w:rFonts w:ascii="Tahoma" w:hAnsi="Tahoma" w:cs="Tahoma"/>
                <w:lang w:val="es-419"/>
              </w:rPr>
              <w:t xml:space="preserve"> </w:t>
            </w:r>
            <w:r w:rsidR="0048375D" w:rsidRPr="00C60897">
              <w:rPr>
                <w:rFonts w:ascii="Tahoma" w:hAnsi="Tahoma" w:cs="Tahoma"/>
                <w:lang w:val="es-419"/>
              </w:rPr>
              <w:t>durante</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intervalo</w:t>
            </w:r>
            <w:r w:rsidR="00361EE3" w:rsidRPr="00C60897">
              <w:rPr>
                <w:rFonts w:ascii="Tahoma" w:hAnsi="Tahoma" w:cs="Tahoma"/>
                <w:lang w:val="es-419"/>
              </w:rPr>
              <w:t xml:space="preserve"> </w:t>
            </w:r>
            <w:r w:rsidR="0048375D" w:rsidRPr="00C60897">
              <w:rPr>
                <w:rFonts w:ascii="Tahoma" w:hAnsi="Tahoma" w:cs="Tahoma"/>
                <w:lang w:val="es-419"/>
              </w:rPr>
              <w:t>comprendido</w:t>
            </w:r>
            <w:r w:rsidR="00361EE3" w:rsidRPr="00C60897">
              <w:rPr>
                <w:rFonts w:ascii="Tahoma" w:hAnsi="Tahoma" w:cs="Tahoma"/>
                <w:lang w:val="es-419"/>
              </w:rPr>
              <w:t xml:space="preserve"> </w:t>
            </w:r>
            <w:r w:rsidR="0048375D" w:rsidRPr="00C60897">
              <w:rPr>
                <w:rFonts w:ascii="Tahoma" w:hAnsi="Tahoma" w:cs="Tahoma"/>
                <w:lang w:val="es-419"/>
              </w:rPr>
              <w:t>entre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fecha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cierre</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plazo</w:t>
            </w:r>
            <w:r w:rsidR="00361EE3" w:rsidRPr="00C60897">
              <w:rPr>
                <w:rFonts w:ascii="Tahoma" w:hAnsi="Tahoma" w:cs="Tahoma"/>
                <w:lang w:val="es-419"/>
              </w:rPr>
              <w:t xml:space="preserve"> </w:t>
            </w:r>
            <w:r w:rsidR="0048375D" w:rsidRPr="00C60897">
              <w:rPr>
                <w:rFonts w:ascii="Tahoma" w:hAnsi="Tahoma" w:cs="Tahoma"/>
                <w:lang w:val="es-419"/>
              </w:rPr>
              <w:t>para</w:t>
            </w:r>
            <w:r w:rsidR="00361EE3" w:rsidRPr="00C60897">
              <w:rPr>
                <w:rFonts w:ascii="Tahoma" w:hAnsi="Tahoma" w:cs="Tahoma"/>
                <w:lang w:val="es-419"/>
              </w:rPr>
              <w:t xml:space="preserve"> </w:t>
            </w:r>
            <w:r w:rsidR="0048375D" w:rsidRPr="00C60897">
              <w:rPr>
                <w:rFonts w:ascii="Tahoma" w:hAnsi="Tahoma" w:cs="Tahoma"/>
                <w:lang w:val="es-419"/>
              </w:rPr>
              <w:t>presentar</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y</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vencimiento</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período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validez</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indicado</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Carta</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cualquier</w:t>
            </w:r>
            <w:r w:rsidR="00361EE3" w:rsidRPr="00C60897">
              <w:rPr>
                <w:rFonts w:ascii="Tahoma" w:hAnsi="Tahoma" w:cs="Tahoma"/>
                <w:lang w:val="es-419"/>
              </w:rPr>
              <w:t xml:space="preserve"> </w:t>
            </w:r>
            <w:r w:rsidR="0048375D" w:rsidRPr="00C60897">
              <w:rPr>
                <w:rFonts w:ascii="Tahoma" w:hAnsi="Tahoma" w:cs="Tahoma"/>
                <w:lang w:val="es-419"/>
              </w:rPr>
              <w:t>prórroga,</w:t>
            </w:r>
            <w:r w:rsidR="00361EE3" w:rsidRPr="00C60897">
              <w:rPr>
                <w:rFonts w:ascii="Tahoma" w:hAnsi="Tahoma" w:cs="Tahoma"/>
                <w:lang w:val="es-419"/>
              </w:rPr>
              <w:t xml:space="preserve"> </w:t>
            </w:r>
            <w:r w:rsidR="0048375D" w:rsidRPr="00C60897">
              <w:rPr>
                <w:rFonts w:ascii="Tahoma" w:hAnsi="Tahoma" w:cs="Tahoma"/>
                <w:lang w:val="es-419"/>
              </w:rPr>
              <w:t>si</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hubiere.</w:t>
            </w:r>
          </w:p>
        </w:tc>
      </w:tr>
      <w:tr w:rsidR="001E13C4" w:rsidRPr="00C60897" w14:paraId="050F93CC" w14:textId="77777777" w:rsidTr="0833A257">
        <w:trPr>
          <w:jc w:val="center"/>
        </w:trPr>
        <w:tc>
          <w:tcPr>
            <w:tcW w:w="2727" w:type="dxa"/>
          </w:tcPr>
          <w:p w14:paraId="38328187" w14:textId="2F190003" w:rsidR="001E13C4" w:rsidRPr="00C60897" w:rsidRDefault="009D28AA" w:rsidP="005C11C4">
            <w:pPr>
              <w:pStyle w:val="Aheader2DCIAO"/>
              <w:rPr>
                <w:rFonts w:ascii="Tahoma" w:hAnsi="Tahoma" w:cs="Tahoma"/>
                <w:color w:val="auto"/>
              </w:rPr>
            </w:pPr>
            <w:bookmarkStart w:id="245" w:name="_Toc455487618"/>
            <w:bookmarkStart w:id="246" w:name="_Toc26891441"/>
            <w:r w:rsidRPr="00C60897">
              <w:rPr>
                <w:rFonts w:ascii="Tahoma" w:hAnsi="Tahoma" w:cs="Tahoma"/>
                <w:color w:val="auto"/>
              </w:rPr>
              <w:t>2</w:t>
            </w:r>
            <w:r w:rsidR="00836182" w:rsidRPr="00C60897">
              <w:rPr>
                <w:rFonts w:ascii="Tahoma" w:hAnsi="Tahoma" w:cs="Tahoma"/>
                <w:color w:val="auto"/>
              </w:rPr>
              <w:t>6</w:t>
            </w:r>
            <w:r w:rsidRPr="00C60897">
              <w:rPr>
                <w:rFonts w:ascii="Tahoma" w:hAnsi="Tahoma" w:cs="Tahoma"/>
                <w:color w:val="auto"/>
              </w:rPr>
              <w:t>.</w:t>
            </w:r>
            <w:r w:rsidRPr="00C60897">
              <w:rPr>
                <w:rFonts w:ascii="Tahoma" w:hAnsi="Tahoma" w:cs="Tahoma"/>
                <w:color w:val="auto"/>
              </w:rPr>
              <w:tab/>
            </w:r>
            <w:r w:rsidR="001E13C4" w:rsidRPr="00C60897">
              <w:rPr>
                <w:rFonts w:ascii="Tahoma" w:hAnsi="Tahoma" w:cs="Tahoma"/>
                <w:color w:val="auto"/>
              </w:rPr>
              <w:t>Apertura</w:t>
            </w:r>
            <w:r w:rsidR="00361EE3" w:rsidRPr="00C60897">
              <w:rPr>
                <w:rFonts w:ascii="Tahoma" w:hAnsi="Tahoma" w:cs="Tahoma"/>
                <w:color w:val="auto"/>
              </w:rPr>
              <w:t xml:space="preserve"> </w:t>
            </w:r>
            <w:r w:rsidR="001E13C4" w:rsidRPr="00C60897">
              <w:rPr>
                <w:rFonts w:ascii="Tahoma" w:hAnsi="Tahoma" w:cs="Tahoma"/>
                <w:color w:val="auto"/>
              </w:rPr>
              <w:t>de</w:t>
            </w:r>
            <w:r w:rsidR="00361EE3" w:rsidRPr="00C60897">
              <w:rPr>
                <w:rFonts w:ascii="Tahoma" w:hAnsi="Tahoma" w:cs="Tahoma"/>
                <w:color w:val="auto"/>
              </w:rPr>
              <w:t xml:space="preserve"> </w:t>
            </w:r>
            <w:r w:rsidR="001E13C4" w:rsidRPr="00C60897">
              <w:rPr>
                <w:rFonts w:ascii="Tahoma" w:hAnsi="Tahoma" w:cs="Tahoma"/>
                <w:color w:val="auto"/>
              </w:rPr>
              <w:t>las</w:t>
            </w:r>
            <w:r w:rsidR="00361EE3" w:rsidRPr="00C60897">
              <w:rPr>
                <w:rFonts w:ascii="Tahoma" w:hAnsi="Tahoma" w:cs="Tahoma"/>
                <w:color w:val="auto"/>
              </w:rPr>
              <w:t xml:space="preserve"> </w:t>
            </w:r>
            <w:r w:rsidR="001E13C4" w:rsidRPr="00C60897">
              <w:rPr>
                <w:rFonts w:ascii="Tahoma" w:hAnsi="Tahoma" w:cs="Tahoma"/>
                <w:color w:val="auto"/>
              </w:rPr>
              <w:t>Ofertas</w:t>
            </w:r>
            <w:bookmarkEnd w:id="245"/>
            <w:bookmarkEnd w:id="246"/>
          </w:p>
        </w:tc>
        <w:tc>
          <w:tcPr>
            <w:tcW w:w="7053" w:type="dxa"/>
          </w:tcPr>
          <w:p w14:paraId="2E108292" w14:textId="09C8F3BC" w:rsidR="001E13C4" w:rsidRPr="00C60897" w:rsidRDefault="00836182"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26.1 </w:t>
            </w:r>
            <w:r w:rsidR="00454226" w:rsidRPr="00C60897">
              <w:rPr>
                <w:rFonts w:ascii="Tahoma" w:hAnsi="Tahoma" w:cs="Tahoma"/>
                <w:spacing w:val="0"/>
                <w:lang w:val="es-419"/>
              </w:rPr>
              <w:t>Salvo</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los</w:t>
            </w:r>
            <w:r w:rsidR="00361EE3" w:rsidRPr="00C60897">
              <w:rPr>
                <w:rFonts w:ascii="Tahoma" w:hAnsi="Tahoma" w:cs="Tahoma"/>
                <w:spacing w:val="0"/>
                <w:lang w:val="es-419"/>
              </w:rPr>
              <w:t xml:space="preserve"> </w:t>
            </w:r>
            <w:r w:rsidR="00454226" w:rsidRPr="00C60897">
              <w:rPr>
                <w:rFonts w:ascii="Tahoma" w:hAnsi="Tahoma" w:cs="Tahoma"/>
                <w:spacing w:val="0"/>
                <w:lang w:val="es-419"/>
              </w:rPr>
              <w:t>casos</w:t>
            </w:r>
            <w:r w:rsidR="00361EE3" w:rsidRPr="00C60897">
              <w:rPr>
                <w:rFonts w:ascii="Tahoma" w:hAnsi="Tahoma" w:cs="Tahoma"/>
                <w:spacing w:val="0"/>
                <w:lang w:val="es-419"/>
              </w:rPr>
              <w:t xml:space="preserve"> </w:t>
            </w:r>
            <w:r w:rsidR="00454226" w:rsidRPr="00C60897">
              <w:rPr>
                <w:rFonts w:ascii="Tahoma" w:hAnsi="Tahoma" w:cs="Tahoma"/>
                <w:spacing w:val="0"/>
                <w:lang w:val="es-419"/>
              </w:rPr>
              <w:t>especificados</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las</w:t>
            </w:r>
            <w:r w:rsidR="00361EE3" w:rsidRPr="00C60897">
              <w:rPr>
                <w:rFonts w:ascii="Tahoma" w:hAnsi="Tahoma" w:cs="Tahoma"/>
                <w:spacing w:val="0"/>
                <w:lang w:val="es-419"/>
              </w:rPr>
              <w:t xml:space="preserve"> </w:t>
            </w:r>
            <w:r w:rsidR="00454226" w:rsidRPr="00C60897">
              <w:rPr>
                <w:rFonts w:ascii="Tahoma" w:hAnsi="Tahoma" w:cs="Tahoma"/>
                <w:spacing w:val="0"/>
                <w:lang w:val="es-419"/>
              </w:rPr>
              <w:t>IAO</w:t>
            </w:r>
            <w:r w:rsidR="00361EE3" w:rsidRPr="00C60897">
              <w:rPr>
                <w:rFonts w:ascii="Tahoma" w:hAnsi="Tahoma" w:cs="Tahoma"/>
                <w:spacing w:val="0"/>
                <w:lang w:val="es-419"/>
              </w:rPr>
              <w:t xml:space="preserve"> </w:t>
            </w:r>
            <w:r w:rsidR="00454226" w:rsidRPr="00C60897">
              <w:rPr>
                <w:rFonts w:ascii="Tahoma" w:hAnsi="Tahoma" w:cs="Tahoma"/>
                <w:spacing w:val="0"/>
                <w:lang w:val="es-419"/>
              </w:rPr>
              <w:t>2</w:t>
            </w:r>
            <w:r w:rsidRPr="00C60897">
              <w:rPr>
                <w:rFonts w:ascii="Tahoma" w:hAnsi="Tahoma" w:cs="Tahoma"/>
                <w:spacing w:val="0"/>
                <w:lang w:val="es-419"/>
              </w:rPr>
              <w:t>4</w:t>
            </w:r>
            <w:r w:rsidR="00361EE3" w:rsidRPr="00C60897">
              <w:rPr>
                <w:rFonts w:ascii="Tahoma" w:hAnsi="Tahoma" w:cs="Tahoma"/>
                <w:spacing w:val="0"/>
                <w:lang w:val="es-419"/>
              </w:rPr>
              <w:t xml:space="preserve"> </w:t>
            </w:r>
            <w:r w:rsidR="00454226" w:rsidRPr="00C60897">
              <w:rPr>
                <w:rFonts w:ascii="Tahoma" w:hAnsi="Tahoma" w:cs="Tahoma"/>
                <w:spacing w:val="0"/>
                <w:lang w:val="es-419"/>
              </w:rPr>
              <w:t>y</w:t>
            </w:r>
            <w:r w:rsidR="00361EE3" w:rsidRPr="00C60897">
              <w:rPr>
                <w:rFonts w:ascii="Tahoma" w:hAnsi="Tahoma" w:cs="Tahoma"/>
                <w:spacing w:val="0"/>
                <w:lang w:val="es-419"/>
              </w:rPr>
              <w:t xml:space="preserve"> </w:t>
            </w:r>
            <w:r w:rsidR="00454226" w:rsidRPr="00C60897">
              <w:rPr>
                <w:rFonts w:ascii="Tahoma" w:hAnsi="Tahoma" w:cs="Tahoma"/>
                <w:spacing w:val="0"/>
                <w:lang w:val="es-419"/>
              </w:rPr>
              <w:t>2</w:t>
            </w:r>
            <w:r w:rsidRPr="00C60897">
              <w:rPr>
                <w:rFonts w:ascii="Tahoma" w:hAnsi="Tahoma" w:cs="Tahoma"/>
                <w:spacing w:val="0"/>
                <w:lang w:val="es-419"/>
              </w:rPr>
              <w:t>5</w:t>
            </w:r>
            <w:r w:rsidR="00454226" w:rsidRPr="00C60897">
              <w:rPr>
                <w:rFonts w:ascii="Tahoma" w:hAnsi="Tahoma" w:cs="Tahoma"/>
                <w:spacing w:val="0"/>
                <w:lang w:val="es-419"/>
              </w:rPr>
              <w:t>.2,</w:t>
            </w:r>
            <w:r w:rsidR="00361EE3" w:rsidRPr="00C60897">
              <w:rPr>
                <w:rFonts w:ascii="Tahoma" w:hAnsi="Tahoma" w:cs="Tahoma"/>
                <w:spacing w:val="0"/>
                <w:lang w:val="es-419"/>
              </w:rPr>
              <w:t xml:space="preserve"> </w:t>
            </w:r>
            <w:r w:rsidR="00454226" w:rsidRPr="00C60897">
              <w:rPr>
                <w:rFonts w:ascii="Tahoma" w:hAnsi="Tahoma" w:cs="Tahoma"/>
                <w:spacing w:val="0"/>
                <w:lang w:val="es-419"/>
              </w:rPr>
              <w:t>el</w:t>
            </w:r>
            <w:r w:rsidR="00361EE3" w:rsidRPr="00C60897">
              <w:rPr>
                <w:rFonts w:ascii="Tahoma" w:hAnsi="Tahoma" w:cs="Tahoma"/>
                <w:lang w:val="es-419"/>
              </w:rPr>
              <w:t xml:space="preserve"> </w:t>
            </w:r>
            <w:r w:rsidR="006A0551" w:rsidRPr="00C60897">
              <w:rPr>
                <w:rFonts w:ascii="Tahoma" w:hAnsi="Tahoma" w:cs="Tahoma"/>
                <w:spacing w:val="0"/>
                <w:lang w:val="es-419"/>
              </w:rPr>
              <w:t>Comprador</w:t>
            </w:r>
            <w:r w:rsidR="00454226" w:rsidRPr="00C60897">
              <w:rPr>
                <w:rFonts w:ascii="Tahoma" w:hAnsi="Tahoma" w:cs="Tahoma"/>
                <w:spacing w:val="0"/>
                <w:lang w:val="es-419"/>
              </w:rPr>
              <w:t>,</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el</w:t>
            </w:r>
            <w:r w:rsidR="00361EE3" w:rsidRPr="00C60897">
              <w:rPr>
                <w:rFonts w:ascii="Tahoma" w:hAnsi="Tahoma" w:cs="Tahoma"/>
                <w:spacing w:val="0"/>
                <w:lang w:val="es-419"/>
              </w:rPr>
              <w:t xml:space="preserve"> </w:t>
            </w:r>
            <w:r w:rsidR="00454226" w:rsidRPr="00C60897">
              <w:rPr>
                <w:rFonts w:ascii="Tahoma" w:hAnsi="Tahoma" w:cs="Tahoma"/>
                <w:spacing w:val="0"/>
                <w:lang w:val="es-419"/>
              </w:rPr>
              <w:t>acto</w:t>
            </w:r>
            <w:r w:rsidR="00361EE3" w:rsidRPr="00C60897">
              <w:rPr>
                <w:rFonts w:ascii="Tahoma" w:hAnsi="Tahoma" w:cs="Tahoma"/>
                <w:spacing w:val="0"/>
                <w:lang w:val="es-419"/>
              </w:rPr>
              <w:t xml:space="preserve"> </w:t>
            </w:r>
            <w:r w:rsidR="00454226" w:rsidRPr="00C60897">
              <w:rPr>
                <w:rFonts w:ascii="Tahoma" w:hAnsi="Tahoma" w:cs="Tahoma"/>
                <w:spacing w:val="0"/>
                <w:lang w:val="es-419"/>
              </w:rPr>
              <w:t>de</w:t>
            </w:r>
            <w:r w:rsidR="00361EE3" w:rsidRPr="00C60897">
              <w:rPr>
                <w:rFonts w:ascii="Tahoma" w:hAnsi="Tahoma" w:cs="Tahoma"/>
                <w:spacing w:val="0"/>
                <w:lang w:val="es-419"/>
              </w:rPr>
              <w:t xml:space="preserve"> </w:t>
            </w:r>
            <w:r w:rsidR="00454226" w:rsidRPr="00C60897">
              <w:rPr>
                <w:rFonts w:ascii="Tahoma" w:hAnsi="Tahoma" w:cs="Tahoma"/>
                <w:spacing w:val="0"/>
                <w:lang w:val="es-419"/>
              </w:rPr>
              <w:t>apertura</w:t>
            </w:r>
            <w:r w:rsidR="00361EE3" w:rsidRPr="00C60897">
              <w:rPr>
                <w:rFonts w:ascii="Tahoma" w:hAnsi="Tahoma" w:cs="Tahoma"/>
                <w:spacing w:val="0"/>
                <w:lang w:val="es-419"/>
              </w:rPr>
              <w:t xml:space="preserve"> </w:t>
            </w:r>
            <w:r w:rsidR="00454226" w:rsidRPr="00C60897">
              <w:rPr>
                <w:rFonts w:ascii="Tahoma" w:hAnsi="Tahoma" w:cs="Tahoma"/>
                <w:spacing w:val="0"/>
                <w:lang w:val="es-419"/>
              </w:rPr>
              <w:t>de</w:t>
            </w:r>
            <w:r w:rsidR="00361EE3" w:rsidRPr="00C60897">
              <w:rPr>
                <w:rFonts w:ascii="Tahoma" w:hAnsi="Tahoma" w:cs="Tahoma"/>
                <w:spacing w:val="0"/>
                <w:lang w:val="es-419"/>
              </w:rPr>
              <w:t xml:space="preserve"> </w:t>
            </w:r>
            <w:r w:rsidR="00454226" w:rsidRPr="00C60897">
              <w:rPr>
                <w:rFonts w:ascii="Tahoma" w:hAnsi="Tahoma" w:cs="Tahoma"/>
                <w:spacing w:val="0"/>
                <w:lang w:val="es-419"/>
              </w:rPr>
              <w:t>las</w:t>
            </w:r>
            <w:r w:rsidR="00361EE3" w:rsidRPr="00C60897">
              <w:rPr>
                <w:rFonts w:ascii="Tahoma" w:hAnsi="Tahoma" w:cs="Tahoma"/>
                <w:spacing w:val="0"/>
                <w:lang w:val="es-419"/>
              </w:rPr>
              <w:t xml:space="preserve"> </w:t>
            </w:r>
            <w:r w:rsidR="00454226" w:rsidRPr="00C60897">
              <w:rPr>
                <w:rFonts w:ascii="Tahoma" w:hAnsi="Tahoma" w:cs="Tahoma"/>
                <w:spacing w:val="0"/>
                <w:lang w:val="es-419"/>
              </w:rPr>
              <w:t>Ofertas,</w:t>
            </w:r>
            <w:r w:rsidR="00361EE3" w:rsidRPr="00C60897">
              <w:rPr>
                <w:rFonts w:ascii="Tahoma" w:hAnsi="Tahoma" w:cs="Tahoma"/>
                <w:spacing w:val="0"/>
                <w:lang w:val="es-419"/>
              </w:rPr>
              <w:t xml:space="preserve"> </w:t>
            </w:r>
            <w:r w:rsidR="00454226" w:rsidRPr="00C60897">
              <w:rPr>
                <w:rFonts w:ascii="Tahoma" w:hAnsi="Tahoma" w:cs="Tahoma"/>
                <w:spacing w:val="0"/>
                <w:lang w:val="es-419"/>
              </w:rPr>
              <w:t>abrirá</w:t>
            </w:r>
            <w:r w:rsidR="00361EE3" w:rsidRPr="00C60897">
              <w:rPr>
                <w:rFonts w:ascii="Tahoma" w:hAnsi="Tahoma" w:cs="Tahoma"/>
                <w:lang w:val="es-419"/>
              </w:rPr>
              <w:t xml:space="preserve"> </w:t>
            </w:r>
            <w:r w:rsidR="00454226" w:rsidRPr="00C60897">
              <w:rPr>
                <w:rFonts w:ascii="Tahoma" w:hAnsi="Tahoma" w:cs="Tahoma"/>
                <w:spacing w:val="0"/>
                <w:lang w:val="es-419"/>
              </w:rPr>
              <w:t>públicamente</w:t>
            </w:r>
            <w:r w:rsidR="00361EE3" w:rsidRPr="00C60897">
              <w:rPr>
                <w:rFonts w:ascii="Tahoma" w:hAnsi="Tahoma" w:cs="Tahoma"/>
                <w:spacing w:val="0"/>
                <w:lang w:val="es-419"/>
              </w:rPr>
              <w:t xml:space="preserve"> </w:t>
            </w:r>
            <w:r w:rsidR="00454226" w:rsidRPr="00C60897">
              <w:rPr>
                <w:rFonts w:ascii="Tahoma" w:hAnsi="Tahoma" w:cs="Tahoma"/>
                <w:spacing w:val="0"/>
                <w:lang w:val="es-419"/>
              </w:rPr>
              <w:t>y</w:t>
            </w:r>
            <w:r w:rsidR="00361EE3" w:rsidRPr="00C60897">
              <w:rPr>
                <w:rFonts w:ascii="Tahoma" w:hAnsi="Tahoma" w:cs="Tahoma"/>
                <w:spacing w:val="0"/>
                <w:lang w:val="es-419"/>
              </w:rPr>
              <w:t xml:space="preserve"> </w:t>
            </w:r>
            <w:r w:rsidR="00454226" w:rsidRPr="00C60897">
              <w:rPr>
                <w:rFonts w:ascii="Tahoma" w:hAnsi="Tahoma" w:cs="Tahoma"/>
                <w:spacing w:val="0"/>
                <w:lang w:val="es-419"/>
              </w:rPr>
              <w:t>leerá</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voz</w:t>
            </w:r>
            <w:r w:rsidR="00361EE3" w:rsidRPr="00C60897">
              <w:rPr>
                <w:rFonts w:ascii="Tahoma" w:hAnsi="Tahoma" w:cs="Tahoma"/>
                <w:spacing w:val="0"/>
                <w:lang w:val="es-419"/>
              </w:rPr>
              <w:t xml:space="preserve"> </w:t>
            </w:r>
            <w:r w:rsidR="00454226" w:rsidRPr="00C60897">
              <w:rPr>
                <w:rFonts w:ascii="Tahoma" w:hAnsi="Tahoma" w:cs="Tahoma"/>
                <w:spacing w:val="0"/>
                <w:lang w:val="es-419"/>
              </w:rPr>
              <w:t>alta</w:t>
            </w:r>
            <w:r w:rsidR="00361EE3" w:rsidRPr="00C60897">
              <w:rPr>
                <w:rFonts w:ascii="Tahoma" w:hAnsi="Tahoma" w:cs="Tahoma"/>
                <w:spacing w:val="0"/>
                <w:lang w:val="es-419"/>
              </w:rPr>
              <w:t xml:space="preserve"> </w:t>
            </w:r>
            <w:r w:rsidR="00454226" w:rsidRPr="00C60897">
              <w:rPr>
                <w:rFonts w:ascii="Tahoma" w:hAnsi="Tahoma" w:cs="Tahoma"/>
                <w:spacing w:val="0"/>
                <w:lang w:val="es-419"/>
              </w:rPr>
              <w:t>todas</w:t>
            </w:r>
            <w:r w:rsidR="00361EE3" w:rsidRPr="00C60897">
              <w:rPr>
                <w:rFonts w:ascii="Tahoma" w:hAnsi="Tahoma" w:cs="Tahoma"/>
                <w:spacing w:val="0"/>
                <w:lang w:val="es-419"/>
              </w:rPr>
              <w:t xml:space="preserve"> </w:t>
            </w:r>
            <w:r w:rsidR="00454226" w:rsidRPr="00C60897">
              <w:rPr>
                <w:rFonts w:ascii="Tahoma" w:hAnsi="Tahoma" w:cs="Tahoma"/>
                <w:spacing w:val="0"/>
                <w:lang w:val="es-419"/>
              </w:rPr>
              <w:t>las</w:t>
            </w:r>
            <w:r w:rsidR="00361EE3" w:rsidRPr="00C60897">
              <w:rPr>
                <w:rFonts w:ascii="Tahoma" w:hAnsi="Tahoma" w:cs="Tahoma"/>
                <w:spacing w:val="0"/>
                <w:lang w:val="es-419"/>
              </w:rPr>
              <w:t xml:space="preserve"> </w:t>
            </w:r>
            <w:r w:rsidR="00454226" w:rsidRPr="00C60897">
              <w:rPr>
                <w:rFonts w:ascii="Tahoma" w:hAnsi="Tahoma" w:cs="Tahoma"/>
                <w:spacing w:val="0"/>
                <w:lang w:val="es-419"/>
              </w:rPr>
              <w:t>Ofertas</w:t>
            </w:r>
            <w:r w:rsidR="00361EE3" w:rsidRPr="00C60897">
              <w:rPr>
                <w:rFonts w:ascii="Tahoma" w:hAnsi="Tahoma" w:cs="Tahoma"/>
                <w:spacing w:val="0"/>
                <w:lang w:val="es-419"/>
              </w:rPr>
              <w:t xml:space="preserve"> </w:t>
            </w:r>
            <w:r w:rsidR="00454226" w:rsidRPr="00C60897">
              <w:rPr>
                <w:rFonts w:ascii="Tahoma" w:hAnsi="Tahoma" w:cs="Tahoma"/>
                <w:spacing w:val="0"/>
                <w:lang w:val="es-419"/>
              </w:rPr>
              <w:t>recibidas</w:t>
            </w:r>
            <w:r w:rsidR="00361EE3" w:rsidRPr="00C60897">
              <w:rPr>
                <w:rFonts w:ascii="Tahoma" w:hAnsi="Tahoma" w:cs="Tahoma"/>
                <w:spacing w:val="0"/>
                <w:lang w:val="es-419"/>
              </w:rPr>
              <w:t xml:space="preserve"> </w:t>
            </w:r>
            <w:r w:rsidR="00454226" w:rsidRPr="00C60897">
              <w:rPr>
                <w:rFonts w:ascii="Tahoma" w:hAnsi="Tahoma" w:cs="Tahoma"/>
                <w:spacing w:val="0"/>
                <w:lang w:val="es-419"/>
              </w:rPr>
              <w:t>antes</w:t>
            </w:r>
            <w:r w:rsidR="00361EE3" w:rsidRPr="00C60897">
              <w:rPr>
                <w:rFonts w:ascii="Tahoma" w:hAnsi="Tahoma" w:cs="Tahoma"/>
                <w:spacing w:val="0"/>
                <w:lang w:val="es-419"/>
              </w:rPr>
              <w:t xml:space="preserve"> </w:t>
            </w:r>
            <w:r w:rsidR="00454226" w:rsidRPr="00C60897">
              <w:rPr>
                <w:rFonts w:ascii="Tahoma" w:hAnsi="Tahoma" w:cs="Tahoma"/>
                <w:spacing w:val="0"/>
                <w:lang w:val="es-419"/>
              </w:rPr>
              <w:t>del</w:t>
            </w:r>
            <w:r w:rsidR="00361EE3" w:rsidRPr="00C60897">
              <w:rPr>
                <w:rFonts w:ascii="Tahoma" w:hAnsi="Tahoma" w:cs="Tahoma"/>
                <w:spacing w:val="0"/>
                <w:lang w:val="es-419"/>
              </w:rPr>
              <w:t xml:space="preserve"> </w:t>
            </w:r>
            <w:r w:rsidR="00454226" w:rsidRPr="00C60897">
              <w:rPr>
                <w:rFonts w:ascii="Tahoma" w:hAnsi="Tahoma" w:cs="Tahoma"/>
                <w:spacing w:val="0"/>
                <w:lang w:val="es-419"/>
              </w:rPr>
              <w:t>vencimiento</w:t>
            </w:r>
            <w:r w:rsidR="00361EE3" w:rsidRPr="00C60897">
              <w:rPr>
                <w:rFonts w:ascii="Tahoma" w:hAnsi="Tahoma" w:cs="Tahoma"/>
                <w:spacing w:val="0"/>
                <w:lang w:val="es-419"/>
              </w:rPr>
              <w:t xml:space="preserve"> </w:t>
            </w:r>
            <w:r w:rsidR="00454226" w:rsidRPr="00C60897">
              <w:rPr>
                <w:rFonts w:ascii="Tahoma" w:hAnsi="Tahoma" w:cs="Tahoma"/>
                <w:spacing w:val="0"/>
                <w:lang w:val="es-419"/>
              </w:rPr>
              <w:t>del</w:t>
            </w:r>
            <w:r w:rsidR="00361EE3" w:rsidRPr="00C60897">
              <w:rPr>
                <w:rFonts w:ascii="Tahoma" w:hAnsi="Tahoma" w:cs="Tahoma"/>
                <w:spacing w:val="0"/>
                <w:lang w:val="es-419"/>
              </w:rPr>
              <w:t xml:space="preserve"> </w:t>
            </w:r>
            <w:r w:rsidR="00454226" w:rsidRPr="00C60897">
              <w:rPr>
                <w:rFonts w:ascii="Tahoma" w:hAnsi="Tahoma" w:cs="Tahoma"/>
                <w:spacing w:val="0"/>
                <w:lang w:val="es-419"/>
              </w:rPr>
              <w:t>plazo</w:t>
            </w:r>
            <w:r w:rsidR="00361EE3" w:rsidRPr="00C60897">
              <w:rPr>
                <w:rFonts w:ascii="Tahoma" w:hAnsi="Tahoma" w:cs="Tahoma"/>
                <w:spacing w:val="0"/>
                <w:lang w:val="es-419"/>
              </w:rPr>
              <w:t xml:space="preserve"> </w:t>
            </w:r>
            <w:r w:rsidR="00454226" w:rsidRPr="00C60897">
              <w:rPr>
                <w:rFonts w:ascii="Tahoma" w:hAnsi="Tahoma" w:cs="Tahoma"/>
                <w:spacing w:val="0"/>
                <w:lang w:val="es-419"/>
              </w:rPr>
              <w:t>indicado,</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la</w:t>
            </w:r>
            <w:r w:rsidR="00361EE3" w:rsidRPr="00C60897">
              <w:rPr>
                <w:rFonts w:ascii="Tahoma" w:hAnsi="Tahoma" w:cs="Tahoma"/>
                <w:spacing w:val="0"/>
                <w:lang w:val="es-419"/>
              </w:rPr>
              <w:t xml:space="preserve"> </w:t>
            </w:r>
            <w:r w:rsidR="00454226" w:rsidRPr="00C60897">
              <w:rPr>
                <w:rFonts w:ascii="Tahoma" w:hAnsi="Tahoma" w:cs="Tahoma"/>
                <w:spacing w:val="0"/>
                <w:lang w:val="es-419"/>
              </w:rPr>
              <w:t>fecha,</w:t>
            </w:r>
            <w:r w:rsidR="00361EE3" w:rsidRPr="00C60897">
              <w:rPr>
                <w:rFonts w:ascii="Tahoma" w:hAnsi="Tahoma" w:cs="Tahoma"/>
                <w:spacing w:val="0"/>
                <w:lang w:val="es-419"/>
              </w:rPr>
              <w:t xml:space="preserve"> </w:t>
            </w:r>
            <w:r w:rsidR="00454226" w:rsidRPr="00C60897">
              <w:rPr>
                <w:rFonts w:ascii="Tahoma" w:hAnsi="Tahoma" w:cs="Tahoma"/>
                <w:spacing w:val="0"/>
                <w:lang w:val="es-419"/>
              </w:rPr>
              <w:t>a</w:t>
            </w:r>
            <w:r w:rsidR="00361EE3" w:rsidRPr="00C60897">
              <w:rPr>
                <w:rFonts w:ascii="Tahoma" w:hAnsi="Tahoma" w:cs="Tahoma"/>
                <w:spacing w:val="0"/>
                <w:lang w:val="es-419"/>
              </w:rPr>
              <w:t xml:space="preserve"> </w:t>
            </w:r>
            <w:r w:rsidR="00454226" w:rsidRPr="00C60897">
              <w:rPr>
                <w:rFonts w:ascii="Tahoma" w:hAnsi="Tahoma" w:cs="Tahoma"/>
                <w:spacing w:val="0"/>
                <w:lang w:val="es-419"/>
              </w:rPr>
              <w:t>la</w:t>
            </w:r>
            <w:r w:rsidR="00361EE3" w:rsidRPr="00C60897">
              <w:rPr>
                <w:rFonts w:ascii="Tahoma" w:hAnsi="Tahoma" w:cs="Tahoma"/>
                <w:spacing w:val="0"/>
                <w:lang w:val="es-419"/>
              </w:rPr>
              <w:t xml:space="preserve"> </w:t>
            </w:r>
            <w:r w:rsidR="00454226" w:rsidRPr="00C60897">
              <w:rPr>
                <w:rFonts w:ascii="Tahoma" w:hAnsi="Tahoma" w:cs="Tahoma"/>
                <w:spacing w:val="0"/>
                <w:lang w:val="es-419"/>
              </w:rPr>
              <w:t>hora</w:t>
            </w:r>
            <w:r w:rsidR="00361EE3" w:rsidRPr="00C60897">
              <w:rPr>
                <w:rFonts w:ascii="Tahoma" w:hAnsi="Tahoma" w:cs="Tahoma"/>
                <w:spacing w:val="0"/>
                <w:lang w:val="es-419"/>
              </w:rPr>
              <w:t xml:space="preserve"> </w:t>
            </w:r>
            <w:r w:rsidR="00454226" w:rsidRPr="00C60897">
              <w:rPr>
                <w:rFonts w:ascii="Tahoma" w:hAnsi="Tahoma" w:cs="Tahoma"/>
                <w:spacing w:val="0"/>
                <w:lang w:val="es-419"/>
              </w:rPr>
              <w:t>y</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el</w:t>
            </w:r>
            <w:r w:rsidR="00361EE3" w:rsidRPr="00C60897">
              <w:rPr>
                <w:rFonts w:ascii="Tahoma" w:hAnsi="Tahoma" w:cs="Tahoma"/>
                <w:spacing w:val="0"/>
                <w:lang w:val="es-419"/>
              </w:rPr>
              <w:t xml:space="preserve"> </w:t>
            </w:r>
            <w:r w:rsidR="00454226" w:rsidRPr="00C60897">
              <w:rPr>
                <w:rFonts w:ascii="Tahoma" w:hAnsi="Tahoma" w:cs="Tahoma"/>
                <w:spacing w:val="0"/>
                <w:lang w:val="es-419"/>
              </w:rPr>
              <w:t>lugar</w:t>
            </w:r>
            <w:r w:rsidR="00361EE3" w:rsidRPr="00C60897">
              <w:rPr>
                <w:rFonts w:ascii="Tahoma" w:hAnsi="Tahoma" w:cs="Tahoma"/>
                <w:spacing w:val="0"/>
                <w:lang w:val="es-419"/>
              </w:rPr>
              <w:t xml:space="preserve"> </w:t>
            </w:r>
            <w:r w:rsidR="00454226" w:rsidRPr="00C60897">
              <w:rPr>
                <w:rFonts w:ascii="Tahoma" w:hAnsi="Tahoma" w:cs="Tahoma"/>
                <w:spacing w:val="0"/>
                <w:lang w:val="es-419"/>
              </w:rPr>
              <w:t>especificados</w:t>
            </w:r>
            <w:r w:rsidR="00361EE3" w:rsidRPr="00C60897">
              <w:rPr>
                <w:rFonts w:ascii="Tahoma" w:hAnsi="Tahoma" w:cs="Tahoma"/>
                <w:spacing w:val="0"/>
                <w:lang w:val="es-419"/>
              </w:rPr>
              <w:t xml:space="preserve"> </w:t>
            </w:r>
            <w:r w:rsidR="00454226" w:rsidRPr="00C60897">
              <w:rPr>
                <w:rFonts w:ascii="Tahoma" w:hAnsi="Tahoma" w:cs="Tahoma"/>
                <w:b/>
                <w:bCs/>
                <w:spacing w:val="0"/>
                <w:lang w:val="es-419"/>
              </w:rPr>
              <w:t>en</w:t>
            </w:r>
            <w:r w:rsidR="00361EE3" w:rsidRPr="00C60897">
              <w:rPr>
                <w:rFonts w:ascii="Tahoma" w:hAnsi="Tahoma" w:cs="Tahoma"/>
                <w:b/>
                <w:bCs/>
                <w:spacing w:val="0"/>
                <w:lang w:val="es-419"/>
              </w:rPr>
              <w:t xml:space="preserve"> </w:t>
            </w:r>
            <w:r w:rsidR="00454226" w:rsidRPr="00C60897">
              <w:rPr>
                <w:rFonts w:ascii="Tahoma" w:hAnsi="Tahoma" w:cs="Tahoma"/>
                <w:b/>
                <w:bCs/>
                <w:spacing w:val="0"/>
                <w:lang w:val="es-419"/>
              </w:rPr>
              <w:t>los</w:t>
            </w:r>
            <w:r w:rsidR="00361EE3" w:rsidRPr="00C60897">
              <w:rPr>
                <w:rFonts w:ascii="Tahoma" w:hAnsi="Tahoma" w:cs="Tahoma"/>
                <w:b/>
                <w:bCs/>
                <w:spacing w:val="0"/>
                <w:lang w:val="es-419"/>
              </w:rPr>
              <w:t xml:space="preserve"> </w:t>
            </w:r>
            <w:r w:rsidR="00454226" w:rsidRPr="00C60897">
              <w:rPr>
                <w:rFonts w:ascii="Tahoma" w:hAnsi="Tahoma" w:cs="Tahoma"/>
                <w:b/>
                <w:bCs/>
                <w:spacing w:val="0"/>
                <w:lang w:val="es-419"/>
              </w:rPr>
              <w:t>DDL</w:t>
            </w:r>
            <w:r w:rsidR="00454226" w:rsidRPr="00C60897">
              <w:rPr>
                <w:rFonts w:ascii="Tahoma" w:hAnsi="Tahoma" w:cs="Tahoma"/>
                <w:bCs/>
                <w:spacing w:val="0"/>
                <w:lang w:val="es-419"/>
              </w:rPr>
              <w:t>,</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lang w:val="es-419"/>
              </w:rPr>
              <w:t xml:space="preserve"> </w:t>
            </w:r>
            <w:r w:rsidR="00454226" w:rsidRPr="00C60897">
              <w:rPr>
                <w:rFonts w:ascii="Tahoma" w:hAnsi="Tahoma" w:cs="Tahoma"/>
                <w:spacing w:val="0"/>
                <w:lang w:val="es-419"/>
              </w:rPr>
              <w:t>presencia</w:t>
            </w:r>
            <w:r w:rsidR="00361EE3" w:rsidRPr="00C60897">
              <w:rPr>
                <w:rFonts w:ascii="Tahoma" w:hAnsi="Tahoma" w:cs="Tahoma"/>
                <w:spacing w:val="0"/>
                <w:lang w:val="es-419"/>
              </w:rPr>
              <w:t xml:space="preserve"> </w:t>
            </w:r>
            <w:r w:rsidR="00454226" w:rsidRPr="00C60897">
              <w:rPr>
                <w:rFonts w:ascii="Tahoma" w:hAnsi="Tahoma" w:cs="Tahoma"/>
                <w:spacing w:val="0"/>
                <w:lang w:val="es-419"/>
              </w:rPr>
              <w:t>de</w:t>
            </w:r>
            <w:r w:rsidR="00361EE3" w:rsidRPr="00C60897">
              <w:rPr>
                <w:rFonts w:ascii="Tahoma" w:hAnsi="Tahoma" w:cs="Tahoma"/>
                <w:spacing w:val="0"/>
                <w:lang w:val="es-419"/>
              </w:rPr>
              <w:t xml:space="preserve"> </w:t>
            </w:r>
            <w:r w:rsidR="00454226" w:rsidRPr="00C60897">
              <w:rPr>
                <w:rFonts w:ascii="Tahoma" w:hAnsi="Tahoma" w:cs="Tahoma"/>
                <w:spacing w:val="0"/>
                <w:lang w:val="es-419"/>
              </w:rPr>
              <w:t>los</w:t>
            </w:r>
            <w:r w:rsidR="00361EE3" w:rsidRPr="00C60897">
              <w:rPr>
                <w:rFonts w:ascii="Tahoma" w:hAnsi="Tahoma" w:cs="Tahoma"/>
                <w:spacing w:val="0"/>
                <w:lang w:val="es-419"/>
              </w:rPr>
              <w:t xml:space="preserve"> </w:t>
            </w:r>
            <w:r w:rsidR="00454226" w:rsidRPr="00C60897">
              <w:rPr>
                <w:rFonts w:ascii="Tahoma" w:hAnsi="Tahoma" w:cs="Tahoma"/>
                <w:spacing w:val="0"/>
                <w:lang w:val="es-419"/>
              </w:rPr>
              <w:t>representantes</w:t>
            </w:r>
            <w:r w:rsidR="00361EE3" w:rsidRPr="00C60897">
              <w:rPr>
                <w:rFonts w:ascii="Tahoma" w:hAnsi="Tahoma" w:cs="Tahoma"/>
                <w:spacing w:val="0"/>
                <w:lang w:val="es-419"/>
              </w:rPr>
              <w:t xml:space="preserve"> </w:t>
            </w:r>
            <w:r w:rsidR="00454226" w:rsidRPr="00C60897">
              <w:rPr>
                <w:rFonts w:ascii="Tahoma" w:hAnsi="Tahoma" w:cs="Tahoma"/>
                <w:spacing w:val="0"/>
                <w:lang w:val="es-419"/>
              </w:rPr>
              <w:t>designados</w:t>
            </w:r>
            <w:r w:rsidR="00361EE3" w:rsidRPr="00C60897">
              <w:rPr>
                <w:rFonts w:ascii="Tahoma" w:hAnsi="Tahoma" w:cs="Tahoma"/>
                <w:spacing w:val="0"/>
                <w:lang w:val="es-419"/>
              </w:rPr>
              <w:t xml:space="preserve"> </w:t>
            </w:r>
            <w:r w:rsidR="00454226" w:rsidRPr="00C60897">
              <w:rPr>
                <w:rFonts w:ascii="Tahoma" w:hAnsi="Tahoma" w:cs="Tahoma"/>
                <w:spacing w:val="0"/>
                <w:lang w:val="es-419"/>
              </w:rPr>
              <w:t>por</w:t>
            </w:r>
            <w:r w:rsidR="00361EE3" w:rsidRPr="00C60897">
              <w:rPr>
                <w:rFonts w:ascii="Tahoma" w:hAnsi="Tahoma" w:cs="Tahoma"/>
                <w:spacing w:val="0"/>
                <w:lang w:val="es-419"/>
              </w:rPr>
              <w:t xml:space="preserve"> </w:t>
            </w:r>
            <w:r w:rsidR="00454226" w:rsidRPr="00C60897">
              <w:rPr>
                <w:rFonts w:ascii="Tahoma" w:hAnsi="Tahoma" w:cs="Tahoma"/>
                <w:spacing w:val="0"/>
                <w:lang w:val="es-419"/>
              </w:rPr>
              <w:t>los</w:t>
            </w:r>
            <w:r w:rsidR="00361EE3" w:rsidRPr="00C60897">
              <w:rPr>
                <w:rFonts w:ascii="Tahoma" w:hAnsi="Tahoma" w:cs="Tahoma"/>
                <w:spacing w:val="0"/>
                <w:lang w:val="es-419"/>
              </w:rPr>
              <w:t xml:space="preserve"> </w:t>
            </w:r>
            <w:r w:rsidR="00454226" w:rsidRPr="00C60897">
              <w:rPr>
                <w:rFonts w:ascii="Tahoma" w:hAnsi="Tahoma" w:cs="Tahoma"/>
                <w:spacing w:val="0"/>
                <w:lang w:val="es-419"/>
              </w:rPr>
              <w:t>Oferentes</w:t>
            </w:r>
            <w:r w:rsidR="00361EE3" w:rsidRPr="00C60897">
              <w:rPr>
                <w:rFonts w:ascii="Tahoma" w:hAnsi="Tahoma" w:cs="Tahoma"/>
                <w:spacing w:val="0"/>
                <w:lang w:val="es-419"/>
              </w:rPr>
              <w:t xml:space="preserve"> </w:t>
            </w:r>
            <w:r w:rsidR="00454226" w:rsidRPr="00C60897">
              <w:rPr>
                <w:rFonts w:ascii="Tahoma" w:hAnsi="Tahoma" w:cs="Tahoma"/>
                <w:spacing w:val="0"/>
                <w:lang w:val="es-419"/>
              </w:rPr>
              <w:t>y</w:t>
            </w:r>
            <w:r w:rsidR="00361EE3" w:rsidRPr="00C60897">
              <w:rPr>
                <w:rFonts w:ascii="Tahoma" w:hAnsi="Tahoma" w:cs="Tahoma"/>
                <w:spacing w:val="0"/>
                <w:lang w:val="es-419"/>
              </w:rPr>
              <w:t xml:space="preserve"> </w:t>
            </w:r>
            <w:r w:rsidR="00454226" w:rsidRPr="00C60897">
              <w:rPr>
                <w:rFonts w:ascii="Tahoma" w:hAnsi="Tahoma" w:cs="Tahoma"/>
                <w:spacing w:val="0"/>
                <w:lang w:val="es-419"/>
              </w:rPr>
              <w:t>de</w:t>
            </w:r>
            <w:r w:rsidR="00361EE3" w:rsidRPr="00C60897">
              <w:rPr>
                <w:rFonts w:ascii="Tahoma" w:hAnsi="Tahoma" w:cs="Tahoma"/>
                <w:spacing w:val="0"/>
                <w:lang w:val="es-419"/>
              </w:rPr>
              <w:t xml:space="preserve"> </w:t>
            </w:r>
            <w:r w:rsidR="00454226" w:rsidRPr="00C60897">
              <w:rPr>
                <w:rFonts w:ascii="Tahoma" w:hAnsi="Tahoma" w:cs="Tahoma"/>
                <w:spacing w:val="0"/>
                <w:lang w:val="es-419"/>
              </w:rPr>
              <w:t>cualquier</w:t>
            </w:r>
            <w:r w:rsidR="00361EE3" w:rsidRPr="00C60897">
              <w:rPr>
                <w:rFonts w:ascii="Tahoma" w:hAnsi="Tahoma" w:cs="Tahoma"/>
                <w:spacing w:val="0"/>
                <w:lang w:val="es-419"/>
              </w:rPr>
              <w:t xml:space="preserve"> </w:t>
            </w:r>
            <w:r w:rsidR="00454226" w:rsidRPr="00C60897">
              <w:rPr>
                <w:rFonts w:ascii="Tahoma" w:hAnsi="Tahoma" w:cs="Tahoma"/>
                <w:spacing w:val="0"/>
                <w:lang w:val="es-419"/>
              </w:rPr>
              <w:t>persona</w:t>
            </w:r>
            <w:r w:rsidR="00361EE3" w:rsidRPr="00C60897">
              <w:rPr>
                <w:rFonts w:ascii="Tahoma" w:hAnsi="Tahoma" w:cs="Tahoma"/>
                <w:spacing w:val="0"/>
                <w:lang w:val="es-419"/>
              </w:rPr>
              <w:t xml:space="preserve"> </w:t>
            </w:r>
            <w:r w:rsidR="00454226" w:rsidRPr="00C60897">
              <w:rPr>
                <w:rFonts w:ascii="Tahoma" w:hAnsi="Tahoma" w:cs="Tahoma"/>
                <w:spacing w:val="0"/>
                <w:lang w:val="es-419"/>
              </w:rPr>
              <w:t>que</w:t>
            </w:r>
            <w:r w:rsidR="00361EE3" w:rsidRPr="00C60897">
              <w:rPr>
                <w:rFonts w:ascii="Tahoma" w:hAnsi="Tahoma" w:cs="Tahoma"/>
                <w:spacing w:val="0"/>
                <w:lang w:val="es-419"/>
              </w:rPr>
              <w:t xml:space="preserve"> </w:t>
            </w:r>
            <w:r w:rsidR="00454226" w:rsidRPr="00C60897">
              <w:rPr>
                <w:rFonts w:ascii="Tahoma" w:hAnsi="Tahoma" w:cs="Tahoma"/>
                <w:spacing w:val="0"/>
                <w:lang w:val="es-419"/>
              </w:rPr>
              <w:t>desee</w:t>
            </w:r>
            <w:r w:rsidR="00361EE3" w:rsidRPr="00C60897">
              <w:rPr>
                <w:rFonts w:ascii="Tahoma" w:hAnsi="Tahoma" w:cs="Tahoma"/>
                <w:spacing w:val="0"/>
                <w:lang w:val="es-419"/>
              </w:rPr>
              <w:t xml:space="preserve"> </w:t>
            </w:r>
            <w:r w:rsidR="00454226" w:rsidRPr="00C60897">
              <w:rPr>
                <w:rFonts w:ascii="Tahoma" w:hAnsi="Tahoma" w:cs="Tahoma"/>
                <w:spacing w:val="0"/>
                <w:lang w:val="es-419"/>
              </w:rPr>
              <w:t>asistir.</w:t>
            </w:r>
            <w:r w:rsidR="00361EE3" w:rsidRPr="00C60897">
              <w:rPr>
                <w:rFonts w:ascii="Tahoma" w:hAnsi="Tahoma" w:cs="Tahoma"/>
                <w:spacing w:val="0"/>
                <w:lang w:val="es-419"/>
              </w:rPr>
              <w:t xml:space="preserve"> </w:t>
            </w:r>
            <w:r w:rsidR="00454226" w:rsidRPr="00C60897">
              <w:rPr>
                <w:rFonts w:ascii="Tahoma" w:hAnsi="Tahoma" w:cs="Tahoma"/>
                <w:spacing w:val="0"/>
                <w:lang w:val="es-419"/>
              </w:rPr>
              <w:t>Los</w:t>
            </w:r>
            <w:r w:rsidR="00361EE3" w:rsidRPr="00C60897">
              <w:rPr>
                <w:rFonts w:ascii="Tahoma" w:hAnsi="Tahoma" w:cs="Tahoma"/>
                <w:lang w:val="es-419"/>
              </w:rPr>
              <w:t xml:space="preserve"> </w:t>
            </w:r>
            <w:r w:rsidR="00454226" w:rsidRPr="00C60897">
              <w:rPr>
                <w:rFonts w:ascii="Tahoma" w:hAnsi="Tahoma" w:cs="Tahoma"/>
                <w:spacing w:val="0"/>
                <w:lang w:val="es-419"/>
              </w:rPr>
              <w:t>procedimientos</w:t>
            </w:r>
            <w:r w:rsidR="00361EE3" w:rsidRPr="00C60897">
              <w:rPr>
                <w:rFonts w:ascii="Tahoma" w:hAnsi="Tahoma" w:cs="Tahoma"/>
                <w:spacing w:val="0"/>
                <w:lang w:val="es-419"/>
              </w:rPr>
              <w:t xml:space="preserve"> </w:t>
            </w:r>
            <w:r w:rsidR="00454226" w:rsidRPr="00C60897">
              <w:rPr>
                <w:rFonts w:ascii="Tahoma" w:hAnsi="Tahoma" w:cs="Tahoma"/>
                <w:spacing w:val="0"/>
                <w:lang w:val="es-419"/>
              </w:rPr>
              <w:t>específicos</w:t>
            </w:r>
            <w:r w:rsidR="00361EE3" w:rsidRPr="00C60897">
              <w:rPr>
                <w:rFonts w:ascii="Tahoma" w:hAnsi="Tahoma" w:cs="Tahoma"/>
                <w:spacing w:val="0"/>
                <w:lang w:val="es-419"/>
              </w:rPr>
              <w:t xml:space="preserve"> </w:t>
            </w:r>
            <w:r w:rsidR="00454226" w:rsidRPr="00C60897">
              <w:rPr>
                <w:rFonts w:ascii="Tahoma" w:hAnsi="Tahoma" w:cs="Tahoma"/>
                <w:spacing w:val="0"/>
                <w:lang w:val="es-419"/>
              </w:rPr>
              <w:t>para</w:t>
            </w:r>
            <w:r w:rsidR="00361EE3" w:rsidRPr="00C60897">
              <w:rPr>
                <w:rFonts w:ascii="Tahoma" w:hAnsi="Tahoma" w:cs="Tahoma"/>
                <w:spacing w:val="0"/>
                <w:lang w:val="es-419"/>
              </w:rPr>
              <w:t xml:space="preserve"> </w:t>
            </w:r>
            <w:r w:rsidR="00454226" w:rsidRPr="00C60897">
              <w:rPr>
                <w:rFonts w:ascii="Tahoma" w:hAnsi="Tahoma" w:cs="Tahoma"/>
                <w:spacing w:val="0"/>
                <w:lang w:val="es-419"/>
              </w:rPr>
              <w:t>la</w:t>
            </w:r>
            <w:r w:rsidR="00361EE3" w:rsidRPr="00C60897">
              <w:rPr>
                <w:rFonts w:ascii="Tahoma" w:hAnsi="Tahoma" w:cs="Tahoma"/>
                <w:spacing w:val="0"/>
                <w:lang w:val="es-419"/>
              </w:rPr>
              <w:t xml:space="preserve"> </w:t>
            </w:r>
            <w:r w:rsidR="00454226" w:rsidRPr="00C60897">
              <w:rPr>
                <w:rFonts w:ascii="Tahoma" w:hAnsi="Tahoma" w:cs="Tahoma"/>
                <w:spacing w:val="0"/>
                <w:lang w:val="es-419"/>
              </w:rPr>
              <w:t>apertura</w:t>
            </w:r>
            <w:r w:rsidR="00361EE3" w:rsidRPr="00C60897">
              <w:rPr>
                <w:rFonts w:ascii="Tahoma" w:hAnsi="Tahoma" w:cs="Tahoma"/>
                <w:spacing w:val="0"/>
                <w:lang w:val="es-419"/>
              </w:rPr>
              <w:t xml:space="preserve"> </w:t>
            </w:r>
            <w:r w:rsidR="00454226" w:rsidRPr="00C60897">
              <w:rPr>
                <w:rFonts w:ascii="Tahoma" w:hAnsi="Tahoma" w:cs="Tahoma"/>
                <w:spacing w:val="0"/>
                <w:lang w:val="es-419"/>
              </w:rPr>
              <w:t>de</w:t>
            </w:r>
            <w:r w:rsidR="00361EE3" w:rsidRPr="00C60897">
              <w:rPr>
                <w:rFonts w:ascii="Tahoma" w:hAnsi="Tahoma" w:cs="Tahoma"/>
                <w:spacing w:val="0"/>
                <w:lang w:val="es-419"/>
              </w:rPr>
              <w:t xml:space="preserve"> </w:t>
            </w:r>
            <w:r w:rsidR="00454226" w:rsidRPr="00C60897">
              <w:rPr>
                <w:rFonts w:ascii="Tahoma" w:hAnsi="Tahoma" w:cs="Tahoma"/>
                <w:spacing w:val="0"/>
                <w:lang w:val="es-419"/>
              </w:rPr>
              <w:t>Ofertas</w:t>
            </w:r>
            <w:r w:rsidR="00361EE3" w:rsidRPr="00C60897">
              <w:rPr>
                <w:rFonts w:ascii="Tahoma" w:hAnsi="Tahoma" w:cs="Tahoma"/>
                <w:spacing w:val="0"/>
                <w:lang w:val="es-419"/>
              </w:rPr>
              <w:t xml:space="preserve"> </w:t>
            </w:r>
            <w:r w:rsidR="00454226" w:rsidRPr="00C60897">
              <w:rPr>
                <w:rFonts w:ascii="Tahoma" w:hAnsi="Tahoma" w:cs="Tahoma"/>
                <w:spacing w:val="0"/>
                <w:lang w:val="es-419"/>
              </w:rPr>
              <w:t>presentadas</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forma</w:t>
            </w:r>
            <w:r w:rsidR="00361EE3" w:rsidRPr="00C60897">
              <w:rPr>
                <w:rFonts w:ascii="Tahoma" w:hAnsi="Tahoma" w:cs="Tahoma"/>
                <w:spacing w:val="0"/>
                <w:lang w:val="es-419"/>
              </w:rPr>
              <w:t xml:space="preserve"> </w:t>
            </w:r>
            <w:r w:rsidR="00454226" w:rsidRPr="00C60897">
              <w:rPr>
                <w:rFonts w:ascii="Tahoma" w:hAnsi="Tahoma" w:cs="Tahoma"/>
                <w:spacing w:val="0"/>
                <w:lang w:val="es-419"/>
              </w:rPr>
              <w:t>electrónica,</w:t>
            </w:r>
            <w:r w:rsidR="00361EE3" w:rsidRPr="00C60897">
              <w:rPr>
                <w:rFonts w:ascii="Tahoma" w:hAnsi="Tahoma" w:cs="Tahoma"/>
                <w:spacing w:val="0"/>
                <w:lang w:val="es-419"/>
              </w:rPr>
              <w:t xml:space="preserve"> </w:t>
            </w:r>
            <w:r w:rsidR="00454226" w:rsidRPr="00C60897">
              <w:rPr>
                <w:rFonts w:ascii="Tahoma" w:hAnsi="Tahoma" w:cs="Tahoma"/>
                <w:spacing w:val="0"/>
                <w:lang w:val="es-419"/>
              </w:rPr>
              <w:t>si</w:t>
            </w:r>
            <w:r w:rsidR="00361EE3" w:rsidRPr="00C60897">
              <w:rPr>
                <w:rFonts w:ascii="Tahoma" w:hAnsi="Tahoma" w:cs="Tahoma"/>
                <w:spacing w:val="0"/>
                <w:lang w:val="es-419"/>
              </w:rPr>
              <w:t xml:space="preserve"> </w:t>
            </w:r>
            <w:r w:rsidR="00454226" w:rsidRPr="00C60897">
              <w:rPr>
                <w:rFonts w:ascii="Tahoma" w:hAnsi="Tahoma" w:cs="Tahoma"/>
                <w:spacing w:val="0"/>
                <w:lang w:val="es-419"/>
              </w:rPr>
              <w:t>estuvieran</w:t>
            </w:r>
            <w:r w:rsidR="00361EE3" w:rsidRPr="00C60897">
              <w:rPr>
                <w:rFonts w:ascii="Tahoma" w:hAnsi="Tahoma" w:cs="Tahoma"/>
                <w:spacing w:val="0"/>
                <w:lang w:val="es-419"/>
              </w:rPr>
              <w:t xml:space="preserve"> </w:t>
            </w:r>
            <w:r w:rsidR="00454226" w:rsidRPr="00C60897">
              <w:rPr>
                <w:rFonts w:ascii="Tahoma" w:hAnsi="Tahoma" w:cs="Tahoma"/>
                <w:spacing w:val="0"/>
                <w:lang w:val="es-419"/>
              </w:rPr>
              <w:t>permitidas</w:t>
            </w:r>
            <w:r w:rsidR="00361EE3" w:rsidRPr="00C60897">
              <w:rPr>
                <w:rFonts w:ascii="Tahoma" w:hAnsi="Tahoma" w:cs="Tahoma"/>
                <w:spacing w:val="0"/>
                <w:lang w:val="es-419"/>
              </w:rPr>
              <w:t xml:space="preserve"> </w:t>
            </w:r>
            <w:r w:rsidR="00454226" w:rsidRPr="00C60897">
              <w:rPr>
                <w:rFonts w:ascii="Tahoma" w:hAnsi="Tahoma" w:cs="Tahoma"/>
                <w:spacing w:val="0"/>
                <w:lang w:val="es-419"/>
              </w:rPr>
              <w:t>en</w:t>
            </w:r>
            <w:r w:rsidR="00361EE3" w:rsidRPr="00C60897">
              <w:rPr>
                <w:rFonts w:ascii="Tahoma" w:hAnsi="Tahoma" w:cs="Tahoma"/>
                <w:spacing w:val="0"/>
                <w:lang w:val="es-419"/>
              </w:rPr>
              <w:t xml:space="preserve"> </w:t>
            </w:r>
            <w:r w:rsidR="00454226" w:rsidRPr="00C60897">
              <w:rPr>
                <w:rFonts w:ascii="Tahoma" w:hAnsi="Tahoma" w:cs="Tahoma"/>
                <w:spacing w:val="0"/>
                <w:lang w:val="es-419"/>
              </w:rPr>
              <w:t>virtud</w:t>
            </w:r>
            <w:r w:rsidR="00361EE3" w:rsidRPr="00C60897">
              <w:rPr>
                <w:rFonts w:ascii="Tahoma" w:hAnsi="Tahoma" w:cs="Tahoma"/>
                <w:spacing w:val="0"/>
                <w:lang w:val="es-419"/>
              </w:rPr>
              <w:t xml:space="preserve"> </w:t>
            </w:r>
            <w:r w:rsidR="00454226" w:rsidRPr="00C60897">
              <w:rPr>
                <w:rFonts w:ascii="Tahoma" w:hAnsi="Tahoma" w:cs="Tahoma"/>
                <w:spacing w:val="0"/>
                <w:lang w:val="es-419"/>
              </w:rPr>
              <w:t>de</w:t>
            </w:r>
            <w:r w:rsidR="00361EE3" w:rsidRPr="00C60897">
              <w:rPr>
                <w:rFonts w:ascii="Tahoma" w:hAnsi="Tahoma" w:cs="Tahoma"/>
                <w:spacing w:val="0"/>
                <w:lang w:val="es-419"/>
              </w:rPr>
              <w:t xml:space="preserve"> </w:t>
            </w:r>
            <w:r w:rsidR="00454226" w:rsidRPr="00C60897">
              <w:rPr>
                <w:rFonts w:ascii="Tahoma" w:hAnsi="Tahoma" w:cs="Tahoma"/>
                <w:spacing w:val="0"/>
                <w:lang w:val="es-419"/>
              </w:rPr>
              <w:t>la</w:t>
            </w:r>
            <w:r w:rsidR="00CB2D28" w:rsidRPr="00C60897">
              <w:rPr>
                <w:rFonts w:ascii="Tahoma" w:hAnsi="Tahoma" w:cs="Tahoma"/>
                <w:spacing w:val="0"/>
                <w:lang w:val="es-419"/>
              </w:rPr>
              <w:t>s</w:t>
            </w:r>
            <w:r w:rsidR="00361EE3" w:rsidRPr="00C60897">
              <w:rPr>
                <w:rFonts w:ascii="Tahoma" w:hAnsi="Tahoma" w:cs="Tahoma"/>
                <w:spacing w:val="0"/>
                <w:lang w:val="es-419"/>
              </w:rPr>
              <w:t xml:space="preserve"> </w:t>
            </w:r>
            <w:r w:rsidR="00454226" w:rsidRPr="00C60897">
              <w:rPr>
                <w:rFonts w:ascii="Tahoma" w:hAnsi="Tahoma" w:cs="Tahoma"/>
                <w:spacing w:val="0"/>
                <w:lang w:val="es-419"/>
              </w:rPr>
              <w:t>IAO</w:t>
            </w:r>
            <w:r w:rsidR="00361EE3" w:rsidRPr="00C60897">
              <w:rPr>
                <w:rFonts w:ascii="Tahoma" w:hAnsi="Tahoma" w:cs="Tahoma"/>
                <w:spacing w:val="0"/>
                <w:lang w:val="es-419"/>
              </w:rPr>
              <w:t xml:space="preserve"> </w:t>
            </w:r>
            <w:r w:rsidR="00454226" w:rsidRPr="00C60897">
              <w:rPr>
                <w:rFonts w:ascii="Tahoma" w:hAnsi="Tahoma" w:cs="Tahoma"/>
                <w:spacing w:val="0"/>
                <w:lang w:val="es-419"/>
              </w:rPr>
              <w:t>2</w:t>
            </w:r>
            <w:r w:rsidRPr="00C60897">
              <w:rPr>
                <w:rFonts w:ascii="Tahoma" w:hAnsi="Tahoma" w:cs="Tahoma"/>
                <w:spacing w:val="0"/>
                <w:lang w:val="es-419"/>
              </w:rPr>
              <w:t>3</w:t>
            </w:r>
            <w:r w:rsidR="00454226" w:rsidRPr="00C60897">
              <w:rPr>
                <w:rFonts w:ascii="Tahoma" w:hAnsi="Tahoma" w:cs="Tahoma"/>
                <w:spacing w:val="0"/>
                <w:lang w:val="es-419"/>
              </w:rPr>
              <w:t>.1,</w:t>
            </w:r>
            <w:r w:rsidR="00361EE3" w:rsidRPr="00C60897">
              <w:rPr>
                <w:rFonts w:ascii="Tahoma" w:hAnsi="Tahoma" w:cs="Tahoma"/>
                <w:spacing w:val="0"/>
                <w:lang w:val="es-419"/>
              </w:rPr>
              <w:t xml:space="preserve"> </w:t>
            </w:r>
            <w:r w:rsidR="00454226" w:rsidRPr="00C60897">
              <w:rPr>
                <w:rFonts w:ascii="Tahoma" w:hAnsi="Tahoma" w:cs="Tahoma"/>
                <w:spacing w:val="0"/>
                <w:lang w:val="es-419"/>
              </w:rPr>
              <w:t>se</w:t>
            </w:r>
            <w:r w:rsidR="00361EE3" w:rsidRPr="00C60897">
              <w:rPr>
                <w:rFonts w:ascii="Tahoma" w:hAnsi="Tahoma" w:cs="Tahoma"/>
                <w:spacing w:val="0"/>
                <w:lang w:val="es-419"/>
              </w:rPr>
              <w:t xml:space="preserve"> </w:t>
            </w:r>
            <w:r w:rsidR="00454226" w:rsidRPr="00C60897">
              <w:rPr>
                <w:rFonts w:ascii="Tahoma" w:hAnsi="Tahoma" w:cs="Tahoma"/>
                <w:spacing w:val="0"/>
                <w:lang w:val="es-419"/>
              </w:rPr>
              <w:t>realizarán</w:t>
            </w:r>
            <w:r w:rsidR="00361EE3" w:rsidRPr="00C60897">
              <w:rPr>
                <w:rFonts w:ascii="Tahoma" w:hAnsi="Tahoma" w:cs="Tahoma"/>
                <w:spacing w:val="0"/>
                <w:lang w:val="es-419"/>
              </w:rPr>
              <w:t xml:space="preserve"> </w:t>
            </w:r>
            <w:r w:rsidR="00454226" w:rsidRPr="00C60897">
              <w:rPr>
                <w:rFonts w:ascii="Tahoma" w:hAnsi="Tahoma" w:cs="Tahoma"/>
                <w:spacing w:val="0"/>
                <w:lang w:val="es-419"/>
              </w:rPr>
              <w:t>conforme</w:t>
            </w:r>
            <w:r w:rsidR="00361EE3" w:rsidRPr="00C60897">
              <w:rPr>
                <w:rFonts w:ascii="Tahoma" w:hAnsi="Tahoma" w:cs="Tahoma"/>
                <w:spacing w:val="0"/>
                <w:lang w:val="es-419"/>
              </w:rPr>
              <w:t xml:space="preserve"> </w:t>
            </w:r>
            <w:r w:rsidR="00454226" w:rsidRPr="00C60897">
              <w:rPr>
                <w:rFonts w:ascii="Tahoma" w:hAnsi="Tahoma" w:cs="Tahoma"/>
                <w:spacing w:val="0"/>
                <w:lang w:val="es-419"/>
              </w:rPr>
              <w:t>a</w:t>
            </w:r>
            <w:r w:rsidR="00361EE3" w:rsidRPr="00C60897">
              <w:rPr>
                <w:rFonts w:ascii="Tahoma" w:hAnsi="Tahoma" w:cs="Tahoma"/>
                <w:spacing w:val="0"/>
                <w:lang w:val="es-419"/>
              </w:rPr>
              <w:t xml:space="preserve"> </w:t>
            </w:r>
            <w:r w:rsidR="00454226" w:rsidRPr="00C60897">
              <w:rPr>
                <w:rFonts w:ascii="Tahoma" w:hAnsi="Tahoma" w:cs="Tahoma"/>
                <w:spacing w:val="0"/>
                <w:lang w:val="es-419"/>
              </w:rPr>
              <w:t>lo</w:t>
            </w:r>
            <w:r w:rsidR="00361EE3" w:rsidRPr="00C60897">
              <w:rPr>
                <w:rFonts w:ascii="Tahoma" w:hAnsi="Tahoma" w:cs="Tahoma"/>
                <w:spacing w:val="0"/>
                <w:lang w:val="es-419"/>
              </w:rPr>
              <w:t xml:space="preserve"> </w:t>
            </w:r>
            <w:r w:rsidR="00454226" w:rsidRPr="00C60897">
              <w:rPr>
                <w:rFonts w:ascii="Tahoma" w:hAnsi="Tahoma" w:cs="Tahoma"/>
                <w:spacing w:val="0"/>
                <w:lang w:val="es-419"/>
              </w:rPr>
              <w:t>dispuesto</w:t>
            </w:r>
            <w:r w:rsidR="00361EE3" w:rsidRPr="00C60897">
              <w:rPr>
                <w:rFonts w:ascii="Tahoma" w:hAnsi="Tahoma" w:cs="Tahoma"/>
                <w:spacing w:val="0"/>
                <w:lang w:val="es-419"/>
              </w:rPr>
              <w:t xml:space="preserve"> </w:t>
            </w:r>
            <w:r w:rsidR="00454226" w:rsidRPr="00C60897">
              <w:rPr>
                <w:rFonts w:ascii="Tahoma" w:hAnsi="Tahoma" w:cs="Tahoma"/>
                <w:b/>
                <w:bCs/>
                <w:spacing w:val="0"/>
                <w:lang w:val="es-419"/>
              </w:rPr>
              <w:t>en</w:t>
            </w:r>
            <w:r w:rsidR="00361EE3" w:rsidRPr="00C60897">
              <w:rPr>
                <w:rFonts w:ascii="Tahoma" w:hAnsi="Tahoma" w:cs="Tahoma"/>
                <w:b/>
                <w:bCs/>
                <w:spacing w:val="0"/>
                <w:lang w:val="es-419"/>
              </w:rPr>
              <w:t xml:space="preserve"> </w:t>
            </w:r>
            <w:r w:rsidR="00454226" w:rsidRPr="00C60897">
              <w:rPr>
                <w:rFonts w:ascii="Tahoma" w:hAnsi="Tahoma" w:cs="Tahoma"/>
                <w:b/>
                <w:bCs/>
                <w:spacing w:val="0"/>
                <w:lang w:val="es-419"/>
              </w:rPr>
              <w:t>los</w:t>
            </w:r>
            <w:r w:rsidR="00361EE3" w:rsidRPr="00C60897">
              <w:rPr>
                <w:rFonts w:ascii="Tahoma" w:hAnsi="Tahoma" w:cs="Tahoma"/>
                <w:b/>
                <w:bCs/>
                <w:spacing w:val="0"/>
                <w:lang w:val="es-419"/>
              </w:rPr>
              <w:t xml:space="preserve"> </w:t>
            </w:r>
            <w:r w:rsidR="00454226" w:rsidRPr="00C60897">
              <w:rPr>
                <w:rFonts w:ascii="Tahoma" w:hAnsi="Tahoma" w:cs="Tahoma"/>
                <w:b/>
                <w:bCs/>
                <w:spacing w:val="0"/>
                <w:lang w:val="es-419"/>
              </w:rPr>
              <w:t>DDL</w:t>
            </w:r>
            <w:r w:rsidR="001E13C4" w:rsidRPr="00C60897">
              <w:rPr>
                <w:rFonts w:ascii="Tahoma" w:hAnsi="Tahoma" w:cs="Tahoma"/>
                <w:spacing w:val="0"/>
                <w:lang w:val="es-419"/>
              </w:rPr>
              <w:t>.</w:t>
            </w:r>
          </w:p>
          <w:p w14:paraId="4A6DE631" w14:textId="25B711B9" w:rsidR="001E13C4" w:rsidRPr="00C60897" w:rsidRDefault="00836182"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26.2 </w:t>
            </w:r>
            <w:r w:rsidR="00C81EF0" w:rsidRPr="00C60897">
              <w:rPr>
                <w:rFonts w:ascii="Tahoma" w:hAnsi="Tahoma" w:cs="Tahoma"/>
                <w:spacing w:val="0"/>
                <w:lang w:val="es-419"/>
              </w:rPr>
              <w:t>Primero</w:t>
            </w:r>
            <w:r w:rsidR="00361EE3" w:rsidRPr="00C60897">
              <w:rPr>
                <w:rFonts w:ascii="Tahoma" w:hAnsi="Tahoma" w:cs="Tahoma"/>
                <w:spacing w:val="0"/>
                <w:lang w:val="es-419"/>
              </w:rPr>
              <w:t xml:space="preserve"> </w:t>
            </w:r>
            <w:r w:rsidR="00C81EF0" w:rsidRPr="00C60897">
              <w:rPr>
                <w:rFonts w:ascii="Tahoma" w:hAnsi="Tahoma" w:cs="Tahoma"/>
                <w:spacing w:val="0"/>
                <w:lang w:val="es-419"/>
              </w:rPr>
              <w:t>se</w:t>
            </w:r>
            <w:r w:rsidR="00361EE3" w:rsidRPr="00C60897">
              <w:rPr>
                <w:rFonts w:ascii="Tahoma" w:hAnsi="Tahoma" w:cs="Tahoma"/>
                <w:spacing w:val="0"/>
                <w:lang w:val="es-419"/>
              </w:rPr>
              <w:t xml:space="preserve"> </w:t>
            </w:r>
            <w:r w:rsidR="00C81EF0" w:rsidRPr="00C60897">
              <w:rPr>
                <w:rFonts w:ascii="Tahoma" w:hAnsi="Tahoma" w:cs="Tahoma"/>
                <w:spacing w:val="0"/>
                <w:lang w:val="es-419"/>
              </w:rPr>
              <w:t>abrirán</w:t>
            </w:r>
            <w:r w:rsidR="00361EE3" w:rsidRPr="00C60897">
              <w:rPr>
                <w:rFonts w:ascii="Tahoma" w:hAnsi="Tahoma" w:cs="Tahoma"/>
                <w:spacing w:val="0"/>
                <w:lang w:val="es-419"/>
              </w:rPr>
              <w:t xml:space="preserve"> </w:t>
            </w:r>
            <w:r w:rsidR="00C81EF0" w:rsidRPr="00C60897">
              <w:rPr>
                <w:rFonts w:ascii="Tahoma" w:hAnsi="Tahoma" w:cs="Tahoma"/>
                <w:spacing w:val="0"/>
                <w:lang w:val="es-419"/>
              </w:rPr>
              <w:t>y</w:t>
            </w:r>
            <w:r w:rsidR="00361EE3" w:rsidRPr="00C60897">
              <w:rPr>
                <w:rFonts w:ascii="Tahoma" w:hAnsi="Tahoma" w:cs="Tahoma"/>
                <w:spacing w:val="0"/>
                <w:lang w:val="es-419"/>
              </w:rPr>
              <w:t xml:space="preserve"> </w:t>
            </w:r>
            <w:r w:rsidR="00C81EF0" w:rsidRPr="00C60897">
              <w:rPr>
                <w:rFonts w:ascii="Tahoma" w:hAnsi="Tahoma" w:cs="Tahoma"/>
                <w:spacing w:val="0"/>
                <w:lang w:val="es-419"/>
              </w:rPr>
              <w:t>leerán</w:t>
            </w:r>
            <w:r w:rsidR="00361EE3" w:rsidRPr="00C60897">
              <w:rPr>
                <w:rFonts w:ascii="Tahoma" w:hAnsi="Tahoma" w:cs="Tahoma"/>
                <w:spacing w:val="0"/>
                <w:lang w:val="es-419"/>
              </w:rPr>
              <w:t xml:space="preserve"> </w:t>
            </w:r>
            <w:r w:rsidR="00C81EF0" w:rsidRPr="00C60897">
              <w:rPr>
                <w:rFonts w:ascii="Tahoma" w:hAnsi="Tahoma" w:cs="Tahoma"/>
                <w:spacing w:val="0"/>
                <w:lang w:val="es-419"/>
              </w:rPr>
              <w:t>en</w:t>
            </w:r>
            <w:r w:rsidR="00361EE3" w:rsidRPr="00C60897">
              <w:rPr>
                <w:rFonts w:ascii="Tahoma" w:hAnsi="Tahoma" w:cs="Tahoma"/>
                <w:spacing w:val="0"/>
                <w:lang w:val="es-419"/>
              </w:rPr>
              <w:t xml:space="preserve"> </w:t>
            </w:r>
            <w:r w:rsidR="00C81EF0" w:rsidRPr="00C60897">
              <w:rPr>
                <w:rFonts w:ascii="Tahoma" w:hAnsi="Tahoma" w:cs="Tahoma"/>
                <w:spacing w:val="0"/>
                <w:lang w:val="es-419"/>
              </w:rPr>
              <w:t>voz</w:t>
            </w:r>
            <w:r w:rsidR="00361EE3" w:rsidRPr="00C60897">
              <w:rPr>
                <w:rFonts w:ascii="Tahoma" w:hAnsi="Tahoma" w:cs="Tahoma"/>
                <w:spacing w:val="0"/>
                <w:lang w:val="es-419"/>
              </w:rPr>
              <w:t xml:space="preserve"> </w:t>
            </w:r>
            <w:r w:rsidR="00C81EF0" w:rsidRPr="00C60897">
              <w:rPr>
                <w:rFonts w:ascii="Tahoma" w:hAnsi="Tahoma" w:cs="Tahoma"/>
                <w:spacing w:val="0"/>
                <w:lang w:val="es-419"/>
              </w:rPr>
              <w:t>alta</w:t>
            </w:r>
            <w:r w:rsidR="00361EE3" w:rsidRPr="00C60897">
              <w:rPr>
                <w:rFonts w:ascii="Tahoma" w:hAnsi="Tahoma" w:cs="Tahoma"/>
                <w:spacing w:val="0"/>
                <w:lang w:val="es-419"/>
              </w:rPr>
              <w:t xml:space="preserve"> </w:t>
            </w:r>
            <w:r w:rsidR="00C81EF0" w:rsidRPr="00C60897">
              <w:rPr>
                <w:rFonts w:ascii="Tahoma" w:hAnsi="Tahoma" w:cs="Tahoma"/>
                <w:spacing w:val="0"/>
                <w:lang w:val="es-419"/>
              </w:rPr>
              <w:t>los</w:t>
            </w:r>
            <w:r w:rsidR="00361EE3" w:rsidRPr="00C60897">
              <w:rPr>
                <w:rFonts w:ascii="Tahoma" w:hAnsi="Tahoma" w:cs="Tahoma"/>
                <w:spacing w:val="0"/>
                <w:lang w:val="es-419"/>
              </w:rPr>
              <w:t xml:space="preserve"> </w:t>
            </w:r>
            <w:r w:rsidR="00C81EF0" w:rsidRPr="00C60897">
              <w:rPr>
                <w:rFonts w:ascii="Tahoma" w:hAnsi="Tahoma" w:cs="Tahoma"/>
                <w:spacing w:val="0"/>
                <w:lang w:val="es-419"/>
              </w:rPr>
              <w:t>sobres</w:t>
            </w:r>
            <w:r w:rsidR="00361EE3" w:rsidRPr="00C60897">
              <w:rPr>
                <w:rFonts w:ascii="Tahoma" w:hAnsi="Tahoma" w:cs="Tahoma"/>
                <w:spacing w:val="0"/>
                <w:lang w:val="es-419"/>
              </w:rPr>
              <w:t xml:space="preserve"> </w:t>
            </w:r>
            <w:r w:rsidR="00C81EF0" w:rsidRPr="00C60897">
              <w:rPr>
                <w:rFonts w:ascii="Tahoma" w:hAnsi="Tahoma" w:cs="Tahoma"/>
                <w:spacing w:val="0"/>
                <w:lang w:val="es-419"/>
              </w:rPr>
              <w:t>marcados</w:t>
            </w:r>
            <w:r w:rsidR="00361EE3" w:rsidRPr="00C60897">
              <w:rPr>
                <w:rFonts w:ascii="Tahoma" w:hAnsi="Tahoma" w:cs="Tahoma"/>
                <w:spacing w:val="0"/>
                <w:lang w:val="es-419"/>
              </w:rPr>
              <w:t xml:space="preserve"> </w:t>
            </w:r>
            <w:r w:rsidR="00177788" w:rsidRPr="00C60897">
              <w:rPr>
                <w:rFonts w:ascii="Tahoma" w:hAnsi="Tahoma" w:cs="Tahoma"/>
                <w:spacing w:val="0"/>
                <w:lang w:val="es-419"/>
              </w:rPr>
              <w:t>“</w:t>
            </w:r>
            <w:r w:rsidR="00C81EF0" w:rsidRPr="00C60897">
              <w:rPr>
                <w:rFonts w:ascii="Tahoma" w:hAnsi="Tahoma" w:cs="Tahoma"/>
                <w:b/>
                <w:bCs/>
                <w:smallCaps/>
                <w:spacing w:val="0"/>
                <w:lang w:val="es-419"/>
              </w:rPr>
              <w:t>R</w:t>
            </w:r>
            <w:r w:rsidR="00E84A0B" w:rsidRPr="00C60897">
              <w:rPr>
                <w:rFonts w:ascii="Tahoma" w:hAnsi="Tahoma" w:cs="Tahoma"/>
                <w:b/>
                <w:bCs/>
                <w:smallCaps/>
                <w:spacing w:val="0"/>
                <w:lang w:val="es-419"/>
              </w:rPr>
              <w:t>etiro</w:t>
            </w:r>
            <w:r w:rsidR="00177788" w:rsidRPr="00C60897">
              <w:rPr>
                <w:rFonts w:ascii="Tahoma" w:hAnsi="Tahoma" w:cs="Tahoma"/>
                <w:spacing w:val="0"/>
                <w:lang w:val="es-419"/>
              </w:rPr>
              <w:t>”</w:t>
            </w:r>
            <w:r w:rsidR="00C81EF0" w:rsidRPr="00C60897">
              <w:rPr>
                <w:rFonts w:ascii="Tahoma" w:hAnsi="Tahoma" w:cs="Tahoma"/>
                <w:spacing w:val="0"/>
                <w:lang w:val="es-419"/>
              </w:rPr>
              <w:t>;</w:t>
            </w:r>
            <w:r w:rsidR="00361EE3" w:rsidRPr="00C60897">
              <w:rPr>
                <w:rFonts w:ascii="Tahoma" w:hAnsi="Tahoma" w:cs="Tahoma"/>
                <w:spacing w:val="0"/>
                <w:lang w:val="es-419"/>
              </w:rPr>
              <w:t xml:space="preserve"> </w:t>
            </w:r>
            <w:r w:rsidR="00C81EF0" w:rsidRPr="00C60897">
              <w:rPr>
                <w:rFonts w:ascii="Tahoma" w:hAnsi="Tahoma" w:cs="Tahoma"/>
                <w:spacing w:val="0"/>
                <w:lang w:val="es-419"/>
              </w:rPr>
              <w:t>el</w:t>
            </w:r>
            <w:r w:rsidR="00361EE3" w:rsidRPr="00C60897">
              <w:rPr>
                <w:rFonts w:ascii="Tahoma" w:hAnsi="Tahoma" w:cs="Tahoma"/>
                <w:spacing w:val="0"/>
                <w:lang w:val="es-419"/>
              </w:rPr>
              <w:t xml:space="preserve"> </w:t>
            </w:r>
            <w:r w:rsidR="00C81EF0" w:rsidRPr="00C60897">
              <w:rPr>
                <w:rFonts w:ascii="Tahoma" w:hAnsi="Tahoma" w:cs="Tahoma"/>
                <w:spacing w:val="0"/>
                <w:lang w:val="es-419"/>
              </w:rPr>
              <w:t>sobre</w:t>
            </w:r>
            <w:r w:rsidR="00361EE3" w:rsidRPr="00C60897">
              <w:rPr>
                <w:rFonts w:ascii="Tahoma" w:hAnsi="Tahoma" w:cs="Tahoma"/>
                <w:spacing w:val="0"/>
                <w:lang w:val="es-419"/>
              </w:rPr>
              <w:t xml:space="preserve"> </w:t>
            </w:r>
            <w:r w:rsidR="00C81EF0" w:rsidRPr="00C60897">
              <w:rPr>
                <w:rFonts w:ascii="Tahoma" w:hAnsi="Tahoma" w:cs="Tahoma"/>
                <w:spacing w:val="0"/>
                <w:lang w:val="es-419"/>
              </w:rPr>
              <w:t>con</w:t>
            </w:r>
            <w:r w:rsidR="00361EE3" w:rsidRPr="00C60897">
              <w:rPr>
                <w:rFonts w:ascii="Tahoma" w:hAnsi="Tahoma" w:cs="Tahoma"/>
                <w:spacing w:val="0"/>
                <w:lang w:val="es-419"/>
              </w:rPr>
              <w:t xml:space="preserve"> </w:t>
            </w:r>
            <w:r w:rsidR="00C81EF0" w:rsidRPr="00C60897">
              <w:rPr>
                <w:rFonts w:ascii="Tahoma" w:hAnsi="Tahoma" w:cs="Tahoma"/>
                <w:spacing w:val="0"/>
                <w:lang w:val="es-419"/>
              </w:rPr>
              <w:t>la</w:t>
            </w:r>
            <w:r w:rsidR="00361EE3" w:rsidRPr="00C60897">
              <w:rPr>
                <w:rFonts w:ascii="Tahoma" w:hAnsi="Tahoma" w:cs="Tahoma"/>
                <w:spacing w:val="0"/>
                <w:lang w:val="es-419"/>
              </w:rPr>
              <w:t xml:space="preserve"> </w:t>
            </w:r>
            <w:r w:rsidR="00C81EF0" w:rsidRPr="00C60897">
              <w:rPr>
                <w:rFonts w:ascii="Tahoma" w:hAnsi="Tahoma" w:cs="Tahoma"/>
                <w:spacing w:val="0"/>
                <w:lang w:val="es-419"/>
              </w:rPr>
              <w:t>Oferta</w:t>
            </w:r>
            <w:r w:rsidR="00361EE3" w:rsidRPr="00C60897">
              <w:rPr>
                <w:rFonts w:ascii="Tahoma" w:hAnsi="Tahoma" w:cs="Tahoma"/>
                <w:spacing w:val="0"/>
                <w:lang w:val="es-419"/>
              </w:rPr>
              <w:t xml:space="preserve"> </w:t>
            </w:r>
            <w:r w:rsidR="00C81EF0" w:rsidRPr="00C60897">
              <w:rPr>
                <w:rFonts w:ascii="Tahoma" w:hAnsi="Tahoma" w:cs="Tahoma"/>
                <w:spacing w:val="0"/>
                <w:lang w:val="es-419"/>
              </w:rPr>
              <w:t>correspondiente</w:t>
            </w:r>
            <w:r w:rsidR="00361EE3" w:rsidRPr="00C60897">
              <w:rPr>
                <w:rFonts w:ascii="Tahoma" w:hAnsi="Tahoma" w:cs="Tahoma"/>
                <w:spacing w:val="0"/>
                <w:lang w:val="es-419"/>
              </w:rPr>
              <w:t xml:space="preserve"> </w:t>
            </w:r>
            <w:r w:rsidR="00C81EF0" w:rsidRPr="00C60897">
              <w:rPr>
                <w:rFonts w:ascii="Tahoma" w:hAnsi="Tahoma" w:cs="Tahoma"/>
                <w:spacing w:val="0"/>
                <w:lang w:val="es-419"/>
              </w:rPr>
              <w:t>se</w:t>
            </w:r>
            <w:r w:rsidR="00361EE3" w:rsidRPr="00C60897">
              <w:rPr>
                <w:rFonts w:ascii="Tahoma" w:hAnsi="Tahoma" w:cs="Tahoma"/>
                <w:spacing w:val="0"/>
                <w:lang w:val="es-419"/>
              </w:rPr>
              <w:t xml:space="preserve"> </w:t>
            </w:r>
            <w:r w:rsidR="00C81EF0" w:rsidRPr="00C60897">
              <w:rPr>
                <w:rFonts w:ascii="Tahoma" w:hAnsi="Tahoma" w:cs="Tahoma"/>
                <w:spacing w:val="0"/>
                <w:lang w:val="es-419"/>
              </w:rPr>
              <w:t>devolverá</w:t>
            </w:r>
            <w:r w:rsidR="00361EE3" w:rsidRPr="00C60897">
              <w:rPr>
                <w:rFonts w:ascii="Tahoma" w:hAnsi="Tahoma" w:cs="Tahoma"/>
                <w:spacing w:val="0"/>
                <w:lang w:val="es-419"/>
              </w:rPr>
              <w:t xml:space="preserve"> </w:t>
            </w:r>
            <w:r w:rsidR="00C81EF0" w:rsidRPr="00C60897">
              <w:rPr>
                <w:rFonts w:ascii="Tahoma" w:hAnsi="Tahoma" w:cs="Tahoma"/>
                <w:spacing w:val="0"/>
                <w:lang w:val="es-419"/>
              </w:rPr>
              <w:t>sin</w:t>
            </w:r>
            <w:r w:rsidR="00361EE3" w:rsidRPr="00C60897">
              <w:rPr>
                <w:rFonts w:ascii="Tahoma" w:hAnsi="Tahoma" w:cs="Tahoma"/>
                <w:spacing w:val="0"/>
                <w:lang w:val="es-419"/>
              </w:rPr>
              <w:t xml:space="preserve"> </w:t>
            </w:r>
            <w:r w:rsidR="00C81EF0" w:rsidRPr="00C60897">
              <w:rPr>
                <w:rFonts w:ascii="Tahoma" w:hAnsi="Tahoma" w:cs="Tahoma"/>
                <w:spacing w:val="0"/>
                <w:lang w:val="es-419"/>
              </w:rPr>
              <w:t>abrir</w:t>
            </w:r>
            <w:r w:rsidR="00361EE3" w:rsidRPr="00C60897">
              <w:rPr>
                <w:rFonts w:ascii="Tahoma" w:hAnsi="Tahoma" w:cs="Tahoma"/>
                <w:spacing w:val="0"/>
                <w:lang w:val="es-419"/>
              </w:rPr>
              <w:t xml:space="preserve"> </w:t>
            </w:r>
            <w:r w:rsidR="00C81EF0" w:rsidRPr="00C60897">
              <w:rPr>
                <w:rFonts w:ascii="Tahoma" w:hAnsi="Tahoma" w:cs="Tahoma"/>
                <w:spacing w:val="0"/>
                <w:lang w:val="es-419"/>
              </w:rPr>
              <w:t>al</w:t>
            </w:r>
            <w:r w:rsidR="00361EE3" w:rsidRPr="00C60897">
              <w:rPr>
                <w:rFonts w:ascii="Tahoma" w:hAnsi="Tahoma" w:cs="Tahoma"/>
                <w:spacing w:val="0"/>
                <w:lang w:val="es-419"/>
              </w:rPr>
              <w:t xml:space="preserve"> </w:t>
            </w:r>
            <w:r w:rsidR="00C81EF0" w:rsidRPr="00C60897">
              <w:rPr>
                <w:rFonts w:ascii="Tahoma" w:hAnsi="Tahoma" w:cs="Tahoma"/>
                <w:spacing w:val="0"/>
                <w:lang w:val="es-419"/>
              </w:rPr>
              <w:t>Oferente.</w:t>
            </w:r>
            <w:r w:rsidR="00361EE3" w:rsidRPr="00C60897">
              <w:rPr>
                <w:rFonts w:ascii="Tahoma" w:hAnsi="Tahoma" w:cs="Tahoma"/>
                <w:spacing w:val="0"/>
                <w:lang w:val="es-419"/>
              </w:rPr>
              <w:t xml:space="preserve"> </w:t>
            </w:r>
            <w:r w:rsidR="00C81EF0" w:rsidRPr="00C60897">
              <w:rPr>
                <w:rFonts w:ascii="Tahoma" w:hAnsi="Tahoma" w:cs="Tahoma"/>
                <w:spacing w:val="0"/>
                <w:lang w:val="es-419"/>
              </w:rPr>
              <w:t>Si</w:t>
            </w:r>
            <w:r w:rsidR="00361EE3" w:rsidRPr="00C60897">
              <w:rPr>
                <w:rFonts w:ascii="Tahoma" w:hAnsi="Tahoma" w:cs="Tahoma"/>
                <w:spacing w:val="0"/>
                <w:lang w:val="es-419"/>
              </w:rPr>
              <w:t xml:space="preserve"> </w:t>
            </w:r>
            <w:r w:rsidR="00C81EF0" w:rsidRPr="00C60897">
              <w:rPr>
                <w:rFonts w:ascii="Tahoma" w:hAnsi="Tahoma" w:cs="Tahoma"/>
                <w:spacing w:val="0"/>
                <w:lang w:val="es-419"/>
              </w:rPr>
              <w:t>el</w:t>
            </w:r>
            <w:r w:rsidR="00361EE3" w:rsidRPr="00C60897">
              <w:rPr>
                <w:rFonts w:ascii="Tahoma" w:hAnsi="Tahoma" w:cs="Tahoma"/>
                <w:spacing w:val="0"/>
                <w:lang w:val="es-419"/>
              </w:rPr>
              <w:t xml:space="preserve"> </w:t>
            </w:r>
            <w:r w:rsidR="00C81EF0" w:rsidRPr="00C60897">
              <w:rPr>
                <w:rFonts w:ascii="Tahoma" w:hAnsi="Tahoma" w:cs="Tahoma"/>
                <w:spacing w:val="0"/>
                <w:lang w:val="es-419"/>
              </w:rPr>
              <w:t>sobre</w:t>
            </w:r>
            <w:r w:rsidR="00361EE3" w:rsidRPr="00C60897">
              <w:rPr>
                <w:rFonts w:ascii="Tahoma" w:hAnsi="Tahoma" w:cs="Tahoma"/>
                <w:spacing w:val="0"/>
                <w:lang w:val="es-419"/>
              </w:rPr>
              <w:t xml:space="preserve"> </w:t>
            </w:r>
            <w:r w:rsidR="00C81EF0" w:rsidRPr="00C60897">
              <w:rPr>
                <w:rFonts w:ascii="Tahoma" w:hAnsi="Tahoma" w:cs="Tahoma"/>
                <w:spacing w:val="0"/>
                <w:lang w:val="es-419"/>
              </w:rPr>
              <w:t>del</w:t>
            </w:r>
            <w:r w:rsidR="00361EE3" w:rsidRPr="00C60897">
              <w:rPr>
                <w:rFonts w:ascii="Tahoma" w:hAnsi="Tahoma" w:cs="Tahoma"/>
                <w:spacing w:val="0"/>
                <w:lang w:val="es-419"/>
              </w:rPr>
              <w:t xml:space="preserve"> </w:t>
            </w:r>
            <w:r w:rsidR="00C81EF0" w:rsidRPr="00C60897">
              <w:rPr>
                <w:rFonts w:ascii="Tahoma" w:hAnsi="Tahoma" w:cs="Tahoma"/>
                <w:spacing w:val="0"/>
                <w:lang w:val="es-419"/>
              </w:rPr>
              <w:t>retiro</w:t>
            </w:r>
            <w:r w:rsidR="00361EE3" w:rsidRPr="00C60897">
              <w:rPr>
                <w:rFonts w:ascii="Tahoma" w:hAnsi="Tahoma" w:cs="Tahoma"/>
                <w:spacing w:val="0"/>
                <w:lang w:val="es-419"/>
              </w:rPr>
              <w:t xml:space="preserve"> </w:t>
            </w:r>
            <w:r w:rsidR="00C81EF0" w:rsidRPr="00C60897">
              <w:rPr>
                <w:rFonts w:ascii="Tahoma" w:hAnsi="Tahoma" w:cs="Tahoma"/>
                <w:spacing w:val="0"/>
                <w:lang w:val="es-419"/>
              </w:rPr>
              <w:t>no</w:t>
            </w:r>
            <w:r w:rsidR="00361EE3" w:rsidRPr="00C60897">
              <w:rPr>
                <w:rFonts w:ascii="Tahoma" w:hAnsi="Tahoma" w:cs="Tahoma"/>
                <w:spacing w:val="0"/>
                <w:lang w:val="es-419"/>
              </w:rPr>
              <w:t xml:space="preserve"> </w:t>
            </w:r>
            <w:r w:rsidR="00C81EF0" w:rsidRPr="00C60897">
              <w:rPr>
                <w:rFonts w:ascii="Tahoma" w:hAnsi="Tahoma" w:cs="Tahoma"/>
                <w:spacing w:val="0"/>
                <w:lang w:val="es-419"/>
              </w:rPr>
              <w:t>contiene</w:t>
            </w:r>
            <w:r w:rsidR="00361EE3" w:rsidRPr="00C60897">
              <w:rPr>
                <w:rFonts w:ascii="Tahoma" w:hAnsi="Tahoma" w:cs="Tahoma"/>
                <w:spacing w:val="0"/>
                <w:lang w:val="es-419"/>
              </w:rPr>
              <w:t xml:space="preserve"> </w:t>
            </w:r>
            <w:r w:rsidR="00C81EF0" w:rsidRPr="00C60897">
              <w:rPr>
                <w:rFonts w:ascii="Tahoma" w:hAnsi="Tahoma" w:cs="Tahoma"/>
                <w:spacing w:val="0"/>
                <w:lang w:val="es-419"/>
              </w:rPr>
              <w:t>una</w:t>
            </w:r>
            <w:r w:rsidR="00361EE3" w:rsidRPr="00C60897">
              <w:rPr>
                <w:rFonts w:ascii="Tahoma" w:hAnsi="Tahoma" w:cs="Tahoma"/>
                <w:spacing w:val="0"/>
                <w:lang w:val="es-419"/>
              </w:rPr>
              <w:t xml:space="preserve"> </w:t>
            </w:r>
            <w:r w:rsidR="00C81EF0" w:rsidRPr="00C60897">
              <w:rPr>
                <w:rFonts w:ascii="Tahoma" w:hAnsi="Tahoma" w:cs="Tahoma"/>
                <w:spacing w:val="0"/>
                <w:lang w:val="es-419"/>
              </w:rPr>
              <w:t>copia</w:t>
            </w:r>
            <w:r w:rsidR="00361EE3" w:rsidRPr="00C60897">
              <w:rPr>
                <w:rFonts w:ascii="Tahoma" w:hAnsi="Tahoma" w:cs="Tahoma"/>
                <w:spacing w:val="0"/>
                <w:lang w:val="es-419"/>
              </w:rPr>
              <w:t xml:space="preserve"> </w:t>
            </w:r>
            <w:r w:rsidR="00C81EF0" w:rsidRPr="00C60897">
              <w:rPr>
                <w:rFonts w:ascii="Tahoma" w:hAnsi="Tahoma" w:cs="Tahoma"/>
                <w:spacing w:val="0"/>
                <w:lang w:val="es-419"/>
              </w:rPr>
              <w:t>del</w:t>
            </w:r>
            <w:r w:rsidR="00361EE3" w:rsidRPr="00C60897">
              <w:rPr>
                <w:rFonts w:ascii="Tahoma" w:hAnsi="Tahoma" w:cs="Tahoma"/>
                <w:spacing w:val="0"/>
                <w:lang w:val="es-419"/>
              </w:rPr>
              <w:t xml:space="preserve"> </w:t>
            </w:r>
            <w:r w:rsidR="00177788" w:rsidRPr="00C60897">
              <w:rPr>
                <w:rFonts w:ascii="Tahoma" w:hAnsi="Tahoma" w:cs="Tahoma"/>
                <w:spacing w:val="0"/>
                <w:lang w:val="es-419"/>
              </w:rPr>
              <w:t>“</w:t>
            </w:r>
            <w:r w:rsidR="00C81EF0" w:rsidRPr="00C60897">
              <w:rPr>
                <w:rFonts w:ascii="Tahoma" w:hAnsi="Tahoma" w:cs="Tahoma"/>
                <w:lang w:val="es-419"/>
              </w:rPr>
              <w:t>P</w:t>
            </w:r>
            <w:r w:rsidR="00C81EF0" w:rsidRPr="00C60897">
              <w:rPr>
                <w:rFonts w:ascii="Tahoma" w:hAnsi="Tahoma" w:cs="Tahoma"/>
                <w:spacing w:val="0"/>
                <w:lang w:val="es-419"/>
              </w:rPr>
              <w:t>oder</w:t>
            </w:r>
            <w:r w:rsidR="00177788" w:rsidRPr="00C60897">
              <w:rPr>
                <w:rFonts w:ascii="Tahoma" w:hAnsi="Tahoma" w:cs="Tahoma"/>
                <w:spacing w:val="0"/>
                <w:lang w:val="es-419"/>
              </w:rPr>
              <w:t>”</w:t>
            </w:r>
            <w:r w:rsidR="00361EE3" w:rsidRPr="00C60897">
              <w:rPr>
                <w:rFonts w:ascii="Tahoma" w:hAnsi="Tahoma" w:cs="Tahoma"/>
                <w:spacing w:val="0"/>
                <w:lang w:val="es-419"/>
              </w:rPr>
              <w:t xml:space="preserve"> </w:t>
            </w:r>
            <w:r w:rsidR="00C81EF0" w:rsidRPr="00C60897">
              <w:rPr>
                <w:rFonts w:ascii="Tahoma" w:hAnsi="Tahoma" w:cs="Tahoma"/>
                <w:spacing w:val="0"/>
                <w:lang w:val="es-419"/>
              </w:rPr>
              <w:t>que</w:t>
            </w:r>
            <w:r w:rsidR="00361EE3" w:rsidRPr="00C60897">
              <w:rPr>
                <w:rFonts w:ascii="Tahoma" w:hAnsi="Tahoma" w:cs="Tahoma"/>
                <w:spacing w:val="0"/>
                <w:lang w:val="es-419"/>
              </w:rPr>
              <w:t xml:space="preserve"> </w:t>
            </w:r>
            <w:r w:rsidR="00C81EF0" w:rsidRPr="00C60897">
              <w:rPr>
                <w:rFonts w:ascii="Tahoma" w:hAnsi="Tahoma" w:cs="Tahoma"/>
                <w:spacing w:val="0"/>
                <w:lang w:val="es-419"/>
              </w:rPr>
              <w:t>confirme</w:t>
            </w:r>
            <w:r w:rsidR="00361EE3" w:rsidRPr="00C60897">
              <w:rPr>
                <w:rFonts w:ascii="Tahoma" w:hAnsi="Tahoma" w:cs="Tahoma"/>
                <w:spacing w:val="0"/>
                <w:lang w:val="es-419"/>
              </w:rPr>
              <w:t xml:space="preserve"> </w:t>
            </w:r>
            <w:r w:rsidR="00C81EF0" w:rsidRPr="00C60897">
              <w:rPr>
                <w:rFonts w:ascii="Tahoma" w:hAnsi="Tahoma" w:cs="Tahoma"/>
                <w:spacing w:val="0"/>
                <w:lang w:val="es-419"/>
              </w:rPr>
              <w:t>que</w:t>
            </w:r>
            <w:r w:rsidR="00361EE3" w:rsidRPr="00C60897">
              <w:rPr>
                <w:rFonts w:ascii="Tahoma" w:hAnsi="Tahoma" w:cs="Tahoma"/>
                <w:spacing w:val="0"/>
                <w:lang w:val="es-419"/>
              </w:rPr>
              <w:t xml:space="preserve"> </w:t>
            </w:r>
            <w:r w:rsidR="00C81EF0" w:rsidRPr="00C60897">
              <w:rPr>
                <w:rFonts w:ascii="Tahoma" w:hAnsi="Tahoma" w:cs="Tahoma"/>
                <w:spacing w:val="0"/>
                <w:lang w:val="es-419"/>
              </w:rPr>
              <w:t>el</w:t>
            </w:r>
            <w:r w:rsidR="00361EE3" w:rsidRPr="00C60897">
              <w:rPr>
                <w:rFonts w:ascii="Tahoma" w:hAnsi="Tahoma" w:cs="Tahoma"/>
                <w:spacing w:val="0"/>
                <w:lang w:val="es-419"/>
              </w:rPr>
              <w:t xml:space="preserve"> </w:t>
            </w:r>
            <w:r w:rsidR="00C81EF0" w:rsidRPr="00C60897">
              <w:rPr>
                <w:rFonts w:ascii="Tahoma" w:hAnsi="Tahoma" w:cs="Tahoma"/>
                <w:spacing w:val="0"/>
                <w:lang w:val="es-419"/>
              </w:rPr>
              <w:t>firmante</w:t>
            </w:r>
            <w:r w:rsidR="00361EE3" w:rsidRPr="00C60897">
              <w:rPr>
                <w:rFonts w:ascii="Tahoma" w:hAnsi="Tahoma" w:cs="Tahoma"/>
                <w:spacing w:val="0"/>
                <w:lang w:val="es-419"/>
              </w:rPr>
              <w:t xml:space="preserve"> </w:t>
            </w:r>
            <w:r w:rsidR="00C81EF0" w:rsidRPr="00C60897">
              <w:rPr>
                <w:rFonts w:ascii="Tahoma" w:hAnsi="Tahoma" w:cs="Tahoma"/>
                <w:spacing w:val="0"/>
                <w:lang w:val="es-419"/>
              </w:rPr>
              <w:t>es</w:t>
            </w:r>
            <w:r w:rsidR="00361EE3" w:rsidRPr="00C60897">
              <w:rPr>
                <w:rFonts w:ascii="Tahoma" w:hAnsi="Tahoma" w:cs="Tahoma"/>
                <w:spacing w:val="0"/>
                <w:lang w:val="es-419"/>
              </w:rPr>
              <w:t xml:space="preserve"> </w:t>
            </w:r>
            <w:r w:rsidR="00C81EF0" w:rsidRPr="00C60897">
              <w:rPr>
                <w:rFonts w:ascii="Tahoma" w:hAnsi="Tahoma" w:cs="Tahoma"/>
                <w:spacing w:val="0"/>
                <w:lang w:val="es-419"/>
              </w:rPr>
              <w:t>una</w:t>
            </w:r>
            <w:r w:rsidR="00361EE3" w:rsidRPr="00C60897">
              <w:rPr>
                <w:rFonts w:ascii="Tahoma" w:hAnsi="Tahoma" w:cs="Tahoma"/>
                <w:spacing w:val="0"/>
                <w:lang w:val="es-419"/>
              </w:rPr>
              <w:t xml:space="preserve"> </w:t>
            </w:r>
            <w:r w:rsidR="00C81EF0" w:rsidRPr="00C60897">
              <w:rPr>
                <w:rFonts w:ascii="Tahoma" w:hAnsi="Tahoma" w:cs="Tahoma"/>
                <w:spacing w:val="0"/>
                <w:lang w:val="es-419"/>
              </w:rPr>
              <w:t>persona</w:t>
            </w:r>
            <w:r w:rsidR="00361EE3" w:rsidRPr="00C60897">
              <w:rPr>
                <w:rFonts w:ascii="Tahoma" w:hAnsi="Tahoma" w:cs="Tahoma"/>
                <w:spacing w:val="0"/>
                <w:lang w:val="es-419"/>
              </w:rPr>
              <w:t xml:space="preserve"> </w:t>
            </w:r>
            <w:r w:rsidR="00C81EF0" w:rsidRPr="00C60897">
              <w:rPr>
                <w:rFonts w:ascii="Tahoma" w:hAnsi="Tahoma" w:cs="Tahoma"/>
                <w:spacing w:val="0"/>
                <w:lang w:val="es-419"/>
              </w:rPr>
              <w:t>autorizada</w:t>
            </w:r>
            <w:r w:rsidR="00361EE3" w:rsidRPr="00C60897">
              <w:rPr>
                <w:rFonts w:ascii="Tahoma" w:hAnsi="Tahoma" w:cs="Tahoma"/>
                <w:spacing w:val="0"/>
                <w:lang w:val="es-419"/>
              </w:rPr>
              <w:t xml:space="preserve"> </w:t>
            </w:r>
            <w:r w:rsidR="00C81EF0" w:rsidRPr="00C60897">
              <w:rPr>
                <w:rFonts w:ascii="Tahoma" w:hAnsi="Tahoma" w:cs="Tahoma"/>
                <w:spacing w:val="0"/>
                <w:lang w:val="es-419"/>
              </w:rPr>
              <w:t>por</w:t>
            </w:r>
            <w:r w:rsidR="00361EE3" w:rsidRPr="00C60897">
              <w:rPr>
                <w:rFonts w:ascii="Tahoma" w:hAnsi="Tahoma" w:cs="Tahoma"/>
                <w:spacing w:val="0"/>
                <w:lang w:val="es-419"/>
              </w:rPr>
              <w:t xml:space="preserve"> </w:t>
            </w:r>
            <w:r w:rsidR="00C81EF0" w:rsidRPr="00C60897">
              <w:rPr>
                <w:rFonts w:ascii="Tahoma" w:hAnsi="Tahoma" w:cs="Tahoma"/>
                <w:spacing w:val="0"/>
                <w:lang w:val="es-419"/>
              </w:rPr>
              <w:t>el</w:t>
            </w:r>
            <w:r w:rsidR="00361EE3" w:rsidRPr="00C60897">
              <w:rPr>
                <w:rFonts w:ascii="Tahoma" w:hAnsi="Tahoma" w:cs="Tahoma"/>
                <w:spacing w:val="0"/>
                <w:lang w:val="es-419"/>
              </w:rPr>
              <w:t xml:space="preserve"> </w:t>
            </w:r>
            <w:r w:rsidR="00C81EF0" w:rsidRPr="00C60897">
              <w:rPr>
                <w:rFonts w:ascii="Tahoma" w:hAnsi="Tahoma" w:cs="Tahoma"/>
                <w:spacing w:val="0"/>
                <w:lang w:val="es-419"/>
              </w:rPr>
              <w:t>Oferente</w:t>
            </w:r>
            <w:r w:rsidR="00361EE3" w:rsidRPr="00C60897">
              <w:rPr>
                <w:rFonts w:ascii="Tahoma" w:hAnsi="Tahoma" w:cs="Tahoma"/>
                <w:spacing w:val="0"/>
                <w:lang w:val="es-419"/>
              </w:rPr>
              <w:t xml:space="preserve"> </w:t>
            </w:r>
            <w:r w:rsidR="00C81EF0" w:rsidRPr="00C60897">
              <w:rPr>
                <w:rFonts w:ascii="Tahoma" w:hAnsi="Tahoma" w:cs="Tahoma"/>
                <w:spacing w:val="0"/>
                <w:lang w:val="es-419"/>
              </w:rPr>
              <w:t>para</w:t>
            </w:r>
            <w:r w:rsidR="00361EE3" w:rsidRPr="00C60897">
              <w:rPr>
                <w:rFonts w:ascii="Tahoma" w:hAnsi="Tahoma" w:cs="Tahoma"/>
                <w:spacing w:val="0"/>
                <w:lang w:val="es-419"/>
              </w:rPr>
              <w:t xml:space="preserve"> </w:t>
            </w:r>
            <w:r w:rsidR="00C81EF0" w:rsidRPr="00C60897">
              <w:rPr>
                <w:rFonts w:ascii="Tahoma" w:hAnsi="Tahoma" w:cs="Tahoma"/>
                <w:spacing w:val="0"/>
                <w:lang w:val="es-419"/>
              </w:rPr>
              <w:t>firmar</w:t>
            </w:r>
            <w:r w:rsidR="00361EE3" w:rsidRPr="00C60897">
              <w:rPr>
                <w:rFonts w:ascii="Tahoma" w:hAnsi="Tahoma" w:cs="Tahoma"/>
                <w:spacing w:val="0"/>
                <w:lang w:val="es-419"/>
              </w:rPr>
              <w:t xml:space="preserve"> </w:t>
            </w:r>
            <w:r w:rsidR="00C81EF0" w:rsidRPr="00C60897">
              <w:rPr>
                <w:rFonts w:ascii="Tahoma" w:hAnsi="Tahoma" w:cs="Tahoma"/>
                <w:spacing w:val="0"/>
                <w:lang w:val="es-419"/>
              </w:rPr>
              <w:t>en</w:t>
            </w:r>
            <w:r w:rsidR="00361EE3" w:rsidRPr="00C60897">
              <w:rPr>
                <w:rFonts w:ascii="Tahoma" w:hAnsi="Tahoma" w:cs="Tahoma"/>
                <w:spacing w:val="0"/>
                <w:lang w:val="es-419"/>
              </w:rPr>
              <w:t xml:space="preserve"> </w:t>
            </w:r>
            <w:r w:rsidR="00C81EF0" w:rsidRPr="00C60897">
              <w:rPr>
                <w:rFonts w:ascii="Tahoma" w:hAnsi="Tahoma" w:cs="Tahoma"/>
                <w:spacing w:val="0"/>
                <w:lang w:val="es-419"/>
              </w:rPr>
              <w:t>representación</w:t>
            </w:r>
            <w:r w:rsidR="00361EE3" w:rsidRPr="00C60897">
              <w:rPr>
                <w:rFonts w:ascii="Tahoma" w:hAnsi="Tahoma" w:cs="Tahoma"/>
                <w:spacing w:val="0"/>
                <w:lang w:val="es-419"/>
              </w:rPr>
              <w:t xml:space="preserve"> </w:t>
            </w:r>
            <w:r w:rsidR="00C81EF0" w:rsidRPr="00C60897">
              <w:rPr>
                <w:rFonts w:ascii="Tahoma" w:hAnsi="Tahoma" w:cs="Tahoma"/>
                <w:spacing w:val="0"/>
                <w:lang w:val="es-419"/>
              </w:rPr>
              <w:t>de</w:t>
            </w:r>
            <w:r w:rsidR="00361EE3" w:rsidRPr="00C60897">
              <w:rPr>
                <w:rFonts w:ascii="Tahoma" w:hAnsi="Tahoma" w:cs="Tahoma"/>
                <w:spacing w:val="0"/>
                <w:lang w:val="es-419"/>
              </w:rPr>
              <w:t xml:space="preserve"> </w:t>
            </w:r>
            <w:r w:rsidR="00C81EF0" w:rsidRPr="00C60897">
              <w:rPr>
                <w:rFonts w:ascii="Tahoma" w:hAnsi="Tahoma" w:cs="Tahoma"/>
                <w:spacing w:val="0"/>
                <w:lang w:val="es-419"/>
              </w:rPr>
              <w:t>él,</w:t>
            </w:r>
            <w:r w:rsidR="00361EE3" w:rsidRPr="00C60897">
              <w:rPr>
                <w:rFonts w:ascii="Tahoma" w:hAnsi="Tahoma" w:cs="Tahoma"/>
                <w:spacing w:val="0"/>
                <w:lang w:val="es-419"/>
              </w:rPr>
              <w:t xml:space="preserve"> </w:t>
            </w:r>
            <w:r w:rsidR="00C81EF0" w:rsidRPr="00C60897">
              <w:rPr>
                <w:rFonts w:ascii="Tahoma" w:hAnsi="Tahoma" w:cs="Tahoma"/>
                <w:spacing w:val="0"/>
                <w:lang w:val="es-419"/>
              </w:rPr>
              <w:t>se</w:t>
            </w:r>
            <w:r w:rsidR="00361EE3" w:rsidRPr="00C60897">
              <w:rPr>
                <w:rFonts w:ascii="Tahoma" w:hAnsi="Tahoma" w:cs="Tahoma"/>
                <w:spacing w:val="0"/>
                <w:lang w:val="es-419"/>
              </w:rPr>
              <w:t xml:space="preserve"> </w:t>
            </w:r>
            <w:r w:rsidR="00C81EF0" w:rsidRPr="00C60897">
              <w:rPr>
                <w:rFonts w:ascii="Tahoma" w:hAnsi="Tahoma" w:cs="Tahoma"/>
                <w:spacing w:val="0"/>
                <w:lang w:val="es-419"/>
              </w:rPr>
              <w:t>procederá</w:t>
            </w:r>
            <w:r w:rsidR="00361EE3" w:rsidRPr="00C60897">
              <w:rPr>
                <w:rFonts w:ascii="Tahoma" w:hAnsi="Tahoma" w:cs="Tahoma"/>
                <w:spacing w:val="0"/>
                <w:lang w:val="es-419"/>
              </w:rPr>
              <w:t xml:space="preserve"> </w:t>
            </w:r>
            <w:r w:rsidR="00C81EF0" w:rsidRPr="00C60897">
              <w:rPr>
                <w:rFonts w:ascii="Tahoma" w:hAnsi="Tahoma" w:cs="Tahoma"/>
                <w:spacing w:val="0"/>
                <w:lang w:val="es-419"/>
              </w:rPr>
              <w:t>a</w:t>
            </w:r>
            <w:r w:rsidR="00361EE3" w:rsidRPr="00C60897">
              <w:rPr>
                <w:rFonts w:ascii="Tahoma" w:hAnsi="Tahoma" w:cs="Tahoma"/>
                <w:spacing w:val="0"/>
                <w:lang w:val="es-419"/>
              </w:rPr>
              <w:t xml:space="preserve"> </w:t>
            </w:r>
            <w:r w:rsidR="00C81EF0" w:rsidRPr="00C60897">
              <w:rPr>
                <w:rFonts w:ascii="Tahoma" w:hAnsi="Tahoma" w:cs="Tahoma"/>
                <w:spacing w:val="0"/>
                <w:lang w:val="es-419"/>
              </w:rPr>
              <w:t>abrir</w:t>
            </w:r>
            <w:r w:rsidR="00361EE3" w:rsidRPr="00C60897">
              <w:rPr>
                <w:rFonts w:ascii="Tahoma" w:hAnsi="Tahoma" w:cs="Tahoma"/>
                <w:spacing w:val="0"/>
                <w:lang w:val="es-419"/>
              </w:rPr>
              <w:t xml:space="preserve"> </w:t>
            </w:r>
            <w:r w:rsidR="00C81EF0" w:rsidRPr="00C60897">
              <w:rPr>
                <w:rFonts w:ascii="Tahoma" w:hAnsi="Tahoma" w:cs="Tahoma"/>
                <w:spacing w:val="0"/>
                <w:lang w:val="es-419"/>
              </w:rPr>
              <w:t>la</w:t>
            </w:r>
            <w:r w:rsidR="00361EE3" w:rsidRPr="00C60897">
              <w:rPr>
                <w:rFonts w:ascii="Tahoma" w:hAnsi="Tahoma" w:cs="Tahoma"/>
                <w:spacing w:val="0"/>
                <w:lang w:val="es-419"/>
              </w:rPr>
              <w:t xml:space="preserve"> </w:t>
            </w:r>
            <w:r w:rsidR="00C81EF0" w:rsidRPr="00C60897">
              <w:rPr>
                <w:rFonts w:ascii="Tahoma" w:hAnsi="Tahoma" w:cs="Tahoma"/>
                <w:spacing w:val="0"/>
                <w:lang w:val="es-419"/>
              </w:rPr>
              <w:t>Oferta.</w:t>
            </w:r>
            <w:r w:rsidR="00361EE3" w:rsidRPr="00C60897">
              <w:rPr>
                <w:rFonts w:ascii="Tahoma" w:hAnsi="Tahoma" w:cs="Tahoma"/>
                <w:spacing w:val="0"/>
                <w:lang w:val="es-419"/>
              </w:rPr>
              <w:t xml:space="preserve"> </w:t>
            </w:r>
            <w:r w:rsidR="00C81EF0" w:rsidRPr="00C60897">
              <w:rPr>
                <w:rFonts w:ascii="Tahoma" w:hAnsi="Tahoma" w:cs="Tahoma"/>
                <w:spacing w:val="0"/>
                <w:lang w:val="es-419"/>
              </w:rPr>
              <w:t>No</w:t>
            </w:r>
            <w:r w:rsidR="00361EE3" w:rsidRPr="00C60897">
              <w:rPr>
                <w:rFonts w:ascii="Tahoma" w:hAnsi="Tahoma" w:cs="Tahoma"/>
                <w:spacing w:val="0"/>
                <w:lang w:val="es-419"/>
              </w:rPr>
              <w:t xml:space="preserve"> </w:t>
            </w:r>
            <w:r w:rsidR="00C81EF0" w:rsidRPr="00C60897">
              <w:rPr>
                <w:rFonts w:ascii="Tahoma" w:hAnsi="Tahoma" w:cs="Tahoma"/>
                <w:spacing w:val="0"/>
                <w:lang w:val="es-419"/>
              </w:rPr>
              <w:t>se</w:t>
            </w:r>
            <w:r w:rsidR="00361EE3" w:rsidRPr="00C60897">
              <w:rPr>
                <w:rFonts w:ascii="Tahoma" w:hAnsi="Tahoma" w:cs="Tahoma"/>
                <w:spacing w:val="0"/>
                <w:lang w:val="es-419"/>
              </w:rPr>
              <w:t xml:space="preserve"> </w:t>
            </w:r>
            <w:r w:rsidR="00C81EF0" w:rsidRPr="00C60897">
              <w:rPr>
                <w:rFonts w:ascii="Tahoma" w:hAnsi="Tahoma" w:cs="Tahoma"/>
                <w:spacing w:val="0"/>
                <w:lang w:val="es-419"/>
              </w:rPr>
              <w:t>permitirá</w:t>
            </w:r>
            <w:r w:rsidR="00361EE3" w:rsidRPr="00C60897">
              <w:rPr>
                <w:rFonts w:ascii="Tahoma" w:hAnsi="Tahoma" w:cs="Tahoma"/>
                <w:spacing w:val="0"/>
                <w:lang w:val="es-419"/>
              </w:rPr>
              <w:t xml:space="preserve"> </w:t>
            </w:r>
            <w:r w:rsidR="00C81EF0" w:rsidRPr="00C60897">
              <w:rPr>
                <w:rFonts w:ascii="Tahoma" w:hAnsi="Tahoma" w:cs="Tahoma"/>
                <w:spacing w:val="0"/>
                <w:lang w:val="es-419"/>
              </w:rPr>
              <w:t>el</w:t>
            </w:r>
            <w:r w:rsidR="00361EE3" w:rsidRPr="00C60897">
              <w:rPr>
                <w:rFonts w:ascii="Tahoma" w:hAnsi="Tahoma" w:cs="Tahoma"/>
                <w:spacing w:val="0"/>
                <w:lang w:val="es-419"/>
              </w:rPr>
              <w:t xml:space="preserve"> </w:t>
            </w:r>
            <w:r w:rsidR="00C81EF0" w:rsidRPr="00C60897">
              <w:rPr>
                <w:rFonts w:ascii="Tahoma" w:hAnsi="Tahoma" w:cs="Tahoma"/>
                <w:spacing w:val="0"/>
                <w:lang w:val="es-419"/>
              </w:rPr>
              <w:t>retiro</w:t>
            </w:r>
            <w:r w:rsidR="00361EE3" w:rsidRPr="00C60897">
              <w:rPr>
                <w:rFonts w:ascii="Tahoma" w:hAnsi="Tahoma" w:cs="Tahoma"/>
                <w:spacing w:val="0"/>
                <w:lang w:val="es-419"/>
              </w:rPr>
              <w:t xml:space="preserve"> </w:t>
            </w:r>
            <w:r w:rsidR="00C81EF0" w:rsidRPr="00C60897">
              <w:rPr>
                <w:rFonts w:ascii="Tahoma" w:hAnsi="Tahoma" w:cs="Tahoma"/>
                <w:spacing w:val="0"/>
                <w:lang w:val="es-419"/>
              </w:rPr>
              <w:t>de</w:t>
            </w:r>
            <w:r w:rsidR="00361EE3" w:rsidRPr="00C60897">
              <w:rPr>
                <w:rFonts w:ascii="Tahoma" w:hAnsi="Tahoma" w:cs="Tahoma"/>
                <w:spacing w:val="0"/>
                <w:lang w:val="es-419"/>
              </w:rPr>
              <w:t xml:space="preserve"> </w:t>
            </w:r>
            <w:r w:rsidR="00C81EF0" w:rsidRPr="00C60897">
              <w:rPr>
                <w:rFonts w:ascii="Tahoma" w:hAnsi="Tahoma" w:cs="Tahoma"/>
                <w:spacing w:val="0"/>
                <w:lang w:val="es-419"/>
              </w:rPr>
              <w:t>ninguna</w:t>
            </w:r>
            <w:r w:rsidR="00361EE3" w:rsidRPr="00C60897">
              <w:rPr>
                <w:rFonts w:ascii="Tahoma" w:hAnsi="Tahoma" w:cs="Tahoma"/>
                <w:spacing w:val="0"/>
                <w:lang w:val="es-419"/>
              </w:rPr>
              <w:t xml:space="preserve"> </w:t>
            </w:r>
            <w:r w:rsidR="00C81EF0" w:rsidRPr="00C60897">
              <w:rPr>
                <w:rFonts w:ascii="Tahoma" w:hAnsi="Tahoma" w:cs="Tahoma"/>
                <w:spacing w:val="0"/>
                <w:lang w:val="es-419"/>
              </w:rPr>
              <w:t>Oferta</w:t>
            </w:r>
            <w:r w:rsidR="00361EE3" w:rsidRPr="00C60897">
              <w:rPr>
                <w:rFonts w:ascii="Tahoma" w:hAnsi="Tahoma" w:cs="Tahoma"/>
                <w:spacing w:val="0"/>
                <w:lang w:val="es-419"/>
              </w:rPr>
              <w:t xml:space="preserve"> </w:t>
            </w:r>
            <w:r w:rsidR="00C81EF0" w:rsidRPr="00C60897">
              <w:rPr>
                <w:rFonts w:ascii="Tahoma" w:hAnsi="Tahoma" w:cs="Tahoma"/>
                <w:spacing w:val="0"/>
                <w:lang w:val="es-419"/>
              </w:rPr>
              <w:t>a</w:t>
            </w:r>
            <w:r w:rsidR="00361EE3" w:rsidRPr="00C60897">
              <w:rPr>
                <w:rFonts w:ascii="Tahoma" w:hAnsi="Tahoma" w:cs="Tahoma"/>
                <w:spacing w:val="0"/>
                <w:lang w:val="es-419"/>
              </w:rPr>
              <w:t xml:space="preserve"> </w:t>
            </w:r>
            <w:r w:rsidR="00C81EF0" w:rsidRPr="00C60897">
              <w:rPr>
                <w:rFonts w:ascii="Tahoma" w:hAnsi="Tahoma" w:cs="Tahoma"/>
                <w:spacing w:val="0"/>
                <w:lang w:val="es-419"/>
              </w:rPr>
              <w:t>menos</w:t>
            </w:r>
            <w:r w:rsidR="00361EE3" w:rsidRPr="00C60897">
              <w:rPr>
                <w:rFonts w:ascii="Tahoma" w:hAnsi="Tahoma" w:cs="Tahoma"/>
                <w:spacing w:val="0"/>
                <w:lang w:val="es-419"/>
              </w:rPr>
              <w:t xml:space="preserve"> </w:t>
            </w:r>
            <w:r w:rsidR="00C81EF0" w:rsidRPr="00C60897">
              <w:rPr>
                <w:rFonts w:ascii="Tahoma" w:hAnsi="Tahoma" w:cs="Tahoma"/>
                <w:spacing w:val="0"/>
                <w:lang w:val="es-419"/>
              </w:rPr>
              <w:t>que</w:t>
            </w:r>
            <w:r w:rsidR="00361EE3" w:rsidRPr="00C60897">
              <w:rPr>
                <w:rFonts w:ascii="Tahoma" w:hAnsi="Tahoma" w:cs="Tahoma"/>
                <w:spacing w:val="0"/>
                <w:lang w:val="es-419"/>
              </w:rPr>
              <w:t xml:space="preserve"> </w:t>
            </w:r>
            <w:r w:rsidR="00C81EF0" w:rsidRPr="00C60897">
              <w:rPr>
                <w:rFonts w:ascii="Tahoma" w:hAnsi="Tahoma" w:cs="Tahoma"/>
                <w:spacing w:val="0"/>
                <w:lang w:val="es-419"/>
              </w:rPr>
              <w:t>la</w:t>
            </w:r>
            <w:r w:rsidR="00361EE3" w:rsidRPr="00C60897">
              <w:rPr>
                <w:rFonts w:ascii="Tahoma" w:hAnsi="Tahoma" w:cs="Tahoma"/>
                <w:spacing w:val="0"/>
                <w:lang w:val="es-419"/>
              </w:rPr>
              <w:t xml:space="preserve"> </w:t>
            </w:r>
            <w:r w:rsidR="00C81EF0" w:rsidRPr="00C60897">
              <w:rPr>
                <w:rFonts w:ascii="Tahoma" w:hAnsi="Tahoma" w:cs="Tahoma"/>
                <w:spacing w:val="0"/>
                <w:lang w:val="es-419"/>
              </w:rPr>
              <w:t>respectiva</w:t>
            </w:r>
            <w:r w:rsidR="00361EE3" w:rsidRPr="00C60897">
              <w:rPr>
                <w:rFonts w:ascii="Tahoma" w:hAnsi="Tahoma" w:cs="Tahoma"/>
                <w:spacing w:val="0"/>
                <w:lang w:val="es-419"/>
              </w:rPr>
              <w:t xml:space="preserve"> </w:t>
            </w:r>
            <w:r w:rsidR="00C81EF0" w:rsidRPr="00C60897">
              <w:rPr>
                <w:rFonts w:ascii="Tahoma" w:hAnsi="Tahoma" w:cs="Tahoma"/>
                <w:spacing w:val="0"/>
                <w:lang w:val="es-419"/>
              </w:rPr>
              <w:t>comunicación</w:t>
            </w:r>
            <w:r w:rsidR="00361EE3" w:rsidRPr="00C60897">
              <w:rPr>
                <w:rFonts w:ascii="Tahoma" w:hAnsi="Tahoma" w:cs="Tahoma"/>
                <w:spacing w:val="0"/>
                <w:lang w:val="es-419"/>
              </w:rPr>
              <w:t xml:space="preserve"> </w:t>
            </w:r>
            <w:r w:rsidR="00C81EF0" w:rsidRPr="00C60897">
              <w:rPr>
                <w:rFonts w:ascii="Tahoma" w:hAnsi="Tahoma" w:cs="Tahoma"/>
                <w:spacing w:val="0"/>
                <w:lang w:val="es-419"/>
              </w:rPr>
              <w:t>de</w:t>
            </w:r>
            <w:r w:rsidR="00361EE3" w:rsidRPr="00C60897">
              <w:rPr>
                <w:rFonts w:ascii="Tahoma" w:hAnsi="Tahoma" w:cs="Tahoma"/>
                <w:spacing w:val="0"/>
                <w:lang w:val="es-419"/>
              </w:rPr>
              <w:t xml:space="preserve"> </w:t>
            </w:r>
            <w:r w:rsidR="00C81EF0" w:rsidRPr="00C60897">
              <w:rPr>
                <w:rFonts w:ascii="Tahoma" w:hAnsi="Tahoma" w:cs="Tahoma"/>
                <w:spacing w:val="0"/>
                <w:lang w:val="es-419"/>
              </w:rPr>
              <w:t>retiro</w:t>
            </w:r>
            <w:r w:rsidR="00361EE3" w:rsidRPr="00C60897">
              <w:rPr>
                <w:rFonts w:ascii="Tahoma" w:hAnsi="Tahoma" w:cs="Tahoma"/>
                <w:spacing w:val="0"/>
                <w:lang w:val="es-419"/>
              </w:rPr>
              <w:t xml:space="preserve"> </w:t>
            </w:r>
            <w:r w:rsidR="00C81EF0" w:rsidRPr="00C60897">
              <w:rPr>
                <w:rFonts w:ascii="Tahoma" w:hAnsi="Tahoma" w:cs="Tahoma"/>
                <w:spacing w:val="0"/>
                <w:lang w:val="es-419"/>
              </w:rPr>
              <w:t>contenga</w:t>
            </w:r>
            <w:r w:rsidR="00361EE3" w:rsidRPr="00C60897">
              <w:rPr>
                <w:rFonts w:ascii="Tahoma" w:hAnsi="Tahoma" w:cs="Tahoma"/>
                <w:spacing w:val="0"/>
                <w:lang w:val="es-419"/>
              </w:rPr>
              <w:t xml:space="preserve"> </w:t>
            </w:r>
            <w:r w:rsidR="00C81EF0" w:rsidRPr="00C60897">
              <w:rPr>
                <w:rFonts w:ascii="Tahoma" w:hAnsi="Tahoma" w:cs="Tahoma"/>
                <w:spacing w:val="0"/>
                <w:lang w:val="es-419"/>
              </w:rPr>
              <w:t>la</w:t>
            </w:r>
            <w:r w:rsidR="00361EE3" w:rsidRPr="00C60897">
              <w:rPr>
                <w:rFonts w:ascii="Tahoma" w:hAnsi="Tahoma" w:cs="Tahoma"/>
                <w:spacing w:val="0"/>
                <w:lang w:val="es-419"/>
              </w:rPr>
              <w:t xml:space="preserve"> </w:t>
            </w:r>
            <w:r w:rsidR="00C81EF0" w:rsidRPr="00C60897">
              <w:rPr>
                <w:rFonts w:ascii="Tahoma" w:hAnsi="Tahoma" w:cs="Tahoma"/>
                <w:spacing w:val="0"/>
                <w:lang w:val="es-419"/>
              </w:rPr>
              <w:t>autorización</w:t>
            </w:r>
            <w:r w:rsidR="00361EE3" w:rsidRPr="00C60897">
              <w:rPr>
                <w:rFonts w:ascii="Tahoma" w:hAnsi="Tahoma" w:cs="Tahoma"/>
                <w:spacing w:val="0"/>
                <w:lang w:val="es-419"/>
              </w:rPr>
              <w:t xml:space="preserve"> </w:t>
            </w:r>
            <w:r w:rsidR="00C81EF0" w:rsidRPr="00C60897">
              <w:rPr>
                <w:rFonts w:ascii="Tahoma" w:hAnsi="Tahoma" w:cs="Tahoma"/>
                <w:spacing w:val="0"/>
                <w:lang w:val="es-419"/>
              </w:rPr>
              <w:t>válida</w:t>
            </w:r>
            <w:r w:rsidR="00361EE3" w:rsidRPr="00C60897">
              <w:rPr>
                <w:rFonts w:ascii="Tahoma" w:hAnsi="Tahoma" w:cs="Tahoma"/>
                <w:spacing w:val="0"/>
                <w:lang w:val="es-419"/>
              </w:rPr>
              <w:t xml:space="preserve"> </w:t>
            </w:r>
            <w:r w:rsidR="00C81EF0" w:rsidRPr="00C60897">
              <w:rPr>
                <w:rFonts w:ascii="Tahoma" w:hAnsi="Tahoma" w:cs="Tahoma"/>
                <w:spacing w:val="0"/>
                <w:lang w:val="es-419"/>
              </w:rPr>
              <w:t>para</w:t>
            </w:r>
            <w:r w:rsidR="00361EE3" w:rsidRPr="00C60897">
              <w:rPr>
                <w:rFonts w:ascii="Tahoma" w:hAnsi="Tahoma" w:cs="Tahoma"/>
                <w:spacing w:val="0"/>
                <w:lang w:val="es-419"/>
              </w:rPr>
              <w:t xml:space="preserve"> </w:t>
            </w:r>
            <w:r w:rsidR="00C81EF0" w:rsidRPr="00C60897">
              <w:rPr>
                <w:rFonts w:ascii="Tahoma" w:hAnsi="Tahoma" w:cs="Tahoma"/>
                <w:spacing w:val="0"/>
                <w:lang w:val="es-419"/>
              </w:rPr>
              <w:t>solicitarlo</w:t>
            </w:r>
            <w:r w:rsidR="00361EE3" w:rsidRPr="00C60897">
              <w:rPr>
                <w:rFonts w:ascii="Tahoma" w:hAnsi="Tahoma" w:cs="Tahoma"/>
                <w:spacing w:val="0"/>
                <w:lang w:val="es-419"/>
              </w:rPr>
              <w:t xml:space="preserve"> </w:t>
            </w:r>
            <w:r w:rsidR="00C81EF0" w:rsidRPr="00C60897">
              <w:rPr>
                <w:rFonts w:ascii="Tahoma" w:hAnsi="Tahoma" w:cs="Tahoma"/>
                <w:spacing w:val="0"/>
                <w:lang w:val="es-419"/>
              </w:rPr>
              <w:t>y</w:t>
            </w:r>
            <w:r w:rsidR="00361EE3" w:rsidRPr="00C60897">
              <w:rPr>
                <w:rFonts w:ascii="Tahoma" w:hAnsi="Tahoma" w:cs="Tahoma"/>
                <w:spacing w:val="0"/>
                <w:lang w:val="es-419"/>
              </w:rPr>
              <w:t xml:space="preserve"> </w:t>
            </w:r>
            <w:r w:rsidR="00C81EF0" w:rsidRPr="00C60897">
              <w:rPr>
                <w:rFonts w:ascii="Tahoma" w:hAnsi="Tahoma" w:cs="Tahoma"/>
                <w:spacing w:val="0"/>
                <w:lang w:val="es-419"/>
              </w:rPr>
              <w:t>se</w:t>
            </w:r>
            <w:r w:rsidR="00361EE3" w:rsidRPr="00C60897">
              <w:rPr>
                <w:rFonts w:ascii="Tahoma" w:hAnsi="Tahoma" w:cs="Tahoma"/>
                <w:spacing w:val="0"/>
                <w:lang w:val="es-419"/>
              </w:rPr>
              <w:t xml:space="preserve"> </w:t>
            </w:r>
            <w:r w:rsidR="00C81EF0" w:rsidRPr="00C60897">
              <w:rPr>
                <w:rFonts w:ascii="Tahoma" w:hAnsi="Tahoma" w:cs="Tahoma"/>
                <w:spacing w:val="0"/>
                <w:lang w:val="es-419"/>
              </w:rPr>
              <w:t>lea</w:t>
            </w:r>
            <w:r w:rsidR="00361EE3" w:rsidRPr="00C60897">
              <w:rPr>
                <w:rFonts w:ascii="Tahoma" w:hAnsi="Tahoma" w:cs="Tahoma"/>
                <w:spacing w:val="0"/>
                <w:lang w:val="es-419"/>
              </w:rPr>
              <w:t xml:space="preserve"> </w:t>
            </w:r>
            <w:r w:rsidR="00C81EF0" w:rsidRPr="00C60897">
              <w:rPr>
                <w:rFonts w:ascii="Tahoma" w:hAnsi="Tahoma" w:cs="Tahoma"/>
                <w:spacing w:val="0"/>
                <w:lang w:val="es-419"/>
              </w:rPr>
              <w:t>en</w:t>
            </w:r>
            <w:r w:rsidR="00361EE3" w:rsidRPr="00C60897">
              <w:rPr>
                <w:rFonts w:ascii="Tahoma" w:hAnsi="Tahoma" w:cs="Tahoma"/>
                <w:spacing w:val="0"/>
                <w:lang w:val="es-419"/>
              </w:rPr>
              <w:t xml:space="preserve"> </w:t>
            </w:r>
            <w:r w:rsidR="00C81EF0" w:rsidRPr="00C60897">
              <w:rPr>
                <w:rFonts w:ascii="Tahoma" w:hAnsi="Tahoma" w:cs="Tahoma"/>
                <w:spacing w:val="0"/>
                <w:lang w:val="es-419"/>
              </w:rPr>
              <w:t>voz</w:t>
            </w:r>
            <w:r w:rsidR="00361EE3" w:rsidRPr="00C60897">
              <w:rPr>
                <w:rFonts w:ascii="Tahoma" w:hAnsi="Tahoma" w:cs="Tahoma"/>
                <w:spacing w:val="0"/>
                <w:lang w:val="es-419"/>
              </w:rPr>
              <w:t xml:space="preserve"> </w:t>
            </w:r>
            <w:r w:rsidR="00C81EF0" w:rsidRPr="00C60897">
              <w:rPr>
                <w:rFonts w:ascii="Tahoma" w:hAnsi="Tahoma" w:cs="Tahoma"/>
                <w:spacing w:val="0"/>
                <w:lang w:val="es-419"/>
              </w:rPr>
              <w:t>alta</w:t>
            </w:r>
            <w:r w:rsidR="00361EE3" w:rsidRPr="00C60897">
              <w:rPr>
                <w:rFonts w:ascii="Tahoma" w:hAnsi="Tahoma" w:cs="Tahoma"/>
                <w:spacing w:val="0"/>
                <w:lang w:val="es-419"/>
              </w:rPr>
              <w:t xml:space="preserve"> </w:t>
            </w:r>
            <w:r w:rsidR="00C81EF0" w:rsidRPr="00C60897">
              <w:rPr>
                <w:rFonts w:ascii="Tahoma" w:hAnsi="Tahoma" w:cs="Tahoma"/>
                <w:spacing w:val="0"/>
                <w:lang w:val="es-419"/>
              </w:rPr>
              <w:t>en</w:t>
            </w:r>
            <w:r w:rsidR="00361EE3" w:rsidRPr="00C60897">
              <w:rPr>
                <w:rFonts w:ascii="Tahoma" w:hAnsi="Tahoma" w:cs="Tahoma"/>
                <w:spacing w:val="0"/>
                <w:lang w:val="es-419"/>
              </w:rPr>
              <w:t xml:space="preserve"> </w:t>
            </w:r>
            <w:r w:rsidR="00C81EF0" w:rsidRPr="00C60897">
              <w:rPr>
                <w:rFonts w:ascii="Tahoma" w:hAnsi="Tahoma" w:cs="Tahoma"/>
                <w:spacing w:val="0"/>
                <w:lang w:val="es-419"/>
              </w:rPr>
              <w:t>el</w:t>
            </w:r>
            <w:r w:rsidR="00361EE3" w:rsidRPr="00C60897">
              <w:rPr>
                <w:rFonts w:ascii="Tahoma" w:hAnsi="Tahoma" w:cs="Tahoma"/>
                <w:spacing w:val="0"/>
                <w:lang w:val="es-419"/>
              </w:rPr>
              <w:t xml:space="preserve"> </w:t>
            </w:r>
            <w:r w:rsidR="00C81EF0" w:rsidRPr="00C60897">
              <w:rPr>
                <w:rFonts w:ascii="Tahoma" w:hAnsi="Tahoma" w:cs="Tahoma"/>
                <w:spacing w:val="0"/>
                <w:lang w:val="es-419"/>
              </w:rPr>
              <w:t>acto</w:t>
            </w:r>
            <w:r w:rsidR="00361EE3" w:rsidRPr="00C60897">
              <w:rPr>
                <w:rFonts w:ascii="Tahoma" w:hAnsi="Tahoma" w:cs="Tahoma"/>
                <w:spacing w:val="0"/>
                <w:lang w:val="es-419"/>
              </w:rPr>
              <w:t xml:space="preserve"> </w:t>
            </w:r>
            <w:r w:rsidR="00C81EF0" w:rsidRPr="00C60897">
              <w:rPr>
                <w:rFonts w:ascii="Tahoma" w:hAnsi="Tahoma" w:cs="Tahoma"/>
                <w:spacing w:val="0"/>
                <w:lang w:val="es-419"/>
              </w:rPr>
              <w:t>de</w:t>
            </w:r>
            <w:r w:rsidR="00361EE3" w:rsidRPr="00C60897">
              <w:rPr>
                <w:rFonts w:ascii="Tahoma" w:hAnsi="Tahoma" w:cs="Tahoma"/>
                <w:spacing w:val="0"/>
                <w:lang w:val="es-419"/>
              </w:rPr>
              <w:t xml:space="preserve"> </w:t>
            </w:r>
            <w:r w:rsidR="00C81EF0" w:rsidRPr="00C60897">
              <w:rPr>
                <w:rFonts w:ascii="Tahoma" w:hAnsi="Tahoma" w:cs="Tahoma"/>
                <w:spacing w:val="0"/>
                <w:lang w:val="es-419"/>
              </w:rPr>
              <w:t>apertura</w:t>
            </w:r>
            <w:r w:rsidR="00361EE3" w:rsidRPr="00C60897">
              <w:rPr>
                <w:rFonts w:ascii="Tahoma" w:hAnsi="Tahoma" w:cs="Tahoma"/>
                <w:spacing w:val="0"/>
                <w:lang w:val="es-419"/>
              </w:rPr>
              <w:t xml:space="preserve"> </w:t>
            </w:r>
            <w:r w:rsidR="00C81EF0" w:rsidRPr="00C60897">
              <w:rPr>
                <w:rFonts w:ascii="Tahoma" w:hAnsi="Tahoma" w:cs="Tahoma"/>
                <w:spacing w:val="0"/>
                <w:lang w:val="es-419"/>
              </w:rPr>
              <w:t>de</w:t>
            </w:r>
            <w:r w:rsidR="00361EE3" w:rsidRPr="00C60897">
              <w:rPr>
                <w:rFonts w:ascii="Tahoma" w:hAnsi="Tahoma" w:cs="Tahoma"/>
                <w:spacing w:val="0"/>
                <w:lang w:val="es-419"/>
              </w:rPr>
              <w:t xml:space="preserve"> </w:t>
            </w:r>
            <w:r w:rsidR="00C81EF0" w:rsidRPr="00C60897">
              <w:rPr>
                <w:rFonts w:ascii="Tahoma" w:hAnsi="Tahoma" w:cs="Tahoma"/>
                <w:spacing w:val="0"/>
                <w:lang w:val="es-419"/>
              </w:rPr>
              <w:t>las</w:t>
            </w:r>
            <w:r w:rsidR="00361EE3" w:rsidRPr="00C60897">
              <w:rPr>
                <w:rFonts w:ascii="Tahoma" w:hAnsi="Tahoma" w:cs="Tahoma"/>
                <w:spacing w:val="0"/>
                <w:lang w:val="es-419"/>
              </w:rPr>
              <w:t xml:space="preserve"> </w:t>
            </w:r>
            <w:r w:rsidR="00C81EF0" w:rsidRPr="00C60897">
              <w:rPr>
                <w:rFonts w:ascii="Tahoma" w:hAnsi="Tahoma" w:cs="Tahoma"/>
                <w:spacing w:val="0"/>
                <w:lang w:val="es-419"/>
              </w:rPr>
              <w:t>Ofertas</w:t>
            </w:r>
            <w:r w:rsidR="001E13C4" w:rsidRPr="00C60897">
              <w:rPr>
                <w:rFonts w:ascii="Tahoma" w:hAnsi="Tahoma" w:cs="Tahoma"/>
                <w:spacing w:val="0"/>
                <w:lang w:val="es-419"/>
              </w:rPr>
              <w:t>.</w:t>
            </w:r>
            <w:r w:rsidR="00361EE3" w:rsidRPr="00C60897">
              <w:rPr>
                <w:rFonts w:ascii="Tahoma" w:hAnsi="Tahoma" w:cs="Tahoma"/>
                <w:spacing w:val="0"/>
                <w:lang w:val="es-419"/>
              </w:rPr>
              <w:t xml:space="preserve"> </w:t>
            </w:r>
          </w:p>
          <w:p w14:paraId="7524C6C1" w14:textId="5825D11F" w:rsidR="001E13C4" w:rsidRPr="00C60897" w:rsidRDefault="008E4727"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26.3 </w:t>
            </w:r>
            <w:r w:rsidR="001E13C4" w:rsidRPr="00C60897">
              <w:rPr>
                <w:rFonts w:ascii="Tahoma" w:hAnsi="Tahoma" w:cs="Tahoma"/>
                <w:spacing w:val="0"/>
                <w:lang w:val="es-419"/>
              </w:rPr>
              <w:t>Seguidamente</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abrirán</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sobres</w:t>
            </w:r>
            <w:r w:rsidR="00361EE3" w:rsidRPr="00C60897">
              <w:rPr>
                <w:rFonts w:ascii="Tahoma" w:hAnsi="Tahoma" w:cs="Tahoma"/>
                <w:spacing w:val="0"/>
                <w:lang w:val="es-419"/>
              </w:rPr>
              <w:t xml:space="preserve"> </w:t>
            </w:r>
            <w:r w:rsidR="001E13C4" w:rsidRPr="00C60897">
              <w:rPr>
                <w:rFonts w:ascii="Tahoma" w:hAnsi="Tahoma" w:cs="Tahoma"/>
                <w:spacing w:val="0"/>
                <w:lang w:val="es-419"/>
              </w:rPr>
              <w:t>marcados</w:t>
            </w:r>
            <w:r w:rsidR="00361EE3" w:rsidRPr="00C60897">
              <w:rPr>
                <w:rFonts w:ascii="Tahoma" w:hAnsi="Tahoma" w:cs="Tahoma"/>
                <w:spacing w:val="0"/>
                <w:lang w:val="es-419"/>
              </w:rPr>
              <w:t xml:space="preserve"> </w:t>
            </w:r>
            <w:r w:rsidR="001E13C4" w:rsidRPr="00C60897">
              <w:rPr>
                <w:rFonts w:ascii="Tahoma" w:hAnsi="Tahoma" w:cs="Tahoma"/>
                <w:spacing w:val="0"/>
                <w:lang w:val="es-419"/>
              </w:rPr>
              <w:t>como</w:t>
            </w:r>
            <w:r w:rsidR="00361EE3" w:rsidRPr="00C60897">
              <w:rPr>
                <w:rFonts w:ascii="Tahoma" w:hAnsi="Tahoma" w:cs="Tahoma"/>
                <w:spacing w:val="0"/>
                <w:lang w:val="es-419"/>
              </w:rPr>
              <w:t xml:space="preserve"> </w:t>
            </w:r>
            <w:r w:rsidR="00177788" w:rsidRPr="00C60897">
              <w:rPr>
                <w:rFonts w:ascii="Tahoma" w:hAnsi="Tahoma" w:cs="Tahoma"/>
                <w:spacing w:val="0"/>
                <w:lang w:val="es-419"/>
              </w:rPr>
              <w:t>“</w:t>
            </w:r>
            <w:r w:rsidR="001E13C4" w:rsidRPr="00C60897">
              <w:rPr>
                <w:rFonts w:ascii="Tahoma" w:hAnsi="Tahoma" w:cs="Tahoma"/>
                <w:b/>
                <w:bCs/>
                <w:smallCaps/>
                <w:spacing w:val="0"/>
                <w:lang w:val="es-419"/>
              </w:rPr>
              <w:t>S</w:t>
            </w:r>
            <w:r w:rsidR="00E84A0B" w:rsidRPr="00C60897">
              <w:rPr>
                <w:rFonts w:ascii="Tahoma" w:hAnsi="Tahoma" w:cs="Tahoma"/>
                <w:b/>
                <w:bCs/>
                <w:smallCaps/>
                <w:spacing w:val="0"/>
                <w:lang w:val="es-419"/>
              </w:rPr>
              <w:t>ustitución</w:t>
            </w:r>
            <w:r w:rsidR="00177788" w:rsidRPr="00C60897">
              <w:rPr>
                <w:rFonts w:ascii="Tahoma" w:hAnsi="Tahoma" w:cs="Tahoma"/>
                <w:spacing w:val="0"/>
                <w:lang w:val="es-419"/>
              </w:rPr>
              <w:t>”</w:t>
            </w:r>
            <w:r w:rsidR="001E13C4" w:rsidRPr="00C60897">
              <w:rPr>
                <w:rFonts w:ascii="Tahoma" w:hAnsi="Tahoma" w:cs="Tahoma"/>
                <w:spacing w:val="0"/>
                <w:lang w:val="es-419"/>
              </w:rPr>
              <w:t>,</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cuales</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leerán</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voz</w:t>
            </w:r>
            <w:r w:rsidR="00361EE3" w:rsidRPr="00C60897">
              <w:rPr>
                <w:rFonts w:ascii="Tahoma" w:hAnsi="Tahoma" w:cs="Tahoma"/>
                <w:spacing w:val="0"/>
                <w:lang w:val="es-419"/>
              </w:rPr>
              <w:t xml:space="preserve"> </w:t>
            </w:r>
            <w:r w:rsidR="001E13C4" w:rsidRPr="00C60897">
              <w:rPr>
                <w:rFonts w:ascii="Tahoma" w:hAnsi="Tahoma" w:cs="Tahoma"/>
                <w:spacing w:val="0"/>
                <w:lang w:val="es-419"/>
              </w:rPr>
              <w:t>alta</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intercambiarán</w:t>
            </w:r>
            <w:r w:rsidR="00361EE3" w:rsidRPr="00C60897">
              <w:rPr>
                <w:rFonts w:ascii="Tahoma" w:hAnsi="Tahoma" w:cs="Tahoma"/>
                <w:spacing w:val="0"/>
                <w:lang w:val="es-419"/>
              </w:rPr>
              <w:t xml:space="preserve"> </w:t>
            </w:r>
            <w:r w:rsidR="001E13C4" w:rsidRPr="00C60897">
              <w:rPr>
                <w:rFonts w:ascii="Tahoma" w:hAnsi="Tahoma" w:cs="Tahoma"/>
                <w:spacing w:val="0"/>
                <w:lang w:val="es-419"/>
              </w:rPr>
              <w:t>con</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w:t>
            </w:r>
            <w:r w:rsidR="00361EE3" w:rsidRPr="00C60897">
              <w:rPr>
                <w:rFonts w:ascii="Tahoma" w:hAnsi="Tahoma" w:cs="Tahoma"/>
                <w:spacing w:val="0"/>
                <w:lang w:val="es-419"/>
              </w:rPr>
              <w:t xml:space="preserve"> </w:t>
            </w:r>
            <w:r w:rsidR="001E13C4" w:rsidRPr="00C60897">
              <w:rPr>
                <w:rFonts w:ascii="Tahoma" w:hAnsi="Tahoma" w:cs="Tahoma"/>
                <w:spacing w:val="0"/>
                <w:lang w:val="es-419"/>
              </w:rPr>
              <w:t>correspondiente</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está</w:t>
            </w:r>
            <w:r w:rsidR="00361EE3" w:rsidRPr="00C60897">
              <w:rPr>
                <w:rFonts w:ascii="Tahoma" w:hAnsi="Tahoma" w:cs="Tahoma"/>
                <w:spacing w:val="0"/>
                <w:lang w:val="es-419"/>
              </w:rPr>
              <w:t xml:space="preserve"> </w:t>
            </w:r>
            <w:r w:rsidR="001E13C4" w:rsidRPr="00C60897">
              <w:rPr>
                <w:rFonts w:ascii="Tahoma" w:hAnsi="Tahoma" w:cs="Tahoma"/>
                <w:spacing w:val="0"/>
                <w:lang w:val="es-419"/>
              </w:rPr>
              <w:t>reemplazando;</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w:t>
            </w:r>
            <w:r w:rsidR="00361EE3" w:rsidRPr="00C60897">
              <w:rPr>
                <w:rFonts w:ascii="Tahoma" w:hAnsi="Tahoma" w:cs="Tahoma"/>
                <w:spacing w:val="0"/>
                <w:lang w:val="es-419"/>
              </w:rPr>
              <w:t xml:space="preserve"> </w:t>
            </w:r>
            <w:r w:rsidR="001E13C4" w:rsidRPr="00C60897">
              <w:rPr>
                <w:rFonts w:ascii="Tahoma" w:hAnsi="Tahoma" w:cs="Tahoma"/>
                <w:spacing w:val="0"/>
                <w:lang w:val="es-419"/>
              </w:rPr>
              <w:t>sustituida</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devolverá</w:t>
            </w:r>
            <w:r w:rsidR="00361EE3" w:rsidRPr="00C60897">
              <w:rPr>
                <w:rFonts w:ascii="Tahoma" w:hAnsi="Tahoma" w:cs="Tahoma"/>
                <w:spacing w:val="0"/>
                <w:lang w:val="es-419"/>
              </w:rPr>
              <w:t xml:space="preserve"> </w:t>
            </w:r>
            <w:r w:rsidR="001E13C4" w:rsidRPr="00C60897">
              <w:rPr>
                <w:rFonts w:ascii="Tahoma" w:hAnsi="Tahoma" w:cs="Tahoma"/>
                <w:spacing w:val="0"/>
                <w:lang w:val="es-419"/>
              </w:rPr>
              <w:t>sin</w:t>
            </w:r>
            <w:r w:rsidR="00361EE3" w:rsidRPr="00C60897">
              <w:rPr>
                <w:rFonts w:ascii="Tahoma" w:hAnsi="Tahoma" w:cs="Tahoma"/>
                <w:spacing w:val="0"/>
                <w:lang w:val="es-419"/>
              </w:rPr>
              <w:t xml:space="preserve"> </w:t>
            </w:r>
            <w:r w:rsidR="001E13C4" w:rsidRPr="00C60897">
              <w:rPr>
                <w:rFonts w:ascii="Tahoma" w:hAnsi="Tahoma" w:cs="Tahoma"/>
                <w:spacing w:val="0"/>
                <w:lang w:val="es-419"/>
              </w:rPr>
              <w:t>abrir</w:t>
            </w:r>
            <w:r w:rsidR="00361EE3" w:rsidRPr="00C60897">
              <w:rPr>
                <w:rFonts w:ascii="Tahoma" w:hAnsi="Tahoma" w:cs="Tahoma"/>
                <w:spacing w:val="0"/>
                <w:lang w:val="es-419"/>
              </w:rPr>
              <w:t xml:space="preserve"> </w:t>
            </w:r>
            <w:r w:rsidR="001E13C4" w:rsidRPr="00C60897">
              <w:rPr>
                <w:rFonts w:ascii="Tahoma" w:hAnsi="Tahoma" w:cs="Tahoma"/>
                <w:spacing w:val="0"/>
                <w:lang w:val="es-419"/>
              </w:rPr>
              <w:t>al</w:t>
            </w:r>
            <w:r w:rsidR="00361EE3" w:rsidRPr="00C60897">
              <w:rPr>
                <w:rFonts w:ascii="Tahoma" w:hAnsi="Tahoma" w:cs="Tahoma"/>
                <w:spacing w:val="0"/>
                <w:lang w:val="es-419"/>
              </w:rPr>
              <w:t xml:space="preserve"> </w:t>
            </w:r>
            <w:r w:rsidR="001E13C4" w:rsidRPr="00C60897">
              <w:rPr>
                <w:rFonts w:ascii="Tahoma" w:hAnsi="Tahoma" w:cs="Tahoma"/>
                <w:spacing w:val="0"/>
                <w:lang w:val="es-419"/>
              </w:rPr>
              <w:t>Oferente.</w:t>
            </w:r>
            <w:r w:rsidR="00361EE3" w:rsidRPr="00C60897">
              <w:rPr>
                <w:rFonts w:ascii="Tahoma" w:hAnsi="Tahoma" w:cs="Tahoma"/>
                <w:spacing w:val="0"/>
                <w:lang w:val="es-419"/>
              </w:rPr>
              <w:t xml:space="preserve"> </w:t>
            </w:r>
            <w:r w:rsidR="001E13C4" w:rsidRPr="00C60897">
              <w:rPr>
                <w:rFonts w:ascii="Tahoma" w:hAnsi="Tahoma" w:cs="Tahoma"/>
                <w:spacing w:val="0"/>
                <w:lang w:val="es-419"/>
              </w:rPr>
              <w:t>No</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permitirá</w:t>
            </w:r>
            <w:r w:rsidR="00361EE3" w:rsidRPr="00C60897">
              <w:rPr>
                <w:rFonts w:ascii="Tahoma" w:hAnsi="Tahoma" w:cs="Tahoma"/>
                <w:spacing w:val="0"/>
                <w:lang w:val="es-419"/>
              </w:rPr>
              <w:t xml:space="preserve"> </w:t>
            </w:r>
            <w:r w:rsidR="001E13C4" w:rsidRPr="00C60897">
              <w:rPr>
                <w:rFonts w:ascii="Tahoma" w:hAnsi="Tahoma" w:cs="Tahoma"/>
                <w:spacing w:val="0"/>
                <w:lang w:val="es-419"/>
              </w:rPr>
              <w:t>ninguna</w:t>
            </w:r>
            <w:r w:rsidR="00361EE3" w:rsidRPr="00C60897">
              <w:rPr>
                <w:rFonts w:ascii="Tahoma" w:hAnsi="Tahoma" w:cs="Tahoma"/>
                <w:spacing w:val="0"/>
                <w:lang w:val="es-419"/>
              </w:rPr>
              <w:t xml:space="preserve"> </w:t>
            </w:r>
            <w:r w:rsidR="001E13C4" w:rsidRPr="00C60897">
              <w:rPr>
                <w:rFonts w:ascii="Tahoma" w:hAnsi="Tahoma" w:cs="Tahoma"/>
                <w:spacing w:val="0"/>
                <w:lang w:val="es-419"/>
              </w:rPr>
              <w:t>sustitución,</w:t>
            </w:r>
            <w:r w:rsidR="00361EE3" w:rsidRPr="00C60897">
              <w:rPr>
                <w:rFonts w:ascii="Tahoma" w:hAnsi="Tahoma" w:cs="Tahoma"/>
                <w:spacing w:val="0"/>
                <w:lang w:val="es-419"/>
              </w:rPr>
              <w:t xml:space="preserve"> </w:t>
            </w:r>
            <w:r w:rsidR="001E13C4" w:rsidRPr="00C60897">
              <w:rPr>
                <w:rFonts w:ascii="Tahoma" w:hAnsi="Tahoma" w:cs="Tahoma"/>
                <w:spacing w:val="0"/>
                <w:lang w:val="es-419"/>
              </w:rPr>
              <w:t>a</w:t>
            </w:r>
            <w:r w:rsidR="00361EE3" w:rsidRPr="00C60897">
              <w:rPr>
                <w:rFonts w:ascii="Tahoma" w:hAnsi="Tahoma" w:cs="Tahoma"/>
                <w:spacing w:val="0"/>
                <w:lang w:val="es-419"/>
              </w:rPr>
              <w:t xml:space="preserve"> </w:t>
            </w:r>
            <w:r w:rsidR="001E13C4" w:rsidRPr="00C60897">
              <w:rPr>
                <w:rFonts w:ascii="Tahoma" w:hAnsi="Tahoma" w:cs="Tahoma"/>
                <w:spacing w:val="0"/>
                <w:lang w:val="es-419"/>
              </w:rPr>
              <w:t>menos</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respectiva</w:t>
            </w:r>
            <w:r w:rsidR="00361EE3" w:rsidRPr="00C60897">
              <w:rPr>
                <w:rFonts w:ascii="Tahoma" w:hAnsi="Tahoma" w:cs="Tahoma"/>
                <w:spacing w:val="0"/>
                <w:lang w:val="es-419"/>
              </w:rPr>
              <w:t xml:space="preserve"> </w:t>
            </w:r>
            <w:r w:rsidR="001E13C4" w:rsidRPr="00C60897">
              <w:rPr>
                <w:rFonts w:ascii="Tahoma" w:hAnsi="Tahoma" w:cs="Tahoma"/>
                <w:spacing w:val="0"/>
                <w:lang w:val="es-419"/>
              </w:rPr>
              <w:t>comunicación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sustitución</w:t>
            </w:r>
            <w:r w:rsidR="00361EE3" w:rsidRPr="00C60897">
              <w:rPr>
                <w:rFonts w:ascii="Tahoma" w:hAnsi="Tahoma" w:cs="Tahoma"/>
                <w:spacing w:val="0"/>
                <w:lang w:val="es-419"/>
              </w:rPr>
              <w:t xml:space="preserve"> </w:t>
            </w:r>
            <w:r w:rsidR="001E13C4" w:rsidRPr="00C60897">
              <w:rPr>
                <w:rFonts w:ascii="Tahoma" w:hAnsi="Tahoma" w:cs="Tahoma"/>
                <w:spacing w:val="0"/>
                <w:lang w:val="es-419"/>
              </w:rPr>
              <w:t>contenga</w:t>
            </w:r>
            <w:r w:rsidR="00361EE3" w:rsidRPr="00C60897">
              <w:rPr>
                <w:rFonts w:ascii="Tahoma" w:hAnsi="Tahoma" w:cs="Tahoma"/>
                <w:spacing w:val="0"/>
                <w:lang w:val="es-419"/>
              </w:rPr>
              <w:t xml:space="preserve"> </w:t>
            </w:r>
            <w:r w:rsidR="001E13C4" w:rsidRPr="00C60897">
              <w:rPr>
                <w:rFonts w:ascii="Tahoma" w:hAnsi="Tahoma" w:cs="Tahoma"/>
                <w:spacing w:val="0"/>
                <w:lang w:val="es-419"/>
              </w:rPr>
              <w:t>una</w:t>
            </w:r>
            <w:r w:rsidR="00361EE3" w:rsidRPr="00C60897">
              <w:rPr>
                <w:rFonts w:ascii="Tahoma" w:hAnsi="Tahoma" w:cs="Tahoma"/>
                <w:spacing w:val="0"/>
                <w:lang w:val="es-419"/>
              </w:rPr>
              <w:t xml:space="preserve"> </w:t>
            </w:r>
            <w:r w:rsidR="001E13C4" w:rsidRPr="00C60897">
              <w:rPr>
                <w:rFonts w:ascii="Tahoma" w:hAnsi="Tahoma" w:cs="Tahoma"/>
                <w:spacing w:val="0"/>
                <w:lang w:val="es-419"/>
              </w:rPr>
              <w:t>autorización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válida</w:t>
            </w:r>
            <w:r w:rsidR="00361EE3" w:rsidRPr="00C60897">
              <w:rPr>
                <w:rFonts w:ascii="Tahoma" w:hAnsi="Tahoma" w:cs="Tahoma"/>
                <w:spacing w:val="0"/>
                <w:lang w:val="es-419"/>
              </w:rPr>
              <w:t xml:space="preserve"> </w:t>
            </w:r>
            <w:r w:rsidR="001E13C4" w:rsidRPr="00C60897">
              <w:rPr>
                <w:rFonts w:ascii="Tahoma" w:hAnsi="Tahoma" w:cs="Tahoma"/>
                <w:spacing w:val="0"/>
                <w:lang w:val="es-419"/>
              </w:rPr>
              <w:t>para</w:t>
            </w:r>
            <w:r w:rsidR="00361EE3" w:rsidRPr="00C60897">
              <w:rPr>
                <w:rFonts w:ascii="Tahoma" w:hAnsi="Tahoma" w:cs="Tahoma"/>
                <w:spacing w:val="0"/>
                <w:lang w:val="es-419"/>
              </w:rPr>
              <w:t xml:space="preserve"> </w:t>
            </w:r>
            <w:r w:rsidR="001E13C4" w:rsidRPr="00C60897">
              <w:rPr>
                <w:rFonts w:ascii="Tahoma" w:hAnsi="Tahoma" w:cs="Tahoma"/>
                <w:spacing w:val="0"/>
                <w:lang w:val="es-419"/>
              </w:rPr>
              <w:t>solicitar</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sustitución</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lea</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voz</w:t>
            </w:r>
            <w:r w:rsidR="00361EE3" w:rsidRPr="00C60897">
              <w:rPr>
                <w:rFonts w:ascii="Tahoma" w:hAnsi="Tahoma" w:cs="Tahoma"/>
                <w:spacing w:val="0"/>
                <w:lang w:val="es-419"/>
              </w:rPr>
              <w:t xml:space="preserve"> </w:t>
            </w:r>
            <w:r w:rsidR="001E13C4" w:rsidRPr="00C60897">
              <w:rPr>
                <w:rFonts w:ascii="Tahoma" w:hAnsi="Tahoma" w:cs="Tahoma"/>
                <w:spacing w:val="0"/>
                <w:lang w:val="es-419"/>
              </w:rPr>
              <w:t>alta</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acto</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apertura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p>
          <w:p w14:paraId="1EE9DBF7" w14:textId="2145CB58" w:rsidR="001E13C4" w:rsidRPr="00C60897" w:rsidRDefault="008E4727"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26.4 </w:t>
            </w:r>
            <w:r w:rsidR="001E13C4" w:rsidRPr="00C60897">
              <w:rPr>
                <w:rFonts w:ascii="Tahoma" w:hAnsi="Tahoma" w:cs="Tahoma"/>
                <w:spacing w:val="0"/>
                <w:lang w:val="es-419"/>
              </w:rPr>
              <w:t>A</w:t>
            </w:r>
            <w:r w:rsidR="00361EE3" w:rsidRPr="00C60897">
              <w:rPr>
                <w:rFonts w:ascii="Tahoma" w:hAnsi="Tahoma" w:cs="Tahoma"/>
                <w:spacing w:val="0"/>
                <w:lang w:val="es-419"/>
              </w:rPr>
              <w:t xml:space="preserve"> </w:t>
            </w:r>
            <w:r w:rsidR="001E13C4" w:rsidRPr="00C60897">
              <w:rPr>
                <w:rFonts w:ascii="Tahoma" w:hAnsi="Tahoma" w:cs="Tahoma"/>
                <w:spacing w:val="0"/>
                <w:lang w:val="es-419"/>
              </w:rPr>
              <w:t>continuación,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abrirán</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leerán</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voz</w:t>
            </w:r>
            <w:r w:rsidR="00361EE3" w:rsidRPr="00C60897">
              <w:rPr>
                <w:rFonts w:ascii="Tahoma" w:hAnsi="Tahoma" w:cs="Tahoma"/>
                <w:spacing w:val="0"/>
                <w:lang w:val="es-419"/>
              </w:rPr>
              <w:t xml:space="preserve"> </w:t>
            </w:r>
            <w:r w:rsidR="001E13C4" w:rsidRPr="00C60897">
              <w:rPr>
                <w:rFonts w:ascii="Tahoma" w:hAnsi="Tahoma" w:cs="Tahoma"/>
                <w:spacing w:val="0"/>
                <w:lang w:val="es-419"/>
              </w:rPr>
              <w:t>alta</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sobres</w:t>
            </w:r>
            <w:r w:rsidR="00361EE3" w:rsidRPr="00C60897">
              <w:rPr>
                <w:rFonts w:ascii="Tahoma" w:hAnsi="Tahoma" w:cs="Tahoma"/>
                <w:spacing w:val="0"/>
                <w:lang w:val="es-419"/>
              </w:rPr>
              <w:t xml:space="preserve"> </w:t>
            </w:r>
            <w:r w:rsidR="001E13C4" w:rsidRPr="00C60897">
              <w:rPr>
                <w:rFonts w:ascii="Tahoma" w:hAnsi="Tahoma" w:cs="Tahoma"/>
                <w:spacing w:val="0"/>
                <w:lang w:val="es-419"/>
              </w:rPr>
              <w:t>marcados</w:t>
            </w:r>
            <w:r w:rsidR="00361EE3" w:rsidRPr="00C60897">
              <w:rPr>
                <w:rFonts w:ascii="Tahoma" w:hAnsi="Tahoma" w:cs="Tahoma"/>
                <w:spacing w:val="0"/>
                <w:lang w:val="es-419"/>
              </w:rPr>
              <w:t xml:space="preserve"> </w:t>
            </w:r>
            <w:r w:rsidR="001E13C4" w:rsidRPr="00C60897">
              <w:rPr>
                <w:rFonts w:ascii="Tahoma" w:hAnsi="Tahoma" w:cs="Tahoma"/>
                <w:spacing w:val="0"/>
                <w:lang w:val="es-419"/>
              </w:rPr>
              <w:t>con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rótulo</w:t>
            </w:r>
            <w:r w:rsidR="00361EE3" w:rsidRPr="00C60897">
              <w:rPr>
                <w:rFonts w:ascii="Tahoma" w:hAnsi="Tahoma" w:cs="Tahoma"/>
                <w:spacing w:val="0"/>
                <w:lang w:val="es-419"/>
              </w:rPr>
              <w:t xml:space="preserve"> </w:t>
            </w:r>
            <w:r w:rsidR="00177788" w:rsidRPr="00C60897">
              <w:rPr>
                <w:rFonts w:ascii="Tahoma" w:hAnsi="Tahoma" w:cs="Tahoma"/>
                <w:spacing w:val="0"/>
                <w:lang w:val="es-419"/>
              </w:rPr>
              <w:t>“</w:t>
            </w:r>
            <w:r w:rsidR="001E13C4" w:rsidRPr="00C60897">
              <w:rPr>
                <w:rFonts w:ascii="Tahoma" w:hAnsi="Tahoma" w:cs="Tahoma"/>
                <w:b/>
                <w:bCs/>
                <w:smallCaps/>
                <w:spacing w:val="0"/>
                <w:lang w:val="es-419"/>
              </w:rPr>
              <w:t>M</w:t>
            </w:r>
            <w:r w:rsidR="00E84A0B" w:rsidRPr="00C60897">
              <w:rPr>
                <w:rFonts w:ascii="Tahoma" w:hAnsi="Tahoma" w:cs="Tahoma"/>
                <w:b/>
                <w:bCs/>
                <w:smallCaps/>
                <w:spacing w:val="0"/>
                <w:lang w:val="es-419"/>
              </w:rPr>
              <w:t>odificación</w:t>
            </w:r>
            <w:r w:rsidR="00177788" w:rsidRPr="00C60897">
              <w:rPr>
                <w:rFonts w:ascii="Tahoma" w:hAnsi="Tahoma" w:cs="Tahoma"/>
                <w:spacing w:val="0"/>
                <w:lang w:val="es-419"/>
              </w:rPr>
              <w:t>”</w:t>
            </w:r>
            <w:r w:rsidR="00361EE3" w:rsidRPr="00C60897">
              <w:rPr>
                <w:rFonts w:ascii="Tahoma" w:hAnsi="Tahoma" w:cs="Tahoma"/>
                <w:spacing w:val="0"/>
                <w:lang w:val="es-419"/>
              </w:rPr>
              <w:t xml:space="preserve"> </w:t>
            </w:r>
            <w:r w:rsidR="001E13C4" w:rsidRPr="00C60897">
              <w:rPr>
                <w:rFonts w:ascii="Tahoma" w:hAnsi="Tahoma" w:cs="Tahoma"/>
                <w:spacing w:val="0"/>
                <w:lang w:val="es-419"/>
              </w:rPr>
              <w:t>con</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w:t>
            </w:r>
            <w:r w:rsidR="00361EE3" w:rsidRPr="00C60897">
              <w:rPr>
                <w:rFonts w:ascii="Tahoma" w:hAnsi="Tahoma" w:cs="Tahoma"/>
                <w:spacing w:val="0"/>
                <w:lang w:val="es-419"/>
              </w:rPr>
              <w:t xml:space="preserve"> </w:t>
            </w:r>
            <w:r w:rsidR="001E13C4" w:rsidRPr="00C60897">
              <w:rPr>
                <w:rFonts w:ascii="Tahoma" w:hAnsi="Tahoma" w:cs="Tahoma"/>
                <w:spacing w:val="0"/>
                <w:lang w:val="es-419"/>
              </w:rPr>
              <w:t>correspondiente.</w:t>
            </w:r>
            <w:r w:rsidR="00361EE3" w:rsidRPr="00C60897">
              <w:rPr>
                <w:rFonts w:ascii="Tahoma" w:hAnsi="Tahoma" w:cs="Tahoma"/>
                <w:spacing w:val="0"/>
                <w:lang w:val="es-419"/>
              </w:rPr>
              <w:t xml:space="preserve"> </w:t>
            </w:r>
            <w:r w:rsidR="001E13C4" w:rsidRPr="00C60897">
              <w:rPr>
                <w:rFonts w:ascii="Tahoma" w:hAnsi="Tahoma" w:cs="Tahoma"/>
                <w:spacing w:val="0"/>
                <w:lang w:val="es-419"/>
              </w:rPr>
              <w:t>No</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permitirá</w:t>
            </w:r>
            <w:r w:rsidR="00361EE3" w:rsidRPr="00C60897">
              <w:rPr>
                <w:rFonts w:ascii="Tahoma" w:hAnsi="Tahoma" w:cs="Tahoma"/>
                <w:spacing w:val="0"/>
                <w:lang w:val="es-419"/>
              </w:rPr>
              <w:t xml:space="preserve"> </w:t>
            </w:r>
            <w:r w:rsidR="001E13C4" w:rsidRPr="00C60897">
              <w:rPr>
                <w:rFonts w:ascii="Tahoma" w:hAnsi="Tahoma" w:cs="Tahoma"/>
                <w:spacing w:val="0"/>
                <w:lang w:val="es-419"/>
              </w:rPr>
              <w:t>ninguna</w:t>
            </w:r>
            <w:r w:rsidR="00361EE3" w:rsidRPr="00C60897">
              <w:rPr>
                <w:rFonts w:ascii="Tahoma" w:hAnsi="Tahoma" w:cs="Tahoma"/>
                <w:spacing w:val="0"/>
                <w:lang w:val="es-419"/>
              </w:rPr>
              <w:t xml:space="preserve"> </w:t>
            </w:r>
            <w:r w:rsidR="001E13C4" w:rsidRPr="00C60897">
              <w:rPr>
                <w:rFonts w:ascii="Tahoma" w:hAnsi="Tahoma" w:cs="Tahoma"/>
                <w:spacing w:val="0"/>
                <w:lang w:val="es-419"/>
              </w:rPr>
              <w:t>modificación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a</w:t>
            </w:r>
            <w:r w:rsidR="00361EE3" w:rsidRPr="00C60897">
              <w:rPr>
                <w:rFonts w:ascii="Tahoma" w:hAnsi="Tahoma" w:cs="Tahoma"/>
                <w:spacing w:val="0"/>
                <w:lang w:val="es-419"/>
              </w:rPr>
              <w:t xml:space="preserve"> </w:t>
            </w:r>
            <w:r w:rsidR="001E13C4" w:rsidRPr="00C60897">
              <w:rPr>
                <w:rFonts w:ascii="Tahoma" w:hAnsi="Tahoma" w:cs="Tahoma"/>
                <w:spacing w:val="0"/>
                <w:lang w:val="es-419"/>
              </w:rPr>
              <w:t>menos</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comunicación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sustitución</w:t>
            </w:r>
            <w:r w:rsidR="00361EE3" w:rsidRPr="00C60897">
              <w:rPr>
                <w:rFonts w:ascii="Tahoma" w:hAnsi="Tahoma" w:cs="Tahoma"/>
                <w:spacing w:val="0"/>
                <w:lang w:val="es-419"/>
              </w:rPr>
              <w:t xml:space="preserve"> </w:t>
            </w:r>
            <w:r w:rsidR="001E13C4" w:rsidRPr="00C60897">
              <w:rPr>
                <w:rFonts w:ascii="Tahoma" w:hAnsi="Tahoma" w:cs="Tahoma"/>
                <w:spacing w:val="0"/>
                <w:lang w:val="es-419"/>
              </w:rPr>
              <w:t>correspondiente</w:t>
            </w:r>
            <w:r w:rsidR="00361EE3" w:rsidRPr="00C60897">
              <w:rPr>
                <w:rFonts w:ascii="Tahoma" w:hAnsi="Tahoma" w:cs="Tahoma"/>
                <w:spacing w:val="0"/>
                <w:lang w:val="es-419"/>
              </w:rPr>
              <w:t xml:space="preserve"> </w:t>
            </w:r>
            <w:r w:rsidR="001E13C4" w:rsidRPr="00C60897">
              <w:rPr>
                <w:rFonts w:ascii="Tahoma" w:hAnsi="Tahoma" w:cs="Tahoma"/>
                <w:spacing w:val="0"/>
                <w:lang w:val="es-419"/>
              </w:rPr>
              <w:t>contenga</w:t>
            </w:r>
            <w:r w:rsidR="00361EE3" w:rsidRPr="00C60897">
              <w:rPr>
                <w:rFonts w:ascii="Tahoma" w:hAnsi="Tahoma" w:cs="Tahoma"/>
                <w:spacing w:val="0"/>
                <w:lang w:val="es-419"/>
              </w:rPr>
              <w:t xml:space="preserve"> </w:t>
            </w:r>
            <w:r w:rsidR="001E13C4" w:rsidRPr="00C60897">
              <w:rPr>
                <w:rFonts w:ascii="Tahoma" w:hAnsi="Tahoma" w:cs="Tahoma"/>
                <w:spacing w:val="0"/>
                <w:lang w:val="es-419"/>
              </w:rPr>
              <w:t>una</w:t>
            </w:r>
            <w:r w:rsidR="00361EE3" w:rsidRPr="00C60897">
              <w:rPr>
                <w:rFonts w:ascii="Tahoma" w:hAnsi="Tahoma" w:cs="Tahoma"/>
                <w:spacing w:val="0"/>
                <w:lang w:val="es-419"/>
              </w:rPr>
              <w:t xml:space="preserve"> </w:t>
            </w:r>
            <w:r w:rsidR="001E13C4" w:rsidRPr="00C60897">
              <w:rPr>
                <w:rFonts w:ascii="Tahoma" w:hAnsi="Tahoma" w:cs="Tahoma"/>
                <w:spacing w:val="0"/>
                <w:lang w:val="es-419"/>
              </w:rPr>
              <w:t>autorización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válida</w:t>
            </w:r>
            <w:r w:rsidR="00361EE3" w:rsidRPr="00C60897">
              <w:rPr>
                <w:rFonts w:ascii="Tahoma" w:hAnsi="Tahoma" w:cs="Tahoma"/>
                <w:spacing w:val="0"/>
                <w:lang w:val="es-419"/>
              </w:rPr>
              <w:t xml:space="preserve"> </w:t>
            </w:r>
            <w:r w:rsidR="001E13C4" w:rsidRPr="00C60897">
              <w:rPr>
                <w:rFonts w:ascii="Tahoma" w:hAnsi="Tahoma" w:cs="Tahoma"/>
                <w:spacing w:val="0"/>
                <w:lang w:val="es-419"/>
              </w:rPr>
              <w:t>para</w:t>
            </w:r>
            <w:r w:rsidR="00361EE3" w:rsidRPr="00C60897">
              <w:rPr>
                <w:rFonts w:ascii="Tahoma" w:hAnsi="Tahoma" w:cs="Tahoma"/>
                <w:spacing w:val="0"/>
                <w:lang w:val="es-419"/>
              </w:rPr>
              <w:t xml:space="preserve"> </w:t>
            </w:r>
            <w:r w:rsidR="001E13C4" w:rsidRPr="00C60897">
              <w:rPr>
                <w:rFonts w:ascii="Tahoma" w:hAnsi="Tahoma" w:cs="Tahoma"/>
                <w:spacing w:val="0"/>
                <w:lang w:val="es-419"/>
              </w:rPr>
              <w:t>solicitar</w:t>
            </w:r>
            <w:r w:rsidR="00361EE3" w:rsidRPr="00C60897">
              <w:rPr>
                <w:rFonts w:ascii="Tahoma" w:hAnsi="Tahoma" w:cs="Tahoma"/>
                <w:spacing w:val="0"/>
                <w:lang w:val="es-419"/>
              </w:rPr>
              <w:t xml:space="preserve"> </w:t>
            </w:r>
            <w:r w:rsidR="001E13C4" w:rsidRPr="00C60897">
              <w:rPr>
                <w:rFonts w:ascii="Tahoma" w:hAnsi="Tahoma" w:cs="Tahoma"/>
                <w:spacing w:val="0"/>
                <w:lang w:val="es-419"/>
              </w:rPr>
              <w:lastRenderedPageBreak/>
              <w:t>la</w:t>
            </w:r>
            <w:r w:rsidR="00361EE3" w:rsidRPr="00C60897">
              <w:rPr>
                <w:rFonts w:ascii="Tahoma" w:hAnsi="Tahoma" w:cs="Tahoma"/>
                <w:spacing w:val="0"/>
                <w:lang w:val="es-419"/>
              </w:rPr>
              <w:t xml:space="preserve"> </w:t>
            </w:r>
            <w:r w:rsidR="001E13C4" w:rsidRPr="00C60897">
              <w:rPr>
                <w:rFonts w:ascii="Tahoma" w:hAnsi="Tahoma" w:cs="Tahoma"/>
                <w:spacing w:val="0"/>
                <w:lang w:val="es-419"/>
              </w:rPr>
              <w:t>modificación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sea</w:t>
            </w:r>
            <w:r w:rsidR="00361EE3" w:rsidRPr="00C60897">
              <w:rPr>
                <w:rFonts w:ascii="Tahoma" w:hAnsi="Tahoma" w:cs="Tahoma"/>
                <w:spacing w:val="0"/>
                <w:lang w:val="es-419"/>
              </w:rPr>
              <w:t xml:space="preserve"> </w:t>
            </w:r>
            <w:r w:rsidR="001E13C4" w:rsidRPr="00C60897">
              <w:rPr>
                <w:rFonts w:ascii="Tahoma" w:hAnsi="Tahoma" w:cs="Tahoma"/>
                <w:spacing w:val="0"/>
                <w:lang w:val="es-419"/>
              </w:rPr>
              <w:t>leída</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voz</w:t>
            </w:r>
            <w:r w:rsidR="00361EE3" w:rsidRPr="00C60897">
              <w:rPr>
                <w:rFonts w:ascii="Tahoma" w:hAnsi="Tahoma" w:cs="Tahoma"/>
                <w:spacing w:val="0"/>
                <w:lang w:val="es-419"/>
              </w:rPr>
              <w:t xml:space="preserve"> </w:t>
            </w:r>
            <w:r w:rsidR="001E13C4" w:rsidRPr="00C60897">
              <w:rPr>
                <w:rFonts w:ascii="Tahoma" w:hAnsi="Tahoma" w:cs="Tahoma"/>
                <w:spacing w:val="0"/>
                <w:lang w:val="es-419"/>
              </w:rPr>
              <w:t>alta</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acto</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apertura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p>
          <w:p w14:paraId="0CA86455" w14:textId="684D368A" w:rsidR="001E13C4" w:rsidRPr="00C60897" w:rsidRDefault="008E4727"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26.5 </w:t>
            </w:r>
            <w:r w:rsidR="001E13C4" w:rsidRPr="00C60897">
              <w:rPr>
                <w:rFonts w:ascii="Tahoma" w:hAnsi="Tahoma" w:cs="Tahoma"/>
                <w:spacing w:val="0"/>
                <w:lang w:val="es-419"/>
              </w:rPr>
              <w:t>Luego</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abrirán</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a</w:t>
            </w:r>
            <w:r w:rsidR="00361EE3" w:rsidRPr="00C60897">
              <w:rPr>
                <w:rFonts w:ascii="Tahoma" w:hAnsi="Tahoma" w:cs="Tahoma"/>
                <w:spacing w:val="0"/>
                <w:lang w:val="es-419"/>
              </w:rPr>
              <w:t xml:space="preserve"> </w:t>
            </w:r>
            <w:r w:rsidR="001E13C4" w:rsidRPr="00C60897">
              <w:rPr>
                <w:rFonts w:ascii="Tahoma" w:hAnsi="Tahoma" w:cs="Tahoma"/>
                <w:spacing w:val="0"/>
                <w:lang w:val="es-419"/>
              </w:rPr>
              <w:t>uno</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demás</w:t>
            </w:r>
            <w:r w:rsidR="00361EE3" w:rsidRPr="00C60897">
              <w:rPr>
                <w:rFonts w:ascii="Tahoma" w:hAnsi="Tahoma" w:cs="Tahoma"/>
                <w:spacing w:val="0"/>
                <w:lang w:val="es-419"/>
              </w:rPr>
              <w:t xml:space="preserve"> </w:t>
            </w:r>
            <w:r w:rsidR="001E13C4" w:rsidRPr="00C60897">
              <w:rPr>
                <w:rFonts w:ascii="Tahoma" w:hAnsi="Tahoma" w:cs="Tahoma"/>
                <w:spacing w:val="0"/>
                <w:lang w:val="es-419"/>
              </w:rPr>
              <w:t>sobres</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leerá</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voz</w:t>
            </w:r>
            <w:r w:rsidR="00361EE3" w:rsidRPr="00C60897">
              <w:rPr>
                <w:rFonts w:ascii="Tahoma" w:hAnsi="Tahoma" w:cs="Tahoma"/>
                <w:spacing w:val="0"/>
                <w:lang w:val="es-419"/>
              </w:rPr>
              <w:t xml:space="preserve"> </w:t>
            </w:r>
            <w:r w:rsidR="001E13C4" w:rsidRPr="00C60897">
              <w:rPr>
                <w:rFonts w:ascii="Tahoma" w:hAnsi="Tahoma" w:cs="Tahoma"/>
                <w:spacing w:val="0"/>
                <w:lang w:val="es-419"/>
              </w:rPr>
              <w:t>alta</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siguiente</w:t>
            </w:r>
            <w:r w:rsidR="00361EE3" w:rsidRPr="00C60897">
              <w:rPr>
                <w:rFonts w:ascii="Tahoma" w:hAnsi="Tahoma" w:cs="Tahoma"/>
                <w:spacing w:val="0"/>
                <w:lang w:val="es-419"/>
              </w:rPr>
              <w:t xml:space="preserve"> </w:t>
            </w:r>
            <w:r w:rsidR="001E13C4" w:rsidRPr="00C60897">
              <w:rPr>
                <w:rFonts w:ascii="Tahoma" w:hAnsi="Tahoma" w:cs="Tahoma"/>
                <w:spacing w:val="0"/>
                <w:lang w:val="es-419"/>
              </w:rPr>
              <w:t>información: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nombre</w:t>
            </w:r>
            <w:r w:rsidR="00361EE3" w:rsidRPr="00C60897">
              <w:rPr>
                <w:rFonts w:ascii="Tahoma" w:hAnsi="Tahoma" w:cs="Tahoma"/>
                <w:spacing w:val="0"/>
                <w:lang w:val="es-419"/>
              </w:rPr>
              <w:t xml:space="preserve"> </w:t>
            </w:r>
            <w:r w:rsidR="001E13C4" w:rsidRPr="00C60897">
              <w:rPr>
                <w:rFonts w:ascii="Tahoma" w:hAnsi="Tahoma" w:cs="Tahoma"/>
                <w:spacing w:val="0"/>
                <w:lang w:val="es-419"/>
              </w:rPr>
              <w:t>del</w:t>
            </w:r>
            <w:r w:rsidR="00361EE3" w:rsidRPr="00C60897">
              <w:rPr>
                <w:rFonts w:ascii="Tahoma" w:hAnsi="Tahoma" w:cs="Tahoma"/>
                <w:spacing w:val="0"/>
                <w:lang w:val="es-419"/>
              </w:rPr>
              <w:t xml:space="preserve"> </w:t>
            </w:r>
            <w:r w:rsidR="001E13C4" w:rsidRPr="00C60897">
              <w:rPr>
                <w:rFonts w:ascii="Tahoma" w:hAnsi="Tahoma" w:cs="Tahoma"/>
                <w:spacing w:val="0"/>
                <w:lang w:val="es-419"/>
              </w:rPr>
              <w:t>Oferente</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si</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ha</w:t>
            </w:r>
            <w:r w:rsidR="00361EE3" w:rsidRPr="00C60897">
              <w:rPr>
                <w:rFonts w:ascii="Tahoma" w:hAnsi="Tahoma" w:cs="Tahoma"/>
                <w:spacing w:val="0"/>
                <w:lang w:val="es-419"/>
              </w:rPr>
              <w:t xml:space="preserve"> </w:t>
            </w:r>
            <w:r w:rsidR="001E13C4" w:rsidRPr="00C60897">
              <w:rPr>
                <w:rFonts w:ascii="Tahoma" w:hAnsi="Tahoma" w:cs="Tahoma"/>
                <w:spacing w:val="0"/>
                <w:lang w:val="es-419"/>
              </w:rPr>
              <w:t>presentado</w:t>
            </w:r>
            <w:r w:rsidR="00361EE3" w:rsidRPr="00C60897">
              <w:rPr>
                <w:rFonts w:ascii="Tahoma" w:hAnsi="Tahoma" w:cs="Tahoma"/>
                <w:spacing w:val="0"/>
                <w:lang w:val="es-419"/>
              </w:rPr>
              <w:t xml:space="preserve"> </w:t>
            </w:r>
            <w:r w:rsidR="001E13C4" w:rsidRPr="00C60897">
              <w:rPr>
                <w:rFonts w:ascii="Tahoma" w:hAnsi="Tahoma" w:cs="Tahoma"/>
                <w:spacing w:val="0"/>
                <w:lang w:val="es-419"/>
              </w:rPr>
              <w:t>alguna</w:t>
            </w:r>
            <w:r w:rsidR="00361EE3" w:rsidRPr="00C60897">
              <w:rPr>
                <w:rFonts w:ascii="Tahoma" w:hAnsi="Tahoma" w:cs="Tahoma"/>
                <w:spacing w:val="0"/>
                <w:lang w:val="es-419"/>
              </w:rPr>
              <w:t xml:space="preserve"> </w:t>
            </w:r>
            <w:r w:rsidR="001E13C4" w:rsidRPr="00C60897">
              <w:rPr>
                <w:rFonts w:ascii="Tahoma" w:hAnsi="Tahoma" w:cs="Tahoma"/>
                <w:spacing w:val="0"/>
                <w:lang w:val="es-419"/>
              </w:rPr>
              <w:t>modificación;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Precio</w:t>
            </w:r>
            <w:r w:rsidR="00361EE3" w:rsidRPr="00C60897">
              <w:rPr>
                <w:rFonts w:ascii="Tahoma" w:hAnsi="Tahoma" w:cs="Tahoma"/>
                <w:spacing w:val="0"/>
                <w:lang w:val="es-419"/>
              </w:rPr>
              <w:t xml:space="preserve"> </w:t>
            </w:r>
            <w:r w:rsidR="001E13C4" w:rsidRPr="00C60897">
              <w:rPr>
                <w:rFonts w:ascii="Tahoma" w:hAnsi="Tahoma" w:cs="Tahoma"/>
                <w:spacing w:val="0"/>
                <w:lang w:val="es-419"/>
              </w:rPr>
              <w:t>total</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w:t>
            </w:r>
            <w:r w:rsidR="00361EE3" w:rsidRPr="00C60897">
              <w:rPr>
                <w:rFonts w:ascii="Tahoma" w:hAnsi="Tahoma" w:cs="Tahoma"/>
                <w:spacing w:val="0"/>
                <w:lang w:val="es-419"/>
              </w:rPr>
              <w:t xml:space="preserve"> </w:t>
            </w:r>
            <w:r w:rsidR="001E13C4" w:rsidRPr="00C60897">
              <w:rPr>
                <w:rFonts w:ascii="Tahoma" w:hAnsi="Tahoma" w:cs="Tahoma"/>
                <w:spacing w:val="0"/>
                <w:lang w:val="es-419"/>
              </w:rPr>
              <w:t>por</w:t>
            </w:r>
            <w:r w:rsidR="00361EE3" w:rsidRPr="00C60897">
              <w:rPr>
                <w:rFonts w:ascii="Tahoma" w:hAnsi="Tahoma" w:cs="Tahoma"/>
                <w:spacing w:val="0"/>
                <w:lang w:val="es-419"/>
              </w:rPr>
              <w:t xml:space="preserve"> </w:t>
            </w:r>
            <w:r w:rsidR="001E13C4" w:rsidRPr="00C60897">
              <w:rPr>
                <w:rFonts w:ascii="Tahoma" w:hAnsi="Tahoma" w:cs="Tahoma"/>
                <w:spacing w:val="0"/>
                <w:lang w:val="es-419"/>
              </w:rPr>
              <w:t>lote</w:t>
            </w:r>
            <w:r w:rsidR="00361EE3" w:rsidRPr="00C60897">
              <w:rPr>
                <w:rFonts w:ascii="Tahoma" w:hAnsi="Tahoma" w:cs="Tahoma"/>
                <w:spacing w:val="0"/>
                <w:lang w:val="es-419"/>
              </w:rPr>
              <w:t xml:space="preserve"> </w:t>
            </w:r>
            <w:r w:rsidR="001E13C4" w:rsidRPr="00C60897">
              <w:rPr>
                <w:rFonts w:ascii="Tahoma" w:hAnsi="Tahoma" w:cs="Tahoma"/>
                <w:spacing w:val="0"/>
                <w:lang w:val="es-419"/>
              </w:rPr>
              <w:t>(contrato),</w:t>
            </w:r>
            <w:r w:rsidR="00361EE3" w:rsidRPr="00C60897">
              <w:rPr>
                <w:rFonts w:ascii="Tahoma" w:hAnsi="Tahoma" w:cs="Tahoma"/>
                <w:spacing w:val="0"/>
                <w:lang w:val="es-419"/>
              </w:rPr>
              <w:t xml:space="preserve"> </w:t>
            </w:r>
            <w:r w:rsidR="001E13C4" w:rsidRPr="00C60897">
              <w:rPr>
                <w:rFonts w:ascii="Tahoma" w:hAnsi="Tahoma" w:cs="Tahoma"/>
                <w:spacing w:val="0"/>
                <w:lang w:val="es-419"/>
              </w:rPr>
              <w:t>si</w:t>
            </w:r>
            <w:r w:rsidR="00361EE3" w:rsidRPr="00C60897">
              <w:rPr>
                <w:rFonts w:ascii="Tahoma" w:hAnsi="Tahoma" w:cs="Tahoma"/>
                <w:spacing w:val="0"/>
                <w:lang w:val="es-419"/>
              </w:rPr>
              <w:t xml:space="preserve"> </w:t>
            </w:r>
            <w:r w:rsidR="001E13C4" w:rsidRPr="00C60897">
              <w:rPr>
                <w:rFonts w:ascii="Tahoma" w:hAnsi="Tahoma" w:cs="Tahoma"/>
                <w:spacing w:val="0"/>
                <w:lang w:val="es-419"/>
              </w:rPr>
              <w:t>corresponde,</w:t>
            </w:r>
            <w:r w:rsidR="00361EE3" w:rsidRPr="00C60897">
              <w:rPr>
                <w:rFonts w:ascii="Tahoma" w:hAnsi="Tahoma" w:cs="Tahoma"/>
                <w:spacing w:val="0"/>
                <w:lang w:val="es-419"/>
              </w:rPr>
              <w:t xml:space="preserve"> </w:t>
            </w:r>
            <w:r w:rsidR="001E13C4" w:rsidRPr="00C60897">
              <w:rPr>
                <w:rFonts w:ascii="Tahoma" w:hAnsi="Tahoma" w:cs="Tahoma"/>
                <w:spacing w:val="0"/>
                <w:lang w:val="es-419"/>
              </w:rPr>
              <w:t>incluidos</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descuentos</w:t>
            </w:r>
            <w:r w:rsidR="00361EE3" w:rsidRPr="00C60897">
              <w:rPr>
                <w:rFonts w:ascii="Tahoma" w:hAnsi="Tahoma" w:cs="Tahoma"/>
                <w:spacing w:val="0"/>
                <w:lang w:val="es-419"/>
              </w:rPr>
              <w:t xml:space="preserve"> </w:t>
            </w:r>
            <w:r w:rsidR="001E13C4" w:rsidRPr="00C60897">
              <w:rPr>
                <w:rFonts w:ascii="Tahoma" w:hAnsi="Tahoma" w:cs="Tahoma"/>
                <w:spacing w:val="0"/>
                <w:lang w:val="es-419"/>
              </w:rPr>
              <w:t>u</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alternativas</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hubiese;</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existencia</w:t>
            </w:r>
            <w:r w:rsidR="00361EE3" w:rsidRPr="00C60897">
              <w:rPr>
                <w:rFonts w:ascii="Tahoma" w:hAnsi="Tahoma" w:cs="Tahoma"/>
                <w:spacing w:val="0"/>
                <w:lang w:val="es-419"/>
              </w:rPr>
              <w:t xml:space="preserve"> </w:t>
            </w:r>
            <w:r w:rsidR="001E13C4" w:rsidRPr="00C60897">
              <w:rPr>
                <w:rFonts w:ascii="Tahoma" w:hAnsi="Tahoma" w:cs="Tahoma"/>
                <w:spacing w:val="0"/>
                <w:lang w:val="es-419"/>
              </w:rPr>
              <w:t>o</w:t>
            </w:r>
            <w:r w:rsidR="00361EE3" w:rsidRPr="00C60897">
              <w:rPr>
                <w:rFonts w:ascii="Tahoma" w:hAnsi="Tahoma" w:cs="Tahoma"/>
                <w:spacing w:val="0"/>
                <w:lang w:val="es-419"/>
              </w:rPr>
              <w:t xml:space="preserve"> </w:t>
            </w:r>
            <w:r w:rsidR="001E13C4" w:rsidRPr="00C60897">
              <w:rPr>
                <w:rFonts w:ascii="Tahoma" w:hAnsi="Tahoma" w:cs="Tahoma"/>
                <w:spacing w:val="0"/>
                <w:lang w:val="es-419"/>
              </w:rPr>
              <w:t>inexistencia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Garantía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Mantenimiento</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w:t>
            </w:r>
            <w:r w:rsidR="00361EE3" w:rsidRPr="00C60897">
              <w:rPr>
                <w:rFonts w:ascii="Tahoma" w:hAnsi="Tahoma" w:cs="Tahoma"/>
                <w:spacing w:val="0"/>
                <w:lang w:val="es-419"/>
              </w:rPr>
              <w:t xml:space="preserve"> </w:t>
            </w:r>
            <w:r w:rsidR="001E13C4" w:rsidRPr="00C60897">
              <w:rPr>
                <w:rFonts w:ascii="Tahoma" w:hAnsi="Tahoma" w:cs="Tahoma"/>
                <w:spacing w:val="0"/>
                <w:lang w:val="es-419"/>
              </w:rPr>
              <w:t>si</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hubiese</w:t>
            </w:r>
            <w:r w:rsidR="00361EE3" w:rsidRPr="00C60897">
              <w:rPr>
                <w:rFonts w:ascii="Tahoma" w:hAnsi="Tahoma" w:cs="Tahoma"/>
                <w:spacing w:val="0"/>
                <w:lang w:val="es-419"/>
              </w:rPr>
              <w:t xml:space="preserve"> </w:t>
            </w:r>
            <w:r w:rsidR="001E13C4" w:rsidRPr="00C60897">
              <w:rPr>
                <w:rFonts w:ascii="Tahoma" w:hAnsi="Tahoma" w:cs="Tahoma"/>
                <w:spacing w:val="0"/>
                <w:lang w:val="es-419"/>
              </w:rPr>
              <w:t>solicitado,</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cualquier</w:t>
            </w:r>
            <w:r w:rsidR="00361EE3" w:rsidRPr="00C60897">
              <w:rPr>
                <w:rFonts w:ascii="Tahoma" w:hAnsi="Tahoma" w:cs="Tahoma"/>
                <w:spacing w:val="0"/>
                <w:lang w:val="es-419"/>
              </w:rPr>
              <w:t xml:space="preserve"> </w:t>
            </w:r>
            <w:r w:rsidR="001E13C4" w:rsidRPr="00C60897">
              <w:rPr>
                <w:rFonts w:ascii="Tahoma" w:hAnsi="Tahoma" w:cs="Tahoma"/>
                <w:spacing w:val="0"/>
                <w:lang w:val="es-419"/>
              </w:rPr>
              <w:t>otro</w:t>
            </w:r>
            <w:r w:rsidR="00361EE3" w:rsidRPr="00C60897">
              <w:rPr>
                <w:rFonts w:ascii="Tahoma" w:hAnsi="Tahoma" w:cs="Tahoma"/>
                <w:spacing w:val="0"/>
                <w:lang w:val="es-419"/>
              </w:rPr>
              <w:t xml:space="preserve"> </w:t>
            </w:r>
            <w:r w:rsidR="001E13C4" w:rsidRPr="00C60897">
              <w:rPr>
                <w:rFonts w:ascii="Tahoma" w:hAnsi="Tahoma" w:cs="Tahoma"/>
                <w:spacing w:val="0"/>
                <w:lang w:val="es-419"/>
              </w:rPr>
              <w:t>detalle</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6A0551" w:rsidRPr="00C60897">
              <w:rPr>
                <w:rFonts w:ascii="Tahoma" w:hAnsi="Tahoma" w:cs="Tahoma"/>
                <w:spacing w:val="0"/>
                <w:lang w:val="es-419"/>
              </w:rPr>
              <w:t>Comprador</w:t>
            </w:r>
            <w:r w:rsidR="00361EE3" w:rsidRPr="00C60897">
              <w:rPr>
                <w:rFonts w:ascii="Tahoma" w:hAnsi="Tahoma" w:cs="Tahoma"/>
                <w:spacing w:val="0"/>
                <w:lang w:val="es-419"/>
              </w:rPr>
              <w:t xml:space="preserve"> </w:t>
            </w:r>
            <w:r w:rsidR="001E13C4" w:rsidRPr="00C60897">
              <w:rPr>
                <w:rFonts w:ascii="Tahoma" w:hAnsi="Tahoma" w:cs="Tahoma"/>
                <w:spacing w:val="0"/>
                <w:lang w:val="es-419"/>
              </w:rPr>
              <w:t>juzgue</w:t>
            </w:r>
            <w:r w:rsidR="00361EE3" w:rsidRPr="00C60897">
              <w:rPr>
                <w:rFonts w:ascii="Tahoma" w:hAnsi="Tahoma" w:cs="Tahoma"/>
                <w:spacing w:val="0"/>
                <w:lang w:val="es-419"/>
              </w:rPr>
              <w:t xml:space="preserve"> </w:t>
            </w:r>
            <w:r w:rsidR="001E13C4" w:rsidRPr="00C60897">
              <w:rPr>
                <w:rFonts w:ascii="Tahoma" w:hAnsi="Tahoma" w:cs="Tahoma"/>
                <w:spacing w:val="0"/>
                <w:lang w:val="es-419"/>
              </w:rPr>
              <w:t>pertinente.</w:t>
            </w:r>
          </w:p>
          <w:p w14:paraId="331DBCF0" w14:textId="3AAF139C" w:rsidR="001E13C4" w:rsidRPr="00C60897" w:rsidRDefault="008E4727"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26.6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evaluación</w:t>
            </w:r>
            <w:r w:rsidR="00361EE3" w:rsidRPr="00C60897">
              <w:rPr>
                <w:rFonts w:ascii="Tahoma" w:hAnsi="Tahoma" w:cs="Tahoma"/>
                <w:spacing w:val="0"/>
                <w:lang w:val="es-419"/>
              </w:rPr>
              <w:t xml:space="preserve"> </w:t>
            </w:r>
            <w:r w:rsidR="001E13C4" w:rsidRPr="00C60897">
              <w:rPr>
                <w:rFonts w:ascii="Tahoma" w:hAnsi="Tahoma" w:cs="Tahoma"/>
                <w:spacing w:val="0"/>
                <w:lang w:val="es-419"/>
              </w:rPr>
              <w:t>solo</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considerarán</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Alternativas</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descuentos</w:t>
            </w:r>
            <w:r w:rsidR="00361EE3" w:rsidRPr="00C60897">
              <w:rPr>
                <w:rFonts w:ascii="Tahoma" w:hAnsi="Tahoma" w:cs="Tahoma"/>
                <w:spacing w:val="0"/>
                <w:lang w:val="es-419"/>
              </w:rPr>
              <w:t xml:space="preserve"> </w:t>
            </w:r>
            <w:r w:rsidR="001E13C4" w:rsidRPr="00C60897">
              <w:rPr>
                <w:rFonts w:ascii="Tahoma" w:hAnsi="Tahoma" w:cs="Tahoma"/>
                <w:spacing w:val="0"/>
                <w:lang w:val="es-419"/>
              </w:rPr>
              <w:t>abiertos</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leídos</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voz</w:t>
            </w:r>
            <w:r w:rsidR="00361EE3" w:rsidRPr="00C60897">
              <w:rPr>
                <w:rFonts w:ascii="Tahoma" w:hAnsi="Tahoma" w:cs="Tahoma"/>
                <w:spacing w:val="0"/>
                <w:lang w:val="es-419"/>
              </w:rPr>
              <w:t xml:space="preserve"> </w:t>
            </w:r>
            <w:r w:rsidR="001E13C4" w:rsidRPr="00C60897">
              <w:rPr>
                <w:rFonts w:ascii="Tahoma" w:hAnsi="Tahoma" w:cs="Tahoma"/>
                <w:spacing w:val="0"/>
                <w:lang w:val="es-419"/>
              </w:rPr>
              <w:t>alta.</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Carta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w:t>
            </w:r>
            <w:r w:rsidR="00361EE3" w:rsidRPr="00C60897">
              <w:rPr>
                <w:rFonts w:ascii="Tahoma" w:hAnsi="Tahoma" w:cs="Tahoma"/>
                <w:spacing w:val="0"/>
                <w:lang w:val="es-419"/>
              </w:rPr>
              <w:t xml:space="preserve"> </w:t>
            </w:r>
            <w:r w:rsidR="001E13C4" w:rsidRPr="00C60897">
              <w:rPr>
                <w:rFonts w:ascii="Tahoma" w:hAnsi="Tahoma" w:cs="Tahoma"/>
                <w:spacing w:val="0"/>
                <w:lang w:val="es-419"/>
              </w:rPr>
              <w:t>y</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Listas</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Precios</w:t>
            </w:r>
            <w:r w:rsidR="00361EE3" w:rsidRPr="00C60897">
              <w:rPr>
                <w:rFonts w:ascii="Tahoma" w:hAnsi="Tahoma" w:cs="Tahoma"/>
                <w:spacing w:val="0"/>
                <w:lang w:val="es-419"/>
              </w:rPr>
              <w:t xml:space="preserve"> </w:t>
            </w:r>
            <w:r w:rsidR="001E13C4" w:rsidRPr="00C60897">
              <w:rPr>
                <w:rFonts w:ascii="Tahoma" w:hAnsi="Tahoma" w:cs="Tahoma"/>
                <w:spacing w:val="0"/>
                <w:lang w:val="es-419"/>
              </w:rPr>
              <w:t>deberán</w:t>
            </w:r>
            <w:r w:rsidR="00361EE3" w:rsidRPr="00C60897">
              <w:rPr>
                <w:rFonts w:ascii="Tahoma" w:hAnsi="Tahoma" w:cs="Tahoma"/>
                <w:spacing w:val="0"/>
                <w:lang w:val="es-419"/>
              </w:rPr>
              <w:t xml:space="preserve"> </w:t>
            </w:r>
            <w:r w:rsidR="001E13C4" w:rsidRPr="00C60897">
              <w:rPr>
                <w:rFonts w:ascii="Tahoma" w:hAnsi="Tahoma" w:cs="Tahoma"/>
                <w:spacing w:val="0"/>
                <w:lang w:val="es-419"/>
              </w:rPr>
              <w:t>ser</w:t>
            </w:r>
            <w:r w:rsidR="00361EE3" w:rsidRPr="00C60897">
              <w:rPr>
                <w:rFonts w:ascii="Tahoma" w:hAnsi="Tahoma" w:cs="Tahoma"/>
                <w:spacing w:val="0"/>
                <w:lang w:val="es-419"/>
              </w:rPr>
              <w:t xml:space="preserve"> </w:t>
            </w:r>
            <w:r w:rsidR="001E13C4" w:rsidRPr="00C60897">
              <w:rPr>
                <w:rFonts w:ascii="Tahoma" w:hAnsi="Tahoma" w:cs="Tahoma"/>
                <w:spacing w:val="0"/>
                <w:lang w:val="es-419"/>
              </w:rPr>
              <w:t>inicialados</w:t>
            </w:r>
            <w:r w:rsidR="00361EE3" w:rsidRPr="00C60897">
              <w:rPr>
                <w:rFonts w:ascii="Tahoma" w:hAnsi="Tahoma" w:cs="Tahoma"/>
                <w:spacing w:val="0"/>
                <w:lang w:val="es-419"/>
              </w:rPr>
              <w:t xml:space="preserve"> </w:t>
            </w:r>
            <w:r w:rsidR="001E13C4" w:rsidRPr="00C60897">
              <w:rPr>
                <w:rFonts w:ascii="Tahoma" w:hAnsi="Tahoma" w:cs="Tahoma"/>
                <w:spacing w:val="0"/>
                <w:lang w:val="es-419"/>
              </w:rPr>
              <w:t>por</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representantes</w:t>
            </w:r>
            <w:r w:rsidR="00361EE3" w:rsidRPr="00C60897">
              <w:rPr>
                <w:rFonts w:ascii="Tahoma" w:hAnsi="Tahoma" w:cs="Tahoma"/>
                <w:spacing w:val="0"/>
                <w:lang w:val="es-419"/>
              </w:rPr>
              <w:t xml:space="preserve"> </w:t>
            </w:r>
            <w:r w:rsidR="001E13C4" w:rsidRPr="00C60897">
              <w:rPr>
                <w:rFonts w:ascii="Tahoma" w:hAnsi="Tahoma" w:cs="Tahoma"/>
                <w:spacing w:val="0"/>
                <w:lang w:val="es-419"/>
              </w:rPr>
              <w:t>del</w:t>
            </w:r>
            <w:r w:rsidR="00361EE3" w:rsidRPr="00C60897">
              <w:rPr>
                <w:rFonts w:ascii="Tahoma" w:hAnsi="Tahoma" w:cs="Tahoma"/>
                <w:spacing w:val="0"/>
                <w:lang w:val="es-419"/>
              </w:rPr>
              <w:t xml:space="preserve"> </w:t>
            </w:r>
            <w:r w:rsidR="006A0551" w:rsidRPr="00C60897">
              <w:rPr>
                <w:rFonts w:ascii="Tahoma" w:hAnsi="Tahoma" w:cs="Tahoma"/>
                <w:spacing w:val="0"/>
                <w:lang w:val="es-419"/>
              </w:rPr>
              <w:t>Comprador</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asistan</w:t>
            </w:r>
            <w:r w:rsidR="00361EE3" w:rsidRPr="00C60897">
              <w:rPr>
                <w:rFonts w:ascii="Tahoma" w:hAnsi="Tahoma" w:cs="Tahoma"/>
                <w:spacing w:val="0"/>
                <w:lang w:val="es-419"/>
              </w:rPr>
              <w:t xml:space="preserve"> </w:t>
            </w:r>
            <w:r w:rsidR="001E13C4" w:rsidRPr="00C60897">
              <w:rPr>
                <w:rFonts w:ascii="Tahoma" w:hAnsi="Tahoma" w:cs="Tahoma"/>
                <w:spacing w:val="0"/>
                <w:lang w:val="es-419"/>
              </w:rPr>
              <w:t>al</w:t>
            </w:r>
            <w:r w:rsidR="00361EE3" w:rsidRPr="00C60897">
              <w:rPr>
                <w:rFonts w:ascii="Tahoma" w:hAnsi="Tahoma" w:cs="Tahoma"/>
                <w:spacing w:val="0"/>
                <w:lang w:val="es-419"/>
              </w:rPr>
              <w:t xml:space="preserve"> </w:t>
            </w:r>
            <w:r w:rsidR="001E13C4" w:rsidRPr="00C60897">
              <w:rPr>
                <w:rFonts w:ascii="Tahoma" w:hAnsi="Tahoma" w:cs="Tahoma"/>
                <w:spacing w:val="0"/>
                <w:lang w:val="es-419"/>
              </w:rPr>
              <w:t>acto</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apertura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tal</w:t>
            </w:r>
            <w:r w:rsidR="00361EE3" w:rsidRPr="00C60897">
              <w:rPr>
                <w:rFonts w:ascii="Tahoma" w:hAnsi="Tahoma" w:cs="Tahoma"/>
                <w:spacing w:val="0"/>
                <w:lang w:val="es-419"/>
              </w:rPr>
              <w:t xml:space="preserve"> </w:t>
            </w:r>
            <w:r w:rsidR="001E13C4" w:rsidRPr="00C60897">
              <w:rPr>
                <w:rFonts w:ascii="Tahoma" w:hAnsi="Tahoma" w:cs="Tahoma"/>
                <w:spacing w:val="0"/>
                <w:lang w:val="es-419"/>
              </w:rPr>
              <w:t>como</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especifica</w:t>
            </w:r>
            <w:r w:rsidR="00361EE3" w:rsidRPr="00C60897">
              <w:rPr>
                <w:rFonts w:ascii="Tahoma" w:hAnsi="Tahoma" w:cs="Tahoma"/>
                <w:spacing w:val="0"/>
                <w:lang w:val="es-419"/>
              </w:rPr>
              <w:t xml:space="preserve"> </w:t>
            </w:r>
            <w:r w:rsidR="001E13C4" w:rsidRPr="00C60897">
              <w:rPr>
                <w:rFonts w:ascii="Tahoma" w:hAnsi="Tahoma" w:cs="Tahoma"/>
                <w:b/>
                <w:bCs/>
                <w:spacing w:val="0"/>
                <w:lang w:val="es-419"/>
              </w:rPr>
              <w:t>en</w:t>
            </w:r>
            <w:r w:rsidR="00361EE3" w:rsidRPr="00C60897">
              <w:rPr>
                <w:rFonts w:ascii="Tahoma" w:hAnsi="Tahoma" w:cs="Tahoma"/>
                <w:b/>
                <w:bCs/>
                <w:spacing w:val="0"/>
                <w:lang w:val="es-419"/>
              </w:rPr>
              <w:t xml:space="preserve"> </w:t>
            </w:r>
            <w:r w:rsidR="001E13C4" w:rsidRPr="00C60897">
              <w:rPr>
                <w:rFonts w:ascii="Tahoma" w:hAnsi="Tahoma" w:cs="Tahoma"/>
                <w:b/>
                <w:bCs/>
                <w:spacing w:val="0"/>
                <w:lang w:val="es-419"/>
              </w:rPr>
              <w:t>los</w:t>
            </w:r>
            <w:r w:rsidR="00361EE3" w:rsidRPr="00C60897">
              <w:rPr>
                <w:rFonts w:ascii="Tahoma" w:hAnsi="Tahoma" w:cs="Tahoma"/>
                <w:b/>
                <w:bCs/>
                <w:spacing w:val="0"/>
                <w:lang w:val="es-419"/>
              </w:rPr>
              <w:t xml:space="preserve"> </w:t>
            </w:r>
            <w:r w:rsidR="001E13C4" w:rsidRPr="00C60897">
              <w:rPr>
                <w:rFonts w:ascii="Tahoma" w:hAnsi="Tahoma" w:cs="Tahoma"/>
                <w:b/>
                <w:bCs/>
                <w:spacing w:val="0"/>
                <w:lang w:val="es-419"/>
              </w:rPr>
              <w:t>DDL</w:t>
            </w:r>
            <w:r w:rsidR="001E13C4" w:rsidRPr="00C60897">
              <w:rPr>
                <w:rFonts w:ascii="Tahoma" w:hAnsi="Tahoma" w:cs="Tahoma"/>
                <w:spacing w:val="0"/>
                <w:lang w:val="es-419"/>
              </w:rPr>
              <w:t>.</w:t>
            </w:r>
          </w:p>
          <w:p w14:paraId="16E61589" w14:textId="7D3B34C8" w:rsidR="001E13C4" w:rsidRPr="00C60897" w:rsidRDefault="008E4727"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26.7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6A0551" w:rsidRPr="00C60897">
              <w:rPr>
                <w:rFonts w:ascii="Tahoma" w:hAnsi="Tahoma" w:cs="Tahoma"/>
                <w:spacing w:val="0"/>
                <w:lang w:val="es-419"/>
              </w:rPr>
              <w:t>Comprador</w:t>
            </w:r>
            <w:r w:rsidR="00361EE3" w:rsidRPr="00C60897">
              <w:rPr>
                <w:rFonts w:ascii="Tahoma" w:hAnsi="Tahoma" w:cs="Tahoma"/>
                <w:spacing w:val="0"/>
                <w:lang w:val="es-419"/>
              </w:rPr>
              <w:t xml:space="preserve"> </w:t>
            </w:r>
            <w:r w:rsidR="001E13C4" w:rsidRPr="00C60897">
              <w:rPr>
                <w:rFonts w:ascii="Tahoma" w:hAnsi="Tahoma" w:cs="Tahoma"/>
                <w:spacing w:val="0"/>
                <w:lang w:val="es-419"/>
              </w:rPr>
              <w:t>no</w:t>
            </w:r>
            <w:r w:rsidR="00361EE3" w:rsidRPr="00C60897">
              <w:rPr>
                <w:rFonts w:ascii="Tahoma" w:hAnsi="Tahoma" w:cs="Tahoma"/>
                <w:spacing w:val="0"/>
                <w:lang w:val="es-419"/>
              </w:rPr>
              <w:t xml:space="preserve"> </w:t>
            </w:r>
            <w:r w:rsidR="001E13C4" w:rsidRPr="00C60897">
              <w:rPr>
                <w:rFonts w:ascii="Tahoma" w:hAnsi="Tahoma" w:cs="Tahoma"/>
                <w:spacing w:val="0"/>
                <w:lang w:val="es-419"/>
              </w:rPr>
              <w:t>discutirá</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méritos</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ni</w:t>
            </w:r>
            <w:r w:rsidR="00361EE3" w:rsidRPr="00C60897">
              <w:rPr>
                <w:rFonts w:ascii="Tahoma" w:hAnsi="Tahoma" w:cs="Tahoma"/>
                <w:spacing w:val="0"/>
                <w:lang w:val="es-419"/>
              </w:rPr>
              <w:t xml:space="preserve"> </w:t>
            </w:r>
            <w:r w:rsidR="001E13C4" w:rsidRPr="00C60897">
              <w:rPr>
                <w:rFonts w:ascii="Tahoma" w:hAnsi="Tahoma" w:cs="Tahoma"/>
                <w:spacing w:val="0"/>
                <w:lang w:val="es-419"/>
              </w:rPr>
              <w:t>rechazará</w:t>
            </w:r>
            <w:r w:rsidR="00361EE3" w:rsidRPr="00C60897">
              <w:rPr>
                <w:rFonts w:ascii="Tahoma" w:hAnsi="Tahoma" w:cs="Tahoma"/>
                <w:spacing w:val="0"/>
                <w:lang w:val="es-419"/>
              </w:rPr>
              <w:t xml:space="preserve"> </w:t>
            </w:r>
            <w:r w:rsidR="001E13C4" w:rsidRPr="00C60897">
              <w:rPr>
                <w:rFonts w:ascii="Tahoma" w:hAnsi="Tahoma" w:cs="Tahoma"/>
                <w:spacing w:val="0"/>
                <w:lang w:val="es-419"/>
              </w:rPr>
              <w:t>ninguna</w:t>
            </w:r>
            <w:r w:rsidR="00361EE3" w:rsidRPr="00C60897">
              <w:rPr>
                <w:rFonts w:ascii="Tahoma" w:hAnsi="Tahoma" w:cs="Tahoma"/>
                <w:spacing w:val="0"/>
                <w:lang w:val="es-419"/>
              </w:rPr>
              <w:t xml:space="preserve"> </w:t>
            </w:r>
            <w:r w:rsidR="001E13C4" w:rsidRPr="00C60897">
              <w:rPr>
                <w:rFonts w:ascii="Tahoma" w:hAnsi="Tahoma" w:cs="Tahoma"/>
                <w:spacing w:val="0"/>
                <w:lang w:val="es-419"/>
              </w:rPr>
              <w:t>(excepto</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tardías,</w:t>
            </w:r>
            <w:r w:rsidR="00361EE3" w:rsidRPr="00C60897">
              <w:rPr>
                <w:rFonts w:ascii="Tahoma" w:hAnsi="Tahoma" w:cs="Tahoma"/>
                <w:spacing w:val="0"/>
                <w:lang w:val="es-419"/>
              </w:rPr>
              <w:t xml:space="preserve"> </w:t>
            </w:r>
            <w:r w:rsidR="001E13C4" w:rsidRPr="00C60897">
              <w:rPr>
                <w:rFonts w:ascii="Tahoma" w:hAnsi="Tahoma" w:cs="Tahoma"/>
                <w:spacing w:val="0"/>
                <w:lang w:val="es-419"/>
              </w:rPr>
              <w:t>según</w:t>
            </w:r>
            <w:r w:rsidR="00361EE3" w:rsidRPr="00C60897">
              <w:rPr>
                <w:rFonts w:ascii="Tahoma" w:hAnsi="Tahoma" w:cs="Tahoma"/>
                <w:spacing w:val="0"/>
                <w:lang w:val="es-419"/>
              </w:rPr>
              <w:t xml:space="preserve"> </w:t>
            </w:r>
            <w:r w:rsidR="001E13C4" w:rsidRPr="00C60897">
              <w:rPr>
                <w:rFonts w:ascii="Tahoma" w:hAnsi="Tahoma" w:cs="Tahoma"/>
                <w:spacing w:val="0"/>
                <w:lang w:val="es-419"/>
              </w:rPr>
              <w:t>lo</w:t>
            </w:r>
            <w:r w:rsidR="00361EE3" w:rsidRPr="00C60897">
              <w:rPr>
                <w:rFonts w:ascii="Tahoma" w:hAnsi="Tahoma" w:cs="Tahoma"/>
                <w:spacing w:val="0"/>
                <w:lang w:val="es-419"/>
              </w:rPr>
              <w:t xml:space="preserve"> </w:t>
            </w:r>
            <w:r w:rsidR="001E13C4" w:rsidRPr="00C60897">
              <w:rPr>
                <w:rFonts w:ascii="Tahoma" w:hAnsi="Tahoma" w:cs="Tahoma"/>
                <w:spacing w:val="0"/>
                <w:lang w:val="es-419"/>
              </w:rPr>
              <w:t>dispuesto</w:t>
            </w:r>
            <w:r w:rsidR="00361EE3" w:rsidRPr="00C60897">
              <w:rPr>
                <w:rFonts w:ascii="Tahoma" w:hAnsi="Tahoma" w:cs="Tahoma"/>
                <w:spacing w:val="0"/>
                <w:lang w:val="es-419"/>
              </w:rPr>
              <w:t xml:space="preserve"> </w:t>
            </w:r>
            <w:r w:rsidR="00873C75" w:rsidRPr="00C60897">
              <w:rPr>
                <w:rFonts w:ascii="Tahoma" w:hAnsi="Tahoma" w:cs="Tahoma"/>
                <w:spacing w:val="0"/>
                <w:lang w:val="es-419"/>
              </w:rPr>
              <w:t>en</w:t>
            </w:r>
            <w:r w:rsidR="00361EE3" w:rsidRPr="00C60897">
              <w:rPr>
                <w:rFonts w:ascii="Tahoma" w:hAnsi="Tahoma" w:cs="Tahoma"/>
                <w:spacing w:val="0"/>
                <w:lang w:val="es-419"/>
              </w:rPr>
              <w:t xml:space="preserve"> </w:t>
            </w:r>
            <w:r w:rsidR="00873C75" w:rsidRPr="00C60897">
              <w:rPr>
                <w:rFonts w:ascii="Tahoma" w:hAnsi="Tahoma" w:cs="Tahoma"/>
                <w:spacing w:val="0"/>
                <w:lang w:val="es-419"/>
              </w:rPr>
              <w:t>las</w:t>
            </w:r>
            <w:r w:rsidR="00361EE3" w:rsidRPr="00C60897">
              <w:rPr>
                <w:rFonts w:ascii="Tahoma" w:hAnsi="Tahoma" w:cs="Tahoma"/>
                <w:spacing w:val="0"/>
                <w:lang w:val="es-419"/>
              </w:rPr>
              <w:t xml:space="preserve"> </w:t>
            </w:r>
            <w:r w:rsidR="00873C75" w:rsidRPr="00C60897">
              <w:rPr>
                <w:rFonts w:ascii="Tahoma" w:hAnsi="Tahoma" w:cs="Tahoma"/>
                <w:spacing w:val="0"/>
                <w:lang w:val="es-419"/>
              </w:rPr>
              <w:t>IAO</w:t>
            </w:r>
            <w:r w:rsidR="00361EE3" w:rsidRPr="00C60897">
              <w:rPr>
                <w:rFonts w:ascii="Tahoma" w:hAnsi="Tahoma" w:cs="Tahoma"/>
                <w:spacing w:val="0"/>
                <w:lang w:val="es-419"/>
              </w:rPr>
              <w:t xml:space="preserve"> </w:t>
            </w:r>
            <w:r w:rsidR="001E13C4" w:rsidRPr="00C60897">
              <w:rPr>
                <w:rFonts w:ascii="Tahoma" w:hAnsi="Tahoma" w:cs="Tahoma"/>
                <w:spacing w:val="0"/>
                <w:lang w:val="es-419"/>
              </w:rPr>
              <w:t>2</w:t>
            </w:r>
            <w:r w:rsidRPr="00C60897">
              <w:rPr>
                <w:rFonts w:ascii="Tahoma" w:hAnsi="Tahoma" w:cs="Tahoma"/>
                <w:spacing w:val="0"/>
                <w:lang w:val="es-419"/>
              </w:rPr>
              <w:t>4</w:t>
            </w:r>
            <w:r w:rsidR="001E13C4" w:rsidRPr="00C60897">
              <w:rPr>
                <w:rFonts w:ascii="Tahoma" w:hAnsi="Tahoma" w:cs="Tahoma"/>
                <w:spacing w:val="0"/>
                <w:lang w:val="es-419"/>
              </w:rPr>
              <w:t>.1).</w:t>
            </w:r>
          </w:p>
          <w:p w14:paraId="13D4F427" w14:textId="5B6B664C" w:rsidR="001E13C4" w:rsidRPr="00C60897" w:rsidRDefault="008E4727" w:rsidP="008647C0">
            <w:pPr>
              <w:pStyle w:val="Sub-ClauseText"/>
              <w:overflowPunct/>
              <w:autoSpaceDE/>
              <w:autoSpaceDN/>
              <w:adjustRightInd/>
              <w:spacing w:before="0" w:after="200"/>
              <w:textAlignment w:val="auto"/>
              <w:rPr>
                <w:rFonts w:ascii="Tahoma" w:hAnsi="Tahoma" w:cs="Tahoma"/>
                <w:spacing w:val="0"/>
                <w:lang w:val="es-419"/>
              </w:rPr>
            </w:pPr>
            <w:r w:rsidRPr="00C60897">
              <w:rPr>
                <w:rFonts w:ascii="Tahoma" w:hAnsi="Tahoma" w:cs="Tahoma"/>
                <w:spacing w:val="0"/>
                <w:lang w:val="es-419"/>
              </w:rPr>
              <w:t xml:space="preserve">26.8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6A0551" w:rsidRPr="00C60897">
              <w:rPr>
                <w:rFonts w:ascii="Tahoma" w:hAnsi="Tahoma" w:cs="Tahoma"/>
                <w:spacing w:val="0"/>
                <w:lang w:val="es-419"/>
              </w:rPr>
              <w:t>Comprador</w:t>
            </w:r>
            <w:r w:rsidR="00361EE3" w:rsidRPr="00C60897">
              <w:rPr>
                <w:rFonts w:ascii="Tahoma" w:hAnsi="Tahoma" w:cs="Tahoma"/>
                <w:spacing w:val="0"/>
                <w:lang w:val="es-419"/>
              </w:rPr>
              <w:t xml:space="preserve"> </w:t>
            </w:r>
            <w:r w:rsidR="001E13C4" w:rsidRPr="00C60897">
              <w:rPr>
                <w:rFonts w:ascii="Tahoma" w:hAnsi="Tahoma" w:cs="Tahoma"/>
                <w:spacing w:val="0"/>
                <w:lang w:val="es-419"/>
              </w:rPr>
              <w:t>preparará</w:t>
            </w:r>
            <w:r w:rsidR="00361EE3" w:rsidRPr="00C60897">
              <w:rPr>
                <w:rFonts w:ascii="Tahoma" w:hAnsi="Tahoma" w:cs="Tahoma"/>
                <w:spacing w:val="0"/>
                <w:lang w:val="es-419"/>
              </w:rPr>
              <w:t xml:space="preserve"> </w:t>
            </w:r>
            <w:r w:rsidR="001E13C4" w:rsidRPr="00C60897">
              <w:rPr>
                <w:rFonts w:ascii="Tahoma" w:hAnsi="Tahoma" w:cs="Tahoma"/>
                <w:spacing w:val="0"/>
                <w:lang w:val="es-419"/>
              </w:rPr>
              <w:t>un</w:t>
            </w:r>
            <w:r w:rsidR="00361EE3" w:rsidRPr="00C60897">
              <w:rPr>
                <w:rFonts w:ascii="Tahoma" w:hAnsi="Tahoma" w:cs="Tahoma"/>
                <w:spacing w:val="0"/>
                <w:lang w:val="es-419"/>
              </w:rPr>
              <w:t xml:space="preserve"> </w:t>
            </w:r>
            <w:r w:rsidR="001E13C4" w:rsidRPr="00C60897">
              <w:rPr>
                <w:rFonts w:ascii="Tahoma" w:hAnsi="Tahoma" w:cs="Tahoma"/>
                <w:spacing w:val="0"/>
                <w:lang w:val="es-419"/>
              </w:rPr>
              <w:t>acta</w:t>
            </w:r>
            <w:r w:rsidR="00361EE3" w:rsidRPr="00C60897">
              <w:rPr>
                <w:rFonts w:ascii="Tahoma" w:hAnsi="Tahoma" w:cs="Tahoma"/>
                <w:spacing w:val="0"/>
                <w:lang w:val="es-419"/>
              </w:rPr>
              <w:t xml:space="preserve"> </w:t>
            </w:r>
            <w:r w:rsidR="001E13C4" w:rsidRPr="00C60897">
              <w:rPr>
                <w:rFonts w:ascii="Tahoma" w:hAnsi="Tahoma" w:cs="Tahoma"/>
                <w:spacing w:val="0"/>
                <w:lang w:val="es-419"/>
              </w:rPr>
              <w:t>del</w:t>
            </w:r>
            <w:r w:rsidR="00361EE3" w:rsidRPr="00C60897">
              <w:rPr>
                <w:rFonts w:ascii="Tahoma" w:hAnsi="Tahoma" w:cs="Tahoma"/>
                <w:spacing w:val="0"/>
                <w:lang w:val="es-419"/>
              </w:rPr>
              <w:t xml:space="preserve"> </w:t>
            </w:r>
            <w:r w:rsidR="001E13C4" w:rsidRPr="00C60897">
              <w:rPr>
                <w:rFonts w:ascii="Tahoma" w:hAnsi="Tahoma" w:cs="Tahoma"/>
                <w:spacing w:val="0"/>
                <w:lang w:val="es-419"/>
              </w:rPr>
              <w:t>acto</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apertura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las</w:t>
            </w:r>
            <w:r w:rsidR="00361EE3" w:rsidRPr="00C60897">
              <w:rPr>
                <w:rFonts w:ascii="Tahoma" w:hAnsi="Tahoma" w:cs="Tahoma"/>
                <w:spacing w:val="0"/>
                <w:lang w:val="es-419"/>
              </w:rPr>
              <w:t xml:space="preserve"> </w:t>
            </w:r>
            <w:r w:rsidR="001E13C4" w:rsidRPr="00C60897">
              <w:rPr>
                <w:rFonts w:ascii="Tahoma" w:hAnsi="Tahoma" w:cs="Tahoma"/>
                <w:spacing w:val="0"/>
                <w:lang w:val="es-419"/>
              </w:rPr>
              <w:t>Ofertas</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incluirá</w:t>
            </w:r>
            <w:r w:rsidR="00361EE3" w:rsidRPr="00C60897">
              <w:rPr>
                <w:rFonts w:ascii="Tahoma" w:hAnsi="Tahoma" w:cs="Tahoma"/>
                <w:spacing w:val="0"/>
                <w:lang w:val="es-419"/>
              </w:rPr>
              <w:t xml:space="preserve"> </w:t>
            </w:r>
            <w:r w:rsidR="001E13C4" w:rsidRPr="00C60897">
              <w:rPr>
                <w:rFonts w:ascii="Tahoma" w:hAnsi="Tahoma" w:cs="Tahoma"/>
                <w:spacing w:val="0"/>
                <w:lang w:val="es-419"/>
              </w:rPr>
              <w:t>como</w:t>
            </w:r>
            <w:r w:rsidR="00361EE3" w:rsidRPr="00C60897">
              <w:rPr>
                <w:rFonts w:ascii="Tahoma" w:hAnsi="Tahoma" w:cs="Tahoma"/>
                <w:spacing w:val="0"/>
                <w:lang w:val="es-419"/>
              </w:rPr>
              <w:t xml:space="preserve"> </w:t>
            </w:r>
            <w:r w:rsidR="001E13C4" w:rsidRPr="00C60897">
              <w:rPr>
                <w:rFonts w:ascii="Tahoma" w:hAnsi="Tahoma" w:cs="Tahoma"/>
                <w:spacing w:val="0"/>
                <w:lang w:val="es-419"/>
              </w:rPr>
              <w:t>mínimo:</w:t>
            </w:r>
            <w:r w:rsidR="00361EE3" w:rsidRPr="00C60897">
              <w:rPr>
                <w:rFonts w:ascii="Tahoma" w:hAnsi="Tahoma" w:cs="Tahoma"/>
                <w:spacing w:val="0"/>
                <w:lang w:val="es-419"/>
              </w:rPr>
              <w:t xml:space="preserve"> </w:t>
            </w:r>
          </w:p>
          <w:p w14:paraId="6BA7254D" w14:textId="552C6CB7" w:rsidR="001E13C4" w:rsidRPr="00C60897"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419"/>
              </w:rPr>
            </w:pPr>
            <w:r w:rsidRPr="00C60897">
              <w:rPr>
                <w:rFonts w:ascii="Tahoma" w:hAnsi="Tahoma" w:cs="Tahoma"/>
                <w:spacing w:val="0"/>
                <w:lang w:val="es-419"/>
              </w:rPr>
              <w:t>el</w:t>
            </w:r>
            <w:r w:rsidR="00361EE3" w:rsidRPr="00C60897">
              <w:rPr>
                <w:rFonts w:ascii="Tahoma" w:hAnsi="Tahoma" w:cs="Tahoma"/>
                <w:spacing w:val="0"/>
                <w:lang w:val="es-419"/>
              </w:rPr>
              <w:t xml:space="preserve"> </w:t>
            </w:r>
            <w:r w:rsidRPr="00C60897">
              <w:rPr>
                <w:rFonts w:ascii="Tahoma" w:hAnsi="Tahoma" w:cs="Tahoma"/>
                <w:spacing w:val="0"/>
                <w:lang w:val="es-419"/>
              </w:rPr>
              <w:t>nombre</w:t>
            </w:r>
            <w:r w:rsidR="00361EE3" w:rsidRPr="00C60897">
              <w:rPr>
                <w:rFonts w:ascii="Tahoma" w:hAnsi="Tahoma" w:cs="Tahoma"/>
                <w:spacing w:val="0"/>
                <w:lang w:val="es-419"/>
              </w:rPr>
              <w:t xml:space="preserve"> </w:t>
            </w:r>
            <w:r w:rsidRPr="00C60897">
              <w:rPr>
                <w:rFonts w:ascii="Tahoma" w:hAnsi="Tahoma" w:cs="Tahoma"/>
                <w:spacing w:val="0"/>
                <w:lang w:val="es-419"/>
              </w:rPr>
              <w:t>del</w:t>
            </w:r>
            <w:r w:rsidR="00361EE3" w:rsidRPr="00C60897">
              <w:rPr>
                <w:rFonts w:ascii="Tahoma" w:hAnsi="Tahoma" w:cs="Tahoma"/>
                <w:spacing w:val="0"/>
                <w:lang w:val="es-419"/>
              </w:rPr>
              <w:t xml:space="preserve"> </w:t>
            </w:r>
            <w:r w:rsidRPr="00C60897">
              <w:rPr>
                <w:rFonts w:ascii="Tahoma" w:hAnsi="Tahoma" w:cs="Tahoma"/>
                <w:spacing w:val="0"/>
                <w:lang w:val="es-419"/>
              </w:rPr>
              <w:t>Oferente</w:t>
            </w:r>
            <w:r w:rsidR="00361EE3" w:rsidRPr="00C60897">
              <w:rPr>
                <w:rFonts w:ascii="Tahoma" w:hAnsi="Tahoma" w:cs="Tahoma"/>
                <w:spacing w:val="0"/>
                <w:lang w:val="es-419"/>
              </w:rPr>
              <w:t xml:space="preserve"> </w:t>
            </w:r>
            <w:r w:rsidRPr="00C60897">
              <w:rPr>
                <w:rFonts w:ascii="Tahoma" w:hAnsi="Tahoma" w:cs="Tahoma"/>
                <w:spacing w:val="0"/>
                <w:lang w:val="es-419"/>
              </w:rPr>
              <w:t>y</w:t>
            </w:r>
            <w:r w:rsidR="00361EE3" w:rsidRPr="00C60897">
              <w:rPr>
                <w:rFonts w:ascii="Tahoma" w:hAnsi="Tahoma" w:cs="Tahoma"/>
                <w:spacing w:val="0"/>
                <w:lang w:val="es-419"/>
              </w:rPr>
              <w:t xml:space="preserve"> </w:t>
            </w:r>
            <w:r w:rsidRPr="00C60897">
              <w:rPr>
                <w:rFonts w:ascii="Tahoma" w:hAnsi="Tahoma" w:cs="Tahoma"/>
                <w:spacing w:val="0"/>
                <w:lang w:val="es-419"/>
              </w:rPr>
              <w:t>si</w:t>
            </w:r>
            <w:r w:rsidR="00361EE3" w:rsidRPr="00C60897">
              <w:rPr>
                <w:rFonts w:ascii="Tahoma" w:hAnsi="Tahoma" w:cs="Tahoma"/>
                <w:spacing w:val="0"/>
                <w:lang w:val="es-419"/>
              </w:rPr>
              <w:t xml:space="preserve"> </w:t>
            </w:r>
            <w:r w:rsidRPr="00C60897">
              <w:rPr>
                <w:rFonts w:ascii="Tahoma" w:hAnsi="Tahoma" w:cs="Tahoma"/>
                <w:spacing w:val="0"/>
                <w:lang w:val="es-419"/>
              </w:rPr>
              <w:t>hubo</w:t>
            </w:r>
            <w:r w:rsidR="00361EE3" w:rsidRPr="00C60897">
              <w:rPr>
                <w:rFonts w:ascii="Tahoma" w:hAnsi="Tahoma" w:cs="Tahoma"/>
                <w:spacing w:val="0"/>
                <w:lang w:val="es-419"/>
              </w:rPr>
              <w:t xml:space="preserve"> </w:t>
            </w:r>
            <w:r w:rsidRPr="00C60897">
              <w:rPr>
                <w:rFonts w:ascii="Tahoma" w:hAnsi="Tahoma" w:cs="Tahoma"/>
                <w:spacing w:val="0"/>
                <w:lang w:val="es-419"/>
              </w:rPr>
              <w:t>retiro,</w:t>
            </w:r>
            <w:r w:rsidR="00361EE3" w:rsidRPr="00C60897">
              <w:rPr>
                <w:rFonts w:ascii="Tahoma" w:hAnsi="Tahoma" w:cs="Tahoma"/>
                <w:spacing w:val="0"/>
                <w:lang w:val="es-419"/>
              </w:rPr>
              <w:t xml:space="preserve"> </w:t>
            </w:r>
            <w:r w:rsidRPr="00C60897">
              <w:rPr>
                <w:rFonts w:ascii="Tahoma" w:hAnsi="Tahoma" w:cs="Tahoma"/>
                <w:spacing w:val="0"/>
                <w:lang w:val="es-419"/>
              </w:rPr>
              <w:t>sustitución</w:t>
            </w:r>
            <w:r w:rsidR="00361EE3" w:rsidRPr="00C60897">
              <w:rPr>
                <w:rFonts w:ascii="Tahoma" w:hAnsi="Tahoma" w:cs="Tahoma"/>
                <w:spacing w:val="0"/>
                <w:lang w:val="es-419"/>
              </w:rPr>
              <w:t xml:space="preserve"> </w:t>
            </w:r>
            <w:r w:rsidRPr="00C60897">
              <w:rPr>
                <w:rFonts w:ascii="Tahoma" w:hAnsi="Tahoma" w:cs="Tahoma"/>
                <w:spacing w:val="0"/>
                <w:lang w:val="es-419"/>
              </w:rPr>
              <w:t>o</w:t>
            </w:r>
            <w:r w:rsidR="00361EE3" w:rsidRPr="00C60897">
              <w:rPr>
                <w:rFonts w:ascii="Tahoma" w:hAnsi="Tahoma" w:cs="Tahoma"/>
                <w:spacing w:val="0"/>
                <w:lang w:val="es-419"/>
              </w:rPr>
              <w:t xml:space="preserve"> </w:t>
            </w:r>
            <w:r w:rsidRPr="00C60897">
              <w:rPr>
                <w:rFonts w:ascii="Tahoma" w:hAnsi="Tahoma" w:cs="Tahoma"/>
                <w:spacing w:val="0"/>
                <w:lang w:val="es-419"/>
              </w:rPr>
              <w:t>modificación;</w:t>
            </w:r>
            <w:r w:rsidR="00361EE3" w:rsidRPr="00C60897">
              <w:rPr>
                <w:rFonts w:ascii="Tahoma" w:hAnsi="Tahoma" w:cs="Tahoma"/>
                <w:spacing w:val="0"/>
                <w:lang w:val="es-419"/>
              </w:rPr>
              <w:t xml:space="preserve"> </w:t>
            </w:r>
          </w:p>
          <w:p w14:paraId="064EF077" w14:textId="47F3A133" w:rsidR="001E13C4" w:rsidRPr="00C60897"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419"/>
              </w:rPr>
            </w:pPr>
            <w:r w:rsidRPr="00C60897">
              <w:rPr>
                <w:rFonts w:ascii="Tahoma" w:hAnsi="Tahoma" w:cs="Tahoma"/>
                <w:spacing w:val="0"/>
                <w:lang w:val="es-419"/>
              </w:rPr>
              <w:t>el</w:t>
            </w:r>
            <w:r w:rsidR="00361EE3" w:rsidRPr="00C60897">
              <w:rPr>
                <w:rFonts w:ascii="Tahoma" w:hAnsi="Tahoma" w:cs="Tahoma"/>
                <w:spacing w:val="0"/>
                <w:lang w:val="es-419"/>
              </w:rPr>
              <w:t xml:space="preserve"> </w:t>
            </w:r>
            <w:r w:rsidRPr="00C60897">
              <w:rPr>
                <w:rFonts w:ascii="Tahoma" w:hAnsi="Tahoma" w:cs="Tahoma"/>
                <w:spacing w:val="0"/>
                <w:lang w:val="es-419"/>
              </w:rPr>
              <w:t>precio</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la</w:t>
            </w:r>
            <w:r w:rsidR="00361EE3" w:rsidRPr="00C60897">
              <w:rPr>
                <w:rFonts w:ascii="Tahoma" w:hAnsi="Tahoma" w:cs="Tahoma"/>
                <w:spacing w:val="0"/>
                <w:lang w:val="es-419"/>
              </w:rPr>
              <w:t xml:space="preserve"> </w:t>
            </w:r>
            <w:r w:rsidRPr="00C60897">
              <w:rPr>
                <w:rFonts w:ascii="Tahoma" w:hAnsi="Tahoma" w:cs="Tahoma"/>
                <w:spacing w:val="0"/>
                <w:lang w:val="es-419"/>
              </w:rPr>
              <w:t>Oferta,</w:t>
            </w:r>
            <w:r w:rsidR="00361EE3" w:rsidRPr="00C60897">
              <w:rPr>
                <w:rFonts w:ascii="Tahoma" w:hAnsi="Tahoma" w:cs="Tahoma"/>
                <w:spacing w:val="0"/>
                <w:lang w:val="es-419"/>
              </w:rPr>
              <w:t xml:space="preserve"> </w:t>
            </w:r>
            <w:r w:rsidRPr="00C60897">
              <w:rPr>
                <w:rFonts w:ascii="Tahoma" w:hAnsi="Tahoma" w:cs="Tahoma"/>
                <w:spacing w:val="0"/>
                <w:lang w:val="es-419"/>
              </w:rPr>
              <w:t>por</w:t>
            </w:r>
            <w:r w:rsidR="00361EE3" w:rsidRPr="00C60897">
              <w:rPr>
                <w:rFonts w:ascii="Tahoma" w:hAnsi="Tahoma" w:cs="Tahoma"/>
                <w:spacing w:val="0"/>
                <w:lang w:val="es-419"/>
              </w:rPr>
              <w:t xml:space="preserve"> </w:t>
            </w:r>
            <w:r w:rsidRPr="00C60897">
              <w:rPr>
                <w:rFonts w:ascii="Tahoma" w:hAnsi="Tahoma" w:cs="Tahoma"/>
                <w:spacing w:val="0"/>
                <w:lang w:val="es-419"/>
              </w:rPr>
              <w:t>lote</w:t>
            </w:r>
            <w:r w:rsidR="00361EE3" w:rsidRPr="00C60897">
              <w:rPr>
                <w:rFonts w:ascii="Tahoma" w:hAnsi="Tahoma" w:cs="Tahoma"/>
                <w:spacing w:val="0"/>
                <w:lang w:val="es-419"/>
              </w:rPr>
              <w:t xml:space="preserve"> </w:t>
            </w:r>
            <w:r w:rsidRPr="00C60897">
              <w:rPr>
                <w:rFonts w:ascii="Tahoma" w:hAnsi="Tahoma" w:cs="Tahoma"/>
                <w:spacing w:val="0"/>
                <w:lang w:val="es-419"/>
              </w:rPr>
              <w:t>(contrato)</w:t>
            </w:r>
            <w:r w:rsidR="00361EE3" w:rsidRPr="00C60897">
              <w:rPr>
                <w:rFonts w:ascii="Tahoma" w:hAnsi="Tahoma" w:cs="Tahoma"/>
                <w:spacing w:val="0"/>
                <w:lang w:val="es-419"/>
              </w:rPr>
              <w:t xml:space="preserve"> </w:t>
            </w:r>
            <w:r w:rsidRPr="00C60897">
              <w:rPr>
                <w:rFonts w:ascii="Tahoma" w:hAnsi="Tahoma" w:cs="Tahoma"/>
                <w:spacing w:val="0"/>
                <w:lang w:val="es-419"/>
              </w:rPr>
              <w:t>si</w:t>
            </w:r>
            <w:r w:rsidR="00361EE3" w:rsidRPr="00C60897">
              <w:rPr>
                <w:rFonts w:ascii="Tahoma" w:hAnsi="Tahoma" w:cs="Tahoma"/>
                <w:spacing w:val="0"/>
                <w:lang w:val="es-419"/>
              </w:rPr>
              <w:t xml:space="preserve"> </w:t>
            </w:r>
            <w:r w:rsidRPr="00C60897">
              <w:rPr>
                <w:rFonts w:ascii="Tahoma" w:hAnsi="Tahoma" w:cs="Tahoma"/>
                <w:spacing w:val="0"/>
                <w:lang w:val="es-419"/>
              </w:rPr>
              <w:t>corresponde,</w:t>
            </w:r>
            <w:r w:rsidR="00361EE3" w:rsidRPr="00C60897">
              <w:rPr>
                <w:rFonts w:ascii="Tahoma" w:hAnsi="Tahoma" w:cs="Tahoma"/>
                <w:spacing w:val="0"/>
                <w:lang w:val="es-419"/>
              </w:rPr>
              <w:t xml:space="preserve"> </w:t>
            </w:r>
            <w:r w:rsidRPr="00C60897">
              <w:rPr>
                <w:rFonts w:ascii="Tahoma" w:hAnsi="Tahoma" w:cs="Tahoma"/>
                <w:spacing w:val="0"/>
                <w:lang w:val="es-419"/>
              </w:rPr>
              <w:t>incluyendo</w:t>
            </w:r>
            <w:r w:rsidR="00361EE3" w:rsidRPr="00C60897">
              <w:rPr>
                <w:rFonts w:ascii="Tahoma" w:hAnsi="Tahoma" w:cs="Tahoma"/>
                <w:spacing w:val="0"/>
                <w:lang w:val="es-419"/>
              </w:rPr>
              <w:t xml:space="preserve"> </w:t>
            </w:r>
            <w:r w:rsidRPr="00C60897">
              <w:rPr>
                <w:rFonts w:ascii="Tahoma" w:hAnsi="Tahoma" w:cs="Tahoma"/>
                <w:spacing w:val="0"/>
                <w:lang w:val="es-419"/>
              </w:rPr>
              <w:t>cualquier</w:t>
            </w:r>
            <w:r w:rsidR="00361EE3" w:rsidRPr="00C60897">
              <w:rPr>
                <w:rFonts w:ascii="Tahoma" w:hAnsi="Tahoma" w:cs="Tahoma"/>
                <w:spacing w:val="0"/>
                <w:lang w:val="es-419"/>
              </w:rPr>
              <w:t xml:space="preserve"> </w:t>
            </w:r>
            <w:r w:rsidRPr="00C60897">
              <w:rPr>
                <w:rFonts w:ascii="Tahoma" w:hAnsi="Tahoma" w:cs="Tahoma"/>
                <w:spacing w:val="0"/>
                <w:lang w:val="es-419"/>
              </w:rPr>
              <w:t>descuento;</w:t>
            </w:r>
            <w:r w:rsidR="00361EE3" w:rsidRPr="00C60897">
              <w:rPr>
                <w:rFonts w:ascii="Tahoma" w:hAnsi="Tahoma" w:cs="Tahoma"/>
                <w:spacing w:val="0"/>
                <w:lang w:val="es-419"/>
              </w:rPr>
              <w:t xml:space="preserve"> </w:t>
            </w:r>
          </w:p>
          <w:p w14:paraId="1D6BB184" w14:textId="2C270706" w:rsidR="001E13C4" w:rsidRPr="00C60897"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419"/>
              </w:rPr>
            </w:pPr>
            <w:r w:rsidRPr="00C60897">
              <w:rPr>
                <w:rFonts w:ascii="Tahoma" w:hAnsi="Tahoma" w:cs="Tahoma"/>
                <w:spacing w:val="0"/>
                <w:lang w:val="es-419"/>
              </w:rPr>
              <w:t>cualquier</w:t>
            </w:r>
            <w:r w:rsidR="00361EE3" w:rsidRPr="00C60897">
              <w:rPr>
                <w:rFonts w:ascii="Tahoma" w:hAnsi="Tahoma" w:cs="Tahoma"/>
                <w:spacing w:val="0"/>
                <w:lang w:val="es-419"/>
              </w:rPr>
              <w:t xml:space="preserve"> </w:t>
            </w:r>
            <w:r w:rsidRPr="00C60897">
              <w:rPr>
                <w:rFonts w:ascii="Tahoma" w:hAnsi="Tahoma" w:cs="Tahoma"/>
                <w:spacing w:val="0"/>
                <w:lang w:val="es-419"/>
              </w:rPr>
              <w:t>Oferta</w:t>
            </w:r>
            <w:r w:rsidR="00361EE3" w:rsidRPr="00C60897">
              <w:rPr>
                <w:rFonts w:ascii="Tahoma" w:hAnsi="Tahoma" w:cs="Tahoma"/>
                <w:spacing w:val="0"/>
                <w:lang w:val="es-419"/>
              </w:rPr>
              <w:t xml:space="preserve"> </w:t>
            </w:r>
            <w:r w:rsidRPr="00C60897">
              <w:rPr>
                <w:rFonts w:ascii="Tahoma" w:hAnsi="Tahoma" w:cs="Tahoma"/>
                <w:spacing w:val="0"/>
                <w:lang w:val="es-419"/>
              </w:rPr>
              <w:t>Alternativa;</w:t>
            </w:r>
            <w:r w:rsidR="00361EE3" w:rsidRPr="00C60897">
              <w:rPr>
                <w:rFonts w:ascii="Tahoma" w:hAnsi="Tahoma" w:cs="Tahoma"/>
                <w:spacing w:val="0"/>
                <w:lang w:val="es-419"/>
              </w:rPr>
              <w:t xml:space="preserve"> </w:t>
            </w:r>
          </w:p>
          <w:p w14:paraId="4785D5D7" w14:textId="235CDF81" w:rsidR="001E13C4" w:rsidRPr="00C60897"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419"/>
              </w:rPr>
            </w:pPr>
            <w:r w:rsidRPr="00C60897">
              <w:rPr>
                <w:rFonts w:ascii="Tahoma" w:hAnsi="Tahoma" w:cs="Tahoma"/>
                <w:spacing w:val="0"/>
                <w:lang w:val="es-419"/>
              </w:rPr>
              <w:t>la</w:t>
            </w:r>
            <w:r w:rsidR="00361EE3" w:rsidRPr="00C60897">
              <w:rPr>
                <w:rFonts w:ascii="Tahoma" w:hAnsi="Tahoma" w:cs="Tahoma"/>
                <w:spacing w:val="0"/>
                <w:lang w:val="es-419"/>
              </w:rPr>
              <w:t xml:space="preserve"> </w:t>
            </w:r>
            <w:r w:rsidRPr="00C60897">
              <w:rPr>
                <w:rFonts w:ascii="Tahoma" w:hAnsi="Tahoma" w:cs="Tahoma"/>
                <w:spacing w:val="0"/>
                <w:lang w:val="es-419"/>
              </w:rPr>
              <w:t>existencia</w:t>
            </w:r>
            <w:r w:rsidR="00361EE3" w:rsidRPr="00C60897">
              <w:rPr>
                <w:rFonts w:ascii="Tahoma" w:hAnsi="Tahoma" w:cs="Tahoma"/>
                <w:spacing w:val="0"/>
                <w:lang w:val="es-419"/>
              </w:rPr>
              <w:t xml:space="preserve"> </w:t>
            </w:r>
            <w:r w:rsidRPr="00C60897">
              <w:rPr>
                <w:rFonts w:ascii="Tahoma" w:hAnsi="Tahoma" w:cs="Tahoma"/>
                <w:spacing w:val="0"/>
                <w:lang w:val="es-419"/>
              </w:rPr>
              <w:t>o</w:t>
            </w:r>
            <w:r w:rsidR="00361EE3" w:rsidRPr="00C60897">
              <w:rPr>
                <w:rFonts w:ascii="Tahoma" w:hAnsi="Tahoma" w:cs="Tahoma"/>
                <w:spacing w:val="0"/>
                <w:lang w:val="es-419"/>
              </w:rPr>
              <w:t xml:space="preserve"> </w:t>
            </w:r>
            <w:r w:rsidRPr="00C60897">
              <w:rPr>
                <w:rFonts w:ascii="Tahoma" w:hAnsi="Tahoma" w:cs="Tahoma"/>
                <w:spacing w:val="0"/>
                <w:lang w:val="es-419"/>
              </w:rPr>
              <w:t>no</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Garantía</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Mantenimiento</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Oferta</w:t>
            </w:r>
            <w:r w:rsidR="00361EE3" w:rsidRPr="00C60897">
              <w:rPr>
                <w:rFonts w:ascii="Tahoma" w:hAnsi="Tahoma" w:cs="Tahoma"/>
                <w:spacing w:val="0"/>
                <w:lang w:val="es-419"/>
              </w:rPr>
              <w:t xml:space="preserve"> </w:t>
            </w:r>
            <w:r w:rsidRPr="00C60897">
              <w:rPr>
                <w:rFonts w:ascii="Tahoma" w:hAnsi="Tahoma" w:cs="Tahoma"/>
                <w:spacing w:val="0"/>
                <w:lang w:val="es-419"/>
              </w:rPr>
              <w:t>o</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la</w:t>
            </w:r>
            <w:r w:rsidR="00361EE3" w:rsidRPr="00C60897">
              <w:rPr>
                <w:rFonts w:ascii="Tahoma" w:hAnsi="Tahoma" w:cs="Tahoma"/>
                <w:spacing w:val="0"/>
                <w:lang w:val="es-419"/>
              </w:rPr>
              <w:t xml:space="preserve"> </w:t>
            </w:r>
            <w:r w:rsidRPr="00C60897">
              <w:rPr>
                <w:rFonts w:ascii="Tahoma" w:hAnsi="Tahoma" w:cs="Tahoma"/>
                <w:spacing w:val="0"/>
                <w:lang w:val="es-419"/>
              </w:rPr>
              <w:t>Declaración</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Mantenimiento</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Oferta,</w:t>
            </w:r>
            <w:r w:rsidR="00361EE3" w:rsidRPr="00C60897">
              <w:rPr>
                <w:rFonts w:ascii="Tahoma" w:hAnsi="Tahoma" w:cs="Tahoma"/>
                <w:spacing w:val="0"/>
                <w:lang w:val="es-419"/>
              </w:rPr>
              <w:t xml:space="preserve"> </w:t>
            </w:r>
            <w:r w:rsidRPr="00C60897">
              <w:rPr>
                <w:rFonts w:ascii="Tahoma" w:hAnsi="Tahoma" w:cs="Tahoma"/>
                <w:spacing w:val="0"/>
                <w:lang w:val="es-419"/>
              </w:rPr>
              <w:t>de</w:t>
            </w:r>
            <w:r w:rsidR="00361EE3" w:rsidRPr="00C60897">
              <w:rPr>
                <w:rFonts w:ascii="Tahoma" w:hAnsi="Tahoma" w:cs="Tahoma"/>
                <w:spacing w:val="0"/>
                <w:lang w:val="es-419"/>
              </w:rPr>
              <w:t xml:space="preserve"> </w:t>
            </w:r>
            <w:r w:rsidRPr="00C60897">
              <w:rPr>
                <w:rFonts w:ascii="Tahoma" w:hAnsi="Tahoma" w:cs="Tahoma"/>
                <w:spacing w:val="0"/>
                <w:lang w:val="es-419"/>
              </w:rPr>
              <w:t>haberse</w:t>
            </w:r>
            <w:r w:rsidR="00361EE3" w:rsidRPr="00C60897">
              <w:rPr>
                <w:rFonts w:ascii="Tahoma" w:hAnsi="Tahoma" w:cs="Tahoma"/>
                <w:spacing w:val="0"/>
                <w:lang w:val="es-419"/>
              </w:rPr>
              <w:t xml:space="preserve"> </w:t>
            </w:r>
            <w:r w:rsidRPr="00C60897">
              <w:rPr>
                <w:rFonts w:ascii="Tahoma" w:hAnsi="Tahoma" w:cs="Tahoma"/>
                <w:spacing w:val="0"/>
                <w:lang w:val="es-419"/>
              </w:rPr>
              <w:t>requerido.</w:t>
            </w:r>
            <w:r w:rsidR="00361EE3" w:rsidRPr="00C60897">
              <w:rPr>
                <w:rFonts w:ascii="Tahoma" w:hAnsi="Tahoma" w:cs="Tahoma"/>
                <w:spacing w:val="0"/>
                <w:lang w:val="es-419"/>
              </w:rPr>
              <w:t xml:space="preserve"> </w:t>
            </w:r>
          </w:p>
          <w:p w14:paraId="049FE48C" w14:textId="1D07D9DB" w:rsidR="001E13C4" w:rsidRPr="00C60897" w:rsidRDefault="000A408C" w:rsidP="008647C0">
            <w:pPr>
              <w:pStyle w:val="Sub-ClauseText"/>
              <w:overflowPunct/>
              <w:autoSpaceDE/>
              <w:autoSpaceDN/>
              <w:adjustRightInd/>
              <w:spacing w:before="0" w:after="200"/>
              <w:textAlignment w:val="auto"/>
              <w:rPr>
                <w:rFonts w:ascii="Tahoma" w:hAnsi="Tahoma" w:cs="Tahoma"/>
                <w:lang w:val="es-419"/>
              </w:rPr>
            </w:pPr>
            <w:r w:rsidRPr="00C60897">
              <w:rPr>
                <w:rFonts w:ascii="Tahoma" w:hAnsi="Tahoma" w:cs="Tahoma"/>
                <w:spacing w:val="0"/>
                <w:lang w:val="es-419"/>
              </w:rPr>
              <w:t xml:space="preserve">26.9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solicitará</w:t>
            </w:r>
            <w:r w:rsidR="00361EE3" w:rsidRPr="00C60897">
              <w:rPr>
                <w:rFonts w:ascii="Tahoma" w:hAnsi="Tahoma" w:cs="Tahoma"/>
                <w:spacing w:val="0"/>
                <w:lang w:val="es-419"/>
              </w:rPr>
              <w:t xml:space="preserve"> </w:t>
            </w:r>
            <w:r w:rsidR="001E13C4" w:rsidRPr="00C60897">
              <w:rPr>
                <w:rFonts w:ascii="Tahoma" w:hAnsi="Tahoma" w:cs="Tahoma"/>
                <w:spacing w:val="0"/>
                <w:lang w:val="es-419"/>
              </w:rPr>
              <w:t>a</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representantes</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Oferentes</w:t>
            </w:r>
            <w:r w:rsidR="00361EE3" w:rsidRPr="00C60897">
              <w:rPr>
                <w:rFonts w:ascii="Tahoma" w:hAnsi="Tahoma" w:cs="Tahoma"/>
                <w:spacing w:val="0"/>
                <w:lang w:val="es-419"/>
              </w:rPr>
              <w:t xml:space="preserve"> </w:t>
            </w:r>
            <w:r w:rsidR="001E13C4" w:rsidRPr="00C60897">
              <w:rPr>
                <w:rFonts w:ascii="Tahoma" w:hAnsi="Tahoma" w:cs="Tahoma"/>
                <w:spacing w:val="0"/>
                <w:lang w:val="es-419"/>
              </w:rPr>
              <w:t>presentes</w:t>
            </w:r>
            <w:r w:rsidR="00361EE3" w:rsidRPr="00C60897">
              <w:rPr>
                <w:rFonts w:ascii="Tahoma" w:hAnsi="Tahoma" w:cs="Tahoma"/>
                <w:spacing w:val="0"/>
                <w:lang w:val="es-419"/>
              </w:rPr>
              <w:t xml:space="preserve"> </w:t>
            </w:r>
            <w:r w:rsidR="001E13C4" w:rsidRPr="00C60897">
              <w:rPr>
                <w:rFonts w:ascii="Tahoma" w:hAnsi="Tahoma" w:cs="Tahoma"/>
                <w:spacing w:val="0"/>
                <w:lang w:val="es-419"/>
              </w:rPr>
              <w:t>que</w:t>
            </w:r>
            <w:r w:rsidR="00361EE3" w:rsidRPr="00C60897">
              <w:rPr>
                <w:rFonts w:ascii="Tahoma" w:hAnsi="Tahoma" w:cs="Tahoma"/>
                <w:spacing w:val="0"/>
                <w:lang w:val="es-419"/>
              </w:rPr>
              <w:t xml:space="preserve"> </w:t>
            </w:r>
            <w:r w:rsidR="001E13C4" w:rsidRPr="00C60897">
              <w:rPr>
                <w:rFonts w:ascii="Tahoma" w:hAnsi="Tahoma" w:cs="Tahoma"/>
                <w:spacing w:val="0"/>
                <w:lang w:val="es-419"/>
              </w:rPr>
              <w:t>firmen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acta.</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omisión</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la</w:t>
            </w:r>
            <w:r w:rsidR="00361EE3" w:rsidRPr="00C60897">
              <w:rPr>
                <w:rFonts w:ascii="Tahoma" w:hAnsi="Tahoma" w:cs="Tahoma"/>
                <w:spacing w:val="0"/>
                <w:lang w:val="es-419"/>
              </w:rPr>
              <w:t xml:space="preserve"> </w:t>
            </w:r>
            <w:r w:rsidR="001E13C4" w:rsidRPr="00C60897">
              <w:rPr>
                <w:rFonts w:ascii="Tahoma" w:hAnsi="Tahoma" w:cs="Tahoma"/>
                <w:spacing w:val="0"/>
                <w:lang w:val="es-419"/>
              </w:rPr>
              <w:t>firma</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uno</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Oferentes</w:t>
            </w:r>
            <w:r w:rsidR="00361EE3" w:rsidRPr="00C60897">
              <w:rPr>
                <w:rFonts w:ascii="Tahoma" w:hAnsi="Tahoma" w:cs="Tahoma"/>
                <w:spacing w:val="0"/>
                <w:lang w:val="es-419"/>
              </w:rPr>
              <w:t xml:space="preserve"> </w:t>
            </w:r>
            <w:r w:rsidR="001E13C4" w:rsidRPr="00C60897">
              <w:rPr>
                <w:rFonts w:ascii="Tahoma" w:hAnsi="Tahoma" w:cs="Tahoma"/>
                <w:spacing w:val="0"/>
                <w:lang w:val="es-419"/>
              </w:rPr>
              <w:t>en</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acta</w:t>
            </w:r>
            <w:r w:rsidR="00361EE3" w:rsidRPr="00C60897">
              <w:rPr>
                <w:rFonts w:ascii="Tahoma" w:hAnsi="Tahoma" w:cs="Tahoma"/>
                <w:spacing w:val="0"/>
                <w:lang w:val="es-419"/>
              </w:rPr>
              <w:t xml:space="preserve"> </w:t>
            </w:r>
            <w:r w:rsidR="001E13C4" w:rsidRPr="00C60897">
              <w:rPr>
                <w:rFonts w:ascii="Tahoma" w:hAnsi="Tahoma" w:cs="Tahoma"/>
                <w:spacing w:val="0"/>
                <w:lang w:val="es-419"/>
              </w:rPr>
              <w:t>no</w:t>
            </w:r>
            <w:r w:rsidR="00361EE3" w:rsidRPr="00C60897">
              <w:rPr>
                <w:rFonts w:ascii="Tahoma" w:hAnsi="Tahoma" w:cs="Tahoma"/>
                <w:spacing w:val="0"/>
                <w:lang w:val="es-419"/>
              </w:rPr>
              <w:t xml:space="preserve"> </w:t>
            </w:r>
            <w:r w:rsidR="001E13C4" w:rsidRPr="00C60897">
              <w:rPr>
                <w:rFonts w:ascii="Tahoma" w:hAnsi="Tahoma" w:cs="Tahoma"/>
                <w:spacing w:val="0"/>
                <w:lang w:val="es-419"/>
              </w:rPr>
              <w:t>invalidará</w:t>
            </w:r>
            <w:r w:rsidR="00361EE3" w:rsidRPr="00C60897">
              <w:rPr>
                <w:rFonts w:ascii="Tahoma" w:hAnsi="Tahoma" w:cs="Tahoma"/>
                <w:spacing w:val="0"/>
                <w:lang w:val="es-419"/>
              </w:rPr>
              <w:t xml:space="preserve"> </w:t>
            </w:r>
            <w:r w:rsidR="001E13C4" w:rsidRPr="00C60897">
              <w:rPr>
                <w:rFonts w:ascii="Tahoma" w:hAnsi="Tahoma" w:cs="Tahoma"/>
                <w:spacing w:val="0"/>
                <w:lang w:val="es-419"/>
              </w:rPr>
              <w:t>el</w:t>
            </w:r>
            <w:r w:rsidR="00361EE3" w:rsidRPr="00C60897">
              <w:rPr>
                <w:rFonts w:ascii="Tahoma" w:hAnsi="Tahoma" w:cs="Tahoma"/>
                <w:spacing w:val="0"/>
                <w:lang w:val="es-419"/>
              </w:rPr>
              <w:t xml:space="preserve"> </w:t>
            </w:r>
            <w:r w:rsidR="001E13C4" w:rsidRPr="00C60897">
              <w:rPr>
                <w:rFonts w:ascii="Tahoma" w:hAnsi="Tahoma" w:cs="Tahoma"/>
                <w:spacing w:val="0"/>
                <w:lang w:val="es-419"/>
              </w:rPr>
              <w:t>contenido</w:t>
            </w:r>
            <w:r w:rsidR="00361EE3" w:rsidRPr="00C60897">
              <w:rPr>
                <w:rFonts w:ascii="Tahoma" w:hAnsi="Tahoma" w:cs="Tahoma"/>
                <w:spacing w:val="0"/>
                <w:lang w:val="es-419"/>
              </w:rPr>
              <w:t xml:space="preserve"> </w:t>
            </w:r>
            <w:r w:rsidR="001E13C4" w:rsidRPr="00C60897">
              <w:rPr>
                <w:rFonts w:ascii="Tahoma" w:hAnsi="Tahoma" w:cs="Tahoma"/>
                <w:spacing w:val="0"/>
                <w:lang w:val="es-419"/>
              </w:rPr>
              <w:t>ni</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efectos</w:t>
            </w:r>
            <w:r w:rsidR="00361EE3" w:rsidRPr="00C60897">
              <w:rPr>
                <w:rFonts w:ascii="Tahoma" w:hAnsi="Tahoma" w:cs="Tahoma"/>
                <w:spacing w:val="0"/>
                <w:lang w:val="es-419"/>
              </w:rPr>
              <w:t xml:space="preserve"> </w:t>
            </w:r>
            <w:r w:rsidR="001E13C4" w:rsidRPr="00C60897">
              <w:rPr>
                <w:rFonts w:ascii="Tahoma" w:hAnsi="Tahoma" w:cs="Tahoma"/>
                <w:spacing w:val="0"/>
                <w:lang w:val="es-419"/>
              </w:rPr>
              <w:t>de</w:t>
            </w:r>
            <w:r w:rsidR="00361EE3" w:rsidRPr="00C60897">
              <w:rPr>
                <w:rFonts w:ascii="Tahoma" w:hAnsi="Tahoma" w:cs="Tahoma"/>
                <w:spacing w:val="0"/>
                <w:lang w:val="es-419"/>
              </w:rPr>
              <w:t xml:space="preserve"> </w:t>
            </w:r>
            <w:r w:rsidR="001E13C4" w:rsidRPr="00C60897">
              <w:rPr>
                <w:rFonts w:ascii="Tahoma" w:hAnsi="Tahoma" w:cs="Tahoma"/>
                <w:spacing w:val="0"/>
                <w:lang w:val="es-419"/>
              </w:rPr>
              <w:t>esta.</w:t>
            </w:r>
            <w:r w:rsidR="00361EE3" w:rsidRPr="00C60897">
              <w:rPr>
                <w:rFonts w:ascii="Tahoma" w:hAnsi="Tahoma" w:cs="Tahoma"/>
                <w:spacing w:val="0"/>
                <w:lang w:val="es-419"/>
              </w:rPr>
              <w:t xml:space="preserve"> </w:t>
            </w:r>
            <w:r w:rsidR="001E13C4" w:rsidRPr="00C60897">
              <w:rPr>
                <w:rFonts w:ascii="Tahoma" w:hAnsi="Tahoma" w:cs="Tahoma"/>
                <w:spacing w:val="0"/>
                <w:lang w:val="es-419"/>
              </w:rPr>
              <w:t>Se</w:t>
            </w:r>
            <w:r w:rsidR="00361EE3" w:rsidRPr="00C60897">
              <w:rPr>
                <w:rFonts w:ascii="Tahoma" w:hAnsi="Tahoma" w:cs="Tahoma"/>
                <w:spacing w:val="0"/>
                <w:lang w:val="es-419"/>
              </w:rPr>
              <w:t xml:space="preserve"> </w:t>
            </w:r>
            <w:r w:rsidR="001E13C4" w:rsidRPr="00C60897">
              <w:rPr>
                <w:rFonts w:ascii="Tahoma" w:hAnsi="Tahoma" w:cs="Tahoma"/>
                <w:spacing w:val="0"/>
                <w:lang w:val="es-419"/>
              </w:rPr>
              <w:t>entregará</w:t>
            </w:r>
            <w:r w:rsidR="00361EE3" w:rsidRPr="00C60897">
              <w:rPr>
                <w:rFonts w:ascii="Tahoma" w:hAnsi="Tahoma" w:cs="Tahoma"/>
                <w:spacing w:val="0"/>
                <w:lang w:val="es-419"/>
              </w:rPr>
              <w:t xml:space="preserve"> </w:t>
            </w:r>
            <w:r w:rsidR="001E13C4" w:rsidRPr="00C60897">
              <w:rPr>
                <w:rFonts w:ascii="Tahoma" w:hAnsi="Tahoma" w:cs="Tahoma"/>
                <w:spacing w:val="0"/>
                <w:lang w:val="es-419"/>
              </w:rPr>
              <w:t>una</w:t>
            </w:r>
            <w:r w:rsidR="00361EE3" w:rsidRPr="00C60897">
              <w:rPr>
                <w:rFonts w:ascii="Tahoma" w:hAnsi="Tahoma" w:cs="Tahoma"/>
                <w:spacing w:val="0"/>
                <w:lang w:val="es-419"/>
              </w:rPr>
              <w:t xml:space="preserve"> </w:t>
            </w:r>
            <w:r w:rsidR="001E13C4" w:rsidRPr="00C60897">
              <w:rPr>
                <w:rFonts w:ascii="Tahoma" w:hAnsi="Tahoma" w:cs="Tahoma"/>
                <w:spacing w:val="0"/>
                <w:lang w:val="es-419"/>
              </w:rPr>
              <w:t>copia</w:t>
            </w:r>
            <w:r w:rsidR="00361EE3" w:rsidRPr="00C60897">
              <w:rPr>
                <w:rFonts w:ascii="Tahoma" w:hAnsi="Tahoma" w:cs="Tahoma"/>
                <w:spacing w:val="0"/>
                <w:lang w:val="es-419"/>
              </w:rPr>
              <w:t xml:space="preserve"> </w:t>
            </w:r>
            <w:r w:rsidR="001E13C4" w:rsidRPr="00C60897">
              <w:rPr>
                <w:rFonts w:ascii="Tahoma" w:hAnsi="Tahoma" w:cs="Tahoma"/>
                <w:spacing w:val="0"/>
                <w:lang w:val="es-419"/>
              </w:rPr>
              <w:t>del</w:t>
            </w:r>
            <w:r w:rsidR="00361EE3" w:rsidRPr="00C60897">
              <w:rPr>
                <w:rFonts w:ascii="Tahoma" w:hAnsi="Tahoma" w:cs="Tahoma"/>
                <w:spacing w:val="0"/>
                <w:lang w:val="es-419"/>
              </w:rPr>
              <w:t xml:space="preserve"> </w:t>
            </w:r>
            <w:r w:rsidR="001E13C4" w:rsidRPr="00C60897">
              <w:rPr>
                <w:rFonts w:ascii="Tahoma" w:hAnsi="Tahoma" w:cs="Tahoma"/>
                <w:spacing w:val="0"/>
                <w:lang w:val="es-419"/>
              </w:rPr>
              <w:t>acta</w:t>
            </w:r>
            <w:r w:rsidR="00361EE3" w:rsidRPr="00C60897">
              <w:rPr>
                <w:rFonts w:ascii="Tahoma" w:hAnsi="Tahoma" w:cs="Tahoma"/>
                <w:spacing w:val="0"/>
                <w:lang w:val="es-419"/>
              </w:rPr>
              <w:t xml:space="preserve"> </w:t>
            </w:r>
            <w:r w:rsidR="001E13C4" w:rsidRPr="00C60897">
              <w:rPr>
                <w:rFonts w:ascii="Tahoma" w:hAnsi="Tahoma" w:cs="Tahoma"/>
                <w:spacing w:val="0"/>
                <w:lang w:val="es-419"/>
              </w:rPr>
              <w:t>a</w:t>
            </w:r>
            <w:r w:rsidR="00361EE3" w:rsidRPr="00C60897">
              <w:rPr>
                <w:rFonts w:ascii="Tahoma" w:hAnsi="Tahoma" w:cs="Tahoma"/>
                <w:spacing w:val="0"/>
                <w:lang w:val="es-419"/>
              </w:rPr>
              <w:t xml:space="preserve"> </w:t>
            </w:r>
            <w:r w:rsidR="001E13C4" w:rsidRPr="00C60897">
              <w:rPr>
                <w:rFonts w:ascii="Tahoma" w:hAnsi="Tahoma" w:cs="Tahoma"/>
                <w:spacing w:val="0"/>
                <w:lang w:val="es-419"/>
              </w:rPr>
              <w:t>todos</w:t>
            </w:r>
            <w:r w:rsidR="00361EE3" w:rsidRPr="00C60897">
              <w:rPr>
                <w:rFonts w:ascii="Tahoma" w:hAnsi="Tahoma" w:cs="Tahoma"/>
                <w:spacing w:val="0"/>
                <w:lang w:val="es-419"/>
              </w:rPr>
              <w:t xml:space="preserve"> </w:t>
            </w:r>
            <w:r w:rsidR="001E13C4" w:rsidRPr="00C60897">
              <w:rPr>
                <w:rFonts w:ascii="Tahoma" w:hAnsi="Tahoma" w:cs="Tahoma"/>
                <w:spacing w:val="0"/>
                <w:lang w:val="es-419"/>
              </w:rPr>
              <w:t>los</w:t>
            </w:r>
            <w:r w:rsidR="00361EE3" w:rsidRPr="00C60897">
              <w:rPr>
                <w:rFonts w:ascii="Tahoma" w:hAnsi="Tahoma" w:cs="Tahoma"/>
                <w:spacing w:val="0"/>
                <w:lang w:val="es-419"/>
              </w:rPr>
              <w:t xml:space="preserve"> </w:t>
            </w:r>
            <w:r w:rsidR="001E13C4" w:rsidRPr="00C60897">
              <w:rPr>
                <w:rFonts w:ascii="Tahoma" w:hAnsi="Tahoma" w:cs="Tahoma"/>
                <w:spacing w:val="0"/>
                <w:lang w:val="es-419"/>
              </w:rPr>
              <w:t>Oferentes.</w:t>
            </w:r>
          </w:p>
        </w:tc>
      </w:tr>
      <w:tr w:rsidR="0048375D" w:rsidRPr="00C60897" w14:paraId="488F19F8" w14:textId="77777777" w:rsidTr="0833A257">
        <w:trPr>
          <w:jc w:val="center"/>
        </w:trPr>
        <w:tc>
          <w:tcPr>
            <w:tcW w:w="9780" w:type="dxa"/>
            <w:gridSpan w:val="2"/>
          </w:tcPr>
          <w:p w14:paraId="0D9281ED" w14:textId="04DE61FF" w:rsidR="0048375D" w:rsidRPr="00C60897" w:rsidRDefault="0048375D" w:rsidP="00CA0E87">
            <w:pPr>
              <w:pStyle w:val="Aheader1DCIAO"/>
              <w:rPr>
                <w:rFonts w:ascii="Tahoma" w:hAnsi="Tahoma" w:cs="Tahoma"/>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325723945"/>
            <w:bookmarkStart w:id="254" w:name="_Toc440526038"/>
            <w:bookmarkStart w:id="255" w:name="_Toc435624839"/>
            <w:bookmarkStart w:id="256" w:name="_Toc26891442"/>
            <w:r w:rsidRPr="00C60897">
              <w:rPr>
                <w:rFonts w:ascii="Tahoma" w:hAnsi="Tahoma" w:cs="Tahoma"/>
              </w:rPr>
              <w:lastRenderedPageBreak/>
              <w:t>Evaluación</w:t>
            </w:r>
            <w:r w:rsidR="00361EE3" w:rsidRPr="00C60897">
              <w:rPr>
                <w:rFonts w:ascii="Tahoma" w:hAnsi="Tahoma" w:cs="Tahoma"/>
              </w:rPr>
              <w:t xml:space="preserve"> </w:t>
            </w:r>
            <w:bookmarkEnd w:id="247"/>
            <w:bookmarkEnd w:id="248"/>
            <w:bookmarkEnd w:id="249"/>
            <w:bookmarkEnd w:id="250"/>
            <w:bookmarkEnd w:id="251"/>
            <w:bookmarkEnd w:id="252"/>
            <w:bookmarkEnd w:id="253"/>
            <w:bookmarkEnd w:id="254"/>
            <w:bookmarkEnd w:id="255"/>
            <w:r w:rsidR="002E1C61" w:rsidRPr="00C60897">
              <w:rPr>
                <w:rFonts w:ascii="Tahoma" w:hAnsi="Tahoma" w:cs="Tahoma"/>
              </w:rPr>
              <w:t>y</w:t>
            </w:r>
            <w:r w:rsidR="00361EE3" w:rsidRPr="00C60897">
              <w:rPr>
                <w:rFonts w:ascii="Tahoma" w:hAnsi="Tahoma" w:cs="Tahoma"/>
              </w:rPr>
              <w:t xml:space="preserve"> </w:t>
            </w:r>
            <w:r w:rsidR="002E1C61" w:rsidRPr="00C60897">
              <w:rPr>
                <w:rFonts w:ascii="Tahoma" w:hAnsi="Tahoma" w:cs="Tahoma"/>
              </w:rPr>
              <w:t>Comparación</w:t>
            </w:r>
            <w:r w:rsidR="00361EE3" w:rsidRPr="00C60897">
              <w:rPr>
                <w:rFonts w:ascii="Tahoma" w:hAnsi="Tahoma" w:cs="Tahoma"/>
              </w:rPr>
              <w:t xml:space="preserve"> </w:t>
            </w:r>
            <w:r w:rsidR="002E1C61" w:rsidRPr="00C60897">
              <w:rPr>
                <w:rFonts w:ascii="Tahoma" w:hAnsi="Tahoma" w:cs="Tahoma"/>
              </w:rPr>
              <w:t>de</w:t>
            </w:r>
            <w:r w:rsidR="00361EE3" w:rsidRPr="00C60897">
              <w:rPr>
                <w:rFonts w:ascii="Tahoma" w:hAnsi="Tahoma" w:cs="Tahoma"/>
              </w:rPr>
              <w:t xml:space="preserve"> </w:t>
            </w:r>
            <w:r w:rsidR="0028512C" w:rsidRPr="00C60897">
              <w:rPr>
                <w:rFonts w:ascii="Tahoma" w:hAnsi="Tahoma" w:cs="Tahoma"/>
              </w:rPr>
              <w:t>las</w:t>
            </w:r>
            <w:r w:rsidR="00361EE3" w:rsidRPr="00C60897">
              <w:rPr>
                <w:rFonts w:ascii="Tahoma" w:hAnsi="Tahoma" w:cs="Tahoma"/>
              </w:rPr>
              <w:t xml:space="preserve"> </w:t>
            </w:r>
            <w:r w:rsidR="002E1C61" w:rsidRPr="00C60897">
              <w:rPr>
                <w:rFonts w:ascii="Tahoma" w:hAnsi="Tahoma" w:cs="Tahoma"/>
              </w:rPr>
              <w:t>Ofertas</w:t>
            </w:r>
            <w:bookmarkEnd w:id="256"/>
          </w:p>
        </w:tc>
      </w:tr>
      <w:tr w:rsidR="0048375D" w:rsidRPr="00C60897" w14:paraId="4FAB0912" w14:textId="77777777" w:rsidTr="0833A257">
        <w:trPr>
          <w:jc w:val="center"/>
        </w:trPr>
        <w:tc>
          <w:tcPr>
            <w:tcW w:w="2727" w:type="dxa"/>
          </w:tcPr>
          <w:p w14:paraId="34E413C4" w14:textId="6364D36A" w:rsidR="0048375D" w:rsidRPr="00C60897" w:rsidRDefault="009D28AA" w:rsidP="005C11C4">
            <w:pPr>
              <w:pStyle w:val="Aheader2DCIAO"/>
              <w:rPr>
                <w:rFonts w:ascii="Tahoma" w:hAnsi="Tahoma" w:cs="Tahoma"/>
                <w:color w:val="auto"/>
              </w:rPr>
            </w:pPr>
            <w:bookmarkStart w:id="257" w:name="_Toc438438851"/>
            <w:bookmarkStart w:id="258" w:name="_Toc438532630"/>
            <w:bookmarkStart w:id="259" w:name="_Toc438733995"/>
            <w:bookmarkStart w:id="260" w:name="_Toc438907032"/>
            <w:bookmarkStart w:id="261" w:name="_Toc438907231"/>
            <w:bookmarkStart w:id="262" w:name="_Toc97371031"/>
            <w:bookmarkStart w:id="263" w:name="_Toc139863128"/>
            <w:bookmarkStart w:id="264" w:name="_Toc325723946"/>
            <w:bookmarkStart w:id="265" w:name="_Toc440526039"/>
            <w:bookmarkStart w:id="266" w:name="_Toc435624840"/>
            <w:bookmarkStart w:id="267" w:name="_Toc455487619"/>
            <w:bookmarkStart w:id="268" w:name="_Toc26891443"/>
            <w:r w:rsidRPr="00C60897">
              <w:rPr>
                <w:rFonts w:ascii="Tahoma" w:hAnsi="Tahoma" w:cs="Tahoma"/>
                <w:color w:val="auto"/>
              </w:rPr>
              <w:t>2</w:t>
            </w:r>
            <w:r w:rsidR="00885101" w:rsidRPr="00C60897">
              <w:rPr>
                <w:rFonts w:ascii="Tahoma" w:hAnsi="Tahoma" w:cs="Tahoma"/>
                <w:color w:val="auto"/>
              </w:rPr>
              <w:t>7</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Confidencialidad</w:t>
            </w:r>
            <w:bookmarkEnd w:id="257"/>
            <w:bookmarkEnd w:id="258"/>
            <w:bookmarkEnd w:id="259"/>
            <w:bookmarkEnd w:id="260"/>
            <w:bookmarkEnd w:id="261"/>
            <w:bookmarkEnd w:id="262"/>
            <w:bookmarkEnd w:id="263"/>
            <w:bookmarkEnd w:id="264"/>
            <w:bookmarkEnd w:id="265"/>
            <w:bookmarkEnd w:id="266"/>
            <w:bookmarkEnd w:id="267"/>
            <w:bookmarkEnd w:id="268"/>
          </w:p>
        </w:tc>
        <w:tc>
          <w:tcPr>
            <w:tcW w:w="7053" w:type="dxa"/>
          </w:tcPr>
          <w:p w14:paraId="2CD7036C" w14:textId="264A1A2F" w:rsidR="0048375D" w:rsidRPr="00C60897" w:rsidRDefault="007B7D12" w:rsidP="0048375D">
            <w:pPr>
              <w:pStyle w:val="Header2-SubClauses"/>
              <w:ind w:left="620" w:hanging="634"/>
              <w:rPr>
                <w:rFonts w:ascii="Tahoma" w:hAnsi="Tahoma" w:cs="Tahoma"/>
                <w:lang w:val="es-419"/>
              </w:rPr>
            </w:pPr>
            <w:r w:rsidRPr="00C60897">
              <w:rPr>
                <w:rFonts w:ascii="Tahoma" w:hAnsi="Tahoma" w:cs="Tahoma"/>
                <w:lang w:val="es-419"/>
              </w:rPr>
              <w:t>2</w:t>
            </w:r>
            <w:r w:rsidR="00885101" w:rsidRPr="00C60897">
              <w:rPr>
                <w:rFonts w:ascii="Tahoma" w:hAnsi="Tahoma" w:cs="Tahoma"/>
                <w:lang w:val="es-419"/>
              </w:rPr>
              <w:t>7</w:t>
            </w:r>
            <w:r w:rsidRPr="00C60897">
              <w:rPr>
                <w:rFonts w:ascii="Tahoma" w:hAnsi="Tahoma" w:cs="Tahoma"/>
                <w:lang w:val="es-419"/>
              </w:rPr>
              <w:t>.1</w:t>
            </w:r>
            <w:r w:rsidRPr="00C60897">
              <w:rPr>
                <w:rFonts w:ascii="Tahoma" w:hAnsi="Tahoma" w:cs="Tahoma"/>
                <w:lang w:val="es-419"/>
              </w:rPr>
              <w:tab/>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divulgará</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los</w:t>
            </w:r>
            <w:r w:rsidR="00361EE3" w:rsidRPr="00C60897">
              <w:rPr>
                <w:rFonts w:ascii="Tahoma" w:hAnsi="Tahoma" w:cs="Tahoma"/>
                <w:lang w:val="es-419"/>
              </w:rPr>
              <w:t xml:space="preserve"> </w:t>
            </w:r>
            <w:r w:rsidR="0048375D" w:rsidRPr="00C60897">
              <w:rPr>
                <w:rFonts w:ascii="Tahoma" w:hAnsi="Tahoma" w:cs="Tahoma"/>
                <w:lang w:val="es-419"/>
              </w:rPr>
              <w:t>Oferentes</w:t>
            </w:r>
            <w:r w:rsidR="00361EE3" w:rsidRPr="00C60897">
              <w:rPr>
                <w:rFonts w:ascii="Tahoma" w:hAnsi="Tahoma" w:cs="Tahoma"/>
                <w:lang w:val="es-419"/>
              </w:rPr>
              <w:t xml:space="preserve"> </w:t>
            </w:r>
            <w:r w:rsidR="0048375D" w:rsidRPr="00C60897">
              <w:rPr>
                <w:rFonts w:ascii="Tahoma" w:hAnsi="Tahoma" w:cs="Tahoma"/>
                <w:lang w:val="es-419"/>
              </w:rPr>
              <w:t>ni</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ninguna</w:t>
            </w:r>
            <w:r w:rsidR="00361EE3" w:rsidRPr="00C60897">
              <w:rPr>
                <w:rFonts w:ascii="Tahoma" w:hAnsi="Tahoma" w:cs="Tahoma"/>
                <w:lang w:val="es-419"/>
              </w:rPr>
              <w:t xml:space="preserve"> </w:t>
            </w:r>
            <w:r w:rsidR="0048375D" w:rsidRPr="00C60897">
              <w:rPr>
                <w:rFonts w:ascii="Tahoma" w:hAnsi="Tahoma" w:cs="Tahoma"/>
                <w:lang w:val="es-419"/>
              </w:rPr>
              <w:t>persona</w:t>
            </w:r>
            <w:r w:rsidR="00361EE3" w:rsidRPr="00C60897">
              <w:rPr>
                <w:rFonts w:ascii="Tahoma" w:hAnsi="Tahoma" w:cs="Tahoma"/>
                <w:lang w:val="es-419"/>
              </w:rPr>
              <w:t xml:space="preserve"> </w:t>
            </w:r>
            <w:r w:rsidR="0048375D" w:rsidRPr="00C60897">
              <w:rPr>
                <w:rFonts w:ascii="Tahoma" w:hAnsi="Tahoma" w:cs="Tahoma"/>
                <w:lang w:val="es-419"/>
              </w:rPr>
              <w:t>que</w:t>
            </w:r>
            <w:r w:rsidR="00361EE3" w:rsidRPr="00C60897">
              <w:rPr>
                <w:rFonts w:ascii="Tahoma" w:hAnsi="Tahoma" w:cs="Tahoma"/>
                <w:lang w:val="es-419"/>
              </w:rPr>
              <w:t xml:space="preserve"> </w:t>
            </w:r>
            <w:r w:rsidR="0048375D" w:rsidRPr="00C60897">
              <w:rPr>
                <w:rFonts w:ascii="Tahoma" w:hAnsi="Tahoma" w:cs="Tahoma"/>
                <w:lang w:val="es-419"/>
              </w:rPr>
              <w:t>no</w:t>
            </w:r>
            <w:r w:rsidR="00361EE3" w:rsidRPr="00C60897">
              <w:rPr>
                <w:rFonts w:ascii="Tahoma" w:hAnsi="Tahoma" w:cs="Tahoma"/>
                <w:lang w:val="es-419"/>
              </w:rPr>
              <w:t xml:space="preserve"> </w:t>
            </w:r>
            <w:r w:rsidR="0048375D" w:rsidRPr="00C60897">
              <w:rPr>
                <w:rFonts w:ascii="Tahoma" w:hAnsi="Tahoma" w:cs="Tahoma"/>
                <w:lang w:val="es-419"/>
              </w:rPr>
              <w:t>participe</w:t>
            </w:r>
            <w:r w:rsidR="00361EE3" w:rsidRPr="00C60897">
              <w:rPr>
                <w:rFonts w:ascii="Tahoma" w:hAnsi="Tahoma" w:cs="Tahoma"/>
                <w:lang w:val="es-419"/>
              </w:rPr>
              <w:t xml:space="preserve"> </w:t>
            </w:r>
            <w:r w:rsidR="0048375D" w:rsidRPr="00C60897">
              <w:rPr>
                <w:rFonts w:ascii="Tahoma" w:hAnsi="Tahoma" w:cs="Tahoma"/>
                <w:lang w:val="es-419"/>
              </w:rPr>
              <w:t>oficialmente</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proceso</w:t>
            </w:r>
            <w:r w:rsidR="00361EE3" w:rsidRPr="00C60897">
              <w:rPr>
                <w:rFonts w:ascii="Tahoma" w:hAnsi="Tahoma" w:cs="Tahoma"/>
                <w:lang w:val="es-419"/>
              </w:rPr>
              <w:t xml:space="preserve"> </w:t>
            </w:r>
            <w:r w:rsidR="0048375D" w:rsidRPr="00C60897">
              <w:rPr>
                <w:rFonts w:ascii="Tahoma" w:hAnsi="Tahoma" w:cs="Tahoma"/>
                <w:lang w:val="es-419"/>
              </w:rPr>
              <w:t>licitatorio</w:t>
            </w:r>
            <w:r w:rsidR="00361EE3" w:rsidRPr="00C60897">
              <w:rPr>
                <w:rFonts w:ascii="Tahoma" w:hAnsi="Tahoma" w:cs="Tahoma"/>
                <w:lang w:val="es-419"/>
              </w:rPr>
              <w:t xml:space="preserve"> </w:t>
            </w:r>
            <w:r w:rsidR="0048375D" w:rsidRPr="00C60897">
              <w:rPr>
                <w:rFonts w:ascii="Tahoma" w:hAnsi="Tahoma" w:cs="Tahoma"/>
                <w:lang w:val="es-419"/>
              </w:rPr>
              <w:t>información</w:t>
            </w:r>
            <w:r w:rsidR="00361EE3" w:rsidRPr="00C60897">
              <w:rPr>
                <w:rFonts w:ascii="Tahoma" w:hAnsi="Tahoma" w:cs="Tahoma"/>
                <w:lang w:val="es-419"/>
              </w:rPr>
              <w:t xml:space="preserve"> </w:t>
            </w:r>
            <w:r w:rsidR="0048375D" w:rsidRPr="00C60897">
              <w:rPr>
                <w:rFonts w:ascii="Tahoma" w:hAnsi="Tahoma" w:cs="Tahoma"/>
                <w:lang w:val="es-419"/>
              </w:rPr>
              <w:t>relacionada</w:t>
            </w:r>
            <w:r w:rsidR="00361EE3" w:rsidRPr="00C60897">
              <w:rPr>
                <w:rFonts w:ascii="Tahoma" w:hAnsi="Tahoma" w:cs="Tahoma"/>
                <w:lang w:val="es-419"/>
              </w:rPr>
              <w:t xml:space="preserve"> </w:t>
            </w:r>
            <w:r w:rsidR="0048375D" w:rsidRPr="00C60897">
              <w:rPr>
                <w:rFonts w:ascii="Tahoma" w:hAnsi="Tahoma" w:cs="Tahoma"/>
                <w:lang w:val="es-419"/>
              </w:rPr>
              <w:t>con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evaluación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lastRenderedPageBreak/>
              <w:t>con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recomendación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adjudicación</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Contrato</w:t>
            </w:r>
            <w:r w:rsidR="00361EE3" w:rsidRPr="00C60897">
              <w:rPr>
                <w:rFonts w:ascii="Tahoma" w:hAnsi="Tahoma" w:cs="Tahoma"/>
                <w:lang w:val="es-419"/>
              </w:rPr>
              <w:t xml:space="preserve"> </w:t>
            </w:r>
            <w:r w:rsidR="0091662A" w:rsidRPr="00C60897">
              <w:rPr>
                <w:rFonts w:ascii="Tahoma" w:hAnsi="Tahoma" w:cs="Tahoma"/>
                <w:lang w:val="es-419"/>
              </w:rPr>
              <w:t>hasta</w:t>
            </w:r>
            <w:r w:rsidR="00361EE3" w:rsidRPr="00C60897">
              <w:rPr>
                <w:rFonts w:ascii="Tahoma" w:hAnsi="Tahoma" w:cs="Tahoma"/>
                <w:lang w:val="es-419"/>
              </w:rPr>
              <w:t xml:space="preserve"> </w:t>
            </w:r>
            <w:r w:rsidR="0091662A" w:rsidRPr="00C60897">
              <w:rPr>
                <w:rFonts w:ascii="Tahoma" w:hAnsi="Tahoma" w:cs="Tahoma"/>
                <w:lang w:val="es-419"/>
              </w:rPr>
              <w:t>que</w:t>
            </w:r>
            <w:r w:rsidR="00361EE3" w:rsidRPr="00C60897">
              <w:rPr>
                <w:rFonts w:ascii="Tahoma" w:hAnsi="Tahoma" w:cs="Tahoma"/>
                <w:lang w:val="es-419"/>
              </w:rPr>
              <w:t xml:space="preserve"> </w:t>
            </w:r>
            <w:r w:rsidR="0091662A" w:rsidRPr="00C60897">
              <w:rPr>
                <w:rFonts w:ascii="Tahoma" w:hAnsi="Tahoma" w:cs="Tahoma"/>
                <w:lang w:val="es-419"/>
              </w:rPr>
              <w:t>la</w:t>
            </w:r>
            <w:r w:rsidR="00361EE3" w:rsidRPr="00C60897">
              <w:rPr>
                <w:rFonts w:ascii="Tahoma" w:hAnsi="Tahoma" w:cs="Tahoma"/>
                <w:lang w:val="es-419"/>
              </w:rPr>
              <w:t xml:space="preserve"> </w:t>
            </w:r>
            <w:r w:rsidR="0091662A" w:rsidRPr="00C60897">
              <w:rPr>
                <w:rFonts w:ascii="Tahoma" w:hAnsi="Tahoma" w:cs="Tahoma"/>
                <w:lang w:val="es-419"/>
              </w:rPr>
              <w:t>información</w:t>
            </w:r>
            <w:r w:rsidR="00361EE3" w:rsidRPr="00C60897">
              <w:rPr>
                <w:rFonts w:ascii="Tahoma" w:hAnsi="Tahoma" w:cs="Tahoma"/>
                <w:lang w:val="es-419"/>
              </w:rPr>
              <w:t xml:space="preserve"> </w:t>
            </w:r>
            <w:r w:rsidR="0091662A" w:rsidRPr="00C60897">
              <w:rPr>
                <w:rFonts w:ascii="Tahoma" w:hAnsi="Tahoma" w:cs="Tahoma"/>
                <w:lang w:val="es-419"/>
              </w:rPr>
              <w:t>sobre</w:t>
            </w:r>
            <w:r w:rsidR="00361EE3" w:rsidRPr="00C60897">
              <w:rPr>
                <w:rFonts w:ascii="Tahoma" w:hAnsi="Tahoma" w:cs="Tahoma"/>
                <w:lang w:val="es-419"/>
              </w:rPr>
              <w:t xml:space="preserve"> </w:t>
            </w:r>
            <w:r w:rsidR="0091662A" w:rsidRPr="00C60897">
              <w:rPr>
                <w:rFonts w:ascii="Tahoma" w:hAnsi="Tahoma" w:cs="Tahoma"/>
                <w:lang w:val="es-419"/>
              </w:rPr>
              <w:t>la</w:t>
            </w:r>
            <w:r w:rsidR="00361EE3" w:rsidRPr="00C60897">
              <w:rPr>
                <w:rFonts w:ascii="Tahoma" w:hAnsi="Tahoma" w:cs="Tahoma"/>
                <w:lang w:val="es-419"/>
              </w:rPr>
              <w:t xml:space="preserve"> </w:t>
            </w:r>
            <w:r w:rsidR="0091662A" w:rsidRPr="00C60897">
              <w:rPr>
                <w:rFonts w:ascii="Tahoma" w:hAnsi="Tahoma" w:cs="Tahoma"/>
                <w:lang w:val="es-419"/>
              </w:rPr>
              <w:t>Notificación</w:t>
            </w:r>
            <w:r w:rsidR="00361EE3" w:rsidRPr="00C60897">
              <w:rPr>
                <w:rFonts w:ascii="Tahoma" w:hAnsi="Tahoma" w:cs="Tahoma"/>
                <w:lang w:val="es-419"/>
              </w:rPr>
              <w:t xml:space="preserve"> </w:t>
            </w:r>
            <w:r w:rsidR="0091662A" w:rsidRPr="00C60897">
              <w:rPr>
                <w:rFonts w:ascii="Tahoma" w:hAnsi="Tahoma" w:cs="Tahoma"/>
                <w:lang w:val="es-419"/>
              </w:rPr>
              <w:t>de</w:t>
            </w:r>
            <w:r w:rsidR="00361EE3" w:rsidRPr="00C60897">
              <w:rPr>
                <w:rFonts w:ascii="Tahoma" w:hAnsi="Tahoma" w:cs="Tahoma"/>
                <w:lang w:val="es-419"/>
              </w:rPr>
              <w:t xml:space="preserve"> </w:t>
            </w:r>
            <w:r w:rsidR="002D78F8" w:rsidRPr="00C60897">
              <w:rPr>
                <w:rFonts w:ascii="Tahoma" w:hAnsi="Tahoma" w:cs="Tahoma"/>
                <w:lang w:val="es-419"/>
              </w:rPr>
              <w:t>la</w:t>
            </w:r>
            <w:r w:rsidR="00361EE3" w:rsidRPr="00C60897">
              <w:rPr>
                <w:rFonts w:ascii="Tahoma" w:hAnsi="Tahoma" w:cs="Tahoma"/>
                <w:lang w:val="es-419"/>
              </w:rPr>
              <w:t xml:space="preserve"> </w:t>
            </w:r>
            <w:r w:rsidR="002D78F8" w:rsidRPr="00C60897">
              <w:rPr>
                <w:rFonts w:ascii="Tahoma" w:hAnsi="Tahoma" w:cs="Tahoma"/>
                <w:lang w:val="es-419"/>
              </w:rPr>
              <w:t>Intención</w:t>
            </w:r>
            <w:r w:rsidR="00361EE3" w:rsidRPr="00C60897">
              <w:rPr>
                <w:rFonts w:ascii="Tahoma" w:hAnsi="Tahoma" w:cs="Tahoma"/>
                <w:lang w:val="es-419"/>
              </w:rPr>
              <w:t xml:space="preserve"> </w:t>
            </w:r>
            <w:r w:rsidR="002D78F8" w:rsidRPr="00C60897">
              <w:rPr>
                <w:rFonts w:ascii="Tahoma" w:hAnsi="Tahoma" w:cs="Tahoma"/>
                <w:lang w:val="es-419"/>
              </w:rPr>
              <w:t>de</w:t>
            </w:r>
            <w:r w:rsidR="00361EE3" w:rsidRPr="00C60897">
              <w:rPr>
                <w:rFonts w:ascii="Tahoma" w:hAnsi="Tahoma" w:cs="Tahoma"/>
                <w:lang w:val="es-419"/>
              </w:rPr>
              <w:t xml:space="preserve"> </w:t>
            </w:r>
            <w:r w:rsidR="002D78F8" w:rsidRPr="00C60897">
              <w:rPr>
                <w:rFonts w:ascii="Tahoma" w:hAnsi="Tahoma" w:cs="Tahoma"/>
                <w:lang w:val="es-419"/>
              </w:rPr>
              <w:t>Adjudica</w:t>
            </w:r>
            <w:r w:rsidR="00D54D82" w:rsidRPr="00C60897">
              <w:rPr>
                <w:rFonts w:ascii="Tahoma" w:hAnsi="Tahoma" w:cs="Tahoma"/>
                <w:lang w:val="es-419"/>
              </w:rPr>
              <w:t>ción</w:t>
            </w:r>
            <w:r w:rsidR="00361EE3" w:rsidRPr="00C60897">
              <w:rPr>
                <w:rFonts w:ascii="Tahoma" w:hAnsi="Tahoma" w:cs="Tahoma"/>
                <w:lang w:val="es-419"/>
              </w:rPr>
              <w:t xml:space="preserve"> </w:t>
            </w:r>
            <w:r w:rsidR="002D78F8" w:rsidRPr="00C60897">
              <w:rPr>
                <w:rFonts w:ascii="Tahoma" w:hAnsi="Tahoma" w:cs="Tahoma"/>
                <w:lang w:val="es-419"/>
              </w:rPr>
              <w:t>el</w:t>
            </w:r>
            <w:r w:rsidR="00361EE3" w:rsidRPr="00C60897">
              <w:rPr>
                <w:rFonts w:ascii="Tahoma" w:hAnsi="Tahoma" w:cs="Tahoma"/>
                <w:lang w:val="es-419"/>
              </w:rPr>
              <w:t xml:space="preserve"> </w:t>
            </w:r>
            <w:r w:rsidR="0091662A" w:rsidRPr="00C60897">
              <w:rPr>
                <w:rFonts w:ascii="Tahoma" w:hAnsi="Tahoma" w:cs="Tahoma"/>
                <w:lang w:val="es-419"/>
              </w:rPr>
              <w:t>Contrato</w:t>
            </w:r>
            <w:r w:rsidR="00361EE3" w:rsidRPr="00C60897">
              <w:rPr>
                <w:rFonts w:ascii="Tahoma" w:hAnsi="Tahoma" w:cs="Tahoma"/>
                <w:lang w:val="es-419"/>
              </w:rPr>
              <w:t xml:space="preserve"> </w:t>
            </w:r>
            <w:r w:rsidR="0091662A" w:rsidRPr="00C60897">
              <w:rPr>
                <w:rFonts w:ascii="Tahoma" w:hAnsi="Tahoma" w:cs="Tahoma"/>
                <w:lang w:val="es-419"/>
              </w:rPr>
              <w:t>se</w:t>
            </w:r>
            <w:r w:rsidR="00361EE3" w:rsidRPr="00C60897">
              <w:rPr>
                <w:rFonts w:ascii="Tahoma" w:hAnsi="Tahoma" w:cs="Tahoma"/>
                <w:lang w:val="es-419"/>
              </w:rPr>
              <w:t xml:space="preserve"> </w:t>
            </w:r>
            <w:r w:rsidR="0091662A" w:rsidRPr="00C60897">
              <w:rPr>
                <w:rFonts w:ascii="Tahoma" w:hAnsi="Tahoma" w:cs="Tahoma"/>
                <w:lang w:val="es-419"/>
              </w:rPr>
              <w:t>haya</w:t>
            </w:r>
            <w:r w:rsidR="00361EE3" w:rsidRPr="00C60897">
              <w:rPr>
                <w:rFonts w:ascii="Tahoma" w:hAnsi="Tahoma" w:cs="Tahoma"/>
                <w:lang w:val="es-419"/>
              </w:rPr>
              <w:t xml:space="preserve"> </w:t>
            </w:r>
            <w:r w:rsidR="0091662A" w:rsidRPr="00C60897">
              <w:rPr>
                <w:rFonts w:ascii="Tahoma" w:hAnsi="Tahoma" w:cs="Tahoma"/>
                <w:lang w:val="es-419"/>
              </w:rPr>
              <w:t>comunicado</w:t>
            </w:r>
            <w:r w:rsidR="00361EE3" w:rsidRPr="00C60897">
              <w:rPr>
                <w:rFonts w:ascii="Tahoma" w:hAnsi="Tahoma" w:cs="Tahoma"/>
                <w:lang w:val="es-419"/>
              </w:rPr>
              <w:t xml:space="preserve"> </w:t>
            </w:r>
            <w:r w:rsidR="0091662A" w:rsidRPr="00C60897">
              <w:rPr>
                <w:rFonts w:ascii="Tahoma" w:hAnsi="Tahoma" w:cs="Tahoma"/>
                <w:lang w:val="es-419"/>
              </w:rPr>
              <w:t>a</w:t>
            </w:r>
            <w:r w:rsidR="00361EE3" w:rsidRPr="00C60897">
              <w:rPr>
                <w:rFonts w:ascii="Tahoma" w:hAnsi="Tahoma" w:cs="Tahoma"/>
                <w:lang w:val="es-419"/>
              </w:rPr>
              <w:t xml:space="preserve"> </w:t>
            </w:r>
            <w:r w:rsidR="0091662A" w:rsidRPr="00C60897">
              <w:rPr>
                <w:rFonts w:ascii="Tahoma" w:hAnsi="Tahoma" w:cs="Tahoma"/>
                <w:lang w:val="es-419"/>
              </w:rPr>
              <w:t>todos</w:t>
            </w:r>
            <w:r w:rsidR="00361EE3" w:rsidRPr="00C60897">
              <w:rPr>
                <w:rFonts w:ascii="Tahoma" w:hAnsi="Tahoma" w:cs="Tahoma"/>
                <w:lang w:val="es-419"/>
              </w:rPr>
              <w:t xml:space="preserve"> </w:t>
            </w:r>
            <w:r w:rsidR="0091662A" w:rsidRPr="00C60897">
              <w:rPr>
                <w:rFonts w:ascii="Tahoma" w:hAnsi="Tahoma" w:cs="Tahoma"/>
                <w:lang w:val="es-419"/>
              </w:rPr>
              <w:t>los</w:t>
            </w:r>
            <w:r w:rsidR="00361EE3" w:rsidRPr="00C60897">
              <w:rPr>
                <w:rFonts w:ascii="Tahoma" w:hAnsi="Tahoma" w:cs="Tahoma"/>
                <w:lang w:val="es-419"/>
              </w:rPr>
              <w:t xml:space="preserve"> </w:t>
            </w:r>
            <w:r w:rsidR="0091662A" w:rsidRPr="00C60897">
              <w:rPr>
                <w:rFonts w:ascii="Tahoma" w:hAnsi="Tahoma" w:cs="Tahoma"/>
                <w:lang w:val="es-419"/>
              </w:rPr>
              <w:t>Oferentes,</w:t>
            </w:r>
            <w:r w:rsidR="00361EE3" w:rsidRPr="00C60897">
              <w:rPr>
                <w:rFonts w:ascii="Tahoma" w:hAnsi="Tahoma" w:cs="Tahoma"/>
                <w:lang w:val="es-419"/>
              </w:rPr>
              <w:t xml:space="preserve"> </w:t>
            </w:r>
            <w:r w:rsidR="0091662A" w:rsidRPr="00C60897">
              <w:rPr>
                <w:rFonts w:ascii="Tahoma" w:hAnsi="Tahoma" w:cs="Tahoma"/>
                <w:lang w:val="es-419"/>
              </w:rPr>
              <w:t>con</w:t>
            </w:r>
            <w:r w:rsidR="00361EE3" w:rsidRPr="00C60897">
              <w:rPr>
                <w:rFonts w:ascii="Tahoma" w:hAnsi="Tahoma" w:cs="Tahoma"/>
                <w:lang w:val="es-419"/>
              </w:rPr>
              <w:t xml:space="preserve"> </w:t>
            </w:r>
            <w:r w:rsidR="0091662A" w:rsidRPr="00C60897">
              <w:rPr>
                <w:rFonts w:ascii="Tahoma" w:hAnsi="Tahoma" w:cs="Tahoma"/>
                <w:lang w:val="es-419"/>
              </w:rPr>
              <w:t>arreglo</w:t>
            </w:r>
            <w:r w:rsidR="00361EE3" w:rsidRPr="00C60897">
              <w:rPr>
                <w:rFonts w:ascii="Tahoma" w:hAnsi="Tahoma" w:cs="Tahoma"/>
                <w:lang w:val="es-419"/>
              </w:rPr>
              <w:t xml:space="preserve"> </w:t>
            </w:r>
            <w:r w:rsidR="00CD2911" w:rsidRPr="00C60897">
              <w:rPr>
                <w:rFonts w:ascii="Tahoma" w:hAnsi="Tahoma" w:cs="Tahoma"/>
                <w:lang w:val="es-419"/>
              </w:rPr>
              <w:t>a</w:t>
            </w:r>
            <w:r w:rsidR="00361EE3" w:rsidRPr="00C60897">
              <w:rPr>
                <w:rFonts w:ascii="Tahoma" w:hAnsi="Tahoma" w:cs="Tahoma"/>
                <w:lang w:val="es-419"/>
              </w:rPr>
              <w:t xml:space="preserve"> </w:t>
            </w:r>
            <w:r w:rsidR="00CD2911" w:rsidRPr="00C60897">
              <w:rPr>
                <w:rFonts w:ascii="Tahoma" w:hAnsi="Tahoma" w:cs="Tahoma"/>
                <w:lang w:val="es-419"/>
              </w:rPr>
              <w:t>las</w:t>
            </w:r>
            <w:r w:rsidR="00361EE3" w:rsidRPr="00C60897">
              <w:rPr>
                <w:rFonts w:ascii="Tahoma" w:hAnsi="Tahoma" w:cs="Tahoma"/>
                <w:lang w:val="es-419"/>
              </w:rPr>
              <w:t xml:space="preserve"> </w:t>
            </w:r>
            <w:r w:rsidR="00CD2911" w:rsidRPr="00C60897">
              <w:rPr>
                <w:rFonts w:ascii="Tahoma" w:hAnsi="Tahoma" w:cs="Tahoma"/>
                <w:lang w:val="es-419"/>
              </w:rPr>
              <w:t>IAO</w:t>
            </w:r>
            <w:r w:rsidR="00361EE3" w:rsidRPr="00C60897">
              <w:rPr>
                <w:rFonts w:ascii="Tahoma" w:hAnsi="Tahoma" w:cs="Tahoma"/>
                <w:lang w:val="es-419"/>
              </w:rPr>
              <w:t xml:space="preserve"> </w:t>
            </w:r>
            <w:r w:rsidR="008361D8" w:rsidRPr="00C60897">
              <w:rPr>
                <w:rFonts w:ascii="Tahoma" w:hAnsi="Tahoma" w:cs="Tahoma"/>
                <w:lang w:val="es-419"/>
              </w:rPr>
              <w:t>4</w:t>
            </w:r>
            <w:r w:rsidR="001D4DAD" w:rsidRPr="00C60897">
              <w:rPr>
                <w:rFonts w:ascii="Tahoma" w:hAnsi="Tahoma" w:cs="Tahoma"/>
                <w:lang w:val="es-419"/>
              </w:rPr>
              <w:t>2</w:t>
            </w:r>
            <w:r w:rsidR="0048375D" w:rsidRPr="00C60897">
              <w:rPr>
                <w:rFonts w:ascii="Tahoma" w:hAnsi="Tahoma" w:cs="Tahoma"/>
                <w:lang w:val="es-419"/>
              </w:rPr>
              <w:t>.</w:t>
            </w:r>
          </w:p>
        </w:tc>
      </w:tr>
      <w:tr w:rsidR="0048375D" w:rsidRPr="00C60897" w14:paraId="74B885DE" w14:textId="77777777" w:rsidTr="0833A257">
        <w:trPr>
          <w:jc w:val="center"/>
        </w:trPr>
        <w:tc>
          <w:tcPr>
            <w:tcW w:w="2727" w:type="dxa"/>
          </w:tcPr>
          <w:p w14:paraId="6F87D246" w14:textId="77777777" w:rsidR="0048375D" w:rsidRPr="00C60897" w:rsidRDefault="0048375D" w:rsidP="0048375D">
            <w:pPr>
              <w:spacing w:before="120" w:after="120"/>
              <w:jc w:val="both"/>
              <w:rPr>
                <w:rFonts w:ascii="Tahoma" w:hAnsi="Tahoma" w:cs="Tahoma"/>
                <w:lang w:val="es-419"/>
              </w:rPr>
            </w:pPr>
          </w:p>
        </w:tc>
        <w:tc>
          <w:tcPr>
            <w:tcW w:w="7053" w:type="dxa"/>
          </w:tcPr>
          <w:p w14:paraId="489AC65C" w14:textId="03DB5724" w:rsidR="0048375D" w:rsidRPr="00C60897" w:rsidRDefault="007B7D12" w:rsidP="0048375D">
            <w:pPr>
              <w:pStyle w:val="Header2-SubClauses"/>
              <w:ind w:left="620" w:hanging="634"/>
              <w:rPr>
                <w:rFonts w:ascii="Tahoma" w:hAnsi="Tahoma" w:cs="Tahoma"/>
                <w:lang w:val="es-419"/>
              </w:rPr>
            </w:pPr>
            <w:r w:rsidRPr="00C60897">
              <w:rPr>
                <w:rFonts w:ascii="Tahoma" w:hAnsi="Tahoma" w:cs="Tahoma"/>
                <w:lang w:val="es-419"/>
              </w:rPr>
              <w:t>2</w:t>
            </w:r>
            <w:r w:rsidR="001D4DAD" w:rsidRPr="00C60897">
              <w:rPr>
                <w:rFonts w:ascii="Tahoma" w:hAnsi="Tahoma" w:cs="Tahoma"/>
                <w:lang w:val="es-419"/>
              </w:rPr>
              <w:t>7</w:t>
            </w:r>
            <w:r w:rsidRPr="00C60897">
              <w:rPr>
                <w:rFonts w:ascii="Tahoma" w:hAnsi="Tahoma" w:cs="Tahoma"/>
                <w:lang w:val="es-419"/>
              </w:rPr>
              <w:t>.2</w:t>
            </w:r>
            <w:r w:rsidRPr="00C60897">
              <w:rPr>
                <w:rFonts w:ascii="Tahoma" w:hAnsi="Tahoma" w:cs="Tahoma"/>
                <w:lang w:val="es-419"/>
              </w:rPr>
              <w:tab/>
            </w:r>
            <w:r w:rsidR="0048375D" w:rsidRPr="00C60897">
              <w:rPr>
                <w:rFonts w:ascii="Tahoma" w:hAnsi="Tahoma" w:cs="Tahoma"/>
                <w:lang w:val="es-419"/>
              </w:rPr>
              <w:t>Cualquier</w:t>
            </w:r>
            <w:r w:rsidR="00361EE3" w:rsidRPr="00C60897">
              <w:rPr>
                <w:rFonts w:ascii="Tahoma" w:hAnsi="Tahoma" w:cs="Tahoma"/>
                <w:lang w:val="es-419"/>
              </w:rPr>
              <w:t xml:space="preserve"> </w:t>
            </w:r>
            <w:r w:rsidR="0048375D" w:rsidRPr="00C60897">
              <w:rPr>
                <w:rFonts w:ascii="Tahoma" w:hAnsi="Tahoma" w:cs="Tahoma"/>
                <w:lang w:val="es-419"/>
              </w:rPr>
              <w:t>intento</w:t>
            </w:r>
            <w:r w:rsidR="00361EE3" w:rsidRPr="00C60897">
              <w:rPr>
                <w:rFonts w:ascii="Tahoma" w:hAnsi="Tahoma" w:cs="Tahoma"/>
                <w:lang w:val="es-419"/>
              </w:rPr>
              <w:t xml:space="preserve"> </w:t>
            </w:r>
            <w:r w:rsidR="0048375D" w:rsidRPr="00C60897">
              <w:rPr>
                <w:rFonts w:ascii="Tahoma" w:hAnsi="Tahoma" w:cs="Tahoma"/>
                <w:lang w:val="es-419"/>
              </w:rPr>
              <w:t>por</w:t>
            </w:r>
            <w:r w:rsidR="00361EE3" w:rsidRPr="00C60897">
              <w:rPr>
                <w:rFonts w:ascii="Tahoma" w:hAnsi="Tahoma" w:cs="Tahoma"/>
                <w:lang w:val="es-419"/>
              </w:rPr>
              <w:t xml:space="preserve"> </w:t>
            </w:r>
            <w:r w:rsidR="0048375D" w:rsidRPr="00C60897">
              <w:rPr>
                <w:rFonts w:ascii="Tahoma" w:hAnsi="Tahoma" w:cs="Tahoma"/>
                <w:lang w:val="es-419"/>
              </w:rPr>
              <w:t>parte</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un</w:t>
            </w:r>
            <w:r w:rsidR="00361EE3" w:rsidRPr="00C60897">
              <w:rPr>
                <w:rFonts w:ascii="Tahoma" w:hAnsi="Tahoma" w:cs="Tahoma"/>
                <w:lang w:val="es-419"/>
              </w:rPr>
              <w:t xml:space="preserve"> </w:t>
            </w:r>
            <w:r w:rsidR="0048375D" w:rsidRPr="00C60897">
              <w:rPr>
                <w:rFonts w:ascii="Tahoma" w:hAnsi="Tahoma" w:cs="Tahoma"/>
                <w:lang w:val="es-419"/>
              </w:rPr>
              <w:t>Oferente</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influenciar</w:t>
            </w:r>
            <w:r w:rsidR="00361EE3" w:rsidRPr="00C60897">
              <w:rPr>
                <w:rFonts w:ascii="Tahoma" w:hAnsi="Tahoma" w:cs="Tahoma"/>
                <w:lang w:val="es-419"/>
              </w:rPr>
              <w:t xml:space="preserve"> </w:t>
            </w:r>
            <w:r w:rsidR="0048375D"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evaluación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o</w:t>
            </w:r>
            <w:r w:rsidR="00361EE3" w:rsidRPr="00C60897">
              <w:rPr>
                <w:rFonts w:ascii="Tahoma" w:hAnsi="Tahoma" w:cs="Tahoma"/>
                <w:lang w:val="es-419"/>
              </w:rPr>
              <w:t xml:space="preserve"> </w:t>
            </w:r>
            <w:r w:rsidR="0048375D" w:rsidRPr="00C60897">
              <w:rPr>
                <w:rFonts w:ascii="Tahoma" w:hAnsi="Tahoma" w:cs="Tahoma"/>
                <w:lang w:val="es-419"/>
              </w:rPr>
              <w:t>en</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decisiones</w:t>
            </w:r>
            <w:r w:rsidR="00361EE3" w:rsidRPr="00C60897">
              <w:rPr>
                <w:rFonts w:ascii="Tahoma" w:hAnsi="Tahoma" w:cs="Tahoma"/>
                <w:lang w:val="es-419"/>
              </w:rPr>
              <w:t xml:space="preserve"> </w:t>
            </w:r>
            <w:r w:rsidR="0048375D" w:rsidRPr="00C60897">
              <w:rPr>
                <w:rFonts w:ascii="Tahoma" w:hAnsi="Tahoma" w:cs="Tahoma"/>
                <w:lang w:val="es-419"/>
              </w:rPr>
              <w:t>vinculadas</w:t>
            </w:r>
            <w:r w:rsidR="00361EE3" w:rsidRPr="00C60897">
              <w:rPr>
                <w:rFonts w:ascii="Tahoma" w:hAnsi="Tahoma" w:cs="Tahoma"/>
                <w:lang w:val="es-419"/>
              </w:rPr>
              <w:t xml:space="preserve"> </w:t>
            </w:r>
            <w:r w:rsidR="0048375D" w:rsidRPr="00C60897">
              <w:rPr>
                <w:rFonts w:ascii="Tahoma" w:hAnsi="Tahoma" w:cs="Tahoma"/>
                <w:lang w:val="es-419"/>
              </w:rPr>
              <w:t>a</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adjudicación</w:t>
            </w:r>
            <w:r w:rsidR="00361EE3" w:rsidRPr="00C60897">
              <w:rPr>
                <w:rFonts w:ascii="Tahoma" w:hAnsi="Tahoma" w:cs="Tahoma"/>
                <w:lang w:val="es-419"/>
              </w:rPr>
              <w:t xml:space="preserve"> </w:t>
            </w:r>
            <w:r w:rsidR="0048375D" w:rsidRPr="00C60897">
              <w:rPr>
                <w:rFonts w:ascii="Tahoma" w:hAnsi="Tahoma" w:cs="Tahoma"/>
                <w:lang w:val="es-419"/>
              </w:rPr>
              <w:t>del</w:t>
            </w:r>
            <w:r w:rsidR="00361EE3" w:rsidRPr="00C60897">
              <w:rPr>
                <w:rFonts w:ascii="Tahoma" w:hAnsi="Tahoma" w:cs="Tahoma"/>
                <w:lang w:val="es-419"/>
              </w:rPr>
              <w:t xml:space="preserve"> </w:t>
            </w:r>
            <w:r w:rsidR="0048375D" w:rsidRPr="00C60897">
              <w:rPr>
                <w:rFonts w:ascii="Tahoma" w:hAnsi="Tahoma" w:cs="Tahoma"/>
                <w:lang w:val="es-419"/>
              </w:rPr>
              <w:t>Contrato</w:t>
            </w:r>
            <w:r w:rsidR="00361EE3" w:rsidRPr="00C60897">
              <w:rPr>
                <w:rFonts w:ascii="Tahoma" w:hAnsi="Tahoma" w:cs="Tahoma"/>
                <w:lang w:val="es-419"/>
              </w:rPr>
              <w:t xml:space="preserve"> </w:t>
            </w:r>
            <w:r w:rsidR="0048375D" w:rsidRPr="00C60897">
              <w:rPr>
                <w:rFonts w:ascii="Tahoma" w:hAnsi="Tahoma" w:cs="Tahoma"/>
                <w:lang w:val="es-419"/>
              </w:rPr>
              <w:t>puede</w:t>
            </w:r>
            <w:r w:rsidR="00361EE3" w:rsidRPr="00C60897">
              <w:rPr>
                <w:rFonts w:ascii="Tahoma" w:hAnsi="Tahoma" w:cs="Tahoma"/>
                <w:lang w:val="es-419"/>
              </w:rPr>
              <w:t xml:space="preserve"> </w:t>
            </w:r>
            <w:r w:rsidR="0048375D" w:rsidRPr="00C60897">
              <w:rPr>
                <w:rFonts w:ascii="Tahoma" w:hAnsi="Tahoma" w:cs="Tahoma"/>
                <w:lang w:val="es-419"/>
              </w:rPr>
              <w:t>motivar</w:t>
            </w:r>
            <w:r w:rsidR="00361EE3" w:rsidRPr="00C60897">
              <w:rPr>
                <w:rFonts w:ascii="Tahoma" w:hAnsi="Tahoma" w:cs="Tahoma"/>
                <w:lang w:val="es-419"/>
              </w:rPr>
              <w:t xml:space="preserve"> </w:t>
            </w:r>
            <w:r w:rsidR="0048375D" w:rsidRPr="00C60897">
              <w:rPr>
                <w:rFonts w:ascii="Tahoma" w:hAnsi="Tahoma" w:cs="Tahoma"/>
                <w:lang w:val="es-419"/>
              </w:rPr>
              <w:t>el</w:t>
            </w:r>
            <w:r w:rsidR="00361EE3" w:rsidRPr="00C60897">
              <w:rPr>
                <w:rFonts w:ascii="Tahoma" w:hAnsi="Tahoma" w:cs="Tahoma"/>
                <w:lang w:val="es-419"/>
              </w:rPr>
              <w:t xml:space="preserve"> </w:t>
            </w:r>
            <w:r w:rsidR="0048375D" w:rsidRPr="00C60897">
              <w:rPr>
                <w:rFonts w:ascii="Tahoma" w:hAnsi="Tahoma" w:cs="Tahoma"/>
                <w:lang w:val="es-419"/>
              </w:rPr>
              <w:t>rechazo</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su</w:t>
            </w:r>
            <w:r w:rsidR="00361EE3" w:rsidRPr="00C60897">
              <w:rPr>
                <w:rFonts w:ascii="Tahoma" w:hAnsi="Tahoma" w:cs="Tahoma"/>
                <w:lang w:val="es-419"/>
              </w:rPr>
              <w:t xml:space="preserve"> </w:t>
            </w:r>
            <w:r w:rsidR="0048375D" w:rsidRPr="00C60897">
              <w:rPr>
                <w:rFonts w:ascii="Tahoma" w:hAnsi="Tahoma" w:cs="Tahoma"/>
                <w:lang w:val="es-419"/>
              </w:rPr>
              <w:t>Oferta.</w:t>
            </w:r>
            <w:r w:rsidR="00361EE3" w:rsidRPr="00C60897">
              <w:rPr>
                <w:rFonts w:ascii="Tahoma" w:hAnsi="Tahoma" w:cs="Tahoma"/>
                <w:lang w:val="es-419"/>
              </w:rPr>
              <w:t xml:space="preserve"> </w:t>
            </w:r>
            <w:r w:rsidR="00E7638A" w:rsidRPr="00C60897">
              <w:rPr>
                <w:rFonts w:ascii="Tahoma" w:hAnsi="Tahoma" w:cs="Tahoma"/>
                <w:lang w:val="es-ES_tradnl"/>
              </w:rPr>
              <w:t>y considerarse una práctica sancionable por el Banco</w:t>
            </w:r>
          </w:p>
        </w:tc>
      </w:tr>
      <w:tr w:rsidR="0048375D" w:rsidRPr="00C60897" w14:paraId="38338AD5" w14:textId="77777777" w:rsidTr="0833A257">
        <w:trPr>
          <w:jc w:val="center"/>
        </w:trPr>
        <w:tc>
          <w:tcPr>
            <w:tcW w:w="2727" w:type="dxa"/>
          </w:tcPr>
          <w:p w14:paraId="65F49CAB" w14:textId="77777777" w:rsidR="0048375D" w:rsidRPr="00C60897" w:rsidRDefault="0048375D" w:rsidP="0048375D">
            <w:pPr>
              <w:spacing w:before="120" w:after="120"/>
              <w:jc w:val="both"/>
              <w:rPr>
                <w:rFonts w:ascii="Tahoma" w:hAnsi="Tahoma" w:cs="Tahoma"/>
                <w:lang w:val="es-419"/>
              </w:rPr>
            </w:pPr>
          </w:p>
        </w:tc>
        <w:tc>
          <w:tcPr>
            <w:tcW w:w="7053" w:type="dxa"/>
          </w:tcPr>
          <w:p w14:paraId="742B323F" w14:textId="019FCA47" w:rsidR="0048375D" w:rsidRPr="00C60897" w:rsidRDefault="007B7D12" w:rsidP="0048375D">
            <w:pPr>
              <w:pStyle w:val="Header2-SubClauses"/>
              <w:ind w:left="620" w:hanging="634"/>
              <w:rPr>
                <w:rFonts w:ascii="Tahoma" w:hAnsi="Tahoma" w:cs="Tahoma"/>
                <w:lang w:val="es-419"/>
              </w:rPr>
            </w:pPr>
            <w:r w:rsidRPr="00C60897">
              <w:rPr>
                <w:rFonts w:ascii="Tahoma" w:hAnsi="Tahoma" w:cs="Tahoma"/>
                <w:lang w:val="es-419"/>
              </w:rPr>
              <w:t>2</w:t>
            </w:r>
            <w:r w:rsidR="001D4DAD" w:rsidRPr="00C60897">
              <w:rPr>
                <w:rFonts w:ascii="Tahoma" w:hAnsi="Tahoma" w:cs="Tahoma"/>
                <w:lang w:val="es-419"/>
              </w:rPr>
              <w:t>7</w:t>
            </w:r>
            <w:r w:rsidRPr="00C60897">
              <w:rPr>
                <w:rFonts w:ascii="Tahoma" w:hAnsi="Tahoma" w:cs="Tahoma"/>
                <w:lang w:val="es-419"/>
              </w:rPr>
              <w:t>.3</w:t>
            </w:r>
            <w:r w:rsidRPr="00C60897">
              <w:rPr>
                <w:rFonts w:ascii="Tahoma" w:hAnsi="Tahoma" w:cs="Tahoma"/>
                <w:lang w:val="es-419"/>
              </w:rPr>
              <w:tab/>
            </w:r>
            <w:r w:rsidR="00296F13" w:rsidRPr="00C60897">
              <w:rPr>
                <w:rFonts w:ascii="Tahoma" w:hAnsi="Tahoma" w:cs="Tahoma"/>
                <w:lang w:val="es-419"/>
              </w:rPr>
              <w:t>No</w:t>
            </w:r>
            <w:r w:rsidR="00361EE3" w:rsidRPr="00C60897">
              <w:rPr>
                <w:rFonts w:ascii="Tahoma" w:hAnsi="Tahoma" w:cs="Tahoma"/>
                <w:lang w:val="es-419"/>
              </w:rPr>
              <w:t xml:space="preserve"> </w:t>
            </w:r>
            <w:r w:rsidR="00296F13" w:rsidRPr="00C60897">
              <w:rPr>
                <w:rFonts w:ascii="Tahoma" w:hAnsi="Tahoma" w:cs="Tahoma"/>
                <w:lang w:val="es-419"/>
              </w:rPr>
              <w:t>obstante,</w:t>
            </w:r>
            <w:r w:rsidR="00361EE3" w:rsidRPr="00C60897">
              <w:rPr>
                <w:rFonts w:ascii="Tahoma" w:hAnsi="Tahoma" w:cs="Tahoma"/>
                <w:lang w:val="es-419"/>
              </w:rPr>
              <w:t xml:space="preserve"> </w:t>
            </w:r>
            <w:r w:rsidR="00296F13" w:rsidRPr="00C60897">
              <w:rPr>
                <w:rFonts w:ascii="Tahoma" w:hAnsi="Tahoma" w:cs="Tahoma"/>
                <w:lang w:val="es-419"/>
              </w:rPr>
              <w:t>lo</w:t>
            </w:r>
            <w:r w:rsidR="00361EE3" w:rsidRPr="00C60897">
              <w:rPr>
                <w:rFonts w:ascii="Tahoma" w:hAnsi="Tahoma" w:cs="Tahoma"/>
                <w:lang w:val="es-419"/>
              </w:rPr>
              <w:t xml:space="preserve"> </w:t>
            </w:r>
            <w:r w:rsidR="00296F13" w:rsidRPr="00C60897">
              <w:rPr>
                <w:rFonts w:ascii="Tahoma" w:hAnsi="Tahoma" w:cs="Tahoma"/>
                <w:lang w:val="es-419"/>
              </w:rPr>
              <w:t>dispuesto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296F13" w:rsidRPr="00C60897">
              <w:rPr>
                <w:rFonts w:ascii="Tahoma" w:hAnsi="Tahoma" w:cs="Tahoma"/>
                <w:lang w:val="es-419"/>
              </w:rPr>
              <w:t>2</w:t>
            </w:r>
            <w:r w:rsidR="001D4DAD" w:rsidRPr="00C60897">
              <w:rPr>
                <w:rFonts w:ascii="Tahoma" w:hAnsi="Tahoma" w:cs="Tahoma"/>
                <w:lang w:val="es-419"/>
              </w:rPr>
              <w:t>7</w:t>
            </w:r>
            <w:r w:rsidR="00296F13" w:rsidRPr="00C60897">
              <w:rPr>
                <w:rFonts w:ascii="Tahoma" w:hAnsi="Tahoma" w:cs="Tahoma"/>
                <w:lang w:val="es-419"/>
              </w:rPr>
              <w:t>.2,</w:t>
            </w:r>
            <w:r w:rsidR="00361EE3" w:rsidRPr="00C60897">
              <w:rPr>
                <w:rFonts w:ascii="Tahoma" w:hAnsi="Tahoma" w:cs="Tahoma"/>
                <w:lang w:val="es-419"/>
              </w:rPr>
              <w:t xml:space="preserve"> </w:t>
            </w:r>
            <w:r w:rsidR="00296F13" w:rsidRPr="00C60897">
              <w:rPr>
                <w:rFonts w:ascii="Tahoma" w:hAnsi="Tahoma" w:cs="Tahoma"/>
                <w:lang w:val="es-419"/>
              </w:rPr>
              <w:t>si,</w:t>
            </w:r>
            <w:r w:rsidR="00361EE3" w:rsidRPr="00C60897">
              <w:rPr>
                <w:rFonts w:ascii="Tahoma" w:hAnsi="Tahoma" w:cs="Tahoma"/>
                <w:lang w:val="es-419"/>
              </w:rPr>
              <w:t xml:space="preserve"> </w:t>
            </w:r>
            <w:r w:rsidR="00296F13" w:rsidRPr="00C60897">
              <w:rPr>
                <w:rFonts w:ascii="Tahoma" w:hAnsi="Tahoma" w:cs="Tahoma"/>
                <w:lang w:val="es-419"/>
              </w:rPr>
              <w:t>durante</w:t>
            </w:r>
            <w:r w:rsidR="00361EE3" w:rsidRPr="00C60897">
              <w:rPr>
                <w:rFonts w:ascii="Tahoma" w:hAnsi="Tahoma" w:cs="Tahoma"/>
                <w:lang w:val="es-419"/>
              </w:rPr>
              <w:t xml:space="preserve"> </w:t>
            </w:r>
            <w:r w:rsidR="00296F13" w:rsidRPr="00C60897">
              <w:rPr>
                <w:rFonts w:ascii="Tahoma" w:hAnsi="Tahoma" w:cs="Tahoma"/>
                <w:lang w:val="es-419"/>
              </w:rPr>
              <w:t>el</w:t>
            </w:r>
            <w:r w:rsidR="00361EE3" w:rsidRPr="00C60897">
              <w:rPr>
                <w:rFonts w:ascii="Tahoma" w:hAnsi="Tahoma" w:cs="Tahoma"/>
                <w:lang w:val="es-419"/>
              </w:rPr>
              <w:t xml:space="preserve"> </w:t>
            </w:r>
            <w:r w:rsidR="00296F13" w:rsidRPr="00C60897">
              <w:rPr>
                <w:rFonts w:ascii="Tahoma" w:hAnsi="Tahoma" w:cs="Tahoma"/>
                <w:lang w:val="es-419"/>
              </w:rPr>
              <w:t>plazo</w:t>
            </w:r>
            <w:r w:rsidR="00361EE3" w:rsidRPr="00C60897">
              <w:rPr>
                <w:rFonts w:ascii="Tahoma" w:hAnsi="Tahoma" w:cs="Tahoma"/>
                <w:lang w:val="es-419"/>
              </w:rPr>
              <w:t xml:space="preserve"> </w:t>
            </w:r>
            <w:r w:rsidR="00296F13" w:rsidRPr="00C60897">
              <w:rPr>
                <w:rFonts w:ascii="Tahoma" w:hAnsi="Tahoma" w:cs="Tahoma"/>
                <w:lang w:val="es-419"/>
              </w:rPr>
              <w:t>transcurrido</w:t>
            </w:r>
            <w:r w:rsidR="00361EE3" w:rsidRPr="00C60897">
              <w:rPr>
                <w:rFonts w:ascii="Tahoma" w:hAnsi="Tahoma" w:cs="Tahoma"/>
                <w:lang w:val="es-419"/>
              </w:rPr>
              <w:t xml:space="preserve"> </w:t>
            </w:r>
            <w:r w:rsidR="00296F13" w:rsidRPr="00C60897">
              <w:rPr>
                <w:rFonts w:ascii="Tahoma" w:hAnsi="Tahoma" w:cs="Tahoma"/>
                <w:lang w:val="es-419"/>
              </w:rPr>
              <w:t>entre</w:t>
            </w:r>
            <w:r w:rsidR="00361EE3" w:rsidRPr="00C60897">
              <w:rPr>
                <w:rFonts w:ascii="Tahoma" w:hAnsi="Tahoma" w:cs="Tahoma"/>
                <w:lang w:val="es-419"/>
              </w:rPr>
              <w:t xml:space="preserve"> </w:t>
            </w:r>
            <w:r w:rsidR="00296F13" w:rsidRPr="00C60897">
              <w:rPr>
                <w:rFonts w:ascii="Tahoma" w:hAnsi="Tahoma" w:cs="Tahoma"/>
                <w:lang w:val="es-419"/>
              </w:rPr>
              <w:t>el</w:t>
            </w:r>
            <w:r w:rsidR="00361EE3" w:rsidRPr="00C60897">
              <w:rPr>
                <w:rFonts w:ascii="Tahoma" w:hAnsi="Tahoma" w:cs="Tahoma"/>
                <w:lang w:val="es-419"/>
              </w:rPr>
              <w:t xml:space="preserve"> </w:t>
            </w:r>
            <w:r w:rsidR="00296F13" w:rsidRPr="00C60897">
              <w:rPr>
                <w:rFonts w:ascii="Tahoma" w:hAnsi="Tahoma" w:cs="Tahoma"/>
                <w:lang w:val="es-419"/>
              </w:rPr>
              <w:t>acto</w:t>
            </w:r>
            <w:r w:rsidR="00361EE3" w:rsidRPr="00C60897">
              <w:rPr>
                <w:rFonts w:ascii="Tahoma" w:hAnsi="Tahoma" w:cs="Tahoma"/>
                <w:lang w:val="es-419"/>
              </w:rPr>
              <w:t xml:space="preserve"> </w:t>
            </w:r>
            <w:r w:rsidR="00296F13" w:rsidRPr="00C60897">
              <w:rPr>
                <w:rFonts w:ascii="Tahoma" w:hAnsi="Tahoma" w:cs="Tahoma"/>
                <w:lang w:val="es-419"/>
              </w:rPr>
              <w:t>de</w:t>
            </w:r>
            <w:r w:rsidR="00361EE3" w:rsidRPr="00C60897">
              <w:rPr>
                <w:rFonts w:ascii="Tahoma" w:hAnsi="Tahoma" w:cs="Tahoma"/>
                <w:lang w:val="es-419"/>
              </w:rPr>
              <w:t xml:space="preserve"> </w:t>
            </w:r>
            <w:r w:rsidR="00296F13" w:rsidRPr="00C60897">
              <w:rPr>
                <w:rFonts w:ascii="Tahoma" w:hAnsi="Tahoma" w:cs="Tahoma"/>
                <w:lang w:val="es-419"/>
              </w:rPr>
              <w:t>apertura</w:t>
            </w:r>
            <w:r w:rsidR="00361EE3" w:rsidRPr="00C60897">
              <w:rPr>
                <w:rFonts w:ascii="Tahoma" w:hAnsi="Tahoma" w:cs="Tahoma"/>
                <w:lang w:val="es-419"/>
              </w:rPr>
              <w:t xml:space="preserve"> </w:t>
            </w:r>
            <w:r w:rsidR="00296F13" w:rsidRPr="00C60897">
              <w:rPr>
                <w:rFonts w:ascii="Tahoma" w:hAnsi="Tahoma" w:cs="Tahoma"/>
                <w:lang w:val="es-419"/>
              </w:rPr>
              <w:t>de</w:t>
            </w:r>
            <w:r w:rsidR="00361EE3" w:rsidRPr="00C60897">
              <w:rPr>
                <w:rFonts w:ascii="Tahoma" w:hAnsi="Tahoma" w:cs="Tahoma"/>
                <w:lang w:val="es-419"/>
              </w:rPr>
              <w:t xml:space="preserve"> </w:t>
            </w:r>
            <w:r w:rsidR="00296F13" w:rsidRPr="00C60897">
              <w:rPr>
                <w:rFonts w:ascii="Tahoma" w:hAnsi="Tahoma" w:cs="Tahoma"/>
                <w:lang w:val="es-419"/>
              </w:rPr>
              <w:t>las</w:t>
            </w:r>
            <w:r w:rsidR="00361EE3" w:rsidRPr="00C60897">
              <w:rPr>
                <w:rFonts w:ascii="Tahoma" w:hAnsi="Tahoma" w:cs="Tahoma"/>
                <w:lang w:val="es-419"/>
              </w:rPr>
              <w:t xml:space="preserve"> </w:t>
            </w:r>
            <w:r w:rsidR="00296F13" w:rsidRPr="00C60897">
              <w:rPr>
                <w:rFonts w:ascii="Tahoma" w:hAnsi="Tahoma" w:cs="Tahoma"/>
                <w:lang w:val="es-419"/>
              </w:rPr>
              <w:t>Ofertas</w:t>
            </w:r>
            <w:r w:rsidR="00361EE3" w:rsidRPr="00C60897">
              <w:rPr>
                <w:rFonts w:ascii="Tahoma" w:hAnsi="Tahoma" w:cs="Tahoma"/>
                <w:lang w:val="es-419"/>
              </w:rPr>
              <w:t xml:space="preserve"> </w:t>
            </w:r>
            <w:r w:rsidR="00296F13" w:rsidRPr="00C60897">
              <w:rPr>
                <w:rFonts w:ascii="Tahoma" w:hAnsi="Tahoma" w:cs="Tahoma"/>
                <w:lang w:val="es-419"/>
              </w:rPr>
              <w:t>y</w:t>
            </w:r>
            <w:r w:rsidR="00361EE3" w:rsidRPr="00C60897">
              <w:rPr>
                <w:rFonts w:ascii="Tahoma" w:hAnsi="Tahoma" w:cs="Tahoma"/>
                <w:lang w:val="es-419"/>
              </w:rPr>
              <w:t xml:space="preserve"> </w:t>
            </w:r>
            <w:r w:rsidR="00296F13" w:rsidRPr="00C60897">
              <w:rPr>
                <w:rFonts w:ascii="Tahoma" w:hAnsi="Tahoma" w:cs="Tahoma"/>
                <w:lang w:val="es-419"/>
              </w:rPr>
              <w:t>la</w:t>
            </w:r>
            <w:r w:rsidR="00361EE3" w:rsidRPr="00C60897">
              <w:rPr>
                <w:rFonts w:ascii="Tahoma" w:hAnsi="Tahoma" w:cs="Tahoma"/>
                <w:lang w:val="es-419"/>
              </w:rPr>
              <w:t xml:space="preserve"> </w:t>
            </w:r>
            <w:r w:rsidR="00296F13" w:rsidRPr="00C60897">
              <w:rPr>
                <w:rFonts w:ascii="Tahoma" w:hAnsi="Tahoma" w:cs="Tahoma"/>
                <w:lang w:val="es-419"/>
              </w:rPr>
              <w:t>fecha</w:t>
            </w:r>
            <w:r w:rsidR="00361EE3" w:rsidRPr="00C60897">
              <w:rPr>
                <w:rFonts w:ascii="Tahoma" w:hAnsi="Tahoma" w:cs="Tahoma"/>
                <w:lang w:val="es-419"/>
              </w:rPr>
              <w:t xml:space="preserve"> </w:t>
            </w:r>
            <w:r w:rsidR="00296F13" w:rsidRPr="00C60897">
              <w:rPr>
                <w:rFonts w:ascii="Tahoma" w:hAnsi="Tahoma" w:cs="Tahoma"/>
                <w:lang w:val="es-419"/>
              </w:rPr>
              <w:t>de</w:t>
            </w:r>
            <w:r w:rsidR="00361EE3" w:rsidRPr="00C60897">
              <w:rPr>
                <w:rFonts w:ascii="Tahoma" w:hAnsi="Tahoma" w:cs="Tahoma"/>
                <w:lang w:val="es-419"/>
              </w:rPr>
              <w:t xml:space="preserve"> </w:t>
            </w:r>
            <w:r w:rsidR="00296F13" w:rsidRPr="00C60897">
              <w:rPr>
                <w:rFonts w:ascii="Tahoma" w:hAnsi="Tahoma" w:cs="Tahoma"/>
                <w:lang w:val="es-419"/>
              </w:rPr>
              <w:t>adjudicación</w:t>
            </w:r>
            <w:r w:rsidR="00361EE3" w:rsidRPr="00C60897">
              <w:rPr>
                <w:rFonts w:ascii="Tahoma" w:hAnsi="Tahoma" w:cs="Tahoma"/>
                <w:lang w:val="es-419"/>
              </w:rPr>
              <w:t xml:space="preserve"> </w:t>
            </w:r>
            <w:r w:rsidR="00296F13" w:rsidRPr="00C60897">
              <w:rPr>
                <w:rFonts w:ascii="Tahoma" w:hAnsi="Tahoma" w:cs="Tahoma"/>
                <w:lang w:val="es-419"/>
              </w:rPr>
              <w:t>del</w:t>
            </w:r>
            <w:r w:rsidR="00361EE3" w:rsidRPr="00C60897">
              <w:rPr>
                <w:rFonts w:ascii="Tahoma" w:hAnsi="Tahoma" w:cs="Tahoma"/>
                <w:lang w:val="es-419"/>
              </w:rPr>
              <w:t xml:space="preserve"> </w:t>
            </w:r>
            <w:r w:rsidR="00296F13" w:rsidRPr="00C60897">
              <w:rPr>
                <w:rFonts w:ascii="Tahoma" w:hAnsi="Tahoma" w:cs="Tahoma"/>
                <w:lang w:val="es-419"/>
              </w:rPr>
              <w:t>Contrato,</w:t>
            </w:r>
            <w:r w:rsidR="00361EE3" w:rsidRPr="00C60897">
              <w:rPr>
                <w:rFonts w:ascii="Tahoma" w:hAnsi="Tahoma" w:cs="Tahoma"/>
                <w:lang w:val="es-419"/>
              </w:rPr>
              <w:t xml:space="preserve"> </w:t>
            </w:r>
            <w:r w:rsidR="00296F13" w:rsidRPr="00C60897">
              <w:rPr>
                <w:rFonts w:ascii="Tahoma" w:hAnsi="Tahoma" w:cs="Tahoma"/>
                <w:lang w:val="es-419"/>
              </w:rPr>
              <w:t>un</w:t>
            </w:r>
            <w:r w:rsidR="00361EE3" w:rsidRPr="00C60897">
              <w:rPr>
                <w:rFonts w:ascii="Tahoma" w:hAnsi="Tahoma" w:cs="Tahoma"/>
                <w:lang w:val="es-419"/>
              </w:rPr>
              <w:t xml:space="preserve"> </w:t>
            </w:r>
            <w:r w:rsidR="00296F13" w:rsidRPr="00C60897">
              <w:rPr>
                <w:rFonts w:ascii="Tahoma" w:hAnsi="Tahoma" w:cs="Tahoma"/>
                <w:lang w:val="es-419"/>
              </w:rPr>
              <w:t>Oferente</w:t>
            </w:r>
            <w:r w:rsidR="00361EE3" w:rsidRPr="00C60897">
              <w:rPr>
                <w:rFonts w:ascii="Tahoma" w:hAnsi="Tahoma" w:cs="Tahoma"/>
                <w:lang w:val="es-419"/>
              </w:rPr>
              <w:t xml:space="preserve"> </w:t>
            </w:r>
            <w:r w:rsidR="00296F13" w:rsidRPr="00C60897">
              <w:rPr>
                <w:rFonts w:ascii="Tahoma" w:hAnsi="Tahoma" w:cs="Tahoma"/>
                <w:lang w:val="es-419"/>
              </w:rPr>
              <w:t>que</w:t>
            </w:r>
            <w:r w:rsidR="00361EE3" w:rsidRPr="00C60897">
              <w:rPr>
                <w:rFonts w:ascii="Tahoma" w:hAnsi="Tahoma" w:cs="Tahoma"/>
                <w:lang w:val="es-419"/>
              </w:rPr>
              <w:t xml:space="preserve"> </w:t>
            </w:r>
            <w:r w:rsidR="00296F13" w:rsidRPr="00C60897">
              <w:rPr>
                <w:rFonts w:ascii="Tahoma" w:hAnsi="Tahoma" w:cs="Tahoma"/>
                <w:lang w:val="es-419"/>
              </w:rPr>
              <w:t>desea</w:t>
            </w:r>
            <w:r w:rsidR="00361EE3" w:rsidRPr="00C60897">
              <w:rPr>
                <w:rFonts w:ascii="Tahoma" w:hAnsi="Tahoma" w:cs="Tahoma"/>
                <w:lang w:val="es-419"/>
              </w:rPr>
              <w:t xml:space="preserve"> </w:t>
            </w:r>
            <w:r w:rsidR="00296F13" w:rsidRPr="00C60897">
              <w:rPr>
                <w:rFonts w:ascii="Tahoma" w:hAnsi="Tahoma" w:cs="Tahoma"/>
                <w:lang w:val="es-419"/>
              </w:rPr>
              <w:t>comunicarse</w:t>
            </w:r>
            <w:r w:rsidR="00361EE3" w:rsidRPr="00C60897">
              <w:rPr>
                <w:rFonts w:ascii="Tahoma" w:hAnsi="Tahoma" w:cs="Tahoma"/>
                <w:lang w:val="es-419"/>
              </w:rPr>
              <w:t xml:space="preserve"> </w:t>
            </w:r>
            <w:r w:rsidR="00296F13" w:rsidRPr="00C60897">
              <w:rPr>
                <w:rFonts w:ascii="Tahoma" w:hAnsi="Tahoma" w:cs="Tahoma"/>
                <w:lang w:val="es-419"/>
              </w:rPr>
              <w:t>con</w:t>
            </w:r>
            <w:r w:rsidR="00361EE3" w:rsidRPr="00C60897">
              <w:rPr>
                <w:rFonts w:ascii="Tahoma" w:hAnsi="Tahoma" w:cs="Tahoma"/>
                <w:lang w:val="es-419"/>
              </w:rPr>
              <w:t xml:space="preserve"> </w:t>
            </w:r>
            <w:r w:rsidR="00296F13"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296F13" w:rsidRPr="00C60897">
              <w:rPr>
                <w:rFonts w:ascii="Tahoma" w:hAnsi="Tahoma" w:cs="Tahoma"/>
                <w:lang w:val="es-419"/>
              </w:rPr>
              <w:t>sobre</w:t>
            </w:r>
            <w:r w:rsidR="00361EE3" w:rsidRPr="00C60897">
              <w:rPr>
                <w:rFonts w:ascii="Tahoma" w:hAnsi="Tahoma" w:cs="Tahoma"/>
                <w:lang w:val="es-419"/>
              </w:rPr>
              <w:t xml:space="preserve"> </w:t>
            </w:r>
            <w:r w:rsidR="00296F13" w:rsidRPr="00C60897">
              <w:rPr>
                <w:rFonts w:ascii="Tahoma" w:hAnsi="Tahoma" w:cs="Tahoma"/>
                <w:lang w:val="es-419"/>
              </w:rPr>
              <w:t>cualquier</w:t>
            </w:r>
            <w:r w:rsidR="00361EE3" w:rsidRPr="00C60897">
              <w:rPr>
                <w:rFonts w:ascii="Tahoma" w:hAnsi="Tahoma" w:cs="Tahoma"/>
                <w:lang w:val="es-419"/>
              </w:rPr>
              <w:t xml:space="preserve"> </w:t>
            </w:r>
            <w:r w:rsidR="00296F13" w:rsidRPr="00C60897">
              <w:rPr>
                <w:rFonts w:ascii="Tahoma" w:hAnsi="Tahoma" w:cs="Tahoma"/>
                <w:lang w:val="es-419"/>
              </w:rPr>
              <w:t>asunto</w:t>
            </w:r>
            <w:r w:rsidR="00361EE3" w:rsidRPr="00C60897">
              <w:rPr>
                <w:rFonts w:ascii="Tahoma" w:hAnsi="Tahoma" w:cs="Tahoma"/>
                <w:lang w:val="es-419"/>
              </w:rPr>
              <w:t xml:space="preserve"> </w:t>
            </w:r>
            <w:r w:rsidR="00296F13" w:rsidRPr="00C60897">
              <w:rPr>
                <w:rFonts w:ascii="Tahoma" w:hAnsi="Tahoma" w:cs="Tahoma"/>
                <w:lang w:val="es-419"/>
              </w:rPr>
              <w:t>relacionado</w:t>
            </w:r>
            <w:r w:rsidR="00361EE3" w:rsidRPr="00C60897">
              <w:rPr>
                <w:rFonts w:ascii="Tahoma" w:hAnsi="Tahoma" w:cs="Tahoma"/>
                <w:lang w:val="es-419"/>
              </w:rPr>
              <w:t xml:space="preserve"> </w:t>
            </w:r>
            <w:r w:rsidR="00296F13" w:rsidRPr="00C60897">
              <w:rPr>
                <w:rFonts w:ascii="Tahoma" w:hAnsi="Tahoma" w:cs="Tahoma"/>
                <w:lang w:val="es-419"/>
              </w:rPr>
              <w:t>con</w:t>
            </w:r>
            <w:r w:rsidR="00361EE3" w:rsidRPr="00C60897">
              <w:rPr>
                <w:rFonts w:ascii="Tahoma" w:hAnsi="Tahoma" w:cs="Tahoma"/>
                <w:lang w:val="es-419"/>
              </w:rPr>
              <w:t xml:space="preserve"> </w:t>
            </w:r>
            <w:r w:rsidR="00296F13" w:rsidRPr="00C60897">
              <w:rPr>
                <w:rFonts w:ascii="Tahoma" w:hAnsi="Tahoma" w:cs="Tahoma"/>
                <w:lang w:val="es-419"/>
              </w:rPr>
              <w:t>el</w:t>
            </w:r>
            <w:r w:rsidR="00361EE3" w:rsidRPr="00C60897">
              <w:rPr>
                <w:rFonts w:ascii="Tahoma" w:hAnsi="Tahoma" w:cs="Tahoma"/>
                <w:lang w:val="es-419"/>
              </w:rPr>
              <w:t xml:space="preserve"> </w:t>
            </w:r>
            <w:r w:rsidR="00296F13" w:rsidRPr="00C60897">
              <w:rPr>
                <w:rFonts w:ascii="Tahoma" w:hAnsi="Tahoma" w:cs="Tahoma"/>
                <w:lang w:val="es-419"/>
              </w:rPr>
              <w:t>proceso</w:t>
            </w:r>
            <w:r w:rsidR="00361EE3" w:rsidRPr="00C60897">
              <w:rPr>
                <w:rFonts w:ascii="Tahoma" w:hAnsi="Tahoma" w:cs="Tahoma"/>
                <w:lang w:val="es-419"/>
              </w:rPr>
              <w:t xml:space="preserve"> </w:t>
            </w:r>
            <w:r w:rsidR="00296F13" w:rsidRPr="00C60897">
              <w:rPr>
                <w:rFonts w:ascii="Tahoma" w:hAnsi="Tahoma" w:cs="Tahoma"/>
                <w:lang w:val="es-419"/>
              </w:rPr>
              <w:t>de</w:t>
            </w:r>
            <w:r w:rsidR="00361EE3" w:rsidRPr="00C60897">
              <w:rPr>
                <w:rFonts w:ascii="Tahoma" w:hAnsi="Tahoma" w:cs="Tahoma"/>
                <w:lang w:val="es-419"/>
              </w:rPr>
              <w:t xml:space="preserve"> </w:t>
            </w:r>
            <w:r w:rsidR="00296F13" w:rsidRPr="00C60897">
              <w:rPr>
                <w:rFonts w:ascii="Tahoma" w:hAnsi="Tahoma" w:cs="Tahoma"/>
                <w:lang w:val="es-419"/>
              </w:rPr>
              <w:t>licitación</w:t>
            </w:r>
            <w:r w:rsidR="00361EE3" w:rsidRPr="00C60897">
              <w:rPr>
                <w:rFonts w:ascii="Tahoma" w:hAnsi="Tahoma" w:cs="Tahoma"/>
                <w:lang w:val="es-419"/>
              </w:rPr>
              <w:t xml:space="preserve"> </w:t>
            </w:r>
            <w:r w:rsidR="00296F13" w:rsidRPr="00C60897">
              <w:rPr>
                <w:rFonts w:ascii="Tahoma" w:hAnsi="Tahoma" w:cs="Tahoma"/>
                <w:lang w:val="es-419"/>
              </w:rPr>
              <w:t>deberá</w:t>
            </w:r>
            <w:r w:rsidR="00361EE3" w:rsidRPr="00C60897">
              <w:rPr>
                <w:rFonts w:ascii="Tahoma" w:hAnsi="Tahoma" w:cs="Tahoma"/>
                <w:lang w:val="es-419"/>
              </w:rPr>
              <w:t xml:space="preserve"> </w:t>
            </w:r>
            <w:r w:rsidR="00296F13" w:rsidRPr="00C60897">
              <w:rPr>
                <w:rFonts w:ascii="Tahoma" w:hAnsi="Tahoma" w:cs="Tahoma"/>
                <w:lang w:val="es-419"/>
              </w:rPr>
              <w:t>hacerlo</w:t>
            </w:r>
            <w:r w:rsidR="00361EE3" w:rsidRPr="00C60897">
              <w:rPr>
                <w:rFonts w:ascii="Tahoma" w:hAnsi="Tahoma" w:cs="Tahoma"/>
                <w:lang w:val="es-419"/>
              </w:rPr>
              <w:t xml:space="preserve"> </w:t>
            </w:r>
            <w:r w:rsidR="00296F13" w:rsidRPr="00C60897">
              <w:rPr>
                <w:rFonts w:ascii="Tahoma" w:hAnsi="Tahoma" w:cs="Tahoma"/>
                <w:lang w:val="es-419"/>
              </w:rPr>
              <w:t>por</w:t>
            </w:r>
            <w:r w:rsidR="00361EE3" w:rsidRPr="00C60897">
              <w:rPr>
                <w:rFonts w:ascii="Tahoma" w:hAnsi="Tahoma" w:cs="Tahoma"/>
                <w:lang w:val="es-419"/>
              </w:rPr>
              <w:t xml:space="preserve"> </w:t>
            </w:r>
            <w:r w:rsidR="00296F13" w:rsidRPr="00C60897">
              <w:rPr>
                <w:rFonts w:ascii="Tahoma" w:hAnsi="Tahoma" w:cs="Tahoma"/>
                <w:lang w:val="es-419"/>
              </w:rPr>
              <w:t>escrito</w:t>
            </w:r>
            <w:r w:rsidR="0048375D" w:rsidRPr="00C60897">
              <w:rPr>
                <w:rFonts w:ascii="Tahoma" w:hAnsi="Tahoma" w:cs="Tahoma"/>
                <w:lang w:val="es-419"/>
              </w:rPr>
              <w:t>.</w:t>
            </w:r>
          </w:p>
        </w:tc>
      </w:tr>
      <w:tr w:rsidR="0048375D" w:rsidRPr="00C60897" w14:paraId="447E3ECF" w14:textId="77777777" w:rsidTr="0833A257">
        <w:trPr>
          <w:jc w:val="center"/>
        </w:trPr>
        <w:tc>
          <w:tcPr>
            <w:tcW w:w="2727" w:type="dxa"/>
          </w:tcPr>
          <w:p w14:paraId="3F584A66" w14:textId="6A1FAEC7" w:rsidR="0048375D" w:rsidRPr="00C60897" w:rsidRDefault="009D28AA" w:rsidP="005C11C4">
            <w:pPr>
              <w:pStyle w:val="Aheader2DCIAO"/>
              <w:rPr>
                <w:rFonts w:ascii="Tahoma" w:hAnsi="Tahoma" w:cs="Tahoma"/>
                <w:color w:val="auto"/>
              </w:rPr>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97371032"/>
            <w:bookmarkStart w:id="276" w:name="_Toc139863129"/>
            <w:bookmarkStart w:id="277" w:name="_Toc325723947"/>
            <w:bookmarkStart w:id="278" w:name="_Toc440526040"/>
            <w:bookmarkStart w:id="279" w:name="_Toc435624841"/>
            <w:bookmarkStart w:id="280" w:name="_Toc455487620"/>
            <w:bookmarkStart w:id="281" w:name="_Toc26891444"/>
            <w:bookmarkStart w:id="282" w:name="_Hlk98005386"/>
            <w:r w:rsidRPr="00C60897">
              <w:rPr>
                <w:rFonts w:ascii="Tahoma" w:hAnsi="Tahoma" w:cs="Tahoma"/>
                <w:color w:val="auto"/>
              </w:rPr>
              <w:t>2</w:t>
            </w:r>
            <w:r w:rsidR="001D4DAD" w:rsidRPr="00C60897">
              <w:rPr>
                <w:rFonts w:ascii="Tahoma" w:hAnsi="Tahoma" w:cs="Tahoma"/>
                <w:color w:val="auto"/>
              </w:rPr>
              <w:t>8</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Aclaraciones</w:t>
            </w:r>
            <w:r w:rsidR="00361EE3" w:rsidRPr="00C60897">
              <w:rPr>
                <w:rFonts w:ascii="Tahoma" w:hAnsi="Tahoma" w:cs="Tahoma"/>
                <w:color w:val="auto"/>
              </w:rPr>
              <w:t xml:space="preserve"> </w:t>
            </w:r>
            <w:r w:rsidR="00283A7E" w:rsidRPr="00C60897">
              <w:rPr>
                <w:rFonts w:ascii="Tahoma" w:hAnsi="Tahoma" w:cs="Tahoma"/>
                <w:color w:val="auto"/>
              </w:rPr>
              <w:t>de</w:t>
            </w:r>
            <w:r w:rsidR="00361EE3" w:rsidRPr="00C60897">
              <w:rPr>
                <w:rFonts w:ascii="Tahoma" w:hAnsi="Tahoma" w:cs="Tahoma"/>
                <w:color w:val="auto"/>
              </w:rPr>
              <w:t xml:space="preserve"> </w:t>
            </w:r>
            <w:r w:rsidR="0048375D" w:rsidRPr="00C60897">
              <w:rPr>
                <w:rFonts w:ascii="Tahoma" w:hAnsi="Tahoma" w:cs="Tahoma"/>
                <w:color w:val="auto"/>
              </w:rPr>
              <w:t>las</w:t>
            </w:r>
            <w:r w:rsidR="00361EE3" w:rsidRPr="00C60897">
              <w:rPr>
                <w:rFonts w:ascii="Tahoma" w:hAnsi="Tahoma" w:cs="Tahoma"/>
                <w:color w:val="auto"/>
              </w:rPr>
              <w:t xml:space="preserve"> </w:t>
            </w:r>
            <w:r w:rsidR="0048375D" w:rsidRPr="00C60897">
              <w:rPr>
                <w:rFonts w:ascii="Tahoma" w:hAnsi="Tahoma" w:cs="Tahoma"/>
                <w:color w:val="auto"/>
              </w:rPr>
              <w:t>Ofertas</w:t>
            </w:r>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7053" w:type="dxa"/>
          </w:tcPr>
          <w:p w14:paraId="392B12D5" w14:textId="597E17D2" w:rsidR="0048375D" w:rsidRPr="00C60897" w:rsidRDefault="007B7D12" w:rsidP="00CF6A67">
            <w:pPr>
              <w:pStyle w:val="Header2-SubClauses"/>
              <w:ind w:left="620" w:hanging="634"/>
              <w:rPr>
                <w:rFonts w:ascii="Tahoma" w:hAnsi="Tahoma" w:cs="Tahoma"/>
                <w:lang w:val="es-419"/>
              </w:rPr>
            </w:pPr>
            <w:bookmarkStart w:id="283" w:name="_Hlk95843201"/>
            <w:r w:rsidRPr="00C60897">
              <w:rPr>
                <w:rFonts w:ascii="Tahoma" w:hAnsi="Tahoma" w:cs="Tahoma"/>
                <w:lang w:val="es-419"/>
              </w:rPr>
              <w:t>2</w:t>
            </w:r>
            <w:r w:rsidR="001D4DAD" w:rsidRPr="00C60897">
              <w:rPr>
                <w:rFonts w:ascii="Tahoma" w:hAnsi="Tahoma" w:cs="Tahoma"/>
                <w:lang w:val="es-419"/>
              </w:rPr>
              <w:t>8</w:t>
            </w:r>
            <w:r w:rsidRPr="00C60897">
              <w:rPr>
                <w:rFonts w:ascii="Tahoma" w:hAnsi="Tahoma" w:cs="Tahoma"/>
                <w:lang w:val="es-419"/>
              </w:rPr>
              <w:t>.1</w:t>
            </w:r>
            <w:r w:rsidRPr="00C60897">
              <w:rPr>
                <w:rFonts w:ascii="Tahoma" w:hAnsi="Tahoma" w:cs="Tahoma"/>
                <w:lang w:val="es-419"/>
              </w:rPr>
              <w:tab/>
            </w:r>
            <w:r w:rsidR="00E46BBD" w:rsidRPr="00C60897">
              <w:rPr>
                <w:rFonts w:ascii="Tahoma" w:hAnsi="Tahoma" w:cs="Tahoma"/>
                <w:lang w:val="es-419"/>
              </w:rPr>
              <w:t>Para facilitar el examen, la evaluación, comparación de las Ofertas y la calificación de los Oferentes, el Comprador podrá, a su discreción, solicitar a cualquier Oferente aclaraciones sobre su Oferta, si lo hace debe otorgar a los oferentes un plazo razonable para la respuesta. No se considerarán aclaraciones las que sean presentadas por un Oferente cuando las mismas no sean en respuesta a una solicitud del Comprador. 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de conformidad con lo dispuesto en la</w:t>
            </w:r>
            <w:r w:rsidR="00CB2D28" w:rsidRPr="00C60897">
              <w:rPr>
                <w:rFonts w:ascii="Tahoma" w:hAnsi="Tahoma" w:cs="Tahoma"/>
                <w:lang w:val="es-419"/>
              </w:rPr>
              <w:t>s</w:t>
            </w:r>
            <w:r w:rsidR="00E46BBD" w:rsidRPr="00C60897">
              <w:rPr>
                <w:rFonts w:ascii="Tahoma" w:hAnsi="Tahoma" w:cs="Tahoma"/>
                <w:lang w:val="es-419"/>
              </w:rPr>
              <w:t xml:space="preserve"> IAO 3</w:t>
            </w:r>
            <w:r w:rsidR="001D4DAD" w:rsidRPr="00C60897">
              <w:rPr>
                <w:rFonts w:ascii="Tahoma" w:hAnsi="Tahoma" w:cs="Tahoma"/>
                <w:lang w:val="es-419"/>
              </w:rPr>
              <w:t>2</w:t>
            </w:r>
            <w:r w:rsidR="00E46BBD" w:rsidRPr="00C60897">
              <w:rPr>
                <w:rFonts w:ascii="Tahoma" w:hAnsi="Tahoma" w:cs="Tahoma"/>
                <w:lang w:val="es-419"/>
              </w:rPr>
              <w:t>.</w:t>
            </w:r>
            <w:r w:rsidR="00361EE3" w:rsidRPr="00C60897">
              <w:rPr>
                <w:rFonts w:ascii="Tahoma" w:hAnsi="Tahoma" w:cs="Tahoma"/>
                <w:lang w:val="es-419"/>
              </w:rPr>
              <w:t xml:space="preserve"> </w:t>
            </w:r>
            <w:bookmarkEnd w:id="283"/>
          </w:p>
        </w:tc>
      </w:tr>
      <w:bookmarkEnd w:id="282"/>
      <w:tr w:rsidR="0048375D" w:rsidRPr="00C60897" w14:paraId="7367EB49" w14:textId="77777777" w:rsidTr="0833A257">
        <w:trPr>
          <w:jc w:val="center"/>
        </w:trPr>
        <w:tc>
          <w:tcPr>
            <w:tcW w:w="2727" w:type="dxa"/>
          </w:tcPr>
          <w:p w14:paraId="3A3C6557" w14:textId="77777777" w:rsidR="0048375D" w:rsidRPr="00C60897" w:rsidRDefault="0048375D" w:rsidP="00CF6A67">
            <w:pPr>
              <w:pStyle w:val="Header1-Clauses"/>
              <w:numPr>
                <w:ilvl w:val="0"/>
                <w:numId w:val="0"/>
              </w:numPr>
              <w:spacing w:before="0" w:after="200"/>
              <w:jc w:val="both"/>
              <w:rPr>
                <w:rFonts w:ascii="Tahoma" w:hAnsi="Tahoma" w:cs="Tahoma"/>
                <w:sz w:val="24"/>
                <w:szCs w:val="24"/>
                <w:lang w:val="es-419"/>
              </w:rPr>
            </w:pPr>
          </w:p>
        </w:tc>
        <w:tc>
          <w:tcPr>
            <w:tcW w:w="7053" w:type="dxa"/>
          </w:tcPr>
          <w:p w14:paraId="3A0881CA" w14:textId="43518DE5" w:rsidR="0048375D" w:rsidRPr="00C60897" w:rsidRDefault="007B7D12" w:rsidP="00CF6A67">
            <w:pPr>
              <w:pStyle w:val="Header2-SubClauses"/>
              <w:ind w:left="620" w:hanging="634"/>
              <w:rPr>
                <w:rFonts w:ascii="Tahoma" w:hAnsi="Tahoma" w:cs="Tahoma"/>
                <w:lang w:val="es-419"/>
              </w:rPr>
            </w:pPr>
            <w:r w:rsidRPr="00C60897">
              <w:rPr>
                <w:rFonts w:ascii="Tahoma" w:hAnsi="Tahoma" w:cs="Tahoma"/>
                <w:lang w:val="es-419"/>
              </w:rPr>
              <w:t>2</w:t>
            </w:r>
            <w:r w:rsidR="00F548B3" w:rsidRPr="00C60897">
              <w:rPr>
                <w:rFonts w:ascii="Tahoma" w:hAnsi="Tahoma" w:cs="Tahoma"/>
                <w:lang w:val="es-419"/>
              </w:rPr>
              <w:t>8</w:t>
            </w:r>
            <w:r w:rsidRPr="00C60897">
              <w:rPr>
                <w:rFonts w:ascii="Tahoma" w:hAnsi="Tahoma" w:cs="Tahoma"/>
                <w:lang w:val="es-419"/>
              </w:rPr>
              <w:t>.2</w:t>
            </w:r>
            <w:r w:rsidRPr="00C60897">
              <w:rPr>
                <w:rFonts w:ascii="Tahoma" w:hAnsi="Tahoma" w:cs="Tahoma"/>
                <w:lang w:val="es-419"/>
              </w:rPr>
              <w:tab/>
            </w:r>
            <w:r w:rsidR="00462F10" w:rsidRPr="00C60897">
              <w:rPr>
                <w:rFonts w:ascii="Tahoma" w:hAnsi="Tahoma" w:cs="Tahoma"/>
                <w:lang w:val="es-419"/>
              </w:rPr>
              <w:t>En</w:t>
            </w:r>
            <w:r w:rsidR="00361EE3" w:rsidRPr="00C60897">
              <w:rPr>
                <w:rFonts w:ascii="Tahoma" w:hAnsi="Tahoma" w:cs="Tahoma"/>
                <w:lang w:val="es-419"/>
              </w:rPr>
              <w:t xml:space="preserve"> </w:t>
            </w:r>
            <w:r w:rsidR="00462F10" w:rsidRPr="00C60897">
              <w:rPr>
                <w:rFonts w:ascii="Tahoma" w:hAnsi="Tahoma" w:cs="Tahoma"/>
                <w:lang w:val="es-419"/>
              </w:rPr>
              <w:t>caso</w:t>
            </w:r>
            <w:r w:rsidR="00361EE3" w:rsidRPr="00C60897">
              <w:rPr>
                <w:rFonts w:ascii="Tahoma" w:hAnsi="Tahoma" w:cs="Tahoma"/>
                <w:lang w:val="es-419"/>
              </w:rPr>
              <w:t xml:space="preserve"> </w:t>
            </w:r>
            <w:r w:rsidR="00462F10" w:rsidRPr="00C60897">
              <w:rPr>
                <w:rFonts w:ascii="Tahoma" w:hAnsi="Tahoma" w:cs="Tahoma"/>
                <w:lang w:val="es-419"/>
              </w:rPr>
              <w:t>de</w:t>
            </w:r>
            <w:r w:rsidR="00361EE3" w:rsidRPr="00C60897">
              <w:rPr>
                <w:rFonts w:ascii="Tahoma" w:hAnsi="Tahoma" w:cs="Tahoma"/>
                <w:lang w:val="es-419"/>
              </w:rPr>
              <w:t xml:space="preserve"> </w:t>
            </w:r>
            <w:r w:rsidR="00462F10" w:rsidRPr="00C60897">
              <w:rPr>
                <w:rFonts w:ascii="Tahoma" w:hAnsi="Tahoma" w:cs="Tahoma"/>
                <w:lang w:val="es-419"/>
              </w:rPr>
              <w:t>que</w:t>
            </w:r>
            <w:r w:rsidR="00361EE3" w:rsidRPr="00C60897">
              <w:rPr>
                <w:rFonts w:ascii="Tahoma" w:hAnsi="Tahoma" w:cs="Tahoma"/>
                <w:lang w:val="es-419"/>
              </w:rPr>
              <w:t xml:space="preserve"> </w:t>
            </w:r>
            <w:r w:rsidR="00462F10" w:rsidRPr="00C60897">
              <w:rPr>
                <w:rFonts w:ascii="Tahoma" w:hAnsi="Tahoma" w:cs="Tahoma"/>
                <w:lang w:val="es-419"/>
              </w:rPr>
              <w:t>un</w:t>
            </w:r>
            <w:r w:rsidR="00361EE3" w:rsidRPr="00C60897">
              <w:rPr>
                <w:rFonts w:ascii="Tahoma" w:hAnsi="Tahoma" w:cs="Tahoma"/>
                <w:lang w:val="es-419"/>
              </w:rPr>
              <w:t xml:space="preserve"> </w:t>
            </w:r>
            <w:r w:rsidR="00462F10" w:rsidRPr="00C60897">
              <w:rPr>
                <w:rFonts w:ascii="Tahoma" w:hAnsi="Tahoma" w:cs="Tahoma"/>
                <w:lang w:val="es-419"/>
              </w:rPr>
              <w:t>Oferente</w:t>
            </w:r>
            <w:r w:rsidR="00361EE3" w:rsidRPr="00C60897">
              <w:rPr>
                <w:rFonts w:ascii="Tahoma" w:hAnsi="Tahoma" w:cs="Tahoma"/>
                <w:lang w:val="es-419"/>
              </w:rPr>
              <w:t xml:space="preserve"> </w:t>
            </w:r>
            <w:r w:rsidR="00462F10" w:rsidRPr="00C60897">
              <w:rPr>
                <w:rFonts w:ascii="Tahoma" w:hAnsi="Tahoma" w:cs="Tahoma"/>
                <w:lang w:val="es-419"/>
              </w:rPr>
              <w:t>no</w:t>
            </w:r>
            <w:r w:rsidR="00361EE3" w:rsidRPr="00C60897">
              <w:rPr>
                <w:rFonts w:ascii="Tahoma" w:hAnsi="Tahoma" w:cs="Tahoma"/>
                <w:lang w:val="es-419"/>
              </w:rPr>
              <w:t xml:space="preserve"> </w:t>
            </w:r>
            <w:r w:rsidR="00462F10" w:rsidRPr="00C60897">
              <w:rPr>
                <w:rFonts w:ascii="Tahoma" w:hAnsi="Tahoma" w:cs="Tahoma"/>
                <w:lang w:val="es-419"/>
              </w:rPr>
              <w:t>haya</w:t>
            </w:r>
            <w:r w:rsidR="00361EE3" w:rsidRPr="00C60897">
              <w:rPr>
                <w:rFonts w:ascii="Tahoma" w:hAnsi="Tahoma" w:cs="Tahoma"/>
                <w:lang w:val="es-419"/>
              </w:rPr>
              <w:t xml:space="preserve"> </w:t>
            </w:r>
            <w:r w:rsidR="00462F10" w:rsidRPr="00C60897">
              <w:rPr>
                <w:rFonts w:ascii="Tahoma" w:hAnsi="Tahoma" w:cs="Tahoma"/>
                <w:lang w:val="es-419"/>
              </w:rPr>
              <w:t>suministrado</w:t>
            </w:r>
            <w:r w:rsidR="00361EE3" w:rsidRPr="00C60897">
              <w:rPr>
                <w:rFonts w:ascii="Tahoma" w:hAnsi="Tahoma" w:cs="Tahoma"/>
                <w:lang w:val="es-419"/>
              </w:rPr>
              <w:t xml:space="preserve"> </w:t>
            </w:r>
            <w:r w:rsidR="00462F10" w:rsidRPr="00C60897">
              <w:rPr>
                <w:rFonts w:ascii="Tahoma" w:hAnsi="Tahoma" w:cs="Tahoma"/>
                <w:lang w:val="es-419"/>
              </w:rPr>
              <w:t>las</w:t>
            </w:r>
            <w:r w:rsidR="00361EE3" w:rsidRPr="00C60897">
              <w:rPr>
                <w:rFonts w:ascii="Tahoma" w:hAnsi="Tahoma" w:cs="Tahoma"/>
                <w:lang w:val="es-419"/>
              </w:rPr>
              <w:t xml:space="preserve"> </w:t>
            </w:r>
            <w:r w:rsidR="00462F10" w:rsidRPr="00C60897">
              <w:rPr>
                <w:rFonts w:ascii="Tahoma" w:hAnsi="Tahoma" w:cs="Tahoma"/>
                <w:lang w:val="es-419"/>
              </w:rPr>
              <w:t>aclaraciones</w:t>
            </w:r>
            <w:r w:rsidR="00361EE3" w:rsidRPr="00C60897">
              <w:rPr>
                <w:rFonts w:ascii="Tahoma" w:hAnsi="Tahoma" w:cs="Tahoma"/>
                <w:lang w:val="es-419"/>
              </w:rPr>
              <w:t xml:space="preserve"> </w:t>
            </w:r>
            <w:r w:rsidR="00462F10" w:rsidRPr="00C60897">
              <w:rPr>
                <w:rFonts w:ascii="Tahoma" w:hAnsi="Tahoma" w:cs="Tahoma"/>
                <w:lang w:val="es-419"/>
              </w:rPr>
              <w:t>sobre</w:t>
            </w:r>
            <w:r w:rsidR="00361EE3" w:rsidRPr="00C60897">
              <w:rPr>
                <w:rFonts w:ascii="Tahoma" w:hAnsi="Tahoma" w:cs="Tahoma"/>
                <w:lang w:val="es-419"/>
              </w:rPr>
              <w:t xml:space="preserve"> </w:t>
            </w:r>
            <w:r w:rsidR="00462F10" w:rsidRPr="00C60897">
              <w:rPr>
                <w:rFonts w:ascii="Tahoma" w:hAnsi="Tahoma" w:cs="Tahoma"/>
                <w:lang w:val="es-419"/>
              </w:rPr>
              <w:t>su</w:t>
            </w:r>
            <w:r w:rsidR="00361EE3" w:rsidRPr="00C60897">
              <w:rPr>
                <w:rFonts w:ascii="Tahoma" w:hAnsi="Tahoma" w:cs="Tahoma"/>
                <w:lang w:val="es-419"/>
              </w:rPr>
              <w:t xml:space="preserve"> </w:t>
            </w:r>
            <w:r w:rsidR="00462F10" w:rsidRPr="00C60897">
              <w:rPr>
                <w:rFonts w:ascii="Tahoma" w:hAnsi="Tahoma" w:cs="Tahoma"/>
                <w:lang w:val="es-419"/>
              </w:rPr>
              <w:t>Oferta</w:t>
            </w:r>
            <w:r w:rsidR="00361EE3" w:rsidRPr="00C60897">
              <w:rPr>
                <w:rFonts w:ascii="Tahoma" w:hAnsi="Tahoma" w:cs="Tahoma"/>
                <w:lang w:val="es-419"/>
              </w:rPr>
              <w:t xml:space="preserve"> </w:t>
            </w:r>
            <w:r w:rsidR="00462F10" w:rsidRPr="00C60897">
              <w:rPr>
                <w:rFonts w:ascii="Tahoma" w:hAnsi="Tahoma" w:cs="Tahoma"/>
                <w:lang w:val="es-419"/>
              </w:rPr>
              <w:t>en</w:t>
            </w:r>
            <w:r w:rsidR="00361EE3" w:rsidRPr="00C60897">
              <w:rPr>
                <w:rFonts w:ascii="Tahoma" w:hAnsi="Tahoma" w:cs="Tahoma"/>
                <w:lang w:val="es-419"/>
              </w:rPr>
              <w:t xml:space="preserve"> </w:t>
            </w:r>
            <w:r w:rsidR="00462F10" w:rsidRPr="00C60897">
              <w:rPr>
                <w:rFonts w:ascii="Tahoma" w:hAnsi="Tahoma" w:cs="Tahoma"/>
                <w:lang w:val="es-419"/>
              </w:rPr>
              <w:t>la</w:t>
            </w:r>
            <w:r w:rsidR="00361EE3" w:rsidRPr="00C60897">
              <w:rPr>
                <w:rFonts w:ascii="Tahoma" w:hAnsi="Tahoma" w:cs="Tahoma"/>
                <w:lang w:val="es-419"/>
              </w:rPr>
              <w:t xml:space="preserve"> </w:t>
            </w:r>
            <w:r w:rsidR="00462F10" w:rsidRPr="00C60897">
              <w:rPr>
                <w:rFonts w:ascii="Tahoma" w:hAnsi="Tahoma" w:cs="Tahoma"/>
                <w:lang w:val="es-419"/>
              </w:rPr>
              <w:t>fecha</w:t>
            </w:r>
            <w:r w:rsidR="00361EE3" w:rsidRPr="00C60897">
              <w:rPr>
                <w:rFonts w:ascii="Tahoma" w:hAnsi="Tahoma" w:cs="Tahoma"/>
                <w:lang w:val="es-419"/>
              </w:rPr>
              <w:t xml:space="preserve"> </w:t>
            </w:r>
            <w:r w:rsidR="00462F10" w:rsidRPr="00C60897">
              <w:rPr>
                <w:rFonts w:ascii="Tahoma" w:hAnsi="Tahoma" w:cs="Tahoma"/>
                <w:lang w:val="es-419"/>
              </w:rPr>
              <w:t>y</w:t>
            </w:r>
            <w:r w:rsidR="00361EE3" w:rsidRPr="00C60897">
              <w:rPr>
                <w:rFonts w:ascii="Tahoma" w:hAnsi="Tahoma" w:cs="Tahoma"/>
                <w:lang w:val="es-419"/>
              </w:rPr>
              <w:t xml:space="preserve"> </w:t>
            </w:r>
            <w:r w:rsidR="00462F10" w:rsidRPr="00C60897">
              <w:rPr>
                <w:rFonts w:ascii="Tahoma" w:hAnsi="Tahoma" w:cs="Tahoma"/>
                <w:lang w:val="es-419"/>
              </w:rPr>
              <w:t>a</w:t>
            </w:r>
            <w:r w:rsidR="00361EE3" w:rsidRPr="00C60897">
              <w:rPr>
                <w:rFonts w:ascii="Tahoma" w:hAnsi="Tahoma" w:cs="Tahoma"/>
                <w:lang w:val="es-419"/>
              </w:rPr>
              <w:t xml:space="preserve"> </w:t>
            </w:r>
            <w:r w:rsidR="00462F10" w:rsidRPr="00C60897">
              <w:rPr>
                <w:rFonts w:ascii="Tahoma" w:hAnsi="Tahoma" w:cs="Tahoma"/>
                <w:lang w:val="es-419"/>
              </w:rPr>
              <w:t>la</w:t>
            </w:r>
            <w:r w:rsidR="00361EE3" w:rsidRPr="00C60897">
              <w:rPr>
                <w:rFonts w:ascii="Tahoma" w:hAnsi="Tahoma" w:cs="Tahoma"/>
                <w:lang w:val="es-419"/>
              </w:rPr>
              <w:t xml:space="preserve"> </w:t>
            </w:r>
            <w:r w:rsidR="00462F10" w:rsidRPr="00C60897">
              <w:rPr>
                <w:rFonts w:ascii="Tahoma" w:hAnsi="Tahoma" w:cs="Tahoma"/>
                <w:lang w:val="es-419"/>
              </w:rPr>
              <w:t>hora</w:t>
            </w:r>
            <w:r w:rsidR="00361EE3" w:rsidRPr="00C60897">
              <w:rPr>
                <w:rFonts w:ascii="Tahoma" w:hAnsi="Tahoma" w:cs="Tahoma"/>
                <w:lang w:val="es-419"/>
              </w:rPr>
              <w:t xml:space="preserve"> </w:t>
            </w:r>
            <w:r w:rsidR="00462F10" w:rsidRPr="00C60897">
              <w:rPr>
                <w:rFonts w:ascii="Tahoma" w:hAnsi="Tahoma" w:cs="Tahoma"/>
                <w:lang w:val="es-419"/>
              </w:rPr>
              <w:t>establecidas</w:t>
            </w:r>
            <w:r w:rsidR="00361EE3" w:rsidRPr="00C60897">
              <w:rPr>
                <w:rFonts w:ascii="Tahoma" w:hAnsi="Tahoma" w:cs="Tahoma"/>
                <w:lang w:val="es-419"/>
              </w:rPr>
              <w:t xml:space="preserve"> </w:t>
            </w:r>
            <w:r w:rsidR="00462F10" w:rsidRPr="00C60897">
              <w:rPr>
                <w:rFonts w:ascii="Tahoma" w:hAnsi="Tahoma" w:cs="Tahoma"/>
                <w:lang w:val="es-419"/>
              </w:rPr>
              <w:t>en</w:t>
            </w:r>
            <w:r w:rsidR="00361EE3" w:rsidRPr="00C60897">
              <w:rPr>
                <w:rFonts w:ascii="Tahoma" w:hAnsi="Tahoma" w:cs="Tahoma"/>
                <w:lang w:val="es-419"/>
              </w:rPr>
              <w:t xml:space="preserve"> </w:t>
            </w:r>
            <w:r w:rsidR="00462F10" w:rsidRPr="00C60897">
              <w:rPr>
                <w:rFonts w:ascii="Tahoma" w:hAnsi="Tahoma" w:cs="Tahoma"/>
                <w:lang w:val="es-419"/>
              </w:rPr>
              <w:t>la</w:t>
            </w:r>
            <w:r w:rsidR="00361EE3" w:rsidRPr="00C60897">
              <w:rPr>
                <w:rFonts w:ascii="Tahoma" w:hAnsi="Tahoma" w:cs="Tahoma"/>
                <w:lang w:val="es-419"/>
              </w:rPr>
              <w:t xml:space="preserve"> </w:t>
            </w:r>
            <w:r w:rsidR="00462F10" w:rsidRPr="00C60897">
              <w:rPr>
                <w:rFonts w:ascii="Tahoma" w:hAnsi="Tahoma" w:cs="Tahoma"/>
                <w:lang w:val="es-419"/>
              </w:rPr>
              <w:t>solicitud</w:t>
            </w:r>
            <w:r w:rsidR="00361EE3" w:rsidRPr="00C60897">
              <w:rPr>
                <w:rFonts w:ascii="Tahoma" w:hAnsi="Tahoma" w:cs="Tahoma"/>
                <w:lang w:val="es-419"/>
              </w:rPr>
              <w:t xml:space="preserve"> </w:t>
            </w:r>
            <w:r w:rsidR="00462F10" w:rsidRPr="00C60897">
              <w:rPr>
                <w:rFonts w:ascii="Tahoma" w:hAnsi="Tahoma" w:cs="Tahoma"/>
                <w:lang w:val="es-419"/>
              </w:rPr>
              <w:t>de</w:t>
            </w:r>
            <w:r w:rsidR="00361EE3" w:rsidRPr="00C60897">
              <w:rPr>
                <w:rFonts w:ascii="Tahoma" w:hAnsi="Tahoma" w:cs="Tahoma"/>
                <w:lang w:val="es-419"/>
              </w:rPr>
              <w:t xml:space="preserve"> </w:t>
            </w:r>
            <w:r w:rsidR="00462F10" w:rsidRPr="00C60897">
              <w:rPr>
                <w:rFonts w:ascii="Tahoma" w:hAnsi="Tahoma" w:cs="Tahoma"/>
                <w:lang w:val="es-419"/>
              </w:rPr>
              <w:t>aclaración</w:t>
            </w:r>
            <w:r w:rsidR="00361EE3" w:rsidRPr="00C60897">
              <w:rPr>
                <w:rFonts w:ascii="Tahoma" w:hAnsi="Tahoma" w:cs="Tahoma"/>
                <w:lang w:val="es-419"/>
              </w:rPr>
              <w:t xml:space="preserve"> </w:t>
            </w:r>
            <w:r w:rsidR="00462F10" w:rsidRPr="00C60897">
              <w:rPr>
                <w:rFonts w:ascii="Tahoma" w:hAnsi="Tahoma" w:cs="Tahoma"/>
                <w:lang w:val="es-419"/>
              </w:rPr>
              <w:t>formulada</w:t>
            </w:r>
            <w:r w:rsidR="00361EE3" w:rsidRPr="00C60897">
              <w:rPr>
                <w:rFonts w:ascii="Tahoma" w:hAnsi="Tahoma" w:cs="Tahoma"/>
                <w:lang w:val="es-419"/>
              </w:rPr>
              <w:t xml:space="preserve"> </w:t>
            </w:r>
            <w:r w:rsidR="00462F10" w:rsidRPr="00C60897">
              <w:rPr>
                <w:rFonts w:ascii="Tahoma" w:hAnsi="Tahoma" w:cs="Tahoma"/>
                <w:lang w:val="es-419"/>
              </w:rPr>
              <w:t>por</w:t>
            </w:r>
            <w:r w:rsidR="00361EE3" w:rsidRPr="00C60897">
              <w:rPr>
                <w:rFonts w:ascii="Tahoma" w:hAnsi="Tahoma" w:cs="Tahoma"/>
                <w:lang w:val="es-419"/>
              </w:rPr>
              <w:t xml:space="preserve"> </w:t>
            </w:r>
            <w:r w:rsidR="00462F10"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462F10" w:rsidRPr="00C60897">
              <w:rPr>
                <w:rFonts w:ascii="Tahoma" w:hAnsi="Tahoma" w:cs="Tahoma"/>
                <w:lang w:val="es-419"/>
              </w:rPr>
              <w:t>,</w:t>
            </w:r>
            <w:r w:rsidR="00361EE3" w:rsidRPr="00C60897">
              <w:rPr>
                <w:rFonts w:ascii="Tahoma" w:hAnsi="Tahoma" w:cs="Tahoma"/>
                <w:lang w:val="es-419"/>
              </w:rPr>
              <w:t xml:space="preserve"> </w:t>
            </w:r>
            <w:r w:rsidR="00462F10" w:rsidRPr="00C60897">
              <w:rPr>
                <w:rFonts w:ascii="Tahoma" w:hAnsi="Tahoma" w:cs="Tahoma"/>
                <w:lang w:val="es-419"/>
              </w:rPr>
              <w:t>su</w:t>
            </w:r>
            <w:r w:rsidR="00361EE3" w:rsidRPr="00C60897">
              <w:rPr>
                <w:rFonts w:ascii="Tahoma" w:hAnsi="Tahoma" w:cs="Tahoma"/>
                <w:lang w:val="es-419"/>
              </w:rPr>
              <w:t xml:space="preserve"> </w:t>
            </w:r>
            <w:r w:rsidR="00462F10" w:rsidRPr="00C60897">
              <w:rPr>
                <w:rFonts w:ascii="Tahoma" w:hAnsi="Tahoma" w:cs="Tahoma"/>
                <w:lang w:val="es-419"/>
              </w:rPr>
              <w:t>Oferta</w:t>
            </w:r>
            <w:r w:rsidR="00361EE3" w:rsidRPr="00C60897">
              <w:rPr>
                <w:rFonts w:ascii="Tahoma" w:hAnsi="Tahoma" w:cs="Tahoma"/>
                <w:lang w:val="es-419"/>
              </w:rPr>
              <w:t xml:space="preserve"> </w:t>
            </w:r>
            <w:r w:rsidR="00462F10" w:rsidRPr="00C60897">
              <w:rPr>
                <w:rFonts w:ascii="Tahoma" w:hAnsi="Tahoma" w:cs="Tahoma"/>
                <w:lang w:val="es-419"/>
              </w:rPr>
              <w:t>puede</w:t>
            </w:r>
            <w:r w:rsidR="00361EE3" w:rsidRPr="00C60897">
              <w:rPr>
                <w:rFonts w:ascii="Tahoma" w:hAnsi="Tahoma" w:cs="Tahoma"/>
                <w:lang w:val="es-419"/>
              </w:rPr>
              <w:t xml:space="preserve"> </w:t>
            </w:r>
            <w:r w:rsidR="00462F10" w:rsidRPr="00C60897">
              <w:rPr>
                <w:rFonts w:ascii="Tahoma" w:hAnsi="Tahoma" w:cs="Tahoma"/>
                <w:lang w:val="es-419"/>
              </w:rPr>
              <w:t>ser</w:t>
            </w:r>
            <w:r w:rsidR="00361EE3" w:rsidRPr="00C60897">
              <w:rPr>
                <w:rFonts w:ascii="Tahoma" w:hAnsi="Tahoma" w:cs="Tahoma"/>
                <w:lang w:val="es-419"/>
              </w:rPr>
              <w:t xml:space="preserve"> </w:t>
            </w:r>
            <w:r w:rsidR="00462F10" w:rsidRPr="00C60897">
              <w:rPr>
                <w:rFonts w:ascii="Tahoma" w:hAnsi="Tahoma" w:cs="Tahoma"/>
                <w:lang w:val="es-419"/>
              </w:rPr>
              <w:t>rechazada.</w:t>
            </w:r>
          </w:p>
        </w:tc>
      </w:tr>
      <w:tr w:rsidR="0048375D" w:rsidRPr="00C60897" w14:paraId="3E8666D9" w14:textId="77777777" w:rsidTr="0833A257">
        <w:trPr>
          <w:jc w:val="center"/>
        </w:trPr>
        <w:tc>
          <w:tcPr>
            <w:tcW w:w="2727" w:type="dxa"/>
          </w:tcPr>
          <w:p w14:paraId="74BA459B" w14:textId="2ABD71AB" w:rsidR="0048375D" w:rsidRPr="00C60897" w:rsidRDefault="009D28AA" w:rsidP="005C11C4">
            <w:pPr>
              <w:pStyle w:val="Aheader2DCIAO"/>
              <w:rPr>
                <w:rFonts w:ascii="Tahoma" w:hAnsi="Tahoma" w:cs="Tahoma"/>
                <w:color w:val="auto"/>
              </w:rPr>
            </w:pPr>
            <w:bookmarkStart w:id="284" w:name="_Toc455487621"/>
            <w:bookmarkStart w:id="285" w:name="_Toc26891445"/>
            <w:r w:rsidRPr="00C60897">
              <w:rPr>
                <w:rFonts w:ascii="Tahoma" w:hAnsi="Tahoma" w:cs="Tahoma"/>
                <w:color w:val="auto"/>
              </w:rPr>
              <w:t>2</w:t>
            </w:r>
            <w:r w:rsidR="00F548B3" w:rsidRPr="00C60897">
              <w:rPr>
                <w:rFonts w:ascii="Tahoma" w:hAnsi="Tahoma" w:cs="Tahoma"/>
                <w:color w:val="auto"/>
              </w:rPr>
              <w:t>9</w:t>
            </w:r>
            <w:r w:rsidRPr="00C60897">
              <w:rPr>
                <w:rFonts w:ascii="Tahoma" w:hAnsi="Tahoma" w:cs="Tahoma"/>
                <w:color w:val="auto"/>
              </w:rPr>
              <w:t>.</w:t>
            </w:r>
            <w:r w:rsidRPr="00C60897">
              <w:rPr>
                <w:rFonts w:ascii="Tahoma" w:hAnsi="Tahoma" w:cs="Tahoma"/>
                <w:color w:val="auto"/>
              </w:rPr>
              <w:tab/>
            </w:r>
            <w:r w:rsidR="0048375D" w:rsidRPr="00C60897">
              <w:rPr>
                <w:rFonts w:ascii="Tahoma" w:hAnsi="Tahoma" w:cs="Tahoma"/>
                <w:color w:val="auto"/>
              </w:rPr>
              <w:t>Desviaciones,</w:t>
            </w:r>
            <w:r w:rsidR="00361EE3" w:rsidRPr="00C60897">
              <w:rPr>
                <w:rFonts w:ascii="Tahoma" w:hAnsi="Tahoma" w:cs="Tahoma"/>
                <w:color w:val="auto"/>
              </w:rPr>
              <w:t xml:space="preserve"> </w:t>
            </w:r>
            <w:r w:rsidR="0048375D" w:rsidRPr="00C60897">
              <w:rPr>
                <w:rFonts w:ascii="Tahoma" w:hAnsi="Tahoma" w:cs="Tahoma"/>
                <w:color w:val="auto"/>
              </w:rPr>
              <w:t>Reservas</w:t>
            </w:r>
            <w:r w:rsidR="00361EE3" w:rsidRPr="00C60897">
              <w:rPr>
                <w:rFonts w:ascii="Tahoma" w:hAnsi="Tahoma" w:cs="Tahoma"/>
                <w:color w:val="auto"/>
              </w:rPr>
              <w:t xml:space="preserve"> </w:t>
            </w:r>
            <w:r w:rsidR="0048375D" w:rsidRPr="00C60897">
              <w:rPr>
                <w:rFonts w:ascii="Tahoma" w:hAnsi="Tahoma" w:cs="Tahoma"/>
                <w:color w:val="auto"/>
              </w:rPr>
              <w:t>y</w:t>
            </w:r>
            <w:r w:rsidR="00361EE3" w:rsidRPr="00C60897">
              <w:rPr>
                <w:rFonts w:ascii="Tahoma" w:hAnsi="Tahoma" w:cs="Tahoma"/>
                <w:color w:val="auto"/>
              </w:rPr>
              <w:t xml:space="preserve"> </w:t>
            </w:r>
            <w:r w:rsidR="0048375D" w:rsidRPr="00C60897">
              <w:rPr>
                <w:rFonts w:ascii="Tahoma" w:hAnsi="Tahoma" w:cs="Tahoma"/>
                <w:color w:val="auto"/>
              </w:rPr>
              <w:t>Omisiones</w:t>
            </w:r>
            <w:bookmarkEnd w:id="284"/>
            <w:bookmarkEnd w:id="285"/>
          </w:p>
        </w:tc>
        <w:tc>
          <w:tcPr>
            <w:tcW w:w="7053" w:type="dxa"/>
          </w:tcPr>
          <w:p w14:paraId="290D2F57" w14:textId="2D9F4743" w:rsidR="0048375D" w:rsidRPr="00C60897" w:rsidRDefault="007B7D12" w:rsidP="00CF6A67">
            <w:pPr>
              <w:pStyle w:val="Header2-SubClauses"/>
              <w:ind w:left="620" w:hanging="634"/>
              <w:rPr>
                <w:rFonts w:ascii="Tahoma" w:hAnsi="Tahoma" w:cs="Tahoma"/>
                <w:lang w:val="es-419"/>
              </w:rPr>
            </w:pPr>
            <w:r w:rsidRPr="00C60897">
              <w:rPr>
                <w:rFonts w:ascii="Tahoma" w:hAnsi="Tahoma" w:cs="Tahoma"/>
                <w:lang w:val="es-419"/>
              </w:rPr>
              <w:t>2</w:t>
            </w:r>
            <w:r w:rsidR="00F548B3" w:rsidRPr="00C60897">
              <w:rPr>
                <w:rFonts w:ascii="Tahoma" w:hAnsi="Tahoma" w:cs="Tahoma"/>
                <w:lang w:val="es-419"/>
              </w:rPr>
              <w:t>9</w:t>
            </w:r>
            <w:r w:rsidRPr="00C60897">
              <w:rPr>
                <w:rFonts w:ascii="Tahoma" w:hAnsi="Tahoma" w:cs="Tahoma"/>
                <w:lang w:val="es-419"/>
              </w:rPr>
              <w:t>.1</w:t>
            </w:r>
            <w:r w:rsidRPr="00C60897">
              <w:rPr>
                <w:rFonts w:ascii="Tahoma" w:hAnsi="Tahoma" w:cs="Tahoma"/>
                <w:lang w:val="es-419"/>
              </w:rPr>
              <w:tab/>
            </w:r>
            <w:r w:rsidR="0048375D" w:rsidRPr="00C60897">
              <w:rPr>
                <w:rFonts w:ascii="Tahoma" w:hAnsi="Tahoma" w:cs="Tahoma"/>
                <w:lang w:val="es-419"/>
              </w:rPr>
              <w:t>Durante</w:t>
            </w:r>
            <w:r w:rsidR="00361EE3" w:rsidRPr="00C60897">
              <w:rPr>
                <w:rFonts w:ascii="Tahoma" w:hAnsi="Tahoma" w:cs="Tahoma"/>
                <w:lang w:val="es-419"/>
              </w:rPr>
              <w:t xml:space="preserve"> </w:t>
            </w:r>
            <w:r w:rsidR="0048375D" w:rsidRPr="00C60897">
              <w:rPr>
                <w:rFonts w:ascii="Tahoma" w:hAnsi="Tahoma" w:cs="Tahoma"/>
                <w:lang w:val="es-419"/>
              </w:rPr>
              <w:t>la</w:t>
            </w:r>
            <w:r w:rsidR="00361EE3" w:rsidRPr="00C60897">
              <w:rPr>
                <w:rFonts w:ascii="Tahoma" w:hAnsi="Tahoma" w:cs="Tahoma"/>
                <w:lang w:val="es-419"/>
              </w:rPr>
              <w:t xml:space="preserve"> </w:t>
            </w:r>
            <w:r w:rsidR="0048375D" w:rsidRPr="00C60897">
              <w:rPr>
                <w:rFonts w:ascii="Tahoma" w:hAnsi="Tahoma" w:cs="Tahoma"/>
                <w:lang w:val="es-419"/>
              </w:rPr>
              <w:t>evaluación</w:t>
            </w:r>
            <w:r w:rsidR="00361EE3" w:rsidRPr="00C60897">
              <w:rPr>
                <w:rFonts w:ascii="Tahoma" w:hAnsi="Tahoma" w:cs="Tahoma"/>
                <w:lang w:val="es-419"/>
              </w:rPr>
              <w:t xml:space="preserve"> </w:t>
            </w:r>
            <w:r w:rsidR="0048375D" w:rsidRPr="00C60897">
              <w:rPr>
                <w:rFonts w:ascii="Tahoma" w:hAnsi="Tahoma" w:cs="Tahoma"/>
                <w:lang w:val="es-419"/>
              </w:rPr>
              <w:t>de</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Ofertas,</w:t>
            </w:r>
            <w:r w:rsidR="00361EE3" w:rsidRPr="00C60897">
              <w:rPr>
                <w:rFonts w:ascii="Tahoma" w:hAnsi="Tahoma" w:cs="Tahoma"/>
                <w:lang w:val="es-419"/>
              </w:rPr>
              <w:t xml:space="preserve"> </w:t>
            </w:r>
            <w:r w:rsidR="0048375D" w:rsidRPr="00C60897">
              <w:rPr>
                <w:rFonts w:ascii="Tahoma" w:hAnsi="Tahoma" w:cs="Tahoma"/>
                <w:lang w:val="es-419"/>
              </w:rPr>
              <w:t>se</w:t>
            </w:r>
            <w:r w:rsidR="00361EE3" w:rsidRPr="00C60897">
              <w:rPr>
                <w:rFonts w:ascii="Tahoma" w:hAnsi="Tahoma" w:cs="Tahoma"/>
                <w:lang w:val="es-419"/>
              </w:rPr>
              <w:t xml:space="preserve"> </w:t>
            </w:r>
            <w:r w:rsidR="0048375D" w:rsidRPr="00C60897">
              <w:rPr>
                <w:rFonts w:ascii="Tahoma" w:hAnsi="Tahoma" w:cs="Tahoma"/>
                <w:lang w:val="es-419"/>
              </w:rPr>
              <w:t>aplican</w:t>
            </w:r>
            <w:r w:rsidR="00361EE3" w:rsidRPr="00C60897">
              <w:rPr>
                <w:rFonts w:ascii="Tahoma" w:hAnsi="Tahoma" w:cs="Tahoma"/>
                <w:lang w:val="es-419"/>
              </w:rPr>
              <w:t xml:space="preserve"> </w:t>
            </w:r>
            <w:r w:rsidR="0048375D" w:rsidRPr="00C60897">
              <w:rPr>
                <w:rFonts w:ascii="Tahoma" w:hAnsi="Tahoma" w:cs="Tahoma"/>
                <w:lang w:val="es-419"/>
              </w:rPr>
              <w:t>las</w:t>
            </w:r>
            <w:r w:rsidR="00361EE3" w:rsidRPr="00C60897">
              <w:rPr>
                <w:rFonts w:ascii="Tahoma" w:hAnsi="Tahoma" w:cs="Tahoma"/>
                <w:lang w:val="es-419"/>
              </w:rPr>
              <w:t xml:space="preserve"> </w:t>
            </w:r>
            <w:r w:rsidR="0048375D" w:rsidRPr="00C60897">
              <w:rPr>
                <w:rFonts w:ascii="Tahoma" w:hAnsi="Tahoma" w:cs="Tahoma"/>
                <w:lang w:val="es-419"/>
              </w:rPr>
              <w:t>siguientes</w:t>
            </w:r>
            <w:r w:rsidR="00361EE3" w:rsidRPr="00C60897">
              <w:rPr>
                <w:rFonts w:ascii="Tahoma" w:hAnsi="Tahoma" w:cs="Tahoma"/>
                <w:lang w:val="es-419"/>
              </w:rPr>
              <w:t xml:space="preserve"> </w:t>
            </w:r>
            <w:r w:rsidR="0048375D" w:rsidRPr="00C60897">
              <w:rPr>
                <w:rFonts w:ascii="Tahoma" w:hAnsi="Tahoma" w:cs="Tahoma"/>
                <w:lang w:val="es-419"/>
              </w:rPr>
              <w:t>definiciones:</w:t>
            </w:r>
          </w:p>
          <w:p w14:paraId="79DDE2F6" w14:textId="33A295C9" w:rsidR="0048375D" w:rsidRPr="00C60897" w:rsidRDefault="0048375D" w:rsidP="00CF6A67">
            <w:pPr>
              <w:pStyle w:val="P3Header1-Clauses"/>
              <w:numPr>
                <w:ilvl w:val="0"/>
                <w:numId w:val="0"/>
              </w:numPr>
              <w:ind w:left="927" w:hanging="423"/>
              <w:rPr>
                <w:rFonts w:ascii="Tahoma" w:hAnsi="Tahoma" w:cs="Tahoma"/>
                <w:szCs w:val="24"/>
                <w:lang w:val="es-419"/>
              </w:rPr>
            </w:pPr>
            <w:r w:rsidRPr="00C60897">
              <w:rPr>
                <w:rFonts w:ascii="Tahoma" w:hAnsi="Tahoma" w:cs="Tahoma"/>
                <w:szCs w:val="24"/>
                <w:lang w:val="es-419"/>
              </w:rPr>
              <w:t>(a)</w:t>
            </w:r>
            <w:r w:rsidRPr="00C60897">
              <w:rPr>
                <w:rFonts w:ascii="Tahoma" w:hAnsi="Tahoma" w:cs="Tahoma"/>
                <w:szCs w:val="24"/>
                <w:lang w:val="es-419"/>
              </w:rPr>
              <w:tab/>
            </w:r>
            <w:r w:rsidR="00177788" w:rsidRPr="00C60897">
              <w:rPr>
                <w:rFonts w:ascii="Tahoma" w:hAnsi="Tahoma" w:cs="Tahoma"/>
                <w:szCs w:val="24"/>
                <w:lang w:val="es-419"/>
              </w:rPr>
              <w:t>“</w:t>
            </w:r>
            <w:r w:rsidRPr="00C60897">
              <w:rPr>
                <w:rFonts w:ascii="Tahoma" w:hAnsi="Tahoma" w:cs="Tahoma"/>
                <w:i/>
                <w:szCs w:val="24"/>
                <w:lang w:val="es-419"/>
              </w:rPr>
              <w:t>desviación</w:t>
            </w:r>
            <w:r w:rsidR="00177788"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es</w:t>
            </w:r>
            <w:r w:rsidR="00361EE3" w:rsidRPr="00C60897">
              <w:rPr>
                <w:rFonts w:ascii="Tahoma" w:hAnsi="Tahoma" w:cs="Tahoma"/>
                <w:szCs w:val="24"/>
                <w:lang w:val="es-419"/>
              </w:rPr>
              <w:t xml:space="preserve"> </w:t>
            </w:r>
            <w:r w:rsidRPr="00C60897">
              <w:rPr>
                <w:rFonts w:ascii="Tahoma" w:hAnsi="Tahoma" w:cs="Tahoma"/>
                <w:szCs w:val="24"/>
                <w:lang w:val="es-419"/>
              </w:rPr>
              <w:t>un</w:t>
            </w:r>
            <w:r w:rsidR="00361EE3" w:rsidRPr="00C60897">
              <w:rPr>
                <w:rFonts w:ascii="Tahoma" w:hAnsi="Tahoma" w:cs="Tahoma"/>
                <w:szCs w:val="24"/>
                <w:lang w:val="es-419"/>
              </w:rPr>
              <w:t xml:space="preserve"> </w:t>
            </w:r>
            <w:r w:rsidRPr="00C60897">
              <w:rPr>
                <w:rFonts w:ascii="Tahoma" w:hAnsi="Tahoma" w:cs="Tahoma"/>
                <w:szCs w:val="24"/>
                <w:lang w:val="es-419"/>
              </w:rPr>
              <w:t>apartamiento</w:t>
            </w:r>
            <w:r w:rsidR="00361EE3" w:rsidRPr="00C60897">
              <w:rPr>
                <w:rFonts w:ascii="Tahoma" w:hAnsi="Tahoma" w:cs="Tahoma"/>
                <w:szCs w:val="24"/>
                <w:lang w:val="es-419"/>
              </w:rPr>
              <w:t xml:space="preserve"> </w:t>
            </w:r>
            <w:r w:rsidRPr="00C60897">
              <w:rPr>
                <w:rFonts w:ascii="Tahoma" w:hAnsi="Tahoma" w:cs="Tahoma"/>
                <w:szCs w:val="24"/>
                <w:lang w:val="es-419"/>
              </w:rPr>
              <w:t>respecto</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los</w:t>
            </w:r>
            <w:r w:rsidR="00361EE3" w:rsidRPr="00C60897">
              <w:rPr>
                <w:rFonts w:ascii="Tahoma" w:hAnsi="Tahoma" w:cs="Tahoma"/>
                <w:szCs w:val="24"/>
                <w:lang w:val="es-419"/>
              </w:rPr>
              <w:t xml:space="preserve"> </w:t>
            </w:r>
            <w:r w:rsidRPr="00C60897">
              <w:rPr>
                <w:rFonts w:ascii="Tahoma" w:hAnsi="Tahoma" w:cs="Tahoma"/>
                <w:szCs w:val="24"/>
                <w:lang w:val="es-419"/>
              </w:rPr>
              <w:t>requisitos</w:t>
            </w:r>
            <w:r w:rsidR="00361EE3" w:rsidRPr="00C60897">
              <w:rPr>
                <w:rFonts w:ascii="Tahoma" w:hAnsi="Tahoma" w:cs="Tahoma"/>
                <w:szCs w:val="24"/>
                <w:lang w:val="es-419"/>
              </w:rPr>
              <w:t xml:space="preserve"> </w:t>
            </w:r>
            <w:r w:rsidRPr="00C60897">
              <w:rPr>
                <w:rFonts w:ascii="Tahoma" w:hAnsi="Tahoma" w:cs="Tahoma"/>
                <w:szCs w:val="24"/>
                <w:lang w:val="es-419"/>
              </w:rPr>
              <w:t>especificados</w:t>
            </w:r>
            <w:r w:rsidR="00361EE3" w:rsidRPr="00C60897">
              <w:rPr>
                <w:rFonts w:ascii="Tahoma" w:hAnsi="Tahoma" w:cs="Tahoma"/>
                <w:szCs w:val="24"/>
                <w:lang w:val="es-419"/>
              </w:rPr>
              <w:t xml:space="preserve"> </w:t>
            </w:r>
            <w:r w:rsidRPr="00C60897">
              <w:rPr>
                <w:rFonts w:ascii="Tahoma" w:hAnsi="Tahoma" w:cs="Tahoma"/>
                <w:szCs w:val="24"/>
                <w:lang w:val="es-419"/>
              </w:rPr>
              <w:t>en</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00686A89" w:rsidRPr="00C60897">
              <w:rPr>
                <w:rFonts w:ascii="Tahoma" w:hAnsi="Tahoma" w:cs="Tahoma"/>
                <w:szCs w:val="24"/>
                <w:lang w:val="es-419"/>
              </w:rPr>
              <w:t>d</w:t>
            </w:r>
            <w:r w:rsidR="002C5E7E" w:rsidRPr="00C60897">
              <w:rPr>
                <w:rFonts w:ascii="Tahoma" w:hAnsi="Tahoma" w:cs="Tahoma"/>
                <w:szCs w:val="24"/>
                <w:lang w:val="es-419"/>
              </w:rPr>
              <w:t>ocumento</w:t>
            </w:r>
            <w:r w:rsidR="00361EE3" w:rsidRPr="00C60897">
              <w:rPr>
                <w:rFonts w:ascii="Tahoma" w:hAnsi="Tahoma" w:cs="Tahoma"/>
                <w:szCs w:val="24"/>
                <w:lang w:val="es-419"/>
              </w:rPr>
              <w:t xml:space="preserve"> </w:t>
            </w:r>
            <w:r w:rsidR="002C5E7E" w:rsidRPr="00C60897">
              <w:rPr>
                <w:rFonts w:ascii="Tahoma" w:hAnsi="Tahoma" w:cs="Tahoma"/>
                <w:szCs w:val="24"/>
                <w:lang w:val="es-419"/>
              </w:rPr>
              <w:t>de</w:t>
            </w:r>
            <w:r w:rsidR="00361EE3" w:rsidRPr="00C60897">
              <w:rPr>
                <w:rFonts w:ascii="Tahoma" w:hAnsi="Tahoma" w:cs="Tahoma"/>
                <w:szCs w:val="24"/>
                <w:lang w:val="es-419"/>
              </w:rPr>
              <w:t xml:space="preserve"> </w:t>
            </w:r>
            <w:r w:rsidR="002C5E7E" w:rsidRPr="00C60897">
              <w:rPr>
                <w:rFonts w:ascii="Tahoma" w:hAnsi="Tahoma" w:cs="Tahoma"/>
                <w:szCs w:val="24"/>
                <w:lang w:val="es-419"/>
              </w:rPr>
              <w:t>licitación</w:t>
            </w:r>
            <w:r w:rsidRPr="00C60897">
              <w:rPr>
                <w:rFonts w:ascii="Tahoma" w:hAnsi="Tahoma" w:cs="Tahoma"/>
                <w:szCs w:val="24"/>
                <w:lang w:val="es-419"/>
              </w:rPr>
              <w:t>;</w:t>
            </w:r>
          </w:p>
          <w:p w14:paraId="5058E6B6" w14:textId="3877C78D" w:rsidR="0048375D" w:rsidRPr="00C60897" w:rsidRDefault="0048375D" w:rsidP="00CF6A67">
            <w:pPr>
              <w:pStyle w:val="P3Header1-Clauses"/>
              <w:numPr>
                <w:ilvl w:val="0"/>
                <w:numId w:val="0"/>
              </w:numPr>
              <w:ind w:left="927" w:hanging="423"/>
              <w:rPr>
                <w:rFonts w:ascii="Tahoma" w:hAnsi="Tahoma" w:cs="Tahoma"/>
                <w:szCs w:val="24"/>
                <w:lang w:val="es-419"/>
              </w:rPr>
            </w:pPr>
            <w:r w:rsidRPr="00C60897">
              <w:rPr>
                <w:rFonts w:ascii="Tahoma" w:hAnsi="Tahoma" w:cs="Tahoma"/>
                <w:szCs w:val="24"/>
                <w:lang w:val="es-419"/>
              </w:rPr>
              <w:lastRenderedPageBreak/>
              <w:t>(b)</w:t>
            </w:r>
            <w:r w:rsidRPr="00C60897">
              <w:rPr>
                <w:rFonts w:ascii="Tahoma" w:hAnsi="Tahoma" w:cs="Tahoma"/>
                <w:szCs w:val="24"/>
                <w:lang w:val="es-419"/>
              </w:rPr>
              <w:tab/>
            </w:r>
            <w:r w:rsidR="00177788" w:rsidRPr="00C60897">
              <w:rPr>
                <w:rFonts w:ascii="Tahoma" w:hAnsi="Tahoma" w:cs="Tahoma"/>
                <w:szCs w:val="24"/>
                <w:lang w:val="es-419"/>
              </w:rPr>
              <w:t>“</w:t>
            </w:r>
            <w:r w:rsidRPr="00C60897">
              <w:rPr>
                <w:rFonts w:ascii="Tahoma" w:hAnsi="Tahoma" w:cs="Tahoma"/>
                <w:i/>
                <w:szCs w:val="24"/>
                <w:lang w:val="es-419"/>
              </w:rPr>
              <w:t>reserva</w:t>
            </w:r>
            <w:r w:rsidR="00177788"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es</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imposición</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condiciones</w:t>
            </w:r>
            <w:r w:rsidR="00361EE3" w:rsidRPr="00C60897">
              <w:rPr>
                <w:rFonts w:ascii="Tahoma" w:hAnsi="Tahoma" w:cs="Tahoma"/>
                <w:szCs w:val="24"/>
                <w:lang w:val="es-419"/>
              </w:rPr>
              <w:t xml:space="preserve"> </w:t>
            </w:r>
            <w:r w:rsidRPr="00C60897">
              <w:rPr>
                <w:rFonts w:ascii="Tahoma" w:hAnsi="Tahoma" w:cs="Tahoma"/>
                <w:szCs w:val="24"/>
                <w:lang w:val="es-419"/>
              </w:rPr>
              <w:t>limitativas</w:t>
            </w:r>
            <w:r w:rsidR="00361EE3" w:rsidRPr="00C60897">
              <w:rPr>
                <w:rFonts w:ascii="Tahoma" w:hAnsi="Tahoma" w:cs="Tahoma"/>
                <w:szCs w:val="24"/>
                <w:lang w:val="es-419"/>
              </w:rPr>
              <w:t xml:space="preserve"> </w:t>
            </w:r>
            <w:r w:rsidRPr="00C60897">
              <w:rPr>
                <w:rFonts w:ascii="Tahoma" w:hAnsi="Tahoma" w:cs="Tahoma"/>
                <w:szCs w:val="24"/>
                <w:lang w:val="es-419"/>
              </w:rPr>
              <w:t>o</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negativa</w:t>
            </w:r>
            <w:r w:rsidR="00361EE3" w:rsidRPr="00C60897">
              <w:rPr>
                <w:rFonts w:ascii="Tahoma" w:hAnsi="Tahoma" w:cs="Tahoma"/>
                <w:szCs w:val="24"/>
                <w:lang w:val="es-419"/>
              </w:rPr>
              <w:t xml:space="preserve"> </w:t>
            </w:r>
            <w:r w:rsidRPr="00C60897">
              <w:rPr>
                <w:rFonts w:ascii="Tahoma" w:hAnsi="Tahoma" w:cs="Tahoma"/>
                <w:szCs w:val="24"/>
                <w:lang w:val="es-419"/>
              </w:rPr>
              <w:t>a</w:t>
            </w:r>
            <w:r w:rsidR="00361EE3" w:rsidRPr="00C60897">
              <w:rPr>
                <w:rFonts w:ascii="Tahoma" w:hAnsi="Tahoma" w:cs="Tahoma"/>
                <w:szCs w:val="24"/>
                <w:lang w:val="es-419"/>
              </w:rPr>
              <w:t xml:space="preserve"> </w:t>
            </w:r>
            <w:r w:rsidRPr="00C60897">
              <w:rPr>
                <w:rFonts w:ascii="Tahoma" w:hAnsi="Tahoma" w:cs="Tahoma"/>
                <w:szCs w:val="24"/>
                <w:lang w:val="es-419"/>
              </w:rPr>
              <w:t>aceptar</w:t>
            </w:r>
            <w:r w:rsidR="00361EE3" w:rsidRPr="00C60897">
              <w:rPr>
                <w:rFonts w:ascii="Tahoma" w:hAnsi="Tahoma" w:cs="Tahoma"/>
                <w:szCs w:val="24"/>
                <w:lang w:val="es-419"/>
              </w:rPr>
              <w:t xml:space="preserve"> </w:t>
            </w:r>
            <w:r w:rsidRPr="00C60897">
              <w:rPr>
                <w:rFonts w:ascii="Tahoma" w:hAnsi="Tahoma" w:cs="Tahoma"/>
                <w:szCs w:val="24"/>
                <w:lang w:val="es-419"/>
              </w:rPr>
              <w:t>plenamente</w:t>
            </w:r>
            <w:r w:rsidR="00361EE3" w:rsidRPr="00C60897">
              <w:rPr>
                <w:rFonts w:ascii="Tahoma" w:hAnsi="Tahoma" w:cs="Tahoma"/>
                <w:szCs w:val="24"/>
                <w:lang w:val="es-419"/>
              </w:rPr>
              <w:t xml:space="preserve"> </w:t>
            </w:r>
            <w:r w:rsidRPr="00C60897">
              <w:rPr>
                <w:rFonts w:ascii="Tahoma" w:hAnsi="Tahoma" w:cs="Tahoma"/>
                <w:szCs w:val="24"/>
                <w:lang w:val="es-419"/>
              </w:rPr>
              <w:t>los</w:t>
            </w:r>
            <w:r w:rsidR="00361EE3" w:rsidRPr="00C60897">
              <w:rPr>
                <w:rFonts w:ascii="Tahoma" w:hAnsi="Tahoma" w:cs="Tahoma"/>
                <w:szCs w:val="24"/>
                <w:lang w:val="es-419"/>
              </w:rPr>
              <w:t xml:space="preserve"> </w:t>
            </w:r>
            <w:r w:rsidRPr="00C60897">
              <w:rPr>
                <w:rFonts w:ascii="Tahoma" w:hAnsi="Tahoma" w:cs="Tahoma"/>
                <w:szCs w:val="24"/>
                <w:lang w:val="es-419"/>
              </w:rPr>
              <w:t>requisitos</w:t>
            </w:r>
            <w:r w:rsidR="00361EE3" w:rsidRPr="00C60897">
              <w:rPr>
                <w:rFonts w:ascii="Tahoma" w:hAnsi="Tahoma" w:cs="Tahoma"/>
                <w:szCs w:val="24"/>
                <w:lang w:val="es-419"/>
              </w:rPr>
              <w:t xml:space="preserve"> </w:t>
            </w:r>
            <w:r w:rsidRPr="00C60897">
              <w:rPr>
                <w:rFonts w:ascii="Tahoma" w:hAnsi="Tahoma" w:cs="Tahoma"/>
                <w:szCs w:val="24"/>
                <w:lang w:val="es-419"/>
              </w:rPr>
              <w:t>especificados</w:t>
            </w:r>
            <w:r w:rsidR="00361EE3" w:rsidRPr="00C60897">
              <w:rPr>
                <w:rFonts w:ascii="Tahoma" w:hAnsi="Tahoma" w:cs="Tahoma"/>
                <w:szCs w:val="24"/>
                <w:lang w:val="es-419"/>
              </w:rPr>
              <w:t xml:space="preserve"> </w:t>
            </w:r>
            <w:r w:rsidRPr="00C60897">
              <w:rPr>
                <w:rFonts w:ascii="Tahoma" w:hAnsi="Tahoma" w:cs="Tahoma"/>
                <w:szCs w:val="24"/>
                <w:lang w:val="es-419"/>
              </w:rPr>
              <w:t>en</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00686A89" w:rsidRPr="00C60897">
              <w:rPr>
                <w:rFonts w:ascii="Tahoma" w:hAnsi="Tahoma" w:cs="Tahoma"/>
                <w:szCs w:val="24"/>
                <w:lang w:val="es-419"/>
              </w:rPr>
              <w:t>d</w:t>
            </w:r>
            <w:r w:rsidR="002C5E7E" w:rsidRPr="00C60897">
              <w:rPr>
                <w:rFonts w:ascii="Tahoma" w:hAnsi="Tahoma" w:cs="Tahoma"/>
                <w:szCs w:val="24"/>
                <w:lang w:val="es-419"/>
              </w:rPr>
              <w:t>ocumento</w:t>
            </w:r>
            <w:r w:rsidR="00361EE3" w:rsidRPr="00C60897">
              <w:rPr>
                <w:rFonts w:ascii="Tahoma" w:hAnsi="Tahoma" w:cs="Tahoma"/>
                <w:szCs w:val="24"/>
                <w:lang w:val="es-419"/>
              </w:rPr>
              <w:t xml:space="preserve"> </w:t>
            </w:r>
            <w:r w:rsidR="002C5E7E" w:rsidRPr="00C60897">
              <w:rPr>
                <w:rFonts w:ascii="Tahoma" w:hAnsi="Tahoma" w:cs="Tahoma"/>
                <w:szCs w:val="24"/>
                <w:lang w:val="es-419"/>
              </w:rPr>
              <w:t>de</w:t>
            </w:r>
            <w:r w:rsidR="00361EE3" w:rsidRPr="00C60897">
              <w:rPr>
                <w:rFonts w:ascii="Tahoma" w:hAnsi="Tahoma" w:cs="Tahoma"/>
                <w:szCs w:val="24"/>
                <w:lang w:val="es-419"/>
              </w:rPr>
              <w:t xml:space="preserve"> </w:t>
            </w:r>
            <w:r w:rsidR="002C5E7E" w:rsidRPr="00C60897">
              <w:rPr>
                <w:rFonts w:ascii="Tahoma" w:hAnsi="Tahoma" w:cs="Tahoma"/>
                <w:szCs w:val="24"/>
                <w:lang w:val="es-419"/>
              </w:rPr>
              <w:t>licitación</w:t>
            </w:r>
            <w:r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y</w:t>
            </w:r>
          </w:p>
          <w:p w14:paraId="7D97AAF5" w14:textId="07A87644" w:rsidR="0048375D" w:rsidRPr="00C60897" w:rsidRDefault="0048375D" w:rsidP="00CF6A67">
            <w:pPr>
              <w:pStyle w:val="P3Header1-Clauses"/>
              <w:numPr>
                <w:ilvl w:val="0"/>
                <w:numId w:val="0"/>
              </w:numPr>
              <w:ind w:left="927" w:hanging="423"/>
              <w:rPr>
                <w:rFonts w:ascii="Tahoma" w:hAnsi="Tahoma" w:cs="Tahoma"/>
                <w:i/>
                <w:szCs w:val="24"/>
                <w:lang w:val="es-419"/>
              </w:rPr>
            </w:pPr>
            <w:r w:rsidRPr="00C60897">
              <w:rPr>
                <w:rFonts w:ascii="Tahoma" w:hAnsi="Tahoma" w:cs="Tahoma"/>
                <w:szCs w:val="24"/>
                <w:lang w:val="es-419"/>
              </w:rPr>
              <w:t>(c)</w:t>
            </w:r>
            <w:r w:rsidRPr="00C60897">
              <w:rPr>
                <w:rFonts w:ascii="Tahoma" w:hAnsi="Tahoma" w:cs="Tahoma"/>
                <w:szCs w:val="24"/>
                <w:lang w:val="es-419"/>
              </w:rPr>
              <w:tab/>
            </w:r>
            <w:r w:rsidR="00177788" w:rsidRPr="00C60897">
              <w:rPr>
                <w:rFonts w:ascii="Tahoma" w:hAnsi="Tahoma" w:cs="Tahoma"/>
                <w:lang w:val="es-419"/>
              </w:rPr>
              <w:t>“</w:t>
            </w:r>
            <w:r w:rsidRPr="00C60897">
              <w:rPr>
                <w:rFonts w:ascii="Tahoma" w:hAnsi="Tahoma" w:cs="Tahoma"/>
                <w:i/>
                <w:lang w:val="es-419"/>
              </w:rPr>
              <w:t>omisión</w:t>
            </w:r>
            <w:r w:rsidR="00177788"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falta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presentación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parte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totalidad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información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documentación</w:t>
            </w:r>
            <w:r w:rsidR="00361EE3" w:rsidRPr="00C60897">
              <w:rPr>
                <w:rFonts w:ascii="Tahoma" w:hAnsi="Tahoma" w:cs="Tahoma"/>
                <w:lang w:val="es-419"/>
              </w:rPr>
              <w:t xml:space="preserve"> </w:t>
            </w:r>
            <w:r w:rsidRPr="00C60897">
              <w:rPr>
                <w:rFonts w:ascii="Tahoma" w:hAnsi="Tahoma" w:cs="Tahoma"/>
                <w:lang w:val="es-419"/>
              </w:rPr>
              <w:t>requeridas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86A89" w:rsidRPr="00C60897">
              <w:rPr>
                <w:rFonts w:ascii="Tahoma" w:hAnsi="Tahoma" w:cs="Tahoma"/>
                <w:szCs w:val="24"/>
                <w:lang w:val="es-419"/>
              </w:rPr>
              <w:t>d</w:t>
            </w:r>
            <w:r w:rsidR="002C5E7E" w:rsidRPr="00C60897">
              <w:rPr>
                <w:rFonts w:ascii="Tahoma" w:hAnsi="Tahoma" w:cs="Tahoma"/>
                <w:szCs w:val="24"/>
                <w:lang w:val="es-419"/>
              </w:rPr>
              <w:t>ocumento</w:t>
            </w:r>
            <w:r w:rsidR="00361EE3" w:rsidRPr="00C60897">
              <w:rPr>
                <w:rFonts w:ascii="Tahoma" w:hAnsi="Tahoma" w:cs="Tahoma"/>
                <w:szCs w:val="24"/>
                <w:lang w:val="es-419"/>
              </w:rPr>
              <w:t xml:space="preserve"> </w:t>
            </w:r>
            <w:r w:rsidR="002C5E7E" w:rsidRPr="00C60897">
              <w:rPr>
                <w:rFonts w:ascii="Tahoma" w:hAnsi="Tahoma" w:cs="Tahoma"/>
                <w:szCs w:val="24"/>
                <w:lang w:val="es-419"/>
              </w:rPr>
              <w:t>de</w:t>
            </w:r>
            <w:r w:rsidR="00361EE3" w:rsidRPr="00C60897">
              <w:rPr>
                <w:rFonts w:ascii="Tahoma" w:hAnsi="Tahoma" w:cs="Tahoma"/>
                <w:szCs w:val="24"/>
                <w:lang w:val="es-419"/>
              </w:rPr>
              <w:t xml:space="preserve"> </w:t>
            </w:r>
            <w:r w:rsidR="002C5E7E" w:rsidRPr="00C60897">
              <w:rPr>
                <w:rFonts w:ascii="Tahoma" w:hAnsi="Tahoma" w:cs="Tahoma"/>
                <w:szCs w:val="24"/>
                <w:lang w:val="es-419"/>
              </w:rPr>
              <w:t>licitación</w:t>
            </w:r>
            <w:r w:rsidRPr="00C60897">
              <w:rPr>
                <w:rFonts w:ascii="Tahoma" w:hAnsi="Tahoma" w:cs="Tahoma"/>
                <w:szCs w:val="24"/>
                <w:lang w:val="es-419"/>
              </w:rPr>
              <w:t>.</w:t>
            </w:r>
          </w:p>
        </w:tc>
      </w:tr>
      <w:tr w:rsidR="00462F10" w:rsidRPr="00C60897" w14:paraId="0134ED2B" w14:textId="77777777" w:rsidTr="0833A257">
        <w:trPr>
          <w:trHeight w:val="741"/>
          <w:jc w:val="center"/>
        </w:trPr>
        <w:tc>
          <w:tcPr>
            <w:tcW w:w="2727" w:type="dxa"/>
          </w:tcPr>
          <w:p w14:paraId="1455CF82" w14:textId="527D904F" w:rsidR="00462F10" w:rsidRPr="00C60897" w:rsidRDefault="00F548B3" w:rsidP="005C11C4">
            <w:pPr>
              <w:pStyle w:val="Aheader2DCIAO"/>
              <w:rPr>
                <w:rFonts w:ascii="Tahoma" w:hAnsi="Tahoma" w:cs="Tahoma"/>
                <w:color w:val="auto"/>
              </w:rPr>
            </w:pPr>
            <w:bookmarkStart w:id="286" w:name="_Toc455487622"/>
            <w:bookmarkStart w:id="287" w:name="_Toc454620944"/>
            <w:bookmarkStart w:id="288" w:name="_Toc348000814"/>
            <w:bookmarkStart w:id="289" w:name="_Toc424009130"/>
            <w:bookmarkStart w:id="290" w:name="_Toc438907233"/>
            <w:bookmarkStart w:id="291" w:name="_Toc438907034"/>
            <w:bookmarkStart w:id="292" w:name="_Toc438733997"/>
            <w:bookmarkStart w:id="293" w:name="_Toc438532632"/>
            <w:bookmarkStart w:id="294" w:name="_Toc438438853"/>
            <w:bookmarkStart w:id="295" w:name="_Toc486937447"/>
            <w:bookmarkStart w:id="296" w:name="_Toc26891446"/>
            <w:r w:rsidRPr="00C60897">
              <w:rPr>
                <w:rFonts w:ascii="Tahoma" w:hAnsi="Tahoma" w:cs="Tahoma"/>
                <w:color w:val="auto"/>
              </w:rPr>
              <w:lastRenderedPageBreak/>
              <w:t>30</w:t>
            </w:r>
            <w:r w:rsidR="009D28AA" w:rsidRPr="00C60897">
              <w:rPr>
                <w:rFonts w:ascii="Tahoma" w:hAnsi="Tahoma" w:cs="Tahoma"/>
                <w:color w:val="auto"/>
              </w:rPr>
              <w:t>.</w:t>
            </w:r>
            <w:r w:rsidR="009D28AA" w:rsidRPr="00C60897">
              <w:rPr>
                <w:rFonts w:ascii="Tahoma" w:hAnsi="Tahoma" w:cs="Tahoma"/>
                <w:color w:val="auto"/>
              </w:rPr>
              <w:tab/>
            </w:r>
            <w:r w:rsidR="00462F10" w:rsidRPr="00C60897">
              <w:rPr>
                <w:rFonts w:ascii="Tahoma" w:hAnsi="Tahoma" w:cs="Tahoma"/>
                <w:color w:val="auto"/>
              </w:rPr>
              <w:t>Determinación</w:t>
            </w:r>
            <w:r w:rsidR="00361EE3" w:rsidRPr="00C60897">
              <w:rPr>
                <w:rFonts w:ascii="Tahoma" w:hAnsi="Tahoma" w:cs="Tahoma"/>
                <w:color w:val="auto"/>
              </w:rPr>
              <w:t xml:space="preserve"> </w:t>
            </w:r>
            <w:r w:rsidR="00462F10" w:rsidRPr="00C60897">
              <w:rPr>
                <w:rFonts w:ascii="Tahoma" w:hAnsi="Tahoma" w:cs="Tahoma"/>
                <w:color w:val="auto"/>
              </w:rPr>
              <w:t>del</w:t>
            </w:r>
            <w:r w:rsidR="00361EE3" w:rsidRPr="00C60897">
              <w:rPr>
                <w:rFonts w:ascii="Tahoma" w:hAnsi="Tahoma" w:cs="Tahoma"/>
                <w:color w:val="auto"/>
              </w:rPr>
              <w:t xml:space="preserve"> </w:t>
            </w:r>
            <w:r w:rsidR="00462F10" w:rsidRPr="00C60897">
              <w:rPr>
                <w:rFonts w:ascii="Tahoma" w:hAnsi="Tahoma" w:cs="Tahoma"/>
                <w:color w:val="auto"/>
              </w:rPr>
              <w:t>Cumplimiento</w:t>
            </w:r>
            <w:r w:rsidR="00361EE3" w:rsidRPr="00C60897">
              <w:rPr>
                <w:rFonts w:ascii="Tahoma" w:hAnsi="Tahoma" w:cs="Tahoma"/>
                <w:color w:val="auto"/>
              </w:rPr>
              <w:t xml:space="preserve"> </w:t>
            </w:r>
            <w:r w:rsidR="00462F10" w:rsidRPr="00C60897">
              <w:rPr>
                <w:rFonts w:ascii="Tahoma" w:hAnsi="Tahoma" w:cs="Tahoma"/>
                <w:color w:val="auto"/>
              </w:rPr>
              <w:t>de</w:t>
            </w:r>
            <w:r w:rsidR="00361EE3" w:rsidRPr="00C60897">
              <w:rPr>
                <w:rFonts w:ascii="Tahoma" w:hAnsi="Tahoma" w:cs="Tahoma"/>
                <w:color w:val="auto"/>
              </w:rPr>
              <w:t xml:space="preserve"> </w:t>
            </w:r>
            <w:r w:rsidR="00462F10" w:rsidRPr="00C60897">
              <w:rPr>
                <w:rFonts w:ascii="Tahoma" w:hAnsi="Tahoma" w:cs="Tahoma"/>
                <w:color w:val="auto"/>
              </w:rPr>
              <w:t>las</w:t>
            </w:r>
            <w:r w:rsidR="00361EE3" w:rsidRPr="00C60897">
              <w:rPr>
                <w:rFonts w:ascii="Tahoma" w:hAnsi="Tahoma" w:cs="Tahoma"/>
                <w:color w:val="auto"/>
              </w:rPr>
              <w:t xml:space="preserve"> </w:t>
            </w:r>
            <w:r w:rsidR="00462F10" w:rsidRPr="00C60897">
              <w:rPr>
                <w:rFonts w:ascii="Tahoma" w:hAnsi="Tahoma" w:cs="Tahoma"/>
                <w:color w:val="auto"/>
              </w:rPr>
              <w:t>Ofertas</w:t>
            </w:r>
            <w:bookmarkEnd w:id="286"/>
            <w:bookmarkEnd w:id="287"/>
            <w:bookmarkEnd w:id="288"/>
            <w:bookmarkEnd w:id="289"/>
            <w:bookmarkEnd w:id="290"/>
            <w:bookmarkEnd w:id="291"/>
            <w:bookmarkEnd w:id="292"/>
            <w:bookmarkEnd w:id="293"/>
            <w:bookmarkEnd w:id="294"/>
            <w:bookmarkEnd w:id="295"/>
            <w:bookmarkEnd w:id="296"/>
          </w:p>
        </w:tc>
        <w:tc>
          <w:tcPr>
            <w:tcW w:w="7053" w:type="dxa"/>
          </w:tcPr>
          <w:p w14:paraId="69F1D47B" w14:textId="45CBFB33" w:rsidR="00462F10" w:rsidRPr="00C60897" w:rsidRDefault="00F548B3" w:rsidP="008647C0">
            <w:pPr>
              <w:pStyle w:val="Sub-ClauseText"/>
              <w:overflowPunct/>
              <w:autoSpaceDE/>
              <w:autoSpaceDN/>
              <w:adjustRightInd/>
              <w:spacing w:before="0" w:after="200"/>
              <w:textAlignment w:val="auto"/>
              <w:rPr>
                <w:rFonts w:ascii="Tahoma" w:hAnsi="Tahoma" w:cs="Tahoma"/>
                <w:spacing w:val="-2"/>
                <w:szCs w:val="24"/>
                <w:lang w:val="es-419"/>
              </w:rPr>
            </w:pPr>
            <w:r w:rsidRPr="00C60897">
              <w:rPr>
                <w:rFonts w:ascii="Tahoma" w:hAnsi="Tahoma" w:cs="Tahoma"/>
                <w:spacing w:val="-2"/>
                <w:szCs w:val="24"/>
                <w:lang w:val="es-419"/>
              </w:rPr>
              <w:t xml:space="preserve">30.1 </w:t>
            </w:r>
            <w:r w:rsidR="00462F10" w:rsidRPr="00C60897">
              <w:rPr>
                <w:rFonts w:ascii="Tahoma" w:hAnsi="Tahoma" w:cs="Tahoma"/>
                <w:spacing w:val="-2"/>
                <w:szCs w:val="24"/>
                <w:lang w:val="es-419"/>
              </w:rPr>
              <w:t>Para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determinar</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si</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Oferta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ajusta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sustancialmente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al</w:t>
            </w:r>
            <w:r w:rsidR="00361EE3" w:rsidRPr="00C60897">
              <w:rPr>
                <w:rFonts w:ascii="Tahoma" w:hAnsi="Tahoma" w:cs="Tahoma"/>
                <w:spacing w:val="-2"/>
                <w:szCs w:val="24"/>
                <w:lang w:val="es-419"/>
              </w:rPr>
              <w:t xml:space="preserve"> </w:t>
            </w:r>
            <w:r w:rsidR="00686A89" w:rsidRPr="00C60897">
              <w:rPr>
                <w:rFonts w:ascii="Tahoma" w:hAnsi="Tahoma" w:cs="Tahoma"/>
                <w:spacing w:val="-2"/>
                <w:szCs w:val="24"/>
                <w:lang w:val="es-419"/>
              </w:rPr>
              <w:t>d</w:t>
            </w:r>
            <w:r w:rsidR="002C5E7E" w:rsidRPr="00C60897">
              <w:rPr>
                <w:rFonts w:ascii="Tahoma" w:hAnsi="Tahoma" w:cs="Tahoma"/>
                <w:spacing w:val="-2"/>
                <w:szCs w:val="24"/>
                <w:lang w:val="es-419"/>
              </w:rPr>
              <w:t>ocumento</w:t>
            </w:r>
            <w:r w:rsidR="00361EE3" w:rsidRPr="00C60897">
              <w:rPr>
                <w:rFonts w:ascii="Tahoma" w:hAnsi="Tahoma" w:cs="Tahoma"/>
                <w:spacing w:val="-2"/>
                <w:szCs w:val="24"/>
                <w:lang w:val="es-419"/>
              </w:rPr>
              <w:t xml:space="preserve"> </w:t>
            </w:r>
            <w:r w:rsidR="002C5E7E"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2C5E7E" w:rsidRPr="00C60897">
              <w:rPr>
                <w:rFonts w:ascii="Tahoma" w:hAnsi="Tahoma" w:cs="Tahoma"/>
                <w:spacing w:val="-2"/>
                <w:szCs w:val="24"/>
                <w:lang w:val="es-419"/>
              </w:rPr>
              <w:t>licitación</w:t>
            </w:r>
            <w:r w:rsidR="00462F10" w:rsidRPr="00C60897">
              <w:rPr>
                <w:rFonts w:ascii="Tahoma" w:hAnsi="Tahoma" w:cs="Tahoma"/>
                <w:spacing w:val="-2"/>
                <w:szCs w:val="24"/>
                <w:lang w:val="es-419"/>
              </w:rPr>
              <w:t>,</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el</w:t>
            </w:r>
            <w:r w:rsidR="00361EE3" w:rsidRPr="00C60897">
              <w:rPr>
                <w:rFonts w:ascii="Tahoma" w:hAnsi="Tahoma" w:cs="Tahoma"/>
                <w:spacing w:val="-2"/>
                <w:szCs w:val="24"/>
                <w:lang w:val="es-419"/>
              </w:rPr>
              <w:t xml:space="preserve"> </w:t>
            </w:r>
            <w:r w:rsidR="006A0551" w:rsidRPr="00C60897">
              <w:rPr>
                <w:rFonts w:ascii="Tahoma" w:hAnsi="Tahoma" w:cs="Tahoma"/>
                <w:spacing w:val="-2"/>
                <w:szCs w:val="24"/>
                <w:lang w:val="es-419"/>
              </w:rPr>
              <w:t>Comprador</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basará</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el</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contenido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propia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Oferta,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según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define</w:t>
            </w:r>
            <w:r w:rsidR="00361EE3" w:rsidRPr="00C60897">
              <w:rPr>
                <w:rFonts w:ascii="Tahoma" w:hAnsi="Tahoma" w:cs="Tahoma"/>
                <w:spacing w:val="-2"/>
                <w:szCs w:val="24"/>
                <w:lang w:val="es-419"/>
              </w:rPr>
              <w:t xml:space="preserve"> </w:t>
            </w:r>
            <w:r w:rsidR="00873C75" w:rsidRPr="00C60897">
              <w:rPr>
                <w:rFonts w:ascii="Tahoma" w:hAnsi="Tahoma" w:cs="Tahoma"/>
                <w:spacing w:val="-2"/>
                <w:szCs w:val="24"/>
                <w:lang w:val="es-419"/>
              </w:rPr>
              <w:t>en</w:t>
            </w:r>
            <w:r w:rsidR="00361EE3" w:rsidRPr="00C60897">
              <w:rPr>
                <w:rFonts w:ascii="Tahoma" w:hAnsi="Tahoma" w:cs="Tahoma"/>
                <w:spacing w:val="-2"/>
                <w:szCs w:val="24"/>
                <w:lang w:val="es-419"/>
              </w:rPr>
              <w:t xml:space="preserve"> </w:t>
            </w:r>
            <w:r w:rsidR="00873C75" w:rsidRPr="00C60897">
              <w:rPr>
                <w:rFonts w:ascii="Tahoma" w:hAnsi="Tahoma" w:cs="Tahoma"/>
                <w:spacing w:val="-2"/>
                <w:szCs w:val="24"/>
                <w:lang w:val="es-419"/>
              </w:rPr>
              <w:t>las</w:t>
            </w:r>
            <w:r w:rsidR="00361EE3" w:rsidRPr="00C60897">
              <w:rPr>
                <w:rFonts w:ascii="Tahoma" w:hAnsi="Tahoma" w:cs="Tahoma"/>
                <w:spacing w:val="-2"/>
                <w:szCs w:val="24"/>
                <w:lang w:val="es-419"/>
              </w:rPr>
              <w:t xml:space="preserve"> </w:t>
            </w:r>
            <w:r w:rsidR="00873C75" w:rsidRPr="00C60897">
              <w:rPr>
                <w:rFonts w:ascii="Tahoma" w:hAnsi="Tahoma" w:cs="Tahoma"/>
                <w:spacing w:val="-2"/>
                <w:szCs w:val="24"/>
                <w:lang w:val="es-419"/>
              </w:rPr>
              <w:t>IAO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1</w:t>
            </w:r>
            <w:r w:rsidRPr="00C60897">
              <w:rPr>
                <w:rFonts w:ascii="Tahoma" w:hAnsi="Tahoma" w:cs="Tahoma"/>
                <w:spacing w:val="-2"/>
                <w:szCs w:val="24"/>
                <w:lang w:val="es-419"/>
              </w:rPr>
              <w:t>2</w:t>
            </w:r>
            <w:r w:rsidR="00462F10" w:rsidRPr="00C60897">
              <w:rPr>
                <w:rFonts w:ascii="Tahoma" w:hAnsi="Tahoma" w:cs="Tahoma"/>
                <w:spacing w:val="-2"/>
                <w:szCs w:val="24"/>
                <w:lang w:val="es-419"/>
              </w:rPr>
              <w:t>.</w:t>
            </w:r>
            <w:r w:rsidR="00361EE3" w:rsidRPr="00C60897">
              <w:rPr>
                <w:rFonts w:ascii="Tahoma" w:hAnsi="Tahoma" w:cs="Tahoma"/>
                <w:spacing w:val="-2"/>
                <w:szCs w:val="24"/>
                <w:lang w:val="es-419"/>
              </w:rPr>
              <w:t xml:space="preserve"> </w:t>
            </w:r>
          </w:p>
          <w:p w14:paraId="7D716B17" w14:textId="55ACE72F" w:rsidR="00462F10" w:rsidRPr="00C60897" w:rsidRDefault="00F548B3" w:rsidP="008647C0">
            <w:pPr>
              <w:pStyle w:val="Sub-ClauseText"/>
              <w:overflowPunct/>
              <w:autoSpaceDE/>
              <w:autoSpaceDN/>
              <w:adjustRightInd/>
              <w:spacing w:before="0" w:after="200"/>
              <w:textAlignment w:val="auto"/>
              <w:rPr>
                <w:rFonts w:ascii="Tahoma" w:hAnsi="Tahoma" w:cs="Tahoma"/>
                <w:spacing w:val="-2"/>
                <w:szCs w:val="24"/>
                <w:lang w:val="es-419"/>
              </w:rPr>
            </w:pPr>
            <w:r w:rsidRPr="00C60897">
              <w:rPr>
                <w:rFonts w:ascii="Tahoma" w:hAnsi="Tahoma" w:cs="Tahoma"/>
                <w:spacing w:val="-2"/>
                <w:szCs w:val="24"/>
                <w:lang w:val="es-419"/>
              </w:rPr>
              <w:t xml:space="preserve">30.2 </w:t>
            </w:r>
            <w:r w:rsidR="00462F10" w:rsidRPr="00C60897">
              <w:rPr>
                <w:rFonts w:ascii="Tahoma" w:hAnsi="Tahoma" w:cs="Tahoma"/>
                <w:spacing w:val="-2"/>
                <w:szCs w:val="24"/>
                <w:lang w:val="es-419"/>
              </w:rPr>
              <w:t>Una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Oferta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que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ajusta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sustancialmente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al</w:t>
            </w:r>
            <w:r w:rsidR="00361EE3" w:rsidRPr="00C60897">
              <w:rPr>
                <w:rFonts w:ascii="Tahoma" w:hAnsi="Tahoma" w:cs="Tahoma"/>
                <w:spacing w:val="-2"/>
                <w:szCs w:val="24"/>
                <w:lang w:val="es-419"/>
              </w:rPr>
              <w:t xml:space="preserve"> </w:t>
            </w:r>
            <w:r w:rsidR="00686A89" w:rsidRPr="00C60897">
              <w:rPr>
                <w:rFonts w:ascii="Tahoma" w:hAnsi="Tahoma" w:cs="Tahoma"/>
                <w:spacing w:val="-2"/>
                <w:szCs w:val="24"/>
                <w:lang w:val="es-419"/>
              </w:rPr>
              <w:t>d</w:t>
            </w:r>
            <w:r w:rsidR="002C5E7E" w:rsidRPr="00C60897">
              <w:rPr>
                <w:rFonts w:ascii="Tahoma" w:hAnsi="Tahoma" w:cs="Tahoma"/>
                <w:spacing w:val="-2"/>
                <w:szCs w:val="24"/>
                <w:lang w:val="es-419"/>
              </w:rPr>
              <w:t>ocumento</w:t>
            </w:r>
            <w:r w:rsidR="00361EE3" w:rsidRPr="00C60897">
              <w:rPr>
                <w:rFonts w:ascii="Tahoma" w:hAnsi="Tahoma" w:cs="Tahoma"/>
                <w:spacing w:val="-2"/>
                <w:szCs w:val="24"/>
                <w:lang w:val="es-419"/>
              </w:rPr>
              <w:t xml:space="preserve"> </w:t>
            </w:r>
            <w:r w:rsidR="002C5E7E"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2C5E7E" w:rsidRPr="00C60897">
              <w:rPr>
                <w:rFonts w:ascii="Tahoma" w:hAnsi="Tahoma" w:cs="Tahoma"/>
                <w:spacing w:val="-2"/>
                <w:szCs w:val="24"/>
                <w:lang w:val="es-419"/>
              </w:rPr>
              <w:t>licitación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aquella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que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satisface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todos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términos,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condiciones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y</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especificaciones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estipuladas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dicho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documento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sin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desviaciones,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reservas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u</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omisiones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significativas.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Una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desviación,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reserva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u</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omisión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significativa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aquella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que:</w:t>
            </w:r>
          </w:p>
          <w:p w14:paraId="03264D97" w14:textId="6AD599C4" w:rsidR="00462F10" w:rsidRPr="00C60897" w:rsidRDefault="00462F10" w:rsidP="00A2058C">
            <w:pPr>
              <w:pStyle w:val="Ttulo3"/>
              <w:keepNext w:val="0"/>
              <w:numPr>
                <w:ilvl w:val="0"/>
                <w:numId w:val="74"/>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caso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aceptada:</w:t>
            </w:r>
          </w:p>
          <w:p w14:paraId="6F7B539F" w14:textId="31C06C64" w:rsidR="00462F10" w:rsidRPr="00C60897" w:rsidRDefault="00B24ABE" w:rsidP="00A2058C">
            <w:pPr>
              <w:pStyle w:val="Ttulo3"/>
              <w:keepNext w:val="0"/>
              <w:numPr>
                <w:ilvl w:val="3"/>
                <w:numId w:val="73"/>
              </w:numPr>
              <w:suppressAutoHyphens w:val="0"/>
              <w:spacing w:after="200"/>
              <w:ind w:left="1508" w:hanging="329"/>
              <w:jc w:val="both"/>
              <w:rPr>
                <w:rFonts w:ascii="Tahoma" w:hAnsi="Tahoma" w:cs="Tahoma"/>
                <w:b w:val="0"/>
                <w:bCs w:val="0"/>
                <w:sz w:val="24"/>
                <w:lang w:val="es-419"/>
              </w:rPr>
            </w:pPr>
            <w:r w:rsidRPr="00C60897">
              <w:rPr>
                <w:rFonts w:ascii="Tahoma" w:hAnsi="Tahoma" w:cs="Tahoma"/>
                <w:b w:val="0"/>
                <w:bCs w:val="0"/>
                <w:sz w:val="24"/>
                <w:lang w:val="es-419"/>
              </w:rPr>
              <w:t>afectaría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w:t>
            </w:r>
            <w:r w:rsidR="00462F10" w:rsidRPr="00C60897">
              <w:rPr>
                <w:rFonts w:ascii="Tahoma" w:hAnsi="Tahoma" w:cs="Tahoma"/>
                <w:b w:val="0"/>
                <w:bCs w:val="0"/>
                <w:sz w:val="24"/>
                <w:lang w:val="es-419"/>
              </w:rPr>
              <w:t>e</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una</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manera</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sustancial</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alcance,</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calidad</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o</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funcionamiento</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Bienes</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Servicios</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Conexos</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especificados</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00462F10" w:rsidRPr="00C60897">
              <w:rPr>
                <w:rFonts w:ascii="Tahoma" w:hAnsi="Tahoma" w:cs="Tahoma"/>
                <w:b w:val="0"/>
                <w:bCs w:val="0"/>
                <w:sz w:val="24"/>
                <w:lang w:val="es-419"/>
              </w:rPr>
              <w:t>contrato;</w:t>
            </w:r>
          </w:p>
          <w:p w14:paraId="6943FCB0" w14:textId="6622B1F6" w:rsidR="00462F10" w:rsidRPr="00C60897" w:rsidRDefault="00462F10" w:rsidP="00A2058C">
            <w:pPr>
              <w:pStyle w:val="Ttulo3"/>
              <w:keepNext w:val="0"/>
              <w:numPr>
                <w:ilvl w:val="3"/>
                <w:numId w:val="73"/>
              </w:numPr>
              <w:suppressAutoHyphens w:val="0"/>
              <w:spacing w:after="200"/>
              <w:ind w:left="1508" w:hanging="329"/>
              <w:jc w:val="both"/>
              <w:rPr>
                <w:rFonts w:ascii="Tahoma" w:hAnsi="Tahoma" w:cs="Tahoma"/>
                <w:b w:val="0"/>
                <w:bCs w:val="0"/>
                <w:sz w:val="24"/>
                <w:lang w:val="es-419"/>
              </w:rPr>
            </w:pPr>
            <w:r w:rsidRPr="00C60897">
              <w:rPr>
                <w:rFonts w:ascii="Tahoma" w:hAnsi="Tahoma" w:cs="Tahoma"/>
                <w:b w:val="0"/>
                <w:bCs w:val="0"/>
                <w:sz w:val="24"/>
                <w:lang w:val="es-419"/>
              </w:rPr>
              <w:t>limitaría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modo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sustancial,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incongruente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00686A89" w:rsidRPr="00C60897">
              <w:rPr>
                <w:rFonts w:ascii="Tahoma" w:hAnsi="Tahoma" w:cs="Tahoma"/>
                <w:b w:val="0"/>
                <w:bCs w:val="0"/>
                <w:sz w:val="24"/>
                <w:lang w:val="es-419"/>
              </w:rPr>
              <w:t>d</w:t>
            </w:r>
            <w:r w:rsidR="002C5E7E" w:rsidRPr="00C60897">
              <w:rPr>
                <w:rFonts w:ascii="Tahoma" w:hAnsi="Tahoma" w:cs="Tahoma"/>
                <w:b w:val="0"/>
                <w:bCs w:val="0"/>
                <w:sz w:val="24"/>
                <w:lang w:val="es-419"/>
              </w:rPr>
              <w:t>ocumento</w:t>
            </w:r>
            <w:r w:rsidR="00361EE3" w:rsidRPr="00C60897">
              <w:rPr>
                <w:rFonts w:ascii="Tahoma" w:hAnsi="Tahoma" w:cs="Tahoma"/>
                <w:b w:val="0"/>
                <w:bCs w:val="0"/>
                <w:sz w:val="24"/>
                <w:lang w:val="es-419"/>
              </w:rPr>
              <w:t xml:space="preserve"> </w:t>
            </w:r>
            <w:r w:rsidR="002C5E7E"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002C5E7E" w:rsidRPr="00C60897">
              <w:rPr>
                <w:rFonts w:ascii="Tahoma" w:hAnsi="Tahoma" w:cs="Tahoma"/>
                <w:b w:val="0"/>
                <w:bCs w:val="0"/>
                <w:sz w:val="24"/>
                <w:lang w:val="es-419"/>
              </w:rPr>
              <w:t>licitación</w:t>
            </w:r>
            <w:r w:rsidRPr="00C60897">
              <w:rPr>
                <w:rFonts w:ascii="Tahoma" w:hAnsi="Tahoma" w:cs="Tahoma"/>
                <w:b w:val="0"/>
                <w:bCs w:val="0"/>
                <w:sz w:val="24"/>
                <w:lang w:val="es-419"/>
              </w:rPr>
              <w:t>,</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00E07B8E" w:rsidRPr="00C60897">
              <w:rPr>
                <w:rFonts w:ascii="Tahoma" w:hAnsi="Tahoma" w:cs="Tahoma"/>
                <w:b w:val="0"/>
                <w:bCs w:val="0"/>
                <w:sz w:val="24"/>
                <w:lang w:val="es-419"/>
              </w:rPr>
              <w:t>deberes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6A0551" w:rsidRPr="00C60897">
              <w:rPr>
                <w:rFonts w:ascii="Tahoma" w:hAnsi="Tahoma" w:cs="Tahoma"/>
                <w:b w:val="0"/>
                <w:bCs w:val="0"/>
                <w:sz w:val="24"/>
                <w:lang w:val="es-419"/>
              </w:rPr>
              <w:t>Comprador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obligaciones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BB141B" w:rsidRPr="00C60897">
              <w:rPr>
                <w:rFonts w:ascii="Tahoma" w:hAnsi="Tahoma" w:cs="Tahoma"/>
                <w:b w:val="0"/>
                <w:bCs w:val="0"/>
                <w:sz w:val="24"/>
                <w:lang w:val="es-419"/>
              </w:rPr>
              <w:t>Oferente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virtud</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Contrato,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w:t>
            </w:r>
          </w:p>
          <w:p w14:paraId="7041DB81" w14:textId="4B18C1F4" w:rsidR="00462F10" w:rsidRPr="00C60897" w:rsidRDefault="00462F10" w:rsidP="00A2058C">
            <w:pPr>
              <w:pStyle w:val="Ttulo3"/>
              <w:keepNext w:val="0"/>
              <w:numPr>
                <w:ilvl w:val="0"/>
                <w:numId w:val="74"/>
              </w:numPr>
              <w:suppressAutoHyphens w:val="0"/>
              <w:spacing w:after="200"/>
              <w:ind w:left="1151" w:hanging="544"/>
              <w:jc w:val="both"/>
              <w:rPr>
                <w:rFonts w:ascii="Tahoma" w:hAnsi="Tahoma" w:cs="Tahoma"/>
                <w:b w:val="0"/>
                <w:bCs w:val="0"/>
                <w:sz w:val="24"/>
                <w:lang w:val="es-419"/>
              </w:rPr>
            </w:pPr>
            <w:bookmarkStart w:id="297" w:name="_Hlk98006337"/>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caso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rectificada,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afectaría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injustamente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posición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competitiva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otros</w:t>
            </w:r>
            <w:r w:rsidR="00361EE3" w:rsidRPr="00C60897">
              <w:rPr>
                <w:rFonts w:ascii="Tahoma" w:hAnsi="Tahoma" w:cs="Tahoma"/>
                <w:b w:val="0"/>
                <w:bCs w:val="0"/>
                <w:sz w:val="24"/>
                <w:lang w:val="es-419"/>
              </w:rPr>
              <w:t xml:space="preserve"> </w:t>
            </w:r>
            <w:r w:rsidR="00BB141B" w:rsidRPr="00C60897">
              <w:rPr>
                <w:rFonts w:ascii="Tahoma" w:hAnsi="Tahoma" w:cs="Tahoma"/>
                <w:b w:val="0"/>
                <w:bCs w:val="0"/>
                <w:sz w:val="24"/>
                <w:lang w:val="es-419"/>
              </w:rPr>
              <w:t>Oferente</w:t>
            </w:r>
            <w:r w:rsidRPr="00C60897">
              <w:rPr>
                <w:rFonts w:ascii="Tahoma" w:hAnsi="Tahoma" w:cs="Tahoma"/>
                <w:b w:val="0"/>
                <w:bCs w:val="0"/>
                <w:sz w:val="24"/>
                <w:lang w:val="es-419"/>
              </w:rPr>
              <w:t>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presenten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Ofertas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ajusten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sustancialmente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estipulado</w:t>
            </w:r>
            <w:bookmarkEnd w:id="297"/>
            <w:r w:rsidR="008947F4" w:rsidRPr="00C60897">
              <w:rPr>
                <w:rFonts w:ascii="Tahoma" w:hAnsi="Tahoma" w:cs="Tahoma"/>
                <w:b w:val="0"/>
                <w:bCs w:val="0"/>
                <w:sz w:val="24"/>
                <w:lang w:val="es-419"/>
              </w:rPr>
              <w:t xml:space="preserve"> en el documento de licitación</w:t>
            </w:r>
            <w:r w:rsidR="00122052" w:rsidRPr="00C60897">
              <w:rPr>
                <w:rFonts w:ascii="Tahoma" w:hAnsi="Tahoma" w:cs="Tahoma"/>
                <w:b w:val="0"/>
                <w:bCs w:val="0"/>
                <w:sz w:val="24"/>
                <w:lang w:val="es-419"/>
              </w:rPr>
              <w:t>.</w:t>
            </w:r>
            <w:r w:rsidR="00361EE3" w:rsidRPr="00C60897">
              <w:rPr>
                <w:rFonts w:ascii="Tahoma" w:hAnsi="Tahoma" w:cs="Tahoma"/>
                <w:b w:val="0"/>
                <w:bCs w:val="0"/>
                <w:sz w:val="24"/>
                <w:lang w:val="es-419"/>
              </w:rPr>
              <w:t xml:space="preserve"> </w:t>
            </w:r>
          </w:p>
          <w:p w14:paraId="298ECF76" w14:textId="27CE9447" w:rsidR="00462F10" w:rsidRPr="00C60897" w:rsidRDefault="00F548B3" w:rsidP="008647C0">
            <w:pPr>
              <w:pStyle w:val="Sub-ClauseText"/>
              <w:overflowPunct/>
              <w:autoSpaceDE/>
              <w:autoSpaceDN/>
              <w:adjustRightInd/>
              <w:spacing w:before="0" w:after="200"/>
              <w:textAlignment w:val="auto"/>
              <w:rPr>
                <w:rFonts w:ascii="Tahoma" w:hAnsi="Tahoma" w:cs="Tahoma"/>
                <w:spacing w:val="-2"/>
                <w:szCs w:val="24"/>
                <w:lang w:val="es-419"/>
              </w:rPr>
            </w:pPr>
            <w:r w:rsidRPr="00C60897">
              <w:rPr>
                <w:rFonts w:ascii="Tahoma" w:hAnsi="Tahoma" w:cs="Tahoma"/>
                <w:spacing w:val="-2"/>
                <w:szCs w:val="24"/>
                <w:lang w:val="es-419"/>
              </w:rPr>
              <w:t xml:space="preserve">30.3 </w:t>
            </w:r>
            <w:r w:rsidR="00462F10" w:rsidRPr="00C60897">
              <w:rPr>
                <w:rFonts w:ascii="Tahoma" w:hAnsi="Tahoma" w:cs="Tahoma"/>
                <w:spacing w:val="-2"/>
                <w:szCs w:val="24"/>
                <w:lang w:val="es-419"/>
              </w:rPr>
              <w:t>El</w:t>
            </w:r>
            <w:r w:rsidR="00361EE3" w:rsidRPr="00C60897">
              <w:rPr>
                <w:rFonts w:ascii="Tahoma" w:hAnsi="Tahoma" w:cs="Tahoma"/>
                <w:spacing w:val="-2"/>
                <w:szCs w:val="24"/>
                <w:lang w:val="es-419"/>
              </w:rPr>
              <w:t xml:space="preserve"> </w:t>
            </w:r>
            <w:r w:rsidR="006A0551" w:rsidRPr="00C60897">
              <w:rPr>
                <w:rFonts w:ascii="Tahoma" w:hAnsi="Tahoma" w:cs="Tahoma"/>
                <w:spacing w:val="-2"/>
                <w:szCs w:val="24"/>
                <w:lang w:val="es-419"/>
              </w:rPr>
              <w:t>Comprador</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examinará</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aspectos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técnicos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Oferta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presentada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acuerdo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con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las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IA</w:t>
            </w:r>
            <w:r w:rsidR="00720518" w:rsidRPr="00C60897">
              <w:rPr>
                <w:rFonts w:ascii="Tahoma" w:hAnsi="Tahoma" w:cs="Tahoma"/>
                <w:spacing w:val="-2"/>
                <w:szCs w:val="24"/>
                <w:lang w:val="es-419"/>
              </w:rPr>
              <w:t>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1</w:t>
            </w:r>
            <w:r w:rsidRPr="00C60897">
              <w:rPr>
                <w:rFonts w:ascii="Tahoma" w:hAnsi="Tahoma" w:cs="Tahoma"/>
                <w:spacing w:val="-2"/>
                <w:szCs w:val="24"/>
                <w:lang w:val="es-419"/>
              </w:rPr>
              <w:t>7</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y</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1</w:t>
            </w:r>
            <w:r w:rsidRPr="00C60897">
              <w:rPr>
                <w:rFonts w:ascii="Tahoma" w:hAnsi="Tahoma" w:cs="Tahoma"/>
                <w:spacing w:val="-2"/>
                <w:szCs w:val="24"/>
                <w:lang w:val="es-419"/>
              </w:rPr>
              <w:t>8</w:t>
            </w:r>
            <w:r w:rsidR="00462F10" w:rsidRPr="00C60897">
              <w:rPr>
                <w:rFonts w:ascii="Tahoma" w:hAnsi="Tahoma" w:cs="Tahoma"/>
                <w:spacing w:val="-2"/>
                <w:szCs w:val="24"/>
                <w:lang w:val="es-419"/>
              </w:rPr>
              <w:t>,</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en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particular,</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para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confirmar</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que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hayan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cumplido</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todos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requisitos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Sección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VI,</w:t>
            </w:r>
            <w:r w:rsidR="00361EE3" w:rsidRPr="00C60897">
              <w:rPr>
                <w:rFonts w:ascii="Tahoma" w:hAnsi="Tahoma" w:cs="Tahoma"/>
                <w:spacing w:val="-2"/>
                <w:szCs w:val="24"/>
                <w:lang w:val="es-419"/>
              </w:rPr>
              <w:t xml:space="preserve"> </w:t>
            </w:r>
            <w:r w:rsidR="00177788" w:rsidRPr="00C60897">
              <w:rPr>
                <w:rFonts w:ascii="Tahoma" w:hAnsi="Tahoma" w:cs="Tahoma"/>
                <w:spacing w:val="-2"/>
                <w:szCs w:val="24"/>
                <w:lang w:val="es-419"/>
              </w:rPr>
              <w:t>“</w:t>
            </w:r>
            <w:r w:rsidR="00462F10" w:rsidRPr="00C60897">
              <w:rPr>
                <w:rFonts w:ascii="Tahoma" w:hAnsi="Tahoma" w:cs="Tahoma"/>
                <w:spacing w:val="-2"/>
                <w:szCs w:val="24"/>
                <w:lang w:val="es-419"/>
              </w:rPr>
              <w:t>Requisitos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los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Bienes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y</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Servicios</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Conexos</w:t>
            </w:r>
            <w:r w:rsidR="00177788" w:rsidRPr="00C60897">
              <w:rPr>
                <w:rFonts w:ascii="Tahoma" w:hAnsi="Tahoma" w:cs="Tahoma"/>
                <w:spacing w:val="-2"/>
                <w:szCs w:val="24"/>
                <w:lang w:val="es-419"/>
              </w:rPr>
              <w:t>”</w:t>
            </w:r>
            <w:r w:rsidR="00462F10" w:rsidRPr="00C60897">
              <w:rPr>
                <w:rFonts w:ascii="Tahoma" w:hAnsi="Tahoma" w:cs="Tahoma"/>
                <w:spacing w:val="-2"/>
                <w:szCs w:val="24"/>
                <w:lang w:val="es-419"/>
              </w:rPr>
              <w:t>,</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sin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ninguna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desviación,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reserva</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ni</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omisión</w:t>
            </w:r>
            <w:r w:rsidR="00361EE3" w:rsidRPr="00C60897">
              <w:rPr>
                <w:rFonts w:ascii="Tahoma" w:hAnsi="Tahoma" w:cs="Tahoma"/>
                <w:spacing w:val="-2"/>
                <w:szCs w:val="24"/>
                <w:lang w:val="es-419"/>
              </w:rPr>
              <w:t xml:space="preserve"> </w:t>
            </w:r>
            <w:r w:rsidR="00462F10" w:rsidRPr="00C60897">
              <w:rPr>
                <w:rFonts w:ascii="Tahoma" w:hAnsi="Tahoma" w:cs="Tahoma"/>
                <w:spacing w:val="-2"/>
                <w:szCs w:val="24"/>
                <w:lang w:val="es-419"/>
              </w:rPr>
              <w:t>significativa.</w:t>
            </w:r>
            <w:r w:rsidR="00361EE3" w:rsidRPr="00C60897">
              <w:rPr>
                <w:rFonts w:ascii="Tahoma" w:hAnsi="Tahoma" w:cs="Tahoma"/>
                <w:spacing w:val="-2"/>
                <w:szCs w:val="24"/>
                <w:lang w:val="es-419"/>
              </w:rPr>
              <w:t xml:space="preserve"> </w:t>
            </w:r>
          </w:p>
          <w:p w14:paraId="3B06714A" w14:textId="3B1B3113" w:rsidR="00462F10" w:rsidRPr="00C60897" w:rsidRDefault="00F548B3" w:rsidP="00CF6A67">
            <w:pPr>
              <w:pStyle w:val="Header2-SubClauses"/>
              <w:ind w:left="669" w:hanging="669"/>
              <w:rPr>
                <w:rFonts w:ascii="Tahoma" w:hAnsi="Tahoma" w:cs="Tahoma"/>
                <w:spacing w:val="-2"/>
                <w:lang w:val="es-419"/>
              </w:rPr>
            </w:pPr>
            <w:r w:rsidRPr="00C60897">
              <w:rPr>
                <w:rFonts w:ascii="Tahoma" w:hAnsi="Tahoma" w:cs="Tahoma"/>
                <w:lang w:val="es-419"/>
              </w:rPr>
              <w:t>30</w:t>
            </w:r>
            <w:r w:rsidR="00AA7BA1" w:rsidRPr="00C60897">
              <w:rPr>
                <w:rFonts w:ascii="Tahoma" w:hAnsi="Tahoma" w:cs="Tahoma"/>
                <w:lang w:val="es-419"/>
              </w:rPr>
              <w:t>.4</w:t>
            </w:r>
            <w:r w:rsidR="00AA7BA1" w:rsidRPr="00C60897">
              <w:rPr>
                <w:rFonts w:ascii="Tahoma" w:hAnsi="Tahoma" w:cs="Tahoma"/>
                <w:lang w:val="es-419"/>
              </w:rPr>
              <w:tab/>
            </w:r>
            <w:r w:rsidR="003B69BE" w:rsidRPr="00C60897">
              <w:rPr>
                <w:rFonts w:ascii="Tahoma" w:hAnsi="Tahoma" w:cs="Tahoma"/>
                <w:lang w:val="es-ES"/>
              </w:rPr>
              <w:t>Si una Oferta no se ajusta sustancialmente a los requisitos del documento de licitación, será rechazada por el Comprador y el Oferente no podrá ajustarla posteriormente mediante la corrección de la desviación, reserva u omisión.</w:t>
            </w:r>
          </w:p>
        </w:tc>
      </w:tr>
      <w:tr w:rsidR="002E1C61" w:rsidRPr="00C60897" w14:paraId="33BD730C" w14:textId="77777777" w:rsidTr="0833A257">
        <w:trPr>
          <w:jc w:val="center"/>
        </w:trPr>
        <w:tc>
          <w:tcPr>
            <w:tcW w:w="2727" w:type="dxa"/>
            <w:shd w:val="clear" w:color="auto" w:fill="auto"/>
          </w:tcPr>
          <w:p w14:paraId="4E9356A6" w14:textId="1D36721B" w:rsidR="002E1C61" w:rsidRPr="00C60897" w:rsidRDefault="009D28AA" w:rsidP="005C11C4">
            <w:pPr>
              <w:pStyle w:val="Aheader2DCIAO"/>
              <w:rPr>
                <w:rFonts w:ascii="Tahoma" w:hAnsi="Tahoma" w:cs="Tahoma"/>
                <w:color w:val="auto"/>
              </w:rPr>
            </w:pPr>
            <w:bookmarkStart w:id="298" w:name="_Toc26891447"/>
            <w:r w:rsidRPr="00C60897">
              <w:rPr>
                <w:rFonts w:ascii="Tahoma" w:hAnsi="Tahoma" w:cs="Tahoma"/>
                <w:color w:val="auto"/>
              </w:rPr>
              <w:lastRenderedPageBreak/>
              <w:t>3</w:t>
            </w:r>
            <w:r w:rsidR="00D819D8" w:rsidRPr="00C60897">
              <w:rPr>
                <w:rFonts w:ascii="Tahoma" w:hAnsi="Tahoma" w:cs="Tahoma"/>
                <w:color w:val="auto"/>
              </w:rPr>
              <w:t>1</w:t>
            </w:r>
            <w:r w:rsidRPr="00C60897">
              <w:rPr>
                <w:rFonts w:ascii="Tahoma" w:hAnsi="Tahoma" w:cs="Tahoma"/>
                <w:color w:val="auto"/>
              </w:rPr>
              <w:t>.</w:t>
            </w:r>
            <w:r w:rsidRPr="00C60897">
              <w:rPr>
                <w:rFonts w:ascii="Tahoma" w:hAnsi="Tahoma" w:cs="Tahoma"/>
                <w:color w:val="auto"/>
              </w:rPr>
              <w:tab/>
            </w:r>
            <w:r w:rsidR="0028512C" w:rsidRPr="00C60897">
              <w:rPr>
                <w:rFonts w:ascii="Tahoma" w:hAnsi="Tahoma" w:cs="Tahoma"/>
                <w:color w:val="auto"/>
              </w:rPr>
              <w:t>Falta</w:t>
            </w:r>
            <w:r w:rsidR="00361EE3" w:rsidRPr="00C60897">
              <w:rPr>
                <w:rFonts w:ascii="Tahoma" w:hAnsi="Tahoma" w:cs="Tahoma"/>
                <w:color w:val="auto"/>
              </w:rPr>
              <w:t xml:space="preserve"> </w:t>
            </w:r>
            <w:r w:rsidR="0028512C" w:rsidRPr="00C60897">
              <w:rPr>
                <w:rFonts w:ascii="Tahoma" w:hAnsi="Tahoma" w:cs="Tahoma"/>
                <w:color w:val="auto"/>
              </w:rPr>
              <w:t>de</w:t>
            </w:r>
            <w:r w:rsidR="00361EE3" w:rsidRPr="00C60897">
              <w:rPr>
                <w:rFonts w:ascii="Tahoma" w:hAnsi="Tahoma" w:cs="Tahoma"/>
                <w:color w:val="auto"/>
              </w:rPr>
              <w:t xml:space="preserve"> </w:t>
            </w:r>
            <w:r w:rsidR="0028512C" w:rsidRPr="00C60897">
              <w:rPr>
                <w:rFonts w:ascii="Tahoma" w:hAnsi="Tahoma" w:cs="Tahoma"/>
                <w:color w:val="auto"/>
              </w:rPr>
              <w:t>Conformidad,</w:t>
            </w:r>
            <w:r w:rsidR="00361EE3" w:rsidRPr="00C60897">
              <w:rPr>
                <w:rFonts w:ascii="Tahoma" w:hAnsi="Tahoma" w:cs="Tahoma"/>
                <w:color w:val="auto"/>
              </w:rPr>
              <w:t xml:space="preserve"> </w:t>
            </w:r>
            <w:r w:rsidR="002E1C61" w:rsidRPr="00C60897">
              <w:rPr>
                <w:rFonts w:ascii="Tahoma" w:hAnsi="Tahoma" w:cs="Tahoma"/>
                <w:color w:val="auto"/>
              </w:rPr>
              <w:t>Errores</w:t>
            </w:r>
            <w:r w:rsidR="00361EE3" w:rsidRPr="00C60897">
              <w:rPr>
                <w:rFonts w:ascii="Tahoma" w:hAnsi="Tahoma" w:cs="Tahoma"/>
                <w:color w:val="auto"/>
              </w:rPr>
              <w:t xml:space="preserve"> </w:t>
            </w:r>
            <w:r w:rsidR="002E1C61" w:rsidRPr="00C60897">
              <w:rPr>
                <w:rFonts w:ascii="Tahoma" w:hAnsi="Tahoma" w:cs="Tahoma"/>
                <w:color w:val="auto"/>
              </w:rPr>
              <w:t>y</w:t>
            </w:r>
            <w:r w:rsidR="00361EE3" w:rsidRPr="00C60897">
              <w:rPr>
                <w:rFonts w:ascii="Tahoma" w:hAnsi="Tahoma" w:cs="Tahoma"/>
                <w:color w:val="auto"/>
              </w:rPr>
              <w:t xml:space="preserve"> </w:t>
            </w:r>
            <w:r w:rsidR="002E1C61" w:rsidRPr="00C60897">
              <w:rPr>
                <w:rFonts w:ascii="Tahoma" w:hAnsi="Tahoma" w:cs="Tahoma"/>
                <w:color w:val="auto"/>
              </w:rPr>
              <w:t>Omisiones</w:t>
            </w:r>
            <w:bookmarkEnd w:id="298"/>
          </w:p>
        </w:tc>
        <w:tc>
          <w:tcPr>
            <w:tcW w:w="7053" w:type="dxa"/>
            <w:shd w:val="clear" w:color="auto" w:fill="auto"/>
          </w:tcPr>
          <w:p w14:paraId="376F93B6" w14:textId="00FD2FCE" w:rsidR="002E1C61" w:rsidRPr="00C60897" w:rsidRDefault="008731D2" w:rsidP="00D7199A">
            <w:pPr>
              <w:pStyle w:val="Header2-SubClauses"/>
              <w:ind w:left="620" w:hanging="634"/>
              <w:rPr>
                <w:rFonts w:ascii="Tahoma" w:hAnsi="Tahoma" w:cs="Tahoma"/>
                <w:lang w:val="es-419"/>
              </w:rPr>
            </w:pPr>
            <w:r w:rsidRPr="00C60897">
              <w:rPr>
                <w:rFonts w:ascii="Tahoma" w:hAnsi="Tahoma" w:cs="Tahoma"/>
                <w:lang w:val="es-419"/>
              </w:rPr>
              <w:t>3</w:t>
            </w:r>
            <w:r w:rsidR="00D819D8" w:rsidRPr="00C60897">
              <w:rPr>
                <w:rFonts w:ascii="Tahoma" w:hAnsi="Tahoma" w:cs="Tahoma"/>
                <w:lang w:val="es-419"/>
              </w:rPr>
              <w:t>1</w:t>
            </w:r>
            <w:r w:rsidRPr="00C60897">
              <w:rPr>
                <w:rFonts w:ascii="Tahoma" w:hAnsi="Tahoma" w:cs="Tahoma"/>
                <w:lang w:val="es-419"/>
              </w:rPr>
              <w:t>.1</w:t>
            </w:r>
            <w:r w:rsidRPr="00C60897">
              <w:rPr>
                <w:rFonts w:ascii="Tahoma" w:hAnsi="Tahoma" w:cs="Tahoma"/>
                <w:lang w:val="es-419"/>
              </w:rPr>
              <w:tab/>
            </w:r>
            <w:r w:rsidR="002E1C61" w:rsidRPr="00C60897">
              <w:rPr>
                <w:rFonts w:ascii="Tahoma" w:hAnsi="Tahoma" w:cs="Tahoma"/>
                <w:lang w:val="es-419"/>
              </w:rPr>
              <w:t>Siempre</w:t>
            </w:r>
            <w:r w:rsidR="00361EE3" w:rsidRPr="00C60897">
              <w:rPr>
                <w:rFonts w:ascii="Tahoma" w:hAnsi="Tahoma" w:cs="Tahoma"/>
                <w:lang w:val="es-419"/>
              </w:rPr>
              <w:t xml:space="preserve"> </w:t>
            </w:r>
            <w:r w:rsidR="002E1C61" w:rsidRPr="00C60897">
              <w:rPr>
                <w:rFonts w:ascii="Tahoma" w:hAnsi="Tahoma" w:cs="Tahoma"/>
                <w:lang w:val="es-419"/>
              </w:rPr>
              <w:t>y</w:t>
            </w:r>
            <w:r w:rsidR="00361EE3" w:rsidRPr="00C60897">
              <w:rPr>
                <w:rFonts w:ascii="Tahoma" w:hAnsi="Tahoma" w:cs="Tahoma"/>
                <w:lang w:val="es-419"/>
              </w:rPr>
              <w:t xml:space="preserve"> </w:t>
            </w:r>
            <w:r w:rsidR="002E1C61" w:rsidRPr="00C60897">
              <w:rPr>
                <w:rFonts w:ascii="Tahoma" w:hAnsi="Tahoma" w:cs="Tahoma"/>
                <w:lang w:val="es-419"/>
              </w:rPr>
              <w:t>cuando</w:t>
            </w:r>
            <w:r w:rsidR="00361EE3" w:rsidRPr="00C60897">
              <w:rPr>
                <w:rFonts w:ascii="Tahoma" w:hAnsi="Tahoma" w:cs="Tahoma"/>
                <w:lang w:val="es-419"/>
              </w:rPr>
              <w:t xml:space="preserve"> </w:t>
            </w:r>
            <w:r w:rsidR="002E1C61" w:rsidRPr="00C60897">
              <w:rPr>
                <w:rFonts w:ascii="Tahoma" w:hAnsi="Tahoma" w:cs="Tahoma"/>
                <w:lang w:val="es-419"/>
              </w:rPr>
              <w:t>una</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se</w:t>
            </w:r>
            <w:r w:rsidR="00361EE3" w:rsidRPr="00C60897">
              <w:rPr>
                <w:rFonts w:ascii="Tahoma" w:hAnsi="Tahoma" w:cs="Tahoma"/>
                <w:lang w:val="es-419"/>
              </w:rPr>
              <w:t xml:space="preserve"> </w:t>
            </w:r>
            <w:r w:rsidR="002E1C61" w:rsidRPr="00C60897">
              <w:rPr>
                <w:rFonts w:ascii="Tahoma" w:hAnsi="Tahoma" w:cs="Tahoma"/>
                <w:lang w:val="es-419"/>
              </w:rPr>
              <w:t>ajuste</w:t>
            </w:r>
            <w:r w:rsidR="00361EE3" w:rsidRPr="00C60897">
              <w:rPr>
                <w:rFonts w:ascii="Tahoma" w:hAnsi="Tahoma" w:cs="Tahoma"/>
                <w:lang w:val="es-419"/>
              </w:rPr>
              <w:t xml:space="preserve"> </w:t>
            </w:r>
            <w:r w:rsidR="002E1C61" w:rsidRPr="00C60897">
              <w:rPr>
                <w:rFonts w:ascii="Tahoma" w:hAnsi="Tahoma" w:cs="Tahoma"/>
                <w:lang w:val="es-419"/>
              </w:rPr>
              <w:t>sustancialmente</w:t>
            </w:r>
            <w:r w:rsidR="00361EE3" w:rsidRPr="00C60897">
              <w:rPr>
                <w:rFonts w:ascii="Tahoma" w:hAnsi="Tahoma" w:cs="Tahoma"/>
                <w:lang w:val="es-419"/>
              </w:rPr>
              <w:t xml:space="preserve"> </w:t>
            </w:r>
            <w:r w:rsidR="002E1C61" w:rsidRPr="00C60897">
              <w:rPr>
                <w:rFonts w:ascii="Tahoma" w:hAnsi="Tahoma" w:cs="Tahoma"/>
                <w:lang w:val="es-419"/>
              </w:rPr>
              <w:t>al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2E1C61" w:rsidRPr="00C60897">
              <w:rPr>
                <w:rFonts w:ascii="Tahoma" w:hAnsi="Tahoma" w:cs="Tahoma"/>
                <w:lang w:val="es-419"/>
              </w:rPr>
              <w:t>,</w:t>
            </w:r>
            <w:r w:rsidR="00361EE3" w:rsidRPr="00C60897">
              <w:rPr>
                <w:rFonts w:ascii="Tahoma" w:hAnsi="Tahoma" w:cs="Tahoma"/>
                <w:lang w:val="es-419"/>
              </w:rPr>
              <w:t xml:space="preserve"> </w:t>
            </w:r>
            <w:r w:rsidR="002E1C61"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2E1C61" w:rsidRPr="00C60897">
              <w:rPr>
                <w:rFonts w:ascii="Tahoma" w:hAnsi="Tahoma" w:cs="Tahoma"/>
                <w:lang w:val="es-419"/>
              </w:rPr>
              <w:t>podrá</w:t>
            </w:r>
            <w:r w:rsidR="00361EE3" w:rsidRPr="00C60897">
              <w:rPr>
                <w:rFonts w:ascii="Tahoma" w:hAnsi="Tahoma" w:cs="Tahoma"/>
                <w:lang w:val="es-419"/>
              </w:rPr>
              <w:t xml:space="preserve"> </w:t>
            </w:r>
            <w:r w:rsidR="002E1C61" w:rsidRPr="00C60897">
              <w:rPr>
                <w:rFonts w:ascii="Tahoma" w:hAnsi="Tahoma" w:cs="Tahoma"/>
                <w:lang w:val="es-419"/>
              </w:rPr>
              <w:t>dispensar</w:t>
            </w:r>
            <w:r w:rsidR="00361EE3" w:rsidRPr="00C60897">
              <w:rPr>
                <w:rFonts w:ascii="Tahoma" w:hAnsi="Tahoma" w:cs="Tahoma"/>
                <w:lang w:val="es-419"/>
              </w:rPr>
              <w:t xml:space="preserve"> </w:t>
            </w:r>
            <w:r w:rsidR="002E1C61" w:rsidRPr="00C60897">
              <w:rPr>
                <w:rFonts w:ascii="Tahoma" w:hAnsi="Tahoma" w:cs="Tahoma"/>
                <w:lang w:val="es-419"/>
              </w:rPr>
              <w:t>cualquier</w:t>
            </w:r>
            <w:r w:rsidR="00361EE3" w:rsidRPr="00C60897">
              <w:rPr>
                <w:rFonts w:ascii="Tahoma" w:hAnsi="Tahoma" w:cs="Tahoma"/>
                <w:lang w:val="es-419"/>
              </w:rPr>
              <w:t xml:space="preserve"> </w:t>
            </w:r>
            <w:r w:rsidR="002E1C61" w:rsidRPr="00C60897">
              <w:rPr>
                <w:rFonts w:ascii="Tahoma" w:hAnsi="Tahoma" w:cs="Tahoma"/>
                <w:lang w:val="es-419"/>
              </w:rPr>
              <w:t>falta</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conformidad.</w:t>
            </w:r>
            <w:r w:rsidR="00361EE3" w:rsidRPr="00C60897">
              <w:rPr>
                <w:rFonts w:ascii="Tahoma" w:hAnsi="Tahoma" w:cs="Tahoma"/>
                <w:lang w:val="es-419"/>
              </w:rPr>
              <w:t xml:space="preserve"> </w:t>
            </w:r>
          </w:p>
          <w:p w14:paraId="4E827798" w14:textId="0C1FA7CA" w:rsidR="002E1C61" w:rsidRPr="00C60897" w:rsidRDefault="008731D2" w:rsidP="00D7199A">
            <w:pPr>
              <w:pStyle w:val="Header2-SubClauses"/>
              <w:ind w:left="620" w:hanging="634"/>
              <w:rPr>
                <w:rFonts w:ascii="Tahoma" w:hAnsi="Tahoma" w:cs="Tahoma"/>
                <w:lang w:val="es-419"/>
              </w:rPr>
            </w:pPr>
            <w:r w:rsidRPr="00C60897">
              <w:rPr>
                <w:rFonts w:ascii="Tahoma" w:hAnsi="Tahoma" w:cs="Tahoma"/>
                <w:lang w:val="es-419"/>
              </w:rPr>
              <w:t>3</w:t>
            </w:r>
            <w:r w:rsidR="00D819D8" w:rsidRPr="00C60897">
              <w:rPr>
                <w:rFonts w:ascii="Tahoma" w:hAnsi="Tahoma" w:cs="Tahoma"/>
                <w:lang w:val="es-419"/>
              </w:rPr>
              <w:t>1</w:t>
            </w:r>
            <w:r w:rsidRPr="00C60897">
              <w:rPr>
                <w:rFonts w:ascii="Tahoma" w:hAnsi="Tahoma" w:cs="Tahoma"/>
                <w:lang w:val="es-419"/>
              </w:rPr>
              <w:t>.2</w:t>
            </w:r>
            <w:r w:rsidRPr="00C60897">
              <w:rPr>
                <w:rFonts w:ascii="Tahoma" w:hAnsi="Tahoma" w:cs="Tahoma"/>
                <w:lang w:val="es-419"/>
              </w:rPr>
              <w:tab/>
            </w:r>
            <w:bookmarkStart w:id="299" w:name="_Hlk98053486"/>
            <w:r w:rsidR="002E1C61" w:rsidRPr="00C60897">
              <w:rPr>
                <w:rFonts w:ascii="Tahoma" w:hAnsi="Tahoma" w:cs="Tahoma"/>
                <w:lang w:val="es-419"/>
              </w:rPr>
              <w:t>Siempre</w:t>
            </w:r>
            <w:r w:rsidR="00361EE3" w:rsidRPr="00C60897">
              <w:rPr>
                <w:rFonts w:ascii="Tahoma" w:hAnsi="Tahoma" w:cs="Tahoma"/>
                <w:lang w:val="es-419"/>
              </w:rPr>
              <w:t xml:space="preserve"> </w:t>
            </w:r>
            <w:r w:rsidR="002E1C61" w:rsidRPr="00C60897">
              <w:rPr>
                <w:rFonts w:ascii="Tahoma" w:hAnsi="Tahoma" w:cs="Tahoma"/>
                <w:lang w:val="es-419"/>
              </w:rPr>
              <w:t>y</w:t>
            </w:r>
            <w:r w:rsidR="00361EE3" w:rsidRPr="00C60897">
              <w:rPr>
                <w:rFonts w:ascii="Tahoma" w:hAnsi="Tahoma" w:cs="Tahoma"/>
                <w:lang w:val="es-419"/>
              </w:rPr>
              <w:t xml:space="preserve"> </w:t>
            </w:r>
            <w:r w:rsidR="002E1C61" w:rsidRPr="00C60897">
              <w:rPr>
                <w:rFonts w:ascii="Tahoma" w:hAnsi="Tahoma" w:cs="Tahoma"/>
                <w:lang w:val="es-419"/>
              </w:rPr>
              <w:t>cuando</w:t>
            </w:r>
            <w:r w:rsidR="00361EE3" w:rsidRPr="00C60897">
              <w:rPr>
                <w:rFonts w:ascii="Tahoma" w:hAnsi="Tahoma" w:cs="Tahoma"/>
                <w:lang w:val="es-419"/>
              </w:rPr>
              <w:t xml:space="preserve"> </w:t>
            </w:r>
            <w:r w:rsidR="002E1C61" w:rsidRPr="00C60897">
              <w:rPr>
                <w:rFonts w:ascii="Tahoma" w:hAnsi="Tahoma" w:cs="Tahoma"/>
                <w:lang w:val="es-419"/>
              </w:rPr>
              <w:t>una</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se</w:t>
            </w:r>
            <w:r w:rsidR="00361EE3" w:rsidRPr="00C60897">
              <w:rPr>
                <w:rFonts w:ascii="Tahoma" w:hAnsi="Tahoma" w:cs="Tahoma"/>
                <w:lang w:val="es-419"/>
              </w:rPr>
              <w:t xml:space="preserve"> </w:t>
            </w:r>
            <w:r w:rsidR="002E1C61" w:rsidRPr="00C60897">
              <w:rPr>
                <w:rFonts w:ascii="Tahoma" w:hAnsi="Tahoma" w:cs="Tahoma"/>
                <w:lang w:val="es-419"/>
              </w:rPr>
              <w:t>ajuste</w:t>
            </w:r>
            <w:r w:rsidR="00361EE3" w:rsidRPr="00C60897">
              <w:rPr>
                <w:rFonts w:ascii="Tahoma" w:hAnsi="Tahoma" w:cs="Tahoma"/>
                <w:lang w:val="es-419"/>
              </w:rPr>
              <w:t xml:space="preserve"> </w:t>
            </w:r>
            <w:r w:rsidR="002E1C61" w:rsidRPr="00C60897">
              <w:rPr>
                <w:rFonts w:ascii="Tahoma" w:hAnsi="Tahoma" w:cs="Tahoma"/>
                <w:lang w:val="es-419"/>
              </w:rPr>
              <w:t>sustancialmente</w:t>
            </w:r>
            <w:r w:rsidR="00361EE3" w:rsidRPr="00C60897">
              <w:rPr>
                <w:rFonts w:ascii="Tahoma" w:hAnsi="Tahoma" w:cs="Tahoma"/>
                <w:lang w:val="es-419"/>
              </w:rPr>
              <w:t xml:space="preserve"> </w:t>
            </w:r>
            <w:r w:rsidR="002E1C61" w:rsidRPr="00C60897">
              <w:rPr>
                <w:rFonts w:ascii="Tahoma" w:hAnsi="Tahoma" w:cs="Tahoma"/>
                <w:lang w:val="es-419"/>
              </w:rPr>
              <w:t>al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2E1C61" w:rsidRPr="00C60897">
              <w:rPr>
                <w:rFonts w:ascii="Tahoma" w:hAnsi="Tahoma" w:cs="Tahoma"/>
                <w:lang w:val="es-419"/>
              </w:rPr>
              <w:t>,</w:t>
            </w:r>
            <w:r w:rsidR="00361EE3" w:rsidRPr="00C60897">
              <w:rPr>
                <w:rFonts w:ascii="Tahoma" w:hAnsi="Tahoma" w:cs="Tahoma"/>
                <w:lang w:val="es-419"/>
              </w:rPr>
              <w:t xml:space="preserve"> </w:t>
            </w:r>
            <w:r w:rsidR="002E1C61"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2E1C61" w:rsidRPr="00C60897">
              <w:rPr>
                <w:rFonts w:ascii="Tahoma" w:hAnsi="Tahoma" w:cs="Tahoma"/>
                <w:lang w:val="es-419"/>
              </w:rPr>
              <w:t>podrá</w:t>
            </w:r>
            <w:r w:rsidR="00361EE3" w:rsidRPr="00C60897">
              <w:rPr>
                <w:rFonts w:ascii="Tahoma" w:hAnsi="Tahoma" w:cs="Tahoma"/>
                <w:lang w:val="es-419"/>
              </w:rPr>
              <w:t xml:space="preserve"> </w:t>
            </w:r>
            <w:r w:rsidR="002E1C61" w:rsidRPr="00C60897">
              <w:rPr>
                <w:rFonts w:ascii="Tahoma" w:hAnsi="Tahoma" w:cs="Tahoma"/>
                <w:lang w:val="es-419"/>
              </w:rPr>
              <w:t>solicitar</w:t>
            </w:r>
            <w:r w:rsidR="00361EE3" w:rsidRPr="00C60897">
              <w:rPr>
                <w:rFonts w:ascii="Tahoma" w:hAnsi="Tahoma" w:cs="Tahoma"/>
                <w:lang w:val="es-419"/>
              </w:rPr>
              <w:t xml:space="preserve"> </w:t>
            </w:r>
            <w:r w:rsidR="002E1C61" w:rsidRPr="00C60897">
              <w:rPr>
                <w:rFonts w:ascii="Tahoma" w:hAnsi="Tahoma" w:cs="Tahoma"/>
                <w:lang w:val="es-419"/>
              </w:rPr>
              <w:t>al</w:t>
            </w:r>
            <w:r w:rsidR="00361EE3" w:rsidRPr="00C60897">
              <w:rPr>
                <w:rFonts w:ascii="Tahoma" w:hAnsi="Tahoma" w:cs="Tahoma"/>
                <w:lang w:val="es-419"/>
              </w:rPr>
              <w:t xml:space="preserve"> </w:t>
            </w:r>
            <w:r w:rsidR="00BB141B" w:rsidRPr="00C60897">
              <w:rPr>
                <w:rFonts w:ascii="Tahoma" w:hAnsi="Tahoma" w:cs="Tahoma"/>
                <w:lang w:val="es-419"/>
              </w:rPr>
              <w:t>Oferente</w:t>
            </w:r>
            <w:r w:rsidR="00361EE3" w:rsidRPr="00C60897">
              <w:rPr>
                <w:rFonts w:ascii="Tahoma" w:hAnsi="Tahoma" w:cs="Tahoma"/>
                <w:lang w:val="es-419"/>
              </w:rPr>
              <w:t xml:space="preserve"> </w:t>
            </w:r>
            <w:r w:rsidR="002E1C61" w:rsidRPr="00C60897">
              <w:rPr>
                <w:rFonts w:ascii="Tahoma" w:hAnsi="Tahoma" w:cs="Tahoma"/>
                <w:lang w:val="es-419"/>
              </w:rPr>
              <w:t>que,</w:t>
            </w:r>
            <w:r w:rsidR="00361EE3" w:rsidRPr="00C60897">
              <w:rPr>
                <w:rFonts w:ascii="Tahoma" w:hAnsi="Tahoma" w:cs="Tahoma"/>
                <w:lang w:val="es-419"/>
              </w:rPr>
              <w:t xml:space="preserve"> </w:t>
            </w:r>
            <w:r w:rsidR="002E1C61" w:rsidRPr="00C60897">
              <w:rPr>
                <w:rFonts w:ascii="Tahoma" w:hAnsi="Tahoma" w:cs="Tahoma"/>
                <w:lang w:val="es-419"/>
              </w:rPr>
              <w:t>dentro</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un</w:t>
            </w:r>
            <w:r w:rsidR="00361EE3" w:rsidRPr="00C60897">
              <w:rPr>
                <w:rFonts w:ascii="Tahoma" w:hAnsi="Tahoma" w:cs="Tahoma"/>
                <w:lang w:val="es-419"/>
              </w:rPr>
              <w:t xml:space="preserve"> </w:t>
            </w:r>
            <w:r w:rsidR="002E1C61" w:rsidRPr="00C60897">
              <w:rPr>
                <w:rFonts w:ascii="Tahoma" w:hAnsi="Tahoma" w:cs="Tahoma"/>
                <w:lang w:val="es-419"/>
              </w:rPr>
              <w:t>plazo</w:t>
            </w:r>
            <w:r w:rsidR="00361EE3" w:rsidRPr="00C60897">
              <w:rPr>
                <w:rFonts w:ascii="Tahoma" w:hAnsi="Tahoma" w:cs="Tahoma"/>
                <w:lang w:val="es-419"/>
              </w:rPr>
              <w:t xml:space="preserve"> </w:t>
            </w:r>
            <w:r w:rsidR="002E1C61" w:rsidRPr="00C60897">
              <w:rPr>
                <w:rFonts w:ascii="Tahoma" w:hAnsi="Tahoma" w:cs="Tahoma"/>
                <w:lang w:val="es-419"/>
              </w:rPr>
              <w:t>razonable,</w:t>
            </w:r>
            <w:r w:rsidR="00361EE3" w:rsidRPr="00C60897">
              <w:rPr>
                <w:rFonts w:ascii="Tahoma" w:hAnsi="Tahoma" w:cs="Tahoma"/>
                <w:lang w:val="es-419"/>
              </w:rPr>
              <w:t xml:space="preserve"> </w:t>
            </w:r>
            <w:r w:rsidR="002E1C61" w:rsidRPr="00C60897">
              <w:rPr>
                <w:rFonts w:ascii="Tahoma" w:hAnsi="Tahoma" w:cs="Tahoma"/>
                <w:lang w:val="es-419"/>
              </w:rPr>
              <w:t>presente</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información</w:t>
            </w:r>
            <w:r w:rsidR="00361EE3" w:rsidRPr="00C60897">
              <w:rPr>
                <w:rFonts w:ascii="Tahoma" w:hAnsi="Tahoma" w:cs="Tahoma"/>
                <w:lang w:val="es-419"/>
              </w:rPr>
              <w:t xml:space="preserve"> </w:t>
            </w:r>
            <w:r w:rsidR="002E1C61" w:rsidRPr="00C60897">
              <w:rPr>
                <w:rFonts w:ascii="Tahoma" w:hAnsi="Tahoma" w:cs="Tahoma"/>
                <w:lang w:val="es-419"/>
              </w:rPr>
              <w:t>o</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documentación</w:t>
            </w:r>
            <w:r w:rsidR="00361EE3" w:rsidRPr="00C60897">
              <w:rPr>
                <w:rFonts w:ascii="Tahoma" w:hAnsi="Tahoma" w:cs="Tahoma"/>
                <w:lang w:val="es-419"/>
              </w:rPr>
              <w:t xml:space="preserve"> </w:t>
            </w:r>
            <w:r w:rsidR="002E1C61" w:rsidRPr="00C60897">
              <w:rPr>
                <w:rFonts w:ascii="Tahoma" w:hAnsi="Tahoma" w:cs="Tahoma"/>
                <w:lang w:val="es-419"/>
              </w:rPr>
              <w:t>necesarias</w:t>
            </w:r>
            <w:r w:rsidR="00361EE3" w:rsidRPr="00C60897">
              <w:rPr>
                <w:rFonts w:ascii="Tahoma" w:hAnsi="Tahoma" w:cs="Tahoma"/>
                <w:lang w:val="es-419"/>
              </w:rPr>
              <w:t xml:space="preserve"> </w:t>
            </w:r>
            <w:r w:rsidR="002E1C61" w:rsidRPr="00C60897">
              <w:rPr>
                <w:rFonts w:ascii="Tahoma" w:hAnsi="Tahoma" w:cs="Tahoma"/>
                <w:lang w:val="es-419"/>
              </w:rPr>
              <w:t>para</w:t>
            </w:r>
            <w:r w:rsidR="00361EE3" w:rsidRPr="00C60897">
              <w:rPr>
                <w:rFonts w:ascii="Tahoma" w:hAnsi="Tahoma" w:cs="Tahoma"/>
                <w:lang w:val="es-419"/>
              </w:rPr>
              <w:t xml:space="preserve"> </w:t>
            </w:r>
            <w:r w:rsidR="002E1C61" w:rsidRPr="00C60897">
              <w:rPr>
                <w:rFonts w:ascii="Tahoma" w:hAnsi="Tahoma" w:cs="Tahoma"/>
                <w:lang w:val="es-419"/>
              </w:rPr>
              <w:t>corregir</w:t>
            </w:r>
            <w:r w:rsidR="00361EE3" w:rsidRPr="00C60897">
              <w:rPr>
                <w:rFonts w:ascii="Tahoma" w:hAnsi="Tahoma" w:cs="Tahoma"/>
                <w:lang w:val="es-419"/>
              </w:rPr>
              <w:t xml:space="preserve"> </w:t>
            </w:r>
            <w:r w:rsidR="002E1C61" w:rsidRPr="00C60897">
              <w:rPr>
                <w:rFonts w:ascii="Tahoma" w:hAnsi="Tahoma" w:cs="Tahoma"/>
                <w:lang w:val="es-419"/>
              </w:rPr>
              <w:t>las</w:t>
            </w:r>
            <w:r w:rsidR="00361EE3" w:rsidRPr="00C60897">
              <w:rPr>
                <w:rFonts w:ascii="Tahoma" w:hAnsi="Tahoma" w:cs="Tahoma"/>
                <w:lang w:val="es-419"/>
              </w:rPr>
              <w:t xml:space="preserve"> </w:t>
            </w:r>
            <w:r w:rsidR="002E1C61" w:rsidRPr="00C60897">
              <w:rPr>
                <w:rFonts w:ascii="Tahoma" w:hAnsi="Tahoma" w:cs="Tahoma"/>
                <w:lang w:val="es-419"/>
              </w:rPr>
              <w:t>discrepancias</w:t>
            </w:r>
            <w:r w:rsidR="00361EE3" w:rsidRPr="00C60897">
              <w:rPr>
                <w:rFonts w:ascii="Tahoma" w:hAnsi="Tahoma" w:cs="Tahoma"/>
                <w:lang w:val="es-419"/>
              </w:rPr>
              <w:t xml:space="preserve"> </w:t>
            </w:r>
            <w:r w:rsidR="002E1C61" w:rsidRPr="00C60897">
              <w:rPr>
                <w:rFonts w:ascii="Tahoma" w:hAnsi="Tahoma" w:cs="Tahoma"/>
                <w:lang w:val="es-419"/>
              </w:rPr>
              <w:t>u</w:t>
            </w:r>
            <w:r w:rsidR="00361EE3" w:rsidRPr="00C60897">
              <w:rPr>
                <w:rFonts w:ascii="Tahoma" w:hAnsi="Tahoma" w:cs="Tahoma"/>
                <w:lang w:val="es-419"/>
              </w:rPr>
              <w:t xml:space="preserve"> </w:t>
            </w:r>
            <w:r w:rsidR="002E1C61" w:rsidRPr="00C60897">
              <w:rPr>
                <w:rFonts w:ascii="Tahoma" w:hAnsi="Tahoma" w:cs="Tahoma"/>
                <w:lang w:val="es-419"/>
              </w:rPr>
              <w:t>omisiones</w:t>
            </w:r>
            <w:r w:rsidR="00361EE3" w:rsidRPr="00C60897">
              <w:rPr>
                <w:rFonts w:ascii="Tahoma" w:hAnsi="Tahoma" w:cs="Tahoma"/>
                <w:lang w:val="es-419"/>
              </w:rPr>
              <w:t xml:space="preserve"> </w:t>
            </w:r>
            <w:r w:rsidR="002E1C61" w:rsidRPr="00C60897">
              <w:rPr>
                <w:rFonts w:ascii="Tahoma" w:hAnsi="Tahoma" w:cs="Tahoma"/>
                <w:lang w:val="es-419"/>
              </w:rPr>
              <w:t>no</w:t>
            </w:r>
            <w:r w:rsidR="00361EE3" w:rsidRPr="00C60897">
              <w:rPr>
                <w:rFonts w:ascii="Tahoma" w:hAnsi="Tahoma" w:cs="Tahoma"/>
                <w:lang w:val="es-419"/>
              </w:rPr>
              <w:t xml:space="preserve"> </w:t>
            </w:r>
            <w:r w:rsidR="002E1C61" w:rsidRPr="00C60897">
              <w:rPr>
                <w:rFonts w:ascii="Tahoma" w:hAnsi="Tahoma" w:cs="Tahoma"/>
                <w:lang w:val="es-419"/>
              </w:rPr>
              <w:t>significativas</w:t>
            </w:r>
            <w:r w:rsidR="00361EE3" w:rsidRPr="00C60897">
              <w:rPr>
                <w:rFonts w:ascii="Tahoma" w:hAnsi="Tahoma" w:cs="Tahoma"/>
                <w:lang w:val="es-419"/>
              </w:rPr>
              <w:t xml:space="preserve"> </w:t>
            </w:r>
            <w:r w:rsidR="002E1C61" w:rsidRPr="00C60897">
              <w:rPr>
                <w:rFonts w:ascii="Tahoma" w:hAnsi="Tahoma" w:cs="Tahoma"/>
                <w:lang w:val="es-419"/>
              </w:rPr>
              <w:t>relacionadas</w:t>
            </w:r>
            <w:r w:rsidR="00361EE3" w:rsidRPr="00C60897">
              <w:rPr>
                <w:rFonts w:ascii="Tahoma" w:hAnsi="Tahoma" w:cs="Tahoma"/>
                <w:lang w:val="es-419"/>
              </w:rPr>
              <w:t xml:space="preserve"> </w:t>
            </w:r>
            <w:r w:rsidR="002E1C61" w:rsidRPr="00C60897">
              <w:rPr>
                <w:rFonts w:ascii="Tahoma" w:hAnsi="Tahoma" w:cs="Tahoma"/>
                <w:lang w:val="es-419"/>
              </w:rPr>
              <w:t>con</w:t>
            </w:r>
            <w:r w:rsidR="00361EE3" w:rsidRPr="00C60897">
              <w:rPr>
                <w:rFonts w:ascii="Tahoma" w:hAnsi="Tahoma" w:cs="Tahoma"/>
                <w:lang w:val="es-419"/>
              </w:rPr>
              <w:t xml:space="preserve"> </w:t>
            </w:r>
            <w:r w:rsidR="002E1C61" w:rsidRPr="00C60897">
              <w:rPr>
                <w:rFonts w:ascii="Tahoma" w:hAnsi="Tahoma" w:cs="Tahoma"/>
                <w:lang w:val="es-419"/>
              </w:rPr>
              <w:t>requisitos</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documentación.</w:t>
            </w:r>
            <w:r w:rsidR="00361EE3" w:rsidRPr="00C60897">
              <w:rPr>
                <w:rFonts w:ascii="Tahoma" w:hAnsi="Tahoma" w:cs="Tahoma"/>
                <w:lang w:val="es-419"/>
              </w:rPr>
              <w:t xml:space="preserve"> </w:t>
            </w:r>
            <w:r w:rsidR="002E1C61" w:rsidRPr="00C60897">
              <w:rPr>
                <w:rFonts w:ascii="Tahoma" w:hAnsi="Tahoma" w:cs="Tahoma"/>
                <w:lang w:val="es-419"/>
              </w:rPr>
              <w:t>Dichas</w:t>
            </w:r>
            <w:r w:rsidR="00361EE3" w:rsidRPr="00C60897">
              <w:rPr>
                <w:rFonts w:ascii="Tahoma" w:hAnsi="Tahoma" w:cs="Tahoma"/>
                <w:lang w:val="es-419"/>
              </w:rPr>
              <w:t xml:space="preserve"> </w:t>
            </w:r>
            <w:r w:rsidR="002E1C61" w:rsidRPr="00C60897">
              <w:rPr>
                <w:rFonts w:ascii="Tahoma" w:hAnsi="Tahoma" w:cs="Tahoma"/>
                <w:lang w:val="es-419"/>
              </w:rPr>
              <w:t>omisiones</w:t>
            </w:r>
            <w:r w:rsidR="00361EE3" w:rsidRPr="00C60897">
              <w:rPr>
                <w:rFonts w:ascii="Tahoma" w:hAnsi="Tahoma" w:cs="Tahoma"/>
                <w:lang w:val="es-419"/>
              </w:rPr>
              <w:t xml:space="preserve"> </w:t>
            </w:r>
            <w:r w:rsidR="002E1C61" w:rsidRPr="00C60897">
              <w:rPr>
                <w:rFonts w:ascii="Tahoma" w:hAnsi="Tahoma" w:cs="Tahoma"/>
                <w:lang w:val="es-419"/>
              </w:rPr>
              <w:t>no</w:t>
            </w:r>
            <w:r w:rsidR="00361EE3" w:rsidRPr="00C60897">
              <w:rPr>
                <w:rFonts w:ascii="Tahoma" w:hAnsi="Tahoma" w:cs="Tahoma"/>
                <w:lang w:val="es-419"/>
              </w:rPr>
              <w:t xml:space="preserve"> </w:t>
            </w:r>
            <w:r w:rsidR="002E1C61" w:rsidRPr="00C60897">
              <w:rPr>
                <w:rFonts w:ascii="Tahoma" w:hAnsi="Tahoma" w:cs="Tahoma"/>
                <w:lang w:val="es-419"/>
              </w:rPr>
              <w:t>podrán</w:t>
            </w:r>
            <w:r w:rsidR="00361EE3" w:rsidRPr="00C60897">
              <w:rPr>
                <w:rFonts w:ascii="Tahoma" w:hAnsi="Tahoma" w:cs="Tahoma"/>
                <w:lang w:val="es-419"/>
              </w:rPr>
              <w:t xml:space="preserve"> </w:t>
            </w:r>
            <w:r w:rsidR="002E1C61" w:rsidRPr="00C60897">
              <w:rPr>
                <w:rFonts w:ascii="Tahoma" w:hAnsi="Tahoma" w:cs="Tahoma"/>
                <w:lang w:val="es-419"/>
              </w:rPr>
              <w:t>estar</w:t>
            </w:r>
            <w:r w:rsidR="00361EE3" w:rsidRPr="00C60897">
              <w:rPr>
                <w:rFonts w:ascii="Tahoma" w:hAnsi="Tahoma" w:cs="Tahoma"/>
                <w:lang w:val="es-419"/>
              </w:rPr>
              <w:t xml:space="preserve"> </w:t>
            </w:r>
            <w:r w:rsidR="002E1C61" w:rsidRPr="00C60897">
              <w:rPr>
                <w:rFonts w:ascii="Tahoma" w:hAnsi="Tahoma" w:cs="Tahoma"/>
                <w:lang w:val="es-419"/>
              </w:rPr>
              <w:t>relacionadas</w:t>
            </w:r>
            <w:r w:rsidR="00361EE3" w:rsidRPr="00C60897">
              <w:rPr>
                <w:rFonts w:ascii="Tahoma" w:hAnsi="Tahoma" w:cs="Tahoma"/>
                <w:lang w:val="es-419"/>
              </w:rPr>
              <w:t xml:space="preserve"> </w:t>
            </w:r>
            <w:r w:rsidR="002E1C61" w:rsidRPr="00C60897">
              <w:rPr>
                <w:rFonts w:ascii="Tahoma" w:hAnsi="Tahoma" w:cs="Tahoma"/>
                <w:lang w:val="es-419"/>
              </w:rPr>
              <w:t>con</w:t>
            </w:r>
            <w:r w:rsidR="00361EE3" w:rsidRPr="00C60897">
              <w:rPr>
                <w:rFonts w:ascii="Tahoma" w:hAnsi="Tahoma" w:cs="Tahoma"/>
                <w:lang w:val="es-419"/>
              </w:rPr>
              <w:t xml:space="preserve"> </w:t>
            </w:r>
            <w:r w:rsidR="002E1C61" w:rsidRPr="00C60897">
              <w:rPr>
                <w:rFonts w:ascii="Tahoma" w:hAnsi="Tahoma" w:cs="Tahoma"/>
                <w:lang w:val="es-419"/>
              </w:rPr>
              <w:t>ningún</w:t>
            </w:r>
            <w:r w:rsidR="00361EE3" w:rsidRPr="00C60897">
              <w:rPr>
                <w:rFonts w:ascii="Tahoma" w:hAnsi="Tahoma" w:cs="Tahoma"/>
                <w:lang w:val="es-419"/>
              </w:rPr>
              <w:t xml:space="preserve"> </w:t>
            </w:r>
            <w:r w:rsidR="002E1C61" w:rsidRPr="00C60897">
              <w:rPr>
                <w:rFonts w:ascii="Tahoma" w:hAnsi="Tahoma" w:cs="Tahoma"/>
                <w:lang w:val="es-419"/>
              </w:rPr>
              <w:t>aspecto</w:t>
            </w:r>
            <w:r w:rsidR="00361EE3" w:rsidRPr="00C60897">
              <w:rPr>
                <w:rFonts w:ascii="Tahoma" w:hAnsi="Tahoma" w:cs="Tahoma"/>
                <w:lang w:val="es-419"/>
              </w:rPr>
              <w:t xml:space="preserve"> </w:t>
            </w:r>
            <w:r w:rsidR="002E1C61" w:rsidRPr="00C60897">
              <w:rPr>
                <w:rFonts w:ascii="Tahoma" w:hAnsi="Tahoma" w:cs="Tahoma"/>
                <w:lang w:val="es-419"/>
              </w:rPr>
              <w:t>del</w:t>
            </w:r>
            <w:r w:rsidR="00361EE3" w:rsidRPr="00C60897">
              <w:rPr>
                <w:rFonts w:ascii="Tahoma" w:hAnsi="Tahoma" w:cs="Tahoma"/>
                <w:lang w:val="es-419"/>
              </w:rPr>
              <w:t xml:space="preserve"> </w:t>
            </w:r>
            <w:r w:rsidR="002E1C61" w:rsidRPr="00C60897">
              <w:rPr>
                <w:rFonts w:ascii="Tahoma" w:hAnsi="Tahoma" w:cs="Tahoma"/>
                <w:lang w:val="es-419"/>
              </w:rPr>
              <w:t>precio</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Si</w:t>
            </w:r>
            <w:r w:rsidR="00361EE3" w:rsidRPr="00C60897">
              <w:rPr>
                <w:rFonts w:ascii="Tahoma" w:hAnsi="Tahoma" w:cs="Tahoma"/>
                <w:lang w:val="es-419"/>
              </w:rPr>
              <w:t xml:space="preserve"> </w:t>
            </w:r>
            <w:r w:rsidR="002E1C61" w:rsidRPr="00C60897">
              <w:rPr>
                <w:rFonts w:ascii="Tahoma" w:hAnsi="Tahoma" w:cs="Tahoma"/>
                <w:lang w:val="es-419"/>
              </w:rPr>
              <w:t>el</w:t>
            </w:r>
            <w:r w:rsidR="00361EE3" w:rsidRPr="00C60897">
              <w:rPr>
                <w:rFonts w:ascii="Tahoma" w:hAnsi="Tahoma" w:cs="Tahoma"/>
                <w:lang w:val="es-419"/>
              </w:rPr>
              <w:t xml:space="preserve"> </w:t>
            </w:r>
            <w:r w:rsidR="00BB141B" w:rsidRPr="00C60897">
              <w:rPr>
                <w:rFonts w:ascii="Tahoma" w:hAnsi="Tahoma" w:cs="Tahoma"/>
                <w:lang w:val="es-419"/>
              </w:rPr>
              <w:t>Oferente</w:t>
            </w:r>
            <w:r w:rsidR="00361EE3" w:rsidRPr="00C60897">
              <w:rPr>
                <w:rFonts w:ascii="Tahoma" w:hAnsi="Tahoma" w:cs="Tahoma"/>
                <w:lang w:val="es-419"/>
              </w:rPr>
              <w:t xml:space="preserve"> </w:t>
            </w:r>
            <w:r w:rsidR="002E1C61" w:rsidRPr="00C60897">
              <w:rPr>
                <w:rFonts w:ascii="Tahoma" w:hAnsi="Tahoma" w:cs="Tahoma"/>
                <w:lang w:val="es-419"/>
              </w:rPr>
              <w:t>no</w:t>
            </w:r>
            <w:r w:rsidR="00361EE3" w:rsidRPr="00C60897">
              <w:rPr>
                <w:rFonts w:ascii="Tahoma" w:hAnsi="Tahoma" w:cs="Tahoma"/>
                <w:lang w:val="es-419"/>
              </w:rPr>
              <w:t xml:space="preserve"> </w:t>
            </w:r>
            <w:r w:rsidR="002E1C61" w:rsidRPr="00C60897">
              <w:rPr>
                <w:rFonts w:ascii="Tahoma" w:hAnsi="Tahoma" w:cs="Tahoma"/>
                <w:lang w:val="es-419"/>
              </w:rPr>
              <w:t>cumple</w:t>
            </w:r>
            <w:r w:rsidR="00361EE3" w:rsidRPr="00C60897">
              <w:rPr>
                <w:rFonts w:ascii="Tahoma" w:hAnsi="Tahoma" w:cs="Tahoma"/>
                <w:lang w:val="es-419"/>
              </w:rPr>
              <w:t xml:space="preserve"> </w:t>
            </w:r>
            <w:r w:rsidR="002E1C61" w:rsidRPr="00C60897">
              <w:rPr>
                <w:rFonts w:ascii="Tahoma" w:hAnsi="Tahoma" w:cs="Tahoma"/>
                <w:lang w:val="es-419"/>
              </w:rPr>
              <w:t>con</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solicitud,</w:t>
            </w:r>
            <w:r w:rsidR="00361EE3" w:rsidRPr="00C60897">
              <w:rPr>
                <w:rFonts w:ascii="Tahoma" w:hAnsi="Tahoma" w:cs="Tahoma"/>
                <w:lang w:val="es-419"/>
              </w:rPr>
              <w:t xml:space="preserve"> </w:t>
            </w:r>
            <w:r w:rsidR="002E1C61" w:rsidRPr="00C60897">
              <w:rPr>
                <w:rFonts w:ascii="Tahoma" w:hAnsi="Tahoma" w:cs="Tahoma"/>
                <w:lang w:val="es-419"/>
              </w:rPr>
              <w:t>podrá</w:t>
            </w:r>
            <w:r w:rsidR="00361EE3" w:rsidRPr="00C60897">
              <w:rPr>
                <w:rFonts w:ascii="Tahoma" w:hAnsi="Tahoma" w:cs="Tahoma"/>
                <w:lang w:val="es-419"/>
              </w:rPr>
              <w:t xml:space="preserve"> </w:t>
            </w:r>
            <w:r w:rsidR="002E1C61" w:rsidRPr="00C60897">
              <w:rPr>
                <w:rFonts w:ascii="Tahoma" w:hAnsi="Tahoma" w:cs="Tahoma"/>
                <w:lang w:val="es-419"/>
              </w:rPr>
              <w:t>rechazarse</w:t>
            </w:r>
            <w:r w:rsidR="00361EE3" w:rsidRPr="00C60897">
              <w:rPr>
                <w:rFonts w:ascii="Tahoma" w:hAnsi="Tahoma" w:cs="Tahoma"/>
                <w:lang w:val="es-419"/>
              </w:rPr>
              <w:t xml:space="preserve"> </w:t>
            </w:r>
            <w:r w:rsidR="002E1C61" w:rsidRPr="00C60897">
              <w:rPr>
                <w:rFonts w:ascii="Tahoma" w:hAnsi="Tahoma" w:cs="Tahoma"/>
                <w:lang w:val="es-419"/>
              </w:rPr>
              <w:t>su</w:t>
            </w:r>
            <w:r w:rsidR="00361EE3" w:rsidRPr="00C60897">
              <w:rPr>
                <w:rFonts w:ascii="Tahoma" w:hAnsi="Tahoma" w:cs="Tahoma"/>
                <w:lang w:val="es-419"/>
              </w:rPr>
              <w:t xml:space="preserve"> </w:t>
            </w:r>
            <w:r w:rsidR="002E1C61" w:rsidRPr="00C60897">
              <w:rPr>
                <w:rFonts w:ascii="Tahoma" w:hAnsi="Tahoma" w:cs="Tahoma"/>
                <w:lang w:val="es-419"/>
              </w:rPr>
              <w:t>Oferta.</w:t>
            </w:r>
          </w:p>
          <w:p w14:paraId="056FF959" w14:textId="35749B78" w:rsidR="002E1C61" w:rsidRPr="00C60897" w:rsidRDefault="00172612" w:rsidP="00D7199A">
            <w:pPr>
              <w:pStyle w:val="Header2-SubClauses"/>
              <w:ind w:left="620" w:hanging="634"/>
              <w:rPr>
                <w:rFonts w:ascii="Tahoma" w:hAnsi="Tahoma" w:cs="Tahoma"/>
                <w:lang w:val="es-419"/>
              </w:rPr>
            </w:pPr>
            <w:r w:rsidRPr="00C60897">
              <w:rPr>
                <w:rFonts w:ascii="Tahoma" w:hAnsi="Tahoma" w:cs="Tahoma"/>
                <w:lang w:val="es-419"/>
              </w:rPr>
              <w:t>3</w:t>
            </w:r>
            <w:r w:rsidR="00D819D8" w:rsidRPr="00C60897">
              <w:rPr>
                <w:rFonts w:ascii="Tahoma" w:hAnsi="Tahoma" w:cs="Tahoma"/>
                <w:lang w:val="es-419"/>
              </w:rPr>
              <w:t>1</w:t>
            </w:r>
            <w:r w:rsidRPr="00C60897">
              <w:rPr>
                <w:rFonts w:ascii="Tahoma" w:hAnsi="Tahoma" w:cs="Tahoma"/>
                <w:lang w:val="es-419"/>
              </w:rPr>
              <w:t>.</w:t>
            </w:r>
            <w:r w:rsidR="000D4364" w:rsidRPr="00C60897">
              <w:rPr>
                <w:rFonts w:ascii="Tahoma" w:hAnsi="Tahoma" w:cs="Tahoma"/>
                <w:lang w:val="es-419"/>
              </w:rPr>
              <w:t>3</w:t>
            </w:r>
            <w:r w:rsidRPr="00C60897">
              <w:rPr>
                <w:rFonts w:ascii="Tahoma" w:hAnsi="Tahoma" w:cs="Tahoma"/>
                <w:lang w:val="es-419"/>
              </w:rPr>
              <w:tab/>
            </w:r>
            <w:r w:rsidR="002E1C61" w:rsidRPr="00C60897">
              <w:rPr>
                <w:rFonts w:ascii="Tahoma" w:hAnsi="Tahoma" w:cs="Tahoma"/>
                <w:lang w:val="es-419"/>
              </w:rPr>
              <w:t>Siempre</w:t>
            </w:r>
            <w:r w:rsidR="00361EE3" w:rsidRPr="00C60897">
              <w:rPr>
                <w:rFonts w:ascii="Tahoma" w:hAnsi="Tahoma" w:cs="Tahoma"/>
                <w:lang w:val="es-419"/>
              </w:rPr>
              <w:t xml:space="preserve"> </w:t>
            </w:r>
            <w:r w:rsidR="002E1C61" w:rsidRPr="00C60897">
              <w:rPr>
                <w:rFonts w:ascii="Tahoma" w:hAnsi="Tahoma" w:cs="Tahoma"/>
                <w:lang w:val="es-419"/>
              </w:rPr>
              <w:t>y</w:t>
            </w:r>
            <w:r w:rsidR="00361EE3" w:rsidRPr="00C60897">
              <w:rPr>
                <w:rFonts w:ascii="Tahoma" w:hAnsi="Tahoma" w:cs="Tahoma"/>
                <w:lang w:val="es-419"/>
              </w:rPr>
              <w:t xml:space="preserve"> </w:t>
            </w:r>
            <w:r w:rsidR="002E1C61" w:rsidRPr="00C60897">
              <w:rPr>
                <w:rFonts w:ascii="Tahoma" w:hAnsi="Tahoma" w:cs="Tahoma"/>
                <w:lang w:val="es-419"/>
              </w:rPr>
              <w:t>cuando</w:t>
            </w:r>
            <w:r w:rsidR="00361EE3" w:rsidRPr="00C60897">
              <w:rPr>
                <w:rFonts w:ascii="Tahoma" w:hAnsi="Tahoma" w:cs="Tahoma"/>
                <w:lang w:val="es-419"/>
              </w:rPr>
              <w:t xml:space="preserve"> </w:t>
            </w:r>
            <w:r w:rsidR="002E1C61" w:rsidRPr="00C60897">
              <w:rPr>
                <w:rFonts w:ascii="Tahoma" w:hAnsi="Tahoma" w:cs="Tahoma"/>
                <w:lang w:val="es-419"/>
              </w:rPr>
              <w:t>una</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se</w:t>
            </w:r>
            <w:r w:rsidR="00361EE3" w:rsidRPr="00C60897">
              <w:rPr>
                <w:rFonts w:ascii="Tahoma" w:hAnsi="Tahoma" w:cs="Tahoma"/>
                <w:lang w:val="es-419"/>
              </w:rPr>
              <w:t xml:space="preserve"> </w:t>
            </w:r>
            <w:r w:rsidR="002E1C61" w:rsidRPr="00C60897">
              <w:rPr>
                <w:rFonts w:ascii="Tahoma" w:hAnsi="Tahoma" w:cs="Tahoma"/>
                <w:lang w:val="es-419"/>
              </w:rPr>
              <w:t>ajuste</w:t>
            </w:r>
            <w:r w:rsidR="00361EE3" w:rsidRPr="00C60897">
              <w:rPr>
                <w:rFonts w:ascii="Tahoma" w:hAnsi="Tahoma" w:cs="Tahoma"/>
                <w:lang w:val="es-419"/>
              </w:rPr>
              <w:t xml:space="preserve"> </w:t>
            </w:r>
            <w:r w:rsidR="002E1C61" w:rsidRPr="00C60897">
              <w:rPr>
                <w:rFonts w:ascii="Tahoma" w:hAnsi="Tahoma" w:cs="Tahoma"/>
                <w:lang w:val="es-419"/>
              </w:rPr>
              <w:t>sustancialmente</w:t>
            </w:r>
            <w:r w:rsidR="00361EE3" w:rsidRPr="00C60897">
              <w:rPr>
                <w:rFonts w:ascii="Tahoma" w:hAnsi="Tahoma" w:cs="Tahoma"/>
                <w:lang w:val="es-419"/>
              </w:rPr>
              <w:t xml:space="preserve"> </w:t>
            </w:r>
            <w:r w:rsidR="002E1C61" w:rsidRPr="00C60897">
              <w:rPr>
                <w:rFonts w:ascii="Tahoma" w:hAnsi="Tahoma" w:cs="Tahoma"/>
                <w:lang w:val="es-419"/>
              </w:rPr>
              <w:t>al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2E1C61" w:rsidRPr="00C60897">
              <w:rPr>
                <w:rFonts w:ascii="Tahoma" w:hAnsi="Tahoma" w:cs="Tahoma"/>
                <w:lang w:val="es-419"/>
              </w:rPr>
              <w:t>,</w:t>
            </w:r>
            <w:r w:rsidR="00361EE3" w:rsidRPr="00C60897">
              <w:rPr>
                <w:rFonts w:ascii="Tahoma" w:hAnsi="Tahoma" w:cs="Tahoma"/>
                <w:lang w:val="es-419"/>
              </w:rPr>
              <w:t xml:space="preserve"> </w:t>
            </w:r>
            <w:r w:rsidR="002E1C61"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2E1C61" w:rsidRPr="00C60897">
              <w:rPr>
                <w:rFonts w:ascii="Tahoma" w:hAnsi="Tahoma" w:cs="Tahoma"/>
                <w:lang w:val="es-419"/>
              </w:rPr>
              <w:t>corregirá</w:t>
            </w:r>
            <w:r w:rsidR="00361EE3" w:rsidRPr="00C60897">
              <w:rPr>
                <w:rFonts w:ascii="Tahoma" w:hAnsi="Tahoma" w:cs="Tahoma"/>
                <w:lang w:val="es-419"/>
              </w:rPr>
              <w:t xml:space="preserve"> </w:t>
            </w:r>
            <w:r w:rsidR="002E1C61" w:rsidRPr="00C60897">
              <w:rPr>
                <w:rFonts w:ascii="Tahoma" w:hAnsi="Tahoma" w:cs="Tahoma"/>
                <w:lang w:val="es-419"/>
              </w:rPr>
              <w:t>las</w:t>
            </w:r>
            <w:r w:rsidR="00361EE3" w:rsidRPr="00C60897">
              <w:rPr>
                <w:rFonts w:ascii="Tahoma" w:hAnsi="Tahoma" w:cs="Tahoma"/>
                <w:lang w:val="es-419"/>
              </w:rPr>
              <w:t xml:space="preserve"> </w:t>
            </w:r>
            <w:r w:rsidR="002E1C61" w:rsidRPr="00C60897">
              <w:rPr>
                <w:rFonts w:ascii="Tahoma" w:hAnsi="Tahoma" w:cs="Tahoma"/>
                <w:lang w:val="es-419"/>
              </w:rPr>
              <w:t>discrepancias</w:t>
            </w:r>
            <w:r w:rsidR="00361EE3" w:rsidRPr="00C60897">
              <w:rPr>
                <w:rFonts w:ascii="Tahoma" w:hAnsi="Tahoma" w:cs="Tahoma"/>
                <w:lang w:val="es-419"/>
              </w:rPr>
              <w:t xml:space="preserve"> </w:t>
            </w:r>
            <w:r w:rsidR="002E1C61" w:rsidRPr="00C60897">
              <w:rPr>
                <w:rFonts w:ascii="Tahoma" w:hAnsi="Tahoma" w:cs="Tahoma"/>
                <w:lang w:val="es-419"/>
              </w:rPr>
              <w:t>no</w:t>
            </w:r>
            <w:r w:rsidR="00361EE3" w:rsidRPr="00C60897">
              <w:rPr>
                <w:rFonts w:ascii="Tahoma" w:hAnsi="Tahoma" w:cs="Tahoma"/>
                <w:lang w:val="es-419"/>
              </w:rPr>
              <w:t xml:space="preserve"> </w:t>
            </w:r>
            <w:r w:rsidR="002E1C61" w:rsidRPr="00C60897">
              <w:rPr>
                <w:rFonts w:ascii="Tahoma" w:hAnsi="Tahoma" w:cs="Tahoma"/>
                <w:lang w:val="es-419"/>
              </w:rPr>
              <w:t>significativas</w:t>
            </w:r>
            <w:r w:rsidR="00361EE3" w:rsidRPr="00C60897">
              <w:rPr>
                <w:rFonts w:ascii="Tahoma" w:hAnsi="Tahoma" w:cs="Tahoma"/>
                <w:lang w:val="es-419"/>
              </w:rPr>
              <w:t xml:space="preserve"> </w:t>
            </w:r>
            <w:r w:rsidR="002E1C61" w:rsidRPr="00C60897">
              <w:rPr>
                <w:rFonts w:ascii="Tahoma" w:hAnsi="Tahoma" w:cs="Tahoma"/>
                <w:lang w:val="es-419"/>
              </w:rPr>
              <w:t>cuantificables</w:t>
            </w:r>
            <w:r w:rsidR="00361EE3" w:rsidRPr="00C60897">
              <w:rPr>
                <w:rFonts w:ascii="Tahoma" w:hAnsi="Tahoma" w:cs="Tahoma"/>
                <w:lang w:val="es-419"/>
              </w:rPr>
              <w:t xml:space="preserve"> </w:t>
            </w:r>
            <w:r w:rsidR="002E1C61" w:rsidRPr="00C60897">
              <w:rPr>
                <w:rFonts w:ascii="Tahoma" w:hAnsi="Tahoma" w:cs="Tahoma"/>
                <w:lang w:val="es-419"/>
              </w:rPr>
              <w:t>relativas</w:t>
            </w:r>
            <w:r w:rsidR="00361EE3" w:rsidRPr="00C60897">
              <w:rPr>
                <w:rFonts w:ascii="Tahoma" w:hAnsi="Tahoma" w:cs="Tahoma"/>
                <w:lang w:val="es-419"/>
              </w:rPr>
              <w:t xml:space="preserve"> </w:t>
            </w:r>
            <w:r w:rsidR="002E1C61" w:rsidRPr="00C60897">
              <w:rPr>
                <w:rFonts w:ascii="Tahoma" w:hAnsi="Tahoma" w:cs="Tahoma"/>
                <w:lang w:val="es-419"/>
              </w:rPr>
              <w:t>al</w:t>
            </w:r>
            <w:r w:rsidR="00361EE3" w:rsidRPr="00C60897">
              <w:rPr>
                <w:rFonts w:ascii="Tahoma" w:hAnsi="Tahoma" w:cs="Tahoma"/>
                <w:lang w:val="es-419"/>
              </w:rPr>
              <w:t xml:space="preserve"> </w:t>
            </w:r>
            <w:r w:rsidR="002E1C61" w:rsidRPr="00C60897">
              <w:rPr>
                <w:rFonts w:ascii="Tahoma" w:hAnsi="Tahoma" w:cs="Tahoma"/>
                <w:lang w:val="es-419"/>
              </w:rPr>
              <w:t>Precio</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A</w:t>
            </w:r>
            <w:r w:rsidR="00361EE3" w:rsidRPr="00C60897">
              <w:rPr>
                <w:rFonts w:ascii="Tahoma" w:hAnsi="Tahoma" w:cs="Tahoma"/>
                <w:lang w:val="es-419"/>
              </w:rPr>
              <w:t xml:space="preserve"> </w:t>
            </w:r>
            <w:r w:rsidR="002E1C61" w:rsidRPr="00C60897">
              <w:rPr>
                <w:rFonts w:ascii="Tahoma" w:hAnsi="Tahoma" w:cs="Tahoma"/>
                <w:lang w:val="es-419"/>
              </w:rPr>
              <w:t>tales</w:t>
            </w:r>
            <w:r w:rsidR="00361EE3" w:rsidRPr="00C60897">
              <w:rPr>
                <w:rFonts w:ascii="Tahoma" w:hAnsi="Tahoma" w:cs="Tahoma"/>
                <w:lang w:val="es-419"/>
              </w:rPr>
              <w:t xml:space="preserve"> </w:t>
            </w:r>
            <w:r w:rsidR="002E1C61" w:rsidRPr="00C60897">
              <w:rPr>
                <w:rFonts w:ascii="Tahoma" w:hAnsi="Tahoma" w:cs="Tahoma"/>
                <w:lang w:val="es-419"/>
              </w:rPr>
              <w:t>efectos,</w:t>
            </w:r>
            <w:r w:rsidR="00361EE3" w:rsidRPr="00C60897">
              <w:rPr>
                <w:rFonts w:ascii="Tahoma" w:hAnsi="Tahoma" w:cs="Tahoma"/>
                <w:lang w:val="es-419"/>
              </w:rPr>
              <w:t xml:space="preserve"> </w:t>
            </w:r>
            <w:r w:rsidR="002E1C61" w:rsidRPr="00C60897">
              <w:rPr>
                <w:rFonts w:ascii="Tahoma" w:hAnsi="Tahoma" w:cs="Tahoma"/>
                <w:lang w:val="es-419"/>
              </w:rPr>
              <w:t>el</w:t>
            </w:r>
            <w:r w:rsidR="00361EE3" w:rsidRPr="00C60897">
              <w:rPr>
                <w:rFonts w:ascii="Tahoma" w:hAnsi="Tahoma" w:cs="Tahoma"/>
                <w:lang w:val="es-419"/>
              </w:rPr>
              <w:t xml:space="preserve"> </w:t>
            </w:r>
            <w:r w:rsidR="00C34F23" w:rsidRPr="00C60897">
              <w:rPr>
                <w:rFonts w:ascii="Tahoma" w:hAnsi="Tahoma" w:cs="Tahoma"/>
                <w:lang w:val="es-419"/>
              </w:rPr>
              <w:t>P</w:t>
            </w:r>
            <w:r w:rsidR="002E1C61" w:rsidRPr="00C60897">
              <w:rPr>
                <w:rFonts w:ascii="Tahoma" w:hAnsi="Tahoma" w:cs="Tahoma"/>
                <w:lang w:val="es-419"/>
              </w:rPr>
              <w:t>recio</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se</w:t>
            </w:r>
            <w:r w:rsidR="00361EE3" w:rsidRPr="00C60897">
              <w:rPr>
                <w:rFonts w:ascii="Tahoma" w:hAnsi="Tahoma" w:cs="Tahoma"/>
                <w:lang w:val="es-419"/>
              </w:rPr>
              <w:t xml:space="preserve"> </w:t>
            </w:r>
            <w:r w:rsidR="002E1C61" w:rsidRPr="00C60897">
              <w:rPr>
                <w:rFonts w:ascii="Tahoma" w:hAnsi="Tahoma" w:cs="Tahoma"/>
                <w:lang w:val="es-419"/>
              </w:rPr>
              <w:t>ajustará</w:t>
            </w:r>
            <w:r w:rsidR="00361EE3" w:rsidRPr="00C60897">
              <w:rPr>
                <w:rFonts w:ascii="Tahoma" w:hAnsi="Tahoma" w:cs="Tahoma"/>
                <w:lang w:val="es-419"/>
              </w:rPr>
              <w:t xml:space="preserve"> </w:t>
            </w:r>
            <w:r w:rsidR="002E1C61" w:rsidRPr="00C60897">
              <w:rPr>
                <w:rFonts w:ascii="Tahoma" w:hAnsi="Tahoma" w:cs="Tahoma"/>
                <w:lang w:val="es-419"/>
              </w:rPr>
              <w:t>únicamente</w:t>
            </w:r>
            <w:r w:rsidR="00361EE3" w:rsidRPr="00C60897">
              <w:rPr>
                <w:rFonts w:ascii="Tahoma" w:hAnsi="Tahoma" w:cs="Tahoma"/>
                <w:lang w:val="es-419"/>
              </w:rPr>
              <w:t xml:space="preserve"> </w:t>
            </w:r>
            <w:r w:rsidR="002E1C61" w:rsidRPr="00C60897">
              <w:rPr>
                <w:rFonts w:ascii="Tahoma" w:hAnsi="Tahoma" w:cs="Tahoma"/>
                <w:lang w:val="es-419"/>
              </w:rPr>
              <w:t>a</w:t>
            </w:r>
            <w:r w:rsidR="00361EE3" w:rsidRPr="00C60897">
              <w:rPr>
                <w:rFonts w:ascii="Tahoma" w:hAnsi="Tahoma" w:cs="Tahoma"/>
                <w:lang w:val="es-419"/>
              </w:rPr>
              <w:t xml:space="preserve"> </w:t>
            </w:r>
            <w:r w:rsidR="002E1C61" w:rsidRPr="00C60897">
              <w:rPr>
                <w:rFonts w:ascii="Tahoma" w:hAnsi="Tahoma" w:cs="Tahoma"/>
                <w:lang w:val="es-419"/>
              </w:rPr>
              <w:t>los</w:t>
            </w:r>
            <w:r w:rsidR="00361EE3" w:rsidRPr="00C60897">
              <w:rPr>
                <w:rFonts w:ascii="Tahoma" w:hAnsi="Tahoma" w:cs="Tahoma"/>
                <w:lang w:val="es-419"/>
              </w:rPr>
              <w:t xml:space="preserve"> </w:t>
            </w:r>
            <w:r w:rsidR="002E1C61" w:rsidRPr="00C60897">
              <w:rPr>
                <w:rFonts w:ascii="Tahoma" w:hAnsi="Tahoma" w:cs="Tahoma"/>
                <w:lang w:val="es-419"/>
              </w:rPr>
              <w:t>fines</w:t>
            </w:r>
            <w:r w:rsidR="00361EE3" w:rsidRPr="00C60897">
              <w:rPr>
                <w:rFonts w:ascii="Tahoma" w:hAnsi="Tahoma" w:cs="Tahoma"/>
                <w:lang w:val="es-419"/>
              </w:rPr>
              <w:t xml:space="preserve"> </w:t>
            </w:r>
            <w:r w:rsidR="002E1C61" w:rsidRPr="00C60897">
              <w:rPr>
                <w:rFonts w:ascii="Tahoma" w:hAnsi="Tahoma" w:cs="Tahoma"/>
                <w:lang w:val="es-419"/>
              </w:rPr>
              <w:t>comparativos</w:t>
            </w:r>
            <w:r w:rsidR="00361EE3" w:rsidRPr="00C60897">
              <w:rPr>
                <w:rFonts w:ascii="Tahoma" w:hAnsi="Tahoma" w:cs="Tahoma"/>
                <w:lang w:val="es-419"/>
              </w:rPr>
              <w:t xml:space="preserve"> </w:t>
            </w:r>
            <w:r w:rsidR="002E1C61" w:rsidRPr="00C60897">
              <w:rPr>
                <w:rFonts w:ascii="Tahoma" w:hAnsi="Tahoma" w:cs="Tahoma"/>
                <w:lang w:val="es-419"/>
              </w:rPr>
              <w:t>para</w:t>
            </w:r>
            <w:r w:rsidR="00361EE3" w:rsidRPr="00C60897">
              <w:rPr>
                <w:rFonts w:ascii="Tahoma" w:hAnsi="Tahoma" w:cs="Tahoma"/>
                <w:lang w:val="es-419"/>
              </w:rPr>
              <w:t xml:space="preserve"> </w:t>
            </w:r>
            <w:r w:rsidR="002E1C61" w:rsidRPr="00C60897">
              <w:rPr>
                <w:rFonts w:ascii="Tahoma" w:hAnsi="Tahoma" w:cs="Tahoma"/>
                <w:lang w:val="es-419"/>
              </w:rPr>
              <w:t>reflejar</w:t>
            </w:r>
            <w:r w:rsidR="00361EE3" w:rsidRPr="00C60897">
              <w:rPr>
                <w:rFonts w:ascii="Tahoma" w:hAnsi="Tahoma" w:cs="Tahoma"/>
                <w:lang w:val="es-419"/>
              </w:rPr>
              <w:t xml:space="preserve"> </w:t>
            </w:r>
            <w:r w:rsidR="002E1C61" w:rsidRPr="00C60897">
              <w:rPr>
                <w:rFonts w:ascii="Tahoma" w:hAnsi="Tahoma" w:cs="Tahoma"/>
                <w:lang w:val="es-419"/>
              </w:rPr>
              <w:t>el</w:t>
            </w:r>
            <w:r w:rsidR="00361EE3" w:rsidRPr="00C60897">
              <w:rPr>
                <w:rFonts w:ascii="Tahoma" w:hAnsi="Tahoma" w:cs="Tahoma"/>
                <w:lang w:val="es-419"/>
              </w:rPr>
              <w:t xml:space="preserve"> </w:t>
            </w:r>
            <w:r w:rsidR="002E1C61" w:rsidRPr="00C60897">
              <w:rPr>
                <w:rFonts w:ascii="Tahoma" w:hAnsi="Tahoma" w:cs="Tahoma"/>
                <w:lang w:val="es-419"/>
              </w:rPr>
              <w:t>precio</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un</w:t>
            </w:r>
            <w:r w:rsidR="00361EE3" w:rsidRPr="00C60897">
              <w:rPr>
                <w:rFonts w:ascii="Tahoma" w:hAnsi="Tahoma" w:cs="Tahoma"/>
                <w:lang w:val="es-419"/>
              </w:rPr>
              <w:t xml:space="preserve"> </w:t>
            </w:r>
            <w:r w:rsidR="002E1C61" w:rsidRPr="00C60897">
              <w:rPr>
                <w:rFonts w:ascii="Tahoma" w:hAnsi="Tahoma" w:cs="Tahoma"/>
                <w:lang w:val="es-419"/>
              </w:rPr>
              <w:t>elemento</w:t>
            </w:r>
            <w:r w:rsidR="00361EE3" w:rsidRPr="00C60897">
              <w:rPr>
                <w:rFonts w:ascii="Tahoma" w:hAnsi="Tahoma" w:cs="Tahoma"/>
                <w:lang w:val="es-419"/>
              </w:rPr>
              <w:t xml:space="preserve"> </w:t>
            </w:r>
            <w:r w:rsidR="002E1C61" w:rsidRPr="00C60897">
              <w:rPr>
                <w:rFonts w:ascii="Tahoma" w:hAnsi="Tahoma" w:cs="Tahoma"/>
                <w:lang w:val="es-419"/>
              </w:rPr>
              <w:t>o</w:t>
            </w:r>
            <w:r w:rsidR="00361EE3" w:rsidRPr="00C60897">
              <w:rPr>
                <w:rFonts w:ascii="Tahoma" w:hAnsi="Tahoma" w:cs="Tahoma"/>
                <w:lang w:val="es-419"/>
              </w:rPr>
              <w:t xml:space="preserve"> </w:t>
            </w:r>
            <w:r w:rsidR="002E1C61" w:rsidRPr="00C60897">
              <w:rPr>
                <w:rFonts w:ascii="Tahoma" w:hAnsi="Tahoma" w:cs="Tahoma"/>
                <w:lang w:val="es-419"/>
              </w:rPr>
              <w:t>componente</w:t>
            </w:r>
            <w:r w:rsidR="00361EE3" w:rsidRPr="00C60897">
              <w:rPr>
                <w:rFonts w:ascii="Tahoma" w:hAnsi="Tahoma" w:cs="Tahoma"/>
                <w:lang w:val="es-419"/>
              </w:rPr>
              <w:t xml:space="preserve"> </w:t>
            </w:r>
            <w:r w:rsidR="002E1C61" w:rsidRPr="00C60897">
              <w:rPr>
                <w:rFonts w:ascii="Tahoma" w:hAnsi="Tahoma" w:cs="Tahoma"/>
                <w:lang w:val="es-419"/>
              </w:rPr>
              <w:t>que</w:t>
            </w:r>
            <w:r w:rsidR="00361EE3" w:rsidRPr="00C60897">
              <w:rPr>
                <w:rFonts w:ascii="Tahoma" w:hAnsi="Tahoma" w:cs="Tahoma"/>
                <w:lang w:val="es-419"/>
              </w:rPr>
              <w:t xml:space="preserve"> </w:t>
            </w:r>
            <w:r w:rsidR="002E1C61" w:rsidRPr="00C60897">
              <w:rPr>
                <w:rFonts w:ascii="Tahoma" w:hAnsi="Tahoma" w:cs="Tahoma"/>
                <w:lang w:val="es-419"/>
              </w:rPr>
              <w:t>falte</w:t>
            </w:r>
            <w:r w:rsidR="00361EE3" w:rsidRPr="00C60897">
              <w:rPr>
                <w:rFonts w:ascii="Tahoma" w:hAnsi="Tahoma" w:cs="Tahoma"/>
                <w:lang w:val="es-419"/>
              </w:rPr>
              <w:t xml:space="preserve"> </w:t>
            </w:r>
            <w:r w:rsidR="002E1C61" w:rsidRPr="00C60897">
              <w:rPr>
                <w:rFonts w:ascii="Tahoma" w:hAnsi="Tahoma" w:cs="Tahoma"/>
                <w:lang w:val="es-419"/>
              </w:rPr>
              <w:t>o</w:t>
            </w:r>
            <w:r w:rsidR="00361EE3" w:rsidRPr="00C60897">
              <w:rPr>
                <w:rFonts w:ascii="Tahoma" w:hAnsi="Tahoma" w:cs="Tahoma"/>
                <w:lang w:val="es-419"/>
              </w:rPr>
              <w:t xml:space="preserve"> </w:t>
            </w:r>
            <w:r w:rsidR="002E1C61" w:rsidRPr="00C60897">
              <w:rPr>
                <w:rFonts w:ascii="Tahoma" w:hAnsi="Tahoma" w:cs="Tahoma"/>
                <w:lang w:val="es-419"/>
              </w:rPr>
              <w:t>sea</w:t>
            </w:r>
            <w:r w:rsidR="00361EE3" w:rsidRPr="00C60897">
              <w:rPr>
                <w:rFonts w:ascii="Tahoma" w:hAnsi="Tahoma" w:cs="Tahoma"/>
                <w:lang w:val="es-419"/>
              </w:rPr>
              <w:t xml:space="preserve"> </w:t>
            </w:r>
            <w:r w:rsidR="002E1C61" w:rsidRPr="00C60897">
              <w:rPr>
                <w:rFonts w:ascii="Tahoma" w:hAnsi="Tahoma" w:cs="Tahoma"/>
                <w:lang w:val="es-419"/>
              </w:rPr>
              <w:t>incongruente</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forma</w:t>
            </w:r>
            <w:r w:rsidR="00361EE3" w:rsidRPr="00C60897">
              <w:rPr>
                <w:rFonts w:ascii="Tahoma" w:hAnsi="Tahoma" w:cs="Tahoma"/>
                <w:lang w:val="es-419"/>
              </w:rPr>
              <w:t xml:space="preserve"> </w:t>
            </w:r>
            <w:r w:rsidR="002E1C61" w:rsidRPr="00C60897">
              <w:rPr>
                <w:rFonts w:ascii="Tahoma" w:hAnsi="Tahoma" w:cs="Tahoma"/>
                <w:lang w:val="es-419"/>
              </w:rPr>
              <w:t>especificada</w:t>
            </w:r>
            <w:r w:rsidR="00361EE3" w:rsidRPr="00C60897">
              <w:rPr>
                <w:rFonts w:ascii="Tahoma" w:hAnsi="Tahoma" w:cs="Tahoma"/>
                <w:lang w:val="es-419"/>
              </w:rPr>
              <w:t xml:space="preserve"> </w:t>
            </w:r>
            <w:r w:rsidR="002E1C61" w:rsidRPr="00C60897">
              <w:rPr>
                <w:rFonts w:ascii="Tahoma" w:hAnsi="Tahoma" w:cs="Tahoma"/>
                <w:b/>
                <w:bCs/>
                <w:lang w:val="es-419"/>
              </w:rPr>
              <w:t>en</w:t>
            </w:r>
            <w:r w:rsidR="00361EE3" w:rsidRPr="00C60897">
              <w:rPr>
                <w:rFonts w:ascii="Tahoma" w:hAnsi="Tahoma" w:cs="Tahoma"/>
                <w:b/>
                <w:bCs/>
                <w:lang w:val="es-419"/>
              </w:rPr>
              <w:t xml:space="preserve"> </w:t>
            </w:r>
            <w:r w:rsidR="002E1C61" w:rsidRPr="00C60897">
              <w:rPr>
                <w:rFonts w:ascii="Tahoma" w:hAnsi="Tahoma" w:cs="Tahoma"/>
                <w:b/>
                <w:bCs/>
                <w:lang w:val="es-419"/>
              </w:rPr>
              <w:t>los</w:t>
            </w:r>
            <w:r w:rsidR="00361EE3" w:rsidRPr="00C60897">
              <w:rPr>
                <w:rFonts w:ascii="Tahoma" w:hAnsi="Tahoma" w:cs="Tahoma"/>
                <w:b/>
                <w:bCs/>
                <w:lang w:val="es-419"/>
              </w:rPr>
              <w:t xml:space="preserve"> </w:t>
            </w:r>
            <w:r w:rsidR="002E1C61" w:rsidRPr="00C60897">
              <w:rPr>
                <w:rFonts w:ascii="Tahoma" w:hAnsi="Tahoma" w:cs="Tahoma"/>
                <w:b/>
                <w:bCs/>
                <w:lang w:val="es-419"/>
              </w:rPr>
              <w:t>DDL</w:t>
            </w:r>
            <w:r w:rsidR="00C34F23" w:rsidRPr="00C60897">
              <w:rPr>
                <w:rFonts w:ascii="Tahoma" w:hAnsi="Tahoma" w:cs="Tahoma"/>
                <w:b/>
                <w:bCs/>
                <w:lang w:val="es-419"/>
              </w:rPr>
              <w:t>.</w:t>
            </w:r>
            <w:bookmarkEnd w:id="299"/>
          </w:p>
        </w:tc>
      </w:tr>
      <w:tr w:rsidR="002E1C61" w:rsidRPr="00C60897" w14:paraId="0AB9AD53" w14:textId="77777777" w:rsidTr="0833A257">
        <w:trPr>
          <w:jc w:val="center"/>
        </w:trPr>
        <w:tc>
          <w:tcPr>
            <w:tcW w:w="2727" w:type="dxa"/>
          </w:tcPr>
          <w:p w14:paraId="08568451" w14:textId="5274345E" w:rsidR="002E1C61" w:rsidRPr="00C60897" w:rsidRDefault="009D28AA" w:rsidP="005C11C4">
            <w:pPr>
              <w:pStyle w:val="Aheader2DCIAO"/>
              <w:rPr>
                <w:rFonts w:ascii="Tahoma" w:hAnsi="Tahoma" w:cs="Tahoma"/>
                <w:color w:val="auto"/>
              </w:rPr>
            </w:pPr>
            <w:bookmarkStart w:id="300" w:name="_Toc454620946"/>
            <w:bookmarkStart w:id="301" w:name="_Toc348000816"/>
            <w:bookmarkStart w:id="302" w:name="_Toc320179006"/>
            <w:bookmarkStart w:id="303" w:name="_Toc100032323"/>
            <w:bookmarkStart w:id="304" w:name="_Toc486937448"/>
            <w:bookmarkStart w:id="305" w:name="_Toc26891448"/>
            <w:r w:rsidRPr="00C60897">
              <w:rPr>
                <w:rFonts w:ascii="Tahoma" w:hAnsi="Tahoma" w:cs="Tahoma"/>
                <w:color w:val="auto"/>
              </w:rPr>
              <w:t>3</w:t>
            </w:r>
            <w:r w:rsidR="00D819D8" w:rsidRPr="00C60897">
              <w:rPr>
                <w:rFonts w:ascii="Tahoma" w:hAnsi="Tahoma" w:cs="Tahoma"/>
                <w:color w:val="auto"/>
              </w:rPr>
              <w:t>2</w:t>
            </w:r>
            <w:r w:rsidRPr="00C60897">
              <w:rPr>
                <w:rFonts w:ascii="Tahoma" w:hAnsi="Tahoma" w:cs="Tahoma"/>
                <w:color w:val="auto"/>
              </w:rPr>
              <w:t>.</w:t>
            </w:r>
            <w:r w:rsidRPr="00C60897">
              <w:rPr>
                <w:rFonts w:ascii="Tahoma" w:hAnsi="Tahoma" w:cs="Tahoma"/>
                <w:color w:val="auto"/>
              </w:rPr>
              <w:tab/>
            </w:r>
            <w:r w:rsidR="002E1C61" w:rsidRPr="00C60897">
              <w:rPr>
                <w:rFonts w:ascii="Tahoma" w:hAnsi="Tahoma" w:cs="Tahoma"/>
                <w:color w:val="auto"/>
              </w:rPr>
              <w:t>Corrección</w:t>
            </w:r>
            <w:r w:rsidR="00361EE3" w:rsidRPr="00C60897">
              <w:rPr>
                <w:rFonts w:ascii="Tahoma" w:hAnsi="Tahoma" w:cs="Tahoma"/>
                <w:color w:val="auto"/>
              </w:rPr>
              <w:t xml:space="preserve"> </w:t>
            </w:r>
            <w:r w:rsidR="002E1C61" w:rsidRPr="00C60897">
              <w:rPr>
                <w:rFonts w:ascii="Tahoma" w:hAnsi="Tahoma" w:cs="Tahoma"/>
                <w:color w:val="auto"/>
              </w:rPr>
              <w:t>de</w:t>
            </w:r>
            <w:r w:rsidR="00361EE3" w:rsidRPr="00C60897">
              <w:rPr>
                <w:rFonts w:ascii="Tahoma" w:hAnsi="Tahoma" w:cs="Tahoma"/>
                <w:color w:val="auto"/>
              </w:rPr>
              <w:t xml:space="preserve"> </w:t>
            </w:r>
            <w:r w:rsidR="002E1C61" w:rsidRPr="00C60897">
              <w:rPr>
                <w:rFonts w:ascii="Tahoma" w:hAnsi="Tahoma" w:cs="Tahoma"/>
                <w:color w:val="auto"/>
              </w:rPr>
              <w:t>Errores</w:t>
            </w:r>
            <w:r w:rsidR="00361EE3" w:rsidRPr="00C60897">
              <w:rPr>
                <w:rFonts w:ascii="Tahoma" w:hAnsi="Tahoma" w:cs="Tahoma"/>
                <w:color w:val="auto"/>
              </w:rPr>
              <w:t xml:space="preserve"> </w:t>
            </w:r>
            <w:bookmarkEnd w:id="300"/>
            <w:bookmarkEnd w:id="301"/>
            <w:bookmarkEnd w:id="302"/>
            <w:bookmarkEnd w:id="303"/>
            <w:r w:rsidR="002E1C61" w:rsidRPr="00C60897">
              <w:rPr>
                <w:rFonts w:ascii="Tahoma" w:hAnsi="Tahoma" w:cs="Tahoma"/>
                <w:color w:val="auto"/>
              </w:rPr>
              <w:t>Aritméticos</w:t>
            </w:r>
            <w:bookmarkEnd w:id="304"/>
            <w:bookmarkEnd w:id="305"/>
          </w:p>
        </w:tc>
        <w:tc>
          <w:tcPr>
            <w:tcW w:w="7053" w:type="dxa"/>
          </w:tcPr>
          <w:p w14:paraId="567426A9" w14:textId="212443CD" w:rsidR="002E1C61" w:rsidRPr="00C60897" w:rsidRDefault="00D819D8" w:rsidP="008647C0">
            <w:pPr>
              <w:pStyle w:val="Sub-ClauseText"/>
              <w:overflowPunct/>
              <w:autoSpaceDE/>
              <w:autoSpaceDN/>
              <w:adjustRightInd/>
              <w:spacing w:before="0" w:after="200"/>
              <w:textAlignment w:val="auto"/>
              <w:rPr>
                <w:rFonts w:ascii="Tahoma" w:hAnsi="Tahoma" w:cs="Tahoma"/>
                <w:spacing w:val="0"/>
                <w:szCs w:val="24"/>
                <w:lang w:val="es-419"/>
              </w:rPr>
            </w:pPr>
            <w:r w:rsidRPr="00C60897">
              <w:rPr>
                <w:rFonts w:ascii="Tahoma" w:hAnsi="Tahoma" w:cs="Tahoma"/>
                <w:spacing w:val="0"/>
                <w:szCs w:val="24"/>
                <w:lang w:val="es-419"/>
              </w:rPr>
              <w:t xml:space="preserve">32.1 </w:t>
            </w:r>
            <w:r w:rsidR="002E1C61" w:rsidRPr="00C60897">
              <w:rPr>
                <w:rFonts w:ascii="Tahoma" w:hAnsi="Tahoma" w:cs="Tahoma"/>
                <w:spacing w:val="0"/>
                <w:szCs w:val="24"/>
                <w:lang w:val="es-419"/>
              </w:rPr>
              <w:t>Siempre</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cuando</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ajuste</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sustancialmente</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al</w:t>
            </w:r>
            <w:r w:rsidR="00361EE3" w:rsidRPr="00C60897">
              <w:rPr>
                <w:rFonts w:ascii="Tahoma" w:hAnsi="Tahoma" w:cs="Tahoma"/>
                <w:spacing w:val="0"/>
                <w:szCs w:val="24"/>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2E1C61"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6A0551" w:rsidRPr="00C60897">
              <w:rPr>
                <w:rFonts w:ascii="Tahoma" w:hAnsi="Tahoma" w:cs="Tahoma"/>
                <w:spacing w:val="0"/>
                <w:szCs w:val="24"/>
                <w:lang w:val="es-419"/>
              </w:rPr>
              <w:t>Comprador</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corregirá</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errores</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aritméticos</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siguiente</w:t>
            </w:r>
            <w:r w:rsidR="00361EE3" w:rsidRPr="00C60897">
              <w:rPr>
                <w:rFonts w:ascii="Tahoma" w:hAnsi="Tahoma" w:cs="Tahoma"/>
                <w:spacing w:val="0"/>
                <w:szCs w:val="24"/>
                <w:lang w:val="es-419"/>
              </w:rPr>
              <w:t xml:space="preserve"> </w:t>
            </w:r>
            <w:r w:rsidR="002E1C61" w:rsidRPr="00C60897">
              <w:rPr>
                <w:rFonts w:ascii="Tahoma" w:hAnsi="Tahoma" w:cs="Tahoma"/>
                <w:spacing w:val="0"/>
                <w:szCs w:val="24"/>
                <w:lang w:val="es-419"/>
              </w:rPr>
              <w:t>manera:</w:t>
            </w:r>
          </w:p>
          <w:p w14:paraId="40FBF952" w14:textId="009564A0" w:rsidR="002E1C61" w:rsidRPr="00C60897" w:rsidRDefault="002E1C61" w:rsidP="00A2058C">
            <w:pPr>
              <w:pStyle w:val="Ttulo3"/>
              <w:keepNext w:val="0"/>
              <w:numPr>
                <w:ilvl w:val="2"/>
                <w:numId w:val="75"/>
              </w:numPr>
              <w:suppressAutoHyphens w:val="0"/>
              <w:spacing w:after="200"/>
              <w:ind w:left="1151" w:hanging="544"/>
              <w:jc w:val="both"/>
              <w:rPr>
                <w:rFonts w:ascii="Tahoma" w:hAnsi="Tahoma" w:cs="Tahoma"/>
                <w:b w:val="0"/>
                <w:bCs w:val="0"/>
                <w:sz w:val="24"/>
                <w:lang w:val="es-419"/>
              </w:rPr>
            </w:pPr>
            <w:proofErr w:type="spellStart"/>
            <w:r w:rsidRPr="00C60897">
              <w:rPr>
                <w:rFonts w:ascii="Tahoma" w:hAnsi="Tahoma" w:cs="Tahoma"/>
                <w:b w:val="0"/>
                <w:bCs w:val="0"/>
                <w:sz w:val="24"/>
                <w:lang w:val="es-419"/>
              </w:rPr>
              <w:t>si</w:t>
            </w:r>
            <w:proofErr w:type="spellEnd"/>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hay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discrepancia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entre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unitario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total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obtenido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multiplicando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unitario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cantidad</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correspondiente,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prevalecerá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unitario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corregirá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total,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menos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juicio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006A0551" w:rsidRPr="00C60897">
              <w:rPr>
                <w:rFonts w:ascii="Tahoma" w:hAnsi="Tahoma" w:cs="Tahoma"/>
                <w:b w:val="0"/>
                <w:bCs w:val="0"/>
                <w:sz w:val="24"/>
                <w:lang w:val="es-419"/>
              </w:rPr>
              <w:t>Comprador</w:t>
            </w:r>
            <w:r w:rsidRPr="00C60897">
              <w:rPr>
                <w:rFonts w:ascii="Tahoma" w:hAnsi="Tahoma" w:cs="Tahoma"/>
                <w:b w:val="0"/>
                <w:bCs w:val="0"/>
                <w:sz w:val="24"/>
                <w:lang w:val="es-419"/>
              </w:rPr>
              <w:t>,</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hubiera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error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evidente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expresión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punto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decimal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unitario,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cuyo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caso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prevalecerá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total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cotizado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para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rubro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corregirá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unitario</w:t>
            </w:r>
            <w:r w:rsidR="006216AA" w:rsidRPr="00C60897">
              <w:rPr>
                <w:rFonts w:ascii="Tahoma" w:hAnsi="Tahoma" w:cs="Tahoma"/>
                <w:b w:val="0"/>
                <w:bCs w:val="0"/>
                <w:sz w:val="24"/>
                <w:lang w:val="es-419"/>
              </w:rPr>
              <w:t>;</w:t>
            </w:r>
          </w:p>
          <w:p w14:paraId="1D9883CD" w14:textId="1FCDF736" w:rsidR="002E1C61" w:rsidRPr="00C60897" w:rsidRDefault="002E1C61" w:rsidP="00A2058C">
            <w:pPr>
              <w:pStyle w:val="Ttulo3"/>
              <w:keepNext w:val="0"/>
              <w:numPr>
                <w:ilvl w:val="2"/>
                <w:numId w:val="75"/>
              </w:numPr>
              <w:suppressAutoHyphens w:val="0"/>
              <w:spacing w:after="200"/>
              <w:ind w:left="1151" w:hanging="544"/>
              <w:jc w:val="both"/>
              <w:rPr>
                <w:rFonts w:ascii="Tahoma" w:hAnsi="Tahoma" w:cs="Tahoma"/>
                <w:b w:val="0"/>
                <w:bCs w:val="0"/>
                <w:sz w:val="24"/>
                <w:lang w:val="es-419"/>
              </w:rPr>
            </w:pPr>
            <w:proofErr w:type="spellStart"/>
            <w:r w:rsidRPr="00C60897">
              <w:rPr>
                <w:rFonts w:ascii="Tahoma" w:hAnsi="Tahoma" w:cs="Tahoma"/>
                <w:b w:val="0"/>
                <w:bCs w:val="0"/>
                <w:sz w:val="24"/>
                <w:lang w:val="es-419"/>
              </w:rPr>
              <w:t>si</w:t>
            </w:r>
            <w:proofErr w:type="spellEnd"/>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hay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error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total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corresponde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suma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resta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subtotales,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subtotales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prevalecerán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sobre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total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último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deberá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ajustarse</w:t>
            </w:r>
            <w:r w:rsidR="006216AA" w:rsidRPr="00C60897">
              <w:rPr>
                <w:rFonts w:ascii="Tahoma" w:hAnsi="Tahoma" w:cs="Tahoma"/>
                <w:b w:val="0"/>
                <w:bCs w:val="0"/>
                <w:sz w:val="24"/>
                <w:lang w:val="es-419"/>
              </w:rPr>
              <w:t>;</w:t>
            </w:r>
            <w:r w:rsidR="00361EE3" w:rsidRPr="00C60897">
              <w:rPr>
                <w:rFonts w:ascii="Tahoma" w:hAnsi="Tahoma" w:cs="Tahoma"/>
                <w:b w:val="0"/>
                <w:bCs w:val="0"/>
                <w:sz w:val="24"/>
                <w:lang w:val="es-419"/>
              </w:rPr>
              <w:t xml:space="preserve"> </w:t>
            </w:r>
            <w:r w:rsidR="006216AA" w:rsidRPr="00C60897">
              <w:rPr>
                <w:rFonts w:ascii="Tahoma" w:hAnsi="Tahoma" w:cs="Tahoma"/>
                <w:b w:val="0"/>
                <w:bCs w:val="0"/>
                <w:sz w:val="24"/>
                <w:lang w:val="es-419"/>
              </w:rPr>
              <w:t>y</w:t>
            </w:r>
          </w:p>
          <w:p w14:paraId="7F050E1C" w14:textId="1D8A46DD" w:rsidR="002E1C61" w:rsidRPr="00C60897" w:rsidRDefault="002E1C61" w:rsidP="00A2058C">
            <w:pPr>
              <w:pStyle w:val="Ttulo3"/>
              <w:keepNext w:val="0"/>
              <w:numPr>
                <w:ilvl w:val="2"/>
                <w:numId w:val="75"/>
              </w:numPr>
              <w:suppressAutoHyphens w:val="0"/>
              <w:spacing w:after="200"/>
              <w:ind w:left="1151" w:hanging="518"/>
              <w:jc w:val="both"/>
              <w:rPr>
                <w:rFonts w:ascii="Tahoma" w:hAnsi="Tahoma" w:cs="Tahoma"/>
                <w:b w:val="0"/>
                <w:bCs w:val="0"/>
                <w:sz w:val="24"/>
                <w:lang w:val="es-419"/>
              </w:rPr>
            </w:pPr>
            <w:proofErr w:type="spellStart"/>
            <w:r w:rsidRPr="00C60897">
              <w:rPr>
                <w:rFonts w:ascii="Tahoma" w:hAnsi="Tahoma" w:cs="Tahoma"/>
                <w:b w:val="0"/>
                <w:bCs w:val="0"/>
                <w:sz w:val="24"/>
                <w:lang w:val="es-419"/>
              </w:rPr>
              <w:t>si</w:t>
            </w:r>
            <w:proofErr w:type="spellEnd"/>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hay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discrepancia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entre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palabras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cifras,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prevalecerá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monto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expresado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palabras,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menos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último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corresponda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error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aritmético,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cuyo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caso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prevalecerán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cantidades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cifras,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conformidad</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párrafos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(b)</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precedentes.</w:t>
            </w:r>
          </w:p>
          <w:p w14:paraId="7A1ECD5F" w14:textId="7EF12C88" w:rsidR="002E1C61" w:rsidRPr="00C60897" w:rsidRDefault="00601E79" w:rsidP="00D7199A">
            <w:pPr>
              <w:pStyle w:val="Header2-SubClauses"/>
              <w:tabs>
                <w:tab w:val="num" w:pos="788"/>
              </w:tabs>
              <w:ind w:left="772" w:hanging="709"/>
              <w:rPr>
                <w:rFonts w:ascii="Tahoma" w:hAnsi="Tahoma" w:cs="Tahoma"/>
                <w:lang w:val="es-419"/>
              </w:rPr>
            </w:pPr>
            <w:r w:rsidRPr="00C60897">
              <w:rPr>
                <w:rFonts w:ascii="Tahoma" w:hAnsi="Tahoma" w:cs="Tahoma"/>
                <w:lang w:val="es-419"/>
              </w:rPr>
              <w:lastRenderedPageBreak/>
              <w:t>3</w:t>
            </w:r>
            <w:r w:rsidR="005D1D4A" w:rsidRPr="00C60897">
              <w:rPr>
                <w:rFonts w:ascii="Tahoma" w:hAnsi="Tahoma" w:cs="Tahoma"/>
                <w:lang w:val="es-419"/>
              </w:rPr>
              <w:t>2</w:t>
            </w:r>
            <w:r w:rsidRPr="00C60897">
              <w:rPr>
                <w:rFonts w:ascii="Tahoma" w:hAnsi="Tahoma" w:cs="Tahoma"/>
                <w:lang w:val="es-419"/>
              </w:rPr>
              <w:t>.2</w:t>
            </w:r>
            <w:r w:rsidRPr="00C60897">
              <w:rPr>
                <w:rFonts w:ascii="Tahoma" w:hAnsi="Tahoma" w:cs="Tahoma"/>
                <w:lang w:val="es-419"/>
              </w:rPr>
              <w:tab/>
            </w:r>
            <w:r w:rsidR="002E1C61" w:rsidRPr="00C60897">
              <w:rPr>
                <w:rFonts w:ascii="Tahoma" w:hAnsi="Tahoma" w:cs="Tahoma"/>
                <w:lang w:val="es-419"/>
              </w:rPr>
              <w:t>Se</w:t>
            </w:r>
            <w:r w:rsidR="00361EE3" w:rsidRPr="00C60897">
              <w:rPr>
                <w:rFonts w:ascii="Tahoma" w:hAnsi="Tahoma" w:cs="Tahoma"/>
                <w:lang w:val="es-419"/>
              </w:rPr>
              <w:t xml:space="preserve"> </w:t>
            </w:r>
            <w:r w:rsidR="002E1C61" w:rsidRPr="00C60897">
              <w:rPr>
                <w:rFonts w:ascii="Tahoma" w:hAnsi="Tahoma" w:cs="Tahoma"/>
                <w:lang w:val="es-419"/>
              </w:rPr>
              <w:t>pedirá</w:t>
            </w:r>
            <w:r w:rsidR="00361EE3" w:rsidRPr="00C60897">
              <w:rPr>
                <w:rFonts w:ascii="Tahoma" w:hAnsi="Tahoma" w:cs="Tahoma"/>
                <w:lang w:val="es-419"/>
              </w:rPr>
              <w:t xml:space="preserve"> </w:t>
            </w:r>
            <w:r w:rsidR="002E1C61" w:rsidRPr="00C60897">
              <w:rPr>
                <w:rFonts w:ascii="Tahoma" w:hAnsi="Tahoma" w:cs="Tahoma"/>
                <w:lang w:val="es-419"/>
              </w:rPr>
              <w:t>a</w:t>
            </w:r>
            <w:r w:rsidR="00361EE3" w:rsidRPr="00C60897">
              <w:rPr>
                <w:rFonts w:ascii="Tahoma" w:hAnsi="Tahoma" w:cs="Tahoma"/>
                <w:lang w:val="es-419"/>
              </w:rPr>
              <w:t xml:space="preserve"> </w:t>
            </w:r>
            <w:r w:rsidR="002E1C61" w:rsidRPr="00C60897">
              <w:rPr>
                <w:rFonts w:ascii="Tahoma" w:hAnsi="Tahoma" w:cs="Tahoma"/>
                <w:lang w:val="es-419"/>
              </w:rPr>
              <w:t>los</w:t>
            </w:r>
            <w:r w:rsidR="00361EE3" w:rsidRPr="00C60897">
              <w:rPr>
                <w:rFonts w:ascii="Tahoma" w:hAnsi="Tahoma" w:cs="Tahoma"/>
                <w:lang w:val="es-419"/>
              </w:rPr>
              <w:t xml:space="preserve"> </w:t>
            </w:r>
            <w:r w:rsidR="00BB141B" w:rsidRPr="00C60897">
              <w:rPr>
                <w:rFonts w:ascii="Tahoma" w:hAnsi="Tahoma" w:cs="Tahoma"/>
                <w:lang w:val="es-419"/>
              </w:rPr>
              <w:t>Oferente</w:t>
            </w:r>
            <w:r w:rsidR="002E1C61" w:rsidRPr="00C60897">
              <w:rPr>
                <w:rFonts w:ascii="Tahoma" w:hAnsi="Tahoma" w:cs="Tahoma"/>
                <w:lang w:val="es-419"/>
              </w:rPr>
              <w:t>s</w:t>
            </w:r>
            <w:r w:rsidR="00361EE3" w:rsidRPr="00C60897">
              <w:rPr>
                <w:rFonts w:ascii="Tahoma" w:hAnsi="Tahoma" w:cs="Tahoma"/>
                <w:lang w:val="es-419"/>
              </w:rPr>
              <w:t xml:space="preserve"> </w:t>
            </w:r>
            <w:r w:rsidR="002E1C61" w:rsidRPr="00C60897">
              <w:rPr>
                <w:rFonts w:ascii="Tahoma" w:hAnsi="Tahoma" w:cs="Tahoma"/>
                <w:lang w:val="es-419"/>
              </w:rPr>
              <w:t>que</w:t>
            </w:r>
            <w:r w:rsidR="00361EE3" w:rsidRPr="00C60897">
              <w:rPr>
                <w:rFonts w:ascii="Tahoma" w:hAnsi="Tahoma" w:cs="Tahoma"/>
                <w:lang w:val="es-419"/>
              </w:rPr>
              <w:t xml:space="preserve"> </w:t>
            </w:r>
            <w:r w:rsidR="002E1C61" w:rsidRPr="00C60897">
              <w:rPr>
                <w:rFonts w:ascii="Tahoma" w:hAnsi="Tahoma" w:cs="Tahoma"/>
                <w:lang w:val="es-419"/>
              </w:rPr>
              <w:t>acepten</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corrección</w:t>
            </w:r>
            <w:r w:rsidR="00361EE3" w:rsidRPr="00C60897">
              <w:rPr>
                <w:rFonts w:ascii="Tahoma" w:hAnsi="Tahoma" w:cs="Tahoma"/>
                <w:lang w:val="es-419"/>
              </w:rPr>
              <w:t xml:space="preserve"> </w:t>
            </w:r>
            <w:r w:rsidR="002E1C61" w:rsidRPr="00C60897">
              <w:rPr>
                <w:rFonts w:ascii="Tahoma" w:hAnsi="Tahoma" w:cs="Tahoma"/>
                <w:lang w:val="es-419"/>
              </w:rPr>
              <w:t>de</w:t>
            </w:r>
            <w:r w:rsidR="00361EE3" w:rsidRPr="00C60897">
              <w:rPr>
                <w:rFonts w:ascii="Tahoma" w:hAnsi="Tahoma" w:cs="Tahoma"/>
                <w:lang w:val="es-419"/>
              </w:rPr>
              <w:t xml:space="preserve"> </w:t>
            </w:r>
            <w:r w:rsidR="002E1C61" w:rsidRPr="00C60897">
              <w:rPr>
                <w:rFonts w:ascii="Tahoma" w:hAnsi="Tahoma" w:cs="Tahoma"/>
                <w:lang w:val="es-419"/>
              </w:rPr>
              <w:t>los</w:t>
            </w:r>
            <w:r w:rsidR="00361EE3" w:rsidRPr="00C60897">
              <w:rPr>
                <w:rFonts w:ascii="Tahoma" w:hAnsi="Tahoma" w:cs="Tahoma"/>
                <w:lang w:val="es-419"/>
              </w:rPr>
              <w:t xml:space="preserve"> </w:t>
            </w:r>
            <w:r w:rsidR="002E1C61" w:rsidRPr="00C60897">
              <w:rPr>
                <w:rFonts w:ascii="Tahoma" w:hAnsi="Tahoma" w:cs="Tahoma"/>
                <w:lang w:val="es-419"/>
              </w:rPr>
              <w:t>errores</w:t>
            </w:r>
            <w:r w:rsidR="00361EE3" w:rsidRPr="00C60897">
              <w:rPr>
                <w:rFonts w:ascii="Tahoma" w:hAnsi="Tahoma" w:cs="Tahoma"/>
                <w:lang w:val="es-419"/>
              </w:rPr>
              <w:t xml:space="preserve"> </w:t>
            </w:r>
            <w:r w:rsidR="002E1C61" w:rsidRPr="00C60897">
              <w:rPr>
                <w:rFonts w:ascii="Tahoma" w:hAnsi="Tahoma" w:cs="Tahoma"/>
                <w:lang w:val="es-419"/>
              </w:rPr>
              <w:t>aritméticos.</w:t>
            </w:r>
            <w:r w:rsidR="00361EE3" w:rsidRPr="00C60897">
              <w:rPr>
                <w:rFonts w:ascii="Tahoma" w:hAnsi="Tahoma" w:cs="Tahoma"/>
                <w:lang w:val="es-419"/>
              </w:rPr>
              <w:t xml:space="preserve"> </w:t>
            </w:r>
            <w:r w:rsidR="002E1C61" w:rsidRPr="00C60897">
              <w:rPr>
                <w:rFonts w:ascii="Tahoma" w:hAnsi="Tahoma" w:cs="Tahoma"/>
                <w:lang w:val="es-419"/>
              </w:rPr>
              <w:t>Si</w:t>
            </w:r>
            <w:r w:rsidR="00361EE3" w:rsidRPr="00C60897">
              <w:rPr>
                <w:rFonts w:ascii="Tahoma" w:hAnsi="Tahoma" w:cs="Tahoma"/>
                <w:lang w:val="es-419"/>
              </w:rPr>
              <w:t xml:space="preserve"> </w:t>
            </w:r>
            <w:r w:rsidR="002E1C61" w:rsidRPr="00C60897">
              <w:rPr>
                <w:rFonts w:ascii="Tahoma" w:hAnsi="Tahoma" w:cs="Tahoma"/>
                <w:lang w:val="es-419"/>
              </w:rPr>
              <w:t>no</w:t>
            </w:r>
            <w:r w:rsidR="00361EE3" w:rsidRPr="00C60897">
              <w:rPr>
                <w:rFonts w:ascii="Tahoma" w:hAnsi="Tahoma" w:cs="Tahoma"/>
                <w:lang w:val="es-419"/>
              </w:rPr>
              <w:t xml:space="preserve"> </w:t>
            </w:r>
            <w:r w:rsidR="002E1C61" w:rsidRPr="00C60897">
              <w:rPr>
                <w:rFonts w:ascii="Tahoma" w:hAnsi="Tahoma" w:cs="Tahoma"/>
                <w:lang w:val="es-419"/>
              </w:rPr>
              <w:t>aceptan</w:t>
            </w:r>
            <w:r w:rsidR="00361EE3" w:rsidRPr="00C60897">
              <w:rPr>
                <w:rFonts w:ascii="Tahoma" w:hAnsi="Tahoma" w:cs="Tahoma"/>
                <w:lang w:val="es-419"/>
              </w:rPr>
              <w:t xml:space="preserve"> </w:t>
            </w:r>
            <w:r w:rsidR="002E1C61" w:rsidRPr="00C60897">
              <w:rPr>
                <w:rFonts w:ascii="Tahoma" w:hAnsi="Tahoma" w:cs="Tahoma"/>
                <w:lang w:val="es-419"/>
              </w:rPr>
              <w:t>la</w:t>
            </w:r>
            <w:r w:rsidR="00361EE3" w:rsidRPr="00C60897">
              <w:rPr>
                <w:rFonts w:ascii="Tahoma" w:hAnsi="Tahoma" w:cs="Tahoma"/>
                <w:lang w:val="es-419"/>
              </w:rPr>
              <w:t xml:space="preserve"> </w:t>
            </w:r>
            <w:r w:rsidR="002E1C61" w:rsidRPr="00C60897">
              <w:rPr>
                <w:rFonts w:ascii="Tahoma" w:hAnsi="Tahoma" w:cs="Tahoma"/>
                <w:lang w:val="es-419"/>
              </w:rPr>
              <w:t>corrección</w:t>
            </w:r>
            <w:r w:rsidR="00361EE3" w:rsidRPr="00C60897">
              <w:rPr>
                <w:rFonts w:ascii="Tahoma" w:hAnsi="Tahoma" w:cs="Tahoma"/>
                <w:lang w:val="es-419"/>
              </w:rPr>
              <w:t xml:space="preserve"> </w:t>
            </w:r>
            <w:r w:rsidR="002E1C61" w:rsidRPr="00C60897">
              <w:rPr>
                <w:rFonts w:ascii="Tahoma" w:hAnsi="Tahoma" w:cs="Tahoma"/>
                <w:lang w:val="es-419"/>
              </w:rPr>
              <w:t>realizada</w:t>
            </w:r>
            <w:r w:rsidR="00361EE3" w:rsidRPr="00C60897">
              <w:rPr>
                <w:rFonts w:ascii="Tahoma" w:hAnsi="Tahoma" w:cs="Tahoma"/>
                <w:lang w:val="es-419"/>
              </w:rPr>
              <w:t xml:space="preserve"> </w:t>
            </w:r>
            <w:r w:rsidR="002E1C61" w:rsidRPr="00C60897">
              <w:rPr>
                <w:rFonts w:ascii="Tahoma" w:hAnsi="Tahoma" w:cs="Tahoma"/>
                <w:lang w:val="es-419"/>
              </w:rPr>
              <w:t>con</w:t>
            </w:r>
            <w:r w:rsidR="00361EE3" w:rsidRPr="00C60897">
              <w:rPr>
                <w:rFonts w:ascii="Tahoma" w:hAnsi="Tahoma" w:cs="Tahoma"/>
                <w:lang w:val="es-419"/>
              </w:rPr>
              <w:t xml:space="preserve"> </w:t>
            </w:r>
            <w:r w:rsidR="002E1C61" w:rsidRPr="00C60897">
              <w:rPr>
                <w:rFonts w:ascii="Tahoma" w:hAnsi="Tahoma" w:cs="Tahoma"/>
                <w:lang w:val="es-419"/>
              </w:rPr>
              <w:t>arreglo</w:t>
            </w:r>
            <w:r w:rsidR="00361EE3" w:rsidRPr="00C60897">
              <w:rPr>
                <w:rFonts w:ascii="Tahoma" w:hAnsi="Tahoma" w:cs="Tahoma"/>
                <w:lang w:val="es-419"/>
              </w:rPr>
              <w:t xml:space="preserve"> </w:t>
            </w:r>
            <w:r w:rsidR="002E1C61" w:rsidRPr="00C60897">
              <w:rPr>
                <w:rFonts w:ascii="Tahoma" w:hAnsi="Tahoma" w:cs="Tahoma"/>
                <w:lang w:val="es-419"/>
              </w:rPr>
              <w:t>a</w:t>
            </w:r>
            <w:r w:rsidR="00361EE3" w:rsidRPr="00C60897">
              <w:rPr>
                <w:rFonts w:ascii="Tahoma" w:hAnsi="Tahoma" w:cs="Tahoma"/>
                <w:lang w:val="es-419"/>
              </w:rPr>
              <w:t xml:space="preserve"> </w:t>
            </w:r>
            <w:r w:rsidR="002E1C61" w:rsidRPr="00C60897">
              <w:rPr>
                <w:rFonts w:ascii="Tahoma" w:hAnsi="Tahoma" w:cs="Tahoma"/>
                <w:lang w:val="es-419"/>
              </w:rPr>
              <w:t>lo</w:t>
            </w:r>
            <w:r w:rsidR="00361EE3" w:rsidRPr="00C60897">
              <w:rPr>
                <w:rFonts w:ascii="Tahoma" w:hAnsi="Tahoma" w:cs="Tahoma"/>
                <w:lang w:val="es-419"/>
              </w:rPr>
              <w:t xml:space="preserve"> </w:t>
            </w:r>
            <w:r w:rsidR="002E1C61" w:rsidRPr="00C60897">
              <w:rPr>
                <w:rFonts w:ascii="Tahoma" w:hAnsi="Tahoma" w:cs="Tahoma"/>
                <w:lang w:val="es-419"/>
              </w:rPr>
              <w:t>dispuesto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2E1C61" w:rsidRPr="00C60897">
              <w:rPr>
                <w:rFonts w:ascii="Tahoma" w:hAnsi="Tahoma" w:cs="Tahoma"/>
                <w:lang w:val="es-419"/>
              </w:rPr>
              <w:t>3</w:t>
            </w:r>
            <w:r w:rsidR="00D819D8" w:rsidRPr="00C60897">
              <w:rPr>
                <w:rFonts w:ascii="Tahoma" w:hAnsi="Tahoma" w:cs="Tahoma"/>
                <w:lang w:val="es-419"/>
              </w:rPr>
              <w:t>2</w:t>
            </w:r>
            <w:r w:rsidR="002E1C61" w:rsidRPr="00C60897">
              <w:rPr>
                <w:rFonts w:ascii="Tahoma" w:hAnsi="Tahoma" w:cs="Tahoma"/>
                <w:lang w:val="es-419"/>
              </w:rPr>
              <w:t>.1,</w:t>
            </w:r>
            <w:r w:rsidR="00361EE3" w:rsidRPr="00C60897">
              <w:rPr>
                <w:rFonts w:ascii="Tahoma" w:hAnsi="Tahoma" w:cs="Tahoma"/>
                <w:lang w:val="es-419"/>
              </w:rPr>
              <w:t xml:space="preserve"> </w:t>
            </w:r>
            <w:r w:rsidR="002E1C61" w:rsidRPr="00C60897">
              <w:rPr>
                <w:rFonts w:ascii="Tahoma" w:hAnsi="Tahoma" w:cs="Tahoma"/>
                <w:lang w:val="es-419"/>
              </w:rPr>
              <w:t>su</w:t>
            </w:r>
            <w:r w:rsidR="00361EE3" w:rsidRPr="00C60897">
              <w:rPr>
                <w:rFonts w:ascii="Tahoma" w:hAnsi="Tahoma" w:cs="Tahoma"/>
                <w:lang w:val="es-419"/>
              </w:rPr>
              <w:t xml:space="preserve"> </w:t>
            </w:r>
            <w:r w:rsidR="002E1C61" w:rsidRPr="00C60897">
              <w:rPr>
                <w:rFonts w:ascii="Tahoma" w:hAnsi="Tahoma" w:cs="Tahoma"/>
                <w:lang w:val="es-419"/>
              </w:rPr>
              <w:t>Oferta</w:t>
            </w:r>
            <w:r w:rsidR="00361EE3" w:rsidRPr="00C60897">
              <w:rPr>
                <w:rFonts w:ascii="Tahoma" w:hAnsi="Tahoma" w:cs="Tahoma"/>
                <w:lang w:val="es-419"/>
              </w:rPr>
              <w:t xml:space="preserve"> </w:t>
            </w:r>
            <w:r w:rsidR="002E1C61" w:rsidRPr="00C60897">
              <w:rPr>
                <w:rFonts w:ascii="Tahoma" w:hAnsi="Tahoma" w:cs="Tahoma"/>
                <w:lang w:val="es-419"/>
              </w:rPr>
              <w:t>será</w:t>
            </w:r>
            <w:r w:rsidR="00361EE3" w:rsidRPr="00C60897">
              <w:rPr>
                <w:rFonts w:ascii="Tahoma" w:hAnsi="Tahoma" w:cs="Tahoma"/>
                <w:lang w:val="es-419"/>
              </w:rPr>
              <w:t xml:space="preserve"> </w:t>
            </w:r>
            <w:r w:rsidR="002E1C61" w:rsidRPr="00C60897">
              <w:rPr>
                <w:rFonts w:ascii="Tahoma" w:hAnsi="Tahoma" w:cs="Tahoma"/>
                <w:lang w:val="es-419"/>
              </w:rPr>
              <w:t>rechazada.</w:t>
            </w:r>
            <w:r w:rsidR="00361EE3" w:rsidRPr="00C60897">
              <w:rPr>
                <w:rFonts w:ascii="Tahoma" w:hAnsi="Tahoma" w:cs="Tahoma"/>
                <w:lang w:val="es-419"/>
              </w:rPr>
              <w:t xml:space="preserve"> </w:t>
            </w:r>
          </w:p>
        </w:tc>
      </w:tr>
      <w:tr w:rsidR="00ED3857" w:rsidRPr="00C60897" w14:paraId="74AF7C05" w14:textId="77777777" w:rsidTr="0833A257">
        <w:trPr>
          <w:jc w:val="center"/>
        </w:trPr>
        <w:tc>
          <w:tcPr>
            <w:tcW w:w="2727" w:type="dxa"/>
          </w:tcPr>
          <w:p w14:paraId="61CE47B4" w14:textId="05466076" w:rsidR="00ED3857" w:rsidRPr="007B57B3" w:rsidRDefault="009D28AA" w:rsidP="005C11C4">
            <w:pPr>
              <w:pStyle w:val="Aheader2DCIAO"/>
              <w:rPr>
                <w:rFonts w:ascii="Tahoma" w:hAnsi="Tahoma" w:cs="Tahoma"/>
                <w:color w:val="auto"/>
              </w:rPr>
            </w:pPr>
            <w:bookmarkStart w:id="306" w:name="_Toc454620947"/>
            <w:bookmarkStart w:id="307" w:name="_Toc348000817"/>
            <w:bookmarkStart w:id="308" w:name="_Toc438907237"/>
            <w:bookmarkStart w:id="309" w:name="_Toc438907038"/>
            <w:bookmarkStart w:id="310" w:name="_Toc438734001"/>
            <w:bookmarkStart w:id="311" w:name="_Toc438532646"/>
            <w:bookmarkStart w:id="312" w:name="_Toc438438857"/>
            <w:bookmarkStart w:id="313" w:name="_Toc486937449"/>
            <w:bookmarkStart w:id="314" w:name="_Toc26891449"/>
            <w:r w:rsidRPr="007B57B3">
              <w:rPr>
                <w:rFonts w:ascii="Tahoma" w:hAnsi="Tahoma" w:cs="Tahoma"/>
                <w:color w:val="auto"/>
              </w:rPr>
              <w:lastRenderedPageBreak/>
              <w:t>3</w:t>
            </w:r>
            <w:r w:rsidR="005D1D4A" w:rsidRPr="007B57B3">
              <w:rPr>
                <w:rFonts w:ascii="Tahoma" w:hAnsi="Tahoma" w:cs="Tahoma"/>
                <w:color w:val="auto"/>
              </w:rPr>
              <w:t>3</w:t>
            </w:r>
            <w:r w:rsidRPr="007B57B3">
              <w:rPr>
                <w:rFonts w:ascii="Tahoma" w:hAnsi="Tahoma" w:cs="Tahoma"/>
                <w:color w:val="auto"/>
              </w:rPr>
              <w:t>.</w:t>
            </w:r>
            <w:r w:rsidRPr="007B57B3">
              <w:rPr>
                <w:rFonts w:ascii="Tahoma" w:hAnsi="Tahoma" w:cs="Tahoma"/>
                <w:color w:val="auto"/>
              </w:rPr>
              <w:tab/>
            </w:r>
            <w:r w:rsidR="00ED3857" w:rsidRPr="007B57B3">
              <w:rPr>
                <w:rFonts w:ascii="Tahoma" w:hAnsi="Tahoma" w:cs="Tahoma"/>
                <w:color w:val="auto"/>
              </w:rPr>
              <w:t>Conversión</w:t>
            </w:r>
            <w:r w:rsidR="00361EE3" w:rsidRPr="007B57B3">
              <w:rPr>
                <w:rFonts w:ascii="Tahoma" w:hAnsi="Tahoma" w:cs="Tahoma"/>
                <w:color w:val="auto"/>
              </w:rPr>
              <w:t xml:space="preserve"> </w:t>
            </w:r>
            <w:r w:rsidR="00ED3857" w:rsidRPr="007B57B3">
              <w:rPr>
                <w:rFonts w:ascii="Tahoma" w:hAnsi="Tahoma" w:cs="Tahoma"/>
                <w:color w:val="auto"/>
              </w:rPr>
              <w:t>a</w:t>
            </w:r>
            <w:r w:rsidR="00361EE3" w:rsidRPr="007B57B3">
              <w:rPr>
                <w:rFonts w:ascii="Tahoma" w:hAnsi="Tahoma" w:cs="Tahoma"/>
                <w:color w:val="auto"/>
              </w:rPr>
              <w:t xml:space="preserve"> </w:t>
            </w:r>
            <w:r w:rsidR="00ED3857" w:rsidRPr="007B57B3">
              <w:rPr>
                <w:rFonts w:ascii="Tahoma" w:hAnsi="Tahoma" w:cs="Tahoma"/>
                <w:color w:val="auto"/>
              </w:rPr>
              <w:t>una</w:t>
            </w:r>
            <w:r w:rsidR="00361EE3" w:rsidRPr="007B57B3">
              <w:rPr>
                <w:rFonts w:ascii="Tahoma" w:hAnsi="Tahoma" w:cs="Tahoma"/>
                <w:color w:val="auto"/>
              </w:rPr>
              <w:t xml:space="preserve"> </w:t>
            </w:r>
            <w:r w:rsidR="00ED3857" w:rsidRPr="007B57B3">
              <w:rPr>
                <w:rFonts w:ascii="Tahoma" w:hAnsi="Tahoma" w:cs="Tahoma"/>
                <w:color w:val="auto"/>
              </w:rPr>
              <w:t>Sola</w:t>
            </w:r>
            <w:r w:rsidR="00361EE3" w:rsidRPr="007B57B3">
              <w:rPr>
                <w:rFonts w:ascii="Tahoma" w:hAnsi="Tahoma" w:cs="Tahoma"/>
                <w:color w:val="auto"/>
              </w:rPr>
              <w:t xml:space="preserve"> </w:t>
            </w:r>
            <w:bookmarkEnd w:id="306"/>
            <w:bookmarkEnd w:id="307"/>
            <w:bookmarkEnd w:id="308"/>
            <w:bookmarkEnd w:id="309"/>
            <w:bookmarkEnd w:id="310"/>
            <w:bookmarkEnd w:id="311"/>
            <w:bookmarkEnd w:id="312"/>
            <w:r w:rsidR="00ED3857" w:rsidRPr="007B57B3">
              <w:rPr>
                <w:rFonts w:ascii="Tahoma" w:hAnsi="Tahoma" w:cs="Tahoma"/>
                <w:color w:val="auto"/>
              </w:rPr>
              <w:t>Moneda</w:t>
            </w:r>
            <w:bookmarkEnd w:id="313"/>
            <w:bookmarkEnd w:id="314"/>
          </w:p>
        </w:tc>
        <w:tc>
          <w:tcPr>
            <w:tcW w:w="7053" w:type="dxa"/>
          </w:tcPr>
          <w:p w14:paraId="41A1BBD4" w14:textId="0A2D1E2F" w:rsidR="00ED3857" w:rsidRPr="007B57B3" w:rsidRDefault="00172612" w:rsidP="00D7199A">
            <w:pPr>
              <w:pStyle w:val="Header2-SubClauses"/>
              <w:ind w:left="774" w:hanging="708"/>
              <w:rPr>
                <w:rFonts w:ascii="Tahoma" w:hAnsi="Tahoma" w:cs="Tahoma"/>
                <w:lang w:val="es-419"/>
              </w:rPr>
            </w:pPr>
            <w:r w:rsidRPr="007B57B3">
              <w:rPr>
                <w:rFonts w:ascii="Tahoma" w:hAnsi="Tahoma" w:cs="Tahoma"/>
                <w:lang w:val="es-419"/>
              </w:rPr>
              <w:t>3</w:t>
            </w:r>
            <w:r w:rsidR="005D1D4A" w:rsidRPr="007B57B3">
              <w:rPr>
                <w:rFonts w:ascii="Tahoma" w:hAnsi="Tahoma" w:cs="Tahoma"/>
                <w:lang w:val="es-419"/>
              </w:rPr>
              <w:t>3</w:t>
            </w:r>
            <w:r w:rsidRPr="007B57B3">
              <w:rPr>
                <w:rFonts w:ascii="Tahoma" w:hAnsi="Tahoma" w:cs="Tahoma"/>
                <w:lang w:val="es-419"/>
              </w:rPr>
              <w:t>.</w:t>
            </w:r>
            <w:r w:rsidR="00D10D08" w:rsidRPr="007B57B3">
              <w:rPr>
                <w:rFonts w:ascii="Tahoma" w:hAnsi="Tahoma" w:cs="Tahoma"/>
                <w:lang w:val="es-419"/>
              </w:rPr>
              <w:t>1</w:t>
            </w:r>
            <w:r w:rsidR="00D10D08" w:rsidRPr="007B57B3">
              <w:rPr>
                <w:rFonts w:ascii="Tahoma" w:hAnsi="Tahoma" w:cs="Tahoma"/>
                <w:lang w:val="es-419"/>
              </w:rPr>
              <w:tab/>
            </w:r>
            <w:r w:rsidR="00ED3857" w:rsidRPr="007B57B3">
              <w:rPr>
                <w:rFonts w:ascii="Tahoma" w:hAnsi="Tahoma" w:cs="Tahoma"/>
                <w:lang w:val="es-419"/>
              </w:rPr>
              <w:t>A</w:t>
            </w:r>
            <w:r w:rsidR="00361EE3" w:rsidRPr="007B57B3">
              <w:rPr>
                <w:rFonts w:ascii="Tahoma" w:hAnsi="Tahoma" w:cs="Tahoma"/>
                <w:lang w:val="es-419"/>
              </w:rPr>
              <w:t xml:space="preserve"> </w:t>
            </w:r>
            <w:r w:rsidR="00ED3857" w:rsidRPr="007B57B3">
              <w:rPr>
                <w:rFonts w:ascii="Tahoma" w:hAnsi="Tahoma" w:cs="Tahoma"/>
                <w:lang w:val="es-419"/>
              </w:rPr>
              <w:t>los</w:t>
            </w:r>
            <w:r w:rsidR="00361EE3" w:rsidRPr="007B57B3">
              <w:rPr>
                <w:rFonts w:ascii="Tahoma" w:hAnsi="Tahoma" w:cs="Tahoma"/>
                <w:lang w:val="es-419"/>
              </w:rPr>
              <w:t xml:space="preserve"> </w:t>
            </w:r>
            <w:r w:rsidR="00ED3857" w:rsidRPr="007B57B3">
              <w:rPr>
                <w:rFonts w:ascii="Tahoma" w:hAnsi="Tahoma" w:cs="Tahoma"/>
                <w:lang w:val="es-419"/>
              </w:rPr>
              <w:t>fines</w:t>
            </w:r>
            <w:r w:rsidR="00361EE3" w:rsidRPr="007B57B3">
              <w:rPr>
                <w:rFonts w:ascii="Tahoma" w:hAnsi="Tahoma" w:cs="Tahoma"/>
                <w:lang w:val="es-419"/>
              </w:rPr>
              <w:t xml:space="preserve"> </w:t>
            </w:r>
            <w:r w:rsidR="00ED3857" w:rsidRPr="007B57B3">
              <w:rPr>
                <w:rFonts w:ascii="Tahoma" w:hAnsi="Tahoma" w:cs="Tahoma"/>
                <w:lang w:val="es-419"/>
              </w:rPr>
              <w:t>de</w:t>
            </w:r>
            <w:r w:rsidR="00361EE3" w:rsidRPr="007B57B3">
              <w:rPr>
                <w:rFonts w:ascii="Tahoma" w:hAnsi="Tahoma" w:cs="Tahoma"/>
                <w:lang w:val="es-419"/>
              </w:rPr>
              <w:t xml:space="preserve"> </w:t>
            </w:r>
            <w:r w:rsidR="00ED3857" w:rsidRPr="007B57B3">
              <w:rPr>
                <w:rFonts w:ascii="Tahoma" w:hAnsi="Tahoma" w:cs="Tahoma"/>
                <w:lang w:val="es-419"/>
              </w:rPr>
              <w:t>evaluación</w:t>
            </w:r>
            <w:r w:rsidR="00361EE3" w:rsidRPr="007B57B3">
              <w:rPr>
                <w:rFonts w:ascii="Tahoma" w:hAnsi="Tahoma" w:cs="Tahoma"/>
                <w:lang w:val="es-419"/>
              </w:rPr>
              <w:t xml:space="preserve"> </w:t>
            </w:r>
            <w:r w:rsidR="00ED3857" w:rsidRPr="007B57B3">
              <w:rPr>
                <w:rFonts w:ascii="Tahoma" w:hAnsi="Tahoma" w:cs="Tahoma"/>
                <w:lang w:val="es-419"/>
              </w:rPr>
              <w:t>y</w:t>
            </w:r>
            <w:r w:rsidR="00361EE3" w:rsidRPr="007B57B3">
              <w:rPr>
                <w:rFonts w:ascii="Tahoma" w:hAnsi="Tahoma" w:cs="Tahoma"/>
                <w:lang w:val="es-419"/>
              </w:rPr>
              <w:t xml:space="preserve"> </w:t>
            </w:r>
            <w:r w:rsidR="00ED3857" w:rsidRPr="007B57B3">
              <w:rPr>
                <w:rFonts w:ascii="Tahoma" w:hAnsi="Tahoma" w:cs="Tahoma"/>
                <w:lang w:val="es-419"/>
              </w:rPr>
              <w:t>comparación,</w:t>
            </w:r>
            <w:r w:rsidR="00361EE3" w:rsidRPr="007B57B3">
              <w:rPr>
                <w:rFonts w:ascii="Tahoma" w:hAnsi="Tahoma" w:cs="Tahoma"/>
                <w:lang w:val="es-419"/>
              </w:rPr>
              <w:t xml:space="preserve"> </w:t>
            </w:r>
            <w:r w:rsidR="00ED3857" w:rsidRPr="007B57B3">
              <w:rPr>
                <w:rFonts w:ascii="Tahoma" w:hAnsi="Tahoma" w:cs="Tahoma"/>
                <w:lang w:val="es-419"/>
              </w:rPr>
              <w:t>la</w:t>
            </w:r>
            <w:r w:rsidR="00361EE3" w:rsidRPr="007B57B3">
              <w:rPr>
                <w:rFonts w:ascii="Tahoma" w:hAnsi="Tahoma" w:cs="Tahoma"/>
                <w:lang w:val="es-419"/>
              </w:rPr>
              <w:t xml:space="preserve"> </w:t>
            </w:r>
            <w:r w:rsidR="00ED3857" w:rsidRPr="007B57B3">
              <w:rPr>
                <w:rFonts w:ascii="Tahoma" w:hAnsi="Tahoma" w:cs="Tahoma"/>
                <w:lang w:val="es-419"/>
              </w:rPr>
              <w:t>moneda</w:t>
            </w:r>
            <w:r w:rsidR="00361EE3" w:rsidRPr="007B57B3">
              <w:rPr>
                <w:rFonts w:ascii="Tahoma" w:hAnsi="Tahoma" w:cs="Tahoma"/>
                <w:lang w:val="es-419"/>
              </w:rPr>
              <w:t xml:space="preserve"> </w:t>
            </w:r>
            <w:r w:rsidR="00ED3857" w:rsidRPr="007B57B3">
              <w:rPr>
                <w:rFonts w:ascii="Tahoma" w:hAnsi="Tahoma" w:cs="Tahoma"/>
                <w:lang w:val="es-419"/>
              </w:rPr>
              <w:t>o</w:t>
            </w:r>
            <w:r w:rsidR="00361EE3" w:rsidRPr="007B57B3">
              <w:rPr>
                <w:rFonts w:ascii="Tahoma" w:hAnsi="Tahoma" w:cs="Tahoma"/>
                <w:lang w:val="es-419"/>
              </w:rPr>
              <w:t xml:space="preserve"> </w:t>
            </w:r>
            <w:r w:rsidR="00ED3857" w:rsidRPr="007B57B3">
              <w:rPr>
                <w:rFonts w:ascii="Tahoma" w:hAnsi="Tahoma" w:cs="Tahoma"/>
                <w:lang w:val="es-419"/>
              </w:rPr>
              <w:t>las</w:t>
            </w:r>
            <w:r w:rsidR="00361EE3" w:rsidRPr="007B57B3">
              <w:rPr>
                <w:rFonts w:ascii="Tahoma" w:hAnsi="Tahoma" w:cs="Tahoma"/>
                <w:lang w:val="es-419"/>
              </w:rPr>
              <w:t xml:space="preserve"> </w:t>
            </w:r>
            <w:r w:rsidR="00ED3857" w:rsidRPr="007B57B3">
              <w:rPr>
                <w:rFonts w:ascii="Tahoma" w:hAnsi="Tahoma" w:cs="Tahoma"/>
                <w:lang w:val="es-419"/>
              </w:rPr>
              <w:t>monedas</w:t>
            </w:r>
            <w:r w:rsidR="00361EE3" w:rsidRPr="007B57B3">
              <w:rPr>
                <w:rFonts w:ascii="Tahoma" w:hAnsi="Tahoma" w:cs="Tahoma"/>
                <w:lang w:val="es-419"/>
              </w:rPr>
              <w:t xml:space="preserve"> </w:t>
            </w:r>
            <w:r w:rsidR="00ED3857" w:rsidRPr="007B57B3">
              <w:rPr>
                <w:rFonts w:ascii="Tahoma" w:hAnsi="Tahoma" w:cs="Tahoma"/>
                <w:lang w:val="es-419"/>
              </w:rPr>
              <w:t>de</w:t>
            </w:r>
            <w:r w:rsidR="00361EE3" w:rsidRPr="007B57B3">
              <w:rPr>
                <w:rFonts w:ascii="Tahoma" w:hAnsi="Tahoma" w:cs="Tahoma"/>
                <w:lang w:val="es-419"/>
              </w:rPr>
              <w:t xml:space="preserve"> </w:t>
            </w:r>
            <w:r w:rsidR="00ED3857" w:rsidRPr="007B57B3">
              <w:rPr>
                <w:rFonts w:ascii="Tahoma" w:hAnsi="Tahoma" w:cs="Tahoma"/>
                <w:lang w:val="es-419"/>
              </w:rPr>
              <w:t>la</w:t>
            </w:r>
            <w:r w:rsidR="00361EE3" w:rsidRPr="007B57B3">
              <w:rPr>
                <w:rFonts w:ascii="Tahoma" w:hAnsi="Tahoma" w:cs="Tahoma"/>
                <w:lang w:val="es-419"/>
              </w:rPr>
              <w:t xml:space="preserve"> </w:t>
            </w:r>
            <w:r w:rsidR="00ED3857" w:rsidRPr="007B57B3">
              <w:rPr>
                <w:rFonts w:ascii="Tahoma" w:hAnsi="Tahoma" w:cs="Tahoma"/>
                <w:lang w:val="es-419"/>
              </w:rPr>
              <w:t>Oferta</w:t>
            </w:r>
            <w:r w:rsidR="00361EE3" w:rsidRPr="007B57B3">
              <w:rPr>
                <w:rFonts w:ascii="Tahoma" w:hAnsi="Tahoma" w:cs="Tahoma"/>
                <w:lang w:val="es-419"/>
              </w:rPr>
              <w:t xml:space="preserve"> </w:t>
            </w:r>
            <w:r w:rsidR="00ED3857" w:rsidRPr="007B57B3">
              <w:rPr>
                <w:rFonts w:ascii="Tahoma" w:hAnsi="Tahoma" w:cs="Tahoma"/>
                <w:lang w:val="es-419"/>
              </w:rPr>
              <w:t>serán</w:t>
            </w:r>
            <w:r w:rsidR="00361EE3" w:rsidRPr="007B57B3">
              <w:rPr>
                <w:rFonts w:ascii="Tahoma" w:hAnsi="Tahoma" w:cs="Tahoma"/>
                <w:lang w:val="es-419"/>
              </w:rPr>
              <w:t xml:space="preserve"> </w:t>
            </w:r>
            <w:r w:rsidR="00ED3857" w:rsidRPr="007B57B3">
              <w:rPr>
                <w:rFonts w:ascii="Tahoma" w:hAnsi="Tahoma" w:cs="Tahoma"/>
                <w:lang w:val="es-419"/>
              </w:rPr>
              <w:t>convertidas</w:t>
            </w:r>
            <w:r w:rsidR="00361EE3" w:rsidRPr="007B57B3">
              <w:rPr>
                <w:rFonts w:ascii="Tahoma" w:hAnsi="Tahoma" w:cs="Tahoma"/>
                <w:lang w:val="es-419"/>
              </w:rPr>
              <w:t xml:space="preserve"> </w:t>
            </w:r>
            <w:r w:rsidR="00ED3857" w:rsidRPr="007B57B3">
              <w:rPr>
                <w:rFonts w:ascii="Tahoma" w:hAnsi="Tahoma" w:cs="Tahoma"/>
                <w:lang w:val="es-419"/>
              </w:rPr>
              <w:t>a</w:t>
            </w:r>
            <w:r w:rsidR="00361EE3" w:rsidRPr="007B57B3">
              <w:rPr>
                <w:rFonts w:ascii="Tahoma" w:hAnsi="Tahoma" w:cs="Tahoma"/>
                <w:lang w:val="es-419"/>
              </w:rPr>
              <w:t xml:space="preserve"> </w:t>
            </w:r>
            <w:r w:rsidR="00ED3857" w:rsidRPr="007B57B3">
              <w:rPr>
                <w:rFonts w:ascii="Tahoma" w:hAnsi="Tahoma" w:cs="Tahoma"/>
                <w:lang w:val="es-419"/>
              </w:rPr>
              <w:t>una</w:t>
            </w:r>
            <w:r w:rsidR="00361EE3" w:rsidRPr="007B57B3">
              <w:rPr>
                <w:rFonts w:ascii="Tahoma" w:hAnsi="Tahoma" w:cs="Tahoma"/>
                <w:lang w:val="es-419"/>
              </w:rPr>
              <w:t xml:space="preserve"> </w:t>
            </w:r>
            <w:r w:rsidR="00ED3857" w:rsidRPr="007B57B3">
              <w:rPr>
                <w:rFonts w:ascii="Tahoma" w:hAnsi="Tahoma" w:cs="Tahoma"/>
                <w:lang w:val="es-419"/>
              </w:rPr>
              <w:t>sola</w:t>
            </w:r>
            <w:r w:rsidR="00361EE3" w:rsidRPr="007B57B3">
              <w:rPr>
                <w:rFonts w:ascii="Tahoma" w:hAnsi="Tahoma" w:cs="Tahoma"/>
                <w:lang w:val="es-419"/>
              </w:rPr>
              <w:t xml:space="preserve"> </w:t>
            </w:r>
            <w:r w:rsidR="00ED3857" w:rsidRPr="007B57B3">
              <w:rPr>
                <w:rFonts w:ascii="Tahoma" w:hAnsi="Tahoma" w:cs="Tahoma"/>
                <w:lang w:val="es-419"/>
              </w:rPr>
              <w:t>moneda,</w:t>
            </w:r>
            <w:r w:rsidR="00361EE3" w:rsidRPr="007B57B3">
              <w:rPr>
                <w:rFonts w:ascii="Tahoma" w:hAnsi="Tahoma" w:cs="Tahoma"/>
                <w:lang w:val="es-419"/>
              </w:rPr>
              <w:t xml:space="preserve"> </w:t>
            </w:r>
            <w:r w:rsidR="00ED3857" w:rsidRPr="007B57B3">
              <w:rPr>
                <w:rFonts w:ascii="Tahoma" w:hAnsi="Tahoma" w:cs="Tahoma"/>
                <w:lang w:val="es-419"/>
              </w:rPr>
              <w:t>tal</w:t>
            </w:r>
            <w:r w:rsidR="00361EE3" w:rsidRPr="007B57B3">
              <w:rPr>
                <w:rFonts w:ascii="Tahoma" w:hAnsi="Tahoma" w:cs="Tahoma"/>
                <w:lang w:val="es-419"/>
              </w:rPr>
              <w:t xml:space="preserve"> </w:t>
            </w:r>
            <w:r w:rsidR="00ED3857" w:rsidRPr="007B57B3">
              <w:rPr>
                <w:rFonts w:ascii="Tahoma" w:hAnsi="Tahoma" w:cs="Tahoma"/>
                <w:lang w:val="es-419"/>
              </w:rPr>
              <w:t>como</w:t>
            </w:r>
            <w:r w:rsidR="00361EE3" w:rsidRPr="007B57B3">
              <w:rPr>
                <w:rFonts w:ascii="Tahoma" w:hAnsi="Tahoma" w:cs="Tahoma"/>
                <w:lang w:val="es-419"/>
              </w:rPr>
              <w:t xml:space="preserve"> </w:t>
            </w:r>
            <w:r w:rsidR="00ED3857" w:rsidRPr="007B57B3">
              <w:rPr>
                <w:rFonts w:ascii="Tahoma" w:hAnsi="Tahoma" w:cs="Tahoma"/>
                <w:lang w:val="es-419"/>
              </w:rPr>
              <w:t>se</w:t>
            </w:r>
            <w:r w:rsidR="00361EE3" w:rsidRPr="007B57B3">
              <w:rPr>
                <w:rFonts w:ascii="Tahoma" w:hAnsi="Tahoma" w:cs="Tahoma"/>
                <w:lang w:val="es-419"/>
              </w:rPr>
              <w:t xml:space="preserve"> </w:t>
            </w:r>
            <w:r w:rsidR="00ED3857" w:rsidRPr="007B57B3">
              <w:rPr>
                <w:rFonts w:ascii="Tahoma" w:hAnsi="Tahoma" w:cs="Tahoma"/>
                <w:lang w:val="es-419"/>
              </w:rPr>
              <w:t>especifica</w:t>
            </w:r>
            <w:r w:rsidR="00361EE3" w:rsidRPr="007B57B3">
              <w:rPr>
                <w:rFonts w:ascii="Tahoma" w:hAnsi="Tahoma" w:cs="Tahoma"/>
                <w:lang w:val="es-419"/>
              </w:rPr>
              <w:t xml:space="preserve"> </w:t>
            </w:r>
            <w:r w:rsidR="00ED3857" w:rsidRPr="007B57B3">
              <w:rPr>
                <w:rFonts w:ascii="Tahoma" w:hAnsi="Tahoma" w:cs="Tahoma"/>
                <w:b/>
                <w:bCs/>
                <w:lang w:val="es-419"/>
              </w:rPr>
              <w:t>en</w:t>
            </w:r>
            <w:r w:rsidR="00361EE3" w:rsidRPr="007B57B3">
              <w:rPr>
                <w:rFonts w:ascii="Tahoma" w:hAnsi="Tahoma" w:cs="Tahoma"/>
                <w:b/>
                <w:bCs/>
                <w:lang w:val="es-419"/>
              </w:rPr>
              <w:t xml:space="preserve"> </w:t>
            </w:r>
            <w:r w:rsidR="00ED3857" w:rsidRPr="007B57B3">
              <w:rPr>
                <w:rFonts w:ascii="Tahoma" w:hAnsi="Tahoma" w:cs="Tahoma"/>
                <w:b/>
                <w:bCs/>
                <w:lang w:val="es-419"/>
              </w:rPr>
              <w:t>los</w:t>
            </w:r>
            <w:r w:rsidR="00361EE3" w:rsidRPr="007B57B3">
              <w:rPr>
                <w:rFonts w:ascii="Tahoma" w:hAnsi="Tahoma" w:cs="Tahoma"/>
                <w:b/>
                <w:bCs/>
                <w:lang w:val="es-419"/>
              </w:rPr>
              <w:t xml:space="preserve"> </w:t>
            </w:r>
            <w:r w:rsidR="00ED3857" w:rsidRPr="007B57B3">
              <w:rPr>
                <w:rFonts w:ascii="Tahoma" w:hAnsi="Tahoma" w:cs="Tahoma"/>
                <w:b/>
                <w:bCs/>
                <w:lang w:val="es-419"/>
              </w:rPr>
              <w:t>DDL</w:t>
            </w:r>
            <w:r w:rsidR="00ED3857" w:rsidRPr="007B57B3">
              <w:rPr>
                <w:rFonts w:ascii="Tahoma" w:hAnsi="Tahoma" w:cs="Tahoma"/>
                <w:lang w:val="es-419"/>
              </w:rPr>
              <w:t>.</w:t>
            </w:r>
          </w:p>
        </w:tc>
      </w:tr>
      <w:tr w:rsidR="00ED3857" w:rsidRPr="00C60897" w14:paraId="086839E1" w14:textId="77777777" w:rsidTr="0833A257">
        <w:trPr>
          <w:jc w:val="center"/>
        </w:trPr>
        <w:tc>
          <w:tcPr>
            <w:tcW w:w="2727" w:type="dxa"/>
          </w:tcPr>
          <w:p w14:paraId="608FCB64" w14:textId="7FEBA419" w:rsidR="00ED3857" w:rsidRPr="00C60897" w:rsidRDefault="009D28AA" w:rsidP="005C11C4">
            <w:pPr>
              <w:pStyle w:val="Aheader2DCIAO"/>
              <w:rPr>
                <w:rFonts w:ascii="Tahoma" w:hAnsi="Tahoma" w:cs="Tahoma"/>
                <w:color w:val="auto"/>
              </w:rPr>
            </w:pPr>
            <w:bookmarkStart w:id="315" w:name="_Toc26891450"/>
            <w:r w:rsidRPr="00C60897">
              <w:rPr>
                <w:rFonts w:ascii="Tahoma" w:hAnsi="Tahoma" w:cs="Tahoma"/>
                <w:color w:val="auto"/>
              </w:rPr>
              <w:t>3</w:t>
            </w:r>
            <w:r w:rsidR="005D1D4A" w:rsidRPr="00C60897">
              <w:rPr>
                <w:rFonts w:ascii="Tahoma" w:hAnsi="Tahoma" w:cs="Tahoma"/>
                <w:color w:val="auto"/>
              </w:rPr>
              <w:t>4</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Margen</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Preferencia</w:t>
            </w:r>
            <w:bookmarkEnd w:id="315"/>
          </w:p>
        </w:tc>
        <w:tc>
          <w:tcPr>
            <w:tcW w:w="7053" w:type="dxa"/>
          </w:tcPr>
          <w:p w14:paraId="077AADBF" w14:textId="37691FFB" w:rsidR="00ED3857" w:rsidRPr="00C60897" w:rsidRDefault="00D10D08" w:rsidP="00D7199A">
            <w:pPr>
              <w:pStyle w:val="Header2-SubClauses"/>
              <w:ind w:left="620" w:hanging="554"/>
              <w:rPr>
                <w:rFonts w:ascii="Tahoma" w:hAnsi="Tahoma" w:cs="Tahoma"/>
                <w:lang w:val="es-419"/>
              </w:rPr>
            </w:pPr>
            <w:r w:rsidRPr="00C60897">
              <w:rPr>
                <w:rFonts w:ascii="Tahoma" w:hAnsi="Tahoma" w:cs="Tahoma"/>
                <w:lang w:val="es-419"/>
              </w:rPr>
              <w:t>3</w:t>
            </w:r>
            <w:r w:rsidR="005D1D4A" w:rsidRPr="00C60897">
              <w:rPr>
                <w:rFonts w:ascii="Tahoma" w:hAnsi="Tahoma" w:cs="Tahoma"/>
                <w:lang w:val="es-419"/>
              </w:rPr>
              <w:t>4</w:t>
            </w:r>
            <w:r w:rsidRPr="00C60897">
              <w:rPr>
                <w:rFonts w:ascii="Tahoma" w:hAnsi="Tahoma" w:cs="Tahoma"/>
                <w:lang w:val="es-419"/>
              </w:rPr>
              <w:t>.1</w:t>
            </w:r>
            <w:r w:rsidRPr="00C60897">
              <w:rPr>
                <w:rFonts w:ascii="Tahoma" w:hAnsi="Tahoma" w:cs="Tahoma"/>
                <w:lang w:val="es-419"/>
              </w:rPr>
              <w:tab/>
            </w:r>
            <w:r w:rsidR="00ED3857" w:rsidRPr="00C60897">
              <w:rPr>
                <w:rFonts w:ascii="Tahoma" w:hAnsi="Tahoma" w:cs="Tahoma"/>
                <w:lang w:val="es-419"/>
              </w:rPr>
              <w:t>Salvo</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indique</w:t>
            </w:r>
            <w:r w:rsidR="00361EE3" w:rsidRPr="00C60897">
              <w:rPr>
                <w:rFonts w:ascii="Tahoma" w:hAnsi="Tahoma" w:cs="Tahoma"/>
                <w:lang w:val="es-419"/>
              </w:rPr>
              <w:t xml:space="preserve"> </w:t>
            </w:r>
            <w:r w:rsidR="00ED3857" w:rsidRPr="00C60897">
              <w:rPr>
                <w:rFonts w:ascii="Tahoma" w:hAnsi="Tahoma" w:cs="Tahoma"/>
                <w:lang w:val="es-419"/>
              </w:rPr>
              <w:t>lo</w:t>
            </w:r>
            <w:r w:rsidR="00361EE3" w:rsidRPr="00C60897">
              <w:rPr>
                <w:rFonts w:ascii="Tahoma" w:hAnsi="Tahoma" w:cs="Tahoma"/>
                <w:lang w:val="es-419"/>
              </w:rPr>
              <w:t xml:space="preserve"> </w:t>
            </w:r>
            <w:r w:rsidR="00ED3857" w:rsidRPr="00C60897">
              <w:rPr>
                <w:rFonts w:ascii="Tahoma" w:hAnsi="Tahoma" w:cs="Tahoma"/>
                <w:lang w:val="es-419"/>
              </w:rPr>
              <w:t>contrario</w:t>
            </w:r>
            <w:r w:rsidR="00361EE3" w:rsidRPr="00C60897">
              <w:rPr>
                <w:rFonts w:ascii="Tahoma" w:hAnsi="Tahoma" w:cs="Tahoma"/>
                <w:lang w:val="es-419"/>
              </w:rPr>
              <w:t xml:space="preserve"> </w:t>
            </w:r>
            <w:r w:rsidR="00ED3857" w:rsidRPr="00C60897">
              <w:rPr>
                <w:rFonts w:ascii="Tahoma" w:hAnsi="Tahoma" w:cs="Tahoma"/>
                <w:b/>
                <w:bCs/>
                <w:lang w:val="es-419"/>
              </w:rPr>
              <w:t>en</w:t>
            </w:r>
            <w:r w:rsidR="00361EE3" w:rsidRPr="00C60897">
              <w:rPr>
                <w:rFonts w:ascii="Tahoma" w:hAnsi="Tahoma" w:cs="Tahoma"/>
                <w:b/>
                <w:bCs/>
                <w:lang w:val="es-419"/>
              </w:rPr>
              <w:t xml:space="preserve"> </w:t>
            </w:r>
            <w:r w:rsidR="00ED3857" w:rsidRPr="00C60897">
              <w:rPr>
                <w:rFonts w:ascii="Tahoma" w:hAnsi="Tahoma" w:cs="Tahoma"/>
                <w:b/>
                <w:bCs/>
                <w:lang w:val="es-419"/>
              </w:rPr>
              <w:t>los</w:t>
            </w:r>
            <w:r w:rsidR="00361EE3" w:rsidRPr="00C60897">
              <w:rPr>
                <w:rFonts w:ascii="Tahoma" w:hAnsi="Tahoma" w:cs="Tahoma"/>
                <w:b/>
                <w:bCs/>
                <w:lang w:val="es-419"/>
              </w:rPr>
              <w:t xml:space="preserve"> </w:t>
            </w:r>
            <w:r w:rsidR="00ED3857" w:rsidRPr="00C60897">
              <w:rPr>
                <w:rFonts w:ascii="Tahoma" w:hAnsi="Tahoma" w:cs="Tahoma"/>
                <w:b/>
                <w:bCs/>
                <w:lang w:val="es-419"/>
              </w:rPr>
              <w:t>DDL</w:t>
            </w:r>
            <w:r w:rsidR="00ED3857" w:rsidRPr="00C60897">
              <w:rPr>
                <w:rFonts w:ascii="Tahoma" w:hAnsi="Tahoma" w:cs="Tahoma"/>
                <w:lang w:val="es-419"/>
              </w:rPr>
              <w:t>,</w:t>
            </w:r>
            <w:r w:rsidR="00361EE3" w:rsidRPr="00C60897">
              <w:rPr>
                <w:rFonts w:ascii="Tahoma" w:hAnsi="Tahoma" w:cs="Tahoma"/>
                <w:lang w:val="es-419"/>
              </w:rPr>
              <w:t xml:space="preserve"> </w:t>
            </w:r>
            <w:r w:rsidR="00ED3857" w:rsidRPr="00C60897">
              <w:rPr>
                <w:rFonts w:ascii="Tahoma" w:hAnsi="Tahoma" w:cs="Tahoma"/>
                <w:lang w:val="es-419"/>
              </w:rPr>
              <w:t>no</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aplicará</w:t>
            </w:r>
            <w:r w:rsidR="00361EE3" w:rsidRPr="00C60897">
              <w:rPr>
                <w:rFonts w:ascii="Tahoma" w:hAnsi="Tahoma" w:cs="Tahoma"/>
                <w:lang w:val="es-419"/>
              </w:rPr>
              <w:t xml:space="preserve"> </w:t>
            </w:r>
            <w:r w:rsidR="00ED3857" w:rsidRPr="00C60897">
              <w:rPr>
                <w:rFonts w:ascii="Tahoma" w:hAnsi="Tahoma" w:cs="Tahoma"/>
                <w:lang w:val="es-419"/>
              </w:rPr>
              <w:t>ningún</w:t>
            </w:r>
            <w:r w:rsidR="00361EE3" w:rsidRPr="00C60897">
              <w:rPr>
                <w:rFonts w:ascii="Tahoma" w:hAnsi="Tahoma" w:cs="Tahoma"/>
                <w:lang w:val="es-419"/>
              </w:rPr>
              <w:t xml:space="preserve"> </w:t>
            </w:r>
            <w:r w:rsidR="00ED3857" w:rsidRPr="00C60897">
              <w:rPr>
                <w:rFonts w:ascii="Tahoma" w:hAnsi="Tahoma" w:cs="Tahoma"/>
                <w:lang w:val="es-419"/>
              </w:rPr>
              <w:t>margen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preferencia.</w:t>
            </w:r>
          </w:p>
        </w:tc>
      </w:tr>
      <w:tr w:rsidR="00ED3857" w:rsidRPr="00C60897" w14:paraId="47E8A811" w14:textId="77777777" w:rsidTr="0833A257">
        <w:trPr>
          <w:jc w:val="center"/>
        </w:trPr>
        <w:tc>
          <w:tcPr>
            <w:tcW w:w="2727" w:type="dxa"/>
          </w:tcPr>
          <w:p w14:paraId="6FA9FC21" w14:textId="56FCA5A4" w:rsidR="00ED3857" w:rsidRPr="00C60897" w:rsidRDefault="009D28AA" w:rsidP="005C11C4">
            <w:pPr>
              <w:pStyle w:val="Aheader2DCIAO"/>
              <w:rPr>
                <w:rFonts w:ascii="Tahoma" w:hAnsi="Tahoma" w:cs="Tahoma"/>
                <w:color w:val="auto"/>
              </w:rPr>
            </w:pPr>
            <w:bookmarkStart w:id="316" w:name="_Toc454982027"/>
            <w:bookmarkStart w:id="317" w:name="_Toc455487623"/>
            <w:bookmarkStart w:id="318" w:name="_Toc26891451"/>
            <w:r w:rsidRPr="00C60897">
              <w:rPr>
                <w:rFonts w:ascii="Tahoma" w:hAnsi="Tahoma" w:cs="Tahoma"/>
                <w:color w:val="auto"/>
              </w:rPr>
              <w:t>3</w:t>
            </w:r>
            <w:r w:rsidR="005D1D4A" w:rsidRPr="00C60897">
              <w:rPr>
                <w:rFonts w:ascii="Tahoma" w:hAnsi="Tahoma" w:cs="Tahoma"/>
                <w:color w:val="auto"/>
              </w:rPr>
              <w:t>5</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Evaluación</w:t>
            </w:r>
            <w:r w:rsidR="00361EE3" w:rsidRPr="00C60897">
              <w:rPr>
                <w:rFonts w:ascii="Tahoma" w:hAnsi="Tahoma" w:cs="Tahoma"/>
                <w:color w:val="auto"/>
              </w:rPr>
              <w:t xml:space="preserve"> </w:t>
            </w:r>
            <w:bookmarkEnd w:id="316"/>
            <w:bookmarkEnd w:id="317"/>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las</w:t>
            </w:r>
            <w:r w:rsidR="00361EE3" w:rsidRPr="00C60897">
              <w:rPr>
                <w:rFonts w:ascii="Tahoma" w:hAnsi="Tahoma" w:cs="Tahoma"/>
                <w:color w:val="auto"/>
              </w:rPr>
              <w:t xml:space="preserve"> </w:t>
            </w:r>
            <w:r w:rsidR="00ED3857" w:rsidRPr="00C60897">
              <w:rPr>
                <w:rFonts w:ascii="Tahoma" w:hAnsi="Tahoma" w:cs="Tahoma"/>
                <w:color w:val="auto"/>
              </w:rPr>
              <w:t>Ofertas</w:t>
            </w:r>
            <w:bookmarkEnd w:id="318"/>
          </w:p>
        </w:tc>
        <w:tc>
          <w:tcPr>
            <w:tcW w:w="7053" w:type="dxa"/>
          </w:tcPr>
          <w:p w14:paraId="03C392DB" w14:textId="590607B4" w:rsidR="00ED3857" w:rsidRPr="00C60897" w:rsidRDefault="005D1D4A" w:rsidP="008647C0">
            <w:pPr>
              <w:pStyle w:val="Sub-ClauseText"/>
              <w:overflowPunct/>
              <w:autoSpaceDE/>
              <w:autoSpaceDN/>
              <w:adjustRightInd/>
              <w:spacing w:before="0" w:after="200"/>
              <w:textAlignment w:val="auto"/>
              <w:rPr>
                <w:rFonts w:ascii="Tahoma" w:hAnsi="Tahoma" w:cs="Tahoma"/>
                <w:spacing w:val="0"/>
                <w:szCs w:val="24"/>
                <w:lang w:val="es-419"/>
              </w:rPr>
            </w:pPr>
            <w:bookmarkStart w:id="319" w:name="_Hlk95847796"/>
            <w:r w:rsidRPr="00C60897">
              <w:rPr>
                <w:rFonts w:ascii="Tahoma" w:hAnsi="Tahoma" w:cs="Tahoma"/>
                <w:spacing w:val="0"/>
                <w:szCs w:val="24"/>
                <w:lang w:val="es-419"/>
              </w:rPr>
              <w:t xml:space="preserve">35.1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6A0551" w:rsidRPr="00C60897">
              <w:rPr>
                <w:rFonts w:ascii="Tahoma" w:hAnsi="Tahoma" w:cs="Tahoma"/>
                <w:spacing w:val="0"/>
                <w:szCs w:val="24"/>
                <w:lang w:val="es-419"/>
              </w:rPr>
              <w:t>Comprador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empleará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metodologías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enumerados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IAO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Sección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III,</w:t>
            </w:r>
            <w:r w:rsidR="00361EE3" w:rsidRPr="00C60897">
              <w:rPr>
                <w:rFonts w:ascii="Tahoma" w:hAnsi="Tahoma" w:cs="Tahoma"/>
                <w:spacing w:val="0"/>
                <w:szCs w:val="24"/>
                <w:lang w:val="es-419"/>
              </w:rPr>
              <w:t xml:space="preserve"> </w:t>
            </w:r>
            <w:r w:rsidR="00177788" w:rsidRPr="00C60897">
              <w:rPr>
                <w:rFonts w:ascii="Tahoma" w:hAnsi="Tahoma" w:cs="Tahoma"/>
                <w:spacing w:val="0"/>
                <w:szCs w:val="24"/>
                <w:lang w:val="es-419"/>
              </w:rPr>
              <w:t>“</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Calificación</w:t>
            </w:r>
            <w:r w:rsidR="00177788" w:rsidRPr="00C60897">
              <w:rPr>
                <w:rFonts w:ascii="Tahoma" w:hAnsi="Tahoma" w:cs="Tahoma"/>
                <w:spacing w:val="0"/>
                <w:szCs w:val="24"/>
                <w:lang w:val="es-419"/>
              </w:rPr>
              <w:t>”</w:t>
            </w:r>
            <w:r w:rsidR="00ED3857"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No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aceptará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ningún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otro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criterio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ni</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metodología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Mediante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aplicación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dichos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metodologías,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6A0551" w:rsidRPr="00C60897">
              <w:rPr>
                <w:rFonts w:ascii="Tahoma" w:hAnsi="Tahoma" w:cs="Tahoma"/>
                <w:spacing w:val="0"/>
                <w:szCs w:val="24"/>
                <w:lang w:val="es-419"/>
              </w:rPr>
              <w:t>Comprador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determinará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cuál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Más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Ventajosa,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C31722" w:rsidRPr="00C60897">
              <w:rPr>
                <w:rFonts w:ascii="Tahoma" w:hAnsi="Tahoma" w:cs="Tahoma"/>
                <w:spacing w:val="0"/>
                <w:szCs w:val="24"/>
                <w:lang w:val="es-419"/>
              </w:rPr>
              <w:t>O</w:t>
            </w:r>
            <w:r w:rsidR="00ED3857" w:rsidRPr="00C60897">
              <w:rPr>
                <w:rFonts w:ascii="Tahoma" w:hAnsi="Tahoma" w:cs="Tahoma"/>
                <w:spacing w:val="0"/>
                <w:szCs w:val="24"/>
                <w:lang w:val="es-419"/>
              </w:rPr>
              <w:t>ferta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presentada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por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un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Oferente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reúna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calificación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respecto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cual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haya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determinado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bookmarkEnd w:id="319"/>
            <w:r w:rsidR="00ED3857" w:rsidRPr="00C60897">
              <w:rPr>
                <w:rFonts w:ascii="Tahoma" w:hAnsi="Tahoma" w:cs="Tahoma"/>
                <w:spacing w:val="0"/>
                <w:szCs w:val="24"/>
                <w:lang w:val="es-419"/>
              </w:rPr>
              <w:t>:</w:t>
            </w:r>
          </w:p>
          <w:p w14:paraId="00E58AB1" w14:textId="5041C44E" w:rsidR="00ED3857" w:rsidRPr="00C60897" w:rsidRDefault="00ED3857" w:rsidP="00D7199A">
            <w:pPr>
              <w:pStyle w:val="Sub-ClauseText"/>
              <w:spacing w:before="0" w:after="200"/>
              <w:ind w:left="1151" w:hanging="544"/>
              <w:rPr>
                <w:rFonts w:ascii="Tahoma" w:hAnsi="Tahoma" w:cs="Tahoma"/>
                <w:szCs w:val="24"/>
                <w:lang w:val="es-419"/>
              </w:rPr>
            </w:pPr>
            <w:r w:rsidRPr="00C60897">
              <w:rPr>
                <w:rFonts w:ascii="Tahoma" w:hAnsi="Tahoma" w:cs="Tahoma"/>
                <w:spacing w:val="0"/>
                <w:szCs w:val="24"/>
                <w:lang w:val="es-419"/>
              </w:rPr>
              <w:t>(a)</w:t>
            </w:r>
            <w:r w:rsidRPr="00C60897">
              <w:rPr>
                <w:rFonts w:ascii="Tahoma" w:hAnsi="Tahoma" w:cs="Tahoma"/>
                <w:spacing w:val="0"/>
                <w:szCs w:val="24"/>
                <w:lang w:val="es-419"/>
              </w:rPr>
              <w:tab/>
            </w:r>
            <w:r w:rsidRPr="00C60897">
              <w:rPr>
                <w:rFonts w:ascii="Tahoma" w:hAnsi="Tahoma" w:cs="Tahoma"/>
                <w:szCs w:val="24"/>
                <w:lang w:val="es-419"/>
              </w:rPr>
              <w:t>se</w:t>
            </w:r>
            <w:r w:rsidR="00361EE3" w:rsidRPr="00C60897">
              <w:rPr>
                <w:rFonts w:ascii="Tahoma" w:hAnsi="Tahoma" w:cs="Tahoma"/>
                <w:szCs w:val="24"/>
                <w:lang w:val="es-419"/>
              </w:rPr>
              <w:t xml:space="preserve"> </w:t>
            </w:r>
            <w:r w:rsidRPr="00C60897">
              <w:rPr>
                <w:rFonts w:ascii="Tahoma" w:hAnsi="Tahoma" w:cs="Tahoma"/>
                <w:szCs w:val="24"/>
                <w:lang w:val="es-419"/>
              </w:rPr>
              <w:t>ajusta</w:t>
            </w:r>
            <w:r w:rsidR="00361EE3" w:rsidRPr="00C60897">
              <w:rPr>
                <w:rFonts w:ascii="Tahoma" w:hAnsi="Tahoma" w:cs="Tahoma"/>
                <w:szCs w:val="24"/>
                <w:lang w:val="es-419"/>
              </w:rPr>
              <w:t xml:space="preserve"> </w:t>
            </w:r>
            <w:r w:rsidRPr="00C60897">
              <w:rPr>
                <w:rFonts w:ascii="Tahoma" w:hAnsi="Tahoma" w:cs="Tahoma"/>
                <w:szCs w:val="24"/>
                <w:lang w:val="es-419"/>
              </w:rPr>
              <w:t>sustancialmente</w:t>
            </w:r>
            <w:r w:rsidR="00361EE3" w:rsidRPr="00C60897">
              <w:rPr>
                <w:rFonts w:ascii="Tahoma" w:hAnsi="Tahoma" w:cs="Tahoma"/>
                <w:szCs w:val="24"/>
                <w:lang w:val="es-419"/>
              </w:rPr>
              <w:t xml:space="preserve"> </w:t>
            </w:r>
            <w:r w:rsidRPr="00C60897">
              <w:rPr>
                <w:rFonts w:ascii="Tahoma" w:hAnsi="Tahoma" w:cs="Tahoma"/>
                <w:szCs w:val="24"/>
                <w:lang w:val="es-419"/>
              </w:rPr>
              <w:t>al</w:t>
            </w:r>
            <w:r w:rsidR="00361EE3" w:rsidRPr="00C60897">
              <w:rPr>
                <w:rFonts w:ascii="Tahoma" w:hAnsi="Tahoma" w:cs="Tahoma"/>
                <w:szCs w:val="24"/>
                <w:lang w:val="es-419"/>
              </w:rPr>
              <w:t xml:space="preserve"> </w:t>
            </w:r>
            <w:r w:rsidR="00686A89" w:rsidRPr="00C60897">
              <w:rPr>
                <w:rFonts w:ascii="Tahoma" w:hAnsi="Tahoma" w:cs="Tahoma"/>
                <w:szCs w:val="24"/>
                <w:lang w:val="es-419"/>
              </w:rPr>
              <w:t>d</w:t>
            </w:r>
            <w:r w:rsidR="002C5E7E" w:rsidRPr="00C60897">
              <w:rPr>
                <w:rFonts w:ascii="Tahoma" w:hAnsi="Tahoma" w:cs="Tahoma"/>
                <w:szCs w:val="24"/>
                <w:lang w:val="es-419"/>
              </w:rPr>
              <w:t>ocumento</w:t>
            </w:r>
            <w:r w:rsidR="00361EE3" w:rsidRPr="00C60897">
              <w:rPr>
                <w:rFonts w:ascii="Tahoma" w:hAnsi="Tahoma" w:cs="Tahoma"/>
                <w:szCs w:val="24"/>
                <w:lang w:val="es-419"/>
              </w:rPr>
              <w:t xml:space="preserve"> </w:t>
            </w:r>
            <w:r w:rsidR="002C5E7E" w:rsidRPr="00C60897">
              <w:rPr>
                <w:rFonts w:ascii="Tahoma" w:hAnsi="Tahoma" w:cs="Tahoma"/>
                <w:szCs w:val="24"/>
                <w:lang w:val="es-419"/>
              </w:rPr>
              <w:t>de</w:t>
            </w:r>
            <w:r w:rsidR="00361EE3" w:rsidRPr="00C60897">
              <w:rPr>
                <w:rFonts w:ascii="Tahoma" w:hAnsi="Tahoma" w:cs="Tahoma"/>
                <w:szCs w:val="24"/>
                <w:lang w:val="es-419"/>
              </w:rPr>
              <w:t xml:space="preserve"> </w:t>
            </w:r>
            <w:r w:rsidR="002C5E7E" w:rsidRPr="00C60897">
              <w:rPr>
                <w:rFonts w:ascii="Tahoma" w:hAnsi="Tahoma" w:cs="Tahoma"/>
                <w:szCs w:val="24"/>
                <w:lang w:val="es-419"/>
              </w:rPr>
              <w:t>licitación</w:t>
            </w:r>
            <w:r w:rsidRPr="00C60897">
              <w:rPr>
                <w:rFonts w:ascii="Tahoma" w:hAnsi="Tahoma" w:cs="Tahoma"/>
                <w:szCs w:val="24"/>
                <w:lang w:val="es-419"/>
              </w:rPr>
              <w:t>;</w:t>
            </w:r>
            <w:r w:rsidR="00361EE3" w:rsidRPr="00C60897">
              <w:rPr>
                <w:rFonts w:ascii="Tahoma" w:hAnsi="Tahoma" w:cs="Tahoma"/>
                <w:szCs w:val="24"/>
                <w:lang w:val="es-419"/>
              </w:rPr>
              <w:t xml:space="preserve"> </w:t>
            </w:r>
            <w:r w:rsidRPr="00C60897">
              <w:rPr>
                <w:rFonts w:ascii="Tahoma" w:hAnsi="Tahoma" w:cs="Tahoma"/>
                <w:szCs w:val="24"/>
                <w:lang w:val="es-419"/>
              </w:rPr>
              <w:t>y</w:t>
            </w:r>
          </w:p>
          <w:p w14:paraId="01066572" w14:textId="47304AA0" w:rsidR="00ED3857" w:rsidRPr="00C60897" w:rsidRDefault="00ED3857" w:rsidP="00D7199A">
            <w:pPr>
              <w:pStyle w:val="Sub-ClauseText"/>
              <w:spacing w:before="0" w:after="200"/>
              <w:ind w:left="1151" w:hanging="544"/>
              <w:rPr>
                <w:rFonts w:ascii="Tahoma" w:hAnsi="Tahoma" w:cs="Tahoma"/>
                <w:spacing w:val="0"/>
                <w:szCs w:val="24"/>
                <w:lang w:val="es-419"/>
              </w:rPr>
            </w:pPr>
            <w:r w:rsidRPr="00C60897">
              <w:rPr>
                <w:rFonts w:ascii="Tahoma" w:hAnsi="Tahoma" w:cs="Tahoma"/>
                <w:spacing w:val="0"/>
                <w:szCs w:val="24"/>
                <w:lang w:val="es-419"/>
              </w:rPr>
              <w:t>(b)</w:t>
            </w:r>
            <w:r w:rsidRPr="00C60897">
              <w:rPr>
                <w:rFonts w:ascii="Tahoma" w:hAnsi="Tahoma" w:cs="Tahoma"/>
                <w:spacing w:val="0"/>
                <w:szCs w:val="24"/>
                <w:lang w:val="es-419"/>
              </w:rPr>
              <w:tab/>
              <w:t>tiene</w:t>
            </w:r>
            <w:r w:rsidR="00361EE3" w:rsidRPr="00C60897">
              <w:rPr>
                <w:rFonts w:ascii="Tahoma" w:hAnsi="Tahoma" w:cs="Tahoma"/>
                <w:spacing w:val="0"/>
                <w:szCs w:val="24"/>
                <w:lang w:val="es-419"/>
              </w:rPr>
              <w:t xml:space="preserve"> </w:t>
            </w:r>
            <w:r w:rsidR="00D855E6"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D855E6" w:rsidRPr="00C60897">
              <w:rPr>
                <w:rFonts w:ascii="Tahoma" w:hAnsi="Tahoma" w:cs="Tahoma"/>
                <w:spacing w:val="0"/>
                <w:szCs w:val="24"/>
                <w:lang w:val="es-419"/>
              </w:rPr>
              <w:t>costo</w:t>
            </w:r>
            <w:r w:rsidR="00361EE3" w:rsidRPr="00C60897">
              <w:rPr>
                <w:rFonts w:ascii="Tahoma" w:hAnsi="Tahoma" w:cs="Tahoma"/>
                <w:spacing w:val="0"/>
                <w:szCs w:val="24"/>
                <w:lang w:val="es-419"/>
              </w:rPr>
              <w:t xml:space="preserve"> </w:t>
            </w:r>
            <w:r w:rsidR="00D855E6" w:rsidRPr="00C60897">
              <w:rPr>
                <w:rFonts w:ascii="Tahoma" w:hAnsi="Tahoma" w:cs="Tahoma"/>
                <w:spacing w:val="0"/>
                <w:szCs w:val="24"/>
                <w:lang w:val="es-419"/>
              </w:rPr>
              <w:t>evaluado</w:t>
            </w:r>
            <w:r w:rsidR="00361EE3" w:rsidRPr="00C60897">
              <w:rPr>
                <w:rFonts w:ascii="Tahoma" w:hAnsi="Tahoma" w:cs="Tahoma"/>
                <w:spacing w:val="0"/>
                <w:szCs w:val="24"/>
                <w:lang w:val="es-419"/>
              </w:rPr>
              <w:t xml:space="preserve"> </w:t>
            </w:r>
            <w:r w:rsidR="00D855E6" w:rsidRPr="00C60897">
              <w:rPr>
                <w:rFonts w:ascii="Tahoma" w:hAnsi="Tahoma" w:cs="Tahoma"/>
                <w:spacing w:val="0"/>
                <w:szCs w:val="24"/>
                <w:lang w:val="es-419"/>
              </w:rPr>
              <w:t>más</w:t>
            </w:r>
            <w:r w:rsidR="00361EE3" w:rsidRPr="00C60897">
              <w:rPr>
                <w:rFonts w:ascii="Tahoma" w:hAnsi="Tahoma" w:cs="Tahoma"/>
                <w:spacing w:val="0"/>
                <w:szCs w:val="24"/>
                <w:lang w:val="es-419"/>
              </w:rPr>
              <w:t xml:space="preserve"> </w:t>
            </w:r>
            <w:r w:rsidR="00D855E6" w:rsidRPr="00C60897">
              <w:rPr>
                <w:rFonts w:ascii="Tahoma" w:hAnsi="Tahoma" w:cs="Tahoma"/>
                <w:spacing w:val="0"/>
                <w:szCs w:val="24"/>
                <w:lang w:val="es-419"/>
              </w:rPr>
              <w:t>bajo</w:t>
            </w:r>
            <w:r w:rsidR="00A12D6A"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2555DF" w:rsidRPr="00C60897">
              <w:rPr>
                <w:rFonts w:ascii="Tahoma" w:hAnsi="Tahoma" w:cs="Tahoma"/>
                <w:spacing w:val="0"/>
                <w:szCs w:val="24"/>
                <w:lang w:val="es-419"/>
              </w:rPr>
              <w:t>o</w:t>
            </w:r>
          </w:p>
          <w:p w14:paraId="1F0F0F28" w14:textId="35499FBE" w:rsidR="00DD1401" w:rsidRPr="00C60897" w:rsidRDefault="00DD1401" w:rsidP="00D7199A">
            <w:pPr>
              <w:pStyle w:val="Sub-ClauseText"/>
              <w:spacing w:before="0" w:after="200"/>
              <w:ind w:left="1151" w:hanging="544"/>
              <w:rPr>
                <w:rFonts w:ascii="Tahoma" w:hAnsi="Tahoma" w:cs="Tahoma"/>
                <w:spacing w:val="0"/>
                <w:szCs w:val="24"/>
                <w:lang w:val="es-419"/>
              </w:rPr>
            </w:pPr>
            <w:r w:rsidRPr="00C60897">
              <w:rPr>
                <w:rFonts w:ascii="Tahoma" w:hAnsi="Tahoma" w:cs="Tahoma"/>
                <w:spacing w:val="0"/>
                <w:szCs w:val="24"/>
                <w:lang w:val="es-419"/>
              </w:rPr>
              <w:t>(c)</w:t>
            </w:r>
            <w:r w:rsidRPr="00C60897">
              <w:rPr>
                <w:rFonts w:ascii="Tahoma" w:hAnsi="Tahoma" w:cs="Tahoma"/>
                <w:szCs w:val="24"/>
                <w:lang w:val="es-419"/>
              </w:rPr>
              <w:tab/>
              <w:t>es</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00C31722" w:rsidRPr="00C60897">
              <w:rPr>
                <w:rFonts w:ascii="Tahoma" w:hAnsi="Tahoma" w:cs="Tahoma"/>
                <w:szCs w:val="24"/>
                <w:lang w:val="es-419"/>
              </w:rPr>
              <w:t>O</w:t>
            </w:r>
            <w:r w:rsidRPr="00C60897">
              <w:rPr>
                <w:rFonts w:ascii="Tahoma" w:hAnsi="Tahoma" w:cs="Tahoma"/>
                <w:szCs w:val="24"/>
                <w:lang w:val="es-419"/>
              </w:rPr>
              <w:t>ferta</w:t>
            </w:r>
            <w:r w:rsidR="00361EE3" w:rsidRPr="00C60897">
              <w:rPr>
                <w:rFonts w:ascii="Tahoma" w:hAnsi="Tahoma" w:cs="Tahoma"/>
                <w:szCs w:val="24"/>
                <w:lang w:val="es-419"/>
              </w:rPr>
              <w:t xml:space="preserve"> </w:t>
            </w:r>
            <w:r w:rsidRPr="00C60897">
              <w:rPr>
                <w:rFonts w:ascii="Tahoma" w:hAnsi="Tahoma" w:cs="Tahoma"/>
                <w:szCs w:val="24"/>
                <w:lang w:val="es-419"/>
              </w:rPr>
              <w:t>mejor</w:t>
            </w:r>
            <w:r w:rsidR="00361EE3" w:rsidRPr="00C60897">
              <w:rPr>
                <w:rFonts w:ascii="Tahoma" w:hAnsi="Tahoma" w:cs="Tahoma"/>
                <w:szCs w:val="24"/>
                <w:lang w:val="es-419"/>
              </w:rPr>
              <w:t xml:space="preserve"> </w:t>
            </w:r>
            <w:r w:rsidRPr="00C60897">
              <w:rPr>
                <w:rFonts w:ascii="Tahoma" w:hAnsi="Tahoma" w:cs="Tahoma"/>
                <w:szCs w:val="24"/>
                <w:lang w:val="es-419"/>
              </w:rPr>
              <w:t>evaluada</w:t>
            </w:r>
            <w:r w:rsidR="00361EE3" w:rsidRPr="00C60897">
              <w:rPr>
                <w:rFonts w:ascii="Tahoma" w:hAnsi="Tahoma" w:cs="Tahoma"/>
                <w:szCs w:val="24"/>
                <w:lang w:val="es-419"/>
              </w:rPr>
              <w:t xml:space="preserve"> </w:t>
            </w:r>
            <w:r w:rsidRPr="00C60897">
              <w:rPr>
                <w:rFonts w:ascii="Tahoma" w:hAnsi="Tahoma" w:cs="Tahoma"/>
                <w:szCs w:val="24"/>
                <w:lang w:val="es-419"/>
              </w:rPr>
              <w:t>considerando</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combinación</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precio</w:t>
            </w:r>
            <w:r w:rsidR="00361EE3" w:rsidRPr="00C60897">
              <w:rPr>
                <w:rFonts w:ascii="Tahoma" w:hAnsi="Tahoma" w:cs="Tahoma"/>
                <w:szCs w:val="24"/>
                <w:lang w:val="es-419"/>
              </w:rPr>
              <w:t xml:space="preserve"> </w:t>
            </w:r>
            <w:r w:rsidRPr="00C60897">
              <w:rPr>
                <w:rFonts w:ascii="Tahoma" w:hAnsi="Tahoma" w:cs="Tahoma"/>
                <w:szCs w:val="24"/>
                <w:lang w:val="es-419"/>
              </w:rPr>
              <w:t>y</w:t>
            </w:r>
            <w:r w:rsidR="00361EE3" w:rsidRPr="00C60897">
              <w:rPr>
                <w:rFonts w:ascii="Tahoma" w:hAnsi="Tahoma" w:cs="Tahoma"/>
                <w:szCs w:val="24"/>
                <w:lang w:val="es-419"/>
              </w:rPr>
              <w:t xml:space="preserve"> </w:t>
            </w:r>
            <w:r w:rsidRPr="00C60897">
              <w:rPr>
                <w:rFonts w:ascii="Tahoma" w:hAnsi="Tahoma" w:cs="Tahoma"/>
                <w:szCs w:val="24"/>
                <w:lang w:val="es-419"/>
              </w:rPr>
              <w:t>atributos</w:t>
            </w:r>
            <w:r w:rsidR="00361EE3" w:rsidRPr="00C60897">
              <w:rPr>
                <w:rFonts w:ascii="Tahoma" w:hAnsi="Tahoma" w:cs="Tahoma"/>
                <w:szCs w:val="24"/>
                <w:lang w:val="es-419"/>
              </w:rPr>
              <w:t xml:space="preserve"> </w:t>
            </w:r>
            <w:r w:rsidRPr="00C60897">
              <w:rPr>
                <w:rFonts w:ascii="Tahoma" w:hAnsi="Tahoma" w:cs="Tahoma"/>
                <w:szCs w:val="24"/>
                <w:lang w:val="es-419"/>
              </w:rPr>
              <w:t>distintos</w:t>
            </w:r>
            <w:r w:rsidR="00361EE3" w:rsidRPr="00C60897">
              <w:rPr>
                <w:rFonts w:ascii="Tahoma" w:hAnsi="Tahoma" w:cs="Tahoma"/>
                <w:szCs w:val="24"/>
                <w:lang w:val="es-419"/>
              </w:rPr>
              <w:t xml:space="preserve"> </w:t>
            </w:r>
            <w:r w:rsidRPr="00C60897">
              <w:rPr>
                <w:rFonts w:ascii="Tahoma" w:hAnsi="Tahoma" w:cs="Tahoma"/>
                <w:szCs w:val="24"/>
                <w:lang w:val="es-419"/>
              </w:rPr>
              <w:t>al</w:t>
            </w:r>
            <w:r w:rsidR="00361EE3" w:rsidRPr="00C60897">
              <w:rPr>
                <w:rFonts w:ascii="Tahoma" w:hAnsi="Tahoma" w:cs="Tahoma"/>
                <w:szCs w:val="24"/>
                <w:lang w:val="es-419"/>
              </w:rPr>
              <w:t xml:space="preserve"> </w:t>
            </w:r>
            <w:r w:rsidRPr="00C60897">
              <w:rPr>
                <w:rFonts w:ascii="Tahoma" w:hAnsi="Tahoma" w:cs="Tahoma"/>
                <w:szCs w:val="24"/>
                <w:lang w:val="es-419"/>
              </w:rPr>
              <w:t>precio.</w:t>
            </w:r>
          </w:p>
          <w:p w14:paraId="6D6E8248" w14:textId="7D5FB596" w:rsidR="00ED3857" w:rsidRPr="00C60897" w:rsidRDefault="005D1D4A" w:rsidP="008647C0">
            <w:pPr>
              <w:pStyle w:val="Sub-ClauseText"/>
              <w:overflowPunct/>
              <w:autoSpaceDE/>
              <w:autoSpaceDN/>
              <w:adjustRightInd/>
              <w:spacing w:before="0" w:after="200"/>
              <w:textAlignment w:val="auto"/>
              <w:rPr>
                <w:rFonts w:ascii="Tahoma" w:hAnsi="Tahoma" w:cs="Tahoma"/>
                <w:spacing w:val="-2"/>
                <w:szCs w:val="24"/>
                <w:lang w:val="es-419"/>
              </w:rPr>
            </w:pPr>
            <w:r w:rsidRPr="00C60897">
              <w:rPr>
                <w:rFonts w:ascii="Tahoma" w:hAnsi="Tahoma" w:cs="Tahoma"/>
                <w:spacing w:val="-2"/>
                <w:szCs w:val="24"/>
                <w:lang w:val="es-419"/>
              </w:rPr>
              <w:t xml:space="preserve">35.2 </w:t>
            </w:r>
            <w:r w:rsidR="00ED3857" w:rsidRPr="00C60897">
              <w:rPr>
                <w:rFonts w:ascii="Tahoma" w:hAnsi="Tahoma" w:cs="Tahoma"/>
                <w:spacing w:val="-2"/>
                <w:szCs w:val="24"/>
                <w:lang w:val="es-419"/>
              </w:rPr>
              <w:t>Al</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evaluar</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una</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Oferta,</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el</w:t>
            </w:r>
            <w:r w:rsidR="00361EE3" w:rsidRPr="00C60897">
              <w:rPr>
                <w:rFonts w:ascii="Tahoma" w:hAnsi="Tahoma" w:cs="Tahoma"/>
                <w:spacing w:val="-2"/>
                <w:szCs w:val="24"/>
                <w:lang w:val="es-419"/>
              </w:rPr>
              <w:t xml:space="preserve"> </w:t>
            </w:r>
            <w:r w:rsidR="006A0551" w:rsidRPr="00C60897">
              <w:rPr>
                <w:rFonts w:ascii="Tahoma" w:hAnsi="Tahoma" w:cs="Tahoma"/>
                <w:spacing w:val="-2"/>
                <w:szCs w:val="24"/>
                <w:lang w:val="es-419"/>
              </w:rPr>
              <w:t>Comprador</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considerará</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lo</w:t>
            </w:r>
            <w:r w:rsidR="00361EE3" w:rsidRPr="00C60897">
              <w:rPr>
                <w:rFonts w:ascii="Tahoma" w:hAnsi="Tahoma" w:cs="Tahoma"/>
                <w:spacing w:val="-2"/>
                <w:szCs w:val="24"/>
                <w:lang w:val="es-419"/>
              </w:rPr>
              <w:t xml:space="preserve"> </w:t>
            </w:r>
            <w:r w:rsidR="00ED3857" w:rsidRPr="00C60897">
              <w:rPr>
                <w:rFonts w:ascii="Tahoma" w:hAnsi="Tahoma" w:cs="Tahoma"/>
                <w:spacing w:val="-2"/>
                <w:szCs w:val="24"/>
                <w:lang w:val="es-419"/>
              </w:rPr>
              <w:t>siguiente:</w:t>
            </w:r>
          </w:p>
          <w:p w14:paraId="4388EE84" w14:textId="1BCEA3E0" w:rsidR="00ED3857" w:rsidRPr="00C60897"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evaluación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hará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artículos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lotes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(contratos)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manera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especificada</w:t>
            </w:r>
            <w:r w:rsidR="00361EE3" w:rsidRPr="00C60897">
              <w:rPr>
                <w:rFonts w:ascii="Tahoma" w:hAnsi="Tahoma" w:cs="Tahoma"/>
                <w:b w:val="0"/>
                <w:bCs w:val="0"/>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DDL</w:t>
            </w:r>
            <w:r w:rsidRPr="00C60897">
              <w:rPr>
                <w:rFonts w:ascii="Tahoma" w:hAnsi="Tahoma" w:cs="Tahoma"/>
                <w:b w:val="0"/>
                <w:bCs w:val="0"/>
                <w:sz w:val="24"/>
                <w:lang w:val="es-419"/>
              </w:rPr>
              <w:t>;</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Oferta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cotizará</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establecido</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1</w:t>
            </w:r>
            <w:r w:rsidR="005D1D4A" w:rsidRPr="00C60897">
              <w:rPr>
                <w:rFonts w:ascii="Tahoma" w:hAnsi="Tahoma" w:cs="Tahoma"/>
                <w:b w:val="0"/>
                <w:bCs w:val="0"/>
                <w:sz w:val="24"/>
                <w:lang w:val="es-419"/>
              </w:rPr>
              <w:t>5</w:t>
            </w:r>
            <w:r w:rsidRPr="00C60897">
              <w:rPr>
                <w:rFonts w:ascii="Tahoma" w:hAnsi="Tahoma" w:cs="Tahoma"/>
                <w:b w:val="0"/>
                <w:bCs w:val="0"/>
                <w:sz w:val="24"/>
                <w:lang w:val="es-419"/>
              </w:rPr>
              <w:t>;</w:t>
            </w:r>
          </w:p>
          <w:p w14:paraId="77330DE6" w14:textId="61719540" w:rsidR="00ED3857" w:rsidRPr="00C60897"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ajuste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corrección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errores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aritméticos,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establecido</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3</w:t>
            </w:r>
            <w:r w:rsidR="005D1D4A" w:rsidRPr="00C60897">
              <w:rPr>
                <w:rFonts w:ascii="Tahoma" w:hAnsi="Tahoma" w:cs="Tahoma"/>
                <w:b w:val="0"/>
                <w:bCs w:val="0"/>
                <w:sz w:val="24"/>
                <w:lang w:val="es-419"/>
              </w:rPr>
              <w:t>2</w:t>
            </w:r>
            <w:r w:rsidRPr="00C60897">
              <w:rPr>
                <w:rFonts w:ascii="Tahoma" w:hAnsi="Tahoma" w:cs="Tahoma"/>
                <w:b w:val="0"/>
                <w:bCs w:val="0"/>
                <w:sz w:val="24"/>
                <w:lang w:val="es-419"/>
              </w:rPr>
              <w:t>.1;</w:t>
            </w:r>
          </w:p>
          <w:p w14:paraId="7CA9297C" w14:textId="5D77A006" w:rsidR="00ED3857" w:rsidRPr="00C60897"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ajuste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descuentos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ofrecidos,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establecido</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1</w:t>
            </w:r>
            <w:r w:rsidR="00970BE4" w:rsidRPr="00C60897">
              <w:rPr>
                <w:rFonts w:ascii="Tahoma" w:hAnsi="Tahoma" w:cs="Tahoma"/>
                <w:b w:val="0"/>
                <w:bCs w:val="0"/>
                <w:sz w:val="24"/>
                <w:lang w:val="es-419"/>
              </w:rPr>
              <w:t>5</w:t>
            </w:r>
            <w:r w:rsidRPr="00C60897">
              <w:rPr>
                <w:rFonts w:ascii="Tahoma" w:hAnsi="Tahoma" w:cs="Tahoma"/>
                <w:b w:val="0"/>
                <w:bCs w:val="0"/>
                <w:sz w:val="24"/>
                <w:lang w:val="es-419"/>
              </w:rPr>
              <w:t>.4;</w:t>
            </w:r>
          </w:p>
          <w:p w14:paraId="00A980D9" w14:textId="5142F5F9" w:rsidR="00ED3857" w:rsidRPr="00C60897"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conversión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una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moneda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única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monto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resultante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aplicación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apartados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precedentes,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si</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procede,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conformidad</w:t>
            </w:r>
            <w:r w:rsidR="00361EE3" w:rsidRPr="00C60897">
              <w:rPr>
                <w:rFonts w:ascii="Tahoma" w:hAnsi="Tahoma" w:cs="Tahoma"/>
                <w:b w:val="0"/>
                <w:bCs w:val="0"/>
                <w:sz w:val="24"/>
                <w:lang w:val="es-419"/>
              </w:rPr>
              <w:t xml:space="preserve"> </w:t>
            </w:r>
            <w:r w:rsidR="00915850" w:rsidRPr="00C60897">
              <w:rPr>
                <w:rFonts w:ascii="Tahoma" w:hAnsi="Tahoma" w:cs="Tahoma"/>
                <w:b w:val="0"/>
                <w:bCs w:val="0"/>
                <w:sz w:val="24"/>
                <w:lang w:val="es-419"/>
              </w:rPr>
              <w:t>con</w:t>
            </w:r>
            <w:r w:rsidR="00361EE3" w:rsidRPr="00C60897">
              <w:rPr>
                <w:rFonts w:ascii="Tahoma" w:hAnsi="Tahoma" w:cs="Tahoma"/>
                <w:b w:val="0"/>
                <w:bCs w:val="0"/>
                <w:sz w:val="24"/>
                <w:lang w:val="es-419"/>
              </w:rPr>
              <w:t xml:space="preserve"> </w:t>
            </w:r>
            <w:r w:rsidR="00915850"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915850"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3</w:t>
            </w:r>
            <w:r w:rsidR="00970BE4" w:rsidRPr="00C60897">
              <w:rPr>
                <w:rFonts w:ascii="Tahoma" w:hAnsi="Tahoma" w:cs="Tahoma"/>
                <w:b w:val="0"/>
                <w:bCs w:val="0"/>
                <w:sz w:val="24"/>
                <w:lang w:val="es-419"/>
              </w:rPr>
              <w:t>3</w:t>
            </w:r>
            <w:r w:rsidRPr="00C60897">
              <w:rPr>
                <w:rFonts w:ascii="Tahoma" w:hAnsi="Tahoma" w:cs="Tahoma"/>
                <w:b w:val="0"/>
                <w:bCs w:val="0"/>
                <w:sz w:val="24"/>
                <w:lang w:val="es-419"/>
              </w:rPr>
              <w:t>;</w:t>
            </w:r>
          </w:p>
          <w:p w14:paraId="43816E35" w14:textId="10E32B99" w:rsidR="00ED3857" w:rsidRPr="00C60897"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lastRenderedPageBreak/>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ajuste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falta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conformidad</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cuantificables,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establecido</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las</w:t>
            </w:r>
            <w:r w:rsidR="00361EE3" w:rsidRPr="00C60897">
              <w:rPr>
                <w:rFonts w:ascii="Tahoma" w:hAnsi="Tahoma" w:cs="Tahoma"/>
                <w:b w:val="0"/>
                <w:bCs w:val="0"/>
                <w:sz w:val="24"/>
                <w:lang w:val="es-419"/>
              </w:rPr>
              <w:t xml:space="preserve"> </w:t>
            </w:r>
            <w:r w:rsidR="00873C75"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3</w:t>
            </w:r>
            <w:r w:rsidR="00970BE4" w:rsidRPr="00C60897">
              <w:rPr>
                <w:rFonts w:ascii="Tahoma" w:hAnsi="Tahoma" w:cs="Tahoma"/>
                <w:b w:val="0"/>
                <w:bCs w:val="0"/>
                <w:sz w:val="24"/>
                <w:lang w:val="es-419"/>
              </w:rPr>
              <w:t>1</w:t>
            </w:r>
            <w:r w:rsidRPr="00C60897">
              <w:rPr>
                <w:rFonts w:ascii="Tahoma" w:hAnsi="Tahoma" w:cs="Tahoma"/>
                <w:b w:val="0"/>
                <w:bCs w:val="0"/>
                <w:sz w:val="24"/>
                <w:lang w:val="es-419"/>
              </w:rPr>
              <w:t>.3;</w:t>
            </w:r>
            <w:r w:rsidR="00361EE3" w:rsidRPr="00C60897">
              <w:rPr>
                <w:rFonts w:ascii="Tahoma" w:hAnsi="Tahoma" w:cs="Tahoma"/>
                <w:b w:val="0"/>
                <w:bCs w:val="0"/>
                <w:sz w:val="24"/>
                <w:lang w:val="es-419"/>
              </w:rPr>
              <w:t xml:space="preserve"> </w:t>
            </w:r>
          </w:p>
          <w:p w14:paraId="3F8A674B" w14:textId="760C53C3" w:rsidR="00997FF6" w:rsidRPr="00C60897" w:rsidRDefault="00997FF6"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Mejor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Oferta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Final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si</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así</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establece</w:t>
            </w:r>
            <w:r w:rsidR="00361EE3" w:rsidRPr="00C60897">
              <w:rPr>
                <w:rFonts w:ascii="Tahoma" w:hAnsi="Tahoma" w:cs="Tahoma"/>
                <w:b w:val="0"/>
                <w:bCs w:val="0"/>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DDL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conformidad</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CB2D28" w:rsidRPr="00C60897">
              <w:rPr>
                <w:rFonts w:ascii="Tahoma" w:hAnsi="Tahoma" w:cs="Tahoma"/>
                <w:b w:val="0"/>
                <w:bCs w:val="0"/>
                <w:sz w:val="24"/>
                <w:lang w:val="es-419"/>
              </w:rPr>
              <w:t>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IAO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3</w:t>
            </w:r>
            <w:r w:rsidR="00970BE4" w:rsidRPr="00C60897">
              <w:rPr>
                <w:rFonts w:ascii="Tahoma" w:hAnsi="Tahoma" w:cs="Tahoma"/>
                <w:b w:val="0"/>
                <w:bCs w:val="0"/>
                <w:sz w:val="24"/>
                <w:lang w:val="es-419"/>
              </w:rPr>
              <w:t>8</w:t>
            </w:r>
            <w:r w:rsidRPr="00C60897">
              <w:rPr>
                <w:rFonts w:ascii="Tahoma" w:hAnsi="Tahoma" w:cs="Tahoma"/>
                <w:b w:val="0"/>
                <w:bCs w:val="0"/>
                <w:sz w:val="24"/>
                <w:lang w:val="es-419"/>
              </w:rPr>
              <w:t>.1;</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p>
          <w:p w14:paraId="581E0F5F" w14:textId="7E96E86B" w:rsidR="00ED3857" w:rsidRPr="00C60897"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los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factores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evaluación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adicionales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especificados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Sección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III,</w:t>
            </w:r>
            <w:r w:rsidR="00361EE3" w:rsidRPr="00C60897">
              <w:rPr>
                <w:rFonts w:ascii="Tahoma" w:hAnsi="Tahoma" w:cs="Tahoma"/>
                <w:b w:val="0"/>
                <w:bCs w:val="0"/>
                <w:sz w:val="24"/>
                <w:lang w:val="es-419"/>
              </w:rPr>
              <w:t xml:space="preserve"> </w:t>
            </w:r>
            <w:r w:rsidR="00177788" w:rsidRPr="00C60897">
              <w:rPr>
                <w:rFonts w:ascii="Tahoma" w:hAnsi="Tahoma" w:cs="Tahoma"/>
                <w:b w:val="0"/>
                <w:bCs w:val="0"/>
                <w:sz w:val="24"/>
                <w:lang w:val="es-419"/>
              </w:rPr>
              <w:t>“</w:t>
            </w:r>
            <w:r w:rsidRPr="00C60897">
              <w:rPr>
                <w:rFonts w:ascii="Tahoma" w:hAnsi="Tahoma" w:cs="Tahoma"/>
                <w:b w:val="0"/>
                <w:bCs w:val="0"/>
                <w:sz w:val="24"/>
                <w:lang w:val="es-419"/>
              </w:rPr>
              <w:t>Criterios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Evaluación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y</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Calificación</w:t>
            </w:r>
            <w:r w:rsidR="00177788" w:rsidRPr="00C60897">
              <w:rPr>
                <w:rFonts w:ascii="Tahoma" w:hAnsi="Tahoma" w:cs="Tahoma"/>
                <w:b w:val="0"/>
                <w:bCs w:val="0"/>
                <w:sz w:val="24"/>
                <w:lang w:val="es-419"/>
              </w:rPr>
              <w:t>”</w:t>
            </w:r>
            <w:r w:rsidRPr="00C60897">
              <w:rPr>
                <w:rFonts w:ascii="Tahoma" w:hAnsi="Tahoma" w:cs="Tahoma"/>
                <w:b w:val="0"/>
                <w:bCs w:val="0"/>
                <w:sz w:val="24"/>
                <w:lang w:val="es-419"/>
              </w:rPr>
              <w:t>.</w:t>
            </w:r>
          </w:p>
          <w:p w14:paraId="1440A616" w14:textId="2ABABC62" w:rsidR="00ED3857" w:rsidRPr="00C60897" w:rsidRDefault="00970BE4" w:rsidP="008647C0">
            <w:pPr>
              <w:pStyle w:val="Sub-ClauseText"/>
              <w:overflowPunct/>
              <w:autoSpaceDE/>
              <w:autoSpaceDN/>
              <w:adjustRightInd/>
              <w:spacing w:before="0" w:after="200"/>
              <w:textAlignment w:val="auto"/>
              <w:rPr>
                <w:rFonts w:ascii="Tahoma" w:hAnsi="Tahoma" w:cs="Tahoma"/>
                <w:spacing w:val="0"/>
                <w:szCs w:val="24"/>
                <w:lang w:val="es-419"/>
              </w:rPr>
            </w:pPr>
            <w:r w:rsidRPr="00C60897">
              <w:rPr>
                <w:rFonts w:ascii="Tahoma" w:hAnsi="Tahoma" w:cs="Tahoma"/>
                <w:spacing w:val="0"/>
                <w:szCs w:val="24"/>
                <w:lang w:val="es-419"/>
              </w:rPr>
              <w:t xml:space="preserve">35.3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Ofertas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no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tendrá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cuenta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efecto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estimado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disposiciones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sobre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ajuste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precios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hayan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establecido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Condiciones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Contractuales,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aplicadas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durante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período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ejecución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Contrato.</w:t>
            </w:r>
          </w:p>
          <w:p w14:paraId="0F305ACF" w14:textId="3F1E96AF" w:rsidR="00ED3857" w:rsidRPr="00C60897" w:rsidRDefault="00970BE4" w:rsidP="008647C0">
            <w:pPr>
              <w:pStyle w:val="Sub-ClauseText"/>
              <w:overflowPunct/>
              <w:autoSpaceDE/>
              <w:autoSpaceDN/>
              <w:adjustRightInd/>
              <w:spacing w:before="0" w:after="200"/>
              <w:textAlignment w:val="auto"/>
              <w:rPr>
                <w:rFonts w:ascii="Tahoma" w:hAnsi="Tahoma" w:cs="Tahoma"/>
                <w:spacing w:val="0"/>
                <w:szCs w:val="24"/>
                <w:lang w:val="es-419"/>
              </w:rPr>
            </w:pPr>
            <w:bookmarkStart w:id="320" w:name="_Hlk95817922"/>
            <w:r w:rsidRPr="00C60897">
              <w:rPr>
                <w:rFonts w:ascii="Tahoma" w:hAnsi="Tahoma" w:cs="Tahoma"/>
                <w:spacing w:val="0"/>
                <w:szCs w:val="24"/>
                <w:lang w:val="es-419"/>
              </w:rPr>
              <w:t xml:space="preserve">35.4 </w:t>
            </w:r>
            <w:r w:rsidR="00ED3857" w:rsidRPr="00C60897">
              <w:rPr>
                <w:rFonts w:ascii="Tahoma" w:hAnsi="Tahoma" w:cs="Tahoma"/>
                <w:spacing w:val="0"/>
                <w:szCs w:val="24"/>
                <w:lang w:val="es-419"/>
              </w:rPr>
              <w:t>Si</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este</w:t>
            </w:r>
            <w:r w:rsidR="00361EE3" w:rsidRPr="00C60897">
              <w:rPr>
                <w:rFonts w:ascii="Tahoma" w:hAnsi="Tahoma" w:cs="Tahoma"/>
                <w:spacing w:val="0"/>
                <w:szCs w:val="24"/>
                <w:lang w:val="es-419"/>
              </w:rPr>
              <w:t xml:space="preserve"> </w:t>
            </w:r>
            <w:r w:rsidR="00686A89" w:rsidRPr="00C60897">
              <w:rPr>
                <w:rFonts w:ascii="Tahoma" w:hAnsi="Tahoma" w:cs="Tahoma"/>
                <w:szCs w:val="24"/>
                <w:lang w:val="es-419"/>
              </w:rPr>
              <w:t>d</w:t>
            </w:r>
            <w:r w:rsidR="002C5E7E" w:rsidRPr="00C60897">
              <w:rPr>
                <w:rFonts w:ascii="Tahoma" w:hAnsi="Tahoma" w:cs="Tahoma"/>
                <w:szCs w:val="24"/>
                <w:lang w:val="es-419"/>
              </w:rPr>
              <w:t>ocumento</w:t>
            </w:r>
            <w:r w:rsidR="00361EE3" w:rsidRPr="00C60897">
              <w:rPr>
                <w:rFonts w:ascii="Tahoma" w:hAnsi="Tahoma" w:cs="Tahoma"/>
                <w:szCs w:val="24"/>
                <w:lang w:val="es-419"/>
              </w:rPr>
              <w:t xml:space="preserve"> </w:t>
            </w:r>
            <w:r w:rsidR="002C5E7E" w:rsidRPr="00C60897">
              <w:rPr>
                <w:rFonts w:ascii="Tahoma" w:hAnsi="Tahoma" w:cs="Tahoma"/>
                <w:szCs w:val="24"/>
                <w:lang w:val="es-419"/>
              </w:rPr>
              <w:t>de</w:t>
            </w:r>
            <w:r w:rsidR="00361EE3" w:rsidRPr="00C60897">
              <w:rPr>
                <w:rFonts w:ascii="Tahoma" w:hAnsi="Tahoma" w:cs="Tahoma"/>
                <w:szCs w:val="24"/>
                <w:lang w:val="es-419"/>
              </w:rPr>
              <w:t xml:space="preserve"> </w:t>
            </w:r>
            <w:r w:rsidR="002C5E7E" w:rsidRPr="00C60897">
              <w:rPr>
                <w:rFonts w:ascii="Tahoma" w:hAnsi="Tahoma" w:cs="Tahoma"/>
                <w:szCs w:val="24"/>
                <w:lang w:val="es-419"/>
              </w:rPr>
              <w:t>licitación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permite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Oferentes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coticen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precios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separados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para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diferentes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lotes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(contratos),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metodología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para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determinar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costo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evaluado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más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bajo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combinaciones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lotes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(contratos),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incluidos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descuentos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ofrecidos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Carta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especificará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Sección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III,</w:t>
            </w:r>
            <w:r w:rsidR="00361EE3" w:rsidRPr="00C60897">
              <w:rPr>
                <w:rFonts w:ascii="Tahoma" w:hAnsi="Tahoma" w:cs="Tahoma"/>
                <w:spacing w:val="0"/>
                <w:szCs w:val="24"/>
                <w:lang w:val="es-419"/>
              </w:rPr>
              <w:t xml:space="preserve"> </w:t>
            </w:r>
            <w:r w:rsidR="00177788" w:rsidRPr="00C60897">
              <w:rPr>
                <w:rFonts w:ascii="Tahoma" w:hAnsi="Tahoma" w:cs="Tahoma"/>
                <w:spacing w:val="0"/>
                <w:szCs w:val="24"/>
                <w:lang w:val="es-419"/>
              </w:rPr>
              <w:t>“</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Calificación</w:t>
            </w:r>
            <w:r w:rsidR="00177788" w:rsidRPr="00C60897">
              <w:rPr>
                <w:rFonts w:ascii="Tahoma" w:hAnsi="Tahoma" w:cs="Tahoma"/>
                <w:spacing w:val="0"/>
                <w:szCs w:val="24"/>
                <w:lang w:val="es-419"/>
              </w:rPr>
              <w:t>”</w:t>
            </w:r>
            <w:r w:rsidR="00ED3857" w:rsidRPr="00C60897">
              <w:rPr>
                <w:rFonts w:ascii="Tahoma" w:hAnsi="Tahoma" w:cs="Tahoma"/>
                <w:spacing w:val="0"/>
                <w:szCs w:val="24"/>
                <w:lang w:val="es-419"/>
              </w:rPr>
              <w:t>.</w:t>
            </w:r>
          </w:p>
          <w:bookmarkEnd w:id="320"/>
          <w:p w14:paraId="4D186F3F" w14:textId="42593983" w:rsidR="00ED3857" w:rsidRPr="00C60897" w:rsidRDefault="00970BE4" w:rsidP="008647C0">
            <w:pPr>
              <w:pStyle w:val="Sub-ClauseText"/>
              <w:overflowPunct/>
              <w:autoSpaceDE/>
              <w:autoSpaceDN/>
              <w:adjustRightInd/>
              <w:spacing w:before="0" w:after="200"/>
              <w:textAlignment w:val="auto"/>
              <w:rPr>
                <w:rFonts w:ascii="Tahoma" w:hAnsi="Tahoma" w:cs="Tahoma"/>
                <w:spacing w:val="0"/>
                <w:szCs w:val="24"/>
                <w:lang w:val="es-419"/>
              </w:rPr>
            </w:pPr>
            <w:r w:rsidRPr="00C60897">
              <w:rPr>
                <w:rFonts w:ascii="Tahoma" w:hAnsi="Tahoma" w:cs="Tahoma"/>
                <w:spacing w:val="0"/>
                <w:szCs w:val="24"/>
                <w:lang w:val="es-419"/>
              </w:rPr>
              <w:t xml:space="preserve">35.5 </w:t>
            </w:r>
            <w:r w:rsidR="00ED3857" w:rsidRPr="00C60897">
              <w:rPr>
                <w:rFonts w:ascii="Tahoma" w:hAnsi="Tahoma" w:cs="Tahoma"/>
                <w:spacing w:val="0"/>
                <w:szCs w:val="24"/>
                <w:lang w:val="es-419"/>
              </w:rPr>
              <w:t>Al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una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6A0551" w:rsidRPr="00C60897">
              <w:rPr>
                <w:rFonts w:ascii="Tahoma" w:hAnsi="Tahoma" w:cs="Tahoma"/>
                <w:spacing w:val="0"/>
                <w:szCs w:val="24"/>
                <w:lang w:val="es-419"/>
              </w:rPr>
              <w:t>Comprador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excluirá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no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tendrá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cuenta:</w:t>
            </w:r>
          </w:p>
          <w:p w14:paraId="3D7098A2" w14:textId="2ED189CF" w:rsidR="00ED3857" w:rsidRPr="00C60897" w:rsidRDefault="004B4BAD" w:rsidP="00A2058C">
            <w:pPr>
              <w:pStyle w:val="Ttulo3"/>
              <w:keepNext w:val="0"/>
              <w:numPr>
                <w:ilvl w:val="2"/>
                <w:numId w:val="78"/>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ES"/>
              </w:rPr>
              <w:t xml:space="preserve">en el caso de Bienes producidos en el País del Comprador, los impuestos sobre las ventas y otros impuestos similares pagaderos sobre los </w:t>
            </w:r>
            <w:r w:rsidR="00A24945" w:rsidRPr="00C60897">
              <w:rPr>
                <w:rFonts w:ascii="Tahoma" w:hAnsi="Tahoma" w:cs="Tahoma"/>
                <w:b w:val="0"/>
                <w:bCs w:val="0"/>
                <w:sz w:val="24"/>
                <w:lang w:val="es-ES"/>
              </w:rPr>
              <w:t>B</w:t>
            </w:r>
            <w:r w:rsidRPr="00C60897">
              <w:rPr>
                <w:rFonts w:ascii="Tahoma" w:hAnsi="Tahoma" w:cs="Tahoma"/>
                <w:b w:val="0"/>
                <w:bCs w:val="0"/>
                <w:sz w:val="24"/>
                <w:lang w:val="es-ES"/>
              </w:rPr>
              <w:t>ienes si el Oferente resulta en el Oferente Seleccionado del Contrato</w:t>
            </w:r>
            <w:r w:rsidR="00ED3857" w:rsidRPr="00C60897">
              <w:rPr>
                <w:rFonts w:ascii="Tahoma" w:hAnsi="Tahoma" w:cs="Tahoma"/>
                <w:b w:val="0"/>
                <w:bCs w:val="0"/>
                <w:sz w:val="24"/>
                <w:lang w:val="es-419"/>
              </w:rPr>
              <w:t>;</w:t>
            </w:r>
          </w:p>
          <w:p w14:paraId="239C430A" w14:textId="2DCEC617" w:rsidR="00ED3857" w:rsidRPr="00C60897" w:rsidRDefault="0042639B" w:rsidP="00A2058C">
            <w:pPr>
              <w:pStyle w:val="Ttulo3"/>
              <w:keepNext w:val="0"/>
              <w:numPr>
                <w:ilvl w:val="2"/>
                <w:numId w:val="78"/>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en el caso de Bienes no producidos en el País del Comprador, previamente importados o que se importarán, los derechos de aduana y otros impuestos a la importación, los impuestos sobre las ventas y otros impuestos similares pagaderos sobre los Bienes si el Oferente resulta en el Oferente seleccionado del Contrato;</w:t>
            </w:r>
          </w:p>
          <w:p w14:paraId="3CC49559" w14:textId="2B037433" w:rsidR="00ED3857" w:rsidRPr="00C60897" w:rsidRDefault="00ED3857" w:rsidP="00A2058C">
            <w:pPr>
              <w:pStyle w:val="Ttulo3"/>
              <w:keepNext w:val="0"/>
              <w:numPr>
                <w:ilvl w:val="2"/>
                <w:numId w:val="78"/>
              </w:numPr>
              <w:suppressAutoHyphens w:val="0"/>
              <w:spacing w:after="200"/>
              <w:ind w:left="1151" w:hanging="544"/>
              <w:jc w:val="both"/>
              <w:rPr>
                <w:rFonts w:ascii="Tahoma" w:hAnsi="Tahoma" w:cs="Tahoma"/>
                <w:b w:val="0"/>
                <w:bCs w:val="0"/>
                <w:sz w:val="24"/>
                <w:lang w:val="es-419"/>
              </w:rPr>
            </w:pPr>
            <w:r w:rsidRPr="00C60897">
              <w:rPr>
                <w:rFonts w:ascii="Tahoma" w:hAnsi="Tahoma" w:cs="Tahoma"/>
                <w:b w:val="0"/>
                <w:bCs w:val="0"/>
                <w:sz w:val="24"/>
                <w:lang w:val="es-419"/>
              </w:rPr>
              <w:t>cualquier</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disposición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relativa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ajuste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precios</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durante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período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ejecución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Contrato,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el</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caso</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de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que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figure</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en</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la</w:t>
            </w:r>
            <w:r w:rsidR="00361EE3" w:rsidRPr="00C60897">
              <w:rPr>
                <w:rFonts w:ascii="Tahoma" w:hAnsi="Tahoma" w:cs="Tahoma"/>
                <w:b w:val="0"/>
                <w:bCs w:val="0"/>
                <w:sz w:val="24"/>
                <w:lang w:val="es-419"/>
              </w:rPr>
              <w:t xml:space="preserve"> </w:t>
            </w:r>
            <w:r w:rsidRPr="00C60897">
              <w:rPr>
                <w:rFonts w:ascii="Tahoma" w:hAnsi="Tahoma" w:cs="Tahoma"/>
                <w:b w:val="0"/>
                <w:bCs w:val="0"/>
                <w:sz w:val="24"/>
                <w:lang w:val="es-419"/>
              </w:rPr>
              <w:t>Oferta.</w:t>
            </w:r>
          </w:p>
          <w:p w14:paraId="673A7007" w14:textId="03F68BB6" w:rsidR="00ED3857" w:rsidRPr="00C60897" w:rsidRDefault="00970BE4" w:rsidP="008647C0">
            <w:pPr>
              <w:pStyle w:val="Sub-ClauseText"/>
              <w:overflowPunct/>
              <w:autoSpaceDE/>
              <w:autoSpaceDN/>
              <w:adjustRightInd/>
              <w:spacing w:before="0" w:after="200"/>
              <w:textAlignment w:val="auto"/>
              <w:rPr>
                <w:rFonts w:ascii="Tahoma" w:hAnsi="Tahoma" w:cs="Tahoma"/>
                <w:szCs w:val="24"/>
                <w:lang w:val="es-419"/>
              </w:rPr>
            </w:pPr>
            <w:r w:rsidRPr="00C60897">
              <w:rPr>
                <w:rFonts w:ascii="Tahoma" w:hAnsi="Tahoma" w:cs="Tahoma"/>
                <w:spacing w:val="0"/>
                <w:szCs w:val="24"/>
                <w:lang w:val="es-419"/>
              </w:rPr>
              <w:t xml:space="preserve">35.6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una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puede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requerir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6A0551" w:rsidRPr="00C60897">
              <w:rPr>
                <w:rFonts w:ascii="Tahoma" w:hAnsi="Tahoma" w:cs="Tahoma"/>
                <w:spacing w:val="0"/>
                <w:szCs w:val="24"/>
                <w:lang w:val="es-419"/>
              </w:rPr>
              <w:t>Comprador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considere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otros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factores,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además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precio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cotizado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conformidad</w:t>
            </w:r>
            <w:r w:rsidR="00361EE3" w:rsidRPr="00C60897">
              <w:rPr>
                <w:rFonts w:ascii="Tahoma" w:hAnsi="Tahoma" w:cs="Tahoma"/>
                <w:spacing w:val="0"/>
                <w:szCs w:val="24"/>
                <w:lang w:val="es-419"/>
              </w:rPr>
              <w:t xml:space="preserve"> </w:t>
            </w:r>
            <w:r w:rsidR="00915850" w:rsidRPr="00C60897">
              <w:rPr>
                <w:rFonts w:ascii="Tahoma" w:hAnsi="Tahoma" w:cs="Tahoma"/>
                <w:spacing w:val="0"/>
                <w:szCs w:val="24"/>
                <w:lang w:val="es-419"/>
              </w:rPr>
              <w:t>con</w:t>
            </w:r>
            <w:r w:rsidR="00361EE3" w:rsidRPr="00C60897">
              <w:rPr>
                <w:rFonts w:ascii="Tahoma" w:hAnsi="Tahoma" w:cs="Tahoma"/>
                <w:spacing w:val="0"/>
                <w:szCs w:val="24"/>
                <w:lang w:val="es-419"/>
              </w:rPr>
              <w:t xml:space="preserve"> </w:t>
            </w:r>
            <w:r w:rsidR="00915850"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915850" w:rsidRPr="00C60897">
              <w:rPr>
                <w:rFonts w:ascii="Tahoma" w:hAnsi="Tahoma" w:cs="Tahoma"/>
                <w:spacing w:val="0"/>
                <w:szCs w:val="24"/>
                <w:lang w:val="es-419"/>
              </w:rPr>
              <w:t>IAO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1</w:t>
            </w:r>
            <w:r w:rsidR="00413581" w:rsidRPr="00C60897">
              <w:rPr>
                <w:rFonts w:ascii="Tahoma" w:hAnsi="Tahoma" w:cs="Tahoma"/>
                <w:spacing w:val="0"/>
                <w:szCs w:val="24"/>
                <w:lang w:val="es-419"/>
              </w:rPr>
              <w:t>5</w:t>
            </w:r>
            <w:r w:rsidR="00ED3857"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factores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podrán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estar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relacionados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características,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rendimiento,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términos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lastRenderedPageBreak/>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condiciones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compra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Bienes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Servicios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Conexos.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El</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efecto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factores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seleccionados,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si</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hubiere,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expresará</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términos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monetarios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para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facilitar</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comparación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Ofertas,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menos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indique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contrario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Sección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III,</w:t>
            </w:r>
            <w:r w:rsidR="00361EE3" w:rsidRPr="00C60897">
              <w:rPr>
                <w:rFonts w:ascii="Tahoma" w:hAnsi="Tahoma" w:cs="Tahoma"/>
                <w:spacing w:val="0"/>
                <w:szCs w:val="24"/>
                <w:lang w:val="es-419"/>
              </w:rPr>
              <w:t xml:space="preserve"> </w:t>
            </w:r>
            <w:r w:rsidR="00177788" w:rsidRPr="00C60897">
              <w:rPr>
                <w:rFonts w:ascii="Tahoma" w:hAnsi="Tahoma" w:cs="Tahoma"/>
                <w:spacing w:val="0"/>
                <w:szCs w:val="24"/>
                <w:lang w:val="es-419"/>
              </w:rPr>
              <w:t>“</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de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Evaluación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Calificación</w:t>
            </w:r>
            <w:r w:rsidR="00177788" w:rsidRPr="00C60897">
              <w:rPr>
                <w:rFonts w:ascii="Tahoma" w:hAnsi="Tahoma" w:cs="Tahoma"/>
                <w:spacing w:val="0"/>
                <w:szCs w:val="24"/>
                <w:lang w:val="es-419"/>
              </w:rPr>
              <w:t>”</w:t>
            </w:r>
            <w:r w:rsidR="00ED3857" w:rsidRPr="00C60897">
              <w:rPr>
                <w:rFonts w:ascii="Tahoma" w:hAnsi="Tahoma" w:cs="Tahoma"/>
                <w:spacing w:val="0"/>
                <w:szCs w:val="24"/>
                <w:lang w:val="es-419"/>
              </w:rPr>
              <w:t>.</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Se</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aplicarán</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criterios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y</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metodologías</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especificados</w:t>
            </w:r>
            <w:r w:rsidR="00361EE3" w:rsidRPr="00C60897">
              <w:rPr>
                <w:rFonts w:ascii="Tahoma" w:hAnsi="Tahoma" w:cs="Tahoma"/>
                <w:spacing w:val="0"/>
                <w:szCs w:val="24"/>
                <w:lang w:val="es-419"/>
              </w:rPr>
              <w:t xml:space="preserve"> </w:t>
            </w:r>
            <w:r w:rsidR="00873C75" w:rsidRPr="00C60897">
              <w:rPr>
                <w:rFonts w:ascii="Tahoma" w:hAnsi="Tahoma" w:cs="Tahoma"/>
                <w:spacing w:val="0"/>
                <w:szCs w:val="24"/>
                <w:lang w:val="es-419"/>
              </w:rPr>
              <w:t>en</w:t>
            </w:r>
            <w:r w:rsidR="00361EE3" w:rsidRPr="00C60897">
              <w:rPr>
                <w:rFonts w:ascii="Tahoma" w:hAnsi="Tahoma" w:cs="Tahoma"/>
                <w:spacing w:val="0"/>
                <w:szCs w:val="24"/>
                <w:lang w:val="es-419"/>
              </w:rPr>
              <w:t xml:space="preserve"> </w:t>
            </w:r>
            <w:r w:rsidR="00873C75" w:rsidRPr="00C60897">
              <w:rPr>
                <w:rFonts w:ascii="Tahoma" w:hAnsi="Tahoma" w:cs="Tahoma"/>
                <w:spacing w:val="0"/>
                <w:szCs w:val="24"/>
                <w:lang w:val="es-419"/>
              </w:rPr>
              <w:t>las</w:t>
            </w:r>
            <w:r w:rsidR="00361EE3" w:rsidRPr="00C60897">
              <w:rPr>
                <w:rFonts w:ascii="Tahoma" w:hAnsi="Tahoma" w:cs="Tahoma"/>
                <w:spacing w:val="0"/>
                <w:szCs w:val="24"/>
                <w:lang w:val="es-419"/>
              </w:rPr>
              <w:t xml:space="preserve"> </w:t>
            </w:r>
            <w:r w:rsidR="00873C75" w:rsidRPr="00C60897">
              <w:rPr>
                <w:rFonts w:ascii="Tahoma" w:hAnsi="Tahoma" w:cs="Tahoma"/>
                <w:spacing w:val="0"/>
                <w:szCs w:val="24"/>
                <w:lang w:val="es-419"/>
              </w:rPr>
              <w:t>IAO</w:t>
            </w:r>
            <w:r w:rsidR="00361EE3" w:rsidRPr="00C60897">
              <w:rPr>
                <w:rFonts w:ascii="Tahoma" w:hAnsi="Tahoma" w:cs="Tahoma"/>
                <w:spacing w:val="0"/>
                <w:szCs w:val="24"/>
                <w:lang w:val="es-419"/>
              </w:rPr>
              <w:t xml:space="preserve"> </w:t>
            </w:r>
            <w:r w:rsidR="00ED3857" w:rsidRPr="00C60897">
              <w:rPr>
                <w:rFonts w:ascii="Tahoma" w:hAnsi="Tahoma" w:cs="Tahoma"/>
                <w:spacing w:val="0"/>
                <w:szCs w:val="24"/>
                <w:lang w:val="es-419"/>
              </w:rPr>
              <w:t>3</w:t>
            </w:r>
            <w:r w:rsidR="00413581" w:rsidRPr="00C60897">
              <w:rPr>
                <w:rFonts w:ascii="Tahoma" w:hAnsi="Tahoma" w:cs="Tahoma"/>
                <w:spacing w:val="0"/>
                <w:szCs w:val="24"/>
                <w:lang w:val="es-419"/>
              </w:rPr>
              <w:t>5</w:t>
            </w:r>
            <w:r w:rsidR="00ED3857" w:rsidRPr="00C60897">
              <w:rPr>
                <w:rFonts w:ascii="Tahoma" w:hAnsi="Tahoma" w:cs="Tahoma"/>
                <w:spacing w:val="0"/>
                <w:szCs w:val="24"/>
                <w:lang w:val="es-419"/>
              </w:rPr>
              <w:t>.2(g).</w:t>
            </w:r>
          </w:p>
        </w:tc>
      </w:tr>
      <w:tr w:rsidR="00ED3857" w:rsidRPr="00C60897" w14:paraId="47DF7669" w14:textId="77777777" w:rsidTr="0833A257">
        <w:trPr>
          <w:trHeight w:val="4110"/>
          <w:jc w:val="center"/>
        </w:trPr>
        <w:tc>
          <w:tcPr>
            <w:tcW w:w="2727" w:type="dxa"/>
          </w:tcPr>
          <w:p w14:paraId="3DE5AD98" w14:textId="245A6BDB" w:rsidR="00ED3857" w:rsidRPr="00C60897" w:rsidRDefault="000D130B" w:rsidP="005C11C4">
            <w:pPr>
              <w:pStyle w:val="Aheader2DCIAO"/>
              <w:rPr>
                <w:rFonts w:ascii="Tahoma" w:hAnsi="Tahoma" w:cs="Tahoma"/>
                <w:iCs/>
                <w:color w:val="auto"/>
              </w:rPr>
            </w:pPr>
            <w:bookmarkStart w:id="321" w:name="_Hlt438533232"/>
            <w:bookmarkStart w:id="322" w:name="_Toc18940530"/>
            <w:bookmarkStart w:id="323" w:name="_Toc18940533"/>
            <w:bookmarkStart w:id="324" w:name="_Toc432229696"/>
            <w:bookmarkStart w:id="325" w:name="_Toc432663303"/>
            <w:bookmarkStart w:id="326" w:name="_Toc432663499"/>
            <w:bookmarkStart w:id="327" w:name="_Toc432663694"/>
            <w:bookmarkStart w:id="328" w:name="_Toc433224112"/>
            <w:bookmarkStart w:id="329" w:name="_Toc435519216"/>
            <w:bookmarkStart w:id="330" w:name="_Toc435624850"/>
            <w:bookmarkStart w:id="331" w:name="_Toc433224119"/>
            <w:bookmarkStart w:id="332" w:name="_Toc435519223"/>
            <w:bookmarkStart w:id="333" w:name="_Toc435624857"/>
            <w:bookmarkStart w:id="334" w:name="_Toc433224124"/>
            <w:bookmarkStart w:id="335" w:name="_Toc435519228"/>
            <w:bookmarkStart w:id="336" w:name="_Toc435624862"/>
            <w:bookmarkStart w:id="337" w:name="_Toc26891452"/>
            <w:bookmarkStart w:id="338" w:name="_Toc438438862"/>
            <w:bookmarkStart w:id="339" w:name="_Toc438532656"/>
            <w:bookmarkStart w:id="340" w:name="_Toc438734006"/>
            <w:bookmarkStart w:id="341" w:name="_Toc438907043"/>
            <w:bookmarkStart w:id="342" w:name="_Toc438907242"/>
            <w:bookmarkStart w:id="343" w:name="_Toc97371042"/>
            <w:bookmarkStart w:id="344" w:name="_Toc139863139"/>
            <w:bookmarkStart w:id="345" w:name="_Toc32572395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C60897">
              <w:rPr>
                <w:rFonts w:ascii="Tahoma" w:hAnsi="Tahoma" w:cs="Tahoma"/>
                <w:color w:val="auto"/>
              </w:rPr>
              <w:lastRenderedPageBreak/>
              <w:t>3</w:t>
            </w:r>
            <w:r w:rsidR="00970BE4" w:rsidRPr="00C60897">
              <w:rPr>
                <w:rFonts w:ascii="Tahoma" w:hAnsi="Tahoma" w:cs="Tahoma"/>
                <w:color w:val="auto"/>
              </w:rPr>
              <w:t>6</w:t>
            </w:r>
            <w:r w:rsidRPr="00C60897">
              <w:rPr>
                <w:rFonts w:ascii="Tahoma" w:hAnsi="Tahoma" w:cs="Tahoma"/>
                <w:color w:val="auto"/>
              </w:rPr>
              <w:t>.</w:t>
            </w:r>
            <w:r w:rsidR="00590DC8" w:rsidRPr="00C60897">
              <w:rPr>
                <w:rFonts w:ascii="Tahoma" w:hAnsi="Tahoma" w:cs="Tahoma"/>
                <w:color w:val="auto"/>
              </w:rPr>
              <w:tab/>
            </w:r>
            <w:r w:rsidR="00ED3857" w:rsidRPr="00C60897">
              <w:rPr>
                <w:rFonts w:ascii="Tahoma" w:hAnsi="Tahoma" w:cs="Tahoma"/>
                <w:color w:val="auto"/>
              </w:rPr>
              <w:t>Comparación</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las</w:t>
            </w:r>
            <w:r w:rsidR="00361EE3" w:rsidRPr="00C60897">
              <w:rPr>
                <w:rFonts w:ascii="Tahoma" w:hAnsi="Tahoma" w:cs="Tahoma"/>
                <w:color w:val="auto"/>
              </w:rPr>
              <w:t xml:space="preserve"> </w:t>
            </w:r>
            <w:r w:rsidR="00ED3857" w:rsidRPr="00C60897">
              <w:rPr>
                <w:rFonts w:ascii="Tahoma" w:hAnsi="Tahoma" w:cs="Tahoma"/>
                <w:color w:val="auto"/>
              </w:rPr>
              <w:t>Ofertas</w:t>
            </w:r>
            <w:bookmarkEnd w:id="337"/>
          </w:p>
        </w:tc>
        <w:tc>
          <w:tcPr>
            <w:tcW w:w="7053" w:type="dxa"/>
          </w:tcPr>
          <w:p w14:paraId="0F8DA429" w14:textId="628B22CE"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970BE4" w:rsidRPr="00C60897">
              <w:rPr>
                <w:rFonts w:ascii="Tahoma" w:hAnsi="Tahoma" w:cs="Tahoma"/>
                <w:lang w:val="es-419"/>
              </w:rPr>
              <w:t>6</w:t>
            </w:r>
            <w:r w:rsidRPr="00C60897">
              <w:rPr>
                <w:rFonts w:ascii="Tahoma" w:hAnsi="Tahoma" w:cs="Tahoma"/>
                <w:lang w:val="es-419"/>
              </w:rPr>
              <w:t>.1</w:t>
            </w:r>
            <w:r w:rsidRPr="00C60897">
              <w:rPr>
                <w:rFonts w:ascii="Tahoma" w:hAnsi="Tahoma" w:cs="Tahoma"/>
                <w:lang w:val="es-419"/>
              </w:rPr>
              <w:tab/>
            </w:r>
            <w:r w:rsidR="00754E0C" w:rsidRPr="00C60897">
              <w:rPr>
                <w:rFonts w:ascii="Tahoma" w:hAnsi="Tahoma" w:cs="Tahoma"/>
                <w:lang w:val="es-419"/>
              </w:rPr>
              <w:t xml:space="preserve">El </w:t>
            </w:r>
            <w:r w:rsidR="00754E0C" w:rsidRPr="00C60897">
              <w:rPr>
                <w:rFonts w:ascii="Tahoma" w:hAnsi="Tahoma" w:cs="Tahoma"/>
                <w:iCs/>
                <w:lang w:val="es-419"/>
              </w:rPr>
              <w:t>Comprador</w:t>
            </w:r>
            <w:r w:rsidR="00754E0C" w:rsidRPr="00C60897">
              <w:rPr>
                <w:rFonts w:ascii="Tahoma" w:hAnsi="Tahoma" w:cs="Tahoma"/>
                <w:i/>
                <w:lang w:val="es-419"/>
              </w:rPr>
              <w:t xml:space="preserve"> </w:t>
            </w:r>
            <w:r w:rsidR="00754E0C" w:rsidRPr="00C60897">
              <w:rPr>
                <w:rFonts w:ascii="Tahoma" w:hAnsi="Tahoma" w:cs="Tahoma"/>
                <w:lang w:val="es-419"/>
              </w:rPr>
              <w:t>comparará, conforme a lo establecido en las IAO 3</w:t>
            </w:r>
            <w:r w:rsidR="00970BE4" w:rsidRPr="00C60897">
              <w:rPr>
                <w:rFonts w:ascii="Tahoma" w:hAnsi="Tahoma" w:cs="Tahoma"/>
                <w:lang w:val="es-419"/>
              </w:rPr>
              <w:t>5</w:t>
            </w:r>
            <w:r w:rsidR="00754E0C" w:rsidRPr="00C60897">
              <w:rPr>
                <w:rFonts w:ascii="Tahoma" w:hAnsi="Tahoma" w:cs="Tahoma"/>
                <w:lang w:val="es-419"/>
              </w:rPr>
              <w:t xml:space="preserve">.2, los costos evaluados de todas las Ofertas que se ajusten sustancialmente al documento de licitación, para determinar </w:t>
            </w:r>
            <w:r w:rsidR="00077E44" w:rsidRPr="00C60897">
              <w:rPr>
                <w:rFonts w:ascii="Tahoma" w:hAnsi="Tahoma" w:cs="Tahoma"/>
                <w:lang w:val="es-419"/>
              </w:rPr>
              <w:t>cuál es la Oferta con el costo evaluado más bajo.</w:t>
            </w:r>
            <w:r w:rsidR="00754E0C" w:rsidRPr="00C60897">
              <w:rPr>
                <w:rFonts w:ascii="Tahoma" w:hAnsi="Tahoma" w:cs="Tahoma"/>
                <w:lang w:val="es-419"/>
              </w:rPr>
              <w:t xml:space="preserve"> La comparación se hará sobre la base de precios CIP (lugar de destino final) en el caso de los </w:t>
            </w:r>
            <w:r w:rsidR="00A24945" w:rsidRPr="00C60897">
              <w:rPr>
                <w:rFonts w:ascii="Tahoma" w:hAnsi="Tahoma" w:cs="Tahoma"/>
                <w:lang w:val="es-419"/>
              </w:rPr>
              <w:t>Bienes</w:t>
            </w:r>
            <w:r w:rsidR="00754E0C" w:rsidRPr="00C60897">
              <w:rPr>
                <w:rFonts w:ascii="Tahoma" w:hAnsi="Tahoma" w:cs="Tahoma"/>
                <w:lang w:val="es-419"/>
              </w:rPr>
              <w:t xml:space="preserve"> importados y precios EXW más el costo de transporte interno y seguro hasta el lugar de destino en el caso de los </w:t>
            </w:r>
            <w:r w:rsidR="00ED5CFC" w:rsidRPr="00C60897">
              <w:rPr>
                <w:rFonts w:ascii="Tahoma" w:hAnsi="Tahoma" w:cs="Tahoma"/>
                <w:lang w:val="es-419"/>
              </w:rPr>
              <w:t>Bienes</w:t>
            </w:r>
            <w:r w:rsidR="00754E0C" w:rsidRPr="00C60897">
              <w:rPr>
                <w:rFonts w:ascii="Tahoma" w:hAnsi="Tahoma" w:cs="Tahoma"/>
                <w:lang w:val="es-419"/>
              </w:rPr>
              <w:t xml:space="preserve"> fabricados dentro del País del Comprador, junto con los precios de cualquier instalación, capacitación, comisiones y otros servicios requeridos. En la evaluación de precios no deberán tenerse en cuenta los impuestos de aduanas y otros impuestos recaudados sobre </w:t>
            </w:r>
            <w:r w:rsidR="00ED5CFC" w:rsidRPr="00C60897">
              <w:rPr>
                <w:rFonts w:ascii="Tahoma" w:hAnsi="Tahoma" w:cs="Tahoma"/>
                <w:lang w:val="es-419"/>
              </w:rPr>
              <w:t>Bienes</w:t>
            </w:r>
            <w:r w:rsidR="00754E0C" w:rsidRPr="00C60897">
              <w:rPr>
                <w:rFonts w:ascii="Tahoma" w:hAnsi="Tahoma" w:cs="Tahoma"/>
                <w:lang w:val="es-419"/>
              </w:rPr>
              <w:t xml:space="preserve"> importados cotizados CIP ni impuestos a las ventas o similares en relación con la venta o distribución de </w:t>
            </w:r>
            <w:r w:rsidR="00ED5CFC" w:rsidRPr="00C60897">
              <w:rPr>
                <w:rFonts w:ascii="Tahoma" w:hAnsi="Tahoma" w:cs="Tahoma"/>
                <w:lang w:val="es-419"/>
              </w:rPr>
              <w:t>Bienes</w:t>
            </w:r>
            <w:r w:rsidR="00754E0C" w:rsidRPr="00C60897">
              <w:rPr>
                <w:rFonts w:ascii="Tahoma" w:hAnsi="Tahoma" w:cs="Tahoma"/>
                <w:bCs/>
                <w:lang w:val="es-419"/>
              </w:rPr>
              <w:t>.</w:t>
            </w:r>
          </w:p>
        </w:tc>
      </w:tr>
      <w:tr w:rsidR="00ED3857" w:rsidRPr="00C60897" w14:paraId="43A4D64A" w14:textId="77777777" w:rsidTr="0833A257">
        <w:trPr>
          <w:trHeight w:val="890"/>
          <w:jc w:val="center"/>
        </w:trPr>
        <w:tc>
          <w:tcPr>
            <w:tcW w:w="2727" w:type="dxa"/>
          </w:tcPr>
          <w:p w14:paraId="39F28C6B" w14:textId="0EC3141A" w:rsidR="00ED3857" w:rsidRPr="00C60897" w:rsidRDefault="009D28AA" w:rsidP="005C11C4">
            <w:pPr>
              <w:pStyle w:val="Aheader2DCIAO"/>
              <w:rPr>
                <w:rFonts w:ascii="Tahoma" w:hAnsi="Tahoma" w:cs="Tahoma"/>
                <w:color w:val="auto"/>
              </w:rPr>
            </w:pPr>
            <w:bookmarkStart w:id="346" w:name="_Toc26891453"/>
            <w:r w:rsidRPr="00C60897">
              <w:rPr>
                <w:rFonts w:ascii="Tahoma" w:hAnsi="Tahoma" w:cs="Tahoma"/>
                <w:color w:val="auto"/>
              </w:rPr>
              <w:t>3</w:t>
            </w:r>
            <w:r w:rsidR="003D18B6" w:rsidRPr="00C60897">
              <w:rPr>
                <w:rFonts w:ascii="Tahoma" w:hAnsi="Tahoma" w:cs="Tahoma"/>
                <w:color w:val="auto"/>
              </w:rPr>
              <w:t>7</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Ofertas</w:t>
            </w:r>
            <w:r w:rsidR="00361EE3" w:rsidRPr="00C60897">
              <w:rPr>
                <w:rFonts w:ascii="Tahoma" w:hAnsi="Tahoma" w:cs="Tahoma"/>
                <w:color w:val="auto"/>
              </w:rPr>
              <w:t xml:space="preserve"> </w:t>
            </w:r>
            <w:r w:rsidR="000E1DB1" w:rsidRPr="00C60897">
              <w:rPr>
                <w:rFonts w:ascii="Tahoma" w:hAnsi="Tahoma" w:cs="Tahoma"/>
                <w:color w:val="auto"/>
              </w:rPr>
              <w:t>Anormalmente</w:t>
            </w:r>
            <w:r w:rsidR="00361EE3" w:rsidRPr="00C60897">
              <w:rPr>
                <w:rFonts w:ascii="Tahoma" w:hAnsi="Tahoma" w:cs="Tahoma"/>
                <w:color w:val="auto"/>
              </w:rPr>
              <w:t xml:space="preserve"> </w:t>
            </w:r>
            <w:r w:rsidR="00ED3857" w:rsidRPr="00C60897">
              <w:rPr>
                <w:rFonts w:ascii="Tahoma" w:hAnsi="Tahoma" w:cs="Tahoma"/>
                <w:color w:val="auto"/>
              </w:rPr>
              <w:t>Bajas</w:t>
            </w:r>
            <w:bookmarkEnd w:id="346"/>
          </w:p>
        </w:tc>
        <w:tc>
          <w:tcPr>
            <w:tcW w:w="7053" w:type="dxa"/>
            <w:shd w:val="clear" w:color="auto" w:fill="auto"/>
          </w:tcPr>
          <w:p w14:paraId="71201FC6" w14:textId="6CE6E60F"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3D18B6" w:rsidRPr="00C60897">
              <w:rPr>
                <w:rFonts w:ascii="Tahoma" w:hAnsi="Tahoma" w:cs="Tahoma"/>
                <w:lang w:val="es-419"/>
              </w:rPr>
              <w:t>7</w:t>
            </w:r>
            <w:r w:rsidRPr="00C60897">
              <w:rPr>
                <w:rFonts w:ascii="Tahoma" w:hAnsi="Tahoma" w:cs="Tahoma"/>
                <w:lang w:val="es-419"/>
              </w:rPr>
              <w:t>.1</w:t>
            </w:r>
            <w:r w:rsidRPr="00C60897">
              <w:rPr>
                <w:rFonts w:ascii="Tahoma" w:hAnsi="Tahoma" w:cs="Tahoma"/>
                <w:lang w:val="es-419"/>
              </w:rPr>
              <w:tab/>
            </w:r>
            <w:r w:rsidR="00ED3857" w:rsidRPr="00C60897">
              <w:rPr>
                <w:rFonts w:ascii="Tahoma" w:hAnsi="Tahoma" w:cs="Tahoma"/>
                <w:lang w:val="es-419"/>
              </w:rPr>
              <w:t>Una</w:t>
            </w:r>
            <w:r w:rsidR="00361EE3" w:rsidRPr="00C60897">
              <w:rPr>
                <w:rFonts w:ascii="Tahoma" w:hAnsi="Tahoma" w:cs="Tahoma"/>
                <w:lang w:val="es-419"/>
              </w:rPr>
              <w:t xml:space="preserve"> </w:t>
            </w:r>
            <w:r w:rsidR="00ED3857" w:rsidRPr="00C60897">
              <w:rPr>
                <w:rFonts w:ascii="Tahoma" w:hAnsi="Tahoma" w:cs="Tahoma"/>
                <w:lang w:val="es-419"/>
              </w:rPr>
              <w:t>Oferta</w:t>
            </w:r>
            <w:r w:rsidR="00361EE3" w:rsidRPr="00C60897">
              <w:rPr>
                <w:rFonts w:ascii="Tahoma" w:hAnsi="Tahoma" w:cs="Tahoma"/>
                <w:lang w:val="es-419"/>
              </w:rPr>
              <w:t xml:space="preserve"> </w:t>
            </w:r>
            <w:r w:rsidR="00CD3F9D" w:rsidRPr="00C60897">
              <w:rPr>
                <w:rFonts w:ascii="Tahoma" w:hAnsi="Tahoma" w:cs="Tahoma"/>
                <w:lang w:val="es-419"/>
              </w:rPr>
              <w:t>A</w:t>
            </w:r>
            <w:r w:rsidR="000E1DB1" w:rsidRPr="00C60897">
              <w:rPr>
                <w:rFonts w:ascii="Tahoma" w:hAnsi="Tahoma" w:cs="Tahoma"/>
                <w:lang w:val="es-419"/>
              </w:rPr>
              <w:t>normalmente</w:t>
            </w:r>
            <w:r w:rsidR="00361EE3" w:rsidRPr="00C60897">
              <w:rPr>
                <w:rFonts w:ascii="Tahoma" w:hAnsi="Tahoma" w:cs="Tahoma"/>
                <w:lang w:val="es-419"/>
              </w:rPr>
              <w:t xml:space="preserve"> </w:t>
            </w:r>
            <w:r w:rsidR="00CD3F9D" w:rsidRPr="00C60897">
              <w:rPr>
                <w:rFonts w:ascii="Tahoma" w:hAnsi="Tahoma" w:cs="Tahoma"/>
                <w:lang w:val="es-419"/>
              </w:rPr>
              <w:t>B</w:t>
            </w:r>
            <w:r w:rsidR="00ED3857" w:rsidRPr="00C60897">
              <w:rPr>
                <w:rFonts w:ascii="Tahoma" w:hAnsi="Tahoma" w:cs="Tahoma"/>
                <w:lang w:val="es-419"/>
              </w:rPr>
              <w:t>aja</w:t>
            </w:r>
            <w:r w:rsidR="00361EE3" w:rsidRPr="00C60897">
              <w:rPr>
                <w:rFonts w:ascii="Tahoma" w:hAnsi="Tahoma" w:cs="Tahoma"/>
                <w:lang w:val="es-419"/>
              </w:rPr>
              <w:t xml:space="preserve"> </w:t>
            </w:r>
            <w:r w:rsidR="00ED3857" w:rsidRPr="00C60897">
              <w:rPr>
                <w:rFonts w:ascii="Tahoma" w:hAnsi="Tahoma" w:cs="Tahoma"/>
                <w:lang w:val="es-419"/>
              </w:rPr>
              <w:t>es</w:t>
            </w:r>
            <w:r w:rsidR="00361EE3" w:rsidRPr="00C60897">
              <w:rPr>
                <w:rFonts w:ascii="Tahoma" w:hAnsi="Tahoma" w:cs="Tahoma"/>
                <w:lang w:val="es-419"/>
              </w:rPr>
              <w:t xml:space="preserve"> </w:t>
            </w:r>
            <w:r w:rsidR="00ED3857" w:rsidRPr="00C60897">
              <w:rPr>
                <w:rFonts w:ascii="Tahoma" w:hAnsi="Tahoma" w:cs="Tahoma"/>
                <w:lang w:val="es-419"/>
              </w:rPr>
              <w:t>aquella</w:t>
            </w:r>
            <w:r w:rsidR="00361EE3" w:rsidRPr="00C60897">
              <w:rPr>
                <w:rFonts w:ascii="Tahoma" w:hAnsi="Tahoma" w:cs="Tahoma"/>
                <w:lang w:val="es-419"/>
              </w:rPr>
              <w:t xml:space="preserve"> </w:t>
            </w:r>
            <w:r w:rsidR="00ED3857" w:rsidRPr="00C60897">
              <w:rPr>
                <w:rFonts w:ascii="Tahoma" w:hAnsi="Tahoma" w:cs="Tahoma"/>
                <w:lang w:val="es-419"/>
              </w:rPr>
              <w:t>cuyo</w:t>
            </w:r>
            <w:r w:rsidR="00361EE3" w:rsidRPr="00C60897">
              <w:rPr>
                <w:rFonts w:ascii="Tahoma" w:hAnsi="Tahoma" w:cs="Tahoma"/>
                <w:lang w:val="es-419"/>
              </w:rPr>
              <w:t xml:space="preserve"> </w:t>
            </w:r>
            <w:r w:rsidR="00ED3857" w:rsidRPr="00C60897">
              <w:rPr>
                <w:rFonts w:ascii="Tahoma" w:hAnsi="Tahoma" w:cs="Tahoma"/>
                <w:lang w:val="es-419"/>
              </w:rPr>
              <w:t>precio,</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combinación</w:t>
            </w:r>
            <w:r w:rsidR="00361EE3" w:rsidRPr="00C60897">
              <w:rPr>
                <w:rFonts w:ascii="Tahoma" w:hAnsi="Tahoma" w:cs="Tahoma"/>
                <w:lang w:val="es-419"/>
              </w:rPr>
              <w:t xml:space="preserve"> </w:t>
            </w:r>
            <w:r w:rsidR="00ED3857" w:rsidRPr="00C60897">
              <w:rPr>
                <w:rFonts w:ascii="Tahoma" w:hAnsi="Tahoma" w:cs="Tahoma"/>
                <w:lang w:val="es-419"/>
              </w:rPr>
              <w:t>con</w:t>
            </w:r>
            <w:r w:rsidR="00361EE3" w:rsidRPr="00C60897">
              <w:rPr>
                <w:rFonts w:ascii="Tahoma" w:hAnsi="Tahoma" w:cs="Tahoma"/>
                <w:lang w:val="es-419"/>
              </w:rPr>
              <w:t xml:space="preserve"> </w:t>
            </w:r>
            <w:r w:rsidR="00ED3857" w:rsidRPr="00C60897">
              <w:rPr>
                <w:rFonts w:ascii="Tahoma" w:hAnsi="Tahoma" w:cs="Tahoma"/>
                <w:lang w:val="es-419"/>
              </w:rPr>
              <w:t>otros</w:t>
            </w:r>
            <w:r w:rsidR="00361EE3" w:rsidRPr="00C60897">
              <w:rPr>
                <w:rFonts w:ascii="Tahoma" w:hAnsi="Tahoma" w:cs="Tahoma"/>
                <w:lang w:val="es-419"/>
              </w:rPr>
              <w:t xml:space="preserve"> </w:t>
            </w:r>
            <w:r w:rsidR="00ED3857" w:rsidRPr="00C60897">
              <w:rPr>
                <w:rFonts w:ascii="Tahoma" w:hAnsi="Tahoma" w:cs="Tahoma"/>
                <w:lang w:val="es-419"/>
              </w:rPr>
              <w:t>elementos</w:t>
            </w:r>
            <w:r w:rsidR="00361EE3" w:rsidRPr="00C60897">
              <w:rPr>
                <w:rFonts w:ascii="Tahoma" w:hAnsi="Tahoma" w:cs="Tahoma"/>
                <w:lang w:val="es-419"/>
              </w:rPr>
              <w:t xml:space="preserve"> </w:t>
            </w:r>
            <w:r w:rsidR="00ED3857" w:rsidRPr="00C60897">
              <w:rPr>
                <w:rFonts w:ascii="Tahoma" w:hAnsi="Tahoma" w:cs="Tahoma"/>
                <w:lang w:val="es-419"/>
              </w:rPr>
              <w:t>constitutivos</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Oferta,</w:t>
            </w:r>
            <w:r w:rsidR="00361EE3" w:rsidRPr="00C60897">
              <w:rPr>
                <w:rFonts w:ascii="Tahoma" w:hAnsi="Tahoma" w:cs="Tahoma"/>
                <w:lang w:val="es-419"/>
              </w:rPr>
              <w:t xml:space="preserve"> </w:t>
            </w:r>
            <w:r w:rsidR="00ED3857" w:rsidRPr="00C60897">
              <w:rPr>
                <w:rFonts w:ascii="Tahoma" w:hAnsi="Tahoma" w:cs="Tahoma"/>
                <w:lang w:val="es-419"/>
              </w:rPr>
              <w:t>parece</w:t>
            </w:r>
            <w:r w:rsidR="00361EE3" w:rsidRPr="00C60897">
              <w:rPr>
                <w:rFonts w:ascii="Tahoma" w:hAnsi="Tahoma" w:cs="Tahoma"/>
                <w:lang w:val="es-419"/>
              </w:rPr>
              <w:t xml:space="preserve"> </w:t>
            </w:r>
            <w:r w:rsidR="00ED3857" w:rsidRPr="00C60897">
              <w:rPr>
                <w:rFonts w:ascii="Tahoma" w:hAnsi="Tahoma" w:cs="Tahoma"/>
                <w:lang w:val="es-419"/>
              </w:rPr>
              <w:t>ser</w:t>
            </w:r>
            <w:r w:rsidR="00361EE3" w:rsidRPr="00C60897">
              <w:rPr>
                <w:rFonts w:ascii="Tahoma" w:hAnsi="Tahoma" w:cs="Tahoma"/>
                <w:lang w:val="es-419"/>
              </w:rPr>
              <w:t xml:space="preserve"> </w:t>
            </w:r>
            <w:r w:rsidR="00ED3857" w:rsidRPr="00C60897">
              <w:rPr>
                <w:rFonts w:ascii="Tahoma" w:hAnsi="Tahoma" w:cs="Tahoma"/>
                <w:lang w:val="es-419"/>
              </w:rPr>
              <w:t>tan</w:t>
            </w:r>
            <w:r w:rsidR="00361EE3" w:rsidRPr="00C60897">
              <w:rPr>
                <w:rFonts w:ascii="Tahoma" w:hAnsi="Tahoma" w:cs="Tahoma"/>
                <w:lang w:val="es-419"/>
              </w:rPr>
              <w:t xml:space="preserve"> </w:t>
            </w:r>
            <w:r w:rsidR="00ED3857" w:rsidRPr="00C60897">
              <w:rPr>
                <w:rFonts w:ascii="Tahoma" w:hAnsi="Tahoma" w:cs="Tahoma"/>
                <w:lang w:val="es-419"/>
              </w:rPr>
              <w:t>bajo</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despierta</w:t>
            </w:r>
            <w:r w:rsidR="00361EE3" w:rsidRPr="00C60897">
              <w:rPr>
                <w:rFonts w:ascii="Tahoma" w:hAnsi="Tahoma" w:cs="Tahoma"/>
                <w:lang w:val="es-419"/>
              </w:rPr>
              <w:t xml:space="preserve"> </w:t>
            </w:r>
            <w:r w:rsidR="00ED3857" w:rsidRPr="00C60897">
              <w:rPr>
                <w:rFonts w:ascii="Tahoma" w:hAnsi="Tahoma" w:cs="Tahoma"/>
                <w:lang w:val="es-419"/>
              </w:rPr>
              <w:t>serias</w:t>
            </w:r>
            <w:r w:rsidR="00361EE3" w:rsidRPr="00C60897">
              <w:rPr>
                <w:rFonts w:ascii="Tahoma" w:hAnsi="Tahoma" w:cs="Tahoma"/>
                <w:lang w:val="es-419"/>
              </w:rPr>
              <w:t xml:space="preserve"> </w:t>
            </w:r>
            <w:r w:rsidR="00ED3857" w:rsidRPr="00C60897">
              <w:rPr>
                <w:rFonts w:ascii="Tahoma" w:hAnsi="Tahoma" w:cs="Tahoma"/>
                <w:lang w:val="es-419"/>
              </w:rPr>
              <w:t>dudas</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t>sobre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capacidad</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Oferente</w:t>
            </w:r>
            <w:r w:rsidR="00361EE3" w:rsidRPr="00C60897">
              <w:rPr>
                <w:rFonts w:ascii="Tahoma" w:hAnsi="Tahoma" w:cs="Tahoma"/>
                <w:lang w:val="es-419"/>
              </w:rPr>
              <w:t xml:space="preserve"> </w:t>
            </w:r>
            <w:r w:rsidR="00ED3857" w:rsidRPr="00C60897">
              <w:rPr>
                <w:rFonts w:ascii="Tahoma" w:hAnsi="Tahoma" w:cs="Tahoma"/>
                <w:lang w:val="es-419"/>
              </w:rPr>
              <w:t>para</w:t>
            </w:r>
            <w:r w:rsidR="00361EE3" w:rsidRPr="00C60897">
              <w:rPr>
                <w:rFonts w:ascii="Tahoma" w:hAnsi="Tahoma" w:cs="Tahoma"/>
                <w:lang w:val="es-419"/>
              </w:rPr>
              <w:t xml:space="preserve"> </w:t>
            </w:r>
            <w:r w:rsidR="00ED3857" w:rsidRPr="00C60897">
              <w:rPr>
                <w:rFonts w:ascii="Tahoma" w:hAnsi="Tahoma" w:cs="Tahoma"/>
                <w:lang w:val="es-419"/>
              </w:rPr>
              <w:t>ejecutar</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al</w:t>
            </w:r>
            <w:r w:rsidR="00361EE3" w:rsidRPr="00C60897">
              <w:rPr>
                <w:rFonts w:ascii="Tahoma" w:hAnsi="Tahoma" w:cs="Tahoma"/>
                <w:lang w:val="es-419"/>
              </w:rPr>
              <w:t xml:space="preserve"> </w:t>
            </w:r>
            <w:r w:rsidR="00ED3857" w:rsidRPr="00C60897">
              <w:rPr>
                <w:rFonts w:ascii="Tahoma" w:hAnsi="Tahoma" w:cs="Tahoma"/>
                <w:lang w:val="es-419"/>
              </w:rPr>
              <w:t>precio</w:t>
            </w:r>
            <w:r w:rsidR="00361EE3" w:rsidRPr="00C60897">
              <w:rPr>
                <w:rFonts w:ascii="Tahoma" w:hAnsi="Tahoma" w:cs="Tahoma"/>
                <w:lang w:val="es-419"/>
              </w:rPr>
              <w:t xml:space="preserve"> </w:t>
            </w:r>
            <w:r w:rsidR="00ED3857" w:rsidRPr="00C60897">
              <w:rPr>
                <w:rFonts w:ascii="Tahoma" w:hAnsi="Tahoma" w:cs="Tahoma"/>
                <w:lang w:val="es-419"/>
              </w:rPr>
              <w:t>cotizado.</w:t>
            </w:r>
          </w:p>
          <w:p w14:paraId="786FEAA2" w14:textId="7114CBA0"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3D18B6" w:rsidRPr="00C60897">
              <w:rPr>
                <w:rFonts w:ascii="Tahoma" w:hAnsi="Tahoma" w:cs="Tahoma"/>
                <w:lang w:val="es-419"/>
              </w:rPr>
              <w:t>7</w:t>
            </w:r>
            <w:r w:rsidRPr="00C60897">
              <w:rPr>
                <w:rFonts w:ascii="Tahoma" w:hAnsi="Tahoma" w:cs="Tahoma"/>
                <w:lang w:val="es-419"/>
              </w:rPr>
              <w:t>.2</w:t>
            </w:r>
            <w:r w:rsidRPr="00C60897">
              <w:rPr>
                <w:rFonts w:ascii="Tahoma" w:hAnsi="Tahoma" w:cs="Tahoma"/>
                <w:lang w:val="es-419"/>
              </w:rPr>
              <w:tab/>
            </w:r>
            <w:r w:rsidR="00150D7E" w:rsidRPr="00C60897">
              <w:rPr>
                <w:rFonts w:ascii="Tahoma" w:hAnsi="Tahoma" w:cs="Tahoma"/>
                <w:lang w:val="es-419"/>
              </w:rPr>
              <w:t>En</w:t>
            </w:r>
            <w:r w:rsidR="00361EE3" w:rsidRPr="00C60897">
              <w:rPr>
                <w:rFonts w:ascii="Tahoma" w:hAnsi="Tahoma" w:cs="Tahoma"/>
                <w:lang w:val="es-419"/>
              </w:rPr>
              <w:t xml:space="preserve"> </w:t>
            </w:r>
            <w:r w:rsidR="00150D7E" w:rsidRPr="00C60897">
              <w:rPr>
                <w:rFonts w:ascii="Tahoma" w:hAnsi="Tahoma" w:cs="Tahoma"/>
                <w:lang w:val="es-419"/>
              </w:rPr>
              <w:t>caso</w:t>
            </w:r>
            <w:r w:rsidR="00361EE3" w:rsidRPr="00C60897">
              <w:rPr>
                <w:rFonts w:ascii="Tahoma" w:hAnsi="Tahoma" w:cs="Tahoma"/>
                <w:lang w:val="es-419"/>
              </w:rPr>
              <w:t xml:space="preserve"> </w:t>
            </w:r>
            <w:r w:rsidR="00150D7E" w:rsidRPr="00C60897">
              <w:rPr>
                <w:rFonts w:ascii="Tahoma" w:hAnsi="Tahoma" w:cs="Tahoma"/>
                <w:lang w:val="es-419"/>
              </w:rPr>
              <w:t>de</w:t>
            </w:r>
            <w:r w:rsidR="00361EE3" w:rsidRPr="00C60897">
              <w:rPr>
                <w:rFonts w:ascii="Tahoma" w:hAnsi="Tahoma" w:cs="Tahoma"/>
                <w:lang w:val="es-419"/>
              </w:rPr>
              <w:t xml:space="preserve"> </w:t>
            </w:r>
            <w:r w:rsidR="00150D7E" w:rsidRPr="00C60897">
              <w:rPr>
                <w:rFonts w:ascii="Tahoma" w:hAnsi="Tahoma" w:cs="Tahoma"/>
                <w:lang w:val="es-419"/>
              </w:rPr>
              <w:t>detectar</w:t>
            </w:r>
            <w:r w:rsidR="00361EE3" w:rsidRPr="00C60897">
              <w:rPr>
                <w:rFonts w:ascii="Tahoma" w:hAnsi="Tahoma" w:cs="Tahoma"/>
                <w:lang w:val="es-419"/>
              </w:rPr>
              <w:t xml:space="preserve"> </w:t>
            </w:r>
            <w:r w:rsidR="00150D7E" w:rsidRPr="00C60897">
              <w:rPr>
                <w:rFonts w:ascii="Tahoma" w:hAnsi="Tahoma" w:cs="Tahoma"/>
                <w:lang w:val="es-419"/>
              </w:rPr>
              <w:t>lo</w:t>
            </w:r>
            <w:r w:rsidR="00361EE3" w:rsidRPr="00C60897">
              <w:rPr>
                <w:rFonts w:ascii="Tahoma" w:hAnsi="Tahoma" w:cs="Tahoma"/>
                <w:lang w:val="es-419"/>
              </w:rPr>
              <w:t xml:space="preserve"> </w:t>
            </w:r>
            <w:r w:rsidR="00150D7E" w:rsidRPr="00C60897">
              <w:rPr>
                <w:rFonts w:ascii="Tahoma" w:hAnsi="Tahoma" w:cs="Tahoma"/>
                <w:lang w:val="es-419"/>
              </w:rPr>
              <w:t>que</w:t>
            </w:r>
            <w:r w:rsidR="00361EE3" w:rsidRPr="00C60897">
              <w:rPr>
                <w:rFonts w:ascii="Tahoma" w:hAnsi="Tahoma" w:cs="Tahoma"/>
                <w:lang w:val="es-419"/>
              </w:rPr>
              <w:t xml:space="preserve"> </w:t>
            </w:r>
            <w:r w:rsidR="00150D7E" w:rsidRPr="00C60897">
              <w:rPr>
                <w:rFonts w:ascii="Tahoma" w:hAnsi="Tahoma" w:cs="Tahoma"/>
                <w:lang w:val="es-419"/>
              </w:rPr>
              <w:t>podría</w:t>
            </w:r>
            <w:r w:rsidR="00361EE3" w:rsidRPr="00C60897">
              <w:rPr>
                <w:rFonts w:ascii="Tahoma" w:hAnsi="Tahoma" w:cs="Tahoma"/>
                <w:lang w:val="es-419"/>
              </w:rPr>
              <w:t xml:space="preserve"> </w:t>
            </w:r>
            <w:r w:rsidR="00150D7E" w:rsidRPr="00C60897">
              <w:rPr>
                <w:rFonts w:ascii="Tahoma" w:hAnsi="Tahoma" w:cs="Tahoma"/>
                <w:lang w:val="es-419"/>
              </w:rPr>
              <w:t>constituir</w:t>
            </w:r>
            <w:r w:rsidR="00361EE3" w:rsidRPr="00C60897">
              <w:rPr>
                <w:rFonts w:ascii="Tahoma" w:hAnsi="Tahoma" w:cs="Tahoma"/>
                <w:lang w:val="es-419"/>
              </w:rPr>
              <w:t xml:space="preserve"> </w:t>
            </w:r>
            <w:r w:rsidR="00150D7E" w:rsidRPr="00C60897">
              <w:rPr>
                <w:rFonts w:ascii="Tahoma" w:hAnsi="Tahoma" w:cs="Tahoma"/>
                <w:lang w:val="es-419"/>
              </w:rPr>
              <w:t>una</w:t>
            </w:r>
            <w:r w:rsidR="00361EE3" w:rsidRPr="00C60897">
              <w:rPr>
                <w:rFonts w:ascii="Tahoma" w:hAnsi="Tahoma" w:cs="Tahoma"/>
                <w:lang w:val="es-419"/>
              </w:rPr>
              <w:t xml:space="preserve"> </w:t>
            </w:r>
            <w:r w:rsidR="00150D7E" w:rsidRPr="00C60897">
              <w:rPr>
                <w:rFonts w:ascii="Tahoma" w:hAnsi="Tahoma" w:cs="Tahoma"/>
                <w:lang w:val="es-419"/>
              </w:rPr>
              <w:t>Oferta</w:t>
            </w:r>
            <w:r w:rsidR="00361EE3" w:rsidRPr="00C60897">
              <w:rPr>
                <w:rFonts w:ascii="Tahoma" w:hAnsi="Tahoma" w:cs="Tahoma"/>
                <w:lang w:val="es-419"/>
              </w:rPr>
              <w:t xml:space="preserve"> </w:t>
            </w:r>
            <w:r w:rsidR="00150D7E" w:rsidRPr="00C60897">
              <w:rPr>
                <w:rFonts w:ascii="Tahoma" w:hAnsi="Tahoma" w:cs="Tahoma"/>
                <w:lang w:val="es-419"/>
              </w:rPr>
              <w:t>Anormalmente</w:t>
            </w:r>
            <w:r w:rsidR="00361EE3" w:rsidRPr="00C60897">
              <w:rPr>
                <w:rFonts w:ascii="Tahoma" w:hAnsi="Tahoma" w:cs="Tahoma"/>
                <w:lang w:val="es-419"/>
              </w:rPr>
              <w:t xml:space="preserve"> </w:t>
            </w:r>
            <w:r w:rsidR="00150D7E" w:rsidRPr="00C60897">
              <w:rPr>
                <w:rFonts w:ascii="Tahoma" w:hAnsi="Tahoma" w:cs="Tahoma"/>
                <w:lang w:val="es-419"/>
              </w:rPr>
              <w:t>Baja,</w:t>
            </w:r>
            <w:r w:rsidR="00361EE3" w:rsidRPr="00C60897">
              <w:rPr>
                <w:rFonts w:ascii="Tahoma" w:hAnsi="Tahoma" w:cs="Tahoma"/>
                <w:lang w:val="es-419"/>
              </w:rPr>
              <w:t xml:space="preserve"> </w:t>
            </w:r>
            <w:r w:rsidR="00150D7E"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150D7E" w:rsidRPr="00C60897">
              <w:rPr>
                <w:rFonts w:ascii="Tahoma" w:hAnsi="Tahoma" w:cs="Tahoma"/>
                <w:lang w:val="es-419"/>
              </w:rPr>
              <w:t>pedirá</w:t>
            </w:r>
            <w:r w:rsidR="00361EE3" w:rsidRPr="00C60897">
              <w:rPr>
                <w:rFonts w:ascii="Tahoma" w:hAnsi="Tahoma" w:cs="Tahoma"/>
                <w:lang w:val="es-419"/>
              </w:rPr>
              <w:t xml:space="preserve"> </w:t>
            </w:r>
            <w:r w:rsidR="00150D7E" w:rsidRPr="00C60897">
              <w:rPr>
                <w:rFonts w:ascii="Tahoma" w:hAnsi="Tahoma" w:cs="Tahoma"/>
                <w:lang w:val="es-419"/>
              </w:rPr>
              <w:t>al</w:t>
            </w:r>
            <w:r w:rsidR="00361EE3" w:rsidRPr="00C60897">
              <w:rPr>
                <w:rFonts w:ascii="Tahoma" w:hAnsi="Tahoma" w:cs="Tahoma"/>
                <w:lang w:val="es-419"/>
              </w:rPr>
              <w:t xml:space="preserve"> </w:t>
            </w:r>
            <w:r w:rsidR="00150D7E" w:rsidRPr="00C60897">
              <w:rPr>
                <w:rFonts w:ascii="Tahoma" w:hAnsi="Tahoma" w:cs="Tahoma"/>
                <w:lang w:val="es-419"/>
              </w:rPr>
              <w:t>Oferente</w:t>
            </w:r>
            <w:r w:rsidR="00361EE3" w:rsidRPr="00C60897">
              <w:rPr>
                <w:rFonts w:ascii="Tahoma" w:hAnsi="Tahoma" w:cs="Tahoma"/>
                <w:lang w:val="es-419"/>
              </w:rPr>
              <w:t xml:space="preserve"> </w:t>
            </w:r>
            <w:r w:rsidR="00150D7E" w:rsidRPr="00C60897">
              <w:rPr>
                <w:rFonts w:ascii="Tahoma" w:hAnsi="Tahoma" w:cs="Tahoma"/>
                <w:lang w:val="es-419"/>
              </w:rPr>
              <w:t>que</w:t>
            </w:r>
            <w:r w:rsidR="00361EE3" w:rsidRPr="00C60897">
              <w:rPr>
                <w:rFonts w:ascii="Tahoma" w:hAnsi="Tahoma" w:cs="Tahoma"/>
                <w:lang w:val="es-419"/>
              </w:rPr>
              <w:t xml:space="preserve"> </w:t>
            </w:r>
            <w:r w:rsidR="00150D7E" w:rsidRPr="00C60897">
              <w:rPr>
                <w:rFonts w:ascii="Tahoma" w:hAnsi="Tahoma" w:cs="Tahoma"/>
                <w:lang w:val="es-419"/>
              </w:rPr>
              <w:t>brinde</w:t>
            </w:r>
            <w:r w:rsidR="00361EE3" w:rsidRPr="00C60897">
              <w:rPr>
                <w:rFonts w:ascii="Tahoma" w:hAnsi="Tahoma" w:cs="Tahoma"/>
                <w:lang w:val="es-419"/>
              </w:rPr>
              <w:t xml:space="preserve"> </w:t>
            </w:r>
            <w:r w:rsidR="00150D7E" w:rsidRPr="00C60897">
              <w:rPr>
                <w:rFonts w:ascii="Tahoma" w:hAnsi="Tahoma" w:cs="Tahoma"/>
                <w:lang w:val="es-419"/>
              </w:rPr>
              <w:t>aclaraciones</w:t>
            </w:r>
            <w:r w:rsidR="00361EE3" w:rsidRPr="00C60897">
              <w:rPr>
                <w:rFonts w:ascii="Tahoma" w:hAnsi="Tahoma" w:cs="Tahoma"/>
                <w:lang w:val="es-419"/>
              </w:rPr>
              <w:t xml:space="preserve"> </w:t>
            </w:r>
            <w:r w:rsidR="00150D7E" w:rsidRPr="00C60897">
              <w:rPr>
                <w:rFonts w:ascii="Tahoma" w:hAnsi="Tahoma" w:cs="Tahoma"/>
                <w:lang w:val="es-419"/>
              </w:rPr>
              <w:t>por</w:t>
            </w:r>
            <w:r w:rsidR="00361EE3" w:rsidRPr="00C60897">
              <w:rPr>
                <w:rFonts w:ascii="Tahoma" w:hAnsi="Tahoma" w:cs="Tahoma"/>
                <w:lang w:val="es-419"/>
              </w:rPr>
              <w:t xml:space="preserve"> </w:t>
            </w:r>
            <w:r w:rsidR="00150D7E" w:rsidRPr="00C60897">
              <w:rPr>
                <w:rFonts w:ascii="Tahoma" w:hAnsi="Tahoma" w:cs="Tahoma"/>
                <w:lang w:val="es-419"/>
              </w:rPr>
              <w:t>escrito,</w:t>
            </w:r>
            <w:r w:rsidR="00361EE3" w:rsidRPr="00C60897">
              <w:rPr>
                <w:rFonts w:ascii="Tahoma" w:hAnsi="Tahoma" w:cs="Tahoma"/>
                <w:lang w:val="es-419"/>
              </w:rPr>
              <w:t xml:space="preserve"> </w:t>
            </w:r>
            <w:r w:rsidR="00150D7E" w:rsidRPr="00C60897">
              <w:rPr>
                <w:rFonts w:ascii="Tahoma" w:hAnsi="Tahoma" w:cs="Tahoma"/>
                <w:lang w:val="es-419"/>
              </w:rPr>
              <w:t>y</w:t>
            </w:r>
            <w:r w:rsidR="00361EE3" w:rsidRPr="00C60897">
              <w:rPr>
                <w:rFonts w:ascii="Tahoma" w:hAnsi="Tahoma" w:cs="Tahoma"/>
                <w:lang w:val="es-419"/>
              </w:rPr>
              <w:t xml:space="preserve"> </w:t>
            </w:r>
            <w:r w:rsidR="00150D7E" w:rsidRPr="00C60897">
              <w:rPr>
                <w:rFonts w:ascii="Tahoma" w:hAnsi="Tahoma" w:cs="Tahoma"/>
                <w:lang w:val="es-419"/>
              </w:rPr>
              <w:t>en</w:t>
            </w:r>
            <w:r w:rsidR="00361EE3" w:rsidRPr="00C60897">
              <w:rPr>
                <w:rFonts w:ascii="Tahoma" w:hAnsi="Tahoma" w:cs="Tahoma"/>
                <w:lang w:val="es-419"/>
              </w:rPr>
              <w:t xml:space="preserve"> </w:t>
            </w:r>
            <w:r w:rsidR="00150D7E" w:rsidRPr="00C60897">
              <w:rPr>
                <w:rFonts w:ascii="Tahoma" w:hAnsi="Tahoma" w:cs="Tahoma"/>
                <w:lang w:val="es-419"/>
              </w:rPr>
              <w:t>especial,</w:t>
            </w:r>
            <w:r w:rsidR="00361EE3" w:rsidRPr="00C60897">
              <w:rPr>
                <w:rFonts w:ascii="Tahoma" w:hAnsi="Tahoma" w:cs="Tahoma"/>
                <w:lang w:val="es-419"/>
              </w:rPr>
              <w:t xml:space="preserve"> </w:t>
            </w:r>
            <w:r w:rsidR="00150D7E" w:rsidRPr="00C60897">
              <w:rPr>
                <w:rFonts w:ascii="Tahoma" w:hAnsi="Tahoma" w:cs="Tahoma"/>
                <w:lang w:val="es-419"/>
              </w:rPr>
              <w:t>que</w:t>
            </w:r>
            <w:r w:rsidR="00361EE3" w:rsidRPr="00C60897">
              <w:rPr>
                <w:rFonts w:ascii="Tahoma" w:hAnsi="Tahoma" w:cs="Tahoma"/>
                <w:lang w:val="es-419"/>
              </w:rPr>
              <w:t xml:space="preserve"> </w:t>
            </w:r>
            <w:r w:rsidR="00150D7E" w:rsidRPr="00C60897">
              <w:rPr>
                <w:rFonts w:ascii="Tahoma" w:hAnsi="Tahoma" w:cs="Tahoma"/>
                <w:lang w:val="es-419"/>
              </w:rPr>
              <w:t>presente</w:t>
            </w:r>
            <w:r w:rsidR="00361EE3" w:rsidRPr="00C60897">
              <w:rPr>
                <w:rFonts w:ascii="Tahoma" w:hAnsi="Tahoma" w:cs="Tahoma"/>
                <w:lang w:val="es-419"/>
              </w:rPr>
              <w:t xml:space="preserve"> </w:t>
            </w:r>
            <w:r w:rsidR="00150D7E" w:rsidRPr="00C60897">
              <w:rPr>
                <w:rFonts w:ascii="Tahoma" w:hAnsi="Tahoma" w:cs="Tahoma"/>
                <w:lang w:val="es-419"/>
              </w:rPr>
              <w:t>análisis</w:t>
            </w:r>
            <w:r w:rsidR="00361EE3" w:rsidRPr="00C60897">
              <w:rPr>
                <w:rFonts w:ascii="Tahoma" w:hAnsi="Tahoma" w:cs="Tahoma"/>
                <w:lang w:val="es-419"/>
              </w:rPr>
              <w:t xml:space="preserve"> </w:t>
            </w:r>
            <w:r w:rsidR="00150D7E" w:rsidRPr="00C60897">
              <w:rPr>
                <w:rFonts w:ascii="Tahoma" w:hAnsi="Tahoma" w:cs="Tahoma"/>
                <w:lang w:val="es-419"/>
              </w:rPr>
              <w:t>pormenorizados</w:t>
            </w:r>
            <w:r w:rsidR="00361EE3" w:rsidRPr="00C60897">
              <w:rPr>
                <w:rFonts w:ascii="Tahoma" w:hAnsi="Tahoma" w:cs="Tahoma"/>
                <w:lang w:val="es-419"/>
              </w:rPr>
              <w:t xml:space="preserve"> </w:t>
            </w:r>
            <w:r w:rsidR="00150D7E" w:rsidRPr="00C60897">
              <w:rPr>
                <w:rFonts w:ascii="Tahoma" w:hAnsi="Tahoma" w:cs="Tahoma"/>
                <w:lang w:val="es-419"/>
              </w:rPr>
              <w:t>del</w:t>
            </w:r>
            <w:r w:rsidR="00361EE3" w:rsidRPr="00C60897">
              <w:rPr>
                <w:rFonts w:ascii="Tahoma" w:hAnsi="Tahoma" w:cs="Tahoma"/>
                <w:lang w:val="es-419"/>
              </w:rPr>
              <w:t xml:space="preserve"> </w:t>
            </w:r>
            <w:r w:rsidR="00150D7E" w:rsidRPr="00C60897">
              <w:rPr>
                <w:rFonts w:ascii="Tahoma" w:hAnsi="Tahoma" w:cs="Tahoma"/>
                <w:lang w:val="es-419"/>
              </w:rPr>
              <w:t>Precio</w:t>
            </w:r>
            <w:r w:rsidR="00361EE3" w:rsidRPr="00C60897">
              <w:rPr>
                <w:rFonts w:ascii="Tahoma" w:hAnsi="Tahoma" w:cs="Tahoma"/>
                <w:lang w:val="es-419"/>
              </w:rPr>
              <w:t xml:space="preserve"> </w:t>
            </w:r>
            <w:r w:rsidR="00150D7E" w:rsidRPr="00C60897">
              <w:rPr>
                <w:rFonts w:ascii="Tahoma" w:hAnsi="Tahoma" w:cs="Tahoma"/>
                <w:lang w:val="es-419"/>
              </w:rPr>
              <w:t>de</w:t>
            </w:r>
            <w:r w:rsidR="00361EE3" w:rsidRPr="00C60897">
              <w:rPr>
                <w:rFonts w:ascii="Tahoma" w:hAnsi="Tahoma" w:cs="Tahoma"/>
                <w:lang w:val="es-419"/>
              </w:rPr>
              <w:t xml:space="preserve"> </w:t>
            </w:r>
            <w:r w:rsidR="00150D7E" w:rsidRPr="00C60897">
              <w:rPr>
                <w:rFonts w:ascii="Tahoma" w:hAnsi="Tahoma" w:cs="Tahoma"/>
                <w:lang w:val="es-419"/>
              </w:rPr>
              <w:t>la</w:t>
            </w:r>
            <w:r w:rsidR="00361EE3" w:rsidRPr="00C60897">
              <w:rPr>
                <w:rFonts w:ascii="Tahoma" w:hAnsi="Tahoma" w:cs="Tahoma"/>
                <w:lang w:val="es-419"/>
              </w:rPr>
              <w:t xml:space="preserve"> </w:t>
            </w:r>
            <w:r w:rsidR="00150D7E" w:rsidRPr="00C60897">
              <w:rPr>
                <w:rFonts w:ascii="Tahoma" w:hAnsi="Tahoma" w:cs="Tahoma"/>
                <w:lang w:val="es-419"/>
              </w:rPr>
              <w:t>Oferta</w:t>
            </w:r>
            <w:r w:rsidR="00361EE3" w:rsidRPr="00C60897">
              <w:rPr>
                <w:rFonts w:ascii="Tahoma" w:hAnsi="Tahoma" w:cs="Tahoma"/>
                <w:lang w:val="es-419"/>
              </w:rPr>
              <w:t xml:space="preserve"> </w:t>
            </w:r>
            <w:r w:rsidR="00150D7E" w:rsidRPr="00C60897">
              <w:rPr>
                <w:rFonts w:ascii="Tahoma" w:hAnsi="Tahoma" w:cs="Tahoma"/>
                <w:lang w:val="es-419"/>
              </w:rPr>
              <w:t>en</w:t>
            </w:r>
            <w:r w:rsidR="00361EE3" w:rsidRPr="00C60897">
              <w:rPr>
                <w:rFonts w:ascii="Tahoma" w:hAnsi="Tahoma" w:cs="Tahoma"/>
                <w:lang w:val="es-419"/>
              </w:rPr>
              <w:t xml:space="preserve"> </w:t>
            </w:r>
            <w:r w:rsidR="00150D7E" w:rsidRPr="00C60897">
              <w:rPr>
                <w:rFonts w:ascii="Tahoma" w:hAnsi="Tahoma" w:cs="Tahoma"/>
                <w:lang w:val="es-419"/>
              </w:rPr>
              <w:t>relación</w:t>
            </w:r>
            <w:r w:rsidR="00361EE3" w:rsidRPr="00C60897">
              <w:rPr>
                <w:rFonts w:ascii="Tahoma" w:hAnsi="Tahoma" w:cs="Tahoma"/>
                <w:lang w:val="es-419"/>
              </w:rPr>
              <w:t xml:space="preserve"> </w:t>
            </w:r>
            <w:r w:rsidR="00150D7E" w:rsidRPr="00C60897">
              <w:rPr>
                <w:rFonts w:ascii="Tahoma" w:hAnsi="Tahoma" w:cs="Tahoma"/>
                <w:lang w:val="es-419"/>
              </w:rPr>
              <w:t>con</w:t>
            </w:r>
            <w:r w:rsidR="00361EE3" w:rsidRPr="00C60897">
              <w:rPr>
                <w:rFonts w:ascii="Tahoma" w:hAnsi="Tahoma" w:cs="Tahoma"/>
                <w:lang w:val="es-419"/>
              </w:rPr>
              <w:t xml:space="preserve"> </w:t>
            </w:r>
            <w:r w:rsidR="00150D7E" w:rsidRPr="00C60897">
              <w:rPr>
                <w:rFonts w:ascii="Tahoma" w:hAnsi="Tahoma" w:cs="Tahoma"/>
                <w:lang w:val="es-419"/>
              </w:rPr>
              <w:t>el</w:t>
            </w:r>
            <w:r w:rsidR="00361EE3" w:rsidRPr="00C60897">
              <w:rPr>
                <w:rFonts w:ascii="Tahoma" w:hAnsi="Tahoma" w:cs="Tahoma"/>
                <w:lang w:val="es-419"/>
              </w:rPr>
              <w:t xml:space="preserve"> </w:t>
            </w:r>
            <w:r w:rsidR="00150D7E" w:rsidRPr="00C60897">
              <w:rPr>
                <w:rFonts w:ascii="Tahoma" w:hAnsi="Tahoma" w:cs="Tahoma"/>
                <w:lang w:val="es-419"/>
              </w:rPr>
              <w:t>objeto</w:t>
            </w:r>
            <w:r w:rsidR="00361EE3" w:rsidRPr="00C60897">
              <w:rPr>
                <w:rFonts w:ascii="Tahoma" w:hAnsi="Tahoma" w:cs="Tahoma"/>
                <w:lang w:val="es-419"/>
              </w:rPr>
              <w:t xml:space="preserve"> </w:t>
            </w:r>
            <w:r w:rsidR="00150D7E" w:rsidRPr="00C60897">
              <w:rPr>
                <w:rFonts w:ascii="Tahoma" w:hAnsi="Tahoma" w:cs="Tahoma"/>
                <w:lang w:val="es-419"/>
              </w:rPr>
              <w:t>del</w:t>
            </w:r>
            <w:r w:rsidR="00361EE3" w:rsidRPr="00C60897">
              <w:rPr>
                <w:rFonts w:ascii="Tahoma" w:hAnsi="Tahoma" w:cs="Tahoma"/>
                <w:lang w:val="es-419"/>
              </w:rPr>
              <w:t xml:space="preserve"> </w:t>
            </w:r>
            <w:r w:rsidR="00150D7E" w:rsidRPr="00C60897">
              <w:rPr>
                <w:rFonts w:ascii="Tahoma" w:hAnsi="Tahoma" w:cs="Tahoma"/>
                <w:lang w:val="es-419"/>
              </w:rPr>
              <w:t>contrato,</w:t>
            </w:r>
            <w:r w:rsidR="00361EE3" w:rsidRPr="00C60897">
              <w:rPr>
                <w:rFonts w:ascii="Tahoma" w:hAnsi="Tahoma" w:cs="Tahoma"/>
                <w:lang w:val="es-419"/>
              </w:rPr>
              <w:t xml:space="preserve"> </w:t>
            </w:r>
            <w:r w:rsidR="00150D7E" w:rsidRPr="00C60897">
              <w:rPr>
                <w:rFonts w:ascii="Tahoma" w:hAnsi="Tahoma" w:cs="Tahoma"/>
                <w:lang w:val="es-419"/>
              </w:rPr>
              <w:t>el</w:t>
            </w:r>
            <w:r w:rsidR="00361EE3" w:rsidRPr="00C60897">
              <w:rPr>
                <w:rFonts w:ascii="Tahoma" w:hAnsi="Tahoma" w:cs="Tahoma"/>
                <w:lang w:val="es-419"/>
              </w:rPr>
              <w:t xml:space="preserve"> </w:t>
            </w:r>
            <w:r w:rsidR="00150D7E" w:rsidRPr="00C60897">
              <w:rPr>
                <w:rFonts w:ascii="Tahoma" w:hAnsi="Tahoma" w:cs="Tahoma"/>
                <w:lang w:val="es-419"/>
              </w:rPr>
              <w:t>alcance,</w:t>
            </w:r>
            <w:r w:rsidR="00361EE3" w:rsidRPr="00C60897">
              <w:rPr>
                <w:rFonts w:ascii="Tahoma" w:hAnsi="Tahoma" w:cs="Tahoma"/>
                <w:lang w:val="es-419"/>
              </w:rPr>
              <w:t xml:space="preserve"> </w:t>
            </w:r>
            <w:r w:rsidR="00150D7E" w:rsidRPr="00C60897">
              <w:rPr>
                <w:rFonts w:ascii="Tahoma" w:hAnsi="Tahoma" w:cs="Tahoma"/>
                <w:lang w:val="es-419"/>
              </w:rPr>
              <w:t>la</w:t>
            </w:r>
            <w:r w:rsidR="00361EE3" w:rsidRPr="00C60897">
              <w:rPr>
                <w:rFonts w:ascii="Tahoma" w:hAnsi="Tahoma" w:cs="Tahoma"/>
                <w:lang w:val="es-419"/>
              </w:rPr>
              <w:t xml:space="preserve"> </w:t>
            </w:r>
            <w:r w:rsidR="00150D7E" w:rsidRPr="00C60897">
              <w:rPr>
                <w:rFonts w:ascii="Tahoma" w:hAnsi="Tahoma" w:cs="Tahoma"/>
                <w:lang w:val="es-419"/>
              </w:rPr>
              <w:t>metodología</w:t>
            </w:r>
            <w:r w:rsidR="00361EE3" w:rsidRPr="00C60897">
              <w:rPr>
                <w:rFonts w:ascii="Tahoma" w:hAnsi="Tahoma" w:cs="Tahoma"/>
                <w:lang w:val="es-419"/>
              </w:rPr>
              <w:t xml:space="preserve"> </w:t>
            </w:r>
            <w:r w:rsidR="00150D7E" w:rsidRPr="00C60897">
              <w:rPr>
                <w:rFonts w:ascii="Tahoma" w:hAnsi="Tahoma" w:cs="Tahoma"/>
                <w:lang w:val="es-419"/>
              </w:rPr>
              <w:t>propuesta,</w:t>
            </w:r>
            <w:r w:rsidR="00361EE3" w:rsidRPr="00C60897">
              <w:rPr>
                <w:rFonts w:ascii="Tahoma" w:hAnsi="Tahoma" w:cs="Tahoma"/>
                <w:lang w:val="es-419"/>
              </w:rPr>
              <w:t xml:space="preserve"> </w:t>
            </w:r>
            <w:r w:rsidR="00150D7E" w:rsidRPr="00C60897">
              <w:rPr>
                <w:rFonts w:ascii="Tahoma" w:hAnsi="Tahoma" w:cs="Tahoma"/>
                <w:lang w:val="es-419"/>
              </w:rPr>
              <w:t>el</w:t>
            </w:r>
            <w:r w:rsidR="00361EE3" w:rsidRPr="00C60897">
              <w:rPr>
                <w:rFonts w:ascii="Tahoma" w:hAnsi="Tahoma" w:cs="Tahoma"/>
                <w:lang w:val="es-419"/>
              </w:rPr>
              <w:t xml:space="preserve"> </w:t>
            </w:r>
            <w:r w:rsidR="00150D7E" w:rsidRPr="00C60897">
              <w:rPr>
                <w:rFonts w:ascii="Tahoma" w:hAnsi="Tahoma" w:cs="Tahoma"/>
                <w:lang w:val="es-419"/>
              </w:rPr>
              <w:t>cronograma,</w:t>
            </w:r>
            <w:r w:rsidR="00361EE3" w:rsidRPr="00C60897">
              <w:rPr>
                <w:rFonts w:ascii="Tahoma" w:hAnsi="Tahoma" w:cs="Tahoma"/>
                <w:lang w:val="es-419"/>
              </w:rPr>
              <w:t xml:space="preserve"> </w:t>
            </w:r>
            <w:r w:rsidR="00150D7E" w:rsidRPr="00C60897">
              <w:rPr>
                <w:rFonts w:ascii="Tahoma" w:hAnsi="Tahoma" w:cs="Tahoma"/>
                <w:lang w:val="es-419"/>
              </w:rPr>
              <w:t>la</w:t>
            </w:r>
            <w:r w:rsidR="00361EE3" w:rsidRPr="00C60897">
              <w:rPr>
                <w:rFonts w:ascii="Tahoma" w:hAnsi="Tahoma" w:cs="Tahoma"/>
                <w:lang w:val="es-419"/>
              </w:rPr>
              <w:t xml:space="preserve"> </w:t>
            </w:r>
            <w:r w:rsidR="00150D7E" w:rsidRPr="00C60897">
              <w:rPr>
                <w:rFonts w:ascii="Tahoma" w:hAnsi="Tahoma" w:cs="Tahoma"/>
                <w:lang w:val="es-419"/>
              </w:rPr>
              <w:t>distribución</w:t>
            </w:r>
            <w:r w:rsidR="00361EE3" w:rsidRPr="00C60897">
              <w:rPr>
                <w:rFonts w:ascii="Tahoma" w:hAnsi="Tahoma" w:cs="Tahoma"/>
                <w:lang w:val="es-419"/>
              </w:rPr>
              <w:t xml:space="preserve"> </w:t>
            </w:r>
            <w:r w:rsidR="00150D7E" w:rsidRPr="00C60897">
              <w:rPr>
                <w:rFonts w:ascii="Tahoma" w:hAnsi="Tahoma" w:cs="Tahoma"/>
                <w:lang w:val="es-419"/>
              </w:rPr>
              <w:t>de</w:t>
            </w:r>
            <w:r w:rsidR="00361EE3" w:rsidRPr="00C60897">
              <w:rPr>
                <w:rFonts w:ascii="Tahoma" w:hAnsi="Tahoma" w:cs="Tahoma"/>
                <w:lang w:val="es-419"/>
              </w:rPr>
              <w:t xml:space="preserve"> </w:t>
            </w:r>
            <w:r w:rsidR="00150D7E" w:rsidRPr="00C60897">
              <w:rPr>
                <w:rFonts w:ascii="Tahoma" w:hAnsi="Tahoma" w:cs="Tahoma"/>
                <w:lang w:val="es-419"/>
              </w:rPr>
              <w:t>riesgos</w:t>
            </w:r>
            <w:r w:rsidR="00361EE3" w:rsidRPr="00C60897">
              <w:rPr>
                <w:rFonts w:ascii="Tahoma" w:hAnsi="Tahoma" w:cs="Tahoma"/>
                <w:lang w:val="es-419"/>
              </w:rPr>
              <w:t xml:space="preserve"> </w:t>
            </w:r>
            <w:r w:rsidR="00150D7E" w:rsidRPr="00C60897">
              <w:rPr>
                <w:rFonts w:ascii="Tahoma" w:hAnsi="Tahoma" w:cs="Tahoma"/>
                <w:lang w:val="es-419"/>
              </w:rPr>
              <w:t>y</w:t>
            </w:r>
            <w:r w:rsidR="00361EE3" w:rsidRPr="00C60897">
              <w:rPr>
                <w:rFonts w:ascii="Tahoma" w:hAnsi="Tahoma" w:cs="Tahoma"/>
                <w:lang w:val="es-419"/>
              </w:rPr>
              <w:t xml:space="preserve"> </w:t>
            </w:r>
            <w:r w:rsidR="00150D7E" w:rsidRPr="00C60897">
              <w:rPr>
                <w:rFonts w:ascii="Tahoma" w:hAnsi="Tahoma" w:cs="Tahoma"/>
                <w:lang w:val="es-419"/>
              </w:rPr>
              <w:t>responsabilidades</w:t>
            </w:r>
            <w:r w:rsidR="00361EE3" w:rsidRPr="00C60897">
              <w:rPr>
                <w:rFonts w:ascii="Tahoma" w:hAnsi="Tahoma" w:cs="Tahoma"/>
                <w:lang w:val="es-419"/>
              </w:rPr>
              <w:t xml:space="preserve"> </w:t>
            </w:r>
            <w:r w:rsidR="00150D7E" w:rsidRPr="00C60897">
              <w:rPr>
                <w:rFonts w:ascii="Tahoma" w:hAnsi="Tahoma" w:cs="Tahoma"/>
                <w:lang w:val="es-419"/>
              </w:rPr>
              <w:t>y</w:t>
            </w:r>
            <w:r w:rsidR="00361EE3" w:rsidRPr="00C60897">
              <w:rPr>
                <w:rFonts w:ascii="Tahoma" w:hAnsi="Tahoma" w:cs="Tahoma"/>
                <w:lang w:val="es-419"/>
              </w:rPr>
              <w:t xml:space="preserve"> </w:t>
            </w:r>
            <w:r w:rsidR="00150D7E" w:rsidRPr="00C60897">
              <w:rPr>
                <w:rFonts w:ascii="Tahoma" w:hAnsi="Tahoma" w:cs="Tahoma"/>
                <w:lang w:val="es-419"/>
              </w:rPr>
              <w:t>cualquier</w:t>
            </w:r>
            <w:r w:rsidR="00361EE3" w:rsidRPr="00C60897">
              <w:rPr>
                <w:rFonts w:ascii="Tahoma" w:hAnsi="Tahoma" w:cs="Tahoma"/>
                <w:lang w:val="es-419"/>
              </w:rPr>
              <w:t xml:space="preserve"> </w:t>
            </w:r>
            <w:r w:rsidR="00150D7E" w:rsidRPr="00C60897">
              <w:rPr>
                <w:rFonts w:ascii="Tahoma" w:hAnsi="Tahoma" w:cs="Tahoma"/>
                <w:lang w:val="es-419"/>
              </w:rPr>
              <w:t>otro</w:t>
            </w:r>
            <w:r w:rsidR="00361EE3" w:rsidRPr="00C60897">
              <w:rPr>
                <w:rFonts w:ascii="Tahoma" w:hAnsi="Tahoma" w:cs="Tahoma"/>
                <w:lang w:val="es-419"/>
              </w:rPr>
              <w:t xml:space="preserve"> </w:t>
            </w:r>
            <w:r w:rsidR="00150D7E" w:rsidRPr="00C60897">
              <w:rPr>
                <w:rFonts w:ascii="Tahoma" w:hAnsi="Tahoma" w:cs="Tahoma"/>
                <w:lang w:val="es-419"/>
              </w:rPr>
              <w:t>requisito</w:t>
            </w:r>
            <w:r w:rsidR="00361EE3" w:rsidRPr="00C60897">
              <w:rPr>
                <w:rFonts w:ascii="Tahoma" w:hAnsi="Tahoma" w:cs="Tahoma"/>
                <w:lang w:val="es-419"/>
              </w:rPr>
              <w:t xml:space="preserve"> </w:t>
            </w:r>
            <w:r w:rsidR="00150D7E" w:rsidRPr="00C60897">
              <w:rPr>
                <w:rFonts w:ascii="Tahoma" w:hAnsi="Tahoma" w:cs="Tahoma"/>
                <w:lang w:val="es-419"/>
              </w:rPr>
              <w:t>establecido</w:t>
            </w:r>
            <w:r w:rsidR="00361EE3" w:rsidRPr="00C60897">
              <w:rPr>
                <w:rFonts w:ascii="Tahoma" w:hAnsi="Tahoma" w:cs="Tahoma"/>
                <w:lang w:val="es-419"/>
              </w:rPr>
              <w:t xml:space="preserve"> </w:t>
            </w:r>
            <w:r w:rsidR="00150D7E" w:rsidRPr="00C60897">
              <w:rPr>
                <w:rFonts w:ascii="Tahoma" w:hAnsi="Tahoma" w:cs="Tahoma"/>
                <w:lang w:val="es-419"/>
              </w:rPr>
              <w:t>en</w:t>
            </w:r>
            <w:r w:rsidR="00361EE3" w:rsidRPr="00C60897">
              <w:rPr>
                <w:rFonts w:ascii="Tahoma" w:hAnsi="Tahoma" w:cs="Tahoma"/>
                <w:lang w:val="es-419"/>
              </w:rPr>
              <w:t xml:space="preserve"> </w:t>
            </w:r>
            <w:r w:rsidR="00150D7E" w:rsidRPr="00C60897">
              <w:rPr>
                <w:rFonts w:ascii="Tahoma" w:hAnsi="Tahoma" w:cs="Tahoma"/>
                <w:lang w:val="es-419"/>
              </w:rPr>
              <w:t>el</w:t>
            </w:r>
            <w:r w:rsidR="00361EE3" w:rsidRPr="00C60897">
              <w:rPr>
                <w:rFonts w:ascii="Tahoma" w:hAnsi="Tahoma" w:cs="Tahoma"/>
                <w:lang w:val="es-419"/>
              </w:rPr>
              <w:t xml:space="preserve"> </w:t>
            </w:r>
            <w:r w:rsidR="00686A89"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ED3857" w:rsidRPr="00C60897">
              <w:rPr>
                <w:rFonts w:ascii="Tahoma" w:hAnsi="Tahoma" w:cs="Tahoma"/>
                <w:lang w:val="es-419"/>
              </w:rPr>
              <w:t>.</w:t>
            </w:r>
            <w:r w:rsidR="00361EE3" w:rsidRPr="00C60897">
              <w:rPr>
                <w:rFonts w:ascii="Tahoma" w:hAnsi="Tahoma" w:cs="Tahoma"/>
                <w:lang w:val="es-419"/>
              </w:rPr>
              <w:t xml:space="preserve"> </w:t>
            </w:r>
          </w:p>
          <w:p w14:paraId="2901C30F" w14:textId="45D4B4D5"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3D18B6" w:rsidRPr="00C60897">
              <w:rPr>
                <w:rFonts w:ascii="Tahoma" w:hAnsi="Tahoma" w:cs="Tahoma"/>
                <w:lang w:val="es-419"/>
              </w:rPr>
              <w:t>7</w:t>
            </w:r>
            <w:r w:rsidRPr="00C60897">
              <w:rPr>
                <w:rFonts w:ascii="Tahoma" w:hAnsi="Tahoma" w:cs="Tahoma"/>
                <w:lang w:val="es-419"/>
              </w:rPr>
              <w:t>.3</w:t>
            </w:r>
            <w:r w:rsidRPr="00C60897">
              <w:rPr>
                <w:rFonts w:ascii="Tahoma" w:hAnsi="Tahoma" w:cs="Tahoma"/>
                <w:lang w:val="es-419"/>
              </w:rPr>
              <w:tab/>
            </w:r>
            <w:r w:rsidR="00ED3857" w:rsidRPr="00C60897">
              <w:rPr>
                <w:rFonts w:ascii="Tahoma" w:hAnsi="Tahoma" w:cs="Tahoma"/>
                <w:lang w:val="es-419"/>
              </w:rPr>
              <w:t>Tras</w:t>
            </w:r>
            <w:r w:rsidR="00361EE3" w:rsidRPr="00C60897">
              <w:rPr>
                <w:rFonts w:ascii="Tahoma" w:hAnsi="Tahoma" w:cs="Tahoma"/>
                <w:lang w:val="es-419"/>
              </w:rPr>
              <w:t xml:space="preserve"> </w:t>
            </w:r>
            <w:r w:rsidR="00ED3857" w:rsidRPr="00C60897">
              <w:rPr>
                <w:rFonts w:ascii="Tahoma" w:hAnsi="Tahoma" w:cs="Tahoma"/>
                <w:lang w:val="es-419"/>
              </w:rPr>
              <w:t>evaluar</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análisis</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precios,</w:t>
            </w:r>
            <w:r w:rsidR="00361EE3" w:rsidRPr="00C60897">
              <w:rPr>
                <w:rFonts w:ascii="Tahoma" w:hAnsi="Tahoma" w:cs="Tahoma"/>
                <w:lang w:val="es-419"/>
              </w:rPr>
              <w:t xml:space="preserve"> </w:t>
            </w:r>
            <w:r w:rsidR="00ED3857" w:rsidRPr="00C60897">
              <w:rPr>
                <w:rFonts w:ascii="Tahoma" w:hAnsi="Tahoma" w:cs="Tahoma"/>
                <w:lang w:val="es-419"/>
              </w:rPr>
              <w:t>si</w:t>
            </w:r>
            <w:r w:rsidR="00361EE3" w:rsidRPr="00C60897">
              <w:rPr>
                <w:rFonts w:ascii="Tahoma" w:hAnsi="Tahoma" w:cs="Tahoma"/>
                <w:lang w:val="es-419"/>
              </w:rPr>
              <w:t xml:space="preserve"> </w:t>
            </w:r>
            <w:r w:rsidR="00ED3857" w:rsidRPr="00C60897">
              <w:rPr>
                <w:rFonts w:ascii="Tahoma" w:hAnsi="Tahoma" w:cs="Tahoma"/>
                <w:lang w:val="es-419"/>
              </w:rPr>
              <w:t>determina</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Oferente</w:t>
            </w:r>
            <w:r w:rsidR="00361EE3" w:rsidRPr="00C60897">
              <w:rPr>
                <w:rFonts w:ascii="Tahoma" w:hAnsi="Tahoma" w:cs="Tahoma"/>
                <w:lang w:val="es-419"/>
              </w:rPr>
              <w:t xml:space="preserve"> </w:t>
            </w:r>
            <w:r w:rsidR="00ED3857" w:rsidRPr="00C60897">
              <w:rPr>
                <w:rFonts w:ascii="Tahoma" w:hAnsi="Tahoma" w:cs="Tahoma"/>
                <w:lang w:val="es-419"/>
              </w:rPr>
              <w:t>no</w:t>
            </w:r>
            <w:r w:rsidR="00361EE3" w:rsidRPr="00C60897">
              <w:rPr>
                <w:rFonts w:ascii="Tahoma" w:hAnsi="Tahoma" w:cs="Tahoma"/>
                <w:lang w:val="es-419"/>
              </w:rPr>
              <w:t xml:space="preserve"> </w:t>
            </w:r>
            <w:r w:rsidR="007C287E" w:rsidRPr="00C60897">
              <w:rPr>
                <w:rFonts w:ascii="Tahoma" w:hAnsi="Tahoma" w:cs="Tahoma"/>
                <w:lang w:val="es-419"/>
              </w:rPr>
              <w:t>ha</w:t>
            </w:r>
            <w:r w:rsidR="00361EE3" w:rsidRPr="00C60897">
              <w:rPr>
                <w:rFonts w:ascii="Tahoma" w:hAnsi="Tahoma" w:cs="Tahoma"/>
                <w:lang w:val="es-419"/>
              </w:rPr>
              <w:t xml:space="preserve"> </w:t>
            </w:r>
            <w:r w:rsidR="00ED3857" w:rsidRPr="00C60897">
              <w:rPr>
                <w:rFonts w:ascii="Tahoma" w:hAnsi="Tahoma" w:cs="Tahoma"/>
                <w:lang w:val="es-419"/>
              </w:rPr>
              <w:t>demostrado</w:t>
            </w:r>
            <w:r w:rsidR="00361EE3" w:rsidRPr="00C60897">
              <w:rPr>
                <w:rFonts w:ascii="Tahoma" w:hAnsi="Tahoma" w:cs="Tahoma"/>
                <w:lang w:val="es-419"/>
              </w:rPr>
              <w:t xml:space="preserve"> </w:t>
            </w:r>
            <w:r w:rsidR="00ED3857" w:rsidRPr="00C60897">
              <w:rPr>
                <w:rFonts w:ascii="Tahoma" w:hAnsi="Tahoma" w:cs="Tahoma"/>
                <w:lang w:val="es-419"/>
              </w:rPr>
              <w:t>su</w:t>
            </w:r>
            <w:r w:rsidR="00361EE3" w:rsidRPr="00C60897">
              <w:rPr>
                <w:rFonts w:ascii="Tahoma" w:hAnsi="Tahoma" w:cs="Tahoma"/>
                <w:lang w:val="es-419"/>
              </w:rPr>
              <w:t xml:space="preserve"> </w:t>
            </w:r>
            <w:r w:rsidR="00ED3857" w:rsidRPr="00C60897">
              <w:rPr>
                <w:rFonts w:ascii="Tahoma" w:hAnsi="Tahoma" w:cs="Tahoma"/>
                <w:lang w:val="es-419"/>
              </w:rPr>
              <w:t>capacidad</w:t>
            </w:r>
            <w:r w:rsidR="00361EE3" w:rsidRPr="00C60897">
              <w:rPr>
                <w:rFonts w:ascii="Tahoma" w:hAnsi="Tahoma" w:cs="Tahoma"/>
                <w:lang w:val="es-419"/>
              </w:rPr>
              <w:t xml:space="preserve"> </w:t>
            </w:r>
            <w:r w:rsidR="00ED3857" w:rsidRPr="00C60897">
              <w:rPr>
                <w:rFonts w:ascii="Tahoma" w:hAnsi="Tahoma" w:cs="Tahoma"/>
                <w:lang w:val="es-419"/>
              </w:rPr>
              <w:t>para</w:t>
            </w:r>
            <w:r w:rsidR="00361EE3" w:rsidRPr="00C60897">
              <w:rPr>
                <w:rFonts w:ascii="Tahoma" w:hAnsi="Tahoma" w:cs="Tahoma"/>
                <w:lang w:val="es-419"/>
              </w:rPr>
              <w:t xml:space="preserve"> </w:t>
            </w:r>
            <w:r w:rsidR="00ED3857" w:rsidRPr="00C60897">
              <w:rPr>
                <w:rFonts w:ascii="Tahoma" w:hAnsi="Tahoma" w:cs="Tahoma"/>
                <w:lang w:val="es-419"/>
              </w:rPr>
              <w:t>ejecutar</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al</w:t>
            </w:r>
            <w:r w:rsidR="00361EE3" w:rsidRPr="00C60897">
              <w:rPr>
                <w:rFonts w:ascii="Tahoma" w:hAnsi="Tahoma" w:cs="Tahoma"/>
                <w:lang w:val="es-419"/>
              </w:rPr>
              <w:t xml:space="preserve"> </w:t>
            </w:r>
            <w:r w:rsidR="00ED3857" w:rsidRPr="00C60897">
              <w:rPr>
                <w:rFonts w:ascii="Tahoma" w:hAnsi="Tahoma" w:cs="Tahoma"/>
                <w:lang w:val="es-419"/>
              </w:rPr>
              <w:t>precio</w:t>
            </w:r>
            <w:r w:rsidR="00361EE3" w:rsidRPr="00C60897">
              <w:rPr>
                <w:rFonts w:ascii="Tahoma" w:hAnsi="Tahoma" w:cs="Tahoma"/>
                <w:lang w:val="es-419"/>
              </w:rPr>
              <w:t xml:space="preserve"> </w:t>
            </w:r>
            <w:r w:rsidR="00ED3857" w:rsidRPr="00C60897">
              <w:rPr>
                <w:rFonts w:ascii="Tahoma" w:hAnsi="Tahoma" w:cs="Tahoma"/>
                <w:lang w:val="es-419"/>
              </w:rPr>
              <w:t>cotizado,</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t>rechazará</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Oferta.</w:t>
            </w:r>
          </w:p>
        </w:tc>
      </w:tr>
      <w:tr w:rsidR="00ED3857" w:rsidRPr="00C60897" w14:paraId="625F40E1" w14:textId="77777777" w:rsidTr="0833A257">
        <w:trPr>
          <w:trHeight w:val="890"/>
          <w:jc w:val="center"/>
        </w:trPr>
        <w:tc>
          <w:tcPr>
            <w:tcW w:w="2727" w:type="dxa"/>
          </w:tcPr>
          <w:p w14:paraId="0418284B" w14:textId="0C2A2507" w:rsidR="00ED3857" w:rsidRPr="00C60897" w:rsidRDefault="009D28AA" w:rsidP="005C11C4">
            <w:pPr>
              <w:pStyle w:val="Aheader2DCIAO"/>
              <w:rPr>
                <w:rFonts w:ascii="Tahoma" w:hAnsi="Tahoma" w:cs="Tahoma"/>
                <w:color w:val="auto"/>
              </w:rPr>
            </w:pPr>
            <w:bookmarkStart w:id="347" w:name="_Toc26891454"/>
            <w:r w:rsidRPr="00C60897">
              <w:rPr>
                <w:rFonts w:ascii="Tahoma" w:hAnsi="Tahoma" w:cs="Tahoma"/>
                <w:color w:val="auto"/>
              </w:rPr>
              <w:lastRenderedPageBreak/>
              <w:t>3</w:t>
            </w:r>
            <w:r w:rsidR="003D18B6" w:rsidRPr="00C60897">
              <w:rPr>
                <w:rFonts w:ascii="Tahoma" w:hAnsi="Tahoma" w:cs="Tahoma"/>
                <w:color w:val="auto"/>
              </w:rPr>
              <w:t>8</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Mejor</w:t>
            </w:r>
            <w:r w:rsidR="00361EE3" w:rsidRPr="00C60897">
              <w:rPr>
                <w:rFonts w:ascii="Tahoma" w:hAnsi="Tahoma" w:cs="Tahoma"/>
                <w:color w:val="auto"/>
              </w:rPr>
              <w:t xml:space="preserve"> </w:t>
            </w:r>
            <w:r w:rsidR="00ED3857" w:rsidRPr="00C60897">
              <w:rPr>
                <w:rFonts w:ascii="Tahoma" w:hAnsi="Tahoma" w:cs="Tahoma"/>
                <w:color w:val="auto"/>
              </w:rPr>
              <w:t>Oferta</w:t>
            </w:r>
            <w:r w:rsidR="00361EE3" w:rsidRPr="00C60897">
              <w:rPr>
                <w:rFonts w:ascii="Tahoma" w:hAnsi="Tahoma" w:cs="Tahoma"/>
                <w:color w:val="auto"/>
              </w:rPr>
              <w:t xml:space="preserve"> </w:t>
            </w:r>
            <w:r w:rsidR="00ED3857" w:rsidRPr="00C60897">
              <w:rPr>
                <w:rFonts w:ascii="Tahoma" w:hAnsi="Tahoma" w:cs="Tahoma"/>
                <w:color w:val="auto"/>
              </w:rPr>
              <w:t>Final</w:t>
            </w:r>
            <w:r w:rsidR="00361EE3" w:rsidRPr="00C60897">
              <w:rPr>
                <w:rFonts w:ascii="Tahoma" w:hAnsi="Tahoma" w:cs="Tahoma"/>
                <w:color w:val="auto"/>
              </w:rPr>
              <w:t xml:space="preserve"> </w:t>
            </w:r>
            <w:r w:rsidR="00ED3857" w:rsidRPr="00C60897">
              <w:rPr>
                <w:rFonts w:ascii="Tahoma" w:hAnsi="Tahoma" w:cs="Tahoma"/>
                <w:color w:val="auto"/>
              </w:rPr>
              <w:t>o</w:t>
            </w:r>
            <w:r w:rsidR="00361EE3" w:rsidRPr="00C60897">
              <w:rPr>
                <w:rFonts w:ascii="Tahoma" w:hAnsi="Tahoma" w:cs="Tahoma"/>
                <w:color w:val="auto"/>
              </w:rPr>
              <w:t xml:space="preserve"> </w:t>
            </w:r>
            <w:r w:rsidR="00ED3857" w:rsidRPr="00C60897">
              <w:rPr>
                <w:rFonts w:ascii="Tahoma" w:hAnsi="Tahoma" w:cs="Tahoma"/>
                <w:color w:val="auto"/>
              </w:rPr>
              <w:t>Negociaciones</w:t>
            </w:r>
            <w:bookmarkEnd w:id="347"/>
          </w:p>
        </w:tc>
        <w:tc>
          <w:tcPr>
            <w:tcW w:w="7053" w:type="dxa"/>
          </w:tcPr>
          <w:p w14:paraId="43D4B17F" w14:textId="63AA3E56"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3D18B6" w:rsidRPr="00C60897">
              <w:rPr>
                <w:rFonts w:ascii="Tahoma" w:hAnsi="Tahoma" w:cs="Tahoma"/>
                <w:lang w:val="es-419"/>
              </w:rPr>
              <w:t>8</w:t>
            </w:r>
            <w:r w:rsidRPr="00C60897">
              <w:rPr>
                <w:rFonts w:ascii="Tahoma" w:hAnsi="Tahoma" w:cs="Tahoma"/>
                <w:lang w:val="es-419"/>
              </w:rPr>
              <w:t>.1</w:t>
            </w:r>
            <w:r w:rsidRPr="00C60897">
              <w:rPr>
                <w:rFonts w:ascii="Tahoma" w:hAnsi="Tahoma" w:cs="Tahoma"/>
                <w:lang w:val="es-419"/>
              </w:rPr>
              <w:tab/>
            </w:r>
            <w:r w:rsidR="00ED3857" w:rsidRPr="00C60897">
              <w:rPr>
                <w:rFonts w:ascii="Tahoma" w:hAnsi="Tahoma" w:cs="Tahoma"/>
                <w:lang w:val="es-419"/>
              </w:rPr>
              <w:t>Si</w:t>
            </w:r>
            <w:r w:rsidR="00361EE3" w:rsidRPr="00C60897">
              <w:rPr>
                <w:rFonts w:ascii="Tahoma" w:hAnsi="Tahoma" w:cs="Tahoma"/>
                <w:lang w:val="es-419"/>
              </w:rPr>
              <w:t xml:space="preserve"> </w:t>
            </w:r>
            <w:r w:rsidR="00ED3857" w:rsidRPr="00C60897">
              <w:rPr>
                <w:rFonts w:ascii="Tahoma" w:hAnsi="Tahoma" w:cs="Tahoma"/>
                <w:b/>
                <w:bCs/>
                <w:lang w:val="es-419"/>
              </w:rPr>
              <w:t>en</w:t>
            </w:r>
            <w:r w:rsidR="00361EE3" w:rsidRPr="00C60897">
              <w:rPr>
                <w:rFonts w:ascii="Tahoma" w:hAnsi="Tahoma" w:cs="Tahoma"/>
                <w:b/>
                <w:bCs/>
                <w:lang w:val="es-419"/>
              </w:rPr>
              <w:t xml:space="preserve"> </w:t>
            </w:r>
            <w:r w:rsidR="00ED3857" w:rsidRPr="00C60897">
              <w:rPr>
                <w:rFonts w:ascii="Tahoma" w:hAnsi="Tahoma" w:cs="Tahoma"/>
                <w:b/>
                <w:bCs/>
                <w:lang w:val="es-419"/>
              </w:rPr>
              <w:t>los</w:t>
            </w:r>
            <w:r w:rsidR="00361EE3" w:rsidRPr="00C60897">
              <w:rPr>
                <w:rFonts w:ascii="Tahoma" w:hAnsi="Tahoma" w:cs="Tahoma"/>
                <w:b/>
                <w:bCs/>
                <w:lang w:val="es-419"/>
              </w:rPr>
              <w:t xml:space="preserve"> </w:t>
            </w:r>
            <w:r w:rsidR="00ED3857" w:rsidRPr="00C60897">
              <w:rPr>
                <w:rFonts w:ascii="Tahoma" w:hAnsi="Tahoma" w:cs="Tahoma"/>
                <w:b/>
                <w:bCs/>
                <w:lang w:val="es-419"/>
              </w:rPr>
              <w:t>DDL</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establece</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645DED"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t>utilizará</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método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8361D8" w:rsidRPr="00C60897">
              <w:rPr>
                <w:rFonts w:ascii="Tahoma" w:hAnsi="Tahoma" w:cs="Tahoma"/>
                <w:lang w:val="es-419"/>
              </w:rPr>
              <w:t>M</w:t>
            </w:r>
            <w:r w:rsidR="00ED3857" w:rsidRPr="00C60897">
              <w:rPr>
                <w:rFonts w:ascii="Tahoma" w:hAnsi="Tahoma" w:cs="Tahoma"/>
                <w:lang w:val="es-419"/>
              </w:rPr>
              <w:t>ejor</w:t>
            </w:r>
            <w:r w:rsidR="00361EE3" w:rsidRPr="00C60897">
              <w:rPr>
                <w:rFonts w:ascii="Tahoma" w:hAnsi="Tahoma" w:cs="Tahoma"/>
                <w:lang w:val="es-419"/>
              </w:rPr>
              <w:t xml:space="preserve"> </w:t>
            </w:r>
            <w:r w:rsidR="008361D8" w:rsidRPr="00C60897">
              <w:rPr>
                <w:rFonts w:ascii="Tahoma" w:hAnsi="Tahoma" w:cs="Tahoma"/>
                <w:lang w:val="es-419"/>
              </w:rPr>
              <w:t>O</w:t>
            </w:r>
            <w:r w:rsidR="00ED3857" w:rsidRPr="00C60897">
              <w:rPr>
                <w:rFonts w:ascii="Tahoma" w:hAnsi="Tahoma" w:cs="Tahoma"/>
                <w:lang w:val="es-419"/>
              </w:rPr>
              <w:t>ferta</w:t>
            </w:r>
            <w:r w:rsidR="00361EE3" w:rsidRPr="00C60897">
              <w:rPr>
                <w:rFonts w:ascii="Tahoma" w:hAnsi="Tahoma" w:cs="Tahoma"/>
                <w:lang w:val="es-419"/>
              </w:rPr>
              <w:t xml:space="preserve"> </w:t>
            </w:r>
            <w:r w:rsidR="008361D8" w:rsidRPr="00C60897">
              <w:rPr>
                <w:rFonts w:ascii="Tahoma" w:hAnsi="Tahoma" w:cs="Tahoma"/>
                <w:lang w:val="es-419"/>
              </w:rPr>
              <w:t>F</w:t>
            </w:r>
            <w:r w:rsidR="00ED3857" w:rsidRPr="00C60897">
              <w:rPr>
                <w:rFonts w:ascii="Tahoma" w:hAnsi="Tahoma" w:cs="Tahoma"/>
                <w:lang w:val="es-419"/>
              </w:rPr>
              <w:t>inal,</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Oferentes</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presentaron</w:t>
            </w:r>
            <w:r w:rsidR="00361EE3" w:rsidRPr="00C60897">
              <w:rPr>
                <w:rFonts w:ascii="Tahoma" w:hAnsi="Tahoma" w:cs="Tahoma"/>
                <w:lang w:val="es-419"/>
              </w:rPr>
              <w:t xml:space="preserve"> </w:t>
            </w:r>
            <w:r w:rsidR="00ED3857" w:rsidRPr="00C60897">
              <w:rPr>
                <w:rFonts w:ascii="Tahoma" w:hAnsi="Tahoma" w:cs="Tahoma"/>
                <w:lang w:val="es-419"/>
              </w:rPr>
              <w:t>Ofertas</w:t>
            </w:r>
            <w:r w:rsidR="00361EE3" w:rsidRPr="00C60897">
              <w:rPr>
                <w:rFonts w:ascii="Tahoma" w:hAnsi="Tahoma" w:cs="Tahoma"/>
                <w:lang w:val="es-419"/>
              </w:rPr>
              <w:t xml:space="preserve"> </w:t>
            </w:r>
            <w:r w:rsidR="00ED3857" w:rsidRPr="00C60897">
              <w:rPr>
                <w:rFonts w:ascii="Tahoma" w:hAnsi="Tahoma" w:cs="Tahoma"/>
                <w:lang w:val="es-419"/>
              </w:rPr>
              <w:t>sustancialmente</w:t>
            </w:r>
            <w:r w:rsidR="00361EE3" w:rsidRPr="00C60897">
              <w:rPr>
                <w:rFonts w:ascii="Tahoma" w:hAnsi="Tahoma" w:cs="Tahoma"/>
                <w:lang w:val="es-419"/>
              </w:rPr>
              <w:t xml:space="preserve"> </w:t>
            </w:r>
            <w:r w:rsidR="00ED3857" w:rsidRPr="00C60897">
              <w:rPr>
                <w:rFonts w:ascii="Tahoma" w:hAnsi="Tahoma" w:cs="Tahoma"/>
                <w:lang w:val="es-419"/>
              </w:rPr>
              <w:t>ajustadas</w:t>
            </w:r>
            <w:r w:rsidR="00361EE3" w:rsidRPr="00C60897">
              <w:rPr>
                <w:rFonts w:ascii="Tahoma" w:hAnsi="Tahoma" w:cs="Tahoma"/>
                <w:lang w:val="es-419"/>
              </w:rPr>
              <w:t xml:space="preserve"> </w:t>
            </w:r>
            <w:r w:rsidR="00ED3857" w:rsidRPr="00C60897">
              <w:rPr>
                <w:rFonts w:ascii="Tahoma" w:hAnsi="Tahoma" w:cs="Tahoma"/>
                <w:lang w:val="es-419"/>
              </w:rPr>
              <w:t>a</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requisitos</w:t>
            </w:r>
            <w:r w:rsidR="00361EE3" w:rsidRPr="00C60897">
              <w:rPr>
                <w:rFonts w:ascii="Tahoma" w:hAnsi="Tahoma" w:cs="Tahoma"/>
                <w:lang w:val="es-419"/>
              </w:rPr>
              <w:t xml:space="preserve"> </w:t>
            </w:r>
            <w:r w:rsidR="00ED3857" w:rsidRPr="00C60897">
              <w:rPr>
                <w:rFonts w:ascii="Tahoma" w:hAnsi="Tahoma" w:cs="Tahoma"/>
                <w:lang w:val="es-419"/>
              </w:rPr>
              <w:t>serán</w:t>
            </w:r>
            <w:r w:rsidR="00361EE3" w:rsidRPr="00C60897">
              <w:rPr>
                <w:rFonts w:ascii="Tahoma" w:hAnsi="Tahoma" w:cs="Tahoma"/>
                <w:lang w:val="es-419"/>
              </w:rPr>
              <w:t xml:space="preserve"> </w:t>
            </w:r>
            <w:r w:rsidR="0081476D" w:rsidRPr="00C60897">
              <w:rPr>
                <w:rFonts w:ascii="Tahoma" w:hAnsi="Tahoma" w:cs="Tahoma"/>
                <w:lang w:val="es-419"/>
              </w:rPr>
              <w:t>invitados</w:t>
            </w:r>
            <w:r w:rsidR="00361EE3" w:rsidRPr="00C60897">
              <w:rPr>
                <w:rFonts w:ascii="Tahoma" w:hAnsi="Tahoma" w:cs="Tahoma"/>
                <w:lang w:val="es-419"/>
              </w:rPr>
              <w:t xml:space="preserve"> </w:t>
            </w:r>
            <w:r w:rsidR="0040260C" w:rsidRPr="00C60897">
              <w:rPr>
                <w:rFonts w:ascii="Tahoma" w:hAnsi="Tahoma" w:cs="Tahoma"/>
                <w:lang w:val="es-419"/>
              </w:rPr>
              <w:t>de</w:t>
            </w:r>
            <w:r w:rsidR="00361EE3" w:rsidRPr="00C60897">
              <w:rPr>
                <w:rFonts w:ascii="Tahoma" w:hAnsi="Tahoma" w:cs="Tahoma"/>
                <w:lang w:val="es-419"/>
              </w:rPr>
              <w:t xml:space="preserve"> </w:t>
            </w:r>
            <w:r w:rsidR="0037532F" w:rsidRPr="00C60897">
              <w:rPr>
                <w:rFonts w:ascii="Tahoma" w:hAnsi="Tahoma" w:cs="Tahoma"/>
                <w:lang w:val="es-419"/>
              </w:rPr>
              <w:t>conformidad</w:t>
            </w:r>
            <w:r w:rsidR="00361EE3" w:rsidRPr="00C60897">
              <w:rPr>
                <w:rFonts w:ascii="Tahoma" w:hAnsi="Tahoma" w:cs="Tahoma"/>
                <w:lang w:val="es-419"/>
              </w:rPr>
              <w:t xml:space="preserve"> </w:t>
            </w:r>
            <w:r w:rsidR="0037532F" w:rsidRPr="00C60897">
              <w:rPr>
                <w:rFonts w:ascii="Tahoma" w:hAnsi="Tahoma" w:cs="Tahoma"/>
                <w:lang w:val="es-419"/>
              </w:rPr>
              <w:t>con</w:t>
            </w:r>
            <w:r w:rsidR="00361EE3" w:rsidRPr="00C60897">
              <w:rPr>
                <w:rFonts w:ascii="Tahoma" w:hAnsi="Tahoma" w:cs="Tahoma"/>
                <w:lang w:val="es-419"/>
              </w:rPr>
              <w:t xml:space="preserve"> </w:t>
            </w:r>
            <w:r w:rsidR="0065747E" w:rsidRPr="00C60897">
              <w:rPr>
                <w:rFonts w:ascii="Tahoma" w:hAnsi="Tahoma" w:cs="Tahoma"/>
                <w:lang w:val="es-419"/>
              </w:rPr>
              <w:t xml:space="preserve">las </w:t>
            </w:r>
            <w:r w:rsidR="0037532F" w:rsidRPr="00C60897">
              <w:rPr>
                <w:rFonts w:ascii="Tahoma" w:hAnsi="Tahoma" w:cs="Tahoma"/>
                <w:lang w:val="es-419"/>
              </w:rPr>
              <w:t>IAO</w:t>
            </w:r>
            <w:r w:rsidR="00361EE3" w:rsidRPr="00C60897">
              <w:rPr>
                <w:rFonts w:ascii="Tahoma" w:hAnsi="Tahoma" w:cs="Tahoma"/>
                <w:lang w:val="es-419"/>
              </w:rPr>
              <w:t xml:space="preserve"> </w:t>
            </w:r>
            <w:r w:rsidR="0037532F" w:rsidRPr="00C60897">
              <w:rPr>
                <w:rFonts w:ascii="Tahoma" w:hAnsi="Tahoma" w:cs="Tahoma"/>
                <w:lang w:val="es-419"/>
              </w:rPr>
              <w:t>3</w:t>
            </w:r>
            <w:r w:rsidR="003D18B6" w:rsidRPr="00C60897">
              <w:rPr>
                <w:rFonts w:ascii="Tahoma" w:hAnsi="Tahoma" w:cs="Tahoma"/>
                <w:lang w:val="es-419"/>
              </w:rPr>
              <w:t>8</w:t>
            </w:r>
            <w:r w:rsidR="0037532F" w:rsidRPr="00C60897">
              <w:rPr>
                <w:rFonts w:ascii="Tahoma" w:hAnsi="Tahoma" w:cs="Tahoma"/>
                <w:lang w:val="es-419"/>
              </w:rPr>
              <w:t>.</w:t>
            </w:r>
            <w:r w:rsidR="0040260C" w:rsidRPr="00C60897">
              <w:rPr>
                <w:rFonts w:ascii="Tahoma" w:hAnsi="Tahoma" w:cs="Tahoma"/>
                <w:lang w:val="es-419"/>
              </w:rPr>
              <w:t>3</w:t>
            </w:r>
            <w:r w:rsidR="00361EE3" w:rsidRPr="00C60897">
              <w:rPr>
                <w:rFonts w:ascii="Tahoma" w:hAnsi="Tahoma" w:cs="Tahoma"/>
                <w:lang w:val="es-419"/>
              </w:rPr>
              <w:t xml:space="preserve"> </w:t>
            </w:r>
            <w:r w:rsidR="0040260C" w:rsidRPr="00C60897">
              <w:rPr>
                <w:rFonts w:ascii="Tahoma" w:hAnsi="Tahoma" w:cs="Tahoma"/>
                <w:lang w:val="es-419"/>
              </w:rPr>
              <w:t>a</w:t>
            </w:r>
            <w:r w:rsidR="00361EE3" w:rsidRPr="00C60897">
              <w:rPr>
                <w:rFonts w:ascii="Tahoma" w:hAnsi="Tahoma" w:cs="Tahoma"/>
                <w:lang w:val="es-419"/>
              </w:rPr>
              <w:t xml:space="preserve"> </w:t>
            </w:r>
            <w:r w:rsidR="0065747E" w:rsidRPr="00C60897">
              <w:rPr>
                <w:rFonts w:ascii="Tahoma" w:hAnsi="Tahoma" w:cs="Tahoma"/>
                <w:lang w:val="es-419"/>
              </w:rPr>
              <w:t xml:space="preserve">las </w:t>
            </w:r>
            <w:r w:rsidR="0040260C" w:rsidRPr="00C60897">
              <w:rPr>
                <w:rFonts w:ascii="Tahoma" w:hAnsi="Tahoma" w:cs="Tahoma"/>
                <w:lang w:val="es-419"/>
              </w:rPr>
              <w:t>IAO</w:t>
            </w:r>
            <w:r w:rsidR="00361EE3" w:rsidRPr="00C60897">
              <w:rPr>
                <w:rFonts w:ascii="Tahoma" w:hAnsi="Tahoma" w:cs="Tahoma"/>
                <w:lang w:val="es-419"/>
              </w:rPr>
              <w:t xml:space="preserve"> </w:t>
            </w:r>
            <w:r w:rsidR="0040260C" w:rsidRPr="00C60897">
              <w:rPr>
                <w:rFonts w:ascii="Tahoma" w:hAnsi="Tahoma" w:cs="Tahoma"/>
                <w:lang w:val="es-419"/>
              </w:rPr>
              <w:t>3</w:t>
            </w:r>
            <w:r w:rsidR="003D18B6" w:rsidRPr="00C60897">
              <w:rPr>
                <w:rFonts w:ascii="Tahoma" w:hAnsi="Tahoma" w:cs="Tahoma"/>
                <w:lang w:val="es-419"/>
              </w:rPr>
              <w:t>8</w:t>
            </w:r>
            <w:r w:rsidR="0040260C" w:rsidRPr="00C60897">
              <w:rPr>
                <w:rFonts w:ascii="Tahoma" w:hAnsi="Tahoma" w:cs="Tahoma"/>
                <w:lang w:val="es-419"/>
              </w:rPr>
              <w:t>.6</w:t>
            </w:r>
            <w:r w:rsidR="00361EE3" w:rsidRPr="00C60897">
              <w:rPr>
                <w:rFonts w:ascii="Tahoma" w:hAnsi="Tahoma" w:cs="Tahoma"/>
                <w:lang w:val="es-419"/>
              </w:rPr>
              <w:t xml:space="preserve"> </w:t>
            </w:r>
            <w:r w:rsidR="0040260C" w:rsidRPr="00C60897">
              <w:rPr>
                <w:rFonts w:ascii="Tahoma" w:hAnsi="Tahoma" w:cs="Tahoma"/>
                <w:lang w:val="es-419"/>
              </w:rPr>
              <w:t>a</w:t>
            </w:r>
            <w:r w:rsidR="00361EE3" w:rsidRPr="00C60897">
              <w:rPr>
                <w:rFonts w:ascii="Tahoma" w:hAnsi="Tahoma" w:cs="Tahoma"/>
                <w:lang w:val="es-419"/>
              </w:rPr>
              <w:t xml:space="preserve"> </w:t>
            </w:r>
            <w:r w:rsidR="0040260C" w:rsidRPr="00C60897">
              <w:rPr>
                <w:rFonts w:ascii="Tahoma" w:hAnsi="Tahoma" w:cs="Tahoma"/>
                <w:lang w:val="es-419"/>
              </w:rPr>
              <w:t>presentar</w:t>
            </w:r>
            <w:r w:rsidR="00361EE3" w:rsidRPr="00C60897">
              <w:rPr>
                <w:rFonts w:ascii="Tahoma" w:hAnsi="Tahoma" w:cs="Tahoma"/>
                <w:lang w:val="es-419"/>
              </w:rPr>
              <w:t xml:space="preserve"> </w:t>
            </w:r>
            <w:r w:rsidR="0040260C" w:rsidRPr="00C60897">
              <w:rPr>
                <w:rFonts w:ascii="Tahoma" w:hAnsi="Tahoma" w:cs="Tahoma"/>
                <w:lang w:val="es-419"/>
              </w:rPr>
              <w:t>su</w:t>
            </w:r>
            <w:r w:rsidR="00361EE3" w:rsidRPr="00C60897">
              <w:rPr>
                <w:rFonts w:ascii="Tahoma" w:hAnsi="Tahoma" w:cs="Tahoma"/>
                <w:lang w:val="es-419"/>
              </w:rPr>
              <w:t xml:space="preserve"> </w:t>
            </w:r>
            <w:r w:rsidR="0040260C" w:rsidRPr="00C60897">
              <w:rPr>
                <w:rFonts w:ascii="Tahoma" w:hAnsi="Tahoma" w:cs="Tahoma"/>
                <w:lang w:val="es-419"/>
              </w:rPr>
              <w:t>Mejor</w:t>
            </w:r>
            <w:r w:rsidR="00361EE3" w:rsidRPr="00C60897">
              <w:rPr>
                <w:rFonts w:ascii="Tahoma" w:hAnsi="Tahoma" w:cs="Tahoma"/>
                <w:lang w:val="es-419"/>
              </w:rPr>
              <w:t xml:space="preserve"> </w:t>
            </w:r>
            <w:r w:rsidR="0040260C" w:rsidRPr="00C60897">
              <w:rPr>
                <w:rFonts w:ascii="Tahoma" w:hAnsi="Tahoma" w:cs="Tahoma"/>
                <w:lang w:val="es-419"/>
              </w:rPr>
              <w:t>Oferta</w:t>
            </w:r>
            <w:r w:rsidR="00361EE3" w:rsidRPr="00C60897">
              <w:rPr>
                <w:rFonts w:ascii="Tahoma" w:hAnsi="Tahoma" w:cs="Tahoma"/>
                <w:lang w:val="es-419"/>
              </w:rPr>
              <w:t xml:space="preserve"> </w:t>
            </w:r>
            <w:r w:rsidR="0040260C" w:rsidRPr="00C60897">
              <w:rPr>
                <w:rFonts w:ascii="Tahoma" w:hAnsi="Tahoma" w:cs="Tahoma"/>
                <w:lang w:val="es-419"/>
              </w:rPr>
              <w:t>Final</w:t>
            </w:r>
            <w:r w:rsidR="00361EE3" w:rsidRPr="00C60897">
              <w:rPr>
                <w:rFonts w:ascii="Tahoma" w:hAnsi="Tahoma" w:cs="Tahoma"/>
                <w:lang w:val="es-419"/>
              </w:rPr>
              <w:t xml:space="preserve"> </w:t>
            </w:r>
            <w:r w:rsidR="0040260C" w:rsidRPr="00C60897">
              <w:rPr>
                <w:rFonts w:ascii="Tahoma" w:hAnsi="Tahoma" w:cs="Tahoma"/>
                <w:lang w:val="es-419"/>
              </w:rPr>
              <w:t>reduciendo</w:t>
            </w:r>
            <w:r w:rsidR="00361EE3" w:rsidRPr="00C60897">
              <w:rPr>
                <w:rFonts w:ascii="Tahoma" w:hAnsi="Tahoma" w:cs="Tahoma"/>
                <w:lang w:val="es-419"/>
              </w:rPr>
              <w:t xml:space="preserve"> </w:t>
            </w:r>
            <w:r w:rsidR="0040260C" w:rsidRPr="00C60897">
              <w:rPr>
                <w:rFonts w:ascii="Tahoma" w:hAnsi="Tahoma" w:cs="Tahoma"/>
                <w:lang w:val="es-419"/>
              </w:rPr>
              <w:t>los</w:t>
            </w:r>
            <w:r w:rsidR="00361EE3" w:rsidRPr="00C60897">
              <w:rPr>
                <w:rFonts w:ascii="Tahoma" w:hAnsi="Tahoma" w:cs="Tahoma"/>
                <w:lang w:val="es-419"/>
              </w:rPr>
              <w:t xml:space="preserve"> </w:t>
            </w:r>
            <w:r w:rsidR="0040260C" w:rsidRPr="00C60897">
              <w:rPr>
                <w:rFonts w:ascii="Tahoma" w:hAnsi="Tahoma" w:cs="Tahoma"/>
                <w:lang w:val="es-419"/>
              </w:rPr>
              <w:t>precios,</w:t>
            </w:r>
            <w:r w:rsidR="00361EE3" w:rsidRPr="00C60897">
              <w:rPr>
                <w:rFonts w:ascii="Tahoma" w:hAnsi="Tahoma" w:cs="Tahoma"/>
                <w:lang w:val="es-419"/>
              </w:rPr>
              <w:t xml:space="preserve"> </w:t>
            </w:r>
            <w:r w:rsidR="0040260C" w:rsidRPr="00C60897">
              <w:rPr>
                <w:rFonts w:ascii="Tahoma" w:hAnsi="Tahoma" w:cs="Tahoma"/>
                <w:lang w:val="es-419"/>
              </w:rPr>
              <w:t>aclarando</w:t>
            </w:r>
            <w:r w:rsidR="00361EE3" w:rsidRPr="00C60897">
              <w:rPr>
                <w:rFonts w:ascii="Tahoma" w:hAnsi="Tahoma" w:cs="Tahoma"/>
                <w:lang w:val="es-419"/>
              </w:rPr>
              <w:t xml:space="preserve"> </w:t>
            </w:r>
            <w:r w:rsidR="0040260C" w:rsidRPr="00C60897">
              <w:rPr>
                <w:rFonts w:ascii="Tahoma" w:hAnsi="Tahoma" w:cs="Tahoma"/>
                <w:lang w:val="es-419"/>
              </w:rPr>
              <w:t>o</w:t>
            </w:r>
            <w:r w:rsidR="00361EE3" w:rsidRPr="00C60897">
              <w:rPr>
                <w:rFonts w:ascii="Tahoma" w:hAnsi="Tahoma" w:cs="Tahoma"/>
                <w:lang w:val="es-419"/>
              </w:rPr>
              <w:t xml:space="preserve"> </w:t>
            </w:r>
            <w:r w:rsidR="0040260C" w:rsidRPr="00C60897">
              <w:rPr>
                <w:rFonts w:ascii="Tahoma" w:hAnsi="Tahoma" w:cs="Tahoma"/>
                <w:lang w:val="es-419"/>
              </w:rPr>
              <w:t>modificando</w:t>
            </w:r>
            <w:r w:rsidR="00361EE3" w:rsidRPr="00C60897">
              <w:rPr>
                <w:rFonts w:ascii="Tahoma" w:hAnsi="Tahoma" w:cs="Tahoma"/>
                <w:lang w:val="es-419"/>
              </w:rPr>
              <w:t xml:space="preserve"> </w:t>
            </w:r>
            <w:r w:rsidR="0040260C" w:rsidRPr="00C60897">
              <w:rPr>
                <w:rFonts w:ascii="Tahoma" w:hAnsi="Tahoma" w:cs="Tahoma"/>
                <w:lang w:val="es-419"/>
              </w:rPr>
              <w:t>su</w:t>
            </w:r>
            <w:r w:rsidR="00361EE3" w:rsidRPr="00C60897">
              <w:rPr>
                <w:rFonts w:ascii="Tahoma" w:hAnsi="Tahoma" w:cs="Tahoma"/>
                <w:lang w:val="es-419"/>
              </w:rPr>
              <w:t xml:space="preserve"> </w:t>
            </w:r>
            <w:r w:rsidR="0040260C" w:rsidRPr="00C60897">
              <w:rPr>
                <w:rFonts w:ascii="Tahoma" w:hAnsi="Tahoma" w:cs="Tahoma"/>
                <w:lang w:val="es-419"/>
              </w:rPr>
              <w:t>Oferta</w:t>
            </w:r>
            <w:r w:rsidR="00361EE3" w:rsidRPr="00C60897">
              <w:rPr>
                <w:rFonts w:ascii="Tahoma" w:hAnsi="Tahoma" w:cs="Tahoma"/>
                <w:lang w:val="es-419"/>
              </w:rPr>
              <w:t xml:space="preserve"> </w:t>
            </w:r>
            <w:r w:rsidR="0040260C" w:rsidRPr="00C60897">
              <w:rPr>
                <w:rFonts w:ascii="Tahoma" w:hAnsi="Tahoma" w:cs="Tahoma"/>
                <w:lang w:val="es-419"/>
              </w:rPr>
              <w:t>o</w:t>
            </w:r>
            <w:r w:rsidR="00361EE3" w:rsidRPr="00C60897">
              <w:rPr>
                <w:rFonts w:ascii="Tahoma" w:hAnsi="Tahoma" w:cs="Tahoma"/>
                <w:lang w:val="es-419"/>
              </w:rPr>
              <w:t xml:space="preserve"> </w:t>
            </w:r>
            <w:r w:rsidR="0040260C" w:rsidRPr="00C60897">
              <w:rPr>
                <w:rFonts w:ascii="Tahoma" w:hAnsi="Tahoma" w:cs="Tahoma"/>
                <w:lang w:val="es-419"/>
              </w:rPr>
              <w:t>suministrando</w:t>
            </w:r>
            <w:r w:rsidR="00361EE3" w:rsidRPr="00C60897">
              <w:rPr>
                <w:rFonts w:ascii="Tahoma" w:hAnsi="Tahoma" w:cs="Tahoma"/>
                <w:lang w:val="es-419"/>
              </w:rPr>
              <w:t xml:space="preserve"> </w:t>
            </w:r>
            <w:r w:rsidR="0040260C" w:rsidRPr="00C60897">
              <w:rPr>
                <w:rFonts w:ascii="Tahoma" w:hAnsi="Tahoma" w:cs="Tahoma"/>
                <w:lang w:val="es-419"/>
              </w:rPr>
              <w:t>información</w:t>
            </w:r>
            <w:r w:rsidR="00361EE3" w:rsidRPr="00C60897">
              <w:rPr>
                <w:rFonts w:ascii="Tahoma" w:hAnsi="Tahoma" w:cs="Tahoma"/>
                <w:lang w:val="es-419"/>
              </w:rPr>
              <w:t xml:space="preserve"> </w:t>
            </w:r>
            <w:r w:rsidR="0040260C" w:rsidRPr="00C60897">
              <w:rPr>
                <w:rFonts w:ascii="Tahoma" w:hAnsi="Tahoma" w:cs="Tahoma"/>
                <w:lang w:val="es-419"/>
              </w:rPr>
              <w:t>adicional,</w:t>
            </w:r>
            <w:r w:rsidR="00361EE3" w:rsidRPr="00C60897">
              <w:rPr>
                <w:rFonts w:ascii="Tahoma" w:hAnsi="Tahoma" w:cs="Tahoma"/>
                <w:lang w:val="es-419"/>
              </w:rPr>
              <w:t xml:space="preserve"> </w:t>
            </w:r>
            <w:r w:rsidR="0040260C" w:rsidRPr="00C60897">
              <w:rPr>
                <w:rFonts w:ascii="Tahoma" w:hAnsi="Tahoma" w:cs="Tahoma"/>
                <w:lang w:val="es-419"/>
              </w:rPr>
              <w:t>como</w:t>
            </w:r>
            <w:r w:rsidR="00361EE3" w:rsidRPr="00C60897">
              <w:rPr>
                <w:rFonts w:ascii="Tahoma" w:hAnsi="Tahoma" w:cs="Tahoma"/>
                <w:lang w:val="es-419"/>
              </w:rPr>
              <w:t xml:space="preserve"> </w:t>
            </w:r>
            <w:r w:rsidR="0040260C" w:rsidRPr="00C60897">
              <w:rPr>
                <w:rFonts w:ascii="Tahoma" w:hAnsi="Tahoma" w:cs="Tahoma"/>
                <w:lang w:val="es-419"/>
              </w:rPr>
              <w:t>corresponda</w:t>
            </w:r>
            <w:r w:rsidR="00ED3857" w:rsidRPr="00C60897">
              <w:rPr>
                <w:rFonts w:ascii="Tahoma" w:hAnsi="Tahoma" w:cs="Tahoma"/>
                <w:lang w:val="es-419"/>
              </w:rPr>
              <w:t>.</w:t>
            </w:r>
            <w:r w:rsidR="00361EE3" w:rsidRPr="00C60897">
              <w:rPr>
                <w:rFonts w:ascii="Tahoma" w:hAnsi="Tahoma" w:cs="Tahoma"/>
                <w:lang w:val="es-419"/>
              </w:rPr>
              <w:t xml:space="preserve"> </w:t>
            </w:r>
          </w:p>
          <w:p w14:paraId="51AA3365" w14:textId="7C5A9B16"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3D18B6" w:rsidRPr="00C60897">
              <w:rPr>
                <w:rFonts w:ascii="Tahoma" w:hAnsi="Tahoma" w:cs="Tahoma"/>
                <w:lang w:val="es-419"/>
              </w:rPr>
              <w:t>8</w:t>
            </w:r>
            <w:r w:rsidRPr="00C60897">
              <w:rPr>
                <w:rFonts w:ascii="Tahoma" w:hAnsi="Tahoma" w:cs="Tahoma"/>
                <w:lang w:val="es-419"/>
              </w:rPr>
              <w:t>.2</w:t>
            </w:r>
            <w:r w:rsidRPr="00C60897">
              <w:rPr>
                <w:rFonts w:ascii="Tahoma" w:hAnsi="Tahoma" w:cs="Tahoma"/>
                <w:lang w:val="es-419"/>
              </w:rPr>
              <w:tab/>
            </w:r>
            <w:r w:rsidR="0040260C" w:rsidRPr="00C60897">
              <w:rPr>
                <w:rFonts w:ascii="Tahoma" w:hAnsi="Tahoma" w:cs="Tahoma"/>
                <w:lang w:val="es-419"/>
              </w:rPr>
              <w:t>Si</w:t>
            </w:r>
            <w:r w:rsidR="00361EE3" w:rsidRPr="00C60897">
              <w:rPr>
                <w:rFonts w:ascii="Tahoma" w:hAnsi="Tahoma" w:cs="Tahoma"/>
                <w:lang w:val="es-419"/>
              </w:rPr>
              <w:t xml:space="preserve"> </w:t>
            </w:r>
            <w:r w:rsidR="0040260C" w:rsidRPr="00C60897">
              <w:rPr>
                <w:rFonts w:ascii="Tahoma" w:hAnsi="Tahoma" w:cs="Tahoma"/>
                <w:b/>
                <w:bCs/>
                <w:lang w:val="es-419"/>
              </w:rPr>
              <w:t>en</w:t>
            </w:r>
            <w:r w:rsidR="00361EE3" w:rsidRPr="00C60897">
              <w:rPr>
                <w:rFonts w:ascii="Tahoma" w:hAnsi="Tahoma" w:cs="Tahoma"/>
                <w:b/>
                <w:bCs/>
                <w:lang w:val="es-419"/>
              </w:rPr>
              <w:t xml:space="preserve"> </w:t>
            </w:r>
            <w:r w:rsidR="0040260C" w:rsidRPr="00C60897">
              <w:rPr>
                <w:rFonts w:ascii="Tahoma" w:hAnsi="Tahoma" w:cs="Tahoma"/>
                <w:b/>
                <w:bCs/>
                <w:lang w:val="es-419"/>
              </w:rPr>
              <w:t>los</w:t>
            </w:r>
            <w:r w:rsidR="00361EE3" w:rsidRPr="00C60897">
              <w:rPr>
                <w:rFonts w:ascii="Tahoma" w:hAnsi="Tahoma" w:cs="Tahoma"/>
                <w:b/>
                <w:bCs/>
                <w:lang w:val="es-419"/>
              </w:rPr>
              <w:t xml:space="preserve"> </w:t>
            </w:r>
            <w:r w:rsidR="0040260C" w:rsidRPr="00C60897">
              <w:rPr>
                <w:rFonts w:ascii="Tahoma" w:hAnsi="Tahoma" w:cs="Tahoma"/>
                <w:b/>
                <w:bCs/>
                <w:lang w:val="es-419"/>
              </w:rPr>
              <w:t>DDL</w:t>
            </w:r>
            <w:r w:rsidR="00361EE3" w:rsidRPr="00C60897">
              <w:rPr>
                <w:rFonts w:ascii="Tahoma" w:hAnsi="Tahoma" w:cs="Tahoma"/>
                <w:lang w:val="es-419"/>
              </w:rPr>
              <w:t xml:space="preserve"> </w:t>
            </w:r>
            <w:r w:rsidR="0040260C" w:rsidRPr="00C60897">
              <w:rPr>
                <w:rFonts w:ascii="Tahoma" w:hAnsi="Tahoma" w:cs="Tahoma"/>
                <w:lang w:val="es-419"/>
              </w:rPr>
              <w:t>se</w:t>
            </w:r>
            <w:r w:rsidR="00361EE3" w:rsidRPr="00C60897">
              <w:rPr>
                <w:rFonts w:ascii="Tahoma" w:hAnsi="Tahoma" w:cs="Tahoma"/>
                <w:lang w:val="es-419"/>
              </w:rPr>
              <w:t xml:space="preserve"> </w:t>
            </w:r>
            <w:r w:rsidR="0040260C" w:rsidRPr="00C60897">
              <w:rPr>
                <w:rFonts w:ascii="Tahoma" w:hAnsi="Tahoma" w:cs="Tahoma"/>
                <w:lang w:val="es-419"/>
              </w:rPr>
              <w:t>establece</w:t>
            </w:r>
            <w:r w:rsidR="00361EE3" w:rsidRPr="00C60897">
              <w:rPr>
                <w:rFonts w:ascii="Tahoma" w:hAnsi="Tahoma" w:cs="Tahoma"/>
                <w:lang w:val="es-419"/>
              </w:rPr>
              <w:t xml:space="preserve"> </w:t>
            </w:r>
            <w:r w:rsidR="0040260C" w:rsidRPr="00C60897">
              <w:rPr>
                <w:rFonts w:ascii="Tahoma" w:hAnsi="Tahoma" w:cs="Tahoma"/>
                <w:lang w:val="es-419"/>
              </w:rPr>
              <w:t>que</w:t>
            </w:r>
            <w:r w:rsidR="00361EE3" w:rsidRPr="00C60897">
              <w:rPr>
                <w:rFonts w:ascii="Tahoma" w:hAnsi="Tahoma" w:cs="Tahoma"/>
                <w:lang w:val="es-419"/>
              </w:rPr>
              <w:t xml:space="preserve"> </w:t>
            </w:r>
            <w:r w:rsidR="0040260C"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0260C" w:rsidRPr="00C60897">
              <w:rPr>
                <w:rFonts w:ascii="Tahoma" w:hAnsi="Tahoma" w:cs="Tahoma"/>
                <w:lang w:val="es-419"/>
              </w:rPr>
              <w:t>utilizará</w:t>
            </w:r>
            <w:r w:rsidR="00361EE3" w:rsidRPr="00C60897">
              <w:rPr>
                <w:rFonts w:ascii="Tahoma" w:hAnsi="Tahoma" w:cs="Tahoma"/>
                <w:lang w:val="es-419"/>
              </w:rPr>
              <w:t xml:space="preserve"> </w:t>
            </w:r>
            <w:r w:rsidR="0040260C" w:rsidRPr="00C60897">
              <w:rPr>
                <w:rFonts w:ascii="Tahoma" w:hAnsi="Tahoma" w:cs="Tahoma"/>
                <w:lang w:val="es-419"/>
              </w:rPr>
              <w:t>Negociaciones</w:t>
            </w:r>
            <w:r w:rsidR="00361EE3" w:rsidRPr="00C60897">
              <w:rPr>
                <w:rFonts w:ascii="Tahoma" w:hAnsi="Tahoma" w:cs="Tahoma"/>
                <w:lang w:val="es-419"/>
              </w:rPr>
              <w:t xml:space="preserve"> </w:t>
            </w:r>
            <w:r w:rsidR="0040260C" w:rsidRPr="00C60897">
              <w:rPr>
                <w:rFonts w:ascii="Tahoma" w:hAnsi="Tahoma" w:cs="Tahoma"/>
                <w:lang w:val="es-419"/>
              </w:rPr>
              <w:t>después</w:t>
            </w:r>
            <w:r w:rsidR="00361EE3" w:rsidRPr="00C60897">
              <w:rPr>
                <w:rFonts w:ascii="Tahoma" w:hAnsi="Tahoma" w:cs="Tahoma"/>
                <w:lang w:val="es-419"/>
              </w:rPr>
              <w:t xml:space="preserve"> </w:t>
            </w:r>
            <w:r w:rsidR="0040260C" w:rsidRPr="00C60897">
              <w:rPr>
                <w:rFonts w:ascii="Tahoma" w:hAnsi="Tahoma" w:cs="Tahoma"/>
                <w:lang w:val="es-419"/>
              </w:rPr>
              <w:t>de</w:t>
            </w:r>
            <w:r w:rsidR="00361EE3" w:rsidRPr="00C60897">
              <w:rPr>
                <w:rFonts w:ascii="Tahoma" w:hAnsi="Tahoma" w:cs="Tahoma"/>
                <w:lang w:val="es-419"/>
              </w:rPr>
              <w:t xml:space="preserve"> </w:t>
            </w:r>
            <w:r w:rsidR="0040260C" w:rsidRPr="00C60897">
              <w:rPr>
                <w:rFonts w:ascii="Tahoma" w:hAnsi="Tahoma" w:cs="Tahoma"/>
                <w:lang w:val="es-419"/>
              </w:rPr>
              <w:t>evaluar</w:t>
            </w:r>
            <w:r w:rsidR="00361EE3" w:rsidRPr="00C60897">
              <w:rPr>
                <w:rFonts w:ascii="Tahoma" w:hAnsi="Tahoma" w:cs="Tahoma"/>
                <w:lang w:val="es-419"/>
              </w:rPr>
              <w:t xml:space="preserve"> </w:t>
            </w:r>
            <w:r w:rsidR="0040260C" w:rsidRPr="00C60897">
              <w:rPr>
                <w:rFonts w:ascii="Tahoma" w:hAnsi="Tahoma" w:cs="Tahoma"/>
                <w:lang w:val="es-419"/>
              </w:rPr>
              <w:t>las</w:t>
            </w:r>
            <w:r w:rsidR="00361EE3" w:rsidRPr="00C60897">
              <w:rPr>
                <w:rFonts w:ascii="Tahoma" w:hAnsi="Tahoma" w:cs="Tahoma"/>
                <w:lang w:val="es-419"/>
              </w:rPr>
              <w:t xml:space="preserve"> </w:t>
            </w:r>
            <w:r w:rsidR="002A6C3F" w:rsidRPr="00C60897">
              <w:rPr>
                <w:rFonts w:ascii="Tahoma" w:hAnsi="Tahoma" w:cs="Tahoma"/>
                <w:lang w:val="es-419"/>
              </w:rPr>
              <w:t>O</w:t>
            </w:r>
            <w:r w:rsidR="0040260C" w:rsidRPr="00C60897">
              <w:rPr>
                <w:rFonts w:ascii="Tahoma" w:hAnsi="Tahoma" w:cs="Tahoma"/>
                <w:lang w:val="es-419"/>
              </w:rPr>
              <w:t>fertas</w:t>
            </w:r>
            <w:r w:rsidR="00361EE3" w:rsidRPr="00C60897">
              <w:rPr>
                <w:rFonts w:ascii="Tahoma" w:hAnsi="Tahoma" w:cs="Tahoma"/>
                <w:lang w:val="es-419"/>
              </w:rPr>
              <w:t xml:space="preserve"> </w:t>
            </w:r>
            <w:r w:rsidR="0040260C" w:rsidRPr="00C60897">
              <w:rPr>
                <w:rFonts w:ascii="Tahoma" w:hAnsi="Tahoma" w:cs="Tahoma"/>
                <w:lang w:val="es-419"/>
              </w:rPr>
              <w:t>y</w:t>
            </w:r>
            <w:r w:rsidR="00361EE3" w:rsidRPr="00C60897">
              <w:rPr>
                <w:rFonts w:ascii="Tahoma" w:hAnsi="Tahoma" w:cs="Tahoma"/>
                <w:lang w:val="es-419"/>
              </w:rPr>
              <w:t xml:space="preserve"> </w:t>
            </w:r>
            <w:r w:rsidR="0040260C" w:rsidRPr="00C60897">
              <w:rPr>
                <w:rFonts w:ascii="Tahoma" w:hAnsi="Tahoma" w:cs="Tahoma"/>
                <w:lang w:val="es-419"/>
              </w:rPr>
              <w:t>antes</w:t>
            </w:r>
            <w:r w:rsidR="00361EE3" w:rsidRPr="00C60897">
              <w:rPr>
                <w:rFonts w:ascii="Tahoma" w:hAnsi="Tahoma" w:cs="Tahoma"/>
                <w:lang w:val="es-419"/>
              </w:rPr>
              <w:t xml:space="preserve"> </w:t>
            </w:r>
            <w:r w:rsidR="0040260C" w:rsidRPr="00C60897">
              <w:rPr>
                <w:rFonts w:ascii="Tahoma" w:hAnsi="Tahoma" w:cs="Tahoma"/>
                <w:lang w:val="es-419"/>
              </w:rPr>
              <w:t>de</w:t>
            </w:r>
            <w:r w:rsidR="00361EE3" w:rsidRPr="00C60897">
              <w:rPr>
                <w:rFonts w:ascii="Tahoma" w:hAnsi="Tahoma" w:cs="Tahoma"/>
                <w:lang w:val="es-419"/>
              </w:rPr>
              <w:t xml:space="preserve"> </w:t>
            </w:r>
            <w:r w:rsidR="0040260C" w:rsidRPr="00C60897">
              <w:rPr>
                <w:rFonts w:ascii="Tahoma" w:hAnsi="Tahoma" w:cs="Tahoma"/>
                <w:lang w:val="es-419"/>
              </w:rPr>
              <w:t>la</w:t>
            </w:r>
            <w:r w:rsidR="00361EE3" w:rsidRPr="00C60897">
              <w:rPr>
                <w:rFonts w:ascii="Tahoma" w:hAnsi="Tahoma" w:cs="Tahoma"/>
                <w:lang w:val="es-419"/>
              </w:rPr>
              <w:t xml:space="preserve"> </w:t>
            </w:r>
            <w:r w:rsidR="0040260C" w:rsidRPr="00C60897">
              <w:rPr>
                <w:rFonts w:ascii="Tahoma" w:hAnsi="Tahoma" w:cs="Tahoma"/>
                <w:lang w:val="es-419"/>
              </w:rPr>
              <w:t>adjudicación</w:t>
            </w:r>
            <w:r w:rsidR="00361EE3" w:rsidRPr="00C60897">
              <w:rPr>
                <w:rFonts w:ascii="Tahoma" w:hAnsi="Tahoma" w:cs="Tahoma"/>
                <w:lang w:val="es-419"/>
              </w:rPr>
              <w:t xml:space="preserve"> </w:t>
            </w:r>
            <w:r w:rsidR="0040260C" w:rsidRPr="00C60897">
              <w:rPr>
                <w:rFonts w:ascii="Tahoma" w:hAnsi="Tahoma" w:cs="Tahoma"/>
                <w:lang w:val="es-419"/>
              </w:rPr>
              <w:t>final</w:t>
            </w:r>
            <w:r w:rsidR="00361EE3" w:rsidRPr="00C60897">
              <w:rPr>
                <w:rFonts w:ascii="Tahoma" w:hAnsi="Tahoma" w:cs="Tahoma"/>
                <w:lang w:val="es-419"/>
              </w:rPr>
              <w:t xml:space="preserve"> </w:t>
            </w:r>
            <w:r w:rsidR="0040260C" w:rsidRPr="00C60897">
              <w:rPr>
                <w:rFonts w:ascii="Tahoma" w:hAnsi="Tahoma" w:cs="Tahoma"/>
                <w:lang w:val="es-419"/>
              </w:rPr>
              <w:t>del</w:t>
            </w:r>
            <w:r w:rsidR="00361EE3" w:rsidRPr="00C60897">
              <w:rPr>
                <w:rFonts w:ascii="Tahoma" w:hAnsi="Tahoma" w:cs="Tahoma"/>
                <w:lang w:val="es-419"/>
              </w:rPr>
              <w:t xml:space="preserve"> </w:t>
            </w:r>
            <w:r w:rsidR="0040260C" w:rsidRPr="00C60897">
              <w:rPr>
                <w:rFonts w:ascii="Tahoma" w:hAnsi="Tahoma" w:cs="Tahoma"/>
                <w:lang w:val="es-419"/>
              </w:rPr>
              <w:t>Contrato,</w:t>
            </w:r>
            <w:r w:rsidR="00361EE3" w:rsidRPr="00C60897">
              <w:rPr>
                <w:rFonts w:ascii="Tahoma" w:hAnsi="Tahoma" w:cs="Tahoma"/>
                <w:lang w:val="es-419"/>
              </w:rPr>
              <w:t xml:space="preserve"> </w:t>
            </w:r>
            <w:r w:rsidR="0040260C" w:rsidRPr="00C60897">
              <w:rPr>
                <w:rFonts w:ascii="Tahoma" w:hAnsi="Tahoma" w:cs="Tahoma"/>
                <w:lang w:val="es-419"/>
              </w:rPr>
              <w:t>el</w:t>
            </w:r>
            <w:r w:rsidR="00361EE3" w:rsidRPr="00C60897">
              <w:rPr>
                <w:rFonts w:ascii="Tahoma" w:hAnsi="Tahoma" w:cs="Tahoma"/>
                <w:lang w:val="es-419"/>
              </w:rPr>
              <w:t xml:space="preserve"> </w:t>
            </w:r>
            <w:r w:rsidR="0040260C" w:rsidRPr="00C60897">
              <w:rPr>
                <w:rFonts w:ascii="Tahoma" w:hAnsi="Tahoma" w:cs="Tahoma"/>
                <w:lang w:val="es-419"/>
              </w:rPr>
              <w:t>Oferente</w:t>
            </w:r>
            <w:r w:rsidR="00361EE3" w:rsidRPr="00C60897">
              <w:rPr>
                <w:rFonts w:ascii="Tahoma" w:hAnsi="Tahoma" w:cs="Tahoma"/>
                <w:lang w:val="es-419"/>
              </w:rPr>
              <w:t xml:space="preserve"> </w:t>
            </w:r>
            <w:r w:rsidR="0040260C" w:rsidRPr="00C60897">
              <w:rPr>
                <w:rFonts w:ascii="Tahoma" w:hAnsi="Tahoma" w:cs="Tahoma"/>
                <w:lang w:val="es-419"/>
              </w:rPr>
              <w:t>que</w:t>
            </w:r>
            <w:r w:rsidR="00361EE3" w:rsidRPr="00C60897">
              <w:rPr>
                <w:rFonts w:ascii="Tahoma" w:hAnsi="Tahoma" w:cs="Tahoma"/>
                <w:lang w:val="es-419"/>
              </w:rPr>
              <w:t xml:space="preserve"> </w:t>
            </w:r>
            <w:r w:rsidR="0040260C" w:rsidRPr="00C60897">
              <w:rPr>
                <w:rFonts w:ascii="Tahoma" w:hAnsi="Tahoma" w:cs="Tahoma"/>
                <w:lang w:val="es-419"/>
              </w:rPr>
              <w:t>presentó</w:t>
            </w:r>
            <w:r w:rsidR="00361EE3" w:rsidRPr="00C60897">
              <w:rPr>
                <w:rFonts w:ascii="Tahoma" w:hAnsi="Tahoma" w:cs="Tahoma"/>
                <w:lang w:val="es-419"/>
              </w:rPr>
              <w:t xml:space="preserve"> </w:t>
            </w:r>
            <w:r w:rsidR="0040260C" w:rsidRPr="00C60897">
              <w:rPr>
                <w:rFonts w:ascii="Tahoma" w:hAnsi="Tahoma" w:cs="Tahoma"/>
                <w:lang w:val="es-419"/>
              </w:rPr>
              <w:t>la</w:t>
            </w:r>
            <w:r w:rsidR="00361EE3" w:rsidRPr="00C60897">
              <w:rPr>
                <w:rFonts w:ascii="Tahoma" w:hAnsi="Tahoma" w:cs="Tahoma"/>
                <w:lang w:val="es-419"/>
              </w:rPr>
              <w:t xml:space="preserve"> </w:t>
            </w:r>
            <w:r w:rsidR="0040260C" w:rsidRPr="00C60897">
              <w:rPr>
                <w:rFonts w:ascii="Tahoma" w:hAnsi="Tahoma" w:cs="Tahoma"/>
                <w:lang w:val="es-419"/>
              </w:rPr>
              <w:t>Oferta</w:t>
            </w:r>
            <w:r w:rsidR="00361EE3" w:rsidRPr="00C60897">
              <w:rPr>
                <w:rFonts w:ascii="Tahoma" w:hAnsi="Tahoma" w:cs="Tahoma"/>
                <w:lang w:val="es-419"/>
              </w:rPr>
              <w:t xml:space="preserve"> </w:t>
            </w:r>
            <w:r w:rsidR="0040260C" w:rsidRPr="00C60897">
              <w:rPr>
                <w:rFonts w:ascii="Tahoma" w:hAnsi="Tahoma" w:cs="Tahoma"/>
                <w:lang w:val="es-419"/>
              </w:rPr>
              <w:t>Más</w:t>
            </w:r>
            <w:r w:rsidR="00361EE3" w:rsidRPr="00C60897">
              <w:rPr>
                <w:rFonts w:ascii="Tahoma" w:hAnsi="Tahoma" w:cs="Tahoma"/>
                <w:lang w:val="es-419"/>
              </w:rPr>
              <w:t xml:space="preserve"> </w:t>
            </w:r>
            <w:r w:rsidR="0040260C" w:rsidRPr="00C60897">
              <w:rPr>
                <w:rFonts w:ascii="Tahoma" w:hAnsi="Tahoma" w:cs="Tahoma"/>
                <w:lang w:val="es-419"/>
              </w:rPr>
              <w:t>Ventajosa</w:t>
            </w:r>
            <w:r w:rsidR="00361EE3" w:rsidRPr="00C60897">
              <w:rPr>
                <w:rFonts w:ascii="Tahoma" w:hAnsi="Tahoma" w:cs="Tahoma"/>
                <w:lang w:val="es-419"/>
              </w:rPr>
              <w:t xml:space="preserve"> </w:t>
            </w:r>
            <w:r w:rsidR="0040260C" w:rsidRPr="00C60897">
              <w:rPr>
                <w:rFonts w:ascii="Tahoma" w:hAnsi="Tahoma" w:cs="Tahoma"/>
                <w:lang w:val="es-419"/>
              </w:rPr>
              <w:t>será</w:t>
            </w:r>
            <w:r w:rsidR="00361EE3" w:rsidRPr="00C60897">
              <w:rPr>
                <w:rFonts w:ascii="Tahoma" w:hAnsi="Tahoma" w:cs="Tahoma"/>
                <w:lang w:val="es-419"/>
              </w:rPr>
              <w:t xml:space="preserve"> </w:t>
            </w:r>
            <w:r w:rsidR="0040260C" w:rsidRPr="00C60897">
              <w:rPr>
                <w:rFonts w:ascii="Tahoma" w:hAnsi="Tahoma" w:cs="Tahoma"/>
                <w:lang w:val="es-419"/>
              </w:rPr>
              <w:t>invitado</w:t>
            </w:r>
            <w:r w:rsidR="00361EE3" w:rsidRPr="00C60897">
              <w:rPr>
                <w:rFonts w:ascii="Tahoma" w:hAnsi="Tahoma" w:cs="Tahoma"/>
                <w:lang w:val="es-419"/>
              </w:rPr>
              <w:t xml:space="preserve"> </w:t>
            </w:r>
            <w:r w:rsidR="0040260C" w:rsidRPr="00C60897">
              <w:rPr>
                <w:rFonts w:ascii="Tahoma" w:hAnsi="Tahoma" w:cs="Tahoma"/>
                <w:lang w:val="es-419"/>
              </w:rPr>
              <w:t>a</w:t>
            </w:r>
            <w:r w:rsidR="00361EE3" w:rsidRPr="00C60897">
              <w:rPr>
                <w:rFonts w:ascii="Tahoma" w:hAnsi="Tahoma" w:cs="Tahoma"/>
                <w:lang w:val="es-419"/>
              </w:rPr>
              <w:t xml:space="preserve"> </w:t>
            </w:r>
            <w:r w:rsidR="0040260C" w:rsidRPr="00C60897">
              <w:rPr>
                <w:rFonts w:ascii="Tahoma" w:hAnsi="Tahoma" w:cs="Tahoma"/>
                <w:lang w:val="es-419"/>
              </w:rPr>
              <w:t>entablar</w:t>
            </w:r>
            <w:r w:rsidR="00361EE3" w:rsidRPr="00C60897">
              <w:rPr>
                <w:rFonts w:ascii="Tahoma" w:hAnsi="Tahoma" w:cs="Tahoma"/>
                <w:lang w:val="es-419"/>
              </w:rPr>
              <w:t xml:space="preserve"> </w:t>
            </w:r>
            <w:r w:rsidR="0040260C" w:rsidRPr="00C60897">
              <w:rPr>
                <w:rFonts w:ascii="Tahoma" w:hAnsi="Tahoma" w:cs="Tahoma"/>
                <w:lang w:val="es-419"/>
              </w:rPr>
              <w:t>Negociaciones</w:t>
            </w:r>
            <w:r w:rsidR="00361EE3" w:rsidRPr="00C60897">
              <w:rPr>
                <w:rFonts w:ascii="Tahoma" w:hAnsi="Tahoma" w:cs="Tahoma"/>
                <w:lang w:val="es-419"/>
              </w:rPr>
              <w:t xml:space="preserve"> </w:t>
            </w:r>
            <w:r w:rsidR="0040260C" w:rsidRPr="00C60897">
              <w:rPr>
                <w:rFonts w:ascii="Tahoma" w:hAnsi="Tahoma" w:cs="Tahoma"/>
                <w:lang w:val="es-419"/>
              </w:rPr>
              <w:t>de</w:t>
            </w:r>
            <w:r w:rsidR="00361EE3" w:rsidRPr="00C60897">
              <w:rPr>
                <w:rFonts w:ascii="Tahoma" w:hAnsi="Tahoma" w:cs="Tahoma"/>
                <w:lang w:val="es-419"/>
              </w:rPr>
              <w:t xml:space="preserve"> </w:t>
            </w:r>
            <w:r w:rsidR="0040260C" w:rsidRPr="00C60897">
              <w:rPr>
                <w:rFonts w:ascii="Tahoma" w:hAnsi="Tahoma" w:cs="Tahoma"/>
                <w:lang w:val="es-419"/>
              </w:rPr>
              <w:t>conformidad</w:t>
            </w:r>
            <w:r w:rsidR="00361EE3" w:rsidRPr="00C60897">
              <w:rPr>
                <w:rFonts w:ascii="Tahoma" w:hAnsi="Tahoma" w:cs="Tahoma"/>
                <w:lang w:val="es-419"/>
              </w:rPr>
              <w:t xml:space="preserve"> </w:t>
            </w:r>
            <w:r w:rsidR="0040260C" w:rsidRPr="00C60897">
              <w:rPr>
                <w:rFonts w:ascii="Tahoma" w:hAnsi="Tahoma" w:cs="Tahoma"/>
                <w:lang w:val="es-419"/>
              </w:rPr>
              <w:t>con</w:t>
            </w:r>
            <w:r w:rsidR="00361EE3" w:rsidRPr="00C60897">
              <w:rPr>
                <w:rFonts w:ascii="Tahoma" w:hAnsi="Tahoma" w:cs="Tahoma"/>
                <w:lang w:val="es-419"/>
              </w:rPr>
              <w:t xml:space="preserve"> </w:t>
            </w:r>
            <w:r w:rsidR="004E533F" w:rsidRPr="00C60897">
              <w:rPr>
                <w:rFonts w:ascii="Tahoma" w:hAnsi="Tahoma" w:cs="Tahoma"/>
                <w:lang w:val="es-419"/>
              </w:rPr>
              <w:t>las</w:t>
            </w:r>
            <w:r w:rsidR="00361EE3" w:rsidRPr="00C60897">
              <w:rPr>
                <w:rFonts w:ascii="Tahoma" w:hAnsi="Tahoma" w:cs="Tahoma"/>
                <w:lang w:val="es-419"/>
              </w:rPr>
              <w:t xml:space="preserve"> </w:t>
            </w:r>
            <w:r w:rsidR="0040260C" w:rsidRPr="00C60897">
              <w:rPr>
                <w:rFonts w:ascii="Tahoma" w:hAnsi="Tahoma" w:cs="Tahoma"/>
                <w:lang w:val="es-419"/>
              </w:rPr>
              <w:t>IAO</w:t>
            </w:r>
            <w:r w:rsidR="00361EE3" w:rsidRPr="00C60897">
              <w:rPr>
                <w:rFonts w:ascii="Tahoma" w:hAnsi="Tahoma" w:cs="Tahoma"/>
                <w:lang w:val="es-419"/>
              </w:rPr>
              <w:t xml:space="preserve"> </w:t>
            </w:r>
            <w:r w:rsidR="0040260C" w:rsidRPr="00C60897">
              <w:rPr>
                <w:rFonts w:ascii="Tahoma" w:hAnsi="Tahoma" w:cs="Tahoma"/>
                <w:lang w:val="es-419"/>
              </w:rPr>
              <w:t>4</w:t>
            </w:r>
            <w:r w:rsidR="00413581" w:rsidRPr="00C60897">
              <w:rPr>
                <w:rFonts w:ascii="Tahoma" w:hAnsi="Tahoma" w:cs="Tahoma"/>
                <w:lang w:val="es-419"/>
              </w:rPr>
              <w:t>3</w:t>
            </w:r>
            <w:r w:rsidR="0040260C" w:rsidRPr="00C60897">
              <w:rPr>
                <w:rFonts w:ascii="Tahoma" w:hAnsi="Tahoma" w:cs="Tahoma"/>
                <w:lang w:val="es-419"/>
              </w:rPr>
              <w:t>.2</w:t>
            </w:r>
            <w:r w:rsidR="00361EE3" w:rsidRPr="00C60897">
              <w:rPr>
                <w:rFonts w:ascii="Tahoma" w:hAnsi="Tahoma" w:cs="Tahoma"/>
                <w:lang w:val="es-419"/>
              </w:rPr>
              <w:t xml:space="preserve"> </w:t>
            </w:r>
            <w:r w:rsidR="0040260C" w:rsidRPr="00C60897">
              <w:rPr>
                <w:rFonts w:ascii="Tahoma" w:hAnsi="Tahoma" w:cs="Tahoma"/>
                <w:lang w:val="es-419"/>
              </w:rPr>
              <w:t>y</w:t>
            </w:r>
            <w:r w:rsidR="00361EE3" w:rsidRPr="00C60897">
              <w:rPr>
                <w:rFonts w:ascii="Tahoma" w:hAnsi="Tahoma" w:cs="Tahoma"/>
                <w:lang w:val="es-419"/>
              </w:rPr>
              <w:t xml:space="preserve"> </w:t>
            </w:r>
            <w:r w:rsidR="0040260C" w:rsidRPr="00C60897">
              <w:rPr>
                <w:rFonts w:ascii="Tahoma" w:hAnsi="Tahoma" w:cs="Tahoma"/>
                <w:lang w:val="es-419"/>
              </w:rPr>
              <w:t>siguientes</w:t>
            </w:r>
            <w:r w:rsidR="00ED3857" w:rsidRPr="00C60897">
              <w:rPr>
                <w:rFonts w:ascii="Tahoma" w:hAnsi="Tahoma" w:cs="Tahoma"/>
                <w:lang w:val="es-419"/>
              </w:rPr>
              <w:t>.</w:t>
            </w:r>
            <w:r w:rsidR="00361EE3" w:rsidRPr="00C60897">
              <w:rPr>
                <w:rFonts w:ascii="Tahoma" w:hAnsi="Tahoma" w:cs="Tahoma"/>
                <w:lang w:val="es-419"/>
              </w:rPr>
              <w:t xml:space="preserve"> </w:t>
            </w:r>
          </w:p>
          <w:p w14:paraId="44FB8F08" w14:textId="3AFC8611" w:rsidR="0040260C"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5018A6" w:rsidRPr="00C60897">
              <w:rPr>
                <w:rFonts w:ascii="Tahoma" w:hAnsi="Tahoma" w:cs="Tahoma"/>
                <w:lang w:val="es-419"/>
              </w:rPr>
              <w:t>8</w:t>
            </w:r>
            <w:r w:rsidRPr="00C60897">
              <w:rPr>
                <w:rFonts w:ascii="Tahoma" w:hAnsi="Tahoma" w:cs="Tahoma"/>
                <w:lang w:val="es-419"/>
              </w:rPr>
              <w:t>.3</w:t>
            </w:r>
            <w:r w:rsidRPr="00C60897">
              <w:rPr>
                <w:rFonts w:ascii="Tahoma" w:hAnsi="Tahoma" w:cs="Tahoma"/>
                <w:lang w:val="es-419"/>
              </w:rPr>
              <w:tab/>
            </w:r>
            <w:r w:rsidR="0040260C" w:rsidRPr="00C60897">
              <w:rPr>
                <w:rFonts w:ascii="Tahoma" w:hAnsi="Tahoma" w:cs="Tahoma"/>
                <w:lang w:val="es-419"/>
              </w:rPr>
              <w:t>Los</w:t>
            </w:r>
            <w:r w:rsidR="00361EE3" w:rsidRPr="00C60897">
              <w:rPr>
                <w:rFonts w:ascii="Tahoma" w:hAnsi="Tahoma" w:cs="Tahoma"/>
                <w:lang w:val="es-419"/>
              </w:rPr>
              <w:t xml:space="preserve"> </w:t>
            </w:r>
            <w:r w:rsidR="0040260C" w:rsidRPr="00C60897">
              <w:rPr>
                <w:rFonts w:ascii="Tahoma" w:hAnsi="Tahoma" w:cs="Tahoma"/>
                <w:lang w:val="es-419"/>
              </w:rPr>
              <w:t>Oferentes</w:t>
            </w:r>
            <w:r w:rsidR="00361EE3" w:rsidRPr="00C60897">
              <w:rPr>
                <w:rFonts w:ascii="Tahoma" w:hAnsi="Tahoma" w:cs="Tahoma"/>
                <w:lang w:val="es-419"/>
              </w:rPr>
              <w:t xml:space="preserve"> </w:t>
            </w:r>
            <w:r w:rsidR="0040260C" w:rsidRPr="00C60897">
              <w:rPr>
                <w:rFonts w:ascii="Tahoma" w:hAnsi="Tahoma" w:cs="Tahoma"/>
                <w:lang w:val="es-419"/>
              </w:rPr>
              <w:t>no</w:t>
            </w:r>
            <w:r w:rsidR="00361EE3" w:rsidRPr="00C60897">
              <w:rPr>
                <w:rFonts w:ascii="Tahoma" w:hAnsi="Tahoma" w:cs="Tahoma"/>
                <w:lang w:val="es-419"/>
              </w:rPr>
              <w:t xml:space="preserve"> </w:t>
            </w:r>
            <w:r w:rsidR="0040260C" w:rsidRPr="00C60897">
              <w:rPr>
                <w:rFonts w:ascii="Tahoma" w:hAnsi="Tahoma" w:cs="Tahoma"/>
                <w:lang w:val="es-419"/>
              </w:rPr>
              <w:t>están</w:t>
            </w:r>
            <w:r w:rsidR="00361EE3" w:rsidRPr="00C60897">
              <w:rPr>
                <w:rFonts w:ascii="Tahoma" w:hAnsi="Tahoma" w:cs="Tahoma"/>
                <w:lang w:val="es-419"/>
              </w:rPr>
              <w:t xml:space="preserve"> </w:t>
            </w:r>
            <w:r w:rsidR="0040260C" w:rsidRPr="00C60897">
              <w:rPr>
                <w:rFonts w:ascii="Tahoma" w:hAnsi="Tahoma" w:cs="Tahoma"/>
                <w:lang w:val="es-419"/>
              </w:rPr>
              <w:t>obligados</w:t>
            </w:r>
            <w:r w:rsidR="00361EE3" w:rsidRPr="00C60897">
              <w:rPr>
                <w:rFonts w:ascii="Tahoma" w:hAnsi="Tahoma" w:cs="Tahoma"/>
                <w:lang w:val="es-419"/>
              </w:rPr>
              <w:t xml:space="preserve"> </w:t>
            </w:r>
            <w:r w:rsidR="0040260C" w:rsidRPr="00C60897">
              <w:rPr>
                <w:rFonts w:ascii="Tahoma" w:hAnsi="Tahoma" w:cs="Tahoma"/>
                <w:lang w:val="es-419"/>
              </w:rPr>
              <w:t>a</w:t>
            </w:r>
            <w:r w:rsidR="00361EE3" w:rsidRPr="00C60897">
              <w:rPr>
                <w:rFonts w:ascii="Tahoma" w:hAnsi="Tahoma" w:cs="Tahoma"/>
                <w:lang w:val="es-419"/>
              </w:rPr>
              <w:t xml:space="preserve"> </w:t>
            </w:r>
            <w:r w:rsidR="0040260C" w:rsidRPr="00C60897">
              <w:rPr>
                <w:rFonts w:ascii="Tahoma" w:hAnsi="Tahoma" w:cs="Tahoma"/>
                <w:lang w:val="es-419"/>
              </w:rPr>
              <w:t>presentar</w:t>
            </w:r>
            <w:r w:rsidR="00361EE3" w:rsidRPr="00C60897">
              <w:rPr>
                <w:rFonts w:ascii="Tahoma" w:hAnsi="Tahoma" w:cs="Tahoma"/>
                <w:lang w:val="es-419"/>
              </w:rPr>
              <w:t xml:space="preserve"> </w:t>
            </w:r>
            <w:r w:rsidR="0040260C" w:rsidRPr="00C60897">
              <w:rPr>
                <w:rFonts w:ascii="Tahoma" w:hAnsi="Tahoma" w:cs="Tahoma"/>
                <w:lang w:val="es-419"/>
              </w:rPr>
              <w:t>una</w:t>
            </w:r>
            <w:r w:rsidR="00361EE3" w:rsidRPr="00C60897">
              <w:rPr>
                <w:rFonts w:ascii="Tahoma" w:hAnsi="Tahoma" w:cs="Tahoma"/>
                <w:lang w:val="es-419"/>
              </w:rPr>
              <w:t xml:space="preserve"> </w:t>
            </w:r>
            <w:r w:rsidR="0040260C" w:rsidRPr="00C60897">
              <w:rPr>
                <w:rFonts w:ascii="Tahoma" w:hAnsi="Tahoma" w:cs="Tahoma"/>
                <w:lang w:val="es-419"/>
              </w:rPr>
              <w:t>Mejor</w:t>
            </w:r>
            <w:r w:rsidR="00361EE3" w:rsidRPr="00C60897">
              <w:rPr>
                <w:rFonts w:ascii="Tahoma" w:hAnsi="Tahoma" w:cs="Tahoma"/>
                <w:lang w:val="es-419"/>
              </w:rPr>
              <w:t xml:space="preserve"> </w:t>
            </w:r>
            <w:r w:rsidR="0040260C" w:rsidRPr="00C60897">
              <w:rPr>
                <w:rFonts w:ascii="Tahoma" w:hAnsi="Tahoma" w:cs="Tahoma"/>
                <w:lang w:val="es-419"/>
              </w:rPr>
              <w:t>Oferta</w:t>
            </w:r>
            <w:r w:rsidR="00361EE3" w:rsidRPr="00C60897">
              <w:rPr>
                <w:rFonts w:ascii="Tahoma" w:hAnsi="Tahoma" w:cs="Tahoma"/>
                <w:lang w:val="es-419"/>
              </w:rPr>
              <w:t xml:space="preserve"> </w:t>
            </w:r>
            <w:r w:rsidR="0040260C" w:rsidRPr="00C60897">
              <w:rPr>
                <w:rFonts w:ascii="Tahoma" w:hAnsi="Tahoma" w:cs="Tahoma"/>
                <w:lang w:val="es-419"/>
              </w:rPr>
              <w:t>Final.</w:t>
            </w:r>
            <w:r w:rsidR="00361EE3" w:rsidRPr="00C60897">
              <w:rPr>
                <w:rFonts w:ascii="Tahoma" w:hAnsi="Tahoma" w:cs="Tahoma"/>
                <w:lang w:val="es-419"/>
              </w:rPr>
              <w:t xml:space="preserve"> </w:t>
            </w:r>
            <w:r w:rsidR="0040260C" w:rsidRPr="00C60897">
              <w:rPr>
                <w:rFonts w:ascii="Tahoma" w:hAnsi="Tahoma" w:cs="Tahoma"/>
                <w:lang w:val="es-419"/>
              </w:rPr>
              <w:t>No</w:t>
            </w:r>
            <w:r w:rsidR="00361EE3" w:rsidRPr="00C60897">
              <w:rPr>
                <w:rFonts w:ascii="Tahoma" w:hAnsi="Tahoma" w:cs="Tahoma"/>
                <w:lang w:val="es-419"/>
              </w:rPr>
              <w:t xml:space="preserve"> </w:t>
            </w:r>
            <w:r w:rsidR="0040260C" w:rsidRPr="00C60897">
              <w:rPr>
                <w:rFonts w:ascii="Tahoma" w:hAnsi="Tahoma" w:cs="Tahoma"/>
                <w:lang w:val="es-419"/>
              </w:rPr>
              <w:t>habrá</w:t>
            </w:r>
            <w:r w:rsidR="00361EE3" w:rsidRPr="00C60897">
              <w:rPr>
                <w:rFonts w:ascii="Tahoma" w:hAnsi="Tahoma" w:cs="Tahoma"/>
                <w:lang w:val="es-419"/>
              </w:rPr>
              <w:t xml:space="preserve"> </w:t>
            </w:r>
            <w:r w:rsidR="0040260C" w:rsidRPr="00C60897">
              <w:rPr>
                <w:rFonts w:ascii="Tahoma" w:hAnsi="Tahoma" w:cs="Tahoma"/>
                <w:lang w:val="es-419"/>
              </w:rPr>
              <w:t>Negociaciones</w:t>
            </w:r>
            <w:r w:rsidR="00361EE3" w:rsidRPr="00C60897">
              <w:rPr>
                <w:rFonts w:ascii="Tahoma" w:hAnsi="Tahoma" w:cs="Tahoma"/>
                <w:lang w:val="es-419"/>
              </w:rPr>
              <w:t xml:space="preserve"> </w:t>
            </w:r>
            <w:r w:rsidR="0040260C" w:rsidRPr="00C60897">
              <w:rPr>
                <w:rFonts w:ascii="Tahoma" w:hAnsi="Tahoma" w:cs="Tahoma"/>
                <w:lang w:val="es-419"/>
              </w:rPr>
              <w:t>después</w:t>
            </w:r>
            <w:r w:rsidR="00361EE3" w:rsidRPr="00C60897">
              <w:rPr>
                <w:rFonts w:ascii="Tahoma" w:hAnsi="Tahoma" w:cs="Tahoma"/>
                <w:lang w:val="es-419"/>
              </w:rPr>
              <w:t xml:space="preserve"> </w:t>
            </w:r>
            <w:r w:rsidR="0040260C" w:rsidRPr="00C60897">
              <w:rPr>
                <w:rFonts w:ascii="Tahoma" w:hAnsi="Tahoma" w:cs="Tahoma"/>
                <w:lang w:val="es-419"/>
              </w:rPr>
              <w:t>de</w:t>
            </w:r>
            <w:r w:rsidR="00361EE3" w:rsidRPr="00C60897">
              <w:rPr>
                <w:rFonts w:ascii="Tahoma" w:hAnsi="Tahoma" w:cs="Tahoma"/>
                <w:lang w:val="es-419"/>
              </w:rPr>
              <w:t xml:space="preserve"> </w:t>
            </w:r>
            <w:r w:rsidR="0040260C" w:rsidRPr="00C60897">
              <w:rPr>
                <w:rFonts w:ascii="Tahoma" w:hAnsi="Tahoma" w:cs="Tahoma"/>
                <w:lang w:val="es-419"/>
              </w:rPr>
              <w:t>la</w:t>
            </w:r>
            <w:r w:rsidR="00361EE3" w:rsidRPr="00C60897">
              <w:rPr>
                <w:rFonts w:ascii="Tahoma" w:hAnsi="Tahoma" w:cs="Tahoma"/>
                <w:lang w:val="es-419"/>
              </w:rPr>
              <w:t xml:space="preserve"> </w:t>
            </w:r>
            <w:r w:rsidR="0040260C" w:rsidRPr="00C60897">
              <w:rPr>
                <w:rFonts w:ascii="Tahoma" w:hAnsi="Tahoma" w:cs="Tahoma"/>
                <w:lang w:val="es-419"/>
              </w:rPr>
              <w:t>presentación</w:t>
            </w:r>
            <w:r w:rsidR="00361EE3" w:rsidRPr="00C60897">
              <w:rPr>
                <w:rFonts w:ascii="Tahoma" w:hAnsi="Tahoma" w:cs="Tahoma"/>
                <w:lang w:val="es-419"/>
              </w:rPr>
              <w:t xml:space="preserve"> </w:t>
            </w:r>
            <w:r w:rsidR="0040260C" w:rsidRPr="00C60897">
              <w:rPr>
                <w:rFonts w:ascii="Tahoma" w:hAnsi="Tahoma" w:cs="Tahoma"/>
                <w:lang w:val="es-419"/>
              </w:rPr>
              <w:t>de</w:t>
            </w:r>
            <w:r w:rsidR="00361EE3" w:rsidRPr="00C60897">
              <w:rPr>
                <w:rFonts w:ascii="Tahoma" w:hAnsi="Tahoma" w:cs="Tahoma"/>
                <w:lang w:val="es-419"/>
              </w:rPr>
              <w:t xml:space="preserve"> </w:t>
            </w:r>
            <w:r w:rsidR="0040260C" w:rsidRPr="00C60897">
              <w:rPr>
                <w:rFonts w:ascii="Tahoma" w:hAnsi="Tahoma" w:cs="Tahoma"/>
                <w:lang w:val="es-419"/>
              </w:rPr>
              <w:t>la</w:t>
            </w:r>
            <w:r w:rsidR="00361EE3" w:rsidRPr="00C60897">
              <w:rPr>
                <w:rFonts w:ascii="Tahoma" w:hAnsi="Tahoma" w:cs="Tahoma"/>
                <w:lang w:val="es-419"/>
              </w:rPr>
              <w:t xml:space="preserve"> </w:t>
            </w:r>
            <w:r w:rsidR="0040260C" w:rsidRPr="00C60897">
              <w:rPr>
                <w:rFonts w:ascii="Tahoma" w:hAnsi="Tahoma" w:cs="Tahoma"/>
                <w:lang w:val="es-419"/>
              </w:rPr>
              <w:t>Mejor</w:t>
            </w:r>
            <w:r w:rsidR="00361EE3" w:rsidRPr="00C60897">
              <w:rPr>
                <w:rFonts w:ascii="Tahoma" w:hAnsi="Tahoma" w:cs="Tahoma"/>
                <w:lang w:val="es-419"/>
              </w:rPr>
              <w:t xml:space="preserve"> </w:t>
            </w:r>
            <w:r w:rsidR="0040260C" w:rsidRPr="00C60897">
              <w:rPr>
                <w:rFonts w:ascii="Tahoma" w:hAnsi="Tahoma" w:cs="Tahoma"/>
                <w:lang w:val="es-419"/>
              </w:rPr>
              <w:t>Oferta</w:t>
            </w:r>
            <w:r w:rsidR="00361EE3" w:rsidRPr="00C60897">
              <w:rPr>
                <w:rFonts w:ascii="Tahoma" w:hAnsi="Tahoma" w:cs="Tahoma"/>
                <w:lang w:val="es-419"/>
              </w:rPr>
              <w:t xml:space="preserve"> </w:t>
            </w:r>
            <w:r w:rsidR="0040260C" w:rsidRPr="00C60897">
              <w:rPr>
                <w:rFonts w:ascii="Tahoma" w:hAnsi="Tahoma" w:cs="Tahoma"/>
                <w:lang w:val="es-419"/>
              </w:rPr>
              <w:t>Final</w:t>
            </w:r>
            <w:r w:rsidR="007F55CE" w:rsidRPr="00C60897">
              <w:rPr>
                <w:rFonts w:ascii="Tahoma" w:hAnsi="Tahoma" w:cs="Tahoma"/>
                <w:lang w:val="es-419"/>
              </w:rPr>
              <w:t>.</w:t>
            </w:r>
          </w:p>
          <w:p w14:paraId="50A3E49B" w14:textId="04B00362" w:rsidR="00ED3857"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5018A6" w:rsidRPr="00C60897">
              <w:rPr>
                <w:rFonts w:ascii="Tahoma" w:hAnsi="Tahoma" w:cs="Tahoma"/>
                <w:lang w:val="es-419"/>
              </w:rPr>
              <w:t>8</w:t>
            </w:r>
            <w:r w:rsidRPr="00C60897">
              <w:rPr>
                <w:rFonts w:ascii="Tahoma" w:hAnsi="Tahoma" w:cs="Tahoma"/>
                <w:lang w:val="es-419"/>
              </w:rPr>
              <w:t>.4</w:t>
            </w:r>
            <w:r w:rsidRPr="00C60897">
              <w:rPr>
                <w:rFonts w:ascii="Tahoma" w:hAnsi="Tahoma" w:cs="Tahoma"/>
                <w:lang w:val="es-419"/>
              </w:rPr>
              <w:tab/>
            </w:r>
            <w:r w:rsidR="00ED3857" w:rsidRPr="00C60897">
              <w:rPr>
                <w:rFonts w:ascii="Tahoma" w:hAnsi="Tahoma" w:cs="Tahoma"/>
                <w:lang w:val="es-419"/>
              </w:rPr>
              <w:t>Para</w:t>
            </w:r>
            <w:r w:rsidR="00361EE3" w:rsidRPr="00C60897">
              <w:rPr>
                <w:rFonts w:ascii="Tahoma" w:hAnsi="Tahoma" w:cs="Tahoma"/>
                <w:lang w:val="es-419"/>
              </w:rPr>
              <w:t xml:space="preserve"> </w:t>
            </w:r>
            <w:r w:rsidR="00ED3857" w:rsidRPr="00C60897">
              <w:rPr>
                <w:rFonts w:ascii="Tahoma" w:hAnsi="Tahoma" w:cs="Tahoma"/>
                <w:lang w:val="es-419"/>
              </w:rPr>
              <w:t>observar</w:t>
            </w:r>
            <w:r w:rsidR="00361EE3" w:rsidRPr="00C60897">
              <w:rPr>
                <w:rFonts w:ascii="Tahoma" w:hAnsi="Tahoma" w:cs="Tahoma"/>
                <w:lang w:val="es-419"/>
              </w:rPr>
              <w:t xml:space="preserve"> </w:t>
            </w:r>
            <w:r w:rsidR="00ED3857" w:rsidRPr="00C60897">
              <w:rPr>
                <w:rFonts w:ascii="Tahoma" w:hAnsi="Tahoma" w:cs="Tahoma"/>
                <w:lang w:val="es-419"/>
              </w:rPr>
              <w:t>e</w:t>
            </w:r>
            <w:r w:rsidR="00361EE3" w:rsidRPr="00C60897">
              <w:rPr>
                <w:rFonts w:ascii="Tahoma" w:hAnsi="Tahoma" w:cs="Tahoma"/>
                <w:lang w:val="es-419"/>
              </w:rPr>
              <w:t xml:space="preserve"> </w:t>
            </w:r>
            <w:r w:rsidR="00ED3857" w:rsidRPr="00C60897">
              <w:rPr>
                <w:rFonts w:ascii="Tahoma" w:hAnsi="Tahoma" w:cs="Tahoma"/>
                <w:lang w:val="es-419"/>
              </w:rPr>
              <w:t>informar</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aplicación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8361D8" w:rsidRPr="00C60897">
              <w:rPr>
                <w:rFonts w:ascii="Tahoma" w:hAnsi="Tahoma" w:cs="Tahoma"/>
                <w:lang w:val="es-419"/>
              </w:rPr>
              <w:t>M</w:t>
            </w:r>
            <w:r w:rsidR="00ED3857" w:rsidRPr="00C60897">
              <w:rPr>
                <w:rFonts w:ascii="Tahoma" w:hAnsi="Tahoma" w:cs="Tahoma"/>
                <w:lang w:val="es-419"/>
              </w:rPr>
              <w:t>ejor</w:t>
            </w:r>
            <w:r w:rsidR="00361EE3" w:rsidRPr="00C60897">
              <w:rPr>
                <w:rFonts w:ascii="Tahoma" w:hAnsi="Tahoma" w:cs="Tahoma"/>
                <w:lang w:val="es-419"/>
              </w:rPr>
              <w:t xml:space="preserve"> </w:t>
            </w:r>
            <w:r w:rsidR="008361D8" w:rsidRPr="00C60897">
              <w:rPr>
                <w:rFonts w:ascii="Tahoma" w:hAnsi="Tahoma" w:cs="Tahoma"/>
                <w:lang w:val="es-419"/>
              </w:rPr>
              <w:t>O</w:t>
            </w:r>
            <w:r w:rsidR="00ED3857" w:rsidRPr="00C60897">
              <w:rPr>
                <w:rFonts w:ascii="Tahoma" w:hAnsi="Tahoma" w:cs="Tahoma"/>
                <w:lang w:val="es-419"/>
              </w:rPr>
              <w:t>ferta</w:t>
            </w:r>
            <w:r w:rsidR="00361EE3" w:rsidRPr="00C60897">
              <w:rPr>
                <w:rFonts w:ascii="Tahoma" w:hAnsi="Tahoma" w:cs="Tahoma"/>
                <w:lang w:val="es-419"/>
              </w:rPr>
              <w:t xml:space="preserve"> </w:t>
            </w:r>
            <w:r w:rsidR="008361D8" w:rsidRPr="00C60897">
              <w:rPr>
                <w:rFonts w:ascii="Tahoma" w:hAnsi="Tahoma" w:cs="Tahoma"/>
                <w:lang w:val="es-419"/>
              </w:rPr>
              <w:t>F</w:t>
            </w:r>
            <w:r w:rsidR="00ED3857" w:rsidRPr="00C60897">
              <w:rPr>
                <w:rFonts w:ascii="Tahoma" w:hAnsi="Tahoma" w:cs="Tahoma"/>
                <w:lang w:val="es-419"/>
              </w:rPr>
              <w:t>inal</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t>podrá,</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caso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Negociaciones</w:t>
            </w:r>
            <w:r w:rsidR="00361EE3" w:rsidRPr="00C60897">
              <w:rPr>
                <w:rFonts w:ascii="Tahoma" w:hAnsi="Tahoma" w:cs="Tahoma"/>
                <w:lang w:val="es-419"/>
              </w:rPr>
              <w:t xml:space="preserve"> </w:t>
            </w:r>
            <w:r w:rsidR="00ED3857" w:rsidRPr="00C60897">
              <w:rPr>
                <w:rFonts w:ascii="Tahoma" w:hAnsi="Tahoma" w:cs="Tahoma"/>
                <w:lang w:val="es-419"/>
              </w:rPr>
              <w:t>deberá,</w:t>
            </w:r>
            <w:r w:rsidR="00361EE3" w:rsidRPr="00C60897">
              <w:rPr>
                <w:rFonts w:ascii="Tahoma" w:hAnsi="Tahoma" w:cs="Tahoma"/>
                <w:lang w:val="es-419"/>
              </w:rPr>
              <w:t xml:space="preserve"> </w:t>
            </w:r>
            <w:r w:rsidR="00ED3857" w:rsidRPr="00C60897">
              <w:rPr>
                <w:rFonts w:ascii="Tahoma" w:hAnsi="Tahoma" w:cs="Tahoma"/>
                <w:lang w:val="es-419"/>
              </w:rPr>
              <w:t>nombrar</w:t>
            </w:r>
            <w:r w:rsidR="00361EE3" w:rsidRPr="00C60897">
              <w:rPr>
                <w:rFonts w:ascii="Tahoma" w:hAnsi="Tahoma" w:cs="Tahoma"/>
                <w:lang w:val="es-419"/>
              </w:rPr>
              <w:t xml:space="preserve"> </w:t>
            </w:r>
            <w:r w:rsidR="00ED3857" w:rsidRPr="00C60897">
              <w:rPr>
                <w:rFonts w:ascii="Tahoma" w:hAnsi="Tahoma" w:cs="Tahoma"/>
                <w:lang w:val="es-419"/>
              </w:rPr>
              <w:t>a</w:t>
            </w:r>
            <w:r w:rsidR="00361EE3" w:rsidRPr="00C60897">
              <w:rPr>
                <w:rFonts w:ascii="Tahoma" w:hAnsi="Tahoma" w:cs="Tahoma"/>
                <w:lang w:val="es-419"/>
              </w:rPr>
              <w:t xml:space="preserve"> </w:t>
            </w:r>
            <w:r w:rsidR="008361D8" w:rsidRPr="00C60897">
              <w:rPr>
                <w:rFonts w:ascii="Tahoma" w:hAnsi="Tahoma" w:cs="Tahoma"/>
                <w:lang w:val="es-419"/>
              </w:rPr>
              <w:t>la</w:t>
            </w:r>
            <w:r w:rsidR="00361EE3" w:rsidRPr="00C60897">
              <w:rPr>
                <w:rFonts w:ascii="Tahoma" w:hAnsi="Tahoma" w:cs="Tahoma"/>
                <w:lang w:val="es-419"/>
              </w:rPr>
              <w:t xml:space="preserve"> </w:t>
            </w:r>
            <w:r w:rsidR="0015494D" w:rsidRPr="00C60897">
              <w:rPr>
                <w:rFonts w:ascii="Tahoma" w:hAnsi="Tahoma" w:cs="Tahoma"/>
                <w:lang w:val="es-419"/>
              </w:rPr>
              <w:t>Autoridad</w:t>
            </w:r>
            <w:r w:rsidR="00361EE3" w:rsidRPr="00C60897">
              <w:rPr>
                <w:rFonts w:ascii="Tahoma" w:hAnsi="Tahoma" w:cs="Tahoma"/>
                <w:lang w:val="es-419"/>
              </w:rPr>
              <w:t xml:space="preserve"> </w:t>
            </w:r>
            <w:r w:rsidR="0015494D" w:rsidRPr="00C60897">
              <w:rPr>
                <w:rFonts w:ascii="Tahoma" w:hAnsi="Tahoma" w:cs="Tahoma"/>
                <w:lang w:val="es-419"/>
              </w:rPr>
              <w:t>de</w:t>
            </w:r>
            <w:r w:rsidR="00361EE3" w:rsidRPr="00C60897">
              <w:rPr>
                <w:rFonts w:ascii="Tahoma" w:hAnsi="Tahoma" w:cs="Tahoma"/>
                <w:lang w:val="es-419"/>
              </w:rPr>
              <w:t xml:space="preserve"> </w:t>
            </w:r>
            <w:r w:rsidR="0015494D" w:rsidRPr="00C60897">
              <w:rPr>
                <w:rFonts w:ascii="Tahoma" w:hAnsi="Tahoma" w:cs="Tahoma"/>
                <w:lang w:val="es-419"/>
              </w:rPr>
              <w:t>Probidad</w:t>
            </w:r>
            <w:r w:rsidR="00361EE3" w:rsidRPr="00C60897">
              <w:rPr>
                <w:rFonts w:ascii="Tahoma" w:hAnsi="Tahoma" w:cs="Tahoma"/>
                <w:lang w:val="es-419"/>
              </w:rPr>
              <w:t xml:space="preserve"> </w:t>
            </w:r>
            <w:r w:rsidR="0015494D" w:rsidRPr="00C60897">
              <w:rPr>
                <w:rFonts w:ascii="Tahoma" w:hAnsi="Tahoma" w:cs="Tahoma"/>
                <w:lang w:val="es-419"/>
              </w:rPr>
              <w:t>Independiente</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indica</w:t>
            </w:r>
            <w:r w:rsidR="00361EE3" w:rsidRPr="00C60897">
              <w:rPr>
                <w:rFonts w:ascii="Tahoma" w:hAnsi="Tahoma" w:cs="Tahoma"/>
                <w:lang w:val="es-419"/>
              </w:rPr>
              <w:t xml:space="preserve"> </w:t>
            </w:r>
            <w:r w:rsidR="00ED3857" w:rsidRPr="00C60897">
              <w:rPr>
                <w:rFonts w:ascii="Tahoma" w:hAnsi="Tahoma" w:cs="Tahoma"/>
                <w:b/>
                <w:bCs/>
                <w:lang w:val="es-419"/>
              </w:rPr>
              <w:t>en</w:t>
            </w:r>
            <w:r w:rsidR="00361EE3" w:rsidRPr="00C60897">
              <w:rPr>
                <w:rFonts w:ascii="Tahoma" w:hAnsi="Tahoma" w:cs="Tahoma"/>
                <w:b/>
                <w:bCs/>
                <w:lang w:val="es-419"/>
              </w:rPr>
              <w:t xml:space="preserve"> </w:t>
            </w:r>
            <w:r w:rsidR="00ED3857" w:rsidRPr="00C60897">
              <w:rPr>
                <w:rFonts w:ascii="Tahoma" w:hAnsi="Tahoma" w:cs="Tahoma"/>
                <w:b/>
                <w:bCs/>
                <w:lang w:val="es-419"/>
              </w:rPr>
              <w:t>los</w:t>
            </w:r>
            <w:r w:rsidR="00361EE3" w:rsidRPr="00C60897">
              <w:rPr>
                <w:rFonts w:ascii="Tahoma" w:hAnsi="Tahoma" w:cs="Tahoma"/>
                <w:b/>
                <w:bCs/>
                <w:lang w:val="es-419"/>
              </w:rPr>
              <w:t xml:space="preserve"> </w:t>
            </w:r>
            <w:r w:rsidR="00ED3857" w:rsidRPr="00C60897">
              <w:rPr>
                <w:rFonts w:ascii="Tahoma" w:hAnsi="Tahoma" w:cs="Tahoma"/>
                <w:b/>
                <w:bCs/>
                <w:lang w:val="es-419"/>
              </w:rPr>
              <w:t>DDL</w:t>
            </w:r>
            <w:r w:rsidR="00ED3857" w:rsidRPr="00C60897">
              <w:rPr>
                <w:rFonts w:ascii="Tahoma" w:hAnsi="Tahoma" w:cs="Tahoma"/>
                <w:lang w:val="es-419"/>
              </w:rPr>
              <w:t>.</w:t>
            </w:r>
          </w:p>
          <w:p w14:paraId="15AB6417" w14:textId="505F32BD" w:rsidR="0037532F" w:rsidRPr="00C60897" w:rsidRDefault="00136703" w:rsidP="00D7199A">
            <w:pPr>
              <w:pStyle w:val="Header2-SubClauses"/>
              <w:ind w:left="620" w:hanging="634"/>
              <w:rPr>
                <w:rFonts w:ascii="Tahoma" w:hAnsi="Tahoma" w:cs="Tahoma"/>
                <w:lang w:val="es-419"/>
              </w:rPr>
            </w:pPr>
            <w:r w:rsidRPr="00C60897">
              <w:rPr>
                <w:rFonts w:ascii="Tahoma" w:hAnsi="Tahoma" w:cs="Tahoma"/>
                <w:lang w:val="es-419"/>
              </w:rPr>
              <w:t>3</w:t>
            </w:r>
            <w:r w:rsidR="005018A6" w:rsidRPr="00C60897">
              <w:rPr>
                <w:rFonts w:ascii="Tahoma" w:hAnsi="Tahoma" w:cs="Tahoma"/>
                <w:lang w:val="es-419"/>
              </w:rPr>
              <w:t>8</w:t>
            </w:r>
            <w:r w:rsidRPr="00C60897">
              <w:rPr>
                <w:rFonts w:ascii="Tahoma" w:hAnsi="Tahoma" w:cs="Tahoma"/>
                <w:lang w:val="es-419"/>
              </w:rPr>
              <w:t>.5</w:t>
            </w:r>
            <w:r w:rsidRPr="00C60897">
              <w:rPr>
                <w:rFonts w:ascii="Tahoma" w:hAnsi="Tahoma" w:cs="Tahoma"/>
                <w:lang w:val="es-419"/>
              </w:rPr>
              <w:tab/>
            </w:r>
            <w:r w:rsidR="00C46C31"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C46C31" w:rsidRPr="00C60897">
              <w:rPr>
                <w:rFonts w:ascii="Tahoma" w:hAnsi="Tahoma" w:cs="Tahoma"/>
                <w:lang w:val="es-419"/>
              </w:rPr>
              <w:t>especificará</w:t>
            </w:r>
            <w:r w:rsidR="00361EE3" w:rsidRPr="00C60897">
              <w:rPr>
                <w:rFonts w:ascii="Tahoma" w:hAnsi="Tahoma" w:cs="Tahoma"/>
                <w:lang w:val="es-419"/>
              </w:rPr>
              <w:t xml:space="preserve"> </w:t>
            </w:r>
            <w:r w:rsidR="00C46C31" w:rsidRPr="00C60897">
              <w:rPr>
                <w:rFonts w:ascii="Tahoma" w:hAnsi="Tahoma" w:cs="Tahoma"/>
                <w:b/>
                <w:bCs/>
                <w:lang w:val="es-419"/>
              </w:rPr>
              <w:t>en</w:t>
            </w:r>
            <w:r w:rsidR="00361EE3" w:rsidRPr="00C60897">
              <w:rPr>
                <w:rFonts w:ascii="Tahoma" w:hAnsi="Tahoma" w:cs="Tahoma"/>
                <w:b/>
                <w:bCs/>
                <w:lang w:val="es-419"/>
              </w:rPr>
              <w:t xml:space="preserve"> </w:t>
            </w:r>
            <w:r w:rsidR="00C46C31" w:rsidRPr="00C60897">
              <w:rPr>
                <w:rFonts w:ascii="Tahoma" w:hAnsi="Tahoma" w:cs="Tahoma"/>
                <w:b/>
                <w:bCs/>
                <w:lang w:val="es-419"/>
              </w:rPr>
              <w:t>l</w:t>
            </w:r>
            <w:r w:rsidR="005D43A0" w:rsidRPr="00C60897">
              <w:rPr>
                <w:rFonts w:ascii="Tahoma" w:hAnsi="Tahoma" w:cs="Tahoma"/>
                <w:b/>
                <w:bCs/>
                <w:lang w:val="es-419"/>
              </w:rPr>
              <w:t>o</w:t>
            </w:r>
            <w:r w:rsidR="00C46C31" w:rsidRPr="00C60897">
              <w:rPr>
                <w:rFonts w:ascii="Tahoma" w:hAnsi="Tahoma" w:cs="Tahoma"/>
                <w:b/>
                <w:bCs/>
                <w:lang w:val="es-419"/>
              </w:rPr>
              <w:t>s</w:t>
            </w:r>
            <w:r w:rsidR="00361EE3" w:rsidRPr="00C60897">
              <w:rPr>
                <w:rFonts w:ascii="Tahoma" w:hAnsi="Tahoma" w:cs="Tahoma"/>
                <w:b/>
                <w:bCs/>
                <w:lang w:val="es-419"/>
              </w:rPr>
              <w:t xml:space="preserve"> </w:t>
            </w:r>
            <w:r w:rsidR="005D43A0" w:rsidRPr="00C60897">
              <w:rPr>
                <w:rFonts w:ascii="Tahoma" w:hAnsi="Tahoma" w:cs="Tahoma"/>
                <w:b/>
                <w:bCs/>
                <w:lang w:val="es-419"/>
              </w:rPr>
              <w:t>DDL</w:t>
            </w:r>
            <w:r w:rsidR="00361EE3" w:rsidRPr="00C60897">
              <w:rPr>
                <w:rFonts w:ascii="Tahoma" w:hAnsi="Tahoma" w:cs="Tahoma"/>
                <w:lang w:val="es-419"/>
              </w:rPr>
              <w:t xml:space="preserve"> </w:t>
            </w:r>
            <w:r w:rsidR="00C46C31" w:rsidRPr="00C60897">
              <w:rPr>
                <w:rFonts w:ascii="Tahoma" w:hAnsi="Tahoma" w:cs="Tahoma"/>
                <w:lang w:val="es-419"/>
              </w:rPr>
              <w:t>un</w:t>
            </w:r>
            <w:r w:rsidR="00361EE3" w:rsidRPr="00C60897">
              <w:rPr>
                <w:rFonts w:ascii="Tahoma" w:hAnsi="Tahoma" w:cs="Tahoma"/>
                <w:lang w:val="es-419"/>
              </w:rPr>
              <w:t xml:space="preserve"> </w:t>
            </w:r>
            <w:r w:rsidR="00C46C31" w:rsidRPr="00C60897">
              <w:rPr>
                <w:rFonts w:ascii="Tahoma" w:hAnsi="Tahoma" w:cs="Tahoma"/>
                <w:lang w:val="es-419"/>
              </w:rPr>
              <w:t>nuevo</w:t>
            </w:r>
            <w:r w:rsidR="00361EE3" w:rsidRPr="00C60897">
              <w:rPr>
                <w:rFonts w:ascii="Tahoma" w:hAnsi="Tahoma" w:cs="Tahoma"/>
                <w:lang w:val="es-419"/>
              </w:rPr>
              <w:t xml:space="preserve"> </w:t>
            </w:r>
            <w:r w:rsidR="00C46C31" w:rsidRPr="00C60897">
              <w:rPr>
                <w:rFonts w:ascii="Tahoma" w:hAnsi="Tahoma" w:cs="Tahoma"/>
                <w:lang w:val="es-419"/>
              </w:rPr>
              <w:t>plazo</w:t>
            </w:r>
            <w:r w:rsidR="00361EE3" w:rsidRPr="00C60897">
              <w:rPr>
                <w:rFonts w:ascii="Tahoma" w:hAnsi="Tahoma" w:cs="Tahoma"/>
                <w:lang w:val="es-419"/>
              </w:rPr>
              <w:t xml:space="preserve"> </w:t>
            </w:r>
            <w:r w:rsidR="00C46C31" w:rsidRPr="00C60897">
              <w:rPr>
                <w:rFonts w:ascii="Tahoma" w:hAnsi="Tahoma" w:cs="Tahoma"/>
                <w:lang w:val="es-419"/>
              </w:rPr>
              <w:t>para</w:t>
            </w:r>
            <w:r w:rsidR="00361EE3" w:rsidRPr="00C60897">
              <w:rPr>
                <w:rFonts w:ascii="Tahoma" w:hAnsi="Tahoma" w:cs="Tahoma"/>
                <w:lang w:val="es-419"/>
              </w:rPr>
              <w:t xml:space="preserve"> </w:t>
            </w:r>
            <w:r w:rsidR="00C46C31" w:rsidRPr="00C60897">
              <w:rPr>
                <w:rFonts w:ascii="Tahoma" w:hAnsi="Tahoma" w:cs="Tahoma"/>
                <w:lang w:val="es-419"/>
              </w:rPr>
              <w:t>la</w:t>
            </w:r>
            <w:r w:rsidR="00361EE3" w:rsidRPr="00C60897">
              <w:rPr>
                <w:rFonts w:ascii="Tahoma" w:hAnsi="Tahoma" w:cs="Tahoma"/>
                <w:lang w:val="es-419"/>
              </w:rPr>
              <w:t xml:space="preserve"> </w:t>
            </w:r>
            <w:r w:rsidR="00C46C31" w:rsidRPr="00C60897">
              <w:rPr>
                <w:rFonts w:ascii="Tahoma" w:hAnsi="Tahoma" w:cs="Tahoma"/>
                <w:lang w:val="es-419"/>
              </w:rPr>
              <w:t>presentación</w:t>
            </w:r>
            <w:r w:rsidR="00361EE3" w:rsidRPr="00C60897">
              <w:rPr>
                <w:rFonts w:ascii="Tahoma" w:hAnsi="Tahoma" w:cs="Tahoma"/>
                <w:lang w:val="es-419"/>
              </w:rPr>
              <w:t xml:space="preserve"> </w:t>
            </w:r>
            <w:r w:rsidR="00C46C31" w:rsidRPr="00C60897">
              <w:rPr>
                <w:rFonts w:ascii="Tahoma" w:hAnsi="Tahoma" w:cs="Tahoma"/>
                <w:lang w:val="es-419"/>
              </w:rPr>
              <w:t>de</w:t>
            </w:r>
            <w:r w:rsidR="00361EE3" w:rsidRPr="00C60897">
              <w:rPr>
                <w:rFonts w:ascii="Tahoma" w:hAnsi="Tahoma" w:cs="Tahoma"/>
                <w:lang w:val="es-419"/>
              </w:rPr>
              <w:t xml:space="preserve"> </w:t>
            </w:r>
            <w:r w:rsidR="00C46C31" w:rsidRPr="00C60897">
              <w:rPr>
                <w:rFonts w:ascii="Tahoma" w:hAnsi="Tahoma" w:cs="Tahoma"/>
                <w:lang w:val="es-419"/>
              </w:rPr>
              <w:t>la</w:t>
            </w:r>
            <w:r w:rsidR="00361EE3" w:rsidRPr="00C60897">
              <w:rPr>
                <w:rFonts w:ascii="Tahoma" w:hAnsi="Tahoma" w:cs="Tahoma"/>
                <w:lang w:val="es-419"/>
              </w:rPr>
              <w:t xml:space="preserve"> </w:t>
            </w:r>
            <w:r w:rsidR="00C46C31" w:rsidRPr="00C60897">
              <w:rPr>
                <w:rFonts w:ascii="Tahoma" w:hAnsi="Tahoma" w:cs="Tahoma"/>
                <w:lang w:val="es-419"/>
              </w:rPr>
              <w:t>Mejor</w:t>
            </w:r>
            <w:r w:rsidR="00361EE3" w:rsidRPr="00C60897">
              <w:rPr>
                <w:rFonts w:ascii="Tahoma" w:hAnsi="Tahoma" w:cs="Tahoma"/>
                <w:lang w:val="es-419"/>
              </w:rPr>
              <w:t xml:space="preserve"> </w:t>
            </w:r>
            <w:r w:rsidR="00C46C31" w:rsidRPr="00C60897">
              <w:rPr>
                <w:rFonts w:ascii="Tahoma" w:hAnsi="Tahoma" w:cs="Tahoma"/>
                <w:lang w:val="es-419"/>
              </w:rPr>
              <w:t>Oferta</w:t>
            </w:r>
            <w:r w:rsidR="00361EE3" w:rsidRPr="00C60897">
              <w:rPr>
                <w:rFonts w:ascii="Tahoma" w:hAnsi="Tahoma" w:cs="Tahoma"/>
                <w:lang w:val="es-419"/>
              </w:rPr>
              <w:t xml:space="preserve"> </w:t>
            </w:r>
            <w:r w:rsidR="00C46C31" w:rsidRPr="00C60897">
              <w:rPr>
                <w:rFonts w:ascii="Tahoma" w:hAnsi="Tahoma" w:cs="Tahoma"/>
                <w:lang w:val="es-419"/>
              </w:rPr>
              <w:t>Final</w:t>
            </w:r>
            <w:r w:rsidR="00361EE3" w:rsidRPr="00C60897">
              <w:rPr>
                <w:rFonts w:ascii="Tahoma" w:hAnsi="Tahoma" w:cs="Tahoma"/>
                <w:lang w:val="es-419"/>
              </w:rPr>
              <w:t xml:space="preserve"> </w:t>
            </w:r>
            <w:r w:rsidR="00C46C31" w:rsidRPr="00C60897">
              <w:rPr>
                <w:rFonts w:ascii="Tahoma" w:hAnsi="Tahoma" w:cs="Tahoma"/>
                <w:lang w:val="es-419"/>
              </w:rPr>
              <w:t>o</w:t>
            </w:r>
            <w:r w:rsidR="00361EE3" w:rsidRPr="00C60897">
              <w:rPr>
                <w:rFonts w:ascii="Tahoma" w:hAnsi="Tahoma" w:cs="Tahoma"/>
                <w:lang w:val="es-419"/>
              </w:rPr>
              <w:t xml:space="preserve"> </w:t>
            </w:r>
            <w:r w:rsidR="00C46C31" w:rsidRPr="00C60897">
              <w:rPr>
                <w:rFonts w:ascii="Tahoma" w:hAnsi="Tahoma" w:cs="Tahoma"/>
                <w:lang w:val="es-419"/>
              </w:rPr>
              <w:t>para</w:t>
            </w:r>
            <w:r w:rsidR="00361EE3" w:rsidRPr="00C60897">
              <w:rPr>
                <w:rFonts w:ascii="Tahoma" w:hAnsi="Tahoma" w:cs="Tahoma"/>
                <w:lang w:val="es-419"/>
              </w:rPr>
              <w:t xml:space="preserve"> </w:t>
            </w:r>
            <w:r w:rsidR="00C46C31" w:rsidRPr="00C60897">
              <w:rPr>
                <w:rFonts w:ascii="Tahoma" w:hAnsi="Tahoma" w:cs="Tahoma"/>
                <w:lang w:val="es-419"/>
              </w:rPr>
              <w:t>iniciar</w:t>
            </w:r>
            <w:r w:rsidR="00361EE3" w:rsidRPr="00C60897">
              <w:rPr>
                <w:rFonts w:ascii="Tahoma" w:hAnsi="Tahoma" w:cs="Tahoma"/>
                <w:lang w:val="es-419"/>
              </w:rPr>
              <w:t xml:space="preserve"> </w:t>
            </w:r>
            <w:r w:rsidR="00C46C31" w:rsidRPr="00C60897">
              <w:rPr>
                <w:rFonts w:ascii="Tahoma" w:hAnsi="Tahoma" w:cs="Tahoma"/>
                <w:lang w:val="es-419"/>
              </w:rPr>
              <w:t>las</w:t>
            </w:r>
            <w:r w:rsidR="00361EE3" w:rsidRPr="00C60897">
              <w:rPr>
                <w:rFonts w:ascii="Tahoma" w:hAnsi="Tahoma" w:cs="Tahoma"/>
                <w:lang w:val="es-419"/>
              </w:rPr>
              <w:t xml:space="preserve"> </w:t>
            </w:r>
            <w:r w:rsidR="00C46C31" w:rsidRPr="00C60897">
              <w:rPr>
                <w:rFonts w:ascii="Tahoma" w:hAnsi="Tahoma" w:cs="Tahoma"/>
                <w:lang w:val="es-419"/>
              </w:rPr>
              <w:t>Negociaciones.</w:t>
            </w:r>
            <w:r w:rsidR="00361EE3" w:rsidRPr="00C60897">
              <w:rPr>
                <w:rFonts w:ascii="Tahoma" w:hAnsi="Tahoma" w:cs="Tahoma"/>
                <w:lang w:val="es-419"/>
              </w:rPr>
              <w:t xml:space="preserve"> </w:t>
            </w:r>
            <w:r w:rsidR="00C46C31" w:rsidRPr="00C60897">
              <w:rPr>
                <w:rFonts w:ascii="Tahoma" w:hAnsi="Tahoma" w:cs="Tahoma"/>
                <w:lang w:val="es-419"/>
              </w:rPr>
              <w:t>Las</w:t>
            </w:r>
            <w:r w:rsidR="00361EE3" w:rsidRPr="00C60897">
              <w:rPr>
                <w:rFonts w:ascii="Tahoma" w:hAnsi="Tahoma" w:cs="Tahoma"/>
                <w:lang w:val="es-419"/>
              </w:rPr>
              <w:t xml:space="preserve"> </w:t>
            </w:r>
            <w:r w:rsidR="00C46C31" w:rsidRPr="00C60897">
              <w:rPr>
                <w:rFonts w:ascii="Tahoma" w:hAnsi="Tahoma" w:cs="Tahoma"/>
                <w:lang w:val="es-419"/>
              </w:rPr>
              <w:t>instrucciones</w:t>
            </w:r>
            <w:r w:rsidR="00361EE3" w:rsidRPr="00C60897">
              <w:rPr>
                <w:rFonts w:ascii="Tahoma" w:hAnsi="Tahoma" w:cs="Tahoma"/>
                <w:lang w:val="es-419"/>
              </w:rPr>
              <w:t xml:space="preserve"> </w:t>
            </w:r>
            <w:r w:rsidR="00C46C31" w:rsidRPr="00C60897">
              <w:rPr>
                <w:rFonts w:ascii="Tahoma" w:hAnsi="Tahoma" w:cs="Tahoma"/>
                <w:lang w:val="es-419"/>
              </w:rPr>
              <w:t>de</w:t>
            </w:r>
            <w:r w:rsidR="00361EE3" w:rsidRPr="00C60897">
              <w:rPr>
                <w:rFonts w:ascii="Tahoma" w:hAnsi="Tahoma" w:cs="Tahoma"/>
                <w:lang w:val="es-419"/>
              </w:rPr>
              <w:t xml:space="preserve"> </w:t>
            </w:r>
            <w:r w:rsidR="00C46C31" w:rsidRPr="00C60897">
              <w:rPr>
                <w:rFonts w:ascii="Tahoma" w:hAnsi="Tahoma" w:cs="Tahoma"/>
                <w:lang w:val="es-419"/>
              </w:rPr>
              <w:t>las</w:t>
            </w:r>
            <w:r w:rsidR="00361EE3" w:rsidRPr="00C60897">
              <w:rPr>
                <w:rFonts w:ascii="Tahoma" w:hAnsi="Tahoma" w:cs="Tahoma"/>
                <w:lang w:val="es-419"/>
              </w:rPr>
              <w:t xml:space="preserve"> </w:t>
            </w:r>
            <w:r w:rsidR="00FB3596" w:rsidRPr="00C60897">
              <w:rPr>
                <w:rFonts w:ascii="Tahoma" w:hAnsi="Tahoma" w:cs="Tahoma"/>
                <w:lang w:val="es-419"/>
              </w:rPr>
              <w:t>IAO</w:t>
            </w:r>
            <w:r w:rsidR="00361EE3" w:rsidRPr="00C60897">
              <w:rPr>
                <w:rFonts w:ascii="Tahoma" w:hAnsi="Tahoma" w:cs="Tahoma"/>
                <w:lang w:val="es-419"/>
              </w:rPr>
              <w:t xml:space="preserve"> </w:t>
            </w:r>
            <w:r w:rsidR="00C46C31" w:rsidRPr="00C60897">
              <w:rPr>
                <w:rFonts w:ascii="Tahoma" w:hAnsi="Tahoma" w:cs="Tahoma"/>
                <w:lang w:val="es-419"/>
              </w:rPr>
              <w:t>2</w:t>
            </w:r>
            <w:r w:rsidR="005018A6" w:rsidRPr="00C60897">
              <w:rPr>
                <w:rFonts w:ascii="Tahoma" w:hAnsi="Tahoma" w:cs="Tahoma"/>
                <w:lang w:val="es-419"/>
              </w:rPr>
              <w:t>1</w:t>
            </w:r>
            <w:r w:rsidR="00361EE3" w:rsidRPr="00C60897">
              <w:rPr>
                <w:rFonts w:ascii="Tahoma" w:hAnsi="Tahoma" w:cs="Tahoma"/>
                <w:lang w:val="es-419"/>
              </w:rPr>
              <w:t xml:space="preserve"> </w:t>
            </w:r>
            <w:r w:rsidR="00C46C31" w:rsidRPr="00C60897">
              <w:rPr>
                <w:rFonts w:ascii="Tahoma" w:hAnsi="Tahoma" w:cs="Tahoma"/>
                <w:lang w:val="es-419"/>
              </w:rPr>
              <w:t>a</w:t>
            </w:r>
            <w:r w:rsidR="00361EE3" w:rsidRPr="00C60897">
              <w:rPr>
                <w:rFonts w:ascii="Tahoma" w:hAnsi="Tahoma" w:cs="Tahoma"/>
                <w:lang w:val="es-419"/>
              </w:rPr>
              <w:t xml:space="preserve"> </w:t>
            </w:r>
            <w:r w:rsidR="00C46C31" w:rsidRPr="00C60897">
              <w:rPr>
                <w:rFonts w:ascii="Tahoma" w:hAnsi="Tahoma" w:cs="Tahoma"/>
                <w:lang w:val="es-419"/>
              </w:rPr>
              <w:t>las</w:t>
            </w:r>
            <w:r w:rsidR="00361EE3" w:rsidRPr="00C60897">
              <w:rPr>
                <w:rFonts w:ascii="Tahoma" w:hAnsi="Tahoma" w:cs="Tahoma"/>
                <w:lang w:val="es-419"/>
              </w:rPr>
              <w:t xml:space="preserve"> </w:t>
            </w:r>
            <w:r w:rsidR="00FB3596" w:rsidRPr="00C60897">
              <w:rPr>
                <w:rFonts w:ascii="Tahoma" w:hAnsi="Tahoma" w:cs="Tahoma"/>
                <w:lang w:val="es-419"/>
              </w:rPr>
              <w:t>IAO</w:t>
            </w:r>
            <w:r w:rsidR="00361EE3" w:rsidRPr="00C60897">
              <w:rPr>
                <w:rFonts w:ascii="Tahoma" w:hAnsi="Tahoma" w:cs="Tahoma"/>
                <w:lang w:val="es-419"/>
              </w:rPr>
              <w:t xml:space="preserve"> </w:t>
            </w:r>
            <w:r w:rsidR="00C46C31" w:rsidRPr="00C60897">
              <w:rPr>
                <w:rFonts w:ascii="Tahoma" w:hAnsi="Tahoma" w:cs="Tahoma"/>
                <w:lang w:val="es-419"/>
              </w:rPr>
              <w:t>2</w:t>
            </w:r>
            <w:r w:rsidR="005018A6" w:rsidRPr="00C60897">
              <w:rPr>
                <w:rFonts w:ascii="Tahoma" w:hAnsi="Tahoma" w:cs="Tahoma"/>
                <w:lang w:val="es-419"/>
              </w:rPr>
              <w:t>8</w:t>
            </w:r>
            <w:r w:rsidR="00361EE3" w:rsidRPr="00C60897">
              <w:rPr>
                <w:rFonts w:ascii="Tahoma" w:hAnsi="Tahoma" w:cs="Tahoma"/>
                <w:lang w:val="es-419"/>
              </w:rPr>
              <w:t xml:space="preserve"> </w:t>
            </w:r>
            <w:r w:rsidR="00C46C31" w:rsidRPr="00C60897">
              <w:rPr>
                <w:rFonts w:ascii="Tahoma" w:hAnsi="Tahoma" w:cs="Tahoma"/>
                <w:lang w:val="es-419"/>
              </w:rPr>
              <w:t>se</w:t>
            </w:r>
            <w:r w:rsidR="00361EE3" w:rsidRPr="00C60897">
              <w:rPr>
                <w:rFonts w:ascii="Tahoma" w:hAnsi="Tahoma" w:cs="Tahoma"/>
                <w:lang w:val="es-419"/>
              </w:rPr>
              <w:t xml:space="preserve"> </w:t>
            </w:r>
            <w:r w:rsidR="00C46C31" w:rsidRPr="00C60897">
              <w:rPr>
                <w:rFonts w:ascii="Tahoma" w:hAnsi="Tahoma" w:cs="Tahoma"/>
                <w:lang w:val="es-419"/>
              </w:rPr>
              <w:t>aplicarán</w:t>
            </w:r>
            <w:r w:rsidR="00361EE3" w:rsidRPr="00C60897">
              <w:rPr>
                <w:rFonts w:ascii="Tahoma" w:hAnsi="Tahoma" w:cs="Tahoma"/>
                <w:lang w:val="es-419"/>
              </w:rPr>
              <w:t xml:space="preserve"> </w:t>
            </w:r>
            <w:r w:rsidR="00C46C31" w:rsidRPr="00C60897">
              <w:rPr>
                <w:rFonts w:ascii="Tahoma" w:hAnsi="Tahoma" w:cs="Tahoma"/>
                <w:lang w:val="es-419"/>
              </w:rPr>
              <w:t>a</w:t>
            </w:r>
            <w:r w:rsidR="00361EE3" w:rsidRPr="00C60897">
              <w:rPr>
                <w:rFonts w:ascii="Tahoma" w:hAnsi="Tahoma" w:cs="Tahoma"/>
                <w:lang w:val="es-419"/>
              </w:rPr>
              <w:t xml:space="preserve"> </w:t>
            </w:r>
            <w:r w:rsidR="00C46C31" w:rsidRPr="00C60897">
              <w:rPr>
                <w:rFonts w:ascii="Tahoma" w:hAnsi="Tahoma" w:cs="Tahoma"/>
                <w:lang w:val="es-419"/>
              </w:rPr>
              <w:t>la</w:t>
            </w:r>
            <w:r w:rsidR="00361EE3" w:rsidRPr="00C60897">
              <w:rPr>
                <w:rFonts w:ascii="Tahoma" w:hAnsi="Tahoma" w:cs="Tahoma"/>
                <w:lang w:val="es-419"/>
              </w:rPr>
              <w:t xml:space="preserve"> </w:t>
            </w:r>
            <w:r w:rsidR="00C46C31" w:rsidRPr="00C60897">
              <w:rPr>
                <w:rFonts w:ascii="Tahoma" w:hAnsi="Tahoma" w:cs="Tahoma"/>
                <w:lang w:val="es-419"/>
              </w:rPr>
              <w:t>presentación,</w:t>
            </w:r>
            <w:r w:rsidR="00361EE3" w:rsidRPr="00C60897">
              <w:rPr>
                <w:rFonts w:ascii="Tahoma" w:hAnsi="Tahoma" w:cs="Tahoma"/>
                <w:lang w:val="es-419"/>
              </w:rPr>
              <w:t xml:space="preserve"> </w:t>
            </w:r>
            <w:r w:rsidR="00C46C31" w:rsidRPr="00C60897">
              <w:rPr>
                <w:rFonts w:ascii="Tahoma" w:hAnsi="Tahoma" w:cs="Tahoma"/>
                <w:lang w:val="es-419"/>
              </w:rPr>
              <w:t>apertura</w:t>
            </w:r>
            <w:r w:rsidR="00361EE3" w:rsidRPr="00C60897">
              <w:rPr>
                <w:rFonts w:ascii="Tahoma" w:hAnsi="Tahoma" w:cs="Tahoma"/>
                <w:lang w:val="es-419"/>
              </w:rPr>
              <w:t xml:space="preserve"> </w:t>
            </w:r>
            <w:r w:rsidR="00C46C31" w:rsidRPr="00C60897">
              <w:rPr>
                <w:rFonts w:ascii="Tahoma" w:hAnsi="Tahoma" w:cs="Tahoma"/>
                <w:lang w:val="es-419"/>
              </w:rPr>
              <w:t>y</w:t>
            </w:r>
            <w:r w:rsidR="00361EE3" w:rsidRPr="00C60897">
              <w:rPr>
                <w:rFonts w:ascii="Tahoma" w:hAnsi="Tahoma" w:cs="Tahoma"/>
                <w:lang w:val="es-419"/>
              </w:rPr>
              <w:t xml:space="preserve"> </w:t>
            </w:r>
            <w:r w:rsidR="00C46C31" w:rsidRPr="00C60897">
              <w:rPr>
                <w:rFonts w:ascii="Tahoma" w:hAnsi="Tahoma" w:cs="Tahoma"/>
                <w:lang w:val="es-419"/>
              </w:rPr>
              <w:t>aclaraciones</w:t>
            </w:r>
            <w:r w:rsidR="00361EE3" w:rsidRPr="00C60897">
              <w:rPr>
                <w:rFonts w:ascii="Tahoma" w:hAnsi="Tahoma" w:cs="Tahoma"/>
                <w:lang w:val="es-419"/>
              </w:rPr>
              <w:t xml:space="preserve"> </w:t>
            </w:r>
            <w:r w:rsidR="00C46C31" w:rsidRPr="00C60897">
              <w:rPr>
                <w:rFonts w:ascii="Tahoma" w:hAnsi="Tahoma" w:cs="Tahoma"/>
                <w:lang w:val="es-419"/>
              </w:rPr>
              <w:t>de</w:t>
            </w:r>
            <w:r w:rsidR="00361EE3" w:rsidRPr="00C60897">
              <w:rPr>
                <w:rFonts w:ascii="Tahoma" w:hAnsi="Tahoma" w:cs="Tahoma"/>
                <w:lang w:val="es-419"/>
              </w:rPr>
              <w:t xml:space="preserve"> </w:t>
            </w:r>
            <w:r w:rsidR="00C46C31" w:rsidRPr="00C60897">
              <w:rPr>
                <w:rFonts w:ascii="Tahoma" w:hAnsi="Tahoma" w:cs="Tahoma"/>
                <w:lang w:val="es-419"/>
              </w:rPr>
              <w:t>la</w:t>
            </w:r>
            <w:r w:rsidR="00361EE3" w:rsidRPr="00C60897">
              <w:rPr>
                <w:rFonts w:ascii="Tahoma" w:hAnsi="Tahoma" w:cs="Tahoma"/>
                <w:lang w:val="es-419"/>
              </w:rPr>
              <w:t xml:space="preserve"> </w:t>
            </w:r>
            <w:r w:rsidR="00C46C31" w:rsidRPr="00C60897">
              <w:rPr>
                <w:rFonts w:ascii="Tahoma" w:hAnsi="Tahoma" w:cs="Tahoma"/>
                <w:lang w:val="es-419"/>
              </w:rPr>
              <w:t>Mejor</w:t>
            </w:r>
            <w:r w:rsidR="00361EE3" w:rsidRPr="00C60897">
              <w:rPr>
                <w:rFonts w:ascii="Tahoma" w:hAnsi="Tahoma" w:cs="Tahoma"/>
                <w:lang w:val="es-419"/>
              </w:rPr>
              <w:t xml:space="preserve"> </w:t>
            </w:r>
            <w:r w:rsidR="00C46C31" w:rsidRPr="00C60897">
              <w:rPr>
                <w:rFonts w:ascii="Tahoma" w:hAnsi="Tahoma" w:cs="Tahoma"/>
                <w:lang w:val="es-419"/>
              </w:rPr>
              <w:t>Oferta</w:t>
            </w:r>
            <w:r w:rsidR="00361EE3" w:rsidRPr="00C60897">
              <w:rPr>
                <w:rFonts w:ascii="Tahoma" w:hAnsi="Tahoma" w:cs="Tahoma"/>
                <w:lang w:val="es-419"/>
              </w:rPr>
              <w:t xml:space="preserve"> </w:t>
            </w:r>
            <w:r w:rsidR="00C46C31" w:rsidRPr="00C60897">
              <w:rPr>
                <w:rFonts w:ascii="Tahoma" w:hAnsi="Tahoma" w:cs="Tahoma"/>
                <w:lang w:val="es-419"/>
              </w:rPr>
              <w:t>Final</w:t>
            </w:r>
            <w:r w:rsidR="00361EE3" w:rsidRPr="00C60897">
              <w:rPr>
                <w:rFonts w:ascii="Tahoma" w:hAnsi="Tahoma" w:cs="Tahoma"/>
                <w:lang w:val="es-419"/>
              </w:rPr>
              <w:t xml:space="preserve"> </w:t>
            </w:r>
            <w:r w:rsidR="00C46C31" w:rsidRPr="00C60897">
              <w:rPr>
                <w:rFonts w:ascii="Tahoma" w:hAnsi="Tahoma" w:cs="Tahoma"/>
                <w:lang w:val="es-419"/>
              </w:rPr>
              <w:t>de</w:t>
            </w:r>
            <w:r w:rsidR="00361EE3" w:rsidRPr="00C60897">
              <w:rPr>
                <w:rFonts w:ascii="Tahoma" w:hAnsi="Tahoma" w:cs="Tahoma"/>
                <w:lang w:val="es-419"/>
              </w:rPr>
              <w:t xml:space="preserve"> </w:t>
            </w:r>
            <w:r w:rsidR="00C46C31" w:rsidRPr="00C60897">
              <w:rPr>
                <w:rFonts w:ascii="Tahoma" w:hAnsi="Tahoma" w:cs="Tahoma"/>
                <w:lang w:val="es-419"/>
              </w:rPr>
              <w:t>los</w:t>
            </w:r>
            <w:r w:rsidR="00361EE3" w:rsidRPr="00C60897">
              <w:rPr>
                <w:rFonts w:ascii="Tahoma" w:hAnsi="Tahoma" w:cs="Tahoma"/>
                <w:lang w:val="es-419"/>
              </w:rPr>
              <w:t xml:space="preserve"> </w:t>
            </w:r>
            <w:r w:rsidR="00C46C31" w:rsidRPr="00C60897">
              <w:rPr>
                <w:rFonts w:ascii="Tahoma" w:hAnsi="Tahoma" w:cs="Tahoma"/>
                <w:lang w:val="es-419"/>
              </w:rPr>
              <w:t>Oferentes</w:t>
            </w:r>
            <w:r w:rsidR="0037532F" w:rsidRPr="00C60897">
              <w:rPr>
                <w:rFonts w:ascii="Tahoma" w:hAnsi="Tahoma" w:cs="Tahoma"/>
                <w:lang w:val="es-419"/>
              </w:rPr>
              <w:t>.</w:t>
            </w:r>
            <w:r w:rsidR="00361EE3" w:rsidRPr="00C60897">
              <w:rPr>
                <w:rFonts w:ascii="Tahoma" w:hAnsi="Tahoma" w:cs="Tahoma"/>
                <w:lang w:val="es-419"/>
              </w:rPr>
              <w:t xml:space="preserve"> </w:t>
            </w:r>
          </w:p>
          <w:p w14:paraId="2DCE6757" w14:textId="279AD00C" w:rsidR="007C287E" w:rsidRPr="00C60897" w:rsidRDefault="00136703" w:rsidP="00D7199A">
            <w:pPr>
              <w:pStyle w:val="Header2-SubClauses"/>
              <w:ind w:left="620" w:hanging="634"/>
              <w:rPr>
                <w:rFonts w:ascii="Tahoma" w:hAnsi="Tahoma" w:cs="Tahoma"/>
                <w:lang w:val="es-419"/>
              </w:rPr>
            </w:pPr>
            <w:bookmarkStart w:id="348" w:name="_Hlk95918029"/>
            <w:r w:rsidRPr="00C60897">
              <w:rPr>
                <w:rFonts w:ascii="Tahoma" w:hAnsi="Tahoma" w:cs="Tahoma"/>
                <w:lang w:val="es-419"/>
              </w:rPr>
              <w:t>3</w:t>
            </w:r>
            <w:r w:rsidR="005018A6" w:rsidRPr="00C60897">
              <w:rPr>
                <w:rFonts w:ascii="Tahoma" w:hAnsi="Tahoma" w:cs="Tahoma"/>
                <w:lang w:val="es-419"/>
              </w:rPr>
              <w:t>8</w:t>
            </w:r>
            <w:r w:rsidRPr="00C60897">
              <w:rPr>
                <w:rFonts w:ascii="Tahoma" w:hAnsi="Tahoma" w:cs="Tahoma"/>
                <w:lang w:val="es-419"/>
              </w:rPr>
              <w:t>.6</w:t>
            </w:r>
            <w:r w:rsidRPr="00C60897">
              <w:rPr>
                <w:rFonts w:ascii="Tahoma" w:hAnsi="Tahoma" w:cs="Tahoma"/>
                <w:lang w:val="es-419"/>
              </w:rPr>
              <w:tab/>
            </w:r>
            <w:r w:rsidR="00530741" w:rsidRPr="00C60897">
              <w:rPr>
                <w:rFonts w:ascii="Tahoma" w:hAnsi="Tahoma" w:cs="Tahoma"/>
                <w:lang w:val="es-419"/>
              </w:rPr>
              <w:t>Una</w:t>
            </w:r>
            <w:r w:rsidR="00361EE3" w:rsidRPr="00C60897">
              <w:rPr>
                <w:rFonts w:ascii="Tahoma" w:hAnsi="Tahoma" w:cs="Tahoma"/>
                <w:lang w:val="es-419"/>
              </w:rPr>
              <w:t xml:space="preserve"> </w:t>
            </w:r>
            <w:r w:rsidR="00530741" w:rsidRPr="00C60897">
              <w:rPr>
                <w:rFonts w:ascii="Tahoma" w:hAnsi="Tahoma" w:cs="Tahoma"/>
                <w:lang w:val="es-419"/>
              </w:rPr>
              <w:t>vez</w:t>
            </w:r>
            <w:r w:rsidR="00361EE3" w:rsidRPr="00C60897">
              <w:rPr>
                <w:rFonts w:ascii="Tahoma" w:hAnsi="Tahoma" w:cs="Tahoma"/>
                <w:lang w:val="es-419"/>
              </w:rPr>
              <w:t xml:space="preserve"> </w:t>
            </w:r>
            <w:r w:rsidR="00530741" w:rsidRPr="00C60897">
              <w:rPr>
                <w:rFonts w:ascii="Tahoma" w:hAnsi="Tahoma" w:cs="Tahoma"/>
                <w:lang w:val="es-419"/>
              </w:rPr>
              <w:t>recibidas</w:t>
            </w:r>
            <w:r w:rsidR="00361EE3" w:rsidRPr="00C60897">
              <w:rPr>
                <w:rFonts w:ascii="Tahoma" w:hAnsi="Tahoma" w:cs="Tahoma"/>
                <w:lang w:val="es-419"/>
              </w:rPr>
              <w:t xml:space="preserve"> </w:t>
            </w:r>
            <w:r w:rsidR="00530741" w:rsidRPr="00C60897">
              <w:rPr>
                <w:rFonts w:ascii="Tahoma" w:hAnsi="Tahoma" w:cs="Tahoma"/>
                <w:lang w:val="es-419"/>
              </w:rPr>
              <w:t>la</w:t>
            </w:r>
            <w:r w:rsidR="00361EE3" w:rsidRPr="00C60897">
              <w:rPr>
                <w:rFonts w:ascii="Tahoma" w:hAnsi="Tahoma" w:cs="Tahoma"/>
                <w:lang w:val="es-419"/>
              </w:rPr>
              <w:t xml:space="preserve"> </w:t>
            </w:r>
            <w:r w:rsidR="00530741" w:rsidRPr="00C60897">
              <w:rPr>
                <w:rFonts w:ascii="Tahoma" w:hAnsi="Tahoma" w:cs="Tahoma"/>
                <w:lang w:val="es-419"/>
              </w:rPr>
              <w:t>Mejor</w:t>
            </w:r>
            <w:r w:rsidR="00361EE3" w:rsidRPr="00C60897">
              <w:rPr>
                <w:rFonts w:ascii="Tahoma" w:hAnsi="Tahoma" w:cs="Tahoma"/>
                <w:lang w:val="es-419"/>
              </w:rPr>
              <w:t xml:space="preserve"> </w:t>
            </w:r>
            <w:r w:rsidR="00530741" w:rsidRPr="00C60897">
              <w:rPr>
                <w:rFonts w:ascii="Tahoma" w:hAnsi="Tahoma" w:cs="Tahoma"/>
                <w:lang w:val="es-419"/>
              </w:rPr>
              <w:t>Oferta</w:t>
            </w:r>
            <w:r w:rsidR="00361EE3" w:rsidRPr="00C60897">
              <w:rPr>
                <w:rFonts w:ascii="Tahoma" w:hAnsi="Tahoma" w:cs="Tahoma"/>
                <w:lang w:val="es-419"/>
              </w:rPr>
              <w:t xml:space="preserve"> </w:t>
            </w:r>
            <w:r w:rsidR="00530741" w:rsidRPr="00C60897">
              <w:rPr>
                <w:rFonts w:ascii="Tahoma" w:hAnsi="Tahoma" w:cs="Tahoma"/>
                <w:lang w:val="es-419"/>
              </w:rPr>
              <w:t>Final</w:t>
            </w:r>
            <w:r w:rsidR="00361EE3" w:rsidRPr="00C60897">
              <w:rPr>
                <w:rFonts w:ascii="Tahoma" w:hAnsi="Tahoma" w:cs="Tahoma"/>
                <w:lang w:val="es-419"/>
              </w:rPr>
              <w:t xml:space="preserve"> </w:t>
            </w:r>
            <w:r w:rsidR="00530741" w:rsidRPr="00C60897">
              <w:rPr>
                <w:rFonts w:ascii="Tahoma" w:hAnsi="Tahoma" w:cs="Tahoma"/>
                <w:lang w:val="es-419"/>
              </w:rPr>
              <w:t>de</w:t>
            </w:r>
            <w:r w:rsidR="00361EE3" w:rsidRPr="00C60897">
              <w:rPr>
                <w:rFonts w:ascii="Tahoma" w:hAnsi="Tahoma" w:cs="Tahoma"/>
                <w:lang w:val="es-419"/>
              </w:rPr>
              <w:t xml:space="preserve"> </w:t>
            </w:r>
            <w:r w:rsidR="00530741" w:rsidRPr="00C60897">
              <w:rPr>
                <w:rFonts w:ascii="Tahoma" w:hAnsi="Tahoma" w:cs="Tahoma"/>
                <w:lang w:val="es-419"/>
              </w:rPr>
              <w:t>cada</w:t>
            </w:r>
            <w:r w:rsidR="00361EE3" w:rsidRPr="00C60897">
              <w:rPr>
                <w:rFonts w:ascii="Tahoma" w:hAnsi="Tahoma" w:cs="Tahoma"/>
                <w:lang w:val="es-419"/>
              </w:rPr>
              <w:t xml:space="preserve"> </w:t>
            </w:r>
            <w:r w:rsidR="00530741" w:rsidRPr="00C60897">
              <w:rPr>
                <w:rFonts w:ascii="Tahoma" w:hAnsi="Tahoma" w:cs="Tahoma"/>
                <w:lang w:val="es-419"/>
              </w:rPr>
              <w:t>Oferente,</w:t>
            </w:r>
            <w:r w:rsidR="00361EE3" w:rsidRPr="00C60897">
              <w:rPr>
                <w:rFonts w:ascii="Tahoma" w:hAnsi="Tahoma" w:cs="Tahoma"/>
                <w:lang w:val="es-419"/>
              </w:rPr>
              <w:t xml:space="preserve"> </w:t>
            </w:r>
            <w:r w:rsidR="00530741"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530741" w:rsidRPr="00C60897">
              <w:rPr>
                <w:rFonts w:ascii="Tahoma" w:hAnsi="Tahoma" w:cs="Tahoma"/>
                <w:lang w:val="es-419"/>
              </w:rPr>
              <w:t>procederá</w:t>
            </w:r>
            <w:r w:rsidR="00361EE3" w:rsidRPr="00C60897">
              <w:rPr>
                <w:rFonts w:ascii="Tahoma" w:hAnsi="Tahoma" w:cs="Tahoma"/>
                <w:lang w:val="es-419"/>
              </w:rPr>
              <w:t xml:space="preserve"> </w:t>
            </w:r>
            <w:r w:rsidR="00530741" w:rsidRPr="00C60897">
              <w:rPr>
                <w:rFonts w:ascii="Tahoma" w:hAnsi="Tahoma" w:cs="Tahoma"/>
                <w:lang w:val="es-419"/>
              </w:rPr>
              <w:t>nuevamente</w:t>
            </w:r>
            <w:r w:rsidR="00361EE3" w:rsidRPr="00C60897">
              <w:rPr>
                <w:rFonts w:ascii="Tahoma" w:hAnsi="Tahoma" w:cs="Tahoma"/>
                <w:lang w:val="es-419"/>
              </w:rPr>
              <w:t xml:space="preserve"> </w:t>
            </w:r>
            <w:r w:rsidR="00530741" w:rsidRPr="00C60897">
              <w:rPr>
                <w:rFonts w:ascii="Tahoma" w:hAnsi="Tahoma" w:cs="Tahoma"/>
                <w:lang w:val="es-419"/>
              </w:rPr>
              <w:t>con</w:t>
            </w:r>
            <w:r w:rsidR="00361EE3" w:rsidRPr="00C60897">
              <w:rPr>
                <w:rFonts w:ascii="Tahoma" w:hAnsi="Tahoma" w:cs="Tahoma"/>
                <w:lang w:val="es-419"/>
              </w:rPr>
              <w:t xml:space="preserve"> </w:t>
            </w:r>
            <w:r w:rsidR="00530741" w:rsidRPr="00C60897">
              <w:rPr>
                <w:rFonts w:ascii="Tahoma" w:hAnsi="Tahoma" w:cs="Tahoma"/>
                <w:lang w:val="es-419"/>
              </w:rPr>
              <w:t>la</w:t>
            </w:r>
            <w:r w:rsidR="00361EE3" w:rsidRPr="00C60897">
              <w:rPr>
                <w:rFonts w:ascii="Tahoma" w:hAnsi="Tahoma" w:cs="Tahoma"/>
                <w:lang w:val="es-419"/>
              </w:rPr>
              <w:t xml:space="preserve"> </w:t>
            </w:r>
            <w:r w:rsidR="00530741" w:rsidRPr="00C60897">
              <w:rPr>
                <w:rFonts w:ascii="Tahoma" w:hAnsi="Tahoma" w:cs="Tahoma"/>
                <w:lang w:val="es-419"/>
              </w:rPr>
              <w:t>evaluación</w:t>
            </w:r>
            <w:r w:rsidR="00361EE3" w:rsidRPr="00C60897">
              <w:rPr>
                <w:rFonts w:ascii="Tahoma" w:hAnsi="Tahoma" w:cs="Tahoma"/>
                <w:lang w:val="es-419"/>
              </w:rPr>
              <w:t xml:space="preserve"> </w:t>
            </w:r>
            <w:r w:rsidR="00530741" w:rsidRPr="00C60897">
              <w:rPr>
                <w:rFonts w:ascii="Tahoma" w:hAnsi="Tahoma" w:cs="Tahoma"/>
                <w:lang w:val="es-419"/>
              </w:rPr>
              <w:t>y</w:t>
            </w:r>
            <w:r w:rsidR="00361EE3" w:rsidRPr="00C60897">
              <w:rPr>
                <w:rFonts w:ascii="Tahoma" w:hAnsi="Tahoma" w:cs="Tahoma"/>
                <w:lang w:val="es-419"/>
              </w:rPr>
              <w:t xml:space="preserve"> </w:t>
            </w:r>
            <w:r w:rsidR="00530741" w:rsidRPr="00C60897">
              <w:rPr>
                <w:rFonts w:ascii="Tahoma" w:hAnsi="Tahoma" w:cs="Tahoma"/>
                <w:lang w:val="es-419"/>
              </w:rPr>
              <w:t>comparación</w:t>
            </w:r>
            <w:r w:rsidR="00361EE3" w:rsidRPr="00C60897">
              <w:rPr>
                <w:rFonts w:ascii="Tahoma" w:hAnsi="Tahoma" w:cs="Tahoma"/>
                <w:lang w:val="es-419"/>
              </w:rPr>
              <w:t xml:space="preserve"> </w:t>
            </w:r>
            <w:r w:rsidR="00530741" w:rsidRPr="00C60897">
              <w:rPr>
                <w:rFonts w:ascii="Tahoma" w:hAnsi="Tahoma" w:cs="Tahoma"/>
                <w:lang w:val="es-419"/>
              </w:rPr>
              <w:t>de</w:t>
            </w:r>
            <w:r w:rsidR="00361EE3" w:rsidRPr="00C60897">
              <w:rPr>
                <w:rFonts w:ascii="Tahoma" w:hAnsi="Tahoma" w:cs="Tahoma"/>
                <w:lang w:val="es-419"/>
              </w:rPr>
              <w:t xml:space="preserve"> </w:t>
            </w:r>
            <w:r w:rsidR="00530741" w:rsidRPr="00C60897">
              <w:rPr>
                <w:rFonts w:ascii="Tahoma" w:hAnsi="Tahoma" w:cs="Tahoma"/>
                <w:lang w:val="es-419"/>
              </w:rPr>
              <w:t>las</w:t>
            </w:r>
            <w:r w:rsidR="00361EE3" w:rsidRPr="00C60897">
              <w:rPr>
                <w:rFonts w:ascii="Tahoma" w:hAnsi="Tahoma" w:cs="Tahoma"/>
                <w:lang w:val="es-419"/>
              </w:rPr>
              <w:t xml:space="preserve"> </w:t>
            </w:r>
            <w:r w:rsidR="00530741" w:rsidRPr="00C60897">
              <w:rPr>
                <w:rFonts w:ascii="Tahoma" w:hAnsi="Tahoma" w:cs="Tahoma"/>
                <w:lang w:val="es-419"/>
              </w:rPr>
              <w:t>Ofertas</w:t>
            </w:r>
            <w:r w:rsidR="00361EE3" w:rsidRPr="00C60897">
              <w:rPr>
                <w:rFonts w:ascii="Tahoma" w:hAnsi="Tahoma" w:cs="Tahoma"/>
                <w:lang w:val="es-419"/>
              </w:rPr>
              <w:t xml:space="preserve"> </w:t>
            </w:r>
            <w:r w:rsidR="00530741" w:rsidRPr="00C60897">
              <w:rPr>
                <w:rFonts w:ascii="Tahoma" w:hAnsi="Tahoma" w:cs="Tahoma"/>
                <w:lang w:val="es-419"/>
              </w:rPr>
              <w:t>de</w:t>
            </w:r>
            <w:r w:rsidR="00361EE3" w:rsidRPr="00C60897">
              <w:rPr>
                <w:rFonts w:ascii="Tahoma" w:hAnsi="Tahoma" w:cs="Tahoma"/>
                <w:lang w:val="es-419"/>
              </w:rPr>
              <w:t xml:space="preserve"> </w:t>
            </w:r>
            <w:r w:rsidR="00530741" w:rsidRPr="00C60897">
              <w:rPr>
                <w:rFonts w:ascii="Tahoma" w:hAnsi="Tahoma" w:cs="Tahoma"/>
                <w:lang w:val="es-419"/>
              </w:rPr>
              <w:t>conformidad</w:t>
            </w:r>
            <w:r w:rsidR="00361EE3" w:rsidRPr="00C60897">
              <w:rPr>
                <w:rFonts w:ascii="Tahoma" w:hAnsi="Tahoma" w:cs="Tahoma"/>
                <w:lang w:val="es-419"/>
              </w:rPr>
              <w:t xml:space="preserve"> </w:t>
            </w:r>
            <w:r w:rsidR="00530741" w:rsidRPr="00C60897">
              <w:rPr>
                <w:rFonts w:ascii="Tahoma" w:hAnsi="Tahoma" w:cs="Tahoma"/>
                <w:lang w:val="es-419"/>
              </w:rPr>
              <w:t>con</w:t>
            </w:r>
            <w:r w:rsidR="00361EE3" w:rsidRPr="00C60897">
              <w:rPr>
                <w:rFonts w:ascii="Tahoma" w:hAnsi="Tahoma" w:cs="Tahoma"/>
                <w:lang w:val="es-419"/>
              </w:rPr>
              <w:t xml:space="preserve"> </w:t>
            </w:r>
            <w:r w:rsidR="00530741" w:rsidRPr="00C60897">
              <w:rPr>
                <w:rFonts w:ascii="Tahoma" w:hAnsi="Tahoma" w:cs="Tahoma"/>
                <w:lang w:val="es-419"/>
              </w:rPr>
              <w:t>las</w:t>
            </w:r>
            <w:r w:rsidR="00361EE3" w:rsidRPr="00C60897">
              <w:rPr>
                <w:rFonts w:ascii="Tahoma" w:hAnsi="Tahoma" w:cs="Tahoma"/>
                <w:lang w:val="es-419"/>
              </w:rPr>
              <w:t xml:space="preserve"> </w:t>
            </w:r>
            <w:r w:rsidR="00530741" w:rsidRPr="00C60897">
              <w:rPr>
                <w:rFonts w:ascii="Tahoma" w:hAnsi="Tahoma" w:cs="Tahoma"/>
                <w:lang w:val="es-419"/>
              </w:rPr>
              <w:t>IAO</w:t>
            </w:r>
            <w:r w:rsidR="00361EE3" w:rsidRPr="00C60897">
              <w:rPr>
                <w:rFonts w:ascii="Tahoma" w:hAnsi="Tahoma" w:cs="Tahoma"/>
                <w:lang w:val="es-419"/>
              </w:rPr>
              <w:t xml:space="preserve"> </w:t>
            </w:r>
            <w:r w:rsidR="00530741" w:rsidRPr="00C60897">
              <w:rPr>
                <w:rFonts w:ascii="Tahoma" w:hAnsi="Tahoma" w:cs="Tahoma"/>
                <w:lang w:val="es-419"/>
              </w:rPr>
              <w:t>2</w:t>
            </w:r>
            <w:r w:rsidR="005018A6" w:rsidRPr="00C60897">
              <w:rPr>
                <w:rFonts w:ascii="Tahoma" w:hAnsi="Tahoma" w:cs="Tahoma"/>
                <w:lang w:val="es-419"/>
              </w:rPr>
              <w:t>9</w:t>
            </w:r>
            <w:r w:rsidR="00361EE3" w:rsidRPr="00C60897">
              <w:rPr>
                <w:rFonts w:ascii="Tahoma" w:hAnsi="Tahoma" w:cs="Tahoma"/>
                <w:lang w:val="es-419"/>
              </w:rPr>
              <w:t xml:space="preserve"> </w:t>
            </w:r>
            <w:r w:rsidR="00530741" w:rsidRPr="00C60897">
              <w:rPr>
                <w:rFonts w:ascii="Tahoma" w:hAnsi="Tahoma" w:cs="Tahoma"/>
                <w:lang w:val="es-419"/>
              </w:rPr>
              <w:t>a</w:t>
            </w:r>
            <w:r w:rsidR="00361EE3" w:rsidRPr="00C60897">
              <w:rPr>
                <w:rFonts w:ascii="Tahoma" w:hAnsi="Tahoma" w:cs="Tahoma"/>
                <w:lang w:val="es-419"/>
              </w:rPr>
              <w:t xml:space="preserve"> </w:t>
            </w:r>
            <w:r w:rsidR="0065747E" w:rsidRPr="00C60897">
              <w:rPr>
                <w:rFonts w:ascii="Tahoma" w:hAnsi="Tahoma" w:cs="Tahoma"/>
                <w:lang w:val="es-419"/>
              </w:rPr>
              <w:t xml:space="preserve">las </w:t>
            </w:r>
            <w:r w:rsidR="00530741" w:rsidRPr="00C60897">
              <w:rPr>
                <w:rFonts w:ascii="Tahoma" w:hAnsi="Tahoma" w:cs="Tahoma"/>
                <w:lang w:val="es-419"/>
              </w:rPr>
              <w:t>IAO</w:t>
            </w:r>
            <w:r w:rsidR="00361EE3" w:rsidRPr="00C60897">
              <w:rPr>
                <w:rFonts w:ascii="Tahoma" w:hAnsi="Tahoma" w:cs="Tahoma"/>
                <w:lang w:val="es-419"/>
              </w:rPr>
              <w:t xml:space="preserve"> </w:t>
            </w:r>
            <w:r w:rsidR="00530741" w:rsidRPr="00C60897">
              <w:rPr>
                <w:rFonts w:ascii="Tahoma" w:hAnsi="Tahoma" w:cs="Tahoma"/>
                <w:lang w:val="es-419"/>
              </w:rPr>
              <w:t>3</w:t>
            </w:r>
            <w:r w:rsidR="005018A6" w:rsidRPr="00C60897">
              <w:rPr>
                <w:rFonts w:ascii="Tahoma" w:hAnsi="Tahoma" w:cs="Tahoma"/>
                <w:lang w:val="es-419"/>
              </w:rPr>
              <w:t>7</w:t>
            </w:r>
            <w:r w:rsidR="00361EE3" w:rsidRPr="00C60897">
              <w:rPr>
                <w:rFonts w:ascii="Tahoma" w:hAnsi="Tahoma" w:cs="Tahoma"/>
                <w:lang w:val="es-419"/>
              </w:rPr>
              <w:t xml:space="preserve"> </w:t>
            </w:r>
            <w:r w:rsidR="00530741" w:rsidRPr="00C60897">
              <w:rPr>
                <w:rFonts w:ascii="Tahoma" w:hAnsi="Tahoma" w:cs="Tahoma"/>
                <w:lang w:val="es-419"/>
              </w:rPr>
              <w:t>y</w:t>
            </w:r>
            <w:r w:rsidR="00361EE3" w:rsidRPr="00C60897">
              <w:rPr>
                <w:rFonts w:ascii="Tahoma" w:hAnsi="Tahoma" w:cs="Tahoma"/>
                <w:lang w:val="es-419"/>
              </w:rPr>
              <w:t xml:space="preserve"> </w:t>
            </w:r>
            <w:r w:rsidR="00530741" w:rsidRPr="00C60897">
              <w:rPr>
                <w:rFonts w:ascii="Tahoma" w:hAnsi="Tahoma" w:cs="Tahoma"/>
                <w:lang w:val="es-419"/>
              </w:rPr>
              <w:t>luego</w:t>
            </w:r>
            <w:r w:rsidR="00361EE3" w:rsidRPr="00C60897">
              <w:rPr>
                <w:rFonts w:ascii="Tahoma" w:hAnsi="Tahoma" w:cs="Tahoma"/>
                <w:lang w:val="es-419"/>
              </w:rPr>
              <w:t xml:space="preserve"> </w:t>
            </w:r>
            <w:r w:rsidR="00530741" w:rsidRPr="00C60897">
              <w:rPr>
                <w:rFonts w:ascii="Tahoma" w:hAnsi="Tahoma" w:cs="Tahoma"/>
                <w:lang w:val="es-419"/>
              </w:rPr>
              <w:t>procederá</w:t>
            </w:r>
            <w:r w:rsidR="00361EE3" w:rsidRPr="00C60897">
              <w:rPr>
                <w:rFonts w:ascii="Tahoma" w:hAnsi="Tahoma" w:cs="Tahoma"/>
                <w:lang w:val="es-419"/>
              </w:rPr>
              <w:t xml:space="preserve"> </w:t>
            </w:r>
            <w:r w:rsidR="00530741" w:rsidRPr="00C60897">
              <w:rPr>
                <w:rFonts w:ascii="Tahoma" w:hAnsi="Tahoma" w:cs="Tahoma"/>
                <w:lang w:val="es-419"/>
              </w:rPr>
              <w:t>con</w:t>
            </w:r>
            <w:r w:rsidR="00361EE3" w:rsidRPr="00C60897">
              <w:rPr>
                <w:rFonts w:ascii="Tahoma" w:hAnsi="Tahoma" w:cs="Tahoma"/>
                <w:lang w:val="es-419"/>
              </w:rPr>
              <w:t xml:space="preserve"> </w:t>
            </w:r>
            <w:r w:rsidR="00530741" w:rsidRPr="00C60897">
              <w:rPr>
                <w:rFonts w:ascii="Tahoma" w:hAnsi="Tahoma" w:cs="Tahoma"/>
                <w:lang w:val="es-419"/>
              </w:rPr>
              <w:t>las</w:t>
            </w:r>
            <w:r w:rsidR="00361EE3" w:rsidRPr="00C60897">
              <w:rPr>
                <w:rFonts w:ascii="Tahoma" w:hAnsi="Tahoma" w:cs="Tahoma"/>
                <w:lang w:val="es-419"/>
              </w:rPr>
              <w:t xml:space="preserve"> </w:t>
            </w:r>
            <w:r w:rsidR="00530741" w:rsidRPr="00C60897">
              <w:rPr>
                <w:rFonts w:ascii="Tahoma" w:hAnsi="Tahoma" w:cs="Tahoma"/>
                <w:lang w:val="es-419"/>
              </w:rPr>
              <w:t>IAO</w:t>
            </w:r>
            <w:r w:rsidR="00361EE3" w:rsidRPr="00C60897">
              <w:rPr>
                <w:rFonts w:ascii="Tahoma" w:hAnsi="Tahoma" w:cs="Tahoma"/>
                <w:lang w:val="es-419"/>
              </w:rPr>
              <w:t xml:space="preserve"> </w:t>
            </w:r>
            <w:r w:rsidR="00530741" w:rsidRPr="00C60897">
              <w:rPr>
                <w:rFonts w:ascii="Tahoma" w:hAnsi="Tahoma" w:cs="Tahoma"/>
                <w:lang w:val="es-419"/>
              </w:rPr>
              <w:t>3</w:t>
            </w:r>
            <w:r w:rsidR="005018A6" w:rsidRPr="00C60897">
              <w:rPr>
                <w:rFonts w:ascii="Tahoma" w:hAnsi="Tahoma" w:cs="Tahoma"/>
                <w:lang w:val="es-419"/>
              </w:rPr>
              <w:t>9</w:t>
            </w:r>
            <w:r w:rsidR="00361EE3" w:rsidRPr="00C60897">
              <w:rPr>
                <w:rFonts w:ascii="Tahoma" w:hAnsi="Tahoma" w:cs="Tahoma"/>
                <w:lang w:val="es-419"/>
              </w:rPr>
              <w:t xml:space="preserve"> </w:t>
            </w:r>
            <w:r w:rsidR="00530741" w:rsidRPr="00C60897">
              <w:rPr>
                <w:rFonts w:ascii="Tahoma" w:hAnsi="Tahoma" w:cs="Tahoma"/>
                <w:lang w:val="es-419"/>
              </w:rPr>
              <w:t>y</w:t>
            </w:r>
            <w:r w:rsidR="00361EE3" w:rsidRPr="00C60897">
              <w:rPr>
                <w:rFonts w:ascii="Tahoma" w:hAnsi="Tahoma" w:cs="Tahoma"/>
                <w:lang w:val="es-419"/>
              </w:rPr>
              <w:t xml:space="preserve"> </w:t>
            </w:r>
            <w:r w:rsidR="00530741" w:rsidRPr="00C60897">
              <w:rPr>
                <w:rFonts w:ascii="Tahoma" w:hAnsi="Tahoma" w:cs="Tahoma"/>
                <w:lang w:val="es-419"/>
              </w:rPr>
              <w:t>siguientes</w:t>
            </w:r>
            <w:r w:rsidR="00361EE3" w:rsidRPr="00C60897">
              <w:rPr>
                <w:rFonts w:ascii="Tahoma" w:hAnsi="Tahoma" w:cs="Tahoma"/>
                <w:lang w:val="es-419"/>
              </w:rPr>
              <w:t xml:space="preserve"> </w:t>
            </w:r>
            <w:r w:rsidR="00530741" w:rsidRPr="00C60897">
              <w:rPr>
                <w:rFonts w:ascii="Tahoma" w:hAnsi="Tahoma" w:cs="Tahoma"/>
                <w:lang w:val="es-419"/>
              </w:rPr>
              <w:t>instrucciones.</w:t>
            </w:r>
            <w:r w:rsidR="00361EE3" w:rsidRPr="00C60897">
              <w:rPr>
                <w:rFonts w:ascii="Tahoma" w:hAnsi="Tahoma" w:cs="Tahoma"/>
                <w:lang w:val="es-419"/>
              </w:rPr>
              <w:t xml:space="preserve"> </w:t>
            </w:r>
            <w:bookmarkEnd w:id="348"/>
          </w:p>
        </w:tc>
      </w:tr>
      <w:tr w:rsidR="00135308" w:rsidRPr="00C60897" w14:paraId="230358DF" w14:textId="77777777" w:rsidTr="0833A257">
        <w:trPr>
          <w:trHeight w:val="890"/>
          <w:jc w:val="center"/>
        </w:trPr>
        <w:tc>
          <w:tcPr>
            <w:tcW w:w="2727" w:type="dxa"/>
          </w:tcPr>
          <w:p w14:paraId="27CCA232" w14:textId="792C209E" w:rsidR="00135308" w:rsidRPr="00C60897" w:rsidRDefault="009D28AA" w:rsidP="005C11C4">
            <w:pPr>
              <w:pStyle w:val="Aheader2DCIAO"/>
              <w:rPr>
                <w:rFonts w:ascii="Tahoma" w:hAnsi="Tahoma" w:cs="Tahoma"/>
                <w:color w:val="auto"/>
              </w:rPr>
            </w:pPr>
            <w:r w:rsidRPr="00C60897">
              <w:rPr>
                <w:rFonts w:ascii="Tahoma" w:hAnsi="Tahoma" w:cs="Tahoma"/>
                <w:color w:val="auto"/>
              </w:rPr>
              <w:t>3</w:t>
            </w:r>
            <w:r w:rsidR="00C45CAA" w:rsidRPr="00C60897">
              <w:rPr>
                <w:rFonts w:ascii="Tahoma" w:hAnsi="Tahoma" w:cs="Tahoma"/>
                <w:color w:val="auto"/>
              </w:rPr>
              <w:t>9</w:t>
            </w:r>
            <w:r w:rsidRPr="00C60897">
              <w:rPr>
                <w:rFonts w:ascii="Tahoma" w:hAnsi="Tahoma" w:cs="Tahoma"/>
                <w:color w:val="auto"/>
              </w:rPr>
              <w:t>.</w:t>
            </w:r>
            <w:r w:rsidRPr="00C60897">
              <w:rPr>
                <w:rFonts w:ascii="Tahoma" w:hAnsi="Tahoma" w:cs="Tahoma"/>
                <w:color w:val="auto"/>
              </w:rPr>
              <w:tab/>
            </w:r>
            <w:r w:rsidR="00135308" w:rsidRPr="00C60897">
              <w:rPr>
                <w:rFonts w:ascii="Tahoma" w:hAnsi="Tahoma" w:cs="Tahoma"/>
                <w:color w:val="auto"/>
              </w:rPr>
              <w:t>Calificación</w:t>
            </w:r>
            <w:r w:rsidR="00361EE3" w:rsidRPr="00C60897">
              <w:rPr>
                <w:rFonts w:ascii="Tahoma" w:hAnsi="Tahoma" w:cs="Tahoma"/>
                <w:color w:val="auto"/>
              </w:rPr>
              <w:t xml:space="preserve"> </w:t>
            </w:r>
            <w:r w:rsidR="00135308" w:rsidRPr="00C60897">
              <w:rPr>
                <w:rFonts w:ascii="Tahoma" w:hAnsi="Tahoma" w:cs="Tahoma"/>
                <w:color w:val="auto"/>
              </w:rPr>
              <w:t>del</w:t>
            </w:r>
            <w:r w:rsidR="00361EE3" w:rsidRPr="00C60897">
              <w:rPr>
                <w:rFonts w:ascii="Tahoma" w:hAnsi="Tahoma" w:cs="Tahoma"/>
                <w:color w:val="auto"/>
              </w:rPr>
              <w:t xml:space="preserve"> </w:t>
            </w:r>
            <w:r w:rsidR="00135308" w:rsidRPr="00C60897">
              <w:rPr>
                <w:rFonts w:ascii="Tahoma" w:hAnsi="Tahoma" w:cs="Tahoma"/>
                <w:color w:val="auto"/>
              </w:rPr>
              <w:t>Oferente</w:t>
            </w:r>
          </w:p>
        </w:tc>
        <w:tc>
          <w:tcPr>
            <w:tcW w:w="7053" w:type="dxa"/>
          </w:tcPr>
          <w:p w14:paraId="5F75669F" w14:textId="2CEC3972" w:rsidR="00047123" w:rsidRPr="00C60897" w:rsidRDefault="000E3A98" w:rsidP="00047123">
            <w:pPr>
              <w:pStyle w:val="Header2-SubClauses"/>
              <w:ind w:left="620" w:hanging="634"/>
              <w:rPr>
                <w:rFonts w:ascii="Tahoma" w:hAnsi="Tahoma" w:cs="Tahoma"/>
                <w:lang w:val="es-419"/>
              </w:rPr>
            </w:pPr>
            <w:r w:rsidRPr="00C60897">
              <w:rPr>
                <w:rFonts w:ascii="Tahoma" w:hAnsi="Tahoma" w:cs="Tahoma"/>
                <w:lang w:val="es-419"/>
              </w:rPr>
              <w:t>3</w:t>
            </w:r>
            <w:r w:rsidR="00C45CAA" w:rsidRPr="00C60897">
              <w:rPr>
                <w:rFonts w:ascii="Tahoma" w:hAnsi="Tahoma" w:cs="Tahoma"/>
                <w:lang w:val="es-419"/>
              </w:rPr>
              <w:t>9</w:t>
            </w:r>
            <w:r w:rsidRPr="00C60897">
              <w:rPr>
                <w:rFonts w:ascii="Tahoma" w:hAnsi="Tahoma" w:cs="Tahoma"/>
                <w:lang w:val="es-419"/>
              </w:rPr>
              <w:t>.1</w:t>
            </w:r>
            <w:r w:rsidRPr="00C60897">
              <w:rPr>
                <w:rFonts w:ascii="Tahoma" w:hAnsi="Tahoma" w:cs="Tahoma"/>
                <w:lang w:val="es-ES"/>
              </w:rPr>
              <w:tab/>
            </w:r>
            <w:r w:rsidR="00047123" w:rsidRPr="00C60897">
              <w:rPr>
                <w:rFonts w:ascii="Tahoma" w:hAnsi="Tahoma" w:cs="Tahoma"/>
                <w:lang w:val="es-419"/>
              </w:rPr>
              <w:t>El Comprador determinará, a su entera satisfacción, si el Oferente elegible seleccionado por haber presentado la Oferta Más Ventajosa</w:t>
            </w:r>
            <w:r w:rsidR="00200CEE" w:rsidRPr="00C60897">
              <w:rPr>
                <w:rFonts w:ascii="Tahoma" w:hAnsi="Tahoma" w:cs="Tahoma"/>
                <w:lang w:val="es-419"/>
              </w:rPr>
              <w:t xml:space="preserve">. La Oferta Más Ventajosa </w:t>
            </w:r>
            <w:r w:rsidR="00047123" w:rsidRPr="00C60897">
              <w:rPr>
                <w:rFonts w:ascii="Tahoma" w:hAnsi="Tahoma" w:cs="Tahoma"/>
                <w:lang w:val="es-419"/>
              </w:rPr>
              <w:t xml:space="preserve">es la que se ajusta sustancialmente al documento de licitación, y </w:t>
            </w:r>
          </w:p>
          <w:p w14:paraId="35EED082" w14:textId="6116AC72" w:rsidR="00047123" w:rsidRPr="00C60897" w:rsidRDefault="00047123" w:rsidP="00A2058C">
            <w:pPr>
              <w:pStyle w:val="Header2-SubClauses"/>
              <w:numPr>
                <w:ilvl w:val="0"/>
                <w:numId w:val="135"/>
              </w:numPr>
              <w:ind w:left="978"/>
              <w:rPr>
                <w:rFonts w:ascii="Tahoma" w:hAnsi="Tahoma" w:cs="Tahoma"/>
                <w:lang w:val="es-419"/>
              </w:rPr>
            </w:pPr>
            <w:r w:rsidRPr="00C60897">
              <w:rPr>
                <w:rFonts w:ascii="Tahoma" w:hAnsi="Tahoma" w:cs="Tahoma"/>
                <w:lang w:val="es-419"/>
              </w:rPr>
              <w:t xml:space="preserve">el costo evaluado más bajo; o </w:t>
            </w:r>
          </w:p>
          <w:p w14:paraId="7077123B" w14:textId="0AC37E33" w:rsidR="00A3402B" w:rsidRPr="00C60897" w:rsidRDefault="00047123" w:rsidP="00A2058C">
            <w:pPr>
              <w:pStyle w:val="Header2-SubClauses"/>
              <w:numPr>
                <w:ilvl w:val="0"/>
                <w:numId w:val="135"/>
              </w:numPr>
              <w:ind w:left="978"/>
              <w:rPr>
                <w:rFonts w:ascii="Tahoma" w:hAnsi="Tahoma" w:cs="Tahoma"/>
                <w:lang w:val="es-419"/>
              </w:rPr>
            </w:pPr>
            <w:r w:rsidRPr="00C60897">
              <w:rPr>
                <w:rFonts w:ascii="Tahoma" w:hAnsi="Tahoma" w:cs="Tahoma"/>
                <w:lang w:val="es-419"/>
              </w:rPr>
              <w:t xml:space="preserve">es la Oferta mejor evaluada considerando la combinación de precio y atributos distintos al precio, siendo la que reúne los requisitos de calificación </w:t>
            </w:r>
            <w:r w:rsidRPr="00C60897">
              <w:rPr>
                <w:rFonts w:ascii="Tahoma" w:hAnsi="Tahoma" w:cs="Tahoma"/>
                <w:lang w:val="es-419"/>
              </w:rPr>
              <w:lastRenderedPageBreak/>
              <w:t>especificados en la Sección III, “Criterios de Evaluación y Calificación</w:t>
            </w:r>
            <w:r w:rsidR="00CC5AA0" w:rsidRPr="00C60897">
              <w:rPr>
                <w:rFonts w:ascii="Tahoma" w:hAnsi="Tahoma" w:cs="Tahoma"/>
                <w:lang w:val="es-419"/>
              </w:rPr>
              <w:t>”</w:t>
            </w:r>
            <w:r w:rsidR="00F12BD1" w:rsidRPr="00C60897">
              <w:rPr>
                <w:rFonts w:ascii="Tahoma" w:hAnsi="Tahoma" w:cs="Tahoma"/>
                <w:lang w:val="es-419"/>
              </w:rPr>
              <w:t>.</w:t>
            </w:r>
          </w:p>
        </w:tc>
      </w:tr>
      <w:tr w:rsidR="00135308" w:rsidRPr="00C60897" w14:paraId="48D58DE2" w14:textId="77777777" w:rsidTr="0833A257">
        <w:trPr>
          <w:trHeight w:val="890"/>
          <w:jc w:val="center"/>
        </w:trPr>
        <w:tc>
          <w:tcPr>
            <w:tcW w:w="2727" w:type="dxa"/>
          </w:tcPr>
          <w:p w14:paraId="6B621ABF" w14:textId="77777777" w:rsidR="00135308" w:rsidRPr="00C60897" w:rsidRDefault="00135308" w:rsidP="00135308">
            <w:pPr>
              <w:pStyle w:val="S1-Header2"/>
              <w:numPr>
                <w:ilvl w:val="0"/>
                <w:numId w:val="0"/>
              </w:numPr>
              <w:ind w:left="432"/>
              <w:rPr>
                <w:rFonts w:ascii="Tahoma" w:hAnsi="Tahoma" w:cs="Tahoma"/>
                <w:lang w:val="es-419"/>
              </w:rPr>
            </w:pPr>
          </w:p>
        </w:tc>
        <w:tc>
          <w:tcPr>
            <w:tcW w:w="7053" w:type="dxa"/>
          </w:tcPr>
          <w:p w14:paraId="2DA90946" w14:textId="1896A7F2" w:rsidR="00135308" w:rsidRPr="00C60897" w:rsidRDefault="00DF3FE1" w:rsidP="00D7199A">
            <w:pPr>
              <w:pStyle w:val="Header2-SubClauses"/>
              <w:ind w:left="620" w:hanging="620"/>
              <w:rPr>
                <w:rFonts w:ascii="Tahoma" w:hAnsi="Tahoma" w:cs="Tahoma"/>
                <w:lang w:val="es-419"/>
              </w:rPr>
            </w:pPr>
            <w:r w:rsidRPr="00C60897">
              <w:rPr>
                <w:rFonts w:ascii="Tahoma" w:hAnsi="Tahoma" w:cs="Tahoma"/>
                <w:lang w:val="es-419"/>
              </w:rPr>
              <w:t>3</w:t>
            </w:r>
            <w:r w:rsidR="00C45CAA" w:rsidRPr="00C60897">
              <w:rPr>
                <w:rFonts w:ascii="Tahoma" w:hAnsi="Tahoma" w:cs="Tahoma"/>
                <w:lang w:val="es-419"/>
              </w:rPr>
              <w:t>9</w:t>
            </w:r>
            <w:r w:rsidRPr="00C60897">
              <w:rPr>
                <w:rFonts w:ascii="Tahoma" w:hAnsi="Tahoma" w:cs="Tahoma"/>
                <w:lang w:val="es-419"/>
              </w:rPr>
              <w:t>.2</w:t>
            </w:r>
            <w:r w:rsidRPr="00C60897">
              <w:rPr>
                <w:rFonts w:ascii="Tahoma" w:hAnsi="Tahoma" w:cs="Tahoma"/>
                <w:lang w:val="es-419"/>
              </w:rPr>
              <w:tab/>
            </w:r>
            <w:r w:rsidR="00135308" w:rsidRPr="00C60897">
              <w:rPr>
                <w:rFonts w:ascii="Tahoma" w:hAnsi="Tahoma" w:cs="Tahoma"/>
                <w:lang w:val="es-419"/>
              </w:rPr>
              <w:t>La</w:t>
            </w:r>
            <w:r w:rsidR="00361EE3" w:rsidRPr="00C60897">
              <w:rPr>
                <w:rFonts w:ascii="Tahoma" w:hAnsi="Tahoma" w:cs="Tahoma"/>
                <w:lang w:val="es-419"/>
              </w:rPr>
              <w:t xml:space="preserve"> </w:t>
            </w:r>
            <w:r w:rsidR="00135308" w:rsidRPr="00C60897">
              <w:rPr>
                <w:rFonts w:ascii="Tahoma" w:hAnsi="Tahoma" w:cs="Tahoma"/>
                <w:lang w:val="es-419"/>
              </w:rPr>
              <w:t>determinación</w:t>
            </w:r>
            <w:r w:rsidR="00361EE3" w:rsidRPr="00C60897">
              <w:rPr>
                <w:rFonts w:ascii="Tahoma" w:hAnsi="Tahoma" w:cs="Tahoma"/>
                <w:lang w:val="es-419"/>
              </w:rPr>
              <w:t xml:space="preserve"> </w:t>
            </w:r>
            <w:r w:rsidR="00135308" w:rsidRPr="00C60897">
              <w:rPr>
                <w:rFonts w:ascii="Tahoma" w:hAnsi="Tahoma" w:cs="Tahoma"/>
                <w:lang w:val="es-419"/>
              </w:rPr>
              <w:t>se</w:t>
            </w:r>
            <w:r w:rsidR="00361EE3" w:rsidRPr="00C60897">
              <w:rPr>
                <w:rFonts w:ascii="Tahoma" w:hAnsi="Tahoma" w:cs="Tahoma"/>
                <w:lang w:val="es-419"/>
              </w:rPr>
              <w:t xml:space="preserve"> </w:t>
            </w:r>
            <w:r w:rsidR="00135308" w:rsidRPr="00C60897">
              <w:rPr>
                <w:rFonts w:ascii="Tahoma" w:hAnsi="Tahoma" w:cs="Tahoma"/>
                <w:lang w:val="es-419"/>
              </w:rPr>
              <w:t>basará</w:t>
            </w:r>
            <w:r w:rsidR="00361EE3" w:rsidRPr="00C60897">
              <w:rPr>
                <w:rFonts w:ascii="Tahoma" w:hAnsi="Tahoma" w:cs="Tahoma"/>
                <w:lang w:val="es-419"/>
              </w:rPr>
              <w:t xml:space="preserve"> </w:t>
            </w:r>
            <w:r w:rsidR="00135308" w:rsidRPr="00C60897">
              <w:rPr>
                <w:rFonts w:ascii="Tahoma" w:hAnsi="Tahoma" w:cs="Tahoma"/>
                <w:lang w:val="es-419"/>
              </w:rPr>
              <w:t>en</w:t>
            </w:r>
            <w:r w:rsidR="00361EE3" w:rsidRPr="00C60897">
              <w:rPr>
                <w:rFonts w:ascii="Tahoma" w:hAnsi="Tahoma" w:cs="Tahoma"/>
                <w:lang w:val="es-419"/>
              </w:rPr>
              <w:t xml:space="preserve"> </w:t>
            </w:r>
            <w:r w:rsidR="00135308" w:rsidRPr="00C60897">
              <w:rPr>
                <w:rFonts w:ascii="Tahoma" w:hAnsi="Tahoma" w:cs="Tahoma"/>
                <w:lang w:val="es-419"/>
              </w:rPr>
              <w:t>el</w:t>
            </w:r>
            <w:r w:rsidR="00361EE3" w:rsidRPr="00C60897">
              <w:rPr>
                <w:rFonts w:ascii="Tahoma" w:hAnsi="Tahoma" w:cs="Tahoma"/>
                <w:lang w:val="es-419"/>
              </w:rPr>
              <w:t xml:space="preserve"> </w:t>
            </w:r>
            <w:r w:rsidR="00135308" w:rsidRPr="00C60897">
              <w:rPr>
                <w:rFonts w:ascii="Tahoma" w:hAnsi="Tahoma" w:cs="Tahoma"/>
                <w:lang w:val="es-419"/>
              </w:rPr>
              <w:t>examen</w:t>
            </w:r>
            <w:r w:rsidR="00361EE3" w:rsidRPr="00C60897">
              <w:rPr>
                <w:rFonts w:ascii="Tahoma" w:hAnsi="Tahoma" w:cs="Tahoma"/>
                <w:lang w:val="es-419"/>
              </w:rPr>
              <w:t xml:space="preserve"> </w:t>
            </w:r>
            <w:r w:rsidR="00135308" w:rsidRPr="00C60897">
              <w:rPr>
                <w:rFonts w:ascii="Tahoma" w:hAnsi="Tahoma" w:cs="Tahoma"/>
                <w:lang w:val="es-419"/>
              </w:rPr>
              <w:t>de</w:t>
            </w:r>
            <w:r w:rsidR="00361EE3" w:rsidRPr="00C60897">
              <w:rPr>
                <w:rFonts w:ascii="Tahoma" w:hAnsi="Tahoma" w:cs="Tahoma"/>
                <w:lang w:val="es-419"/>
              </w:rPr>
              <w:t xml:space="preserve"> </w:t>
            </w:r>
            <w:r w:rsidR="00135308" w:rsidRPr="00C60897">
              <w:rPr>
                <w:rFonts w:ascii="Tahoma" w:hAnsi="Tahoma" w:cs="Tahoma"/>
                <w:lang w:val="es-419"/>
              </w:rPr>
              <w:t>las</w:t>
            </w:r>
            <w:r w:rsidR="00361EE3" w:rsidRPr="00C60897">
              <w:rPr>
                <w:rFonts w:ascii="Tahoma" w:hAnsi="Tahoma" w:cs="Tahoma"/>
                <w:lang w:val="es-419"/>
              </w:rPr>
              <w:t xml:space="preserve"> </w:t>
            </w:r>
            <w:r w:rsidR="00135308" w:rsidRPr="00C60897">
              <w:rPr>
                <w:rFonts w:ascii="Tahoma" w:hAnsi="Tahoma" w:cs="Tahoma"/>
                <w:lang w:val="es-419"/>
              </w:rPr>
              <w:t>pruebas</w:t>
            </w:r>
            <w:r w:rsidR="00361EE3" w:rsidRPr="00C60897">
              <w:rPr>
                <w:rFonts w:ascii="Tahoma" w:hAnsi="Tahoma" w:cs="Tahoma"/>
                <w:lang w:val="es-419"/>
              </w:rPr>
              <w:t xml:space="preserve"> </w:t>
            </w:r>
            <w:r w:rsidR="00135308" w:rsidRPr="00C60897">
              <w:rPr>
                <w:rFonts w:ascii="Tahoma" w:hAnsi="Tahoma" w:cs="Tahoma"/>
                <w:lang w:val="es-419"/>
              </w:rPr>
              <w:t>documentales</w:t>
            </w:r>
            <w:r w:rsidR="00361EE3" w:rsidRPr="00C60897">
              <w:rPr>
                <w:rFonts w:ascii="Tahoma" w:hAnsi="Tahoma" w:cs="Tahoma"/>
                <w:lang w:val="es-419"/>
              </w:rPr>
              <w:t xml:space="preserve"> </w:t>
            </w:r>
            <w:r w:rsidR="00135308" w:rsidRPr="00C60897">
              <w:rPr>
                <w:rFonts w:ascii="Tahoma" w:hAnsi="Tahoma" w:cs="Tahoma"/>
                <w:lang w:val="es-419"/>
              </w:rPr>
              <w:t>presentadas</w:t>
            </w:r>
            <w:r w:rsidR="00361EE3" w:rsidRPr="00C60897">
              <w:rPr>
                <w:rFonts w:ascii="Tahoma" w:hAnsi="Tahoma" w:cs="Tahoma"/>
                <w:lang w:val="es-419"/>
              </w:rPr>
              <w:t xml:space="preserve"> </w:t>
            </w:r>
            <w:r w:rsidR="00135308" w:rsidRPr="00C60897">
              <w:rPr>
                <w:rFonts w:ascii="Tahoma" w:hAnsi="Tahoma" w:cs="Tahoma"/>
                <w:lang w:val="es-419"/>
              </w:rPr>
              <w:t>por</w:t>
            </w:r>
            <w:r w:rsidR="00361EE3" w:rsidRPr="00C60897">
              <w:rPr>
                <w:rFonts w:ascii="Tahoma" w:hAnsi="Tahoma" w:cs="Tahoma"/>
                <w:lang w:val="es-419"/>
              </w:rPr>
              <w:t xml:space="preserve"> </w:t>
            </w:r>
            <w:r w:rsidR="00135308" w:rsidRPr="00C60897">
              <w:rPr>
                <w:rFonts w:ascii="Tahoma" w:hAnsi="Tahoma" w:cs="Tahoma"/>
                <w:lang w:val="es-419"/>
              </w:rPr>
              <w:t>el</w:t>
            </w:r>
            <w:r w:rsidR="00361EE3" w:rsidRPr="00C60897">
              <w:rPr>
                <w:rFonts w:ascii="Tahoma" w:hAnsi="Tahoma" w:cs="Tahoma"/>
                <w:lang w:val="es-419"/>
              </w:rPr>
              <w:t xml:space="preserve"> </w:t>
            </w:r>
            <w:r w:rsidR="00135308" w:rsidRPr="00C60897">
              <w:rPr>
                <w:rFonts w:ascii="Tahoma" w:hAnsi="Tahoma" w:cs="Tahoma"/>
                <w:lang w:val="es-419"/>
              </w:rPr>
              <w:t>Oferente</w:t>
            </w:r>
            <w:r w:rsidR="00361EE3" w:rsidRPr="00C60897">
              <w:rPr>
                <w:rFonts w:ascii="Tahoma" w:hAnsi="Tahoma" w:cs="Tahoma"/>
                <w:lang w:val="es-419"/>
              </w:rPr>
              <w:t xml:space="preserve"> </w:t>
            </w:r>
            <w:r w:rsidR="00135308" w:rsidRPr="00C60897">
              <w:rPr>
                <w:rFonts w:ascii="Tahoma" w:hAnsi="Tahoma" w:cs="Tahoma"/>
                <w:lang w:val="es-419"/>
              </w:rPr>
              <w:t>para</w:t>
            </w:r>
            <w:r w:rsidR="00361EE3" w:rsidRPr="00C60897">
              <w:rPr>
                <w:rFonts w:ascii="Tahoma" w:hAnsi="Tahoma" w:cs="Tahoma"/>
                <w:lang w:val="es-419"/>
              </w:rPr>
              <w:t xml:space="preserve"> </w:t>
            </w:r>
            <w:r w:rsidR="00135308" w:rsidRPr="00C60897">
              <w:rPr>
                <w:rFonts w:ascii="Tahoma" w:hAnsi="Tahoma" w:cs="Tahoma"/>
                <w:lang w:val="es-419"/>
              </w:rPr>
              <w:t>respaldar</w:t>
            </w:r>
            <w:r w:rsidR="00361EE3" w:rsidRPr="00C60897">
              <w:rPr>
                <w:rFonts w:ascii="Tahoma" w:hAnsi="Tahoma" w:cs="Tahoma"/>
                <w:lang w:val="es-419"/>
              </w:rPr>
              <w:t xml:space="preserve"> </w:t>
            </w:r>
            <w:r w:rsidR="00135308" w:rsidRPr="00C60897">
              <w:rPr>
                <w:rFonts w:ascii="Tahoma" w:hAnsi="Tahoma" w:cs="Tahoma"/>
                <w:lang w:val="es-419"/>
              </w:rPr>
              <w:t>sus</w:t>
            </w:r>
            <w:r w:rsidR="00361EE3" w:rsidRPr="00C60897">
              <w:rPr>
                <w:rFonts w:ascii="Tahoma" w:hAnsi="Tahoma" w:cs="Tahoma"/>
                <w:lang w:val="es-419"/>
              </w:rPr>
              <w:t xml:space="preserve"> </w:t>
            </w:r>
            <w:r w:rsidR="00135308" w:rsidRPr="00C60897">
              <w:rPr>
                <w:rFonts w:ascii="Tahoma" w:hAnsi="Tahoma" w:cs="Tahoma"/>
                <w:lang w:val="es-419"/>
              </w:rPr>
              <w:t>calificaciones,</w:t>
            </w:r>
            <w:r w:rsidR="00361EE3" w:rsidRPr="00C60897">
              <w:rPr>
                <w:rFonts w:ascii="Tahoma" w:hAnsi="Tahoma" w:cs="Tahoma"/>
                <w:lang w:val="es-419"/>
              </w:rPr>
              <w:t xml:space="preserve"> </w:t>
            </w:r>
            <w:r w:rsidR="00135308" w:rsidRPr="00C60897">
              <w:rPr>
                <w:rFonts w:ascii="Tahoma" w:hAnsi="Tahoma" w:cs="Tahoma"/>
                <w:lang w:val="es-419"/>
              </w:rPr>
              <w:t>de</w:t>
            </w:r>
            <w:r w:rsidR="00361EE3" w:rsidRPr="00C60897">
              <w:rPr>
                <w:rFonts w:ascii="Tahoma" w:hAnsi="Tahoma" w:cs="Tahoma"/>
                <w:lang w:val="es-419"/>
              </w:rPr>
              <w:t xml:space="preserve"> </w:t>
            </w:r>
            <w:r w:rsidR="00135308" w:rsidRPr="00C60897">
              <w:rPr>
                <w:rFonts w:ascii="Tahoma" w:hAnsi="Tahoma" w:cs="Tahoma"/>
                <w:lang w:val="es-419"/>
              </w:rPr>
              <w:t>conformidad</w:t>
            </w:r>
            <w:r w:rsidR="00361EE3" w:rsidRPr="00C60897">
              <w:rPr>
                <w:rFonts w:ascii="Tahoma" w:hAnsi="Tahoma" w:cs="Tahoma"/>
                <w:lang w:val="es-419"/>
              </w:rPr>
              <w:t xml:space="preserve"> </w:t>
            </w:r>
            <w:r w:rsidR="00135308" w:rsidRPr="00C60897">
              <w:rPr>
                <w:rFonts w:ascii="Tahoma" w:hAnsi="Tahoma" w:cs="Tahoma"/>
                <w:lang w:val="es-419"/>
              </w:rPr>
              <w:t>con</w:t>
            </w:r>
            <w:r w:rsidR="00361EE3" w:rsidRPr="00C60897">
              <w:rPr>
                <w:rFonts w:ascii="Tahoma" w:hAnsi="Tahoma" w:cs="Tahoma"/>
                <w:lang w:val="es-419"/>
              </w:rPr>
              <w:t xml:space="preserve"> </w:t>
            </w:r>
            <w:r w:rsidR="00135308" w:rsidRPr="00C60897">
              <w:rPr>
                <w:rFonts w:ascii="Tahoma" w:hAnsi="Tahoma" w:cs="Tahoma"/>
                <w:lang w:val="es-419"/>
              </w:rPr>
              <w:t>las</w:t>
            </w:r>
            <w:r w:rsidR="00361EE3" w:rsidRPr="00C60897">
              <w:rPr>
                <w:rFonts w:ascii="Tahoma" w:hAnsi="Tahoma" w:cs="Tahoma"/>
                <w:lang w:val="es-419"/>
              </w:rPr>
              <w:t xml:space="preserve"> </w:t>
            </w:r>
            <w:r w:rsidR="00135308" w:rsidRPr="00C60897">
              <w:rPr>
                <w:rFonts w:ascii="Tahoma" w:hAnsi="Tahoma" w:cs="Tahoma"/>
                <w:lang w:val="es-419"/>
              </w:rPr>
              <w:t>IAO</w:t>
            </w:r>
            <w:r w:rsidR="00361EE3" w:rsidRPr="00C60897">
              <w:rPr>
                <w:rFonts w:ascii="Tahoma" w:hAnsi="Tahoma" w:cs="Tahoma"/>
                <w:lang w:val="es-419"/>
              </w:rPr>
              <w:t xml:space="preserve"> </w:t>
            </w:r>
            <w:r w:rsidR="00135308" w:rsidRPr="00C60897">
              <w:rPr>
                <w:rFonts w:ascii="Tahoma" w:hAnsi="Tahoma" w:cs="Tahoma"/>
                <w:lang w:val="es-419"/>
              </w:rPr>
              <w:t>1</w:t>
            </w:r>
            <w:r w:rsidR="00C45CAA" w:rsidRPr="00C60897">
              <w:rPr>
                <w:rFonts w:ascii="Tahoma" w:hAnsi="Tahoma" w:cs="Tahoma"/>
                <w:lang w:val="es-419"/>
              </w:rPr>
              <w:t>8</w:t>
            </w:r>
            <w:r w:rsidR="00135308" w:rsidRPr="00C60897">
              <w:rPr>
                <w:rFonts w:ascii="Tahoma" w:hAnsi="Tahoma" w:cs="Tahoma"/>
                <w:lang w:val="es-419"/>
              </w:rPr>
              <w:t>.</w:t>
            </w:r>
            <w:r w:rsidR="00361EE3" w:rsidRPr="00C60897">
              <w:rPr>
                <w:rFonts w:ascii="Tahoma" w:hAnsi="Tahoma" w:cs="Tahoma"/>
                <w:lang w:val="es-419"/>
              </w:rPr>
              <w:t xml:space="preserve"> </w:t>
            </w:r>
            <w:r w:rsidR="00135308" w:rsidRPr="00C60897">
              <w:rPr>
                <w:rFonts w:ascii="Tahoma" w:hAnsi="Tahoma" w:cs="Tahoma"/>
                <w:lang w:val="es-419"/>
              </w:rPr>
              <w:t>La</w:t>
            </w:r>
            <w:r w:rsidR="00361EE3" w:rsidRPr="00C60897">
              <w:rPr>
                <w:rFonts w:ascii="Tahoma" w:hAnsi="Tahoma" w:cs="Tahoma"/>
                <w:lang w:val="es-419"/>
              </w:rPr>
              <w:t xml:space="preserve"> </w:t>
            </w:r>
            <w:r w:rsidR="00135308" w:rsidRPr="00C60897">
              <w:rPr>
                <w:rFonts w:ascii="Tahoma" w:hAnsi="Tahoma" w:cs="Tahoma"/>
                <w:lang w:val="es-419"/>
              </w:rPr>
              <w:t>determinación</w:t>
            </w:r>
            <w:r w:rsidR="00361EE3" w:rsidRPr="00C60897">
              <w:rPr>
                <w:rFonts w:ascii="Tahoma" w:hAnsi="Tahoma" w:cs="Tahoma"/>
                <w:lang w:val="es-419"/>
              </w:rPr>
              <w:t xml:space="preserve"> </w:t>
            </w:r>
            <w:r w:rsidR="00135308" w:rsidRPr="00C60897">
              <w:rPr>
                <w:rFonts w:ascii="Tahoma" w:hAnsi="Tahoma" w:cs="Tahoma"/>
                <w:lang w:val="es-419"/>
              </w:rPr>
              <w:t>no</w:t>
            </w:r>
            <w:r w:rsidR="00361EE3" w:rsidRPr="00C60897">
              <w:rPr>
                <w:rFonts w:ascii="Tahoma" w:hAnsi="Tahoma" w:cs="Tahoma"/>
                <w:lang w:val="es-419"/>
              </w:rPr>
              <w:t xml:space="preserve"> </w:t>
            </w:r>
            <w:r w:rsidR="00135308" w:rsidRPr="00C60897">
              <w:rPr>
                <w:rFonts w:ascii="Tahoma" w:hAnsi="Tahoma" w:cs="Tahoma"/>
                <w:lang w:val="es-419"/>
              </w:rPr>
              <w:t>tomará</w:t>
            </w:r>
            <w:r w:rsidR="00361EE3" w:rsidRPr="00C60897">
              <w:rPr>
                <w:rFonts w:ascii="Tahoma" w:hAnsi="Tahoma" w:cs="Tahoma"/>
                <w:lang w:val="es-419"/>
              </w:rPr>
              <w:t xml:space="preserve"> </w:t>
            </w:r>
            <w:r w:rsidR="00135308" w:rsidRPr="00C60897">
              <w:rPr>
                <w:rFonts w:ascii="Tahoma" w:hAnsi="Tahoma" w:cs="Tahoma"/>
                <w:lang w:val="es-419"/>
              </w:rPr>
              <w:t>en</w:t>
            </w:r>
            <w:r w:rsidR="00361EE3" w:rsidRPr="00C60897">
              <w:rPr>
                <w:rFonts w:ascii="Tahoma" w:hAnsi="Tahoma" w:cs="Tahoma"/>
                <w:lang w:val="es-419"/>
              </w:rPr>
              <w:t xml:space="preserve"> </w:t>
            </w:r>
            <w:r w:rsidR="00135308" w:rsidRPr="00C60897">
              <w:rPr>
                <w:rFonts w:ascii="Tahoma" w:hAnsi="Tahoma" w:cs="Tahoma"/>
                <w:lang w:val="es-419"/>
              </w:rPr>
              <w:t>consideración</w:t>
            </w:r>
            <w:r w:rsidR="00361EE3" w:rsidRPr="00C60897">
              <w:rPr>
                <w:rFonts w:ascii="Tahoma" w:hAnsi="Tahoma" w:cs="Tahoma"/>
                <w:lang w:val="es-419"/>
              </w:rPr>
              <w:t xml:space="preserve"> </w:t>
            </w:r>
            <w:r w:rsidR="00135308" w:rsidRPr="00C60897">
              <w:rPr>
                <w:rFonts w:ascii="Tahoma" w:hAnsi="Tahoma" w:cs="Tahoma"/>
                <w:lang w:val="es-419"/>
              </w:rPr>
              <w:t>las</w:t>
            </w:r>
            <w:r w:rsidR="00361EE3" w:rsidRPr="00C60897">
              <w:rPr>
                <w:rFonts w:ascii="Tahoma" w:hAnsi="Tahoma" w:cs="Tahoma"/>
                <w:lang w:val="es-419"/>
              </w:rPr>
              <w:t xml:space="preserve"> </w:t>
            </w:r>
            <w:r w:rsidR="00135308" w:rsidRPr="00C60897">
              <w:rPr>
                <w:rFonts w:ascii="Tahoma" w:hAnsi="Tahoma" w:cs="Tahoma"/>
                <w:lang w:val="es-419"/>
              </w:rPr>
              <w:t>calificaciones</w:t>
            </w:r>
            <w:r w:rsidR="00361EE3" w:rsidRPr="00C60897">
              <w:rPr>
                <w:rFonts w:ascii="Tahoma" w:hAnsi="Tahoma" w:cs="Tahoma"/>
                <w:lang w:val="es-419"/>
              </w:rPr>
              <w:t xml:space="preserve"> </w:t>
            </w:r>
            <w:r w:rsidR="00135308" w:rsidRPr="00C60897">
              <w:rPr>
                <w:rFonts w:ascii="Tahoma" w:hAnsi="Tahoma" w:cs="Tahoma"/>
                <w:lang w:val="es-419"/>
              </w:rPr>
              <w:t>de</w:t>
            </w:r>
            <w:r w:rsidR="00361EE3" w:rsidRPr="00C60897">
              <w:rPr>
                <w:rFonts w:ascii="Tahoma" w:hAnsi="Tahoma" w:cs="Tahoma"/>
                <w:lang w:val="es-419"/>
              </w:rPr>
              <w:t xml:space="preserve"> </w:t>
            </w:r>
            <w:r w:rsidR="00135308" w:rsidRPr="00C60897">
              <w:rPr>
                <w:rFonts w:ascii="Tahoma" w:hAnsi="Tahoma" w:cs="Tahoma"/>
                <w:lang w:val="es-419"/>
              </w:rPr>
              <w:t>otras</w:t>
            </w:r>
            <w:r w:rsidR="00361EE3" w:rsidRPr="00C60897">
              <w:rPr>
                <w:rFonts w:ascii="Tahoma" w:hAnsi="Tahoma" w:cs="Tahoma"/>
                <w:lang w:val="es-419"/>
              </w:rPr>
              <w:t xml:space="preserve"> </w:t>
            </w:r>
            <w:r w:rsidR="00135308" w:rsidRPr="00C60897">
              <w:rPr>
                <w:rFonts w:ascii="Tahoma" w:hAnsi="Tahoma" w:cs="Tahoma"/>
                <w:lang w:val="es-419"/>
              </w:rPr>
              <w:t>empresas,</w:t>
            </w:r>
            <w:r w:rsidR="00361EE3" w:rsidRPr="00C60897">
              <w:rPr>
                <w:rFonts w:ascii="Tahoma" w:hAnsi="Tahoma" w:cs="Tahoma"/>
                <w:lang w:val="es-419"/>
              </w:rPr>
              <w:t xml:space="preserve"> </w:t>
            </w:r>
            <w:r w:rsidR="00135308" w:rsidRPr="00C60897">
              <w:rPr>
                <w:rFonts w:ascii="Tahoma" w:hAnsi="Tahoma" w:cs="Tahoma"/>
                <w:lang w:val="es-419"/>
              </w:rPr>
              <w:t>tales</w:t>
            </w:r>
            <w:r w:rsidR="00361EE3" w:rsidRPr="00C60897">
              <w:rPr>
                <w:rFonts w:ascii="Tahoma" w:hAnsi="Tahoma" w:cs="Tahoma"/>
                <w:lang w:val="es-419"/>
              </w:rPr>
              <w:t xml:space="preserve"> </w:t>
            </w:r>
            <w:r w:rsidR="00135308" w:rsidRPr="00C60897">
              <w:rPr>
                <w:rFonts w:ascii="Tahoma" w:hAnsi="Tahoma" w:cs="Tahoma"/>
                <w:lang w:val="es-419"/>
              </w:rPr>
              <w:t>como</w:t>
            </w:r>
            <w:r w:rsidR="00361EE3" w:rsidRPr="00C60897">
              <w:rPr>
                <w:rFonts w:ascii="Tahoma" w:hAnsi="Tahoma" w:cs="Tahoma"/>
                <w:lang w:val="es-419"/>
              </w:rPr>
              <w:t xml:space="preserve"> </w:t>
            </w:r>
            <w:r w:rsidR="00135308" w:rsidRPr="00C60897">
              <w:rPr>
                <w:rFonts w:ascii="Tahoma" w:hAnsi="Tahoma" w:cs="Tahoma"/>
                <w:lang w:val="es-419"/>
              </w:rPr>
              <w:t>las</w:t>
            </w:r>
            <w:r w:rsidR="00361EE3" w:rsidRPr="00C60897">
              <w:rPr>
                <w:rFonts w:ascii="Tahoma" w:hAnsi="Tahoma" w:cs="Tahoma"/>
                <w:lang w:val="es-419"/>
              </w:rPr>
              <w:t xml:space="preserve"> </w:t>
            </w:r>
            <w:r w:rsidR="00135308" w:rsidRPr="00C60897">
              <w:rPr>
                <w:rFonts w:ascii="Tahoma" w:hAnsi="Tahoma" w:cs="Tahoma"/>
                <w:lang w:val="es-419"/>
              </w:rPr>
              <w:t>subsidiarias</w:t>
            </w:r>
            <w:r w:rsidR="00361EE3" w:rsidRPr="00C60897">
              <w:rPr>
                <w:rFonts w:ascii="Tahoma" w:hAnsi="Tahoma" w:cs="Tahoma"/>
                <w:lang w:val="es-419"/>
              </w:rPr>
              <w:t xml:space="preserve"> </w:t>
            </w:r>
            <w:r w:rsidR="00135308" w:rsidRPr="00C60897">
              <w:rPr>
                <w:rFonts w:ascii="Tahoma" w:hAnsi="Tahoma" w:cs="Tahoma"/>
                <w:lang w:val="es-419"/>
              </w:rPr>
              <w:t>del</w:t>
            </w:r>
            <w:r w:rsidR="00361EE3" w:rsidRPr="00C60897">
              <w:rPr>
                <w:rFonts w:ascii="Tahoma" w:hAnsi="Tahoma" w:cs="Tahoma"/>
                <w:lang w:val="es-419"/>
              </w:rPr>
              <w:t xml:space="preserve"> </w:t>
            </w:r>
            <w:r w:rsidR="00135308" w:rsidRPr="00C60897">
              <w:rPr>
                <w:rFonts w:ascii="Tahoma" w:hAnsi="Tahoma" w:cs="Tahoma"/>
                <w:lang w:val="es-419"/>
              </w:rPr>
              <w:t>Oferente,</w:t>
            </w:r>
            <w:r w:rsidR="00361EE3" w:rsidRPr="00C60897">
              <w:rPr>
                <w:rFonts w:ascii="Tahoma" w:hAnsi="Tahoma" w:cs="Tahoma"/>
                <w:lang w:val="es-419"/>
              </w:rPr>
              <w:t xml:space="preserve"> </w:t>
            </w:r>
            <w:r w:rsidR="00135308" w:rsidRPr="00C60897">
              <w:rPr>
                <w:rFonts w:ascii="Tahoma" w:hAnsi="Tahoma" w:cs="Tahoma"/>
                <w:lang w:val="es-419"/>
              </w:rPr>
              <w:t>las</w:t>
            </w:r>
            <w:r w:rsidR="00361EE3" w:rsidRPr="00C60897">
              <w:rPr>
                <w:rFonts w:ascii="Tahoma" w:hAnsi="Tahoma" w:cs="Tahoma"/>
                <w:lang w:val="es-419"/>
              </w:rPr>
              <w:t xml:space="preserve"> </w:t>
            </w:r>
            <w:r w:rsidR="00135308" w:rsidRPr="00C60897">
              <w:rPr>
                <w:rFonts w:ascii="Tahoma" w:hAnsi="Tahoma" w:cs="Tahoma"/>
                <w:lang w:val="es-419"/>
              </w:rPr>
              <w:t>entidades</w:t>
            </w:r>
            <w:r w:rsidR="00361EE3" w:rsidRPr="00C60897">
              <w:rPr>
                <w:rFonts w:ascii="Tahoma" w:hAnsi="Tahoma" w:cs="Tahoma"/>
                <w:lang w:val="es-419"/>
              </w:rPr>
              <w:t xml:space="preserve"> </w:t>
            </w:r>
            <w:r w:rsidR="00135308" w:rsidRPr="00C60897">
              <w:rPr>
                <w:rFonts w:ascii="Tahoma" w:hAnsi="Tahoma" w:cs="Tahoma"/>
                <w:lang w:val="es-419"/>
              </w:rPr>
              <w:t>matrices,</w:t>
            </w:r>
            <w:r w:rsidR="00361EE3" w:rsidRPr="00C60897">
              <w:rPr>
                <w:rFonts w:ascii="Tahoma" w:hAnsi="Tahoma" w:cs="Tahoma"/>
                <w:lang w:val="es-419"/>
              </w:rPr>
              <w:t xml:space="preserve"> </w:t>
            </w:r>
            <w:r w:rsidR="00135308" w:rsidRPr="00C60897">
              <w:rPr>
                <w:rFonts w:ascii="Tahoma" w:hAnsi="Tahoma" w:cs="Tahoma"/>
                <w:lang w:val="es-419"/>
              </w:rPr>
              <w:t>las</w:t>
            </w:r>
            <w:r w:rsidR="00361EE3" w:rsidRPr="00C60897">
              <w:rPr>
                <w:rFonts w:ascii="Tahoma" w:hAnsi="Tahoma" w:cs="Tahoma"/>
                <w:lang w:val="es-419"/>
              </w:rPr>
              <w:t xml:space="preserve"> </w:t>
            </w:r>
            <w:r w:rsidR="00135308" w:rsidRPr="00C60897">
              <w:rPr>
                <w:rFonts w:ascii="Tahoma" w:hAnsi="Tahoma" w:cs="Tahoma"/>
                <w:lang w:val="es-419"/>
              </w:rPr>
              <w:t>filiales,</w:t>
            </w:r>
            <w:r w:rsidR="00361EE3" w:rsidRPr="00C60897">
              <w:rPr>
                <w:rFonts w:ascii="Tahoma" w:hAnsi="Tahoma" w:cs="Tahoma"/>
                <w:lang w:val="es-419"/>
              </w:rPr>
              <w:t xml:space="preserve"> </w:t>
            </w:r>
            <w:r w:rsidR="00135308" w:rsidRPr="00C60897">
              <w:rPr>
                <w:rFonts w:ascii="Tahoma" w:hAnsi="Tahoma" w:cs="Tahoma"/>
                <w:lang w:val="es-419"/>
              </w:rPr>
              <w:t>los</w:t>
            </w:r>
            <w:r w:rsidR="00361EE3" w:rsidRPr="00C60897">
              <w:rPr>
                <w:rFonts w:ascii="Tahoma" w:hAnsi="Tahoma" w:cs="Tahoma"/>
                <w:lang w:val="es-419"/>
              </w:rPr>
              <w:t xml:space="preserve"> </w:t>
            </w:r>
            <w:r w:rsidR="00135308" w:rsidRPr="00C60897">
              <w:rPr>
                <w:rFonts w:ascii="Tahoma" w:hAnsi="Tahoma" w:cs="Tahoma"/>
                <w:lang w:val="es-419"/>
              </w:rPr>
              <w:t>subcontratistas</w:t>
            </w:r>
            <w:r w:rsidR="00361EE3" w:rsidRPr="00C60897">
              <w:rPr>
                <w:rFonts w:ascii="Tahoma" w:hAnsi="Tahoma" w:cs="Tahoma"/>
                <w:lang w:val="es-419"/>
              </w:rPr>
              <w:t xml:space="preserve"> </w:t>
            </w:r>
            <w:r w:rsidR="00135308" w:rsidRPr="00C60897">
              <w:rPr>
                <w:rFonts w:ascii="Tahoma" w:hAnsi="Tahoma" w:cs="Tahoma"/>
                <w:lang w:val="es-419"/>
              </w:rPr>
              <w:t>(excepto</w:t>
            </w:r>
            <w:r w:rsidR="00361EE3" w:rsidRPr="00C60897">
              <w:rPr>
                <w:rFonts w:ascii="Tahoma" w:hAnsi="Tahoma" w:cs="Tahoma"/>
                <w:lang w:val="es-419"/>
              </w:rPr>
              <w:t xml:space="preserve"> </w:t>
            </w:r>
            <w:r w:rsidR="00135308" w:rsidRPr="00C60897">
              <w:rPr>
                <w:rFonts w:ascii="Tahoma" w:hAnsi="Tahoma" w:cs="Tahoma"/>
                <w:lang w:val="es-419"/>
              </w:rPr>
              <w:t>los</w:t>
            </w:r>
            <w:r w:rsidR="00361EE3" w:rsidRPr="00C60897">
              <w:rPr>
                <w:rFonts w:ascii="Tahoma" w:hAnsi="Tahoma" w:cs="Tahoma"/>
                <w:lang w:val="es-419"/>
              </w:rPr>
              <w:t xml:space="preserve"> </w:t>
            </w:r>
            <w:r w:rsidR="00135308" w:rsidRPr="00C60897">
              <w:rPr>
                <w:rFonts w:ascii="Tahoma" w:hAnsi="Tahoma" w:cs="Tahoma"/>
                <w:lang w:val="es-419"/>
              </w:rPr>
              <w:t>Subcontratistas</w:t>
            </w:r>
            <w:r w:rsidR="00361EE3" w:rsidRPr="00C60897">
              <w:rPr>
                <w:rFonts w:ascii="Tahoma" w:hAnsi="Tahoma" w:cs="Tahoma"/>
                <w:lang w:val="es-419"/>
              </w:rPr>
              <w:t xml:space="preserve"> </w:t>
            </w:r>
            <w:r w:rsidR="00135308" w:rsidRPr="00C60897">
              <w:rPr>
                <w:rFonts w:ascii="Tahoma" w:hAnsi="Tahoma" w:cs="Tahoma"/>
                <w:lang w:val="es-419"/>
              </w:rPr>
              <w:t>especializados</w:t>
            </w:r>
            <w:r w:rsidR="00361EE3" w:rsidRPr="00C60897">
              <w:rPr>
                <w:rFonts w:ascii="Tahoma" w:hAnsi="Tahoma" w:cs="Tahoma"/>
                <w:lang w:val="es-419"/>
              </w:rPr>
              <w:t xml:space="preserve"> </w:t>
            </w:r>
            <w:r w:rsidR="00135308" w:rsidRPr="00C60897">
              <w:rPr>
                <w:rFonts w:ascii="Tahoma" w:hAnsi="Tahoma" w:cs="Tahoma"/>
                <w:lang w:val="es-419"/>
              </w:rPr>
              <w:t>permitidos</w:t>
            </w:r>
            <w:r w:rsidR="00361EE3" w:rsidRPr="00C60897">
              <w:rPr>
                <w:rFonts w:ascii="Tahoma" w:hAnsi="Tahoma" w:cs="Tahoma"/>
                <w:lang w:val="es-419"/>
              </w:rPr>
              <w:t xml:space="preserve"> </w:t>
            </w:r>
            <w:r w:rsidR="00135308" w:rsidRPr="00C60897">
              <w:rPr>
                <w:rFonts w:ascii="Tahoma" w:hAnsi="Tahoma" w:cs="Tahoma"/>
                <w:lang w:val="es-419"/>
              </w:rPr>
              <w:t>por</w:t>
            </w:r>
            <w:r w:rsidR="00361EE3" w:rsidRPr="00C60897">
              <w:rPr>
                <w:rFonts w:ascii="Tahoma" w:hAnsi="Tahoma" w:cs="Tahoma"/>
                <w:lang w:val="es-419"/>
              </w:rPr>
              <w:t xml:space="preserve"> </w:t>
            </w:r>
            <w:r w:rsidR="00135308" w:rsidRPr="00C60897">
              <w:rPr>
                <w:rFonts w:ascii="Tahoma" w:hAnsi="Tahoma" w:cs="Tahoma"/>
                <w:lang w:val="es-419"/>
              </w:rPr>
              <w:t>el</w:t>
            </w:r>
            <w:r w:rsidR="00361EE3" w:rsidRPr="00C60897">
              <w:rPr>
                <w:rFonts w:ascii="Tahoma" w:hAnsi="Tahoma" w:cs="Tahoma"/>
                <w:lang w:val="es-419"/>
              </w:rPr>
              <w:t xml:space="preserve"> </w:t>
            </w:r>
            <w:r w:rsidR="00135308" w:rsidRPr="00C60897">
              <w:rPr>
                <w:rFonts w:ascii="Tahoma" w:hAnsi="Tahoma" w:cs="Tahoma"/>
                <w:lang w:val="es-419"/>
              </w:rPr>
              <w:t>documento</w:t>
            </w:r>
            <w:r w:rsidR="00361EE3" w:rsidRPr="00C60897">
              <w:rPr>
                <w:rFonts w:ascii="Tahoma" w:hAnsi="Tahoma" w:cs="Tahoma"/>
                <w:lang w:val="es-419"/>
              </w:rPr>
              <w:t xml:space="preserve"> </w:t>
            </w:r>
            <w:r w:rsidR="00135308"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ni</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ninguna</w:t>
            </w:r>
            <w:r w:rsidR="00361EE3" w:rsidRPr="00C60897">
              <w:rPr>
                <w:rFonts w:ascii="Tahoma" w:hAnsi="Tahoma" w:cs="Tahoma"/>
                <w:lang w:val="es-419"/>
              </w:rPr>
              <w:t xml:space="preserve"> </w:t>
            </w:r>
            <w:r w:rsidRPr="00C60897">
              <w:rPr>
                <w:rFonts w:ascii="Tahoma" w:hAnsi="Tahoma" w:cs="Tahoma"/>
                <w:lang w:val="es-419"/>
              </w:rPr>
              <w:t>otra(s)</w:t>
            </w:r>
            <w:r w:rsidR="00361EE3" w:rsidRPr="00C60897">
              <w:rPr>
                <w:rFonts w:ascii="Tahoma" w:hAnsi="Tahoma" w:cs="Tahoma"/>
                <w:lang w:val="es-419"/>
              </w:rPr>
              <w:t xml:space="preserve"> </w:t>
            </w:r>
            <w:r w:rsidRPr="00C60897">
              <w:rPr>
                <w:rFonts w:ascii="Tahoma" w:hAnsi="Tahoma" w:cs="Tahoma"/>
                <w:lang w:val="es-419"/>
              </w:rPr>
              <w:t>empresa(s)</w:t>
            </w:r>
            <w:r w:rsidR="00361EE3" w:rsidRPr="00C60897">
              <w:rPr>
                <w:rFonts w:ascii="Tahoma" w:hAnsi="Tahoma" w:cs="Tahoma"/>
                <w:lang w:val="es-419"/>
              </w:rPr>
              <w:t xml:space="preserve"> </w:t>
            </w:r>
            <w:r w:rsidRPr="00C60897">
              <w:rPr>
                <w:rFonts w:ascii="Tahoma" w:hAnsi="Tahoma" w:cs="Tahoma"/>
                <w:lang w:val="es-419"/>
              </w:rPr>
              <w:t>distinta(s)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este.</w:t>
            </w:r>
          </w:p>
        </w:tc>
      </w:tr>
      <w:tr w:rsidR="00ED3857" w:rsidRPr="00C60897" w14:paraId="0F037390" w14:textId="77777777" w:rsidTr="0833A257">
        <w:trPr>
          <w:trHeight w:val="2118"/>
          <w:jc w:val="center"/>
        </w:trPr>
        <w:tc>
          <w:tcPr>
            <w:tcW w:w="2727" w:type="dxa"/>
          </w:tcPr>
          <w:p w14:paraId="7EE2439E" w14:textId="77777777" w:rsidR="00ED3857" w:rsidRPr="00C60897" w:rsidRDefault="00ED3857" w:rsidP="005C11C4">
            <w:pPr>
              <w:pStyle w:val="Aheader2DCIAO"/>
              <w:rPr>
                <w:rFonts w:ascii="Tahoma" w:hAnsi="Tahoma" w:cs="Tahoma"/>
                <w:color w:val="auto"/>
              </w:rPr>
            </w:pPr>
          </w:p>
        </w:tc>
        <w:tc>
          <w:tcPr>
            <w:tcW w:w="7053" w:type="dxa"/>
          </w:tcPr>
          <w:p w14:paraId="4948F59D" w14:textId="66B59CFE" w:rsidR="00ED3857" w:rsidRPr="00C60897" w:rsidRDefault="00DF3FE1" w:rsidP="00D7199A">
            <w:pPr>
              <w:pStyle w:val="Header2-SubClauses"/>
              <w:ind w:left="624" w:hanging="635"/>
              <w:rPr>
                <w:rFonts w:ascii="Tahoma" w:hAnsi="Tahoma" w:cs="Tahoma"/>
                <w:lang w:val="es-419"/>
              </w:rPr>
            </w:pPr>
            <w:r w:rsidRPr="00C60897">
              <w:rPr>
                <w:rFonts w:ascii="Tahoma" w:hAnsi="Tahoma" w:cs="Tahoma"/>
                <w:lang w:val="es-419"/>
              </w:rPr>
              <w:t>3</w:t>
            </w:r>
            <w:r w:rsidR="00C45CAA" w:rsidRPr="00C60897">
              <w:rPr>
                <w:rFonts w:ascii="Tahoma" w:hAnsi="Tahoma" w:cs="Tahoma"/>
                <w:lang w:val="es-419"/>
              </w:rPr>
              <w:t>9</w:t>
            </w:r>
            <w:r w:rsidRPr="00C60897">
              <w:rPr>
                <w:rFonts w:ascii="Tahoma" w:hAnsi="Tahoma" w:cs="Tahoma"/>
                <w:lang w:val="es-419"/>
              </w:rPr>
              <w:t>.3</w:t>
            </w:r>
            <w:r w:rsidRPr="00C60897">
              <w:rPr>
                <w:rFonts w:ascii="Tahoma" w:hAnsi="Tahoma" w:cs="Tahoma"/>
                <w:lang w:val="es-419"/>
              </w:rPr>
              <w:tab/>
            </w:r>
            <w:r w:rsidR="00C74FBE" w:rsidRPr="00C60897">
              <w:rPr>
                <w:rFonts w:ascii="Tahoma" w:hAnsi="Tahoma" w:cs="Tahoma"/>
                <w:lang w:val="es-419"/>
              </w:rPr>
              <w:t>La</w:t>
            </w:r>
            <w:r w:rsidR="00361EE3" w:rsidRPr="00C60897">
              <w:rPr>
                <w:rFonts w:ascii="Tahoma" w:hAnsi="Tahoma" w:cs="Tahoma"/>
                <w:lang w:val="es-419"/>
              </w:rPr>
              <w:t xml:space="preserve"> </w:t>
            </w:r>
            <w:r w:rsidR="00C74FBE" w:rsidRPr="00C60897">
              <w:rPr>
                <w:rFonts w:ascii="Tahoma" w:hAnsi="Tahoma" w:cs="Tahoma"/>
                <w:lang w:val="es-419"/>
              </w:rPr>
              <w:t>determinación</w:t>
            </w:r>
            <w:r w:rsidR="00361EE3" w:rsidRPr="00C60897">
              <w:rPr>
                <w:rFonts w:ascii="Tahoma" w:hAnsi="Tahoma" w:cs="Tahoma"/>
                <w:lang w:val="es-419"/>
              </w:rPr>
              <w:t xml:space="preserve"> </w:t>
            </w:r>
            <w:r w:rsidR="00C74FBE" w:rsidRPr="00C60897">
              <w:rPr>
                <w:rFonts w:ascii="Tahoma" w:hAnsi="Tahoma" w:cs="Tahoma"/>
                <w:lang w:val="es-419"/>
              </w:rPr>
              <w:t>afirmativa</w:t>
            </w:r>
            <w:r w:rsidR="00361EE3" w:rsidRPr="00C60897">
              <w:rPr>
                <w:rFonts w:ascii="Tahoma" w:hAnsi="Tahoma" w:cs="Tahoma"/>
                <w:lang w:val="es-419"/>
              </w:rPr>
              <w:t xml:space="preserve"> </w:t>
            </w:r>
            <w:r w:rsidR="00C74FBE" w:rsidRPr="00C60897">
              <w:rPr>
                <w:rFonts w:ascii="Tahoma" w:hAnsi="Tahoma" w:cs="Tahoma"/>
                <w:lang w:val="es-419"/>
              </w:rPr>
              <w:t>será</w:t>
            </w:r>
            <w:r w:rsidR="00361EE3" w:rsidRPr="00C60897">
              <w:rPr>
                <w:rFonts w:ascii="Tahoma" w:hAnsi="Tahoma" w:cs="Tahoma"/>
                <w:lang w:val="es-419"/>
              </w:rPr>
              <w:t xml:space="preserve"> </w:t>
            </w:r>
            <w:r w:rsidR="00C74FBE" w:rsidRPr="00C60897">
              <w:rPr>
                <w:rFonts w:ascii="Tahoma" w:hAnsi="Tahoma" w:cs="Tahoma"/>
                <w:lang w:val="es-419"/>
              </w:rPr>
              <w:t>un</w:t>
            </w:r>
            <w:r w:rsidR="00361EE3" w:rsidRPr="00C60897">
              <w:rPr>
                <w:rFonts w:ascii="Tahoma" w:hAnsi="Tahoma" w:cs="Tahoma"/>
                <w:lang w:val="es-419"/>
              </w:rPr>
              <w:t xml:space="preserve"> </w:t>
            </w:r>
            <w:r w:rsidR="00C74FBE" w:rsidRPr="00C60897">
              <w:rPr>
                <w:rFonts w:ascii="Tahoma" w:hAnsi="Tahoma" w:cs="Tahoma"/>
                <w:lang w:val="es-419"/>
              </w:rPr>
              <w:t>requisito</w:t>
            </w:r>
            <w:r w:rsidR="00361EE3" w:rsidRPr="00C60897">
              <w:rPr>
                <w:rFonts w:ascii="Tahoma" w:hAnsi="Tahoma" w:cs="Tahoma"/>
                <w:lang w:val="es-419"/>
              </w:rPr>
              <w:t xml:space="preserve"> </w:t>
            </w:r>
            <w:r w:rsidR="00C74FBE" w:rsidRPr="00C60897">
              <w:rPr>
                <w:rFonts w:ascii="Tahoma" w:hAnsi="Tahoma" w:cs="Tahoma"/>
                <w:lang w:val="es-419"/>
              </w:rPr>
              <w:t>previo</w:t>
            </w:r>
            <w:r w:rsidR="00361EE3" w:rsidRPr="00C60897">
              <w:rPr>
                <w:rFonts w:ascii="Tahoma" w:hAnsi="Tahoma" w:cs="Tahoma"/>
                <w:lang w:val="es-419"/>
              </w:rPr>
              <w:t xml:space="preserve"> </w:t>
            </w:r>
            <w:r w:rsidR="00C74FBE" w:rsidRPr="00C60897">
              <w:rPr>
                <w:rFonts w:ascii="Tahoma" w:hAnsi="Tahoma" w:cs="Tahoma"/>
                <w:lang w:val="es-419"/>
              </w:rPr>
              <w:t>para</w:t>
            </w:r>
            <w:r w:rsidR="00361EE3" w:rsidRPr="00C60897">
              <w:rPr>
                <w:rFonts w:ascii="Tahoma" w:hAnsi="Tahoma" w:cs="Tahoma"/>
                <w:lang w:val="es-419"/>
              </w:rPr>
              <w:t xml:space="preserve"> </w:t>
            </w:r>
            <w:r w:rsidR="00C74FBE" w:rsidRPr="00C60897">
              <w:rPr>
                <w:rFonts w:ascii="Tahoma" w:hAnsi="Tahoma" w:cs="Tahoma"/>
                <w:lang w:val="es-419"/>
              </w:rPr>
              <w:t>la</w:t>
            </w:r>
            <w:r w:rsidR="00361EE3" w:rsidRPr="00C60897">
              <w:rPr>
                <w:rFonts w:ascii="Tahoma" w:hAnsi="Tahoma" w:cs="Tahoma"/>
                <w:lang w:val="es-419"/>
              </w:rPr>
              <w:t xml:space="preserve"> </w:t>
            </w:r>
            <w:r w:rsidR="00C74FBE" w:rsidRPr="00C60897">
              <w:rPr>
                <w:rFonts w:ascii="Tahoma" w:hAnsi="Tahoma" w:cs="Tahoma"/>
                <w:lang w:val="es-419"/>
              </w:rPr>
              <w:t>adjudicación</w:t>
            </w:r>
            <w:r w:rsidR="00361EE3" w:rsidRPr="00C60897">
              <w:rPr>
                <w:rFonts w:ascii="Tahoma" w:hAnsi="Tahoma" w:cs="Tahoma"/>
                <w:lang w:val="es-419"/>
              </w:rPr>
              <w:t xml:space="preserve"> </w:t>
            </w:r>
            <w:r w:rsidR="00C74FBE" w:rsidRPr="00C60897">
              <w:rPr>
                <w:rFonts w:ascii="Tahoma" w:hAnsi="Tahoma" w:cs="Tahoma"/>
                <w:lang w:val="es-419"/>
              </w:rPr>
              <w:t>del</w:t>
            </w:r>
            <w:r w:rsidR="00361EE3" w:rsidRPr="00C60897">
              <w:rPr>
                <w:rFonts w:ascii="Tahoma" w:hAnsi="Tahoma" w:cs="Tahoma"/>
                <w:lang w:val="es-419"/>
              </w:rPr>
              <w:t xml:space="preserve"> </w:t>
            </w:r>
            <w:r w:rsidR="00C74FBE" w:rsidRPr="00C60897">
              <w:rPr>
                <w:rFonts w:ascii="Tahoma" w:hAnsi="Tahoma" w:cs="Tahoma"/>
                <w:lang w:val="es-419"/>
              </w:rPr>
              <w:t>Contrato</w:t>
            </w:r>
            <w:r w:rsidR="00361EE3" w:rsidRPr="00C60897">
              <w:rPr>
                <w:rFonts w:ascii="Tahoma" w:hAnsi="Tahoma" w:cs="Tahoma"/>
                <w:lang w:val="es-419"/>
              </w:rPr>
              <w:t xml:space="preserve"> </w:t>
            </w:r>
            <w:r w:rsidR="00C74FBE" w:rsidRPr="00C60897">
              <w:rPr>
                <w:rFonts w:ascii="Tahoma" w:hAnsi="Tahoma" w:cs="Tahoma"/>
                <w:lang w:val="es-419"/>
              </w:rPr>
              <w:t>al</w:t>
            </w:r>
            <w:r w:rsidR="00361EE3" w:rsidRPr="00C60897">
              <w:rPr>
                <w:rFonts w:ascii="Tahoma" w:hAnsi="Tahoma" w:cs="Tahoma"/>
                <w:lang w:val="es-419"/>
              </w:rPr>
              <w:t xml:space="preserve"> </w:t>
            </w:r>
            <w:r w:rsidR="00C74FBE" w:rsidRPr="00C60897">
              <w:rPr>
                <w:rFonts w:ascii="Tahoma" w:hAnsi="Tahoma" w:cs="Tahoma"/>
                <w:lang w:val="es-419"/>
              </w:rPr>
              <w:t>Oferente.</w:t>
            </w:r>
            <w:r w:rsidR="00361EE3" w:rsidRPr="00C60897">
              <w:rPr>
                <w:rFonts w:ascii="Tahoma" w:hAnsi="Tahoma" w:cs="Tahoma"/>
                <w:lang w:val="es-419"/>
              </w:rPr>
              <w:t xml:space="preserve"> </w:t>
            </w:r>
            <w:r w:rsidR="00C74FBE" w:rsidRPr="00C60897">
              <w:rPr>
                <w:rFonts w:ascii="Tahoma" w:hAnsi="Tahoma" w:cs="Tahoma"/>
                <w:lang w:val="es-419"/>
              </w:rPr>
              <w:t>Una</w:t>
            </w:r>
            <w:r w:rsidR="00361EE3" w:rsidRPr="00C60897">
              <w:rPr>
                <w:rFonts w:ascii="Tahoma" w:hAnsi="Tahoma" w:cs="Tahoma"/>
                <w:lang w:val="es-419"/>
              </w:rPr>
              <w:t xml:space="preserve"> </w:t>
            </w:r>
            <w:r w:rsidR="00C74FBE" w:rsidRPr="00C60897">
              <w:rPr>
                <w:rFonts w:ascii="Tahoma" w:hAnsi="Tahoma" w:cs="Tahoma"/>
                <w:lang w:val="es-419"/>
              </w:rPr>
              <w:t>determinación</w:t>
            </w:r>
            <w:r w:rsidR="00361EE3" w:rsidRPr="00C60897">
              <w:rPr>
                <w:rFonts w:ascii="Tahoma" w:hAnsi="Tahoma" w:cs="Tahoma"/>
                <w:lang w:val="es-419"/>
              </w:rPr>
              <w:t xml:space="preserve"> </w:t>
            </w:r>
            <w:r w:rsidR="00C74FBE" w:rsidRPr="00C60897">
              <w:rPr>
                <w:rFonts w:ascii="Tahoma" w:hAnsi="Tahoma" w:cs="Tahoma"/>
                <w:lang w:val="es-419"/>
              </w:rPr>
              <w:t>negativa</w:t>
            </w:r>
            <w:r w:rsidR="00361EE3" w:rsidRPr="00C60897">
              <w:rPr>
                <w:rFonts w:ascii="Tahoma" w:hAnsi="Tahoma" w:cs="Tahoma"/>
                <w:lang w:val="es-419"/>
              </w:rPr>
              <w:t xml:space="preserve"> </w:t>
            </w:r>
            <w:r w:rsidR="00C74FBE" w:rsidRPr="00C60897">
              <w:rPr>
                <w:rFonts w:ascii="Tahoma" w:hAnsi="Tahoma" w:cs="Tahoma"/>
                <w:lang w:val="es-419"/>
              </w:rPr>
              <w:t>dará</w:t>
            </w:r>
            <w:r w:rsidR="00361EE3" w:rsidRPr="00C60897">
              <w:rPr>
                <w:rFonts w:ascii="Tahoma" w:hAnsi="Tahoma" w:cs="Tahoma"/>
                <w:lang w:val="es-419"/>
              </w:rPr>
              <w:t xml:space="preserve"> </w:t>
            </w:r>
            <w:r w:rsidR="00C74FBE" w:rsidRPr="00C60897">
              <w:rPr>
                <w:rFonts w:ascii="Tahoma" w:hAnsi="Tahoma" w:cs="Tahoma"/>
                <w:lang w:val="es-419"/>
              </w:rPr>
              <w:t>lugar</w:t>
            </w:r>
            <w:r w:rsidR="00361EE3" w:rsidRPr="00C60897">
              <w:rPr>
                <w:rFonts w:ascii="Tahoma" w:hAnsi="Tahoma" w:cs="Tahoma"/>
                <w:lang w:val="es-419"/>
              </w:rPr>
              <w:t xml:space="preserve"> </w:t>
            </w:r>
            <w:r w:rsidR="00C74FBE" w:rsidRPr="00C60897">
              <w:rPr>
                <w:rFonts w:ascii="Tahoma" w:hAnsi="Tahoma" w:cs="Tahoma"/>
                <w:lang w:val="es-419"/>
              </w:rPr>
              <w:t>a</w:t>
            </w:r>
            <w:r w:rsidR="00361EE3" w:rsidRPr="00C60897">
              <w:rPr>
                <w:rFonts w:ascii="Tahoma" w:hAnsi="Tahoma" w:cs="Tahoma"/>
                <w:lang w:val="es-419"/>
              </w:rPr>
              <w:t xml:space="preserve"> </w:t>
            </w:r>
            <w:r w:rsidR="00C74FBE" w:rsidRPr="00C60897">
              <w:rPr>
                <w:rFonts w:ascii="Tahoma" w:hAnsi="Tahoma" w:cs="Tahoma"/>
                <w:lang w:val="es-419"/>
              </w:rPr>
              <w:t>la</w:t>
            </w:r>
            <w:r w:rsidR="00361EE3" w:rsidRPr="00C60897">
              <w:rPr>
                <w:rFonts w:ascii="Tahoma" w:hAnsi="Tahoma" w:cs="Tahoma"/>
                <w:lang w:val="es-419"/>
              </w:rPr>
              <w:t xml:space="preserve"> </w:t>
            </w:r>
            <w:r w:rsidR="00C74FBE" w:rsidRPr="00C60897">
              <w:rPr>
                <w:rFonts w:ascii="Tahoma" w:hAnsi="Tahoma" w:cs="Tahoma"/>
                <w:lang w:val="es-419"/>
              </w:rPr>
              <w:t>descalificación</w:t>
            </w:r>
            <w:r w:rsidR="00361EE3" w:rsidRPr="00C60897">
              <w:rPr>
                <w:rFonts w:ascii="Tahoma" w:hAnsi="Tahoma" w:cs="Tahoma"/>
                <w:lang w:val="es-419"/>
              </w:rPr>
              <w:t xml:space="preserve"> </w:t>
            </w:r>
            <w:r w:rsidR="00C74FBE" w:rsidRPr="00C60897">
              <w:rPr>
                <w:rFonts w:ascii="Tahoma" w:hAnsi="Tahoma" w:cs="Tahoma"/>
                <w:lang w:val="es-419"/>
              </w:rPr>
              <w:t>de</w:t>
            </w:r>
            <w:r w:rsidR="00361EE3" w:rsidRPr="00C60897">
              <w:rPr>
                <w:rFonts w:ascii="Tahoma" w:hAnsi="Tahoma" w:cs="Tahoma"/>
                <w:lang w:val="es-419"/>
              </w:rPr>
              <w:t xml:space="preserve"> </w:t>
            </w:r>
            <w:r w:rsidR="00C74FBE" w:rsidRPr="00C60897">
              <w:rPr>
                <w:rFonts w:ascii="Tahoma" w:hAnsi="Tahoma" w:cs="Tahoma"/>
                <w:lang w:val="es-419"/>
              </w:rPr>
              <w:t>la</w:t>
            </w:r>
            <w:r w:rsidR="00361EE3" w:rsidRPr="00C60897">
              <w:rPr>
                <w:rFonts w:ascii="Tahoma" w:hAnsi="Tahoma" w:cs="Tahoma"/>
                <w:lang w:val="es-419"/>
              </w:rPr>
              <w:t xml:space="preserve"> </w:t>
            </w:r>
            <w:r w:rsidR="00C74FBE" w:rsidRPr="00C60897">
              <w:rPr>
                <w:rFonts w:ascii="Tahoma" w:hAnsi="Tahoma" w:cs="Tahoma"/>
                <w:lang w:val="es-419"/>
              </w:rPr>
              <w:t>Oferta,</w:t>
            </w:r>
            <w:r w:rsidR="00361EE3" w:rsidRPr="00C60897">
              <w:rPr>
                <w:rFonts w:ascii="Tahoma" w:hAnsi="Tahoma" w:cs="Tahoma"/>
                <w:lang w:val="es-419"/>
              </w:rPr>
              <w:t xml:space="preserve"> </w:t>
            </w:r>
            <w:r w:rsidR="00C74FBE" w:rsidRPr="00C60897">
              <w:rPr>
                <w:rFonts w:ascii="Tahoma" w:hAnsi="Tahoma" w:cs="Tahoma"/>
                <w:lang w:val="es-419"/>
              </w:rPr>
              <w:t>en</w:t>
            </w:r>
            <w:r w:rsidR="00361EE3" w:rsidRPr="00C60897">
              <w:rPr>
                <w:rFonts w:ascii="Tahoma" w:hAnsi="Tahoma" w:cs="Tahoma"/>
                <w:lang w:val="es-419"/>
              </w:rPr>
              <w:t xml:space="preserve"> </w:t>
            </w:r>
            <w:r w:rsidR="00C74FBE" w:rsidRPr="00C60897">
              <w:rPr>
                <w:rFonts w:ascii="Tahoma" w:hAnsi="Tahoma" w:cs="Tahoma"/>
                <w:lang w:val="es-419"/>
              </w:rPr>
              <w:t>cuyo</w:t>
            </w:r>
            <w:r w:rsidR="00361EE3" w:rsidRPr="00C60897">
              <w:rPr>
                <w:rFonts w:ascii="Tahoma" w:hAnsi="Tahoma" w:cs="Tahoma"/>
                <w:lang w:val="es-419"/>
              </w:rPr>
              <w:t xml:space="preserve"> </w:t>
            </w:r>
            <w:r w:rsidR="00C74FBE" w:rsidRPr="00C60897">
              <w:rPr>
                <w:rFonts w:ascii="Tahoma" w:hAnsi="Tahoma" w:cs="Tahoma"/>
                <w:lang w:val="es-419"/>
              </w:rPr>
              <w:t>caso</w:t>
            </w:r>
            <w:r w:rsidR="00361EE3" w:rsidRPr="00C60897">
              <w:rPr>
                <w:rFonts w:ascii="Tahoma" w:hAnsi="Tahoma" w:cs="Tahoma"/>
                <w:lang w:val="es-419"/>
              </w:rPr>
              <w:t xml:space="preserve"> </w:t>
            </w:r>
            <w:r w:rsidR="00C74FBE" w:rsidRPr="00C60897">
              <w:rPr>
                <w:rFonts w:ascii="Tahoma" w:hAnsi="Tahoma" w:cs="Tahoma"/>
                <w:lang w:val="es-419"/>
              </w:rPr>
              <w:t>el</w:t>
            </w:r>
            <w:r w:rsidR="00361EE3" w:rsidRPr="00C60897">
              <w:rPr>
                <w:rFonts w:ascii="Tahoma" w:hAnsi="Tahoma" w:cs="Tahoma"/>
                <w:lang w:val="es-419"/>
              </w:rPr>
              <w:t xml:space="preserve"> </w:t>
            </w:r>
            <w:r w:rsidR="00C74FBE" w:rsidRPr="00C60897">
              <w:rPr>
                <w:rFonts w:ascii="Tahoma" w:hAnsi="Tahoma" w:cs="Tahoma"/>
                <w:lang w:val="es-419"/>
              </w:rPr>
              <w:t>Comprador</w:t>
            </w:r>
            <w:r w:rsidR="00361EE3" w:rsidRPr="00C60897">
              <w:rPr>
                <w:rFonts w:ascii="Tahoma" w:hAnsi="Tahoma" w:cs="Tahoma"/>
                <w:lang w:val="es-419"/>
              </w:rPr>
              <w:t xml:space="preserve"> </w:t>
            </w:r>
            <w:r w:rsidR="00C74FBE" w:rsidRPr="00C60897">
              <w:rPr>
                <w:rFonts w:ascii="Tahoma" w:hAnsi="Tahoma" w:cs="Tahoma"/>
                <w:lang w:val="es-419"/>
              </w:rPr>
              <w:t>dirigirá</w:t>
            </w:r>
            <w:r w:rsidR="00361EE3" w:rsidRPr="00C60897">
              <w:rPr>
                <w:rFonts w:ascii="Tahoma" w:hAnsi="Tahoma" w:cs="Tahoma"/>
                <w:lang w:val="es-419"/>
              </w:rPr>
              <w:t xml:space="preserve"> </w:t>
            </w:r>
            <w:r w:rsidR="00C74FBE" w:rsidRPr="00C60897">
              <w:rPr>
                <w:rFonts w:ascii="Tahoma" w:hAnsi="Tahoma" w:cs="Tahoma"/>
                <w:lang w:val="es-419"/>
              </w:rPr>
              <w:t>al</w:t>
            </w:r>
            <w:r w:rsidR="00361EE3" w:rsidRPr="00C60897">
              <w:rPr>
                <w:rFonts w:ascii="Tahoma" w:hAnsi="Tahoma" w:cs="Tahoma"/>
                <w:lang w:val="es-419"/>
              </w:rPr>
              <w:t xml:space="preserve"> </w:t>
            </w:r>
            <w:r w:rsidR="00C74FBE" w:rsidRPr="00C60897">
              <w:rPr>
                <w:rFonts w:ascii="Tahoma" w:hAnsi="Tahoma" w:cs="Tahoma"/>
                <w:lang w:val="es-419"/>
              </w:rPr>
              <w:t>Oferente</w:t>
            </w:r>
            <w:r w:rsidR="00361EE3" w:rsidRPr="00C60897">
              <w:rPr>
                <w:rFonts w:ascii="Tahoma" w:hAnsi="Tahoma" w:cs="Tahoma"/>
                <w:lang w:val="es-419"/>
              </w:rPr>
              <w:t xml:space="preserve"> </w:t>
            </w:r>
            <w:r w:rsidR="00C74FBE" w:rsidRPr="00C60897">
              <w:rPr>
                <w:rFonts w:ascii="Tahoma" w:hAnsi="Tahoma" w:cs="Tahoma"/>
                <w:lang w:val="es-419"/>
              </w:rPr>
              <w:t>que</w:t>
            </w:r>
            <w:r w:rsidR="00361EE3" w:rsidRPr="00C60897">
              <w:rPr>
                <w:rFonts w:ascii="Tahoma" w:hAnsi="Tahoma" w:cs="Tahoma"/>
                <w:lang w:val="es-419"/>
              </w:rPr>
              <w:t xml:space="preserve"> </w:t>
            </w:r>
            <w:r w:rsidR="00C74FBE" w:rsidRPr="00C60897">
              <w:rPr>
                <w:rFonts w:ascii="Tahoma" w:hAnsi="Tahoma" w:cs="Tahoma"/>
                <w:lang w:val="es-419"/>
              </w:rPr>
              <w:t>ofrezca</w:t>
            </w:r>
            <w:r w:rsidR="00361EE3" w:rsidRPr="00C60897">
              <w:rPr>
                <w:rFonts w:ascii="Tahoma" w:hAnsi="Tahoma" w:cs="Tahoma"/>
                <w:lang w:val="es-419"/>
              </w:rPr>
              <w:t xml:space="preserve"> </w:t>
            </w:r>
            <w:r w:rsidR="00C74FBE" w:rsidRPr="00C60897">
              <w:rPr>
                <w:rFonts w:ascii="Tahoma" w:hAnsi="Tahoma" w:cs="Tahoma"/>
                <w:lang w:val="es-419"/>
              </w:rPr>
              <w:t>la</w:t>
            </w:r>
            <w:r w:rsidR="00361EE3" w:rsidRPr="00C60897">
              <w:rPr>
                <w:rFonts w:ascii="Tahoma" w:hAnsi="Tahoma" w:cs="Tahoma"/>
                <w:lang w:val="es-419"/>
              </w:rPr>
              <w:t xml:space="preserve"> </w:t>
            </w:r>
            <w:r w:rsidR="00C74FBE" w:rsidRPr="00C60897">
              <w:rPr>
                <w:rFonts w:ascii="Tahoma" w:hAnsi="Tahoma" w:cs="Tahoma"/>
                <w:lang w:val="es-419"/>
              </w:rPr>
              <w:t>siguiente</w:t>
            </w:r>
            <w:r w:rsidR="00361EE3" w:rsidRPr="00C60897">
              <w:rPr>
                <w:rFonts w:ascii="Tahoma" w:hAnsi="Tahoma" w:cs="Tahoma"/>
                <w:lang w:val="es-419"/>
              </w:rPr>
              <w:t xml:space="preserve"> </w:t>
            </w:r>
            <w:r w:rsidR="00C74FBE" w:rsidRPr="00C60897">
              <w:rPr>
                <w:rFonts w:ascii="Tahoma" w:hAnsi="Tahoma" w:cs="Tahoma"/>
                <w:lang w:val="es-419"/>
              </w:rPr>
              <w:t>Oferta</w:t>
            </w:r>
            <w:r w:rsidR="00361EE3" w:rsidRPr="00C60897">
              <w:rPr>
                <w:rFonts w:ascii="Tahoma" w:hAnsi="Tahoma" w:cs="Tahoma"/>
                <w:lang w:val="es-419"/>
              </w:rPr>
              <w:t xml:space="preserve"> </w:t>
            </w:r>
            <w:r w:rsidR="00C74FBE" w:rsidRPr="00C60897">
              <w:rPr>
                <w:rFonts w:ascii="Tahoma" w:hAnsi="Tahoma" w:cs="Tahoma"/>
                <w:lang w:val="es-419"/>
              </w:rPr>
              <w:t>Más</w:t>
            </w:r>
            <w:r w:rsidR="00361EE3" w:rsidRPr="00C60897">
              <w:rPr>
                <w:rFonts w:ascii="Tahoma" w:hAnsi="Tahoma" w:cs="Tahoma"/>
                <w:lang w:val="es-419"/>
              </w:rPr>
              <w:t xml:space="preserve"> </w:t>
            </w:r>
            <w:r w:rsidR="00C74FBE" w:rsidRPr="00C60897">
              <w:rPr>
                <w:rFonts w:ascii="Tahoma" w:hAnsi="Tahoma" w:cs="Tahoma"/>
                <w:lang w:val="es-419"/>
              </w:rPr>
              <w:t>Ventajosa</w:t>
            </w:r>
            <w:r w:rsidR="00361EE3" w:rsidRPr="00C60897">
              <w:rPr>
                <w:rFonts w:ascii="Tahoma" w:hAnsi="Tahoma" w:cs="Tahoma"/>
                <w:lang w:val="es-419"/>
              </w:rPr>
              <w:t xml:space="preserve"> </w:t>
            </w:r>
            <w:r w:rsidR="00C74FBE" w:rsidRPr="00C60897">
              <w:rPr>
                <w:rFonts w:ascii="Tahoma" w:hAnsi="Tahoma" w:cs="Tahoma"/>
                <w:lang w:val="es-419"/>
              </w:rPr>
              <w:t>para</w:t>
            </w:r>
            <w:r w:rsidR="00361EE3" w:rsidRPr="00C60897">
              <w:rPr>
                <w:rFonts w:ascii="Tahoma" w:hAnsi="Tahoma" w:cs="Tahoma"/>
                <w:lang w:val="es-419"/>
              </w:rPr>
              <w:t xml:space="preserve"> </w:t>
            </w:r>
            <w:r w:rsidR="00C74FBE" w:rsidRPr="00C60897">
              <w:rPr>
                <w:rFonts w:ascii="Tahoma" w:hAnsi="Tahoma" w:cs="Tahoma"/>
                <w:lang w:val="es-419"/>
              </w:rPr>
              <w:t>hacer</w:t>
            </w:r>
            <w:r w:rsidR="00361EE3" w:rsidRPr="00C60897">
              <w:rPr>
                <w:rFonts w:ascii="Tahoma" w:hAnsi="Tahoma" w:cs="Tahoma"/>
                <w:lang w:val="es-419"/>
              </w:rPr>
              <w:t xml:space="preserve"> </w:t>
            </w:r>
            <w:r w:rsidR="00C74FBE" w:rsidRPr="00C60897">
              <w:rPr>
                <w:rFonts w:ascii="Tahoma" w:hAnsi="Tahoma" w:cs="Tahoma"/>
                <w:lang w:val="es-419"/>
              </w:rPr>
              <w:t>una</w:t>
            </w:r>
            <w:r w:rsidR="00361EE3" w:rsidRPr="00C60897">
              <w:rPr>
                <w:rFonts w:ascii="Tahoma" w:hAnsi="Tahoma" w:cs="Tahoma"/>
                <w:lang w:val="es-419"/>
              </w:rPr>
              <w:t xml:space="preserve"> </w:t>
            </w:r>
            <w:r w:rsidR="00C74FBE" w:rsidRPr="00C60897">
              <w:rPr>
                <w:rFonts w:ascii="Tahoma" w:hAnsi="Tahoma" w:cs="Tahoma"/>
                <w:lang w:val="es-419"/>
              </w:rPr>
              <w:t>determinación</w:t>
            </w:r>
            <w:r w:rsidR="00361EE3" w:rsidRPr="00C60897">
              <w:rPr>
                <w:rFonts w:ascii="Tahoma" w:hAnsi="Tahoma" w:cs="Tahoma"/>
                <w:lang w:val="es-419"/>
              </w:rPr>
              <w:t xml:space="preserve"> </w:t>
            </w:r>
            <w:r w:rsidR="00C74FBE" w:rsidRPr="00C60897">
              <w:rPr>
                <w:rFonts w:ascii="Tahoma" w:hAnsi="Tahoma" w:cs="Tahoma"/>
                <w:lang w:val="es-419"/>
              </w:rPr>
              <w:t>similar</w:t>
            </w:r>
            <w:r w:rsidR="00361EE3" w:rsidRPr="00C60897">
              <w:rPr>
                <w:rFonts w:ascii="Tahoma" w:hAnsi="Tahoma" w:cs="Tahoma"/>
                <w:lang w:val="es-419"/>
              </w:rPr>
              <w:t xml:space="preserve"> </w:t>
            </w:r>
            <w:r w:rsidR="00C74FBE" w:rsidRPr="00C60897">
              <w:rPr>
                <w:rFonts w:ascii="Tahoma" w:hAnsi="Tahoma" w:cs="Tahoma"/>
                <w:lang w:val="es-419"/>
              </w:rPr>
              <w:t>de</w:t>
            </w:r>
            <w:r w:rsidR="00361EE3" w:rsidRPr="00C60897">
              <w:rPr>
                <w:rFonts w:ascii="Tahoma" w:hAnsi="Tahoma" w:cs="Tahoma"/>
                <w:lang w:val="es-419"/>
              </w:rPr>
              <w:t xml:space="preserve"> </w:t>
            </w:r>
            <w:r w:rsidR="00C74FBE" w:rsidRPr="00C60897">
              <w:rPr>
                <w:rFonts w:ascii="Tahoma" w:hAnsi="Tahoma" w:cs="Tahoma"/>
                <w:lang w:val="es-419"/>
              </w:rPr>
              <w:t>las</w:t>
            </w:r>
            <w:r w:rsidR="00361EE3" w:rsidRPr="00C60897">
              <w:rPr>
                <w:rFonts w:ascii="Tahoma" w:hAnsi="Tahoma" w:cs="Tahoma"/>
                <w:lang w:val="es-419"/>
              </w:rPr>
              <w:t xml:space="preserve"> </w:t>
            </w:r>
            <w:r w:rsidR="00C74FBE" w:rsidRPr="00C60897">
              <w:rPr>
                <w:rFonts w:ascii="Tahoma" w:hAnsi="Tahoma" w:cs="Tahoma"/>
                <w:lang w:val="es-419"/>
              </w:rPr>
              <w:t>calificaciones</w:t>
            </w:r>
            <w:r w:rsidR="00361EE3" w:rsidRPr="00C60897">
              <w:rPr>
                <w:rFonts w:ascii="Tahoma" w:hAnsi="Tahoma" w:cs="Tahoma"/>
                <w:lang w:val="es-419"/>
              </w:rPr>
              <w:t xml:space="preserve"> </w:t>
            </w:r>
            <w:r w:rsidR="00C74FBE" w:rsidRPr="00C60897">
              <w:rPr>
                <w:rFonts w:ascii="Tahoma" w:hAnsi="Tahoma" w:cs="Tahoma"/>
                <w:lang w:val="es-419"/>
              </w:rPr>
              <w:t>de</w:t>
            </w:r>
            <w:r w:rsidR="00361EE3" w:rsidRPr="00C60897">
              <w:rPr>
                <w:rFonts w:ascii="Tahoma" w:hAnsi="Tahoma" w:cs="Tahoma"/>
                <w:lang w:val="es-419"/>
              </w:rPr>
              <w:t xml:space="preserve"> </w:t>
            </w:r>
            <w:r w:rsidR="00C74FBE" w:rsidRPr="00C60897">
              <w:rPr>
                <w:rFonts w:ascii="Tahoma" w:hAnsi="Tahoma" w:cs="Tahoma"/>
                <w:lang w:val="es-419"/>
              </w:rPr>
              <w:t>ese</w:t>
            </w:r>
            <w:r w:rsidR="00361EE3" w:rsidRPr="00C60897">
              <w:rPr>
                <w:rFonts w:ascii="Tahoma" w:hAnsi="Tahoma" w:cs="Tahoma"/>
                <w:lang w:val="es-419"/>
              </w:rPr>
              <w:t xml:space="preserve"> </w:t>
            </w:r>
            <w:r w:rsidR="00C74FBE" w:rsidRPr="00C60897">
              <w:rPr>
                <w:rFonts w:ascii="Tahoma" w:hAnsi="Tahoma" w:cs="Tahoma"/>
                <w:lang w:val="es-419"/>
              </w:rPr>
              <w:t>Oferente</w:t>
            </w:r>
            <w:r w:rsidR="00361EE3" w:rsidRPr="00C60897">
              <w:rPr>
                <w:rFonts w:ascii="Tahoma" w:hAnsi="Tahoma" w:cs="Tahoma"/>
                <w:lang w:val="es-419"/>
              </w:rPr>
              <w:t xml:space="preserve"> </w:t>
            </w:r>
            <w:r w:rsidR="00C74FBE" w:rsidRPr="00C60897">
              <w:rPr>
                <w:rFonts w:ascii="Tahoma" w:hAnsi="Tahoma" w:cs="Tahoma"/>
                <w:lang w:val="es-419"/>
              </w:rPr>
              <w:t>para</w:t>
            </w:r>
            <w:r w:rsidR="00361EE3" w:rsidRPr="00C60897">
              <w:rPr>
                <w:rFonts w:ascii="Tahoma" w:hAnsi="Tahoma" w:cs="Tahoma"/>
                <w:lang w:val="es-419"/>
              </w:rPr>
              <w:t xml:space="preserve"> </w:t>
            </w:r>
            <w:r w:rsidR="00C74FBE" w:rsidRPr="00C60897">
              <w:rPr>
                <w:rFonts w:ascii="Tahoma" w:hAnsi="Tahoma" w:cs="Tahoma"/>
                <w:lang w:val="es-419"/>
              </w:rPr>
              <w:t>cumplir</w:t>
            </w:r>
            <w:r w:rsidR="00361EE3" w:rsidRPr="00C60897">
              <w:rPr>
                <w:rFonts w:ascii="Tahoma" w:hAnsi="Tahoma" w:cs="Tahoma"/>
                <w:lang w:val="es-419"/>
              </w:rPr>
              <w:t xml:space="preserve"> </w:t>
            </w:r>
            <w:r w:rsidR="00C74FBE" w:rsidRPr="00C60897">
              <w:rPr>
                <w:rFonts w:ascii="Tahoma" w:hAnsi="Tahoma" w:cs="Tahoma"/>
                <w:lang w:val="es-419"/>
              </w:rPr>
              <w:t>satisfactoriamente.</w:t>
            </w:r>
            <w:r w:rsidR="00361EE3" w:rsidRPr="00C60897">
              <w:rPr>
                <w:rFonts w:ascii="Tahoma" w:hAnsi="Tahoma" w:cs="Tahoma"/>
                <w:lang w:val="es-419"/>
              </w:rPr>
              <w:t xml:space="preserve"> </w:t>
            </w:r>
          </w:p>
        </w:tc>
      </w:tr>
      <w:tr w:rsidR="00ED3857" w:rsidRPr="00C60897" w14:paraId="4A738CA0" w14:textId="77777777" w:rsidTr="0833A257">
        <w:trPr>
          <w:trHeight w:val="396"/>
          <w:jc w:val="center"/>
        </w:trPr>
        <w:tc>
          <w:tcPr>
            <w:tcW w:w="2727" w:type="dxa"/>
          </w:tcPr>
          <w:p w14:paraId="62CE78DA" w14:textId="6054B14F" w:rsidR="00ED3857" w:rsidRPr="00C60897" w:rsidRDefault="00C45CAA" w:rsidP="005C11C4">
            <w:pPr>
              <w:pStyle w:val="Aheader2DCIAO"/>
              <w:rPr>
                <w:rFonts w:ascii="Tahoma" w:hAnsi="Tahoma" w:cs="Tahoma"/>
                <w:color w:val="auto"/>
              </w:rPr>
            </w:pPr>
            <w:bookmarkStart w:id="349" w:name="_Toc455487636"/>
            <w:bookmarkStart w:id="350" w:name="_Toc26891456"/>
            <w:bookmarkEnd w:id="338"/>
            <w:bookmarkEnd w:id="339"/>
            <w:bookmarkEnd w:id="340"/>
            <w:bookmarkEnd w:id="341"/>
            <w:bookmarkEnd w:id="342"/>
            <w:bookmarkEnd w:id="343"/>
            <w:bookmarkEnd w:id="344"/>
            <w:bookmarkEnd w:id="345"/>
            <w:r w:rsidRPr="00C60897">
              <w:rPr>
                <w:rFonts w:ascii="Tahoma" w:hAnsi="Tahoma" w:cs="Tahoma"/>
                <w:color w:val="auto"/>
              </w:rPr>
              <w:t>40</w:t>
            </w:r>
            <w:r w:rsidR="009D28AA" w:rsidRPr="00C60897">
              <w:rPr>
                <w:rFonts w:ascii="Tahoma" w:hAnsi="Tahoma" w:cs="Tahoma"/>
                <w:color w:val="auto"/>
              </w:rPr>
              <w:t>.</w:t>
            </w:r>
            <w:r w:rsidR="009D28AA" w:rsidRPr="00C60897">
              <w:rPr>
                <w:rFonts w:ascii="Tahoma" w:hAnsi="Tahoma" w:cs="Tahoma"/>
                <w:color w:val="auto"/>
              </w:rPr>
              <w:tab/>
            </w:r>
            <w:r w:rsidR="00ED3857" w:rsidRPr="00C60897">
              <w:rPr>
                <w:rFonts w:ascii="Tahoma" w:hAnsi="Tahoma" w:cs="Tahoma"/>
                <w:color w:val="auto"/>
              </w:rPr>
              <w:t>Derecho</w:t>
            </w:r>
            <w:r w:rsidR="00361EE3" w:rsidRPr="00C60897">
              <w:rPr>
                <w:rFonts w:ascii="Tahoma" w:hAnsi="Tahoma" w:cs="Tahoma"/>
                <w:color w:val="auto"/>
              </w:rPr>
              <w:t xml:space="preserve"> </w:t>
            </w:r>
            <w:r w:rsidR="00ED3857" w:rsidRPr="00C60897">
              <w:rPr>
                <w:rFonts w:ascii="Tahoma" w:hAnsi="Tahoma" w:cs="Tahoma"/>
                <w:color w:val="auto"/>
              </w:rPr>
              <w:t>del</w:t>
            </w:r>
            <w:r w:rsidR="00361EE3" w:rsidRPr="00C60897">
              <w:rPr>
                <w:rFonts w:ascii="Tahoma" w:hAnsi="Tahoma" w:cs="Tahoma"/>
                <w:color w:val="auto"/>
              </w:rPr>
              <w:t xml:space="preserve"> </w:t>
            </w:r>
            <w:r w:rsidR="006A0551" w:rsidRPr="00C60897">
              <w:rPr>
                <w:rFonts w:ascii="Tahoma" w:hAnsi="Tahoma" w:cs="Tahoma"/>
                <w:color w:val="auto"/>
              </w:rPr>
              <w:t>Comprador</w:t>
            </w:r>
            <w:r w:rsidR="00361EE3" w:rsidRPr="00C60897">
              <w:rPr>
                <w:rFonts w:ascii="Tahoma" w:hAnsi="Tahoma" w:cs="Tahoma"/>
                <w:color w:val="auto"/>
              </w:rPr>
              <w:t xml:space="preserve"> </w:t>
            </w:r>
            <w:r w:rsidR="00ED3857" w:rsidRPr="00C60897">
              <w:rPr>
                <w:rFonts w:ascii="Tahoma" w:hAnsi="Tahoma" w:cs="Tahoma"/>
                <w:color w:val="auto"/>
              </w:rPr>
              <w:t>a</w:t>
            </w:r>
            <w:r w:rsidR="00361EE3" w:rsidRPr="00C60897">
              <w:rPr>
                <w:rFonts w:ascii="Tahoma" w:hAnsi="Tahoma" w:cs="Tahoma"/>
                <w:color w:val="auto"/>
              </w:rPr>
              <w:t xml:space="preserve"> </w:t>
            </w:r>
            <w:r w:rsidR="00ED3857" w:rsidRPr="00C60897">
              <w:rPr>
                <w:rFonts w:ascii="Tahoma" w:hAnsi="Tahoma" w:cs="Tahoma"/>
                <w:color w:val="auto"/>
              </w:rPr>
              <w:t>Aceptar</w:t>
            </w:r>
            <w:r w:rsidR="00361EE3" w:rsidRPr="00C60897">
              <w:rPr>
                <w:rFonts w:ascii="Tahoma" w:hAnsi="Tahoma" w:cs="Tahoma"/>
                <w:color w:val="auto"/>
              </w:rPr>
              <w:t xml:space="preserve"> </w:t>
            </w:r>
            <w:r w:rsidR="00ED3857" w:rsidRPr="00C60897">
              <w:rPr>
                <w:rFonts w:ascii="Tahoma" w:hAnsi="Tahoma" w:cs="Tahoma"/>
                <w:color w:val="auto"/>
              </w:rPr>
              <w:t>Cualquier</w:t>
            </w:r>
            <w:r w:rsidR="00361EE3" w:rsidRPr="00C60897">
              <w:rPr>
                <w:rFonts w:ascii="Tahoma" w:hAnsi="Tahoma" w:cs="Tahoma"/>
                <w:color w:val="auto"/>
              </w:rPr>
              <w:t xml:space="preserve"> </w:t>
            </w:r>
            <w:r w:rsidR="00ED3857" w:rsidRPr="00C60897">
              <w:rPr>
                <w:rFonts w:ascii="Tahoma" w:hAnsi="Tahoma" w:cs="Tahoma"/>
                <w:color w:val="auto"/>
              </w:rPr>
              <w:t>Oferta</w:t>
            </w:r>
            <w:r w:rsidR="00361EE3" w:rsidRPr="00C60897">
              <w:rPr>
                <w:rFonts w:ascii="Tahoma" w:hAnsi="Tahoma" w:cs="Tahoma"/>
                <w:color w:val="auto"/>
              </w:rPr>
              <w:t xml:space="preserve"> </w:t>
            </w:r>
            <w:r w:rsidR="00ED3857" w:rsidRPr="00C60897">
              <w:rPr>
                <w:rFonts w:ascii="Tahoma" w:hAnsi="Tahoma" w:cs="Tahoma"/>
                <w:color w:val="auto"/>
              </w:rPr>
              <w:t>y</w:t>
            </w:r>
            <w:r w:rsidR="00361EE3" w:rsidRPr="00C60897">
              <w:rPr>
                <w:rFonts w:ascii="Tahoma" w:hAnsi="Tahoma" w:cs="Tahoma"/>
                <w:color w:val="auto"/>
              </w:rPr>
              <w:t xml:space="preserve"> </w:t>
            </w:r>
            <w:r w:rsidR="00ED3857" w:rsidRPr="00C60897">
              <w:rPr>
                <w:rFonts w:ascii="Tahoma" w:hAnsi="Tahoma" w:cs="Tahoma"/>
                <w:color w:val="auto"/>
              </w:rPr>
              <w:t>Rechazar</w:t>
            </w:r>
            <w:r w:rsidR="00361EE3" w:rsidRPr="00C60897">
              <w:rPr>
                <w:rFonts w:ascii="Tahoma" w:hAnsi="Tahoma" w:cs="Tahoma"/>
                <w:color w:val="auto"/>
              </w:rPr>
              <w:t xml:space="preserve"> </w:t>
            </w:r>
            <w:r w:rsidR="00ED3857" w:rsidRPr="00C60897">
              <w:rPr>
                <w:rFonts w:ascii="Tahoma" w:hAnsi="Tahoma" w:cs="Tahoma"/>
                <w:color w:val="auto"/>
              </w:rPr>
              <w:t>Alguna</w:t>
            </w:r>
            <w:r w:rsidR="00361EE3" w:rsidRPr="00C60897">
              <w:rPr>
                <w:rFonts w:ascii="Tahoma" w:hAnsi="Tahoma" w:cs="Tahoma"/>
                <w:color w:val="auto"/>
              </w:rPr>
              <w:t xml:space="preserve"> </w:t>
            </w:r>
            <w:r w:rsidR="00ED3857" w:rsidRPr="00C60897">
              <w:rPr>
                <w:rFonts w:ascii="Tahoma" w:hAnsi="Tahoma" w:cs="Tahoma"/>
                <w:color w:val="auto"/>
              </w:rPr>
              <w:t>o</w:t>
            </w:r>
            <w:r w:rsidR="00361EE3" w:rsidRPr="00C60897">
              <w:rPr>
                <w:rFonts w:ascii="Tahoma" w:hAnsi="Tahoma" w:cs="Tahoma"/>
                <w:color w:val="auto"/>
              </w:rPr>
              <w:t xml:space="preserve"> </w:t>
            </w:r>
            <w:r w:rsidR="00ED3857" w:rsidRPr="00C60897">
              <w:rPr>
                <w:rFonts w:ascii="Tahoma" w:hAnsi="Tahoma" w:cs="Tahoma"/>
                <w:color w:val="auto"/>
              </w:rPr>
              <w:t>Todas</w:t>
            </w:r>
            <w:r w:rsidR="00361EE3" w:rsidRPr="00C60897">
              <w:rPr>
                <w:rFonts w:ascii="Tahoma" w:hAnsi="Tahoma" w:cs="Tahoma"/>
                <w:color w:val="auto"/>
              </w:rPr>
              <w:t xml:space="preserve"> </w:t>
            </w:r>
            <w:r w:rsidR="00ED3857" w:rsidRPr="00C60897">
              <w:rPr>
                <w:rFonts w:ascii="Tahoma" w:hAnsi="Tahoma" w:cs="Tahoma"/>
                <w:color w:val="auto"/>
              </w:rPr>
              <w:t>las</w:t>
            </w:r>
            <w:r w:rsidR="00361EE3" w:rsidRPr="00C60897">
              <w:rPr>
                <w:rFonts w:ascii="Tahoma" w:hAnsi="Tahoma" w:cs="Tahoma"/>
                <w:color w:val="auto"/>
              </w:rPr>
              <w:t xml:space="preserve"> </w:t>
            </w:r>
            <w:r w:rsidR="00ED3857" w:rsidRPr="00C60897">
              <w:rPr>
                <w:rFonts w:ascii="Tahoma" w:hAnsi="Tahoma" w:cs="Tahoma"/>
                <w:color w:val="auto"/>
              </w:rPr>
              <w:t>Ofertas</w:t>
            </w:r>
            <w:bookmarkEnd w:id="349"/>
            <w:bookmarkEnd w:id="350"/>
          </w:p>
        </w:tc>
        <w:tc>
          <w:tcPr>
            <w:tcW w:w="7053" w:type="dxa"/>
          </w:tcPr>
          <w:p w14:paraId="25FF33D0" w14:textId="047D8F8A" w:rsidR="00ED3857" w:rsidRPr="00C60897" w:rsidRDefault="00C45CAA" w:rsidP="00D7199A">
            <w:pPr>
              <w:pStyle w:val="Header2-SubClauses"/>
              <w:ind w:left="620" w:hanging="634"/>
              <w:rPr>
                <w:rFonts w:ascii="Tahoma" w:hAnsi="Tahoma" w:cs="Tahoma"/>
                <w:lang w:val="es-419"/>
              </w:rPr>
            </w:pPr>
            <w:r w:rsidRPr="00C60897">
              <w:rPr>
                <w:rFonts w:ascii="Tahoma" w:hAnsi="Tahoma" w:cs="Tahoma"/>
                <w:lang w:val="es-419"/>
              </w:rPr>
              <w:t>40</w:t>
            </w:r>
            <w:r w:rsidR="00DF3FE1" w:rsidRPr="00C60897">
              <w:rPr>
                <w:rFonts w:ascii="Tahoma" w:hAnsi="Tahoma" w:cs="Tahoma"/>
                <w:lang w:val="es-419"/>
              </w:rPr>
              <w:t>.1</w:t>
            </w:r>
            <w:r w:rsidR="00DF3FE1" w:rsidRPr="00C60897">
              <w:rPr>
                <w:rFonts w:ascii="Tahoma" w:hAnsi="Tahoma" w:cs="Tahoma"/>
                <w:lang w:val="es-419"/>
              </w:rPr>
              <w:tab/>
            </w:r>
            <w:r w:rsidR="00ED3857"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reserva</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derecho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aceptar</w:t>
            </w:r>
            <w:r w:rsidR="00361EE3" w:rsidRPr="00C60897">
              <w:rPr>
                <w:rFonts w:ascii="Tahoma" w:hAnsi="Tahoma" w:cs="Tahoma"/>
                <w:lang w:val="es-419"/>
              </w:rPr>
              <w:t xml:space="preserve"> </w:t>
            </w:r>
            <w:r w:rsidR="00ED3857" w:rsidRPr="00C60897">
              <w:rPr>
                <w:rFonts w:ascii="Tahoma" w:hAnsi="Tahoma" w:cs="Tahoma"/>
                <w:lang w:val="es-419"/>
              </w:rPr>
              <w:t>o</w:t>
            </w:r>
            <w:r w:rsidR="00361EE3" w:rsidRPr="00C60897">
              <w:rPr>
                <w:rFonts w:ascii="Tahoma" w:hAnsi="Tahoma" w:cs="Tahoma"/>
                <w:lang w:val="es-419"/>
              </w:rPr>
              <w:t xml:space="preserve"> </w:t>
            </w:r>
            <w:r w:rsidR="00ED3857" w:rsidRPr="00C60897">
              <w:rPr>
                <w:rFonts w:ascii="Tahoma" w:hAnsi="Tahoma" w:cs="Tahoma"/>
                <w:lang w:val="es-419"/>
              </w:rPr>
              <w:t>rechazar</w:t>
            </w:r>
            <w:r w:rsidR="00361EE3" w:rsidRPr="00C60897">
              <w:rPr>
                <w:rFonts w:ascii="Tahoma" w:hAnsi="Tahoma" w:cs="Tahoma"/>
                <w:lang w:val="es-419"/>
              </w:rPr>
              <w:t xml:space="preserve"> </w:t>
            </w:r>
            <w:r w:rsidR="00ED3857" w:rsidRPr="00C60897">
              <w:rPr>
                <w:rFonts w:ascii="Tahoma" w:hAnsi="Tahoma" w:cs="Tahoma"/>
                <w:lang w:val="es-419"/>
              </w:rPr>
              <w:t>cualquier</w:t>
            </w:r>
            <w:r w:rsidR="00361EE3" w:rsidRPr="00C60897">
              <w:rPr>
                <w:rFonts w:ascii="Tahoma" w:hAnsi="Tahoma" w:cs="Tahoma"/>
                <w:lang w:val="es-419"/>
              </w:rPr>
              <w:t xml:space="preserve"> </w:t>
            </w:r>
            <w:r w:rsidR="00ED3857" w:rsidRPr="00C60897">
              <w:rPr>
                <w:rFonts w:ascii="Tahoma" w:hAnsi="Tahoma" w:cs="Tahoma"/>
                <w:lang w:val="es-419"/>
              </w:rPr>
              <w:t>Oferta,</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anular</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proceso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licitación</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rechazar</w:t>
            </w:r>
            <w:r w:rsidR="00361EE3" w:rsidRPr="00C60897">
              <w:rPr>
                <w:rFonts w:ascii="Tahoma" w:hAnsi="Tahoma" w:cs="Tahoma"/>
                <w:lang w:val="es-419"/>
              </w:rPr>
              <w:t xml:space="preserve"> </w:t>
            </w:r>
            <w:r w:rsidR="00ED3857" w:rsidRPr="00C60897">
              <w:rPr>
                <w:rFonts w:ascii="Tahoma" w:hAnsi="Tahoma" w:cs="Tahoma"/>
                <w:lang w:val="es-419"/>
              </w:rPr>
              <w:t>todas</w:t>
            </w:r>
            <w:r w:rsidR="00361EE3" w:rsidRPr="00C60897">
              <w:rPr>
                <w:rFonts w:ascii="Tahoma" w:hAnsi="Tahoma" w:cs="Tahoma"/>
                <w:lang w:val="es-419"/>
              </w:rPr>
              <w:t xml:space="preserve"> </w:t>
            </w:r>
            <w:r w:rsidR="00ED3857" w:rsidRPr="00C60897">
              <w:rPr>
                <w:rFonts w:ascii="Tahoma" w:hAnsi="Tahoma" w:cs="Tahoma"/>
                <w:lang w:val="es-419"/>
              </w:rPr>
              <w:t>las</w:t>
            </w:r>
            <w:r w:rsidR="00361EE3" w:rsidRPr="00C60897">
              <w:rPr>
                <w:rFonts w:ascii="Tahoma" w:hAnsi="Tahoma" w:cs="Tahoma"/>
                <w:lang w:val="es-419"/>
              </w:rPr>
              <w:t xml:space="preserve"> </w:t>
            </w:r>
            <w:r w:rsidR="00ED3857" w:rsidRPr="00C60897">
              <w:rPr>
                <w:rFonts w:ascii="Tahoma" w:hAnsi="Tahoma" w:cs="Tahoma"/>
                <w:lang w:val="es-419"/>
              </w:rPr>
              <w:t>Ofertas</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cualquier</w:t>
            </w:r>
            <w:r w:rsidR="00361EE3" w:rsidRPr="00C60897">
              <w:rPr>
                <w:rFonts w:ascii="Tahoma" w:hAnsi="Tahoma" w:cs="Tahoma"/>
                <w:lang w:val="es-419"/>
              </w:rPr>
              <w:t xml:space="preserve"> </w:t>
            </w:r>
            <w:r w:rsidR="00ED3857" w:rsidRPr="00C60897">
              <w:rPr>
                <w:rFonts w:ascii="Tahoma" w:hAnsi="Tahoma" w:cs="Tahoma"/>
                <w:lang w:val="es-419"/>
              </w:rPr>
              <w:t>momento</w:t>
            </w:r>
            <w:r w:rsidR="00361EE3" w:rsidRPr="00C60897">
              <w:rPr>
                <w:rFonts w:ascii="Tahoma" w:hAnsi="Tahoma" w:cs="Tahoma"/>
                <w:lang w:val="es-419"/>
              </w:rPr>
              <w:t xml:space="preserve"> </w:t>
            </w:r>
            <w:r w:rsidR="00ED3857" w:rsidRPr="00C60897">
              <w:rPr>
                <w:rFonts w:ascii="Tahoma" w:hAnsi="Tahoma" w:cs="Tahoma"/>
                <w:lang w:val="es-419"/>
              </w:rPr>
              <w:t>antes</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adjudicación</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sin</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por</w:t>
            </w:r>
            <w:r w:rsidR="00361EE3" w:rsidRPr="00C60897">
              <w:rPr>
                <w:rFonts w:ascii="Tahoma" w:hAnsi="Tahoma" w:cs="Tahoma"/>
                <w:lang w:val="es-419"/>
              </w:rPr>
              <w:t xml:space="preserve"> </w:t>
            </w:r>
            <w:r w:rsidR="00ED3857" w:rsidRPr="00C60897">
              <w:rPr>
                <w:rFonts w:ascii="Tahoma" w:hAnsi="Tahoma" w:cs="Tahoma"/>
                <w:lang w:val="es-419"/>
              </w:rPr>
              <w:t>ello</w:t>
            </w:r>
            <w:r w:rsidR="00361EE3" w:rsidRPr="00C60897">
              <w:rPr>
                <w:rFonts w:ascii="Tahoma" w:hAnsi="Tahoma" w:cs="Tahoma"/>
                <w:lang w:val="es-419"/>
              </w:rPr>
              <w:t xml:space="preserve"> </w:t>
            </w:r>
            <w:r w:rsidR="00ED3857" w:rsidRPr="00C60897">
              <w:rPr>
                <w:rFonts w:ascii="Tahoma" w:hAnsi="Tahoma" w:cs="Tahoma"/>
                <w:lang w:val="es-419"/>
              </w:rPr>
              <w:t>adquiera</w:t>
            </w:r>
            <w:r w:rsidR="00361EE3" w:rsidRPr="00C60897">
              <w:rPr>
                <w:rFonts w:ascii="Tahoma" w:hAnsi="Tahoma" w:cs="Tahoma"/>
                <w:lang w:val="es-419"/>
              </w:rPr>
              <w:t xml:space="preserve"> </w:t>
            </w:r>
            <w:r w:rsidR="00ED3857" w:rsidRPr="00C60897">
              <w:rPr>
                <w:rFonts w:ascii="Tahoma" w:hAnsi="Tahoma" w:cs="Tahoma"/>
                <w:lang w:val="es-419"/>
              </w:rPr>
              <w:t>responsabilidad</w:t>
            </w:r>
            <w:r w:rsidR="00361EE3" w:rsidRPr="00C60897">
              <w:rPr>
                <w:rFonts w:ascii="Tahoma" w:hAnsi="Tahoma" w:cs="Tahoma"/>
                <w:lang w:val="es-419"/>
              </w:rPr>
              <w:t xml:space="preserve"> </w:t>
            </w:r>
            <w:r w:rsidR="00ED3857" w:rsidRPr="00C60897">
              <w:rPr>
                <w:rFonts w:ascii="Tahoma" w:hAnsi="Tahoma" w:cs="Tahoma"/>
                <w:lang w:val="es-419"/>
              </w:rPr>
              <w:t>alguna</w:t>
            </w:r>
            <w:r w:rsidR="00361EE3" w:rsidRPr="00C60897">
              <w:rPr>
                <w:rFonts w:ascii="Tahoma" w:hAnsi="Tahoma" w:cs="Tahoma"/>
                <w:lang w:val="es-419"/>
              </w:rPr>
              <w:t xml:space="preserve"> </w:t>
            </w:r>
            <w:r w:rsidR="00ED3857" w:rsidRPr="00C60897">
              <w:rPr>
                <w:rFonts w:ascii="Tahoma" w:hAnsi="Tahoma" w:cs="Tahoma"/>
                <w:lang w:val="es-419"/>
              </w:rPr>
              <w:t>frente</w:t>
            </w:r>
            <w:r w:rsidR="00361EE3" w:rsidRPr="00C60897">
              <w:rPr>
                <w:rFonts w:ascii="Tahoma" w:hAnsi="Tahoma" w:cs="Tahoma"/>
                <w:lang w:val="es-419"/>
              </w:rPr>
              <w:t xml:space="preserve"> </w:t>
            </w:r>
            <w:r w:rsidR="00ED3857" w:rsidRPr="00C60897">
              <w:rPr>
                <w:rFonts w:ascii="Tahoma" w:hAnsi="Tahoma" w:cs="Tahoma"/>
                <w:lang w:val="es-419"/>
              </w:rPr>
              <w:t>a</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Oferentes.</w:t>
            </w:r>
            <w:r w:rsidR="00361EE3" w:rsidRPr="00C60897">
              <w:rPr>
                <w:rFonts w:ascii="Tahoma" w:hAnsi="Tahoma" w:cs="Tahoma"/>
                <w:lang w:val="es-419"/>
              </w:rPr>
              <w:t xml:space="preserve"> </w:t>
            </w:r>
            <w:r w:rsidR="00A1268C" w:rsidRPr="00C60897">
              <w:rPr>
                <w:rFonts w:ascii="Tahoma" w:hAnsi="Tahoma" w:cs="Tahoma"/>
                <w:lang w:val="es-419"/>
              </w:rPr>
              <w:t>En</w:t>
            </w:r>
            <w:r w:rsidR="00361EE3" w:rsidRPr="00C60897">
              <w:rPr>
                <w:rFonts w:ascii="Tahoma" w:hAnsi="Tahoma" w:cs="Tahoma"/>
                <w:lang w:val="es-419"/>
              </w:rPr>
              <w:t xml:space="preserve"> </w:t>
            </w:r>
            <w:r w:rsidR="00A1268C" w:rsidRPr="00C60897">
              <w:rPr>
                <w:rFonts w:ascii="Tahoma" w:hAnsi="Tahoma" w:cs="Tahoma"/>
                <w:lang w:val="es-419"/>
              </w:rPr>
              <w:t>caso</w:t>
            </w:r>
            <w:r w:rsidR="00361EE3" w:rsidRPr="00C60897">
              <w:rPr>
                <w:rFonts w:ascii="Tahoma" w:hAnsi="Tahoma" w:cs="Tahoma"/>
                <w:lang w:val="es-419"/>
              </w:rPr>
              <w:t xml:space="preserve"> </w:t>
            </w:r>
            <w:r w:rsidR="00A1268C" w:rsidRPr="00C60897">
              <w:rPr>
                <w:rFonts w:ascii="Tahoma" w:hAnsi="Tahoma" w:cs="Tahoma"/>
                <w:lang w:val="es-419"/>
              </w:rPr>
              <w:t>de</w:t>
            </w:r>
            <w:r w:rsidR="00361EE3" w:rsidRPr="00C60897">
              <w:rPr>
                <w:rFonts w:ascii="Tahoma" w:hAnsi="Tahoma" w:cs="Tahoma"/>
                <w:lang w:val="es-419"/>
              </w:rPr>
              <w:t xml:space="preserve"> </w:t>
            </w:r>
            <w:r w:rsidR="00A1268C" w:rsidRPr="00C60897">
              <w:rPr>
                <w:rFonts w:ascii="Tahoma" w:hAnsi="Tahoma" w:cs="Tahoma"/>
                <w:lang w:val="es-419"/>
              </w:rPr>
              <w:t>anularse</w:t>
            </w:r>
            <w:r w:rsidR="00361EE3" w:rsidRPr="00C60897">
              <w:rPr>
                <w:rFonts w:ascii="Tahoma" w:hAnsi="Tahoma" w:cs="Tahoma"/>
                <w:lang w:val="es-419"/>
              </w:rPr>
              <w:t xml:space="preserve"> </w:t>
            </w:r>
            <w:r w:rsidR="00A1268C" w:rsidRPr="00C60897">
              <w:rPr>
                <w:rFonts w:ascii="Tahoma" w:hAnsi="Tahoma" w:cs="Tahoma"/>
                <w:lang w:val="es-419"/>
              </w:rPr>
              <w:t>el</w:t>
            </w:r>
            <w:r w:rsidR="00361EE3" w:rsidRPr="00C60897">
              <w:rPr>
                <w:rFonts w:ascii="Tahoma" w:hAnsi="Tahoma" w:cs="Tahoma"/>
                <w:lang w:val="es-419"/>
              </w:rPr>
              <w:t xml:space="preserve"> </w:t>
            </w:r>
            <w:r w:rsidR="00A1268C" w:rsidRPr="00C60897">
              <w:rPr>
                <w:rFonts w:ascii="Tahoma" w:hAnsi="Tahoma" w:cs="Tahoma"/>
                <w:lang w:val="es-419"/>
              </w:rPr>
              <w:t>proceso,</w:t>
            </w:r>
            <w:r w:rsidR="00361EE3" w:rsidRPr="00C60897">
              <w:rPr>
                <w:rFonts w:ascii="Tahoma" w:hAnsi="Tahoma" w:cs="Tahoma"/>
                <w:lang w:val="es-419"/>
              </w:rPr>
              <w:t xml:space="preserve"> </w:t>
            </w:r>
            <w:r w:rsidR="00A1268C"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A1268C" w:rsidRPr="00C60897">
              <w:rPr>
                <w:rFonts w:ascii="Tahoma" w:hAnsi="Tahoma" w:cs="Tahoma"/>
                <w:lang w:val="es-419"/>
              </w:rPr>
              <w:t>devolverá</w:t>
            </w:r>
            <w:r w:rsidR="00361EE3" w:rsidRPr="00C60897">
              <w:rPr>
                <w:rFonts w:ascii="Tahoma" w:hAnsi="Tahoma" w:cs="Tahoma"/>
                <w:lang w:val="es-419"/>
              </w:rPr>
              <w:t xml:space="preserve"> </w:t>
            </w:r>
            <w:r w:rsidR="00A1268C" w:rsidRPr="00C60897">
              <w:rPr>
                <w:rFonts w:ascii="Tahoma" w:hAnsi="Tahoma" w:cs="Tahoma"/>
                <w:lang w:val="es-419"/>
              </w:rPr>
              <w:t>prontamente</w:t>
            </w:r>
            <w:r w:rsidR="00361EE3" w:rsidRPr="00C60897">
              <w:rPr>
                <w:rFonts w:ascii="Tahoma" w:hAnsi="Tahoma" w:cs="Tahoma"/>
                <w:lang w:val="es-419"/>
              </w:rPr>
              <w:t xml:space="preserve"> </w:t>
            </w:r>
            <w:r w:rsidR="00A1268C" w:rsidRPr="00C60897">
              <w:rPr>
                <w:rFonts w:ascii="Tahoma" w:hAnsi="Tahoma" w:cs="Tahoma"/>
                <w:lang w:val="es-419"/>
              </w:rPr>
              <w:t>a</w:t>
            </w:r>
            <w:r w:rsidR="00361EE3" w:rsidRPr="00C60897">
              <w:rPr>
                <w:rFonts w:ascii="Tahoma" w:hAnsi="Tahoma" w:cs="Tahoma"/>
                <w:lang w:val="es-419"/>
              </w:rPr>
              <w:t xml:space="preserve"> </w:t>
            </w:r>
            <w:r w:rsidR="00A1268C" w:rsidRPr="00C60897">
              <w:rPr>
                <w:rFonts w:ascii="Tahoma" w:hAnsi="Tahoma" w:cs="Tahoma"/>
                <w:lang w:val="es-419"/>
              </w:rPr>
              <w:t>los</w:t>
            </w:r>
            <w:r w:rsidR="00361EE3" w:rsidRPr="00C60897">
              <w:rPr>
                <w:rFonts w:ascii="Tahoma" w:hAnsi="Tahoma" w:cs="Tahoma"/>
                <w:lang w:val="es-419"/>
              </w:rPr>
              <w:t xml:space="preserve"> </w:t>
            </w:r>
            <w:r w:rsidR="00A1268C" w:rsidRPr="00C60897">
              <w:rPr>
                <w:rFonts w:ascii="Tahoma" w:hAnsi="Tahoma" w:cs="Tahoma"/>
                <w:lang w:val="es-419"/>
              </w:rPr>
              <w:t>Oferentes</w:t>
            </w:r>
            <w:r w:rsidR="00361EE3" w:rsidRPr="00C60897">
              <w:rPr>
                <w:rFonts w:ascii="Tahoma" w:hAnsi="Tahoma" w:cs="Tahoma"/>
                <w:lang w:val="es-419"/>
              </w:rPr>
              <w:t xml:space="preserve"> </w:t>
            </w:r>
            <w:r w:rsidR="00A1268C" w:rsidRPr="00C60897">
              <w:rPr>
                <w:rFonts w:ascii="Tahoma" w:hAnsi="Tahoma" w:cs="Tahoma"/>
                <w:lang w:val="es-419"/>
              </w:rPr>
              <w:t>todas</w:t>
            </w:r>
            <w:r w:rsidR="00361EE3" w:rsidRPr="00C60897">
              <w:rPr>
                <w:rFonts w:ascii="Tahoma" w:hAnsi="Tahoma" w:cs="Tahoma"/>
                <w:lang w:val="es-419"/>
              </w:rPr>
              <w:t xml:space="preserve"> </w:t>
            </w:r>
            <w:r w:rsidR="00A1268C" w:rsidRPr="00C60897">
              <w:rPr>
                <w:rFonts w:ascii="Tahoma" w:hAnsi="Tahoma" w:cs="Tahoma"/>
                <w:lang w:val="es-419"/>
              </w:rPr>
              <w:t>las</w:t>
            </w:r>
            <w:r w:rsidR="00361EE3" w:rsidRPr="00C60897">
              <w:rPr>
                <w:rFonts w:ascii="Tahoma" w:hAnsi="Tahoma" w:cs="Tahoma"/>
                <w:lang w:val="es-419"/>
              </w:rPr>
              <w:t xml:space="preserve"> </w:t>
            </w:r>
            <w:r w:rsidR="00A1268C" w:rsidRPr="00C60897">
              <w:rPr>
                <w:rFonts w:ascii="Tahoma" w:hAnsi="Tahoma" w:cs="Tahoma"/>
                <w:lang w:val="es-419"/>
              </w:rPr>
              <w:t>Ofertas</w:t>
            </w:r>
            <w:r w:rsidR="00361EE3" w:rsidRPr="00C60897">
              <w:rPr>
                <w:rFonts w:ascii="Tahoma" w:hAnsi="Tahoma" w:cs="Tahoma"/>
                <w:lang w:val="es-419"/>
              </w:rPr>
              <w:t xml:space="preserve"> </w:t>
            </w:r>
            <w:r w:rsidR="00A1268C" w:rsidRPr="00C60897">
              <w:rPr>
                <w:rFonts w:ascii="Tahoma" w:hAnsi="Tahoma" w:cs="Tahoma"/>
                <w:lang w:val="es-419"/>
              </w:rPr>
              <w:t>y,</w:t>
            </w:r>
            <w:r w:rsidR="00361EE3" w:rsidRPr="00C60897">
              <w:rPr>
                <w:rFonts w:ascii="Tahoma" w:hAnsi="Tahoma" w:cs="Tahoma"/>
                <w:lang w:val="es-419"/>
              </w:rPr>
              <w:t xml:space="preserve"> </w:t>
            </w:r>
            <w:r w:rsidR="00A1268C" w:rsidRPr="00C60897">
              <w:rPr>
                <w:rFonts w:ascii="Tahoma" w:hAnsi="Tahoma" w:cs="Tahoma"/>
                <w:lang w:val="es-419"/>
              </w:rPr>
              <w:t>específicamente,</w:t>
            </w:r>
            <w:r w:rsidR="00361EE3" w:rsidRPr="00C60897">
              <w:rPr>
                <w:rFonts w:ascii="Tahoma" w:hAnsi="Tahoma" w:cs="Tahoma"/>
                <w:lang w:val="es-419"/>
              </w:rPr>
              <w:t xml:space="preserve"> </w:t>
            </w:r>
            <w:r w:rsidR="00A1268C" w:rsidRPr="00C60897">
              <w:rPr>
                <w:rFonts w:ascii="Tahoma" w:hAnsi="Tahoma" w:cs="Tahoma"/>
                <w:lang w:val="es-419"/>
              </w:rPr>
              <w:t>las</w:t>
            </w:r>
            <w:r w:rsidR="00361EE3" w:rsidRPr="00C60897">
              <w:rPr>
                <w:rFonts w:ascii="Tahoma" w:hAnsi="Tahoma" w:cs="Tahoma"/>
                <w:lang w:val="es-419"/>
              </w:rPr>
              <w:t xml:space="preserve"> </w:t>
            </w:r>
            <w:r w:rsidR="00A1268C" w:rsidRPr="00C60897">
              <w:rPr>
                <w:rFonts w:ascii="Tahoma" w:hAnsi="Tahoma" w:cs="Tahoma"/>
                <w:lang w:val="es-419"/>
              </w:rPr>
              <w:t>Garantías</w:t>
            </w:r>
            <w:r w:rsidR="00361EE3" w:rsidRPr="00C60897">
              <w:rPr>
                <w:rFonts w:ascii="Tahoma" w:hAnsi="Tahoma" w:cs="Tahoma"/>
                <w:lang w:val="es-419"/>
              </w:rPr>
              <w:t xml:space="preserve"> </w:t>
            </w:r>
            <w:r w:rsidR="00A1268C" w:rsidRPr="00C60897">
              <w:rPr>
                <w:rFonts w:ascii="Tahoma" w:hAnsi="Tahoma" w:cs="Tahoma"/>
                <w:lang w:val="es-419"/>
              </w:rPr>
              <w:t>de</w:t>
            </w:r>
            <w:r w:rsidR="00361EE3" w:rsidRPr="00C60897">
              <w:rPr>
                <w:rFonts w:ascii="Tahoma" w:hAnsi="Tahoma" w:cs="Tahoma"/>
                <w:lang w:val="es-419"/>
              </w:rPr>
              <w:t xml:space="preserve"> </w:t>
            </w:r>
            <w:r w:rsidR="00A1268C" w:rsidRPr="00C60897">
              <w:rPr>
                <w:rFonts w:ascii="Tahoma" w:hAnsi="Tahoma" w:cs="Tahoma"/>
                <w:lang w:val="es-419"/>
              </w:rPr>
              <w:t>Mantenimiento</w:t>
            </w:r>
            <w:r w:rsidR="00361EE3" w:rsidRPr="00C60897">
              <w:rPr>
                <w:rFonts w:ascii="Tahoma" w:hAnsi="Tahoma" w:cs="Tahoma"/>
                <w:lang w:val="es-419"/>
              </w:rPr>
              <w:t xml:space="preserve"> </w:t>
            </w:r>
            <w:r w:rsidR="00A1268C" w:rsidRPr="00C60897">
              <w:rPr>
                <w:rFonts w:ascii="Tahoma" w:hAnsi="Tahoma" w:cs="Tahoma"/>
                <w:lang w:val="es-419"/>
              </w:rPr>
              <w:t>de</w:t>
            </w:r>
            <w:r w:rsidR="00361EE3" w:rsidRPr="00C60897">
              <w:rPr>
                <w:rFonts w:ascii="Tahoma" w:hAnsi="Tahoma" w:cs="Tahoma"/>
                <w:lang w:val="es-419"/>
              </w:rPr>
              <w:t xml:space="preserve"> </w:t>
            </w:r>
            <w:r w:rsidR="00A1268C" w:rsidRPr="00C60897">
              <w:rPr>
                <w:rFonts w:ascii="Tahoma" w:hAnsi="Tahoma" w:cs="Tahoma"/>
                <w:lang w:val="es-419"/>
              </w:rPr>
              <w:t>la</w:t>
            </w:r>
            <w:r w:rsidR="00361EE3" w:rsidRPr="00C60897">
              <w:rPr>
                <w:rFonts w:ascii="Tahoma" w:hAnsi="Tahoma" w:cs="Tahoma"/>
                <w:lang w:val="es-419"/>
              </w:rPr>
              <w:t xml:space="preserve"> </w:t>
            </w:r>
            <w:r w:rsidR="00A1268C" w:rsidRPr="00C60897">
              <w:rPr>
                <w:rFonts w:ascii="Tahoma" w:hAnsi="Tahoma" w:cs="Tahoma"/>
                <w:lang w:val="es-419"/>
              </w:rPr>
              <w:t>Oferta</w:t>
            </w:r>
            <w:r w:rsidR="00361EE3" w:rsidRPr="00C60897">
              <w:rPr>
                <w:rFonts w:ascii="Tahoma" w:hAnsi="Tahoma" w:cs="Tahoma"/>
                <w:lang w:val="es-419"/>
              </w:rPr>
              <w:t xml:space="preserve"> </w:t>
            </w:r>
            <w:r w:rsidR="00A1268C" w:rsidRPr="00C60897">
              <w:rPr>
                <w:rFonts w:ascii="Tahoma" w:hAnsi="Tahoma" w:cs="Tahoma"/>
                <w:lang w:val="es-419"/>
              </w:rPr>
              <w:t>que</w:t>
            </w:r>
            <w:r w:rsidR="00361EE3" w:rsidRPr="00C60897">
              <w:rPr>
                <w:rFonts w:ascii="Tahoma" w:hAnsi="Tahoma" w:cs="Tahoma"/>
                <w:lang w:val="es-419"/>
              </w:rPr>
              <w:t xml:space="preserve"> </w:t>
            </w:r>
            <w:r w:rsidR="00A1268C" w:rsidRPr="00C60897">
              <w:rPr>
                <w:rFonts w:ascii="Tahoma" w:hAnsi="Tahoma" w:cs="Tahoma"/>
                <w:lang w:val="es-419"/>
              </w:rPr>
              <w:t>hubiera</w:t>
            </w:r>
            <w:r w:rsidR="00361EE3" w:rsidRPr="00C60897">
              <w:rPr>
                <w:rFonts w:ascii="Tahoma" w:hAnsi="Tahoma" w:cs="Tahoma"/>
                <w:lang w:val="es-419"/>
              </w:rPr>
              <w:t xml:space="preserve"> </w:t>
            </w:r>
            <w:r w:rsidR="00A1268C" w:rsidRPr="00C60897">
              <w:rPr>
                <w:rFonts w:ascii="Tahoma" w:hAnsi="Tahoma" w:cs="Tahoma"/>
                <w:lang w:val="es-419"/>
              </w:rPr>
              <w:t>recibido.</w:t>
            </w:r>
          </w:p>
        </w:tc>
      </w:tr>
      <w:tr w:rsidR="00ED3857" w:rsidRPr="00C60897" w14:paraId="5BE04EC9" w14:textId="77777777" w:rsidTr="0833A257">
        <w:trPr>
          <w:trHeight w:val="396"/>
          <w:jc w:val="center"/>
        </w:trPr>
        <w:tc>
          <w:tcPr>
            <w:tcW w:w="2727" w:type="dxa"/>
          </w:tcPr>
          <w:p w14:paraId="0D5D6600" w14:textId="5FF85475" w:rsidR="00ED3857" w:rsidRPr="00C60897" w:rsidRDefault="009D28AA" w:rsidP="005C11C4">
            <w:pPr>
              <w:pStyle w:val="Aheader2DCIAO"/>
              <w:rPr>
                <w:rFonts w:ascii="Tahoma" w:hAnsi="Tahoma" w:cs="Tahoma"/>
                <w:color w:val="auto"/>
              </w:rPr>
            </w:pPr>
            <w:bookmarkStart w:id="351" w:name="_Toc26891457"/>
            <w:r w:rsidRPr="00C60897">
              <w:rPr>
                <w:rFonts w:ascii="Tahoma" w:hAnsi="Tahoma" w:cs="Tahoma"/>
                <w:color w:val="auto"/>
              </w:rPr>
              <w:t>4</w:t>
            </w:r>
            <w:r w:rsidR="00C45CAA" w:rsidRPr="00C60897">
              <w:rPr>
                <w:rFonts w:ascii="Tahoma" w:hAnsi="Tahoma" w:cs="Tahoma"/>
                <w:color w:val="auto"/>
              </w:rPr>
              <w:t>1</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Plazo</w:t>
            </w:r>
            <w:r w:rsidR="00361EE3" w:rsidRPr="00C60897">
              <w:rPr>
                <w:rFonts w:ascii="Tahoma" w:hAnsi="Tahoma" w:cs="Tahoma"/>
                <w:color w:val="auto"/>
              </w:rPr>
              <w:t xml:space="preserve"> </w:t>
            </w:r>
            <w:r w:rsidR="00ED3857" w:rsidRPr="00C60897">
              <w:rPr>
                <w:rFonts w:ascii="Tahoma" w:hAnsi="Tahoma" w:cs="Tahoma"/>
                <w:color w:val="auto"/>
              </w:rPr>
              <w:t>Suspensivo</w:t>
            </w:r>
            <w:bookmarkEnd w:id="351"/>
          </w:p>
        </w:tc>
        <w:tc>
          <w:tcPr>
            <w:tcW w:w="7053" w:type="dxa"/>
          </w:tcPr>
          <w:p w14:paraId="531EB3B0" w14:textId="31DBE767" w:rsidR="00ED3857" w:rsidRPr="00C60897" w:rsidRDefault="00DF3FE1" w:rsidP="00D7199A">
            <w:pPr>
              <w:pStyle w:val="Header2-SubClauses"/>
              <w:ind w:left="620" w:hanging="634"/>
              <w:rPr>
                <w:rFonts w:ascii="Tahoma" w:hAnsi="Tahoma" w:cs="Tahoma"/>
                <w:lang w:val="es-419"/>
              </w:rPr>
            </w:pPr>
            <w:r w:rsidRPr="00C60897">
              <w:rPr>
                <w:rFonts w:ascii="Tahoma" w:hAnsi="Tahoma" w:cs="Tahoma"/>
                <w:lang w:val="es-419"/>
              </w:rPr>
              <w:t>4</w:t>
            </w:r>
            <w:r w:rsidR="00C45CAA" w:rsidRPr="00C60897">
              <w:rPr>
                <w:rFonts w:ascii="Tahoma" w:hAnsi="Tahoma" w:cs="Tahoma"/>
                <w:lang w:val="es-419"/>
              </w:rPr>
              <w:t>1</w:t>
            </w:r>
            <w:r w:rsidRPr="00C60897">
              <w:rPr>
                <w:rFonts w:ascii="Tahoma" w:hAnsi="Tahoma" w:cs="Tahoma"/>
                <w:lang w:val="es-419"/>
              </w:rPr>
              <w:t>.1</w:t>
            </w:r>
            <w:r w:rsidRPr="00C60897">
              <w:rPr>
                <w:rFonts w:ascii="Tahoma" w:hAnsi="Tahoma" w:cs="Tahoma"/>
                <w:lang w:val="es-419"/>
              </w:rPr>
              <w:tab/>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no</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adjudicará</w:t>
            </w:r>
            <w:r w:rsidR="00361EE3" w:rsidRPr="00C60897">
              <w:rPr>
                <w:rFonts w:ascii="Tahoma" w:hAnsi="Tahoma" w:cs="Tahoma"/>
                <w:lang w:val="es-419"/>
              </w:rPr>
              <w:t xml:space="preserve"> </w:t>
            </w:r>
            <w:r w:rsidR="00ED3857" w:rsidRPr="00C60897">
              <w:rPr>
                <w:rFonts w:ascii="Tahoma" w:hAnsi="Tahoma" w:cs="Tahoma"/>
                <w:lang w:val="es-419"/>
              </w:rPr>
              <w:t>antes</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finalización</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Plazo</w:t>
            </w:r>
            <w:r w:rsidR="00361EE3" w:rsidRPr="00C60897">
              <w:rPr>
                <w:rFonts w:ascii="Tahoma" w:hAnsi="Tahoma" w:cs="Tahoma"/>
                <w:lang w:val="es-419"/>
              </w:rPr>
              <w:t xml:space="preserve"> </w:t>
            </w:r>
            <w:r w:rsidR="00ED3857" w:rsidRPr="00C60897">
              <w:rPr>
                <w:rFonts w:ascii="Tahoma" w:hAnsi="Tahoma" w:cs="Tahoma"/>
                <w:lang w:val="es-419"/>
              </w:rPr>
              <w:t>Suspensivo.</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Plazo</w:t>
            </w:r>
            <w:r w:rsidR="00361EE3" w:rsidRPr="00C60897">
              <w:rPr>
                <w:rFonts w:ascii="Tahoma" w:hAnsi="Tahoma" w:cs="Tahoma"/>
                <w:lang w:val="es-419"/>
              </w:rPr>
              <w:t xml:space="preserve"> </w:t>
            </w:r>
            <w:r w:rsidR="008361D8" w:rsidRPr="00C60897">
              <w:rPr>
                <w:rFonts w:ascii="Tahoma" w:hAnsi="Tahoma" w:cs="Tahoma"/>
                <w:lang w:val="es-419"/>
              </w:rPr>
              <w:t>Suspensivo</w:t>
            </w:r>
            <w:r w:rsidR="00361EE3" w:rsidRPr="00C60897">
              <w:rPr>
                <w:rFonts w:ascii="Tahoma" w:hAnsi="Tahoma" w:cs="Tahoma"/>
                <w:lang w:val="es-419"/>
              </w:rPr>
              <w:t xml:space="preserve"> </w:t>
            </w:r>
            <w:r w:rsidR="00ED3857" w:rsidRPr="00C60897">
              <w:rPr>
                <w:rFonts w:ascii="Tahoma" w:hAnsi="Tahoma" w:cs="Tahoma"/>
                <w:lang w:val="es-419"/>
              </w:rPr>
              <w:t>será</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diez</w:t>
            </w:r>
            <w:r w:rsidR="00361EE3" w:rsidRPr="00C60897">
              <w:rPr>
                <w:rFonts w:ascii="Tahoma" w:hAnsi="Tahoma" w:cs="Tahoma"/>
                <w:lang w:val="es-419"/>
              </w:rPr>
              <w:t xml:space="preserve"> </w:t>
            </w:r>
            <w:r w:rsidR="00ED3857" w:rsidRPr="00C60897">
              <w:rPr>
                <w:rFonts w:ascii="Tahoma" w:hAnsi="Tahoma" w:cs="Tahoma"/>
                <w:lang w:val="es-419"/>
              </w:rPr>
              <w:t>(10)</w:t>
            </w:r>
            <w:r w:rsidR="00361EE3" w:rsidRPr="00C60897">
              <w:rPr>
                <w:rFonts w:ascii="Tahoma" w:hAnsi="Tahoma" w:cs="Tahoma"/>
                <w:lang w:val="es-419"/>
              </w:rPr>
              <w:t xml:space="preserve"> </w:t>
            </w:r>
            <w:r w:rsidR="00ED3857" w:rsidRPr="00C60897">
              <w:rPr>
                <w:rFonts w:ascii="Tahoma" w:hAnsi="Tahoma" w:cs="Tahoma"/>
                <w:lang w:val="es-419"/>
              </w:rPr>
              <w:t>días</w:t>
            </w:r>
            <w:r w:rsidR="00361EE3" w:rsidRPr="00C60897">
              <w:rPr>
                <w:rFonts w:ascii="Tahoma" w:hAnsi="Tahoma" w:cs="Tahoma"/>
                <w:lang w:val="es-419"/>
              </w:rPr>
              <w:t xml:space="preserve"> </w:t>
            </w:r>
            <w:r w:rsidR="00ED3857" w:rsidRPr="00C60897">
              <w:rPr>
                <w:rFonts w:ascii="Tahoma" w:hAnsi="Tahoma" w:cs="Tahoma"/>
                <w:lang w:val="es-419"/>
              </w:rPr>
              <w:t>hábiles</w:t>
            </w:r>
            <w:r w:rsidR="00361EE3" w:rsidRPr="00C60897">
              <w:rPr>
                <w:rFonts w:ascii="Tahoma" w:hAnsi="Tahoma" w:cs="Tahoma"/>
                <w:lang w:val="es-419"/>
              </w:rPr>
              <w:t xml:space="preserve"> </w:t>
            </w:r>
            <w:r w:rsidR="00ED3857" w:rsidRPr="00C60897">
              <w:rPr>
                <w:rFonts w:ascii="Tahoma" w:hAnsi="Tahoma" w:cs="Tahoma"/>
                <w:lang w:val="es-419"/>
              </w:rPr>
              <w:t>salvo</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extienda</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conformidad</w:t>
            </w:r>
            <w:r w:rsidR="00361EE3" w:rsidRPr="00C60897">
              <w:rPr>
                <w:rFonts w:ascii="Tahoma" w:hAnsi="Tahoma" w:cs="Tahoma"/>
                <w:lang w:val="es-419"/>
              </w:rPr>
              <w:t xml:space="preserve"> </w:t>
            </w:r>
            <w:r w:rsidR="00ED3857" w:rsidRPr="00C60897">
              <w:rPr>
                <w:rFonts w:ascii="Tahoma" w:hAnsi="Tahoma" w:cs="Tahoma"/>
                <w:lang w:val="es-419"/>
              </w:rPr>
              <w:t>con</w:t>
            </w:r>
            <w:r w:rsidR="00361EE3" w:rsidRPr="00C60897">
              <w:rPr>
                <w:rFonts w:ascii="Tahoma" w:hAnsi="Tahoma" w:cs="Tahoma"/>
                <w:lang w:val="es-419"/>
              </w:rPr>
              <w:t xml:space="preserve"> </w:t>
            </w:r>
            <w:r w:rsidR="00ED3857" w:rsidRPr="00C60897">
              <w:rPr>
                <w:rFonts w:ascii="Tahoma" w:hAnsi="Tahoma" w:cs="Tahoma"/>
                <w:lang w:val="es-419"/>
              </w:rPr>
              <w:t>IAO</w:t>
            </w:r>
            <w:r w:rsidR="00361EE3" w:rsidRPr="00C60897">
              <w:rPr>
                <w:rFonts w:ascii="Tahoma" w:hAnsi="Tahoma" w:cs="Tahoma"/>
                <w:lang w:val="es-419"/>
              </w:rPr>
              <w:t xml:space="preserve"> </w:t>
            </w:r>
            <w:r w:rsidR="00ED3857" w:rsidRPr="00C60897">
              <w:rPr>
                <w:rFonts w:ascii="Tahoma" w:hAnsi="Tahoma" w:cs="Tahoma"/>
                <w:lang w:val="es-419"/>
              </w:rPr>
              <w:t>4</w:t>
            </w:r>
            <w:r w:rsidR="00C45CAA" w:rsidRPr="00C60897">
              <w:rPr>
                <w:rFonts w:ascii="Tahoma" w:hAnsi="Tahoma" w:cs="Tahoma"/>
                <w:lang w:val="es-419"/>
              </w:rPr>
              <w:t>6</w:t>
            </w:r>
            <w:r w:rsidR="00ED3857" w:rsidRPr="00C60897">
              <w:rPr>
                <w:rFonts w:ascii="Tahoma" w:hAnsi="Tahoma" w:cs="Tahoma"/>
                <w:lang w:val="es-419"/>
              </w:rPr>
              <w:t>.</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Plazo</w:t>
            </w:r>
            <w:r w:rsidR="00361EE3" w:rsidRPr="00C60897">
              <w:rPr>
                <w:rFonts w:ascii="Tahoma" w:hAnsi="Tahoma" w:cs="Tahoma"/>
                <w:lang w:val="es-419"/>
              </w:rPr>
              <w:t xml:space="preserve"> </w:t>
            </w:r>
            <w:r w:rsidR="00ED3857" w:rsidRPr="00C60897">
              <w:rPr>
                <w:rFonts w:ascii="Tahoma" w:hAnsi="Tahoma" w:cs="Tahoma"/>
                <w:lang w:val="es-419"/>
              </w:rPr>
              <w:t>Suspensivo</w:t>
            </w:r>
            <w:r w:rsidR="00361EE3" w:rsidRPr="00C60897">
              <w:rPr>
                <w:rFonts w:ascii="Tahoma" w:hAnsi="Tahoma" w:cs="Tahoma"/>
                <w:lang w:val="es-419"/>
              </w:rPr>
              <w:t xml:space="preserve"> </w:t>
            </w:r>
            <w:r w:rsidR="00ED3857" w:rsidRPr="00C60897">
              <w:rPr>
                <w:rFonts w:ascii="Tahoma" w:hAnsi="Tahoma" w:cs="Tahoma"/>
                <w:lang w:val="es-419"/>
              </w:rPr>
              <w:t>comenzará</w:t>
            </w:r>
            <w:r w:rsidR="00361EE3" w:rsidRPr="00C60897">
              <w:rPr>
                <w:rFonts w:ascii="Tahoma" w:hAnsi="Tahoma" w:cs="Tahoma"/>
                <w:lang w:val="es-419"/>
              </w:rPr>
              <w:t xml:space="preserve"> </w:t>
            </w:r>
            <w:r w:rsidR="00705195" w:rsidRPr="00C60897">
              <w:rPr>
                <w:rFonts w:ascii="Tahoma" w:hAnsi="Tahoma" w:cs="Tahoma"/>
                <w:lang w:val="es-419"/>
              </w:rPr>
              <w:t>cuando</w:t>
            </w:r>
            <w:r w:rsidR="00361EE3" w:rsidRPr="00C60897">
              <w:rPr>
                <w:rFonts w:ascii="Tahoma" w:hAnsi="Tahoma" w:cs="Tahoma"/>
                <w:lang w:val="es-419"/>
              </w:rPr>
              <w:t xml:space="preserve"> </w:t>
            </w:r>
            <w:r w:rsidR="00705195" w:rsidRPr="00C60897">
              <w:rPr>
                <w:rFonts w:ascii="Tahoma" w:hAnsi="Tahoma" w:cs="Tahoma"/>
                <w:lang w:val="es-419"/>
              </w:rPr>
              <w:t>se</w:t>
            </w:r>
            <w:r w:rsidR="00361EE3" w:rsidRPr="00C60897">
              <w:rPr>
                <w:rFonts w:ascii="Tahoma" w:hAnsi="Tahoma" w:cs="Tahoma"/>
                <w:lang w:val="es-419"/>
              </w:rPr>
              <w:t xml:space="preserve"> </w:t>
            </w:r>
            <w:r w:rsidR="00705195" w:rsidRPr="00C60897">
              <w:rPr>
                <w:rFonts w:ascii="Tahoma" w:hAnsi="Tahoma" w:cs="Tahoma"/>
                <w:lang w:val="es-419"/>
              </w:rPr>
              <w:t>envíe</w:t>
            </w:r>
            <w:r w:rsidR="00361EE3" w:rsidRPr="00C60897">
              <w:rPr>
                <w:rFonts w:ascii="Tahoma" w:hAnsi="Tahoma" w:cs="Tahoma"/>
                <w:lang w:val="es-419"/>
              </w:rPr>
              <w:t xml:space="preserve"> </w:t>
            </w:r>
            <w:r w:rsidR="00705195" w:rsidRPr="00C60897">
              <w:rPr>
                <w:rFonts w:ascii="Tahoma" w:hAnsi="Tahoma" w:cs="Tahoma"/>
                <w:lang w:val="es-419"/>
              </w:rPr>
              <w:t>a</w:t>
            </w:r>
            <w:r w:rsidR="00361EE3" w:rsidRPr="00C60897">
              <w:rPr>
                <w:rFonts w:ascii="Tahoma" w:hAnsi="Tahoma" w:cs="Tahoma"/>
                <w:lang w:val="es-419"/>
              </w:rPr>
              <w:t xml:space="preserve"> </w:t>
            </w:r>
            <w:r w:rsidR="00705195" w:rsidRPr="00C60897">
              <w:rPr>
                <w:rFonts w:ascii="Tahoma" w:hAnsi="Tahoma" w:cs="Tahoma"/>
                <w:lang w:val="es-419"/>
              </w:rPr>
              <w:t>los</w:t>
            </w:r>
            <w:r w:rsidR="00361EE3" w:rsidRPr="00C60897">
              <w:rPr>
                <w:rFonts w:ascii="Tahoma" w:hAnsi="Tahoma" w:cs="Tahoma"/>
                <w:lang w:val="es-419"/>
              </w:rPr>
              <w:t xml:space="preserve"> </w:t>
            </w:r>
            <w:r w:rsidR="00705195" w:rsidRPr="00C60897">
              <w:rPr>
                <w:rFonts w:ascii="Tahoma" w:hAnsi="Tahoma" w:cs="Tahoma"/>
                <w:lang w:val="es-419"/>
              </w:rPr>
              <w:t>Oferentes</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Notificación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Intención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Adjudicación</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Cuando</w:t>
            </w:r>
            <w:r w:rsidR="00361EE3" w:rsidRPr="00C60897">
              <w:rPr>
                <w:rFonts w:ascii="Tahoma" w:hAnsi="Tahoma" w:cs="Tahoma"/>
                <w:lang w:val="es-419"/>
              </w:rPr>
              <w:t xml:space="preserve"> </w:t>
            </w:r>
            <w:r w:rsidR="00ED3857" w:rsidRPr="00C60897">
              <w:rPr>
                <w:rFonts w:ascii="Tahoma" w:hAnsi="Tahoma" w:cs="Tahoma"/>
                <w:lang w:val="es-419"/>
              </w:rPr>
              <w:t>solo</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presente</w:t>
            </w:r>
            <w:r w:rsidR="00361EE3" w:rsidRPr="00C60897">
              <w:rPr>
                <w:rFonts w:ascii="Tahoma" w:hAnsi="Tahoma" w:cs="Tahoma"/>
                <w:lang w:val="es-419"/>
              </w:rPr>
              <w:t xml:space="preserve"> </w:t>
            </w:r>
            <w:r w:rsidR="00ED3857" w:rsidRPr="00C60897">
              <w:rPr>
                <w:rFonts w:ascii="Tahoma" w:hAnsi="Tahoma" w:cs="Tahoma"/>
                <w:lang w:val="es-419"/>
              </w:rPr>
              <w:t>una</w:t>
            </w:r>
            <w:r w:rsidR="00361EE3" w:rsidRPr="00C60897">
              <w:rPr>
                <w:rFonts w:ascii="Tahoma" w:hAnsi="Tahoma" w:cs="Tahoma"/>
                <w:lang w:val="es-419"/>
              </w:rPr>
              <w:t xml:space="preserve"> </w:t>
            </w:r>
            <w:r w:rsidR="00ED3857" w:rsidRPr="00C60897">
              <w:rPr>
                <w:rFonts w:ascii="Tahoma" w:hAnsi="Tahoma" w:cs="Tahoma"/>
                <w:lang w:val="es-419"/>
              </w:rPr>
              <w:t>Oferta,</w:t>
            </w:r>
            <w:r w:rsidR="00361EE3" w:rsidRPr="00C60897">
              <w:rPr>
                <w:rFonts w:ascii="Tahoma" w:hAnsi="Tahoma" w:cs="Tahoma"/>
                <w:lang w:val="es-419"/>
              </w:rPr>
              <w:t xml:space="preserve"> </w:t>
            </w:r>
            <w:r w:rsidR="00ED3857" w:rsidRPr="00C60897">
              <w:rPr>
                <w:rFonts w:ascii="Tahoma" w:hAnsi="Tahoma" w:cs="Tahoma"/>
                <w:lang w:val="es-419"/>
              </w:rPr>
              <w:t>o</w:t>
            </w:r>
            <w:r w:rsidR="00361EE3" w:rsidRPr="00C60897">
              <w:rPr>
                <w:rFonts w:ascii="Tahoma" w:hAnsi="Tahoma" w:cs="Tahoma"/>
                <w:lang w:val="es-419"/>
              </w:rPr>
              <w:t xml:space="preserve"> </w:t>
            </w:r>
            <w:r w:rsidR="00ED3857" w:rsidRPr="00C60897">
              <w:rPr>
                <w:rFonts w:ascii="Tahoma" w:hAnsi="Tahoma" w:cs="Tahoma"/>
                <w:lang w:val="es-419"/>
              </w:rPr>
              <w:t>si</w:t>
            </w:r>
            <w:r w:rsidR="00361EE3" w:rsidRPr="00C60897">
              <w:rPr>
                <w:rFonts w:ascii="Tahoma" w:hAnsi="Tahoma" w:cs="Tahoma"/>
                <w:lang w:val="es-419"/>
              </w:rPr>
              <w:t xml:space="preserve"> </w:t>
            </w:r>
            <w:r w:rsidR="00ED3857" w:rsidRPr="00C60897">
              <w:rPr>
                <w:rFonts w:ascii="Tahoma" w:hAnsi="Tahoma" w:cs="Tahoma"/>
                <w:lang w:val="es-419"/>
              </w:rPr>
              <w:t>este</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es</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respuesta</w:t>
            </w:r>
            <w:r w:rsidR="00361EE3" w:rsidRPr="00C60897">
              <w:rPr>
                <w:rFonts w:ascii="Tahoma" w:hAnsi="Tahoma" w:cs="Tahoma"/>
                <w:lang w:val="es-419"/>
              </w:rPr>
              <w:t xml:space="preserve"> </w:t>
            </w:r>
            <w:r w:rsidR="00ED3857" w:rsidRPr="00C60897">
              <w:rPr>
                <w:rFonts w:ascii="Tahoma" w:hAnsi="Tahoma" w:cs="Tahoma"/>
                <w:lang w:val="es-419"/>
              </w:rPr>
              <w:t>a</w:t>
            </w:r>
            <w:r w:rsidR="00361EE3" w:rsidRPr="00C60897">
              <w:rPr>
                <w:rFonts w:ascii="Tahoma" w:hAnsi="Tahoma" w:cs="Tahoma"/>
                <w:lang w:val="es-419"/>
              </w:rPr>
              <w:t xml:space="preserve"> </w:t>
            </w:r>
            <w:r w:rsidR="00ED3857" w:rsidRPr="00C60897">
              <w:rPr>
                <w:rFonts w:ascii="Tahoma" w:hAnsi="Tahoma" w:cs="Tahoma"/>
                <w:lang w:val="es-419"/>
              </w:rPr>
              <w:t>una</w:t>
            </w:r>
            <w:r w:rsidR="00361EE3" w:rsidRPr="00C60897">
              <w:rPr>
                <w:rFonts w:ascii="Tahoma" w:hAnsi="Tahoma" w:cs="Tahoma"/>
                <w:lang w:val="es-419"/>
              </w:rPr>
              <w:t xml:space="preserve"> </w:t>
            </w:r>
            <w:r w:rsidR="00ED3857" w:rsidRPr="00C60897">
              <w:rPr>
                <w:rFonts w:ascii="Tahoma" w:hAnsi="Tahoma" w:cs="Tahoma"/>
                <w:lang w:val="es-419"/>
              </w:rPr>
              <w:t>situación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emergencia</w:t>
            </w:r>
            <w:r w:rsidR="00361EE3" w:rsidRPr="00C60897">
              <w:rPr>
                <w:rFonts w:ascii="Tahoma" w:hAnsi="Tahoma" w:cs="Tahoma"/>
                <w:lang w:val="es-419"/>
              </w:rPr>
              <w:t xml:space="preserve"> </w:t>
            </w:r>
            <w:r w:rsidR="00ED3857" w:rsidRPr="00C60897">
              <w:rPr>
                <w:rFonts w:ascii="Tahoma" w:hAnsi="Tahoma" w:cs="Tahoma"/>
                <w:lang w:val="es-419"/>
              </w:rPr>
              <w:t>reconocida</w:t>
            </w:r>
            <w:r w:rsidR="00361EE3" w:rsidRPr="00C60897">
              <w:rPr>
                <w:rFonts w:ascii="Tahoma" w:hAnsi="Tahoma" w:cs="Tahoma"/>
                <w:lang w:val="es-419"/>
              </w:rPr>
              <w:t xml:space="preserve"> </w:t>
            </w:r>
            <w:r w:rsidR="00ED3857" w:rsidRPr="00C60897">
              <w:rPr>
                <w:rFonts w:ascii="Tahoma" w:hAnsi="Tahoma" w:cs="Tahoma"/>
                <w:lang w:val="es-419"/>
              </w:rPr>
              <w:t>por</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Banco,</w:t>
            </w:r>
            <w:r w:rsidR="00361EE3" w:rsidRPr="00C60897">
              <w:rPr>
                <w:rFonts w:ascii="Tahoma" w:hAnsi="Tahoma" w:cs="Tahoma"/>
                <w:lang w:val="es-419"/>
              </w:rPr>
              <w:t xml:space="preserve"> </w:t>
            </w:r>
            <w:r w:rsidR="00ED3857" w:rsidRPr="00C60897">
              <w:rPr>
                <w:rFonts w:ascii="Tahoma" w:hAnsi="Tahoma" w:cs="Tahoma"/>
                <w:lang w:val="es-419"/>
              </w:rPr>
              <w:t>no</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aplicará</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Plazo</w:t>
            </w:r>
            <w:r w:rsidR="00361EE3" w:rsidRPr="00C60897">
              <w:rPr>
                <w:rFonts w:ascii="Tahoma" w:hAnsi="Tahoma" w:cs="Tahoma"/>
                <w:lang w:val="es-419"/>
              </w:rPr>
              <w:t xml:space="preserve"> </w:t>
            </w:r>
            <w:r w:rsidR="00ED3857" w:rsidRPr="00C60897">
              <w:rPr>
                <w:rFonts w:ascii="Tahoma" w:hAnsi="Tahoma" w:cs="Tahoma"/>
                <w:lang w:val="es-419"/>
              </w:rPr>
              <w:t>Suspensivo.</w:t>
            </w:r>
          </w:p>
        </w:tc>
      </w:tr>
      <w:tr w:rsidR="00ED3857" w:rsidRPr="00C60897" w14:paraId="7FD040E6" w14:textId="77777777" w:rsidTr="0833A257">
        <w:trPr>
          <w:trHeight w:val="396"/>
          <w:jc w:val="center"/>
        </w:trPr>
        <w:tc>
          <w:tcPr>
            <w:tcW w:w="2727" w:type="dxa"/>
          </w:tcPr>
          <w:p w14:paraId="64A498FE" w14:textId="5C491ADB" w:rsidR="00ED3857" w:rsidRPr="00C60897" w:rsidRDefault="009D28AA" w:rsidP="005C11C4">
            <w:pPr>
              <w:pStyle w:val="Aheader2DCIAO"/>
              <w:rPr>
                <w:rFonts w:ascii="Tahoma" w:hAnsi="Tahoma" w:cs="Tahoma"/>
                <w:color w:val="auto"/>
              </w:rPr>
            </w:pPr>
            <w:bookmarkStart w:id="352" w:name="_Toc26891458"/>
            <w:r w:rsidRPr="00C60897">
              <w:rPr>
                <w:rFonts w:ascii="Tahoma" w:hAnsi="Tahoma" w:cs="Tahoma"/>
                <w:color w:val="auto"/>
              </w:rPr>
              <w:t>4</w:t>
            </w:r>
            <w:r w:rsidR="00C45CAA" w:rsidRPr="00C60897">
              <w:rPr>
                <w:rFonts w:ascii="Tahoma" w:hAnsi="Tahoma" w:cs="Tahoma"/>
                <w:color w:val="auto"/>
              </w:rPr>
              <w:t>2</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Notificación</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la</w:t>
            </w:r>
            <w:r w:rsidR="00361EE3" w:rsidRPr="00C60897">
              <w:rPr>
                <w:rFonts w:ascii="Tahoma" w:hAnsi="Tahoma" w:cs="Tahoma"/>
                <w:color w:val="auto"/>
              </w:rPr>
              <w:t xml:space="preserve"> </w:t>
            </w:r>
            <w:r w:rsidR="00ED3857" w:rsidRPr="00C60897">
              <w:rPr>
                <w:rFonts w:ascii="Tahoma" w:hAnsi="Tahoma" w:cs="Tahoma"/>
                <w:color w:val="auto"/>
              </w:rPr>
              <w:t>Intención</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Adjudica</w:t>
            </w:r>
            <w:bookmarkEnd w:id="352"/>
            <w:r w:rsidR="00E54A05" w:rsidRPr="00C60897">
              <w:rPr>
                <w:rFonts w:ascii="Tahoma" w:hAnsi="Tahoma" w:cs="Tahoma"/>
                <w:color w:val="auto"/>
              </w:rPr>
              <w:t>ción</w:t>
            </w:r>
          </w:p>
        </w:tc>
        <w:tc>
          <w:tcPr>
            <w:tcW w:w="7053" w:type="dxa"/>
          </w:tcPr>
          <w:p w14:paraId="1108637F" w14:textId="4FC6EBE3" w:rsidR="00ED3857" w:rsidRPr="00C60897" w:rsidRDefault="00720BE3" w:rsidP="008647C0">
            <w:pPr>
              <w:spacing w:after="200"/>
              <w:jc w:val="both"/>
              <w:rPr>
                <w:rFonts w:ascii="Tahoma" w:hAnsi="Tahoma" w:cs="Tahoma"/>
                <w:lang w:val="es-419"/>
              </w:rPr>
            </w:pPr>
            <w:r w:rsidRPr="00C60897">
              <w:rPr>
                <w:rFonts w:ascii="Tahoma" w:hAnsi="Tahoma" w:cs="Tahoma"/>
                <w:lang w:val="es-419"/>
              </w:rPr>
              <w:t xml:space="preserve">42.1 </w:t>
            </w:r>
            <w:r w:rsidR="0098147D"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98147D" w:rsidRPr="00C60897">
              <w:rPr>
                <w:rFonts w:ascii="Tahoma" w:hAnsi="Tahoma" w:cs="Tahoma"/>
                <w:lang w:val="es-419"/>
              </w:rPr>
              <w:t>transmitirá</w:t>
            </w:r>
            <w:r w:rsidR="00361EE3" w:rsidRPr="00C60897">
              <w:rPr>
                <w:rFonts w:ascii="Tahoma" w:hAnsi="Tahoma" w:cs="Tahoma"/>
                <w:lang w:val="es-419"/>
              </w:rPr>
              <w:t xml:space="preserve"> </w:t>
            </w:r>
            <w:r w:rsidR="0098147D" w:rsidRPr="00C60897">
              <w:rPr>
                <w:rFonts w:ascii="Tahoma" w:hAnsi="Tahoma" w:cs="Tahoma"/>
                <w:lang w:val="es-419"/>
              </w:rPr>
              <w:t>a</w:t>
            </w:r>
            <w:r w:rsidR="00361EE3" w:rsidRPr="00C60897">
              <w:rPr>
                <w:rFonts w:ascii="Tahoma" w:hAnsi="Tahoma" w:cs="Tahoma"/>
                <w:lang w:val="es-419"/>
              </w:rPr>
              <w:t xml:space="preserve"> </w:t>
            </w:r>
            <w:r w:rsidR="0098147D" w:rsidRPr="00C60897">
              <w:rPr>
                <w:rFonts w:ascii="Tahoma" w:hAnsi="Tahoma" w:cs="Tahoma"/>
                <w:lang w:val="es-419"/>
              </w:rPr>
              <w:t>todos</w:t>
            </w:r>
            <w:r w:rsidR="00361EE3" w:rsidRPr="00C60897">
              <w:rPr>
                <w:rFonts w:ascii="Tahoma" w:hAnsi="Tahoma" w:cs="Tahoma"/>
                <w:lang w:val="es-419"/>
              </w:rPr>
              <w:t xml:space="preserve"> </w:t>
            </w:r>
            <w:r w:rsidR="0098147D" w:rsidRPr="00C60897">
              <w:rPr>
                <w:rFonts w:ascii="Tahoma" w:hAnsi="Tahoma" w:cs="Tahoma"/>
                <w:lang w:val="es-419"/>
              </w:rPr>
              <w:t>los</w:t>
            </w:r>
            <w:r w:rsidR="00361EE3" w:rsidRPr="00C60897">
              <w:rPr>
                <w:rFonts w:ascii="Tahoma" w:hAnsi="Tahoma" w:cs="Tahoma"/>
                <w:lang w:val="es-419"/>
              </w:rPr>
              <w:t xml:space="preserve"> </w:t>
            </w:r>
            <w:r w:rsidR="0098147D" w:rsidRPr="00C60897">
              <w:rPr>
                <w:rFonts w:ascii="Tahoma" w:hAnsi="Tahoma" w:cs="Tahoma"/>
                <w:lang w:val="es-419"/>
              </w:rPr>
              <w:t>Oferentes</w:t>
            </w:r>
            <w:r w:rsidR="00361EE3" w:rsidRPr="00C60897">
              <w:rPr>
                <w:rFonts w:ascii="Tahoma" w:hAnsi="Tahoma" w:cs="Tahoma"/>
                <w:lang w:val="es-419"/>
              </w:rPr>
              <w:t xml:space="preserve"> </w:t>
            </w:r>
            <w:r w:rsidR="0098147D" w:rsidRPr="00C60897">
              <w:rPr>
                <w:rFonts w:ascii="Tahoma" w:hAnsi="Tahoma" w:cs="Tahoma"/>
                <w:lang w:val="es-419"/>
              </w:rPr>
              <w:t>la</w:t>
            </w:r>
            <w:r w:rsidR="00361EE3" w:rsidRPr="00C60897">
              <w:rPr>
                <w:rFonts w:ascii="Tahoma" w:hAnsi="Tahoma" w:cs="Tahoma"/>
                <w:lang w:val="es-419"/>
              </w:rPr>
              <w:t xml:space="preserve"> </w:t>
            </w:r>
            <w:r w:rsidR="0098147D" w:rsidRPr="00C60897">
              <w:rPr>
                <w:rFonts w:ascii="Tahoma" w:hAnsi="Tahoma" w:cs="Tahoma"/>
                <w:lang w:val="es-419"/>
              </w:rPr>
              <w:t>Notificación</w:t>
            </w:r>
            <w:r w:rsidR="00361EE3" w:rsidRPr="00C60897">
              <w:rPr>
                <w:rFonts w:ascii="Tahoma" w:hAnsi="Tahoma" w:cs="Tahoma"/>
                <w:lang w:val="es-419"/>
              </w:rPr>
              <w:t xml:space="preserve"> </w:t>
            </w:r>
            <w:r w:rsidR="0098147D" w:rsidRPr="00C60897">
              <w:rPr>
                <w:rFonts w:ascii="Tahoma" w:hAnsi="Tahoma" w:cs="Tahoma"/>
                <w:lang w:val="es-419"/>
              </w:rPr>
              <w:t>de</w:t>
            </w:r>
            <w:r w:rsidR="00361EE3" w:rsidRPr="00C60897">
              <w:rPr>
                <w:rFonts w:ascii="Tahoma" w:hAnsi="Tahoma" w:cs="Tahoma"/>
                <w:lang w:val="es-419"/>
              </w:rPr>
              <w:t xml:space="preserve"> </w:t>
            </w:r>
            <w:r w:rsidR="0098147D" w:rsidRPr="00C60897">
              <w:rPr>
                <w:rFonts w:ascii="Tahoma" w:hAnsi="Tahoma" w:cs="Tahoma"/>
                <w:lang w:val="es-419"/>
              </w:rPr>
              <w:t>Intención</w:t>
            </w:r>
            <w:r w:rsidR="00361EE3" w:rsidRPr="00C60897">
              <w:rPr>
                <w:rFonts w:ascii="Tahoma" w:hAnsi="Tahoma" w:cs="Tahoma"/>
                <w:lang w:val="es-419"/>
              </w:rPr>
              <w:t xml:space="preserve"> </w:t>
            </w:r>
            <w:r w:rsidR="0098147D" w:rsidRPr="00C60897">
              <w:rPr>
                <w:rFonts w:ascii="Tahoma" w:hAnsi="Tahoma" w:cs="Tahoma"/>
                <w:lang w:val="es-419"/>
              </w:rPr>
              <w:t>de</w:t>
            </w:r>
            <w:r w:rsidR="00361EE3" w:rsidRPr="00C60897">
              <w:rPr>
                <w:rFonts w:ascii="Tahoma" w:hAnsi="Tahoma" w:cs="Tahoma"/>
                <w:lang w:val="es-419"/>
              </w:rPr>
              <w:t xml:space="preserve"> </w:t>
            </w:r>
            <w:r w:rsidR="0098147D" w:rsidRPr="00C60897">
              <w:rPr>
                <w:rFonts w:ascii="Tahoma" w:hAnsi="Tahoma" w:cs="Tahoma"/>
                <w:lang w:val="es-419"/>
              </w:rPr>
              <w:t>Adjudicación</w:t>
            </w:r>
            <w:r w:rsidR="00361EE3" w:rsidRPr="00C60897">
              <w:rPr>
                <w:rFonts w:ascii="Tahoma" w:hAnsi="Tahoma" w:cs="Tahoma"/>
                <w:lang w:val="es-419"/>
              </w:rPr>
              <w:t xml:space="preserve"> </w:t>
            </w:r>
            <w:r w:rsidR="0098147D" w:rsidRPr="00C60897">
              <w:rPr>
                <w:rFonts w:ascii="Tahoma" w:hAnsi="Tahoma" w:cs="Tahoma"/>
                <w:lang w:val="es-419"/>
              </w:rPr>
              <w:t>del</w:t>
            </w:r>
            <w:r w:rsidR="00361EE3" w:rsidRPr="00C60897">
              <w:rPr>
                <w:rFonts w:ascii="Tahoma" w:hAnsi="Tahoma" w:cs="Tahoma"/>
                <w:lang w:val="es-419"/>
              </w:rPr>
              <w:t xml:space="preserve"> </w:t>
            </w:r>
            <w:r w:rsidR="0098147D" w:rsidRPr="00C60897">
              <w:rPr>
                <w:rFonts w:ascii="Tahoma" w:hAnsi="Tahoma" w:cs="Tahoma"/>
                <w:lang w:val="es-419"/>
              </w:rPr>
              <w:t>Contrato</w:t>
            </w:r>
            <w:r w:rsidR="00361EE3" w:rsidRPr="00C60897">
              <w:rPr>
                <w:rFonts w:ascii="Tahoma" w:hAnsi="Tahoma" w:cs="Tahoma"/>
                <w:lang w:val="es-419"/>
              </w:rPr>
              <w:t xml:space="preserve"> </w:t>
            </w:r>
            <w:r w:rsidR="0098147D" w:rsidRPr="00C60897">
              <w:rPr>
                <w:rFonts w:ascii="Tahoma" w:hAnsi="Tahoma" w:cs="Tahoma"/>
                <w:lang w:val="es-419"/>
              </w:rPr>
              <w:t>al</w:t>
            </w:r>
            <w:r w:rsidR="00361EE3" w:rsidRPr="00C60897">
              <w:rPr>
                <w:rFonts w:ascii="Tahoma" w:hAnsi="Tahoma" w:cs="Tahoma"/>
                <w:lang w:val="es-419"/>
              </w:rPr>
              <w:t xml:space="preserve"> </w:t>
            </w:r>
            <w:r w:rsidR="0098147D" w:rsidRPr="00C60897">
              <w:rPr>
                <w:rFonts w:ascii="Tahoma" w:hAnsi="Tahoma" w:cs="Tahoma"/>
                <w:lang w:val="es-419"/>
              </w:rPr>
              <w:t>Oferente</w:t>
            </w:r>
            <w:r w:rsidR="00361EE3" w:rsidRPr="00C60897">
              <w:rPr>
                <w:rFonts w:ascii="Tahoma" w:hAnsi="Tahoma" w:cs="Tahoma"/>
                <w:lang w:val="es-419"/>
              </w:rPr>
              <w:t xml:space="preserve"> </w:t>
            </w:r>
            <w:r w:rsidR="0098147D" w:rsidRPr="00C60897">
              <w:rPr>
                <w:rFonts w:ascii="Tahoma" w:hAnsi="Tahoma" w:cs="Tahoma"/>
                <w:lang w:val="es-419"/>
              </w:rPr>
              <w:t>seleccionado.</w:t>
            </w:r>
            <w:r w:rsidR="00361EE3" w:rsidRPr="00C60897">
              <w:rPr>
                <w:rFonts w:ascii="Tahoma" w:hAnsi="Tahoma" w:cs="Tahoma"/>
                <w:lang w:val="es-419"/>
              </w:rPr>
              <w:t xml:space="preserve"> </w:t>
            </w:r>
            <w:r w:rsidR="0098147D" w:rsidRPr="00C60897">
              <w:rPr>
                <w:rFonts w:ascii="Tahoma" w:hAnsi="Tahoma" w:cs="Tahoma"/>
                <w:lang w:val="es-419"/>
              </w:rPr>
              <w:t>La</w:t>
            </w:r>
            <w:r w:rsidR="00361EE3" w:rsidRPr="00C60897">
              <w:rPr>
                <w:rFonts w:ascii="Tahoma" w:hAnsi="Tahoma" w:cs="Tahoma"/>
                <w:lang w:val="es-419"/>
              </w:rPr>
              <w:t xml:space="preserve"> </w:t>
            </w:r>
            <w:r w:rsidR="0098147D" w:rsidRPr="00C60897">
              <w:rPr>
                <w:rFonts w:ascii="Tahoma" w:hAnsi="Tahoma" w:cs="Tahoma"/>
                <w:lang w:val="es-419"/>
              </w:rPr>
              <w:t>Notificación</w:t>
            </w:r>
            <w:r w:rsidR="00361EE3" w:rsidRPr="00C60897">
              <w:rPr>
                <w:rFonts w:ascii="Tahoma" w:hAnsi="Tahoma" w:cs="Tahoma"/>
                <w:lang w:val="es-419"/>
              </w:rPr>
              <w:t xml:space="preserve"> </w:t>
            </w:r>
            <w:r w:rsidR="0098147D" w:rsidRPr="00C60897">
              <w:rPr>
                <w:rFonts w:ascii="Tahoma" w:hAnsi="Tahoma" w:cs="Tahoma"/>
                <w:lang w:val="es-419"/>
              </w:rPr>
              <w:t>deberá</w:t>
            </w:r>
            <w:r w:rsidR="00361EE3" w:rsidRPr="00C60897">
              <w:rPr>
                <w:rFonts w:ascii="Tahoma" w:hAnsi="Tahoma" w:cs="Tahoma"/>
                <w:lang w:val="es-419"/>
              </w:rPr>
              <w:t xml:space="preserve"> </w:t>
            </w:r>
            <w:r w:rsidR="0098147D" w:rsidRPr="00C60897">
              <w:rPr>
                <w:rFonts w:ascii="Tahoma" w:hAnsi="Tahoma" w:cs="Tahoma"/>
                <w:lang w:val="es-419"/>
              </w:rPr>
              <w:t>contener,</w:t>
            </w:r>
            <w:r w:rsidR="00361EE3" w:rsidRPr="00C60897">
              <w:rPr>
                <w:rFonts w:ascii="Tahoma" w:hAnsi="Tahoma" w:cs="Tahoma"/>
                <w:lang w:val="es-419"/>
              </w:rPr>
              <w:t xml:space="preserve"> </w:t>
            </w:r>
            <w:r w:rsidR="0098147D" w:rsidRPr="00C60897">
              <w:rPr>
                <w:rFonts w:ascii="Tahoma" w:hAnsi="Tahoma" w:cs="Tahoma"/>
                <w:lang w:val="es-419"/>
              </w:rPr>
              <w:t>como</w:t>
            </w:r>
            <w:r w:rsidR="00361EE3" w:rsidRPr="00C60897">
              <w:rPr>
                <w:rFonts w:ascii="Tahoma" w:hAnsi="Tahoma" w:cs="Tahoma"/>
                <w:lang w:val="es-419"/>
              </w:rPr>
              <w:t xml:space="preserve"> </w:t>
            </w:r>
            <w:r w:rsidR="0098147D" w:rsidRPr="00C60897">
              <w:rPr>
                <w:rFonts w:ascii="Tahoma" w:hAnsi="Tahoma" w:cs="Tahoma"/>
                <w:lang w:val="es-419"/>
              </w:rPr>
              <w:t>mínimo,</w:t>
            </w:r>
            <w:r w:rsidR="00361EE3" w:rsidRPr="00C60897">
              <w:rPr>
                <w:rFonts w:ascii="Tahoma" w:hAnsi="Tahoma" w:cs="Tahoma"/>
                <w:lang w:val="es-419"/>
              </w:rPr>
              <w:t xml:space="preserve"> </w:t>
            </w:r>
            <w:r w:rsidR="0098147D" w:rsidRPr="00C60897">
              <w:rPr>
                <w:rFonts w:ascii="Tahoma" w:hAnsi="Tahoma" w:cs="Tahoma"/>
                <w:lang w:val="es-419"/>
              </w:rPr>
              <w:t>la</w:t>
            </w:r>
            <w:r w:rsidR="00361EE3" w:rsidRPr="00C60897">
              <w:rPr>
                <w:rFonts w:ascii="Tahoma" w:hAnsi="Tahoma" w:cs="Tahoma"/>
                <w:lang w:val="es-419"/>
              </w:rPr>
              <w:t xml:space="preserve"> </w:t>
            </w:r>
            <w:r w:rsidR="0098147D" w:rsidRPr="00C60897">
              <w:rPr>
                <w:rFonts w:ascii="Tahoma" w:hAnsi="Tahoma" w:cs="Tahoma"/>
                <w:lang w:val="es-419"/>
              </w:rPr>
              <w:t>siguiente</w:t>
            </w:r>
            <w:r w:rsidR="00361EE3" w:rsidRPr="00C60897">
              <w:rPr>
                <w:rFonts w:ascii="Tahoma" w:hAnsi="Tahoma" w:cs="Tahoma"/>
                <w:lang w:val="es-419"/>
              </w:rPr>
              <w:t xml:space="preserve"> </w:t>
            </w:r>
            <w:r w:rsidR="0098147D" w:rsidRPr="00C60897">
              <w:rPr>
                <w:rFonts w:ascii="Tahoma" w:hAnsi="Tahoma" w:cs="Tahoma"/>
                <w:lang w:val="es-419"/>
              </w:rPr>
              <w:t>información</w:t>
            </w:r>
            <w:r w:rsidR="00ED3857" w:rsidRPr="00C60897">
              <w:rPr>
                <w:rFonts w:ascii="Tahoma" w:hAnsi="Tahoma" w:cs="Tahoma"/>
                <w:lang w:val="es-419"/>
              </w:rPr>
              <w:t>:</w:t>
            </w:r>
          </w:p>
          <w:p w14:paraId="09DDBE88" w14:textId="480CA401" w:rsidR="00ED3857" w:rsidRPr="00C60897" w:rsidRDefault="00ED3857"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lastRenderedPageBreak/>
              <w:t>el</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dirección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presentó</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seleccionada;</w:t>
            </w:r>
          </w:p>
          <w:p w14:paraId="1AE31C84" w14:textId="7F75FEA4" w:rsidR="00ED3857" w:rsidRPr="00C60897" w:rsidRDefault="00ED3857"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009914C9" w:rsidRPr="00C60897">
              <w:rPr>
                <w:rFonts w:ascii="Tahoma" w:hAnsi="Tahoma" w:cs="Tahoma"/>
                <w:lang w:val="es-419"/>
              </w:rPr>
              <w:t>P</w:t>
            </w:r>
            <w:r w:rsidRPr="00C60897">
              <w:rPr>
                <w:rFonts w:ascii="Tahoma" w:hAnsi="Tahoma" w:cs="Tahoma"/>
                <w:lang w:val="es-419"/>
              </w:rPr>
              <w:t>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seleccionada;</w:t>
            </w:r>
          </w:p>
          <w:p w14:paraId="15C9A6F7" w14:textId="72E7E7A7" w:rsidR="00ED3857" w:rsidRPr="00C60897" w:rsidRDefault="00BB2680"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t>los nombres de todos los Oferentes que presentaron Ofertas y los precios de sus Ofertas, tal como se leyeron en voz alta en la apertura de las Ofertas</w:t>
            </w:r>
            <w:r w:rsidR="006E3AB2" w:rsidRPr="00C60897">
              <w:rPr>
                <w:rFonts w:ascii="Tahoma" w:hAnsi="Tahoma" w:cs="Tahoma"/>
                <w:lang w:val="es-419"/>
              </w:rPr>
              <w:t>;</w:t>
            </w:r>
          </w:p>
          <w:p w14:paraId="74170175" w14:textId="544C055B" w:rsidR="00ED3857" w:rsidRPr="00C60897" w:rsidRDefault="00835E3A"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declaración</w:t>
            </w:r>
            <w:r w:rsidR="00361EE3" w:rsidRPr="00C60897">
              <w:rPr>
                <w:rFonts w:ascii="Tahoma" w:hAnsi="Tahoma" w:cs="Tahoma"/>
                <w:lang w:val="es-419"/>
              </w:rPr>
              <w:t xml:space="preserve"> </w:t>
            </w:r>
            <w:r w:rsidRPr="00C60897">
              <w:rPr>
                <w:rFonts w:ascii="Tahoma" w:hAnsi="Tahoma" w:cs="Tahoma"/>
                <w:lang w:val="es-419"/>
              </w:rPr>
              <w:t>donde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expongan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razón(es)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cuales</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fue</w:t>
            </w:r>
            <w:r w:rsidR="00361EE3" w:rsidRPr="00C60897">
              <w:rPr>
                <w:rFonts w:ascii="Tahoma" w:hAnsi="Tahoma" w:cs="Tahoma"/>
                <w:lang w:val="es-419"/>
              </w:rPr>
              <w:t xml:space="preserve"> </w:t>
            </w:r>
            <w:r w:rsidRPr="00C60897">
              <w:rPr>
                <w:rFonts w:ascii="Tahoma" w:hAnsi="Tahoma" w:cs="Tahoma"/>
                <w:lang w:val="es-419"/>
              </w:rPr>
              <w:t>seleccionada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seleccionado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quien</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remite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menos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información</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incluida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Subpárrafo</w:t>
            </w:r>
            <w:r w:rsidR="00361EE3" w:rsidRPr="00C60897">
              <w:rPr>
                <w:rFonts w:ascii="Tahoma" w:hAnsi="Tahoma" w:cs="Tahoma"/>
                <w:lang w:val="es-419"/>
              </w:rPr>
              <w:t xml:space="preserve"> </w:t>
            </w:r>
            <w:r w:rsidRPr="00C60897">
              <w:rPr>
                <w:rFonts w:ascii="Tahoma" w:hAnsi="Tahoma" w:cs="Tahoma"/>
                <w:lang w:val="es-419"/>
              </w:rPr>
              <w:t>(c)</w:t>
            </w:r>
            <w:r w:rsidR="00361EE3" w:rsidRPr="00C60897">
              <w:rPr>
                <w:rFonts w:ascii="Tahoma" w:hAnsi="Tahoma" w:cs="Tahoma"/>
                <w:lang w:val="es-419"/>
              </w:rPr>
              <w:t xml:space="preserve"> </w:t>
            </w:r>
            <w:r w:rsidRPr="00C60897">
              <w:rPr>
                <w:rFonts w:ascii="Tahoma" w:hAnsi="Tahoma" w:cs="Tahoma"/>
                <w:lang w:val="es-419"/>
              </w:rPr>
              <w:t>anterior</w:t>
            </w:r>
            <w:r w:rsidR="00361EE3" w:rsidRPr="00C60897">
              <w:rPr>
                <w:rFonts w:ascii="Tahoma" w:hAnsi="Tahoma" w:cs="Tahoma"/>
                <w:lang w:val="es-419"/>
              </w:rPr>
              <w:t xml:space="preserve"> </w:t>
            </w:r>
            <w:r w:rsidRPr="00C60897">
              <w:rPr>
                <w:rFonts w:ascii="Tahoma" w:hAnsi="Tahoma" w:cs="Tahoma"/>
                <w:lang w:val="es-419"/>
              </w:rPr>
              <w:t>ya</w:t>
            </w:r>
            <w:r w:rsidR="00361EE3" w:rsidRPr="00C60897">
              <w:rPr>
                <w:rFonts w:ascii="Tahoma" w:hAnsi="Tahoma" w:cs="Tahoma"/>
                <w:lang w:val="es-419"/>
              </w:rPr>
              <w:t xml:space="preserve"> </w:t>
            </w:r>
            <w:r w:rsidRPr="00C60897">
              <w:rPr>
                <w:rFonts w:ascii="Tahoma" w:hAnsi="Tahoma" w:cs="Tahoma"/>
                <w:lang w:val="es-419"/>
              </w:rPr>
              <w:t>revele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razón</w:t>
            </w:r>
            <w:r w:rsidR="00ED3857" w:rsidRPr="00C60897">
              <w:rPr>
                <w:rFonts w:ascii="Tahoma" w:hAnsi="Tahoma" w:cs="Tahoma"/>
                <w:lang w:val="es-419"/>
              </w:rPr>
              <w:t>;</w:t>
            </w:r>
          </w:p>
          <w:p w14:paraId="72F71011" w14:textId="36336EB4" w:rsidR="00ED3857" w:rsidRPr="00C60897" w:rsidRDefault="00835E3A"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incluyó</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método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Mejor</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Final,</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procede</w:t>
            </w:r>
            <w:r w:rsidR="00ED3857" w:rsidRPr="00C60897">
              <w:rPr>
                <w:rFonts w:ascii="Tahoma" w:hAnsi="Tahoma" w:cs="Tahoma"/>
                <w:lang w:val="es-419"/>
              </w:rPr>
              <w:t>;</w:t>
            </w:r>
            <w:r w:rsidR="00361EE3" w:rsidRPr="00C60897">
              <w:rPr>
                <w:rFonts w:ascii="Tahoma" w:hAnsi="Tahoma" w:cs="Tahoma"/>
                <w:lang w:val="es-419"/>
              </w:rPr>
              <w:t xml:space="preserve"> </w:t>
            </w:r>
          </w:p>
          <w:p w14:paraId="319FDA65" w14:textId="508705F6" w:rsidR="00ED3857" w:rsidRPr="00C60897" w:rsidRDefault="00ED3857"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vencimiento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y</w:t>
            </w:r>
          </w:p>
          <w:p w14:paraId="198E3692" w14:textId="37C29595" w:rsidR="00ED3857" w:rsidRPr="00C60897" w:rsidRDefault="00ED3857" w:rsidP="00A2058C">
            <w:pPr>
              <w:pStyle w:val="Prrafodelista"/>
              <w:numPr>
                <w:ilvl w:val="0"/>
                <w:numId w:val="79"/>
              </w:numPr>
              <w:spacing w:after="200"/>
              <w:ind w:left="1166" w:hanging="540"/>
              <w:contextualSpacing w:val="0"/>
              <w:jc w:val="both"/>
              <w:rPr>
                <w:rFonts w:ascii="Tahoma" w:hAnsi="Tahoma" w:cs="Tahoma"/>
                <w:lang w:val="es-419"/>
              </w:rPr>
            </w:pPr>
            <w:r w:rsidRPr="00C60897">
              <w:rPr>
                <w:rFonts w:ascii="Tahoma" w:hAnsi="Tahoma" w:cs="Tahoma"/>
                <w:lang w:val="es-419"/>
              </w:rPr>
              <w:t>instrucciones</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cómo</w:t>
            </w:r>
            <w:r w:rsidR="00361EE3" w:rsidRPr="00C60897">
              <w:rPr>
                <w:rFonts w:ascii="Tahoma" w:hAnsi="Tahoma" w:cs="Tahoma"/>
                <w:lang w:val="es-419"/>
              </w:rPr>
              <w:t xml:space="preserve"> </w:t>
            </w:r>
            <w:r w:rsidRPr="00C60897">
              <w:rPr>
                <w:rFonts w:ascii="Tahoma" w:hAnsi="Tahoma" w:cs="Tahoma"/>
                <w:lang w:val="es-419"/>
              </w:rPr>
              <w:t>solicitar</w:t>
            </w:r>
            <w:r w:rsidR="00361EE3" w:rsidRPr="00C60897">
              <w:rPr>
                <w:rFonts w:ascii="Tahoma" w:hAnsi="Tahoma" w:cs="Tahoma"/>
                <w:lang w:val="es-419"/>
              </w:rPr>
              <w:t xml:space="preserve"> </w:t>
            </w:r>
            <w:r w:rsidRPr="00C60897">
              <w:rPr>
                <w:rFonts w:ascii="Tahoma" w:hAnsi="Tahoma" w:cs="Tahoma"/>
                <w:lang w:val="es-419"/>
              </w:rPr>
              <w:t>explicaciones</w:t>
            </w:r>
            <w:r w:rsidR="00361EE3" w:rsidRPr="00C60897">
              <w:rPr>
                <w:rFonts w:ascii="Tahoma" w:hAnsi="Tahoma" w:cs="Tahoma"/>
                <w:lang w:val="es-419"/>
              </w:rPr>
              <w:t xml:space="preserve"> </w:t>
            </w:r>
            <w:r w:rsidRPr="00C60897">
              <w:rPr>
                <w:rFonts w:ascii="Tahoma" w:hAnsi="Tahoma" w:cs="Tahoma"/>
                <w:lang w:val="es-419"/>
              </w:rPr>
              <w:t>y/o</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queja</w:t>
            </w:r>
            <w:r w:rsidR="00361EE3" w:rsidRPr="00C60897">
              <w:rPr>
                <w:rFonts w:ascii="Tahoma" w:hAnsi="Tahoma" w:cs="Tahoma"/>
                <w:lang w:val="es-419"/>
              </w:rPr>
              <w:t xml:space="preserve"> </w:t>
            </w:r>
            <w:r w:rsidRPr="00C60897">
              <w:rPr>
                <w:rFonts w:ascii="Tahoma" w:hAnsi="Tahoma" w:cs="Tahoma"/>
                <w:lang w:val="es-419"/>
              </w:rPr>
              <w:t>durante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p>
        </w:tc>
      </w:tr>
      <w:tr w:rsidR="00ED3857" w:rsidRPr="00C60897" w14:paraId="08232AF4" w14:textId="77777777" w:rsidTr="0833A257">
        <w:trPr>
          <w:jc w:val="center"/>
        </w:trPr>
        <w:tc>
          <w:tcPr>
            <w:tcW w:w="9780" w:type="dxa"/>
            <w:gridSpan w:val="2"/>
          </w:tcPr>
          <w:p w14:paraId="63608034" w14:textId="459C42E9" w:rsidR="00ED3857" w:rsidRPr="00C60897" w:rsidRDefault="00ED3857" w:rsidP="00CA0E87">
            <w:pPr>
              <w:pStyle w:val="Aheader1DCIAO"/>
              <w:rPr>
                <w:rFonts w:ascii="Tahoma" w:hAnsi="Tahoma" w:cs="Tahoma"/>
              </w:rPr>
            </w:pPr>
            <w:bookmarkStart w:id="353" w:name="_Toc26891459"/>
            <w:r w:rsidRPr="00C60897">
              <w:rPr>
                <w:rFonts w:ascii="Tahoma" w:hAnsi="Tahoma" w:cs="Tahoma"/>
              </w:rPr>
              <w:lastRenderedPageBreak/>
              <w:t>Adjudicación</w:t>
            </w:r>
            <w:r w:rsidR="00361EE3" w:rsidRPr="00C60897">
              <w:rPr>
                <w:rFonts w:ascii="Tahoma" w:hAnsi="Tahoma" w:cs="Tahoma"/>
              </w:rPr>
              <w:t xml:space="preserve"> </w:t>
            </w:r>
            <w:r w:rsidRPr="00C60897">
              <w:rPr>
                <w:rFonts w:ascii="Tahoma" w:hAnsi="Tahoma" w:cs="Tahoma"/>
              </w:rPr>
              <w:t>del</w:t>
            </w:r>
            <w:r w:rsidR="00361EE3" w:rsidRPr="00C60897">
              <w:rPr>
                <w:rFonts w:ascii="Tahoma" w:hAnsi="Tahoma" w:cs="Tahoma"/>
              </w:rPr>
              <w:t xml:space="preserve"> </w:t>
            </w:r>
            <w:r w:rsidRPr="00C60897">
              <w:rPr>
                <w:rFonts w:ascii="Tahoma" w:hAnsi="Tahoma" w:cs="Tahoma"/>
              </w:rPr>
              <w:t>Contrato</w:t>
            </w:r>
            <w:bookmarkEnd w:id="353"/>
          </w:p>
        </w:tc>
      </w:tr>
      <w:tr w:rsidR="00ED3857" w:rsidRPr="00C60897" w14:paraId="0F6E0C16" w14:textId="77777777" w:rsidTr="0833A257">
        <w:trPr>
          <w:jc w:val="center"/>
        </w:trPr>
        <w:tc>
          <w:tcPr>
            <w:tcW w:w="2727" w:type="dxa"/>
          </w:tcPr>
          <w:p w14:paraId="483380DF" w14:textId="1609E161" w:rsidR="00593A51" w:rsidRPr="00C60897" w:rsidRDefault="009D28AA" w:rsidP="005C11C4">
            <w:pPr>
              <w:pStyle w:val="Aheader2DCIAO"/>
              <w:rPr>
                <w:rFonts w:ascii="Tahoma" w:hAnsi="Tahoma" w:cs="Tahoma"/>
                <w:color w:val="auto"/>
              </w:rPr>
            </w:pPr>
            <w:bookmarkStart w:id="354" w:name="_Toc438438864"/>
            <w:bookmarkStart w:id="355" w:name="_Toc438532658"/>
            <w:bookmarkStart w:id="356" w:name="_Toc438734008"/>
            <w:bookmarkStart w:id="357" w:name="_Toc438907044"/>
            <w:bookmarkStart w:id="358" w:name="_Toc438907243"/>
            <w:bookmarkStart w:id="359" w:name="_Toc266443168"/>
            <w:bookmarkStart w:id="360" w:name="_Toc455487638"/>
            <w:bookmarkStart w:id="361" w:name="_Hlk95565414"/>
            <w:r w:rsidRPr="00C60897">
              <w:rPr>
                <w:rFonts w:ascii="Tahoma" w:hAnsi="Tahoma" w:cs="Tahoma"/>
                <w:color w:val="auto"/>
              </w:rPr>
              <w:t>4</w:t>
            </w:r>
            <w:r w:rsidR="00720BE3" w:rsidRPr="00C60897">
              <w:rPr>
                <w:rFonts w:ascii="Tahoma" w:hAnsi="Tahoma" w:cs="Tahoma"/>
                <w:color w:val="auto"/>
              </w:rPr>
              <w:t>3</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Criterios</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98562A" w:rsidRPr="00C60897">
              <w:rPr>
                <w:rFonts w:ascii="Tahoma" w:hAnsi="Tahoma" w:cs="Tahoma"/>
                <w:color w:val="auto"/>
              </w:rPr>
              <w:t>la</w:t>
            </w:r>
            <w:r w:rsidR="00361EE3" w:rsidRPr="00C60897">
              <w:rPr>
                <w:rFonts w:ascii="Tahoma" w:hAnsi="Tahoma" w:cs="Tahoma"/>
                <w:color w:val="auto"/>
              </w:rPr>
              <w:t xml:space="preserve"> </w:t>
            </w:r>
            <w:r w:rsidR="00ED3857" w:rsidRPr="00C60897">
              <w:rPr>
                <w:rFonts w:ascii="Tahoma" w:hAnsi="Tahoma" w:cs="Tahoma"/>
                <w:color w:val="auto"/>
              </w:rPr>
              <w:t>Adjudicación</w:t>
            </w:r>
            <w:bookmarkEnd w:id="354"/>
            <w:bookmarkEnd w:id="355"/>
            <w:bookmarkEnd w:id="356"/>
            <w:bookmarkEnd w:id="357"/>
            <w:bookmarkEnd w:id="358"/>
            <w:bookmarkEnd w:id="359"/>
            <w:bookmarkEnd w:id="360"/>
          </w:p>
        </w:tc>
        <w:tc>
          <w:tcPr>
            <w:tcW w:w="7053" w:type="dxa"/>
            <w:shd w:val="clear" w:color="auto" w:fill="auto"/>
          </w:tcPr>
          <w:p w14:paraId="25718475" w14:textId="14180376" w:rsidR="009554C1" w:rsidRPr="00C60897" w:rsidRDefault="00720BE3" w:rsidP="008647C0">
            <w:pPr>
              <w:pStyle w:val="Header2-SubClauses"/>
              <w:ind w:left="562"/>
              <w:rPr>
                <w:rFonts w:ascii="Tahoma" w:hAnsi="Tahoma" w:cs="Tahoma"/>
                <w:lang w:val="es-ES"/>
              </w:rPr>
            </w:pPr>
            <w:r w:rsidRPr="00C60897">
              <w:rPr>
                <w:rFonts w:ascii="Tahoma" w:hAnsi="Tahoma" w:cs="Tahoma"/>
                <w:lang w:val="es-ES"/>
              </w:rPr>
              <w:t xml:space="preserve">43.1 </w:t>
            </w:r>
            <w:r w:rsidR="009554C1" w:rsidRPr="00C60897">
              <w:rPr>
                <w:rFonts w:ascii="Tahoma" w:hAnsi="Tahoma" w:cs="Tahoma"/>
                <w:lang w:val="es-ES"/>
              </w:rPr>
              <w:t>Con sujeción a lo dispuesto en la</w:t>
            </w:r>
            <w:r w:rsidR="00557048" w:rsidRPr="00C60897">
              <w:rPr>
                <w:rFonts w:ascii="Tahoma" w:hAnsi="Tahoma" w:cs="Tahoma"/>
                <w:lang w:val="es-ES"/>
              </w:rPr>
              <w:t>s</w:t>
            </w:r>
            <w:r w:rsidR="009554C1" w:rsidRPr="00C60897">
              <w:rPr>
                <w:rFonts w:ascii="Tahoma" w:hAnsi="Tahoma" w:cs="Tahoma"/>
                <w:lang w:val="es-ES"/>
              </w:rPr>
              <w:t xml:space="preserve"> IAO </w:t>
            </w:r>
            <w:r w:rsidRPr="00C60897">
              <w:rPr>
                <w:rFonts w:ascii="Tahoma" w:hAnsi="Tahoma" w:cs="Tahoma"/>
                <w:lang w:val="es-ES"/>
              </w:rPr>
              <w:t>40</w:t>
            </w:r>
            <w:r w:rsidR="009554C1" w:rsidRPr="00C60897">
              <w:rPr>
                <w:rFonts w:ascii="Tahoma" w:hAnsi="Tahoma" w:cs="Tahoma"/>
                <w:lang w:val="es-ES"/>
              </w:rPr>
              <w:t>, el Comprador adjudicará el Contrato al Oferente que ofrezca la Oferta Más Ventajosa, es decir, aquella que ha sido presentada por un Oferente que cumple con los criterios de calificación y que, además:</w:t>
            </w:r>
          </w:p>
          <w:p w14:paraId="56187AE5" w14:textId="77777777" w:rsidR="00C22EE5" w:rsidRPr="00C60897" w:rsidRDefault="00C22EE5" w:rsidP="00D7199A">
            <w:pPr>
              <w:pStyle w:val="Sub-ClauseText"/>
              <w:spacing w:before="0" w:after="200"/>
              <w:ind w:left="1058" w:hanging="451"/>
              <w:rPr>
                <w:rFonts w:ascii="Tahoma" w:hAnsi="Tahoma" w:cs="Tahoma"/>
                <w:szCs w:val="24"/>
                <w:lang w:val="es-419"/>
              </w:rPr>
            </w:pPr>
            <w:r w:rsidRPr="00C60897">
              <w:rPr>
                <w:rFonts w:ascii="Tahoma" w:hAnsi="Tahoma" w:cs="Tahoma"/>
                <w:spacing w:val="0"/>
                <w:szCs w:val="24"/>
                <w:lang w:val="es-419"/>
              </w:rPr>
              <w:t>(a)</w:t>
            </w:r>
            <w:r w:rsidRPr="00C60897">
              <w:rPr>
                <w:rFonts w:ascii="Tahoma" w:hAnsi="Tahoma" w:cs="Tahoma"/>
                <w:spacing w:val="0"/>
                <w:szCs w:val="24"/>
                <w:lang w:val="es-419"/>
              </w:rPr>
              <w:tab/>
            </w:r>
            <w:r w:rsidRPr="00C60897">
              <w:rPr>
                <w:rFonts w:ascii="Tahoma" w:hAnsi="Tahoma" w:cs="Tahoma"/>
                <w:szCs w:val="24"/>
                <w:lang w:val="es-419"/>
              </w:rPr>
              <w:t>se ajusta sustancialmente al documento de licitación; y</w:t>
            </w:r>
          </w:p>
          <w:p w14:paraId="042F8C9F" w14:textId="77777777" w:rsidR="00C22EE5" w:rsidRPr="00C60897" w:rsidRDefault="00C22EE5" w:rsidP="00D7199A">
            <w:pPr>
              <w:pStyle w:val="Sub-ClauseText"/>
              <w:spacing w:before="0" w:after="200"/>
              <w:ind w:left="1058" w:hanging="451"/>
              <w:rPr>
                <w:rFonts w:ascii="Tahoma" w:hAnsi="Tahoma" w:cs="Tahoma"/>
                <w:spacing w:val="0"/>
                <w:szCs w:val="24"/>
                <w:lang w:val="es-419"/>
              </w:rPr>
            </w:pPr>
            <w:r w:rsidRPr="00C60897">
              <w:rPr>
                <w:rFonts w:ascii="Tahoma" w:hAnsi="Tahoma" w:cs="Tahoma"/>
                <w:spacing w:val="0"/>
                <w:szCs w:val="24"/>
                <w:lang w:val="es-419"/>
              </w:rPr>
              <w:t>(b)</w:t>
            </w:r>
            <w:r w:rsidRPr="00C60897">
              <w:rPr>
                <w:rFonts w:ascii="Tahoma" w:hAnsi="Tahoma" w:cs="Tahoma"/>
                <w:spacing w:val="0"/>
                <w:szCs w:val="24"/>
                <w:lang w:val="es-419"/>
              </w:rPr>
              <w:tab/>
              <w:t>tiene el costo evaluado más bajo, o</w:t>
            </w:r>
          </w:p>
          <w:p w14:paraId="11CFCCEB" w14:textId="119B2A6E" w:rsidR="00632B13" w:rsidRPr="00C60897" w:rsidRDefault="00C22EE5" w:rsidP="00A2058C">
            <w:pPr>
              <w:pStyle w:val="Header2-SubClauses"/>
              <w:numPr>
                <w:ilvl w:val="1"/>
                <w:numId w:val="124"/>
              </w:numPr>
              <w:ind w:left="1058" w:hanging="451"/>
              <w:rPr>
                <w:rFonts w:ascii="Tahoma" w:hAnsi="Tahoma" w:cs="Tahoma"/>
                <w:i/>
                <w:lang w:val="es-419"/>
              </w:rPr>
            </w:pPr>
            <w:r w:rsidRPr="00C60897">
              <w:rPr>
                <w:rFonts w:ascii="Tahoma" w:hAnsi="Tahoma" w:cs="Tahoma"/>
                <w:lang w:val="es-419"/>
              </w:rPr>
              <w:t>es la Oferta mejor evaluada considerando la combinación de precio y atributos distintos al precio.</w:t>
            </w:r>
          </w:p>
          <w:p w14:paraId="5A33168B" w14:textId="46C2CB1E" w:rsidR="00ED3857" w:rsidRPr="00C60897" w:rsidRDefault="00E26279" w:rsidP="00D7199A">
            <w:pPr>
              <w:pStyle w:val="Header2-SubClauses"/>
              <w:ind w:left="777" w:hanging="709"/>
              <w:rPr>
                <w:rFonts w:ascii="Tahoma" w:hAnsi="Tahoma" w:cs="Tahoma"/>
                <w:i/>
                <w:lang w:val="es-419"/>
              </w:rPr>
            </w:pPr>
            <w:r w:rsidRPr="00C60897">
              <w:rPr>
                <w:rFonts w:ascii="Tahoma" w:hAnsi="Tahoma" w:cs="Tahoma"/>
                <w:lang w:val="es-419"/>
              </w:rPr>
              <w:t>4</w:t>
            </w:r>
            <w:r w:rsidR="00720BE3" w:rsidRPr="00C60897">
              <w:rPr>
                <w:rFonts w:ascii="Tahoma" w:hAnsi="Tahoma" w:cs="Tahoma"/>
                <w:lang w:val="es-419"/>
              </w:rPr>
              <w:t>3</w:t>
            </w:r>
            <w:r w:rsidRPr="00C60897">
              <w:rPr>
                <w:rFonts w:ascii="Tahoma" w:hAnsi="Tahoma" w:cs="Tahoma"/>
                <w:lang w:val="es-419"/>
              </w:rPr>
              <w:t>.2</w:t>
            </w:r>
            <w:r w:rsidRPr="00C60897">
              <w:rPr>
                <w:rFonts w:ascii="Tahoma" w:hAnsi="Tahoma" w:cs="Tahoma"/>
                <w:lang w:val="es-419"/>
              </w:rPr>
              <w:tab/>
            </w:r>
            <w:r w:rsidR="00AF6EC2" w:rsidRPr="00C60897">
              <w:rPr>
                <w:rFonts w:ascii="Tahoma" w:hAnsi="Tahoma" w:cs="Tahoma"/>
                <w:lang w:val="es-419"/>
              </w:rPr>
              <w:t>Si</w:t>
            </w:r>
            <w:r w:rsidR="00361EE3" w:rsidRPr="00C60897">
              <w:rPr>
                <w:rFonts w:ascii="Tahoma" w:hAnsi="Tahoma" w:cs="Tahoma"/>
                <w:lang w:val="es-419"/>
              </w:rPr>
              <w:t xml:space="preserve"> </w:t>
            </w:r>
            <w:r w:rsidR="00AF6EC2" w:rsidRPr="00C60897">
              <w:rPr>
                <w:rFonts w:ascii="Tahoma" w:hAnsi="Tahoma" w:cs="Tahoma"/>
                <w:lang w:val="es-419"/>
              </w:rPr>
              <w:t>el</w:t>
            </w:r>
            <w:r w:rsidR="00361EE3" w:rsidRPr="00C60897">
              <w:rPr>
                <w:rFonts w:ascii="Tahoma" w:hAnsi="Tahoma" w:cs="Tahoma"/>
                <w:spacing w:val="-4"/>
                <w:lang w:val="es-419"/>
              </w:rPr>
              <w:t xml:space="preserve"> </w:t>
            </w:r>
            <w:r w:rsidR="00AF6EC2" w:rsidRPr="00C60897">
              <w:rPr>
                <w:rFonts w:ascii="Tahoma" w:hAnsi="Tahoma" w:cs="Tahoma"/>
                <w:spacing w:val="-4"/>
                <w:lang w:val="es-419"/>
              </w:rPr>
              <w:t>Comprador</w:t>
            </w:r>
            <w:r w:rsidR="00361EE3" w:rsidRPr="00C60897">
              <w:rPr>
                <w:rFonts w:ascii="Tahoma" w:hAnsi="Tahoma" w:cs="Tahoma"/>
                <w:spacing w:val="-4"/>
                <w:lang w:val="es-419"/>
              </w:rPr>
              <w:t xml:space="preserve"> </w:t>
            </w:r>
            <w:r w:rsidR="00AF6EC2" w:rsidRPr="00C60897">
              <w:rPr>
                <w:rFonts w:ascii="Tahoma" w:hAnsi="Tahoma" w:cs="Tahoma"/>
                <w:spacing w:val="-4"/>
                <w:lang w:val="es-419"/>
              </w:rPr>
              <w:t>no</w:t>
            </w:r>
            <w:r w:rsidR="00361EE3" w:rsidRPr="00C60897">
              <w:rPr>
                <w:rFonts w:ascii="Tahoma" w:hAnsi="Tahoma" w:cs="Tahoma"/>
                <w:spacing w:val="-4"/>
                <w:lang w:val="es-419"/>
              </w:rPr>
              <w:t xml:space="preserve"> </w:t>
            </w:r>
            <w:r w:rsidR="00AF6EC2" w:rsidRPr="00C60897">
              <w:rPr>
                <w:rFonts w:ascii="Tahoma" w:hAnsi="Tahoma" w:cs="Tahoma"/>
                <w:spacing w:val="-4"/>
                <w:lang w:val="es-419"/>
              </w:rPr>
              <w:t>ha</w:t>
            </w:r>
            <w:r w:rsidR="00361EE3" w:rsidRPr="00C60897">
              <w:rPr>
                <w:rFonts w:ascii="Tahoma" w:hAnsi="Tahoma" w:cs="Tahoma"/>
                <w:spacing w:val="-4"/>
                <w:lang w:val="es-419"/>
              </w:rPr>
              <w:t xml:space="preserve"> </w:t>
            </w:r>
            <w:r w:rsidR="00AF6EC2" w:rsidRPr="00C60897">
              <w:rPr>
                <w:rFonts w:ascii="Tahoma" w:hAnsi="Tahoma" w:cs="Tahoma"/>
                <w:spacing w:val="-4"/>
                <w:lang w:val="es-419"/>
              </w:rPr>
              <w:t>utilizado</w:t>
            </w:r>
            <w:r w:rsidR="00361EE3" w:rsidRPr="00C60897">
              <w:rPr>
                <w:rFonts w:ascii="Tahoma" w:hAnsi="Tahoma" w:cs="Tahoma"/>
                <w:spacing w:val="-4"/>
                <w:lang w:val="es-419"/>
              </w:rPr>
              <w:t xml:space="preserve"> </w:t>
            </w:r>
            <w:r w:rsidR="00AF6EC2" w:rsidRPr="00C60897">
              <w:rPr>
                <w:rFonts w:ascii="Tahoma" w:hAnsi="Tahoma" w:cs="Tahoma"/>
                <w:spacing w:val="-4"/>
                <w:lang w:val="es-419"/>
              </w:rPr>
              <w:t>el</w:t>
            </w:r>
            <w:r w:rsidR="00361EE3" w:rsidRPr="00C60897">
              <w:rPr>
                <w:rFonts w:ascii="Tahoma" w:hAnsi="Tahoma" w:cs="Tahoma"/>
                <w:spacing w:val="-4"/>
                <w:lang w:val="es-419"/>
              </w:rPr>
              <w:t xml:space="preserve"> </w:t>
            </w:r>
            <w:r w:rsidR="00AF6EC2" w:rsidRPr="00C60897">
              <w:rPr>
                <w:rFonts w:ascii="Tahoma" w:hAnsi="Tahoma" w:cs="Tahoma"/>
                <w:spacing w:val="-4"/>
                <w:lang w:val="es-419"/>
              </w:rPr>
              <w:t>método</w:t>
            </w:r>
            <w:r w:rsidR="00361EE3" w:rsidRPr="00C60897">
              <w:rPr>
                <w:rFonts w:ascii="Tahoma" w:hAnsi="Tahoma" w:cs="Tahoma"/>
                <w:spacing w:val="-4"/>
                <w:lang w:val="es-419"/>
              </w:rPr>
              <w:t xml:space="preserve"> </w:t>
            </w:r>
            <w:r w:rsidR="00AF6EC2" w:rsidRPr="00C60897">
              <w:rPr>
                <w:rFonts w:ascii="Tahoma" w:hAnsi="Tahoma" w:cs="Tahoma"/>
                <w:spacing w:val="-4"/>
                <w:lang w:val="es-419"/>
              </w:rPr>
              <w:t>de</w:t>
            </w:r>
            <w:r w:rsidR="00361EE3" w:rsidRPr="00C60897">
              <w:rPr>
                <w:rFonts w:ascii="Tahoma" w:hAnsi="Tahoma" w:cs="Tahoma"/>
                <w:spacing w:val="-4"/>
                <w:lang w:val="es-419"/>
              </w:rPr>
              <w:t xml:space="preserve"> </w:t>
            </w:r>
            <w:r w:rsidR="00AF6EC2" w:rsidRPr="00C60897">
              <w:rPr>
                <w:rFonts w:ascii="Tahoma" w:hAnsi="Tahoma" w:cs="Tahoma"/>
                <w:spacing w:val="-4"/>
                <w:lang w:val="es-419"/>
              </w:rPr>
              <w:t>Mejor</w:t>
            </w:r>
            <w:r w:rsidR="00361EE3" w:rsidRPr="00C60897">
              <w:rPr>
                <w:rFonts w:ascii="Tahoma" w:hAnsi="Tahoma" w:cs="Tahoma"/>
                <w:spacing w:val="-4"/>
                <w:lang w:val="es-419"/>
              </w:rPr>
              <w:t xml:space="preserve"> </w:t>
            </w:r>
            <w:r w:rsidR="00AF6EC2" w:rsidRPr="00C60897">
              <w:rPr>
                <w:rFonts w:ascii="Tahoma" w:hAnsi="Tahoma" w:cs="Tahoma"/>
                <w:spacing w:val="-4"/>
                <w:lang w:val="es-419"/>
              </w:rPr>
              <w:t>Oferta</w:t>
            </w:r>
            <w:r w:rsidR="00361EE3" w:rsidRPr="00C60897">
              <w:rPr>
                <w:rFonts w:ascii="Tahoma" w:hAnsi="Tahoma" w:cs="Tahoma"/>
                <w:spacing w:val="-4"/>
                <w:lang w:val="es-419"/>
              </w:rPr>
              <w:t xml:space="preserve"> </w:t>
            </w:r>
            <w:r w:rsidR="00AF6EC2" w:rsidRPr="00C60897">
              <w:rPr>
                <w:rFonts w:ascii="Tahoma" w:hAnsi="Tahoma" w:cs="Tahoma"/>
                <w:spacing w:val="-4"/>
                <w:lang w:val="es-419"/>
              </w:rPr>
              <w:t>Final</w:t>
            </w:r>
            <w:r w:rsidR="00361EE3" w:rsidRPr="00C60897">
              <w:rPr>
                <w:rFonts w:ascii="Tahoma" w:hAnsi="Tahoma" w:cs="Tahoma"/>
                <w:spacing w:val="-4"/>
                <w:lang w:val="es-419"/>
              </w:rPr>
              <w:t xml:space="preserve"> </w:t>
            </w:r>
            <w:r w:rsidR="00AF6EC2" w:rsidRPr="00C60897">
              <w:rPr>
                <w:rFonts w:ascii="Tahoma" w:hAnsi="Tahoma" w:cs="Tahoma"/>
                <w:spacing w:val="-4"/>
                <w:lang w:val="es-419"/>
              </w:rPr>
              <w:t>en</w:t>
            </w:r>
            <w:r w:rsidR="00361EE3" w:rsidRPr="00C60897">
              <w:rPr>
                <w:rFonts w:ascii="Tahoma" w:hAnsi="Tahoma" w:cs="Tahoma"/>
                <w:spacing w:val="-4"/>
                <w:lang w:val="es-419"/>
              </w:rPr>
              <w:t xml:space="preserve"> </w:t>
            </w:r>
            <w:r w:rsidR="00AF6EC2" w:rsidRPr="00C60897">
              <w:rPr>
                <w:rFonts w:ascii="Tahoma" w:hAnsi="Tahoma" w:cs="Tahoma"/>
                <w:spacing w:val="-4"/>
                <w:lang w:val="es-419"/>
              </w:rPr>
              <w:t>la</w:t>
            </w:r>
            <w:r w:rsidR="00361EE3" w:rsidRPr="00C60897">
              <w:rPr>
                <w:rFonts w:ascii="Tahoma" w:hAnsi="Tahoma" w:cs="Tahoma"/>
                <w:spacing w:val="-4"/>
                <w:lang w:val="es-419"/>
              </w:rPr>
              <w:t xml:space="preserve"> </w:t>
            </w:r>
            <w:r w:rsidR="00AF6EC2" w:rsidRPr="00C60897">
              <w:rPr>
                <w:rFonts w:ascii="Tahoma" w:hAnsi="Tahoma" w:cs="Tahoma"/>
                <w:spacing w:val="-4"/>
                <w:lang w:val="es-419"/>
              </w:rPr>
              <w:t>evaluación</w:t>
            </w:r>
            <w:r w:rsidR="00361EE3" w:rsidRPr="00C60897">
              <w:rPr>
                <w:rFonts w:ascii="Tahoma" w:hAnsi="Tahoma" w:cs="Tahoma"/>
                <w:spacing w:val="-4"/>
                <w:lang w:val="es-419"/>
              </w:rPr>
              <w:t xml:space="preserve"> </w:t>
            </w:r>
            <w:r w:rsidR="00AF6EC2" w:rsidRPr="00C60897">
              <w:rPr>
                <w:rFonts w:ascii="Tahoma" w:hAnsi="Tahoma" w:cs="Tahoma"/>
                <w:spacing w:val="-4"/>
                <w:lang w:val="es-419"/>
              </w:rPr>
              <w:t>de</w:t>
            </w:r>
            <w:r w:rsidR="00361EE3" w:rsidRPr="00C60897">
              <w:rPr>
                <w:rFonts w:ascii="Tahoma" w:hAnsi="Tahoma" w:cs="Tahoma"/>
                <w:spacing w:val="-4"/>
                <w:lang w:val="es-419"/>
              </w:rPr>
              <w:t xml:space="preserve"> </w:t>
            </w:r>
            <w:r w:rsidR="00AF6EC2" w:rsidRPr="00C60897">
              <w:rPr>
                <w:rFonts w:ascii="Tahoma" w:hAnsi="Tahoma" w:cs="Tahoma"/>
                <w:spacing w:val="-4"/>
                <w:lang w:val="es-419"/>
              </w:rPr>
              <w:t>Ofertas</w:t>
            </w:r>
            <w:r w:rsidR="00361EE3" w:rsidRPr="00C60897">
              <w:rPr>
                <w:rFonts w:ascii="Tahoma" w:hAnsi="Tahoma" w:cs="Tahoma"/>
                <w:spacing w:val="-4"/>
                <w:lang w:val="es-419"/>
              </w:rPr>
              <w:t xml:space="preserve"> </w:t>
            </w:r>
            <w:r w:rsidR="00AF6EC2" w:rsidRPr="00C60897">
              <w:rPr>
                <w:rFonts w:ascii="Tahoma" w:hAnsi="Tahoma" w:cs="Tahoma"/>
                <w:spacing w:val="-4"/>
                <w:lang w:val="es-419"/>
              </w:rPr>
              <w:t>y</w:t>
            </w:r>
            <w:r w:rsidR="00361EE3" w:rsidRPr="00C60897">
              <w:rPr>
                <w:rFonts w:ascii="Tahoma" w:hAnsi="Tahoma" w:cs="Tahoma"/>
                <w:spacing w:val="-4"/>
                <w:lang w:val="es-419"/>
              </w:rPr>
              <w:t xml:space="preserve"> </w:t>
            </w:r>
            <w:r w:rsidR="00AF6EC2" w:rsidRPr="00C60897">
              <w:rPr>
                <w:rFonts w:ascii="Tahoma" w:hAnsi="Tahoma" w:cs="Tahoma"/>
                <w:b/>
                <w:bCs/>
                <w:spacing w:val="-4"/>
                <w:lang w:val="es-419"/>
              </w:rPr>
              <w:t>en</w:t>
            </w:r>
            <w:r w:rsidR="00361EE3" w:rsidRPr="00C60897">
              <w:rPr>
                <w:rFonts w:ascii="Tahoma" w:hAnsi="Tahoma" w:cs="Tahoma"/>
                <w:b/>
                <w:bCs/>
                <w:spacing w:val="-4"/>
                <w:lang w:val="es-419"/>
              </w:rPr>
              <w:t xml:space="preserve"> </w:t>
            </w:r>
            <w:r w:rsidR="00AF6EC2" w:rsidRPr="00C60897">
              <w:rPr>
                <w:rFonts w:ascii="Tahoma" w:hAnsi="Tahoma" w:cs="Tahoma"/>
                <w:b/>
                <w:bCs/>
                <w:spacing w:val="-4"/>
                <w:lang w:val="es-419"/>
              </w:rPr>
              <w:t>los</w:t>
            </w:r>
            <w:r w:rsidR="00361EE3" w:rsidRPr="00C60897">
              <w:rPr>
                <w:rFonts w:ascii="Tahoma" w:hAnsi="Tahoma" w:cs="Tahoma"/>
                <w:b/>
                <w:bCs/>
                <w:spacing w:val="-4"/>
                <w:lang w:val="es-419"/>
              </w:rPr>
              <w:t xml:space="preserve"> </w:t>
            </w:r>
            <w:r w:rsidR="00AF6EC2" w:rsidRPr="00C60897">
              <w:rPr>
                <w:rFonts w:ascii="Tahoma" w:hAnsi="Tahoma" w:cs="Tahoma"/>
                <w:b/>
                <w:bCs/>
                <w:spacing w:val="-4"/>
                <w:lang w:val="es-419"/>
              </w:rPr>
              <w:t>DDL</w:t>
            </w:r>
            <w:r w:rsidR="00361EE3" w:rsidRPr="00C60897">
              <w:rPr>
                <w:rFonts w:ascii="Tahoma" w:hAnsi="Tahoma" w:cs="Tahoma"/>
                <w:spacing w:val="-4"/>
                <w:lang w:val="es-419"/>
              </w:rPr>
              <w:t xml:space="preserve"> </w:t>
            </w:r>
            <w:r w:rsidR="00AF6EC2" w:rsidRPr="00C60897">
              <w:rPr>
                <w:rFonts w:ascii="Tahoma" w:hAnsi="Tahoma" w:cs="Tahoma"/>
                <w:spacing w:val="-4"/>
                <w:lang w:val="es-419"/>
              </w:rPr>
              <w:t>en</w:t>
            </w:r>
            <w:r w:rsidR="00361EE3" w:rsidRPr="00C60897">
              <w:rPr>
                <w:rFonts w:ascii="Tahoma" w:hAnsi="Tahoma" w:cs="Tahoma"/>
                <w:spacing w:val="-4"/>
                <w:lang w:val="es-419"/>
              </w:rPr>
              <w:t xml:space="preserve"> </w:t>
            </w:r>
            <w:r w:rsidR="00AF6EC2" w:rsidRPr="00C60897">
              <w:rPr>
                <w:rFonts w:ascii="Tahoma" w:hAnsi="Tahoma" w:cs="Tahoma"/>
                <w:spacing w:val="-4"/>
                <w:lang w:val="es-419"/>
              </w:rPr>
              <w:t>referencia</w:t>
            </w:r>
            <w:r w:rsidR="00361EE3" w:rsidRPr="00C60897">
              <w:rPr>
                <w:rFonts w:ascii="Tahoma" w:hAnsi="Tahoma" w:cs="Tahoma"/>
                <w:spacing w:val="-4"/>
                <w:lang w:val="es-419"/>
              </w:rPr>
              <w:t xml:space="preserve"> </w:t>
            </w:r>
            <w:r w:rsidR="00AF6EC2" w:rsidRPr="00C60897">
              <w:rPr>
                <w:rFonts w:ascii="Tahoma" w:hAnsi="Tahoma" w:cs="Tahoma"/>
                <w:spacing w:val="-4"/>
                <w:lang w:val="es-419"/>
              </w:rPr>
              <w:t>a</w:t>
            </w:r>
            <w:r w:rsidR="00361EE3" w:rsidRPr="00C60897">
              <w:rPr>
                <w:rFonts w:ascii="Tahoma" w:hAnsi="Tahoma" w:cs="Tahoma"/>
                <w:spacing w:val="-4"/>
                <w:lang w:val="es-419"/>
              </w:rPr>
              <w:t xml:space="preserve"> </w:t>
            </w:r>
            <w:r w:rsidR="00AF6EC2" w:rsidRPr="00C60897">
              <w:rPr>
                <w:rFonts w:ascii="Tahoma" w:hAnsi="Tahoma" w:cs="Tahoma"/>
                <w:spacing w:val="-4"/>
                <w:lang w:val="es-419"/>
              </w:rPr>
              <w:t>las</w:t>
            </w:r>
            <w:r w:rsidR="00361EE3" w:rsidRPr="00C60897">
              <w:rPr>
                <w:rFonts w:ascii="Tahoma" w:hAnsi="Tahoma" w:cs="Tahoma"/>
                <w:spacing w:val="-4"/>
                <w:lang w:val="es-419"/>
              </w:rPr>
              <w:t xml:space="preserve"> </w:t>
            </w:r>
            <w:r w:rsidR="00AF6EC2" w:rsidRPr="00C60897">
              <w:rPr>
                <w:rFonts w:ascii="Tahoma" w:hAnsi="Tahoma" w:cs="Tahoma"/>
                <w:spacing w:val="-4"/>
                <w:lang w:val="es-419"/>
              </w:rPr>
              <w:t>IAO</w:t>
            </w:r>
            <w:r w:rsidR="00361EE3" w:rsidRPr="00C60897">
              <w:rPr>
                <w:rFonts w:ascii="Tahoma" w:hAnsi="Tahoma" w:cs="Tahoma"/>
                <w:spacing w:val="-4"/>
                <w:lang w:val="es-419"/>
              </w:rPr>
              <w:t xml:space="preserve"> </w:t>
            </w:r>
            <w:r w:rsidR="00AF6EC2" w:rsidRPr="00C60897">
              <w:rPr>
                <w:rFonts w:ascii="Tahoma" w:hAnsi="Tahoma" w:cs="Tahoma"/>
                <w:spacing w:val="-4"/>
                <w:lang w:val="es-419"/>
              </w:rPr>
              <w:t>3</w:t>
            </w:r>
            <w:r w:rsidR="00720BE3" w:rsidRPr="00C60897">
              <w:rPr>
                <w:rFonts w:ascii="Tahoma" w:hAnsi="Tahoma" w:cs="Tahoma"/>
                <w:spacing w:val="-4"/>
                <w:lang w:val="es-419"/>
              </w:rPr>
              <w:t>8</w:t>
            </w:r>
            <w:r w:rsidR="00AF6EC2" w:rsidRPr="00C60897">
              <w:rPr>
                <w:rFonts w:ascii="Tahoma" w:hAnsi="Tahoma" w:cs="Tahoma"/>
                <w:spacing w:val="-4"/>
                <w:lang w:val="es-419"/>
              </w:rPr>
              <w:t>.2</w:t>
            </w:r>
            <w:r w:rsidR="00361EE3" w:rsidRPr="00C60897">
              <w:rPr>
                <w:rFonts w:ascii="Tahoma" w:hAnsi="Tahoma" w:cs="Tahoma"/>
                <w:spacing w:val="-4"/>
                <w:lang w:val="es-419"/>
              </w:rPr>
              <w:t xml:space="preserve"> </w:t>
            </w:r>
            <w:r w:rsidR="00AF6EC2" w:rsidRPr="00C60897">
              <w:rPr>
                <w:rFonts w:ascii="Tahoma" w:hAnsi="Tahoma" w:cs="Tahoma"/>
                <w:lang w:val="es-419"/>
              </w:rPr>
              <w:t>si</w:t>
            </w:r>
            <w:r w:rsidR="00361EE3" w:rsidRPr="00C60897">
              <w:rPr>
                <w:rFonts w:ascii="Tahoma" w:hAnsi="Tahoma" w:cs="Tahoma"/>
                <w:lang w:val="es-419"/>
              </w:rPr>
              <w:t xml:space="preserve"> </w:t>
            </w:r>
            <w:r w:rsidR="00AF6EC2" w:rsidRPr="00C60897">
              <w:rPr>
                <w:rFonts w:ascii="Tahoma" w:hAnsi="Tahoma" w:cs="Tahoma"/>
                <w:spacing w:val="-4"/>
                <w:lang w:val="es-419"/>
              </w:rPr>
              <w:t>se</w:t>
            </w:r>
            <w:r w:rsidR="00361EE3" w:rsidRPr="00C60897">
              <w:rPr>
                <w:rFonts w:ascii="Tahoma" w:hAnsi="Tahoma" w:cs="Tahoma"/>
                <w:spacing w:val="-4"/>
                <w:lang w:val="es-419"/>
              </w:rPr>
              <w:t xml:space="preserve"> </w:t>
            </w:r>
            <w:r w:rsidR="00AF6EC2" w:rsidRPr="00C60897">
              <w:rPr>
                <w:rFonts w:ascii="Tahoma" w:hAnsi="Tahoma" w:cs="Tahoma"/>
                <w:spacing w:val="-4"/>
                <w:lang w:val="es-419"/>
              </w:rPr>
              <w:t>establece</w:t>
            </w:r>
            <w:r w:rsidR="00361EE3" w:rsidRPr="00C60897">
              <w:rPr>
                <w:rFonts w:ascii="Tahoma" w:hAnsi="Tahoma" w:cs="Tahoma"/>
                <w:spacing w:val="-4"/>
                <w:lang w:val="es-419"/>
              </w:rPr>
              <w:t xml:space="preserve"> </w:t>
            </w:r>
            <w:r w:rsidR="00AF6EC2" w:rsidRPr="00C60897">
              <w:rPr>
                <w:rFonts w:ascii="Tahoma" w:hAnsi="Tahoma" w:cs="Tahoma"/>
                <w:spacing w:val="-4"/>
                <w:lang w:val="es-419"/>
              </w:rPr>
              <w:t>que</w:t>
            </w:r>
            <w:r w:rsidR="00361EE3" w:rsidRPr="00C60897">
              <w:rPr>
                <w:rFonts w:ascii="Tahoma" w:hAnsi="Tahoma" w:cs="Tahoma"/>
                <w:spacing w:val="-4"/>
                <w:lang w:val="es-419"/>
              </w:rPr>
              <w:t xml:space="preserve"> </w:t>
            </w:r>
            <w:r w:rsidR="00AF6EC2" w:rsidRPr="00C60897">
              <w:rPr>
                <w:rFonts w:ascii="Tahoma" w:hAnsi="Tahoma" w:cs="Tahoma"/>
                <w:lang w:val="es-419"/>
              </w:rPr>
              <w:t>el</w:t>
            </w:r>
            <w:r w:rsidR="00361EE3" w:rsidRPr="00C60897">
              <w:rPr>
                <w:rFonts w:ascii="Tahoma" w:hAnsi="Tahoma" w:cs="Tahoma"/>
                <w:lang w:val="es-419"/>
              </w:rPr>
              <w:t xml:space="preserve"> </w:t>
            </w:r>
            <w:r w:rsidR="00AF6EC2" w:rsidRPr="00C60897">
              <w:rPr>
                <w:rFonts w:ascii="Tahoma" w:hAnsi="Tahoma" w:cs="Tahoma"/>
                <w:spacing w:val="-4"/>
                <w:lang w:val="es-419"/>
              </w:rPr>
              <w:t>Comprador</w:t>
            </w:r>
            <w:r w:rsidR="00361EE3" w:rsidRPr="00C60897">
              <w:rPr>
                <w:rFonts w:ascii="Tahoma" w:hAnsi="Tahoma" w:cs="Tahoma"/>
                <w:spacing w:val="-4"/>
                <w:lang w:val="es-419"/>
              </w:rPr>
              <w:t xml:space="preserve"> </w:t>
            </w:r>
            <w:r w:rsidR="00AF6EC2" w:rsidRPr="00C60897">
              <w:rPr>
                <w:rFonts w:ascii="Tahoma" w:hAnsi="Tahoma" w:cs="Tahoma"/>
                <w:spacing w:val="-4"/>
                <w:lang w:val="es-419"/>
              </w:rPr>
              <w:t>utilizará</w:t>
            </w:r>
            <w:r w:rsidR="00361EE3" w:rsidRPr="00C60897">
              <w:rPr>
                <w:rFonts w:ascii="Tahoma" w:hAnsi="Tahoma" w:cs="Tahoma"/>
                <w:spacing w:val="-4"/>
                <w:lang w:val="es-419"/>
              </w:rPr>
              <w:t xml:space="preserve"> </w:t>
            </w:r>
            <w:r w:rsidR="00AF6EC2" w:rsidRPr="00C60897">
              <w:rPr>
                <w:rFonts w:ascii="Tahoma" w:hAnsi="Tahoma" w:cs="Tahoma"/>
                <w:spacing w:val="-4"/>
                <w:lang w:val="es-419"/>
              </w:rPr>
              <w:t>Negociaciones</w:t>
            </w:r>
            <w:r w:rsidR="00361EE3" w:rsidRPr="00C60897">
              <w:rPr>
                <w:rFonts w:ascii="Tahoma" w:hAnsi="Tahoma" w:cs="Tahoma"/>
                <w:spacing w:val="-4"/>
                <w:lang w:val="es-419"/>
              </w:rPr>
              <w:t xml:space="preserve"> </w:t>
            </w:r>
            <w:r w:rsidR="00AF6EC2" w:rsidRPr="00C60897">
              <w:rPr>
                <w:rFonts w:ascii="Tahoma" w:hAnsi="Tahoma" w:cs="Tahoma"/>
                <w:spacing w:val="-4"/>
                <w:lang w:val="es-419"/>
              </w:rPr>
              <w:t>con</w:t>
            </w:r>
            <w:r w:rsidR="00361EE3" w:rsidRPr="00C60897">
              <w:rPr>
                <w:rFonts w:ascii="Tahoma" w:hAnsi="Tahoma" w:cs="Tahoma"/>
                <w:spacing w:val="-4"/>
                <w:lang w:val="es-419"/>
              </w:rPr>
              <w:t xml:space="preserve"> </w:t>
            </w:r>
            <w:r w:rsidR="00AF6EC2" w:rsidRPr="00C60897">
              <w:rPr>
                <w:rFonts w:ascii="Tahoma" w:hAnsi="Tahoma" w:cs="Tahoma"/>
                <w:spacing w:val="-4"/>
                <w:lang w:val="es-419"/>
              </w:rPr>
              <w:t>el</w:t>
            </w:r>
            <w:r w:rsidR="00361EE3" w:rsidRPr="00C60897">
              <w:rPr>
                <w:rFonts w:ascii="Tahoma" w:hAnsi="Tahoma" w:cs="Tahoma"/>
                <w:spacing w:val="-4"/>
                <w:lang w:val="es-419"/>
              </w:rPr>
              <w:t xml:space="preserve"> </w:t>
            </w:r>
            <w:r w:rsidR="00AF6EC2" w:rsidRPr="00C60897">
              <w:rPr>
                <w:rFonts w:ascii="Tahoma" w:hAnsi="Tahoma" w:cs="Tahoma"/>
                <w:spacing w:val="-4"/>
                <w:lang w:val="es-419"/>
              </w:rPr>
              <w:t>Oferente</w:t>
            </w:r>
            <w:r w:rsidR="00361EE3" w:rsidRPr="00C60897">
              <w:rPr>
                <w:rFonts w:ascii="Tahoma" w:hAnsi="Tahoma" w:cs="Tahoma"/>
                <w:spacing w:val="-4"/>
                <w:lang w:val="es-419"/>
              </w:rPr>
              <w:t xml:space="preserve"> </w:t>
            </w:r>
            <w:r w:rsidR="00AF6EC2" w:rsidRPr="00C60897">
              <w:rPr>
                <w:rFonts w:ascii="Tahoma" w:hAnsi="Tahoma" w:cs="Tahoma"/>
                <w:spacing w:val="-4"/>
                <w:lang w:val="es-419"/>
              </w:rPr>
              <w:t>de</w:t>
            </w:r>
            <w:r w:rsidR="00361EE3" w:rsidRPr="00C60897">
              <w:rPr>
                <w:rFonts w:ascii="Tahoma" w:hAnsi="Tahoma" w:cs="Tahoma"/>
                <w:spacing w:val="-4"/>
                <w:lang w:val="es-419"/>
              </w:rPr>
              <w:t xml:space="preserve"> </w:t>
            </w:r>
            <w:r w:rsidR="00AF6EC2" w:rsidRPr="00C60897">
              <w:rPr>
                <w:rFonts w:ascii="Tahoma" w:hAnsi="Tahoma" w:cs="Tahoma"/>
                <w:spacing w:val="-4"/>
                <w:lang w:val="es-419"/>
              </w:rPr>
              <w:t>la</w:t>
            </w:r>
            <w:r w:rsidR="00361EE3" w:rsidRPr="00C60897">
              <w:rPr>
                <w:rFonts w:ascii="Tahoma" w:hAnsi="Tahoma" w:cs="Tahoma"/>
                <w:spacing w:val="-4"/>
                <w:lang w:val="es-419"/>
              </w:rPr>
              <w:t xml:space="preserve"> </w:t>
            </w:r>
            <w:r w:rsidR="00AF6EC2" w:rsidRPr="00C60897">
              <w:rPr>
                <w:rFonts w:ascii="Tahoma" w:hAnsi="Tahoma" w:cs="Tahoma"/>
                <w:spacing w:val="-4"/>
                <w:lang w:val="es-419"/>
              </w:rPr>
              <w:t>Oferta</w:t>
            </w:r>
            <w:r w:rsidR="00361EE3" w:rsidRPr="00C60897">
              <w:rPr>
                <w:rFonts w:ascii="Tahoma" w:hAnsi="Tahoma" w:cs="Tahoma"/>
                <w:spacing w:val="-4"/>
                <w:lang w:val="es-419"/>
              </w:rPr>
              <w:t xml:space="preserve"> </w:t>
            </w:r>
            <w:r w:rsidR="00AF6EC2" w:rsidRPr="00C60897">
              <w:rPr>
                <w:rFonts w:ascii="Tahoma" w:hAnsi="Tahoma" w:cs="Tahoma"/>
                <w:spacing w:val="-4"/>
                <w:lang w:val="es-419"/>
              </w:rPr>
              <w:t>Más</w:t>
            </w:r>
            <w:r w:rsidR="00361EE3" w:rsidRPr="00C60897">
              <w:rPr>
                <w:rFonts w:ascii="Tahoma" w:hAnsi="Tahoma" w:cs="Tahoma"/>
                <w:spacing w:val="-4"/>
                <w:lang w:val="es-419"/>
              </w:rPr>
              <w:t xml:space="preserve"> </w:t>
            </w:r>
            <w:r w:rsidR="00AF6EC2" w:rsidRPr="00C60897">
              <w:rPr>
                <w:rFonts w:ascii="Tahoma" w:hAnsi="Tahoma" w:cs="Tahoma"/>
                <w:spacing w:val="-4"/>
                <w:lang w:val="es-419"/>
              </w:rPr>
              <w:t>Ventajosa,</w:t>
            </w:r>
            <w:r w:rsidR="00361EE3" w:rsidRPr="00C60897">
              <w:rPr>
                <w:rFonts w:ascii="Tahoma" w:hAnsi="Tahoma" w:cs="Tahoma"/>
                <w:spacing w:val="-4"/>
                <w:lang w:val="es-419"/>
              </w:rPr>
              <w:t xml:space="preserve"> </w:t>
            </w:r>
            <w:r w:rsidR="00AF6EC2" w:rsidRPr="00C60897">
              <w:rPr>
                <w:rFonts w:ascii="Tahoma" w:hAnsi="Tahoma" w:cs="Tahoma"/>
                <w:spacing w:val="-4"/>
                <w:lang w:val="es-419"/>
              </w:rPr>
              <w:t>el</w:t>
            </w:r>
            <w:r w:rsidR="00361EE3" w:rsidRPr="00C60897">
              <w:rPr>
                <w:rFonts w:ascii="Tahoma" w:hAnsi="Tahoma" w:cs="Tahoma"/>
                <w:spacing w:val="-4"/>
                <w:lang w:val="es-419"/>
              </w:rPr>
              <w:t xml:space="preserve"> </w:t>
            </w:r>
            <w:r w:rsidR="00AF6EC2" w:rsidRPr="00C60897">
              <w:rPr>
                <w:rFonts w:ascii="Tahoma" w:hAnsi="Tahoma" w:cs="Tahoma"/>
                <w:spacing w:val="-4"/>
                <w:lang w:val="es-419"/>
              </w:rPr>
              <w:t>Oferente</w:t>
            </w:r>
            <w:r w:rsidR="00361EE3" w:rsidRPr="00C60897">
              <w:rPr>
                <w:rFonts w:ascii="Tahoma" w:hAnsi="Tahoma" w:cs="Tahoma"/>
                <w:spacing w:val="-4"/>
                <w:lang w:val="es-419"/>
              </w:rPr>
              <w:t xml:space="preserve"> </w:t>
            </w:r>
            <w:r w:rsidR="00AF6EC2" w:rsidRPr="00C60897">
              <w:rPr>
                <w:rFonts w:ascii="Tahoma" w:hAnsi="Tahoma" w:cs="Tahoma"/>
                <w:spacing w:val="-4"/>
                <w:lang w:val="es-419"/>
              </w:rPr>
              <w:t>seleccionado</w:t>
            </w:r>
            <w:r w:rsidR="00361EE3" w:rsidRPr="00C60897">
              <w:rPr>
                <w:rFonts w:ascii="Tahoma" w:hAnsi="Tahoma" w:cs="Tahoma"/>
                <w:spacing w:val="-4"/>
                <w:lang w:val="es-419"/>
              </w:rPr>
              <w:t xml:space="preserve"> </w:t>
            </w:r>
            <w:r w:rsidR="00AF6EC2" w:rsidRPr="00C60897">
              <w:rPr>
                <w:rFonts w:ascii="Tahoma" w:hAnsi="Tahoma" w:cs="Tahoma"/>
                <w:spacing w:val="-4"/>
                <w:lang w:val="es-419"/>
              </w:rPr>
              <w:t>será</w:t>
            </w:r>
            <w:r w:rsidR="00361EE3" w:rsidRPr="00C60897">
              <w:rPr>
                <w:rFonts w:ascii="Tahoma" w:hAnsi="Tahoma" w:cs="Tahoma"/>
                <w:spacing w:val="-4"/>
                <w:lang w:val="es-419"/>
              </w:rPr>
              <w:t xml:space="preserve"> </w:t>
            </w:r>
            <w:r w:rsidR="00AF6EC2" w:rsidRPr="00C60897">
              <w:rPr>
                <w:rFonts w:ascii="Tahoma" w:hAnsi="Tahoma" w:cs="Tahoma"/>
                <w:spacing w:val="-4"/>
                <w:lang w:val="es-419"/>
              </w:rPr>
              <w:t>invitado</w:t>
            </w:r>
            <w:r w:rsidR="00361EE3" w:rsidRPr="00C60897">
              <w:rPr>
                <w:rFonts w:ascii="Tahoma" w:hAnsi="Tahoma" w:cs="Tahoma"/>
                <w:spacing w:val="-4"/>
                <w:lang w:val="es-419"/>
              </w:rPr>
              <w:t xml:space="preserve"> </w:t>
            </w:r>
            <w:r w:rsidR="00AF6EC2" w:rsidRPr="00C60897">
              <w:rPr>
                <w:rFonts w:ascii="Tahoma" w:hAnsi="Tahoma" w:cs="Tahoma"/>
                <w:spacing w:val="-4"/>
                <w:lang w:val="es-419"/>
              </w:rPr>
              <w:t>a</w:t>
            </w:r>
            <w:r w:rsidR="00361EE3" w:rsidRPr="00C60897">
              <w:rPr>
                <w:rFonts w:ascii="Tahoma" w:hAnsi="Tahoma" w:cs="Tahoma"/>
                <w:spacing w:val="-4"/>
                <w:lang w:val="es-419"/>
              </w:rPr>
              <w:t xml:space="preserve"> </w:t>
            </w:r>
            <w:r w:rsidR="00AF6EC2" w:rsidRPr="00C60897">
              <w:rPr>
                <w:rFonts w:ascii="Tahoma" w:hAnsi="Tahoma" w:cs="Tahoma"/>
                <w:spacing w:val="-4"/>
                <w:lang w:val="es-419"/>
              </w:rPr>
              <w:t>Negociaciones</w:t>
            </w:r>
            <w:r w:rsidR="00361EE3" w:rsidRPr="00C60897">
              <w:rPr>
                <w:rFonts w:ascii="Tahoma" w:hAnsi="Tahoma" w:cs="Tahoma"/>
                <w:lang w:val="es-419"/>
              </w:rPr>
              <w:t xml:space="preserve"> </w:t>
            </w:r>
            <w:r w:rsidR="00AF6EC2" w:rsidRPr="00C60897">
              <w:rPr>
                <w:rFonts w:ascii="Tahoma" w:hAnsi="Tahoma" w:cs="Tahoma"/>
                <w:lang w:val="es-419"/>
              </w:rPr>
              <w:t>antes</w:t>
            </w:r>
            <w:r w:rsidR="00361EE3" w:rsidRPr="00C60897">
              <w:rPr>
                <w:rFonts w:ascii="Tahoma" w:hAnsi="Tahoma" w:cs="Tahoma"/>
                <w:lang w:val="es-419"/>
              </w:rPr>
              <w:t xml:space="preserve"> </w:t>
            </w:r>
            <w:r w:rsidR="00AF6EC2" w:rsidRPr="00C60897">
              <w:rPr>
                <w:rFonts w:ascii="Tahoma" w:hAnsi="Tahoma" w:cs="Tahoma"/>
                <w:lang w:val="es-419"/>
              </w:rPr>
              <w:t>de</w:t>
            </w:r>
            <w:r w:rsidR="00361EE3" w:rsidRPr="00C60897">
              <w:rPr>
                <w:rFonts w:ascii="Tahoma" w:hAnsi="Tahoma" w:cs="Tahoma"/>
                <w:lang w:val="es-419"/>
              </w:rPr>
              <w:t xml:space="preserve"> </w:t>
            </w:r>
            <w:r w:rsidR="00AF6EC2" w:rsidRPr="00C60897">
              <w:rPr>
                <w:rFonts w:ascii="Tahoma" w:hAnsi="Tahoma" w:cs="Tahoma"/>
                <w:lang w:val="es-419"/>
              </w:rPr>
              <w:t>la</w:t>
            </w:r>
            <w:r w:rsidR="00361EE3" w:rsidRPr="00C60897">
              <w:rPr>
                <w:rFonts w:ascii="Tahoma" w:hAnsi="Tahoma" w:cs="Tahoma"/>
                <w:lang w:val="es-419"/>
              </w:rPr>
              <w:t xml:space="preserve"> </w:t>
            </w:r>
            <w:r w:rsidR="00AF6EC2" w:rsidRPr="00C60897">
              <w:rPr>
                <w:rFonts w:ascii="Tahoma" w:hAnsi="Tahoma" w:cs="Tahoma"/>
                <w:lang w:val="es-419"/>
              </w:rPr>
              <w:t>adjudicación</w:t>
            </w:r>
            <w:r w:rsidR="00361EE3" w:rsidRPr="00C60897">
              <w:rPr>
                <w:rFonts w:ascii="Tahoma" w:hAnsi="Tahoma" w:cs="Tahoma"/>
                <w:lang w:val="es-419"/>
              </w:rPr>
              <w:t xml:space="preserve"> </w:t>
            </w:r>
            <w:r w:rsidR="00AF6EC2" w:rsidRPr="00C60897">
              <w:rPr>
                <w:rFonts w:ascii="Tahoma" w:hAnsi="Tahoma" w:cs="Tahoma"/>
                <w:lang w:val="es-419"/>
              </w:rPr>
              <w:t>final</w:t>
            </w:r>
            <w:r w:rsidR="00361EE3" w:rsidRPr="00C60897">
              <w:rPr>
                <w:rFonts w:ascii="Tahoma" w:hAnsi="Tahoma" w:cs="Tahoma"/>
                <w:lang w:val="es-419"/>
              </w:rPr>
              <w:t xml:space="preserve"> </w:t>
            </w:r>
            <w:r w:rsidR="00AF6EC2" w:rsidRPr="00C60897">
              <w:rPr>
                <w:rFonts w:ascii="Tahoma" w:hAnsi="Tahoma" w:cs="Tahoma"/>
                <w:lang w:val="es-419"/>
              </w:rPr>
              <w:t>del</w:t>
            </w:r>
            <w:r w:rsidR="00361EE3" w:rsidRPr="00C60897">
              <w:rPr>
                <w:rFonts w:ascii="Tahoma" w:hAnsi="Tahoma" w:cs="Tahoma"/>
                <w:lang w:val="es-419"/>
              </w:rPr>
              <w:t xml:space="preserve"> </w:t>
            </w:r>
            <w:r w:rsidR="00AF6EC2" w:rsidRPr="00C60897">
              <w:rPr>
                <w:rFonts w:ascii="Tahoma" w:hAnsi="Tahoma" w:cs="Tahoma"/>
                <w:lang w:val="es-419"/>
              </w:rPr>
              <w:t>Contrato.</w:t>
            </w:r>
            <w:r w:rsidR="00361EE3" w:rsidRPr="00C60897">
              <w:rPr>
                <w:rFonts w:ascii="Tahoma" w:hAnsi="Tahoma" w:cs="Tahoma"/>
                <w:lang w:val="es-419"/>
              </w:rPr>
              <w:t xml:space="preserve"> </w:t>
            </w:r>
            <w:r w:rsidR="00AF6EC2" w:rsidRPr="00C60897">
              <w:rPr>
                <w:rFonts w:ascii="Tahoma" w:hAnsi="Tahoma" w:cs="Tahoma"/>
                <w:lang w:val="es-419"/>
              </w:rPr>
              <w:t>Estas</w:t>
            </w:r>
            <w:r w:rsidR="00361EE3" w:rsidRPr="00C60897">
              <w:rPr>
                <w:rFonts w:ascii="Tahoma" w:hAnsi="Tahoma" w:cs="Tahoma"/>
                <w:lang w:val="es-419"/>
              </w:rPr>
              <w:t xml:space="preserve"> </w:t>
            </w:r>
            <w:r w:rsidR="00AF6EC2" w:rsidRPr="00C60897">
              <w:rPr>
                <w:rFonts w:ascii="Tahoma" w:hAnsi="Tahoma" w:cs="Tahoma"/>
                <w:lang w:val="es-419"/>
              </w:rPr>
              <w:t>se</w:t>
            </w:r>
            <w:r w:rsidR="00361EE3" w:rsidRPr="00C60897">
              <w:rPr>
                <w:rFonts w:ascii="Tahoma" w:hAnsi="Tahoma" w:cs="Tahoma"/>
                <w:lang w:val="es-419"/>
              </w:rPr>
              <w:t xml:space="preserve"> </w:t>
            </w:r>
            <w:r w:rsidR="00AF6EC2" w:rsidRPr="00C60897">
              <w:rPr>
                <w:rFonts w:ascii="Tahoma" w:hAnsi="Tahoma" w:cs="Tahoma"/>
                <w:lang w:val="es-419"/>
              </w:rPr>
              <w:t>realizarán</w:t>
            </w:r>
            <w:r w:rsidR="00361EE3" w:rsidRPr="00C60897">
              <w:rPr>
                <w:rFonts w:ascii="Tahoma" w:hAnsi="Tahoma" w:cs="Tahoma"/>
                <w:lang w:val="es-419"/>
              </w:rPr>
              <w:t xml:space="preserve"> </w:t>
            </w:r>
            <w:r w:rsidR="00AF6EC2" w:rsidRPr="00C60897">
              <w:rPr>
                <w:rFonts w:ascii="Tahoma" w:hAnsi="Tahoma" w:cs="Tahoma"/>
                <w:lang w:val="es-419"/>
              </w:rPr>
              <w:t>en</w:t>
            </w:r>
            <w:r w:rsidR="00361EE3" w:rsidRPr="00C60897">
              <w:rPr>
                <w:rFonts w:ascii="Tahoma" w:hAnsi="Tahoma" w:cs="Tahoma"/>
                <w:lang w:val="es-419"/>
              </w:rPr>
              <w:t xml:space="preserve"> </w:t>
            </w:r>
            <w:r w:rsidR="00AF6EC2" w:rsidRPr="00C60897">
              <w:rPr>
                <w:rFonts w:ascii="Tahoma" w:hAnsi="Tahoma" w:cs="Tahoma"/>
                <w:lang w:val="es-419"/>
              </w:rPr>
              <w:t>presencia</w:t>
            </w:r>
            <w:r w:rsidR="00361EE3" w:rsidRPr="00C60897">
              <w:rPr>
                <w:rFonts w:ascii="Tahoma" w:hAnsi="Tahoma" w:cs="Tahoma"/>
                <w:lang w:val="es-419"/>
              </w:rPr>
              <w:t xml:space="preserve"> </w:t>
            </w:r>
            <w:r w:rsidR="00AF6EC2" w:rsidRPr="00C60897">
              <w:rPr>
                <w:rFonts w:ascii="Tahoma" w:hAnsi="Tahoma" w:cs="Tahoma"/>
                <w:lang w:val="es-419"/>
              </w:rPr>
              <w:t>de</w:t>
            </w:r>
            <w:r w:rsidR="00361EE3" w:rsidRPr="00C60897">
              <w:rPr>
                <w:rFonts w:ascii="Tahoma" w:hAnsi="Tahoma" w:cs="Tahoma"/>
                <w:lang w:val="es-419"/>
              </w:rPr>
              <w:t xml:space="preserve"> </w:t>
            </w:r>
            <w:r w:rsidR="00AF6EC2" w:rsidRPr="00C60897">
              <w:rPr>
                <w:rFonts w:ascii="Tahoma" w:hAnsi="Tahoma" w:cs="Tahoma"/>
                <w:lang w:val="es-419"/>
              </w:rPr>
              <w:t>la</w:t>
            </w:r>
            <w:r w:rsidR="00361EE3" w:rsidRPr="00C60897">
              <w:rPr>
                <w:rFonts w:ascii="Tahoma" w:hAnsi="Tahoma" w:cs="Tahoma"/>
                <w:lang w:val="es-419"/>
              </w:rPr>
              <w:t xml:space="preserve"> </w:t>
            </w:r>
            <w:r w:rsidR="00AF6EC2" w:rsidRPr="00C60897">
              <w:rPr>
                <w:rFonts w:ascii="Tahoma" w:hAnsi="Tahoma" w:cs="Tahoma"/>
                <w:lang w:val="es-419"/>
              </w:rPr>
              <w:t>Autoridad</w:t>
            </w:r>
            <w:r w:rsidR="00361EE3" w:rsidRPr="00C60897">
              <w:rPr>
                <w:rFonts w:ascii="Tahoma" w:hAnsi="Tahoma" w:cs="Tahoma"/>
                <w:lang w:val="es-419"/>
              </w:rPr>
              <w:t xml:space="preserve"> </w:t>
            </w:r>
            <w:r w:rsidR="00AF6EC2" w:rsidRPr="00C60897">
              <w:rPr>
                <w:rFonts w:ascii="Tahoma" w:hAnsi="Tahoma" w:cs="Tahoma"/>
                <w:lang w:val="es-419"/>
              </w:rPr>
              <w:t>de</w:t>
            </w:r>
            <w:r w:rsidR="00361EE3" w:rsidRPr="00C60897">
              <w:rPr>
                <w:rFonts w:ascii="Tahoma" w:hAnsi="Tahoma" w:cs="Tahoma"/>
                <w:lang w:val="es-419"/>
              </w:rPr>
              <w:t xml:space="preserve"> </w:t>
            </w:r>
            <w:r w:rsidR="00AF6EC2" w:rsidRPr="00C60897">
              <w:rPr>
                <w:rFonts w:ascii="Tahoma" w:hAnsi="Tahoma" w:cs="Tahoma"/>
                <w:lang w:val="es-419"/>
              </w:rPr>
              <w:t>Probidad</w:t>
            </w:r>
            <w:r w:rsidR="00361EE3" w:rsidRPr="00C60897">
              <w:rPr>
                <w:rFonts w:ascii="Tahoma" w:hAnsi="Tahoma" w:cs="Tahoma"/>
                <w:lang w:val="es-419"/>
              </w:rPr>
              <w:t xml:space="preserve"> </w:t>
            </w:r>
            <w:r w:rsidR="00AF6EC2" w:rsidRPr="00C60897">
              <w:rPr>
                <w:rFonts w:ascii="Tahoma" w:hAnsi="Tahoma" w:cs="Tahoma"/>
                <w:lang w:val="es-419"/>
              </w:rPr>
              <w:lastRenderedPageBreak/>
              <w:t>Independiente</w:t>
            </w:r>
            <w:r w:rsidR="00361EE3" w:rsidRPr="00C60897">
              <w:rPr>
                <w:rFonts w:ascii="Tahoma" w:hAnsi="Tahoma" w:cs="Tahoma"/>
                <w:lang w:val="es-419"/>
              </w:rPr>
              <w:t xml:space="preserve"> </w:t>
            </w:r>
            <w:r w:rsidR="00AF6EC2" w:rsidRPr="00C60897">
              <w:rPr>
                <w:rFonts w:ascii="Tahoma" w:hAnsi="Tahoma" w:cs="Tahoma"/>
                <w:lang w:val="es-419"/>
              </w:rPr>
              <w:t>establecida</w:t>
            </w:r>
            <w:r w:rsidR="00361EE3" w:rsidRPr="00C60897">
              <w:rPr>
                <w:rFonts w:ascii="Tahoma" w:hAnsi="Tahoma" w:cs="Tahoma"/>
                <w:lang w:val="es-419"/>
              </w:rPr>
              <w:t xml:space="preserve"> </w:t>
            </w:r>
            <w:r w:rsidR="00AF6EC2" w:rsidRPr="00C60897">
              <w:rPr>
                <w:rFonts w:ascii="Tahoma" w:hAnsi="Tahoma" w:cs="Tahoma"/>
                <w:b/>
                <w:bCs/>
                <w:lang w:val="es-419"/>
              </w:rPr>
              <w:t>en</w:t>
            </w:r>
            <w:r w:rsidR="00361EE3" w:rsidRPr="00C60897">
              <w:rPr>
                <w:rFonts w:ascii="Tahoma" w:hAnsi="Tahoma" w:cs="Tahoma"/>
                <w:b/>
                <w:bCs/>
                <w:lang w:val="es-419"/>
              </w:rPr>
              <w:t xml:space="preserve"> </w:t>
            </w:r>
            <w:r w:rsidR="00AF6EC2" w:rsidRPr="00C60897">
              <w:rPr>
                <w:rFonts w:ascii="Tahoma" w:hAnsi="Tahoma" w:cs="Tahoma"/>
                <w:b/>
                <w:bCs/>
                <w:lang w:val="es-419"/>
              </w:rPr>
              <w:t>los</w:t>
            </w:r>
            <w:r w:rsidR="00361EE3" w:rsidRPr="00C60897">
              <w:rPr>
                <w:rFonts w:ascii="Tahoma" w:hAnsi="Tahoma" w:cs="Tahoma"/>
                <w:b/>
                <w:bCs/>
                <w:lang w:val="es-419"/>
              </w:rPr>
              <w:t xml:space="preserve"> </w:t>
            </w:r>
            <w:r w:rsidR="00AF6EC2" w:rsidRPr="00C60897">
              <w:rPr>
                <w:rFonts w:ascii="Tahoma" w:hAnsi="Tahoma" w:cs="Tahoma"/>
                <w:b/>
                <w:bCs/>
                <w:lang w:val="es-419"/>
              </w:rPr>
              <w:t>DDL</w:t>
            </w:r>
            <w:r w:rsidR="00361EE3" w:rsidRPr="00C60897">
              <w:rPr>
                <w:rFonts w:ascii="Tahoma" w:hAnsi="Tahoma" w:cs="Tahoma"/>
                <w:lang w:val="es-419"/>
              </w:rPr>
              <w:t xml:space="preserve"> </w:t>
            </w:r>
            <w:r w:rsidR="00AF6EC2" w:rsidRPr="00C60897">
              <w:rPr>
                <w:rFonts w:ascii="Tahoma" w:hAnsi="Tahoma" w:cs="Tahoma"/>
                <w:lang w:val="es-419"/>
              </w:rPr>
              <w:t>en</w:t>
            </w:r>
            <w:r w:rsidR="00361EE3" w:rsidRPr="00C60897">
              <w:rPr>
                <w:rFonts w:ascii="Tahoma" w:hAnsi="Tahoma" w:cs="Tahoma"/>
                <w:lang w:val="es-419"/>
              </w:rPr>
              <w:t xml:space="preserve"> </w:t>
            </w:r>
            <w:r w:rsidR="00AF6EC2" w:rsidRPr="00C60897">
              <w:rPr>
                <w:rFonts w:ascii="Tahoma" w:hAnsi="Tahoma" w:cs="Tahoma"/>
                <w:lang w:val="es-419"/>
              </w:rPr>
              <w:t>referencia</w:t>
            </w:r>
            <w:r w:rsidR="00361EE3" w:rsidRPr="00C60897">
              <w:rPr>
                <w:rFonts w:ascii="Tahoma" w:hAnsi="Tahoma" w:cs="Tahoma"/>
                <w:lang w:val="es-419"/>
              </w:rPr>
              <w:t xml:space="preserve"> </w:t>
            </w:r>
            <w:r w:rsidR="00AF6EC2" w:rsidRPr="00C60897">
              <w:rPr>
                <w:rFonts w:ascii="Tahoma" w:hAnsi="Tahoma" w:cs="Tahoma"/>
                <w:lang w:val="es-419"/>
              </w:rPr>
              <w:t>a</w:t>
            </w:r>
            <w:r w:rsidR="00361EE3" w:rsidRPr="00C60897">
              <w:rPr>
                <w:rFonts w:ascii="Tahoma" w:hAnsi="Tahoma" w:cs="Tahoma"/>
                <w:lang w:val="es-419"/>
              </w:rPr>
              <w:t xml:space="preserve"> </w:t>
            </w:r>
            <w:r w:rsidR="00AF6EC2" w:rsidRPr="00C60897">
              <w:rPr>
                <w:rFonts w:ascii="Tahoma" w:hAnsi="Tahoma" w:cs="Tahoma"/>
                <w:lang w:val="es-419"/>
              </w:rPr>
              <w:t>las</w:t>
            </w:r>
            <w:r w:rsidR="00361EE3" w:rsidRPr="00C60897">
              <w:rPr>
                <w:rFonts w:ascii="Tahoma" w:hAnsi="Tahoma" w:cs="Tahoma"/>
                <w:lang w:val="es-419"/>
              </w:rPr>
              <w:t xml:space="preserve"> </w:t>
            </w:r>
            <w:r w:rsidR="00AF6EC2" w:rsidRPr="00C60897">
              <w:rPr>
                <w:rFonts w:ascii="Tahoma" w:hAnsi="Tahoma" w:cs="Tahoma"/>
                <w:lang w:val="es-419"/>
              </w:rPr>
              <w:t>IAO</w:t>
            </w:r>
            <w:r w:rsidR="00361EE3" w:rsidRPr="00C60897">
              <w:rPr>
                <w:rFonts w:ascii="Tahoma" w:hAnsi="Tahoma" w:cs="Tahoma"/>
                <w:lang w:val="es-419"/>
              </w:rPr>
              <w:t xml:space="preserve"> </w:t>
            </w:r>
            <w:r w:rsidR="00AF6EC2" w:rsidRPr="00C60897">
              <w:rPr>
                <w:rFonts w:ascii="Tahoma" w:hAnsi="Tahoma" w:cs="Tahoma"/>
                <w:lang w:val="es-419"/>
              </w:rPr>
              <w:t>3</w:t>
            </w:r>
            <w:r w:rsidR="00720BE3" w:rsidRPr="00C60897">
              <w:rPr>
                <w:rFonts w:ascii="Tahoma" w:hAnsi="Tahoma" w:cs="Tahoma"/>
                <w:lang w:val="es-419"/>
              </w:rPr>
              <w:t>8</w:t>
            </w:r>
            <w:r w:rsidR="00AF6EC2" w:rsidRPr="00C60897">
              <w:rPr>
                <w:rFonts w:ascii="Tahoma" w:hAnsi="Tahoma" w:cs="Tahoma"/>
                <w:lang w:val="es-419"/>
              </w:rPr>
              <w:t>.4.</w:t>
            </w:r>
          </w:p>
          <w:p w14:paraId="1D5CF9ED" w14:textId="57AF9B52" w:rsidR="00C844C8" w:rsidRPr="00C60897" w:rsidRDefault="00E15D43" w:rsidP="00D7199A">
            <w:pPr>
              <w:pStyle w:val="Header2-SubClauses"/>
              <w:ind w:left="620" w:hanging="634"/>
              <w:rPr>
                <w:rFonts w:ascii="Tahoma" w:hAnsi="Tahoma" w:cs="Tahoma"/>
                <w:lang w:val="es-419"/>
              </w:rPr>
            </w:pPr>
            <w:r w:rsidRPr="00C60897">
              <w:rPr>
                <w:rFonts w:ascii="Tahoma" w:hAnsi="Tahoma" w:cs="Tahoma"/>
                <w:lang w:val="es-419"/>
              </w:rPr>
              <w:t>4</w:t>
            </w:r>
            <w:r w:rsidR="00720BE3" w:rsidRPr="00C60897">
              <w:rPr>
                <w:rFonts w:ascii="Tahoma" w:hAnsi="Tahoma" w:cs="Tahoma"/>
                <w:lang w:val="es-419"/>
              </w:rPr>
              <w:t>3</w:t>
            </w:r>
            <w:r w:rsidRPr="00C60897">
              <w:rPr>
                <w:rFonts w:ascii="Tahoma" w:hAnsi="Tahoma" w:cs="Tahoma"/>
                <w:lang w:val="es-419"/>
              </w:rPr>
              <w:t>.</w:t>
            </w:r>
            <w:r w:rsidR="00525C79" w:rsidRPr="00C60897">
              <w:rPr>
                <w:rFonts w:ascii="Tahoma" w:hAnsi="Tahoma" w:cs="Tahoma"/>
                <w:lang w:val="es-419"/>
              </w:rPr>
              <w:t>3</w:t>
            </w:r>
            <w:r w:rsidRPr="00C60897">
              <w:rPr>
                <w:rFonts w:ascii="Tahoma" w:hAnsi="Tahoma" w:cs="Tahoma"/>
                <w:lang w:val="es-419"/>
              </w:rPr>
              <w:tab/>
            </w:r>
            <w:r w:rsidR="00C844C8" w:rsidRPr="00C60897">
              <w:rPr>
                <w:rFonts w:ascii="Tahoma" w:hAnsi="Tahoma" w:cs="Tahoma"/>
                <w:lang w:val="es-419"/>
              </w:rPr>
              <w:t>Una</w:t>
            </w:r>
            <w:r w:rsidR="00361EE3" w:rsidRPr="00C60897">
              <w:rPr>
                <w:rFonts w:ascii="Tahoma" w:hAnsi="Tahoma" w:cs="Tahoma"/>
                <w:lang w:val="es-419"/>
              </w:rPr>
              <w:t xml:space="preserve"> </w:t>
            </w:r>
            <w:r w:rsidR="00C844C8" w:rsidRPr="00C60897">
              <w:rPr>
                <w:rFonts w:ascii="Tahoma" w:hAnsi="Tahoma" w:cs="Tahoma"/>
                <w:lang w:val="es-419"/>
              </w:rPr>
              <w:t>vez</w:t>
            </w:r>
            <w:r w:rsidR="00361EE3" w:rsidRPr="00C60897">
              <w:rPr>
                <w:rFonts w:ascii="Tahoma" w:hAnsi="Tahoma" w:cs="Tahoma"/>
                <w:lang w:val="es-419"/>
              </w:rPr>
              <w:t xml:space="preserve"> </w:t>
            </w:r>
            <w:r w:rsidR="00C844C8" w:rsidRPr="00C60897">
              <w:rPr>
                <w:rFonts w:ascii="Tahoma" w:hAnsi="Tahoma" w:cs="Tahoma"/>
                <w:lang w:val="es-419"/>
              </w:rPr>
              <w:t>determinado</w:t>
            </w:r>
            <w:r w:rsidR="00361EE3" w:rsidRPr="00C60897">
              <w:rPr>
                <w:rFonts w:ascii="Tahoma" w:hAnsi="Tahoma" w:cs="Tahoma"/>
                <w:lang w:val="es-419"/>
              </w:rPr>
              <w:t xml:space="preserve"> </w:t>
            </w:r>
            <w:r w:rsidR="00C844C8" w:rsidRPr="00C60897">
              <w:rPr>
                <w:rFonts w:ascii="Tahoma" w:hAnsi="Tahoma" w:cs="Tahoma"/>
                <w:lang w:val="es-419"/>
              </w:rPr>
              <w:t>el</w:t>
            </w:r>
            <w:r w:rsidR="00361EE3" w:rsidRPr="00C60897">
              <w:rPr>
                <w:rFonts w:ascii="Tahoma" w:hAnsi="Tahoma" w:cs="Tahoma"/>
                <w:lang w:val="es-419"/>
              </w:rPr>
              <w:t xml:space="preserve"> </w:t>
            </w:r>
            <w:r w:rsidR="00C844C8" w:rsidRPr="00C60897">
              <w:rPr>
                <w:rFonts w:ascii="Tahoma" w:hAnsi="Tahoma" w:cs="Tahoma"/>
                <w:lang w:val="es-419"/>
              </w:rPr>
              <w:t>Oferente</w:t>
            </w:r>
            <w:r w:rsidR="00361EE3" w:rsidRPr="00C60897">
              <w:rPr>
                <w:rFonts w:ascii="Tahoma" w:hAnsi="Tahoma" w:cs="Tahoma"/>
                <w:lang w:val="es-419"/>
              </w:rPr>
              <w:t xml:space="preserve"> </w:t>
            </w:r>
            <w:r w:rsidR="00C844C8" w:rsidRPr="00C60897">
              <w:rPr>
                <w:rFonts w:ascii="Tahoma" w:hAnsi="Tahoma" w:cs="Tahoma"/>
                <w:lang w:val="es-419"/>
              </w:rPr>
              <w:t>con</w:t>
            </w:r>
            <w:r w:rsidR="00361EE3" w:rsidRPr="00C60897">
              <w:rPr>
                <w:rFonts w:ascii="Tahoma" w:hAnsi="Tahoma" w:cs="Tahoma"/>
                <w:lang w:val="es-419"/>
              </w:rPr>
              <w:t xml:space="preserve"> </w:t>
            </w:r>
            <w:r w:rsidR="00C844C8" w:rsidRPr="00C60897">
              <w:rPr>
                <w:rFonts w:ascii="Tahoma" w:hAnsi="Tahoma" w:cs="Tahoma"/>
                <w:lang w:val="es-419"/>
              </w:rPr>
              <w:t>la</w:t>
            </w:r>
            <w:r w:rsidR="00361EE3" w:rsidRPr="00C60897">
              <w:rPr>
                <w:rFonts w:ascii="Tahoma" w:hAnsi="Tahoma" w:cs="Tahoma"/>
                <w:lang w:val="es-419"/>
              </w:rPr>
              <w:t xml:space="preserve"> </w:t>
            </w:r>
            <w:r w:rsidR="00C844C8" w:rsidRPr="00C60897">
              <w:rPr>
                <w:rFonts w:ascii="Tahoma" w:hAnsi="Tahoma" w:cs="Tahoma"/>
                <w:lang w:val="es-419"/>
              </w:rPr>
              <w:t>Oferta</w:t>
            </w:r>
            <w:r w:rsidR="00361EE3" w:rsidRPr="00C60897">
              <w:rPr>
                <w:rFonts w:ascii="Tahoma" w:hAnsi="Tahoma" w:cs="Tahoma"/>
                <w:lang w:val="es-419"/>
              </w:rPr>
              <w:t xml:space="preserve"> </w:t>
            </w:r>
            <w:r w:rsidR="00C844C8" w:rsidRPr="00C60897">
              <w:rPr>
                <w:rFonts w:ascii="Tahoma" w:hAnsi="Tahoma" w:cs="Tahoma"/>
                <w:lang w:val="es-419"/>
              </w:rPr>
              <w:t>Más</w:t>
            </w:r>
            <w:r w:rsidR="00361EE3" w:rsidRPr="00C60897">
              <w:rPr>
                <w:rFonts w:ascii="Tahoma" w:hAnsi="Tahoma" w:cs="Tahoma"/>
                <w:lang w:val="es-419"/>
              </w:rPr>
              <w:t xml:space="preserve"> </w:t>
            </w:r>
            <w:r w:rsidR="00C844C8" w:rsidRPr="00C60897">
              <w:rPr>
                <w:rFonts w:ascii="Tahoma" w:hAnsi="Tahoma" w:cs="Tahoma"/>
                <w:lang w:val="es-419"/>
              </w:rPr>
              <w:t>Ventajosa,</w:t>
            </w:r>
            <w:r w:rsidR="00361EE3" w:rsidRPr="00C60897">
              <w:rPr>
                <w:rFonts w:ascii="Tahoma" w:hAnsi="Tahoma" w:cs="Tahoma"/>
                <w:lang w:val="es-419"/>
              </w:rPr>
              <w:t xml:space="preserve"> </w:t>
            </w:r>
            <w:r w:rsidR="00C844C8"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4D316E" w:rsidRPr="00C60897">
              <w:rPr>
                <w:rFonts w:ascii="Tahoma" w:hAnsi="Tahoma" w:cs="Tahoma"/>
                <w:lang w:val="es-419"/>
              </w:rPr>
              <w:t>le</w:t>
            </w:r>
            <w:r w:rsidR="00361EE3" w:rsidRPr="00C60897">
              <w:rPr>
                <w:rFonts w:ascii="Tahoma" w:hAnsi="Tahoma" w:cs="Tahoma"/>
                <w:lang w:val="es-419"/>
              </w:rPr>
              <w:t xml:space="preserve"> </w:t>
            </w:r>
            <w:r w:rsidR="00C844C8" w:rsidRPr="00C60897">
              <w:rPr>
                <w:rFonts w:ascii="Tahoma" w:hAnsi="Tahoma" w:cs="Tahoma"/>
                <w:lang w:val="es-419"/>
              </w:rPr>
              <w:t>notificará</w:t>
            </w:r>
            <w:r w:rsidR="00361EE3" w:rsidRPr="00C60897">
              <w:rPr>
                <w:rFonts w:ascii="Tahoma" w:hAnsi="Tahoma" w:cs="Tahoma"/>
                <w:lang w:val="es-419"/>
              </w:rPr>
              <w:t xml:space="preserve"> </w:t>
            </w:r>
            <w:r w:rsidR="00C844C8" w:rsidRPr="00C60897">
              <w:rPr>
                <w:rFonts w:ascii="Tahoma" w:hAnsi="Tahoma" w:cs="Tahoma"/>
                <w:lang w:val="es-419"/>
              </w:rPr>
              <w:t>prontamente</w:t>
            </w:r>
            <w:r w:rsidR="00361EE3" w:rsidRPr="00C60897">
              <w:rPr>
                <w:rFonts w:ascii="Tahoma" w:hAnsi="Tahoma" w:cs="Tahoma"/>
                <w:lang w:val="es-419"/>
              </w:rPr>
              <w:t xml:space="preserve"> </w:t>
            </w:r>
            <w:r w:rsidR="00C844C8" w:rsidRPr="00C60897">
              <w:rPr>
                <w:rFonts w:ascii="Tahoma" w:hAnsi="Tahoma" w:cs="Tahoma"/>
                <w:lang w:val="es-419"/>
              </w:rPr>
              <w:t>el</w:t>
            </w:r>
            <w:r w:rsidR="00361EE3" w:rsidRPr="00C60897">
              <w:rPr>
                <w:rFonts w:ascii="Tahoma" w:hAnsi="Tahoma" w:cs="Tahoma"/>
                <w:lang w:val="es-419"/>
              </w:rPr>
              <w:t xml:space="preserve"> </w:t>
            </w:r>
            <w:r w:rsidR="00C844C8" w:rsidRPr="00C60897">
              <w:rPr>
                <w:rFonts w:ascii="Tahoma" w:hAnsi="Tahoma" w:cs="Tahoma"/>
                <w:lang w:val="es-419"/>
              </w:rPr>
              <w:t>plazo</w:t>
            </w:r>
            <w:r w:rsidR="00361EE3" w:rsidRPr="00C60897">
              <w:rPr>
                <w:rFonts w:ascii="Tahoma" w:hAnsi="Tahoma" w:cs="Tahoma"/>
                <w:lang w:val="es-419"/>
              </w:rPr>
              <w:t xml:space="preserve"> </w:t>
            </w:r>
            <w:r w:rsidR="00C844C8" w:rsidRPr="00C60897">
              <w:rPr>
                <w:rFonts w:ascii="Tahoma" w:hAnsi="Tahoma" w:cs="Tahoma"/>
                <w:lang w:val="es-419"/>
              </w:rPr>
              <w:t>para</w:t>
            </w:r>
            <w:r w:rsidR="00361EE3" w:rsidRPr="00C60897">
              <w:rPr>
                <w:rFonts w:ascii="Tahoma" w:hAnsi="Tahoma" w:cs="Tahoma"/>
                <w:lang w:val="es-419"/>
              </w:rPr>
              <w:t xml:space="preserve"> </w:t>
            </w:r>
            <w:r w:rsidR="00C844C8" w:rsidRPr="00C60897">
              <w:rPr>
                <w:rFonts w:ascii="Tahoma" w:hAnsi="Tahoma" w:cs="Tahoma"/>
                <w:lang w:val="es-419"/>
              </w:rPr>
              <w:t>iniciar</w:t>
            </w:r>
            <w:r w:rsidR="00361EE3" w:rsidRPr="00C60897">
              <w:rPr>
                <w:rFonts w:ascii="Tahoma" w:hAnsi="Tahoma" w:cs="Tahoma"/>
                <w:lang w:val="es-419"/>
              </w:rPr>
              <w:t xml:space="preserve"> </w:t>
            </w:r>
            <w:r w:rsidR="00C844C8" w:rsidRPr="00C60897">
              <w:rPr>
                <w:rFonts w:ascii="Tahoma" w:hAnsi="Tahoma" w:cs="Tahoma"/>
                <w:lang w:val="es-419"/>
              </w:rPr>
              <w:t>Negociaciones</w:t>
            </w:r>
            <w:r w:rsidR="00361EE3" w:rsidRPr="00C60897">
              <w:rPr>
                <w:rFonts w:ascii="Tahoma" w:hAnsi="Tahoma" w:cs="Tahoma"/>
                <w:lang w:val="es-419"/>
              </w:rPr>
              <w:t xml:space="preserve"> </w:t>
            </w:r>
            <w:r w:rsidR="000E4C08" w:rsidRPr="00C60897">
              <w:rPr>
                <w:rFonts w:ascii="Tahoma" w:hAnsi="Tahoma" w:cs="Tahoma"/>
                <w:lang w:val="es-419"/>
              </w:rPr>
              <w:t>de</w:t>
            </w:r>
            <w:r w:rsidR="00361EE3" w:rsidRPr="00C60897">
              <w:rPr>
                <w:rFonts w:ascii="Tahoma" w:hAnsi="Tahoma" w:cs="Tahoma"/>
                <w:lang w:val="es-419"/>
              </w:rPr>
              <w:t xml:space="preserve"> </w:t>
            </w:r>
            <w:r w:rsidR="000E4C08" w:rsidRPr="00C60897">
              <w:rPr>
                <w:rFonts w:ascii="Tahoma" w:hAnsi="Tahoma" w:cs="Tahoma"/>
                <w:lang w:val="es-419"/>
              </w:rPr>
              <w:t>conformidad</w:t>
            </w:r>
            <w:r w:rsidR="00361EE3" w:rsidRPr="00C60897">
              <w:rPr>
                <w:rFonts w:ascii="Tahoma" w:hAnsi="Tahoma" w:cs="Tahoma"/>
                <w:lang w:val="es-419"/>
              </w:rPr>
              <w:t xml:space="preserve"> </w:t>
            </w:r>
            <w:r w:rsidR="000E4C08" w:rsidRPr="00C60897">
              <w:rPr>
                <w:rFonts w:ascii="Tahoma" w:hAnsi="Tahoma" w:cs="Tahoma"/>
                <w:lang w:val="es-419"/>
              </w:rPr>
              <w:t>con</w:t>
            </w:r>
            <w:r w:rsidR="00361EE3" w:rsidRPr="00C60897">
              <w:rPr>
                <w:rFonts w:ascii="Tahoma" w:hAnsi="Tahoma" w:cs="Tahoma"/>
                <w:lang w:val="es-419"/>
              </w:rPr>
              <w:t xml:space="preserve"> </w:t>
            </w:r>
            <w:r w:rsidR="000E4C08" w:rsidRPr="00C60897">
              <w:rPr>
                <w:rFonts w:ascii="Tahoma" w:hAnsi="Tahoma" w:cs="Tahoma"/>
                <w:b/>
                <w:bCs/>
                <w:lang w:val="es-419"/>
              </w:rPr>
              <w:t>los</w:t>
            </w:r>
            <w:r w:rsidR="00361EE3" w:rsidRPr="00C60897">
              <w:rPr>
                <w:rFonts w:ascii="Tahoma" w:hAnsi="Tahoma" w:cs="Tahoma"/>
                <w:b/>
                <w:bCs/>
                <w:lang w:val="es-419"/>
              </w:rPr>
              <w:t xml:space="preserve"> </w:t>
            </w:r>
            <w:r w:rsidR="000E4C08" w:rsidRPr="00C60897">
              <w:rPr>
                <w:rFonts w:ascii="Tahoma" w:hAnsi="Tahoma" w:cs="Tahoma"/>
                <w:b/>
                <w:bCs/>
                <w:lang w:val="es-419"/>
              </w:rPr>
              <w:t>DDL</w:t>
            </w:r>
            <w:r w:rsidR="00361EE3" w:rsidRPr="00C60897">
              <w:rPr>
                <w:rFonts w:ascii="Tahoma" w:hAnsi="Tahoma" w:cs="Tahoma"/>
                <w:lang w:val="es-419"/>
              </w:rPr>
              <w:t xml:space="preserve"> </w:t>
            </w:r>
            <w:r w:rsidR="000E4C08" w:rsidRPr="00C60897">
              <w:rPr>
                <w:rFonts w:ascii="Tahoma" w:hAnsi="Tahoma" w:cs="Tahoma"/>
                <w:lang w:val="es-419"/>
              </w:rPr>
              <w:t>en</w:t>
            </w:r>
            <w:r w:rsidR="00361EE3" w:rsidRPr="00C60897">
              <w:rPr>
                <w:rFonts w:ascii="Tahoma" w:hAnsi="Tahoma" w:cs="Tahoma"/>
                <w:lang w:val="es-419"/>
              </w:rPr>
              <w:t xml:space="preserve"> </w:t>
            </w:r>
            <w:r w:rsidR="000E4C08" w:rsidRPr="00C60897">
              <w:rPr>
                <w:rFonts w:ascii="Tahoma" w:hAnsi="Tahoma" w:cs="Tahoma"/>
                <w:lang w:val="es-419"/>
              </w:rPr>
              <w:t>referencia</w:t>
            </w:r>
            <w:r w:rsidR="00361EE3" w:rsidRPr="00C60897">
              <w:rPr>
                <w:rFonts w:ascii="Tahoma" w:hAnsi="Tahoma" w:cs="Tahoma"/>
                <w:lang w:val="es-419"/>
              </w:rPr>
              <w:t xml:space="preserve"> </w:t>
            </w:r>
            <w:r w:rsidR="000E4C08" w:rsidRPr="00C60897">
              <w:rPr>
                <w:rFonts w:ascii="Tahoma" w:hAnsi="Tahoma" w:cs="Tahoma"/>
                <w:lang w:val="es-419"/>
              </w:rPr>
              <w:t>a</w:t>
            </w:r>
            <w:r w:rsidR="00361EE3" w:rsidRPr="00C60897">
              <w:rPr>
                <w:rFonts w:ascii="Tahoma" w:hAnsi="Tahoma" w:cs="Tahoma"/>
                <w:lang w:val="es-419"/>
              </w:rPr>
              <w:t xml:space="preserve"> </w:t>
            </w:r>
            <w:r w:rsidR="000E4C08" w:rsidRPr="00C60897">
              <w:rPr>
                <w:rFonts w:ascii="Tahoma" w:hAnsi="Tahoma" w:cs="Tahoma"/>
                <w:lang w:val="es-419"/>
              </w:rPr>
              <w:t>las</w:t>
            </w:r>
            <w:r w:rsidR="00361EE3" w:rsidRPr="00C60897">
              <w:rPr>
                <w:rFonts w:ascii="Tahoma" w:hAnsi="Tahoma" w:cs="Tahoma"/>
                <w:lang w:val="es-419"/>
              </w:rPr>
              <w:t xml:space="preserve"> </w:t>
            </w:r>
            <w:r w:rsidR="000E4C08" w:rsidRPr="00C60897">
              <w:rPr>
                <w:rFonts w:ascii="Tahoma" w:hAnsi="Tahoma" w:cs="Tahoma"/>
                <w:lang w:val="es-419"/>
              </w:rPr>
              <w:t>IAO</w:t>
            </w:r>
            <w:r w:rsidR="00361EE3" w:rsidRPr="00C60897">
              <w:rPr>
                <w:rFonts w:ascii="Tahoma" w:hAnsi="Tahoma" w:cs="Tahoma"/>
                <w:lang w:val="es-419"/>
              </w:rPr>
              <w:t xml:space="preserve"> </w:t>
            </w:r>
            <w:r w:rsidR="000E4C08" w:rsidRPr="00C60897">
              <w:rPr>
                <w:rFonts w:ascii="Tahoma" w:hAnsi="Tahoma" w:cs="Tahoma"/>
                <w:lang w:val="es-419"/>
              </w:rPr>
              <w:t>3</w:t>
            </w:r>
            <w:r w:rsidR="00720BE3" w:rsidRPr="00C60897">
              <w:rPr>
                <w:rFonts w:ascii="Tahoma" w:hAnsi="Tahoma" w:cs="Tahoma"/>
                <w:lang w:val="es-419"/>
              </w:rPr>
              <w:t>8</w:t>
            </w:r>
            <w:r w:rsidR="000E4C08" w:rsidRPr="00C60897">
              <w:rPr>
                <w:rFonts w:ascii="Tahoma" w:hAnsi="Tahoma" w:cs="Tahoma"/>
                <w:lang w:val="es-419"/>
              </w:rPr>
              <w:t>.</w:t>
            </w:r>
            <w:r w:rsidR="00BD70D2" w:rsidRPr="00C60897">
              <w:rPr>
                <w:rFonts w:ascii="Tahoma" w:hAnsi="Tahoma" w:cs="Tahoma"/>
                <w:lang w:val="es-419"/>
              </w:rPr>
              <w:t>5</w:t>
            </w:r>
            <w:r w:rsidR="00C844C8" w:rsidRPr="00C60897">
              <w:rPr>
                <w:rFonts w:ascii="Tahoma" w:hAnsi="Tahoma" w:cs="Tahoma"/>
                <w:lang w:val="es-419"/>
              </w:rPr>
              <w:t>.</w:t>
            </w:r>
            <w:r w:rsidR="00361EE3" w:rsidRPr="00C60897">
              <w:rPr>
                <w:rFonts w:ascii="Tahoma" w:hAnsi="Tahoma" w:cs="Tahoma"/>
                <w:lang w:val="es-419"/>
              </w:rPr>
              <w:t xml:space="preserve"> </w:t>
            </w:r>
            <w:r w:rsidR="000E4C08" w:rsidRPr="00C60897">
              <w:rPr>
                <w:rFonts w:ascii="Tahoma" w:hAnsi="Tahoma" w:cs="Tahoma"/>
                <w:lang w:val="es-419"/>
              </w:rPr>
              <w:t>Las</w:t>
            </w:r>
            <w:r w:rsidR="00361EE3" w:rsidRPr="00C60897">
              <w:rPr>
                <w:rFonts w:ascii="Tahoma" w:hAnsi="Tahoma" w:cs="Tahoma"/>
                <w:lang w:val="es-419"/>
              </w:rPr>
              <w:t xml:space="preserve"> </w:t>
            </w:r>
            <w:r w:rsidR="000E4C08" w:rsidRPr="00C60897">
              <w:rPr>
                <w:rFonts w:ascii="Tahoma" w:hAnsi="Tahoma" w:cs="Tahoma"/>
                <w:lang w:val="es-419"/>
              </w:rPr>
              <w:t>Negociaciones</w:t>
            </w:r>
            <w:r w:rsidR="00361EE3" w:rsidRPr="00C60897">
              <w:rPr>
                <w:rFonts w:ascii="Tahoma" w:hAnsi="Tahoma" w:cs="Tahoma"/>
                <w:lang w:val="es-419"/>
              </w:rPr>
              <w:t xml:space="preserve"> </w:t>
            </w:r>
            <w:r w:rsidR="000E4C08" w:rsidRPr="00C60897">
              <w:rPr>
                <w:rFonts w:ascii="Tahoma" w:hAnsi="Tahoma" w:cs="Tahoma"/>
                <w:lang w:val="es-419"/>
              </w:rPr>
              <w:t>podrán</w:t>
            </w:r>
            <w:r w:rsidR="00361EE3" w:rsidRPr="00C60897">
              <w:rPr>
                <w:rFonts w:ascii="Tahoma" w:hAnsi="Tahoma" w:cs="Tahoma"/>
                <w:lang w:val="es-419"/>
              </w:rPr>
              <w:t xml:space="preserve"> </w:t>
            </w:r>
            <w:r w:rsidR="000E4C08" w:rsidRPr="00C60897">
              <w:rPr>
                <w:rFonts w:ascii="Tahoma" w:hAnsi="Tahoma" w:cs="Tahoma"/>
                <w:lang w:val="es-419"/>
              </w:rPr>
              <w:t>incluir</w:t>
            </w:r>
            <w:r w:rsidR="00361EE3" w:rsidRPr="00C60897">
              <w:rPr>
                <w:rFonts w:ascii="Tahoma" w:hAnsi="Tahoma" w:cs="Tahoma"/>
                <w:lang w:val="es-419"/>
              </w:rPr>
              <w:t xml:space="preserve"> </w:t>
            </w:r>
            <w:r w:rsidR="000E4C08" w:rsidRPr="00C60897">
              <w:rPr>
                <w:rFonts w:ascii="Tahoma" w:hAnsi="Tahoma" w:cs="Tahoma"/>
                <w:lang w:val="es-419"/>
              </w:rPr>
              <w:t>términos</w:t>
            </w:r>
            <w:r w:rsidR="00361EE3" w:rsidRPr="00C60897">
              <w:rPr>
                <w:rFonts w:ascii="Tahoma" w:hAnsi="Tahoma" w:cs="Tahoma"/>
                <w:lang w:val="es-419"/>
              </w:rPr>
              <w:t xml:space="preserve"> </w:t>
            </w:r>
            <w:r w:rsidR="000E4C08" w:rsidRPr="00C60897">
              <w:rPr>
                <w:rFonts w:ascii="Tahoma" w:hAnsi="Tahoma" w:cs="Tahoma"/>
                <w:lang w:val="es-419"/>
              </w:rPr>
              <w:t>y</w:t>
            </w:r>
            <w:r w:rsidR="00361EE3" w:rsidRPr="00C60897">
              <w:rPr>
                <w:rFonts w:ascii="Tahoma" w:hAnsi="Tahoma" w:cs="Tahoma"/>
                <w:lang w:val="es-419"/>
              </w:rPr>
              <w:t xml:space="preserve"> </w:t>
            </w:r>
            <w:r w:rsidR="000E4C08" w:rsidRPr="00C60897">
              <w:rPr>
                <w:rFonts w:ascii="Tahoma" w:hAnsi="Tahoma" w:cs="Tahoma"/>
                <w:lang w:val="es-419"/>
              </w:rPr>
              <w:t>condiciones,</w:t>
            </w:r>
            <w:r w:rsidR="00361EE3" w:rsidRPr="00C60897">
              <w:rPr>
                <w:rFonts w:ascii="Tahoma" w:hAnsi="Tahoma" w:cs="Tahoma"/>
                <w:lang w:val="es-419"/>
              </w:rPr>
              <w:t xml:space="preserve"> </w:t>
            </w:r>
            <w:r w:rsidR="000E4C08" w:rsidRPr="00C60897">
              <w:rPr>
                <w:rFonts w:ascii="Tahoma" w:hAnsi="Tahoma" w:cs="Tahoma"/>
                <w:lang w:val="es-419"/>
              </w:rPr>
              <w:t>precio</w:t>
            </w:r>
            <w:r w:rsidR="00361EE3" w:rsidRPr="00C60897">
              <w:rPr>
                <w:rFonts w:ascii="Tahoma" w:hAnsi="Tahoma" w:cs="Tahoma"/>
                <w:lang w:val="es-419"/>
              </w:rPr>
              <w:t xml:space="preserve"> </w:t>
            </w:r>
            <w:r w:rsidR="000E4C08" w:rsidRPr="00C60897">
              <w:rPr>
                <w:rFonts w:ascii="Tahoma" w:hAnsi="Tahoma" w:cs="Tahoma"/>
                <w:lang w:val="es-419"/>
              </w:rPr>
              <w:t>o</w:t>
            </w:r>
            <w:r w:rsidR="00361EE3" w:rsidRPr="00C60897">
              <w:rPr>
                <w:rFonts w:ascii="Tahoma" w:hAnsi="Tahoma" w:cs="Tahoma"/>
                <w:lang w:val="es-419"/>
              </w:rPr>
              <w:t xml:space="preserve"> </w:t>
            </w:r>
            <w:r w:rsidR="000E4C08" w:rsidRPr="00C60897">
              <w:rPr>
                <w:rFonts w:ascii="Tahoma" w:hAnsi="Tahoma" w:cs="Tahoma"/>
                <w:lang w:val="es-419"/>
              </w:rPr>
              <w:t>aspectos</w:t>
            </w:r>
            <w:r w:rsidR="00361EE3" w:rsidRPr="00C60897">
              <w:rPr>
                <w:rFonts w:ascii="Tahoma" w:hAnsi="Tahoma" w:cs="Tahoma"/>
                <w:lang w:val="es-419"/>
              </w:rPr>
              <w:t xml:space="preserve"> </w:t>
            </w:r>
            <w:r w:rsidR="000E4C08" w:rsidRPr="00C60897">
              <w:rPr>
                <w:rFonts w:ascii="Tahoma" w:hAnsi="Tahoma" w:cs="Tahoma"/>
                <w:lang w:val="es-419"/>
              </w:rPr>
              <w:t>sociales,</w:t>
            </w:r>
            <w:r w:rsidR="00361EE3" w:rsidRPr="00C60897">
              <w:rPr>
                <w:rFonts w:ascii="Tahoma" w:hAnsi="Tahoma" w:cs="Tahoma"/>
                <w:lang w:val="es-419"/>
              </w:rPr>
              <w:t xml:space="preserve"> </w:t>
            </w:r>
            <w:r w:rsidR="000E4C08" w:rsidRPr="00C60897">
              <w:rPr>
                <w:rFonts w:ascii="Tahoma" w:hAnsi="Tahoma" w:cs="Tahoma"/>
                <w:lang w:val="es-419"/>
              </w:rPr>
              <w:t>ambientales,</w:t>
            </w:r>
            <w:r w:rsidR="00480FF8" w:rsidRPr="00C60897">
              <w:rPr>
                <w:rFonts w:ascii="Tahoma" w:hAnsi="Tahoma" w:cs="Tahoma"/>
                <w:lang w:val="es-419"/>
              </w:rPr>
              <w:t xml:space="preserve"> de integridad</w:t>
            </w:r>
            <w:r w:rsidR="005A5E9A" w:rsidRPr="00C60897">
              <w:rPr>
                <w:rFonts w:ascii="Tahoma" w:hAnsi="Tahoma" w:cs="Tahoma"/>
                <w:lang w:val="es-419"/>
              </w:rPr>
              <w:t>,</w:t>
            </w:r>
            <w:r w:rsidR="00361EE3" w:rsidRPr="00C60897">
              <w:rPr>
                <w:rFonts w:ascii="Tahoma" w:hAnsi="Tahoma" w:cs="Tahoma"/>
                <w:lang w:val="es-419"/>
              </w:rPr>
              <w:t xml:space="preserve"> </w:t>
            </w:r>
            <w:r w:rsidR="000E4C08" w:rsidRPr="00C60897">
              <w:rPr>
                <w:rFonts w:ascii="Tahoma" w:hAnsi="Tahoma" w:cs="Tahoma"/>
                <w:lang w:val="es-419"/>
              </w:rPr>
              <w:t>innovadores</w:t>
            </w:r>
            <w:r w:rsidR="00361EE3" w:rsidRPr="00C60897">
              <w:rPr>
                <w:rFonts w:ascii="Tahoma" w:hAnsi="Tahoma" w:cs="Tahoma"/>
                <w:lang w:val="es-419"/>
              </w:rPr>
              <w:t xml:space="preserve"> </w:t>
            </w:r>
            <w:r w:rsidR="000E4C08" w:rsidRPr="00C60897">
              <w:rPr>
                <w:rFonts w:ascii="Tahoma" w:hAnsi="Tahoma" w:cs="Tahoma"/>
                <w:lang w:val="es-419"/>
              </w:rPr>
              <w:t>y</w:t>
            </w:r>
            <w:r w:rsidR="00361EE3" w:rsidRPr="00C60897">
              <w:rPr>
                <w:rFonts w:ascii="Tahoma" w:hAnsi="Tahoma" w:cs="Tahoma"/>
                <w:lang w:val="es-419"/>
              </w:rPr>
              <w:t xml:space="preserve"> </w:t>
            </w:r>
            <w:r w:rsidR="000E4C08" w:rsidRPr="00C60897">
              <w:rPr>
                <w:rFonts w:ascii="Tahoma" w:hAnsi="Tahoma" w:cs="Tahoma"/>
                <w:lang w:val="es-419"/>
              </w:rPr>
              <w:t>de</w:t>
            </w:r>
            <w:r w:rsidR="00361EE3" w:rsidRPr="00C60897">
              <w:rPr>
                <w:rFonts w:ascii="Tahoma" w:hAnsi="Tahoma" w:cs="Tahoma"/>
                <w:lang w:val="es-419"/>
              </w:rPr>
              <w:t xml:space="preserve"> </w:t>
            </w:r>
            <w:r w:rsidR="000E4C08" w:rsidRPr="00C60897">
              <w:rPr>
                <w:rFonts w:ascii="Tahoma" w:hAnsi="Tahoma" w:cs="Tahoma"/>
                <w:lang w:val="es-419"/>
              </w:rPr>
              <w:t>ciberseguridad,</w:t>
            </w:r>
            <w:r w:rsidR="00361EE3" w:rsidRPr="00C60897">
              <w:rPr>
                <w:rFonts w:ascii="Tahoma" w:hAnsi="Tahoma" w:cs="Tahoma"/>
                <w:lang w:val="es-419"/>
              </w:rPr>
              <w:t xml:space="preserve"> </w:t>
            </w:r>
            <w:r w:rsidR="000E4C08" w:rsidRPr="00C60897">
              <w:rPr>
                <w:rFonts w:ascii="Tahoma" w:hAnsi="Tahoma" w:cs="Tahoma"/>
                <w:lang w:val="es-419"/>
              </w:rPr>
              <w:t>siempre</w:t>
            </w:r>
            <w:r w:rsidR="00361EE3" w:rsidRPr="00C60897">
              <w:rPr>
                <w:rFonts w:ascii="Tahoma" w:hAnsi="Tahoma" w:cs="Tahoma"/>
                <w:lang w:val="es-419"/>
              </w:rPr>
              <w:t xml:space="preserve"> </w:t>
            </w:r>
            <w:r w:rsidR="000E4C08" w:rsidRPr="00C60897">
              <w:rPr>
                <w:rFonts w:ascii="Tahoma" w:hAnsi="Tahoma" w:cs="Tahoma"/>
                <w:lang w:val="es-419"/>
              </w:rPr>
              <w:t>y</w:t>
            </w:r>
            <w:r w:rsidR="00361EE3" w:rsidRPr="00C60897">
              <w:rPr>
                <w:rFonts w:ascii="Tahoma" w:hAnsi="Tahoma" w:cs="Tahoma"/>
                <w:lang w:val="es-419"/>
              </w:rPr>
              <w:t xml:space="preserve"> </w:t>
            </w:r>
            <w:r w:rsidR="000E4C08" w:rsidRPr="00C60897">
              <w:rPr>
                <w:rFonts w:ascii="Tahoma" w:hAnsi="Tahoma" w:cs="Tahoma"/>
                <w:lang w:val="es-419"/>
              </w:rPr>
              <w:t>cuando</w:t>
            </w:r>
            <w:r w:rsidR="00361EE3" w:rsidRPr="00C60897">
              <w:rPr>
                <w:rFonts w:ascii="Tahoma" w:hAnsi="Tahoma" w:cs="Tahoma"/>
                <w:lang w:val="es-419"/>
              </w:rPr>
              <w:t xml:space="preserve"> </w:t>
            </w:r>
            <w:r w:rsidR="000E4C08" w:rsidRPr="00C60897">
              <w:rPr>
                <w:rFonts w:ascii="Tahoma" w:hAnsi="Tahoma" w:cs="Tahoma"/>
                <w:lang w:val="es-419"/>
              </w:rPr>
              <w:t>no</w:t>
            </w:r>
            <w:r w:rsidR="00361EE3" w:rsidRPr="00C60897">
              <w:rPr>
                <w:rFonts w:ascii="Tahoma" w:hAnsi="Tahoma" w:cs="Tahoma"/>
                <w:lang w:val="es-419"/>
              </w:rPr>
              <w:t xml:space="preserve"> </w:t>
            </w:r>
            <w:r w:rsidR="000E4C08" w:rsidRPr="00C60897">
              <w:rPr>
                <w:rFonts w:ascii="Tahoma" w:hAnsi="Tahoma" w:cs="Tahoma"/>
                <w:lang w:val="es-419"/>
              </w:rPr>
              <w:t>se</w:t>
            </w:r>
            <w:r w:rsidR="00361EE3" w:rsidRPr="00C60897">
              <w:rPr>
                <w:rFonts w:ascii="Tahoma" w:hAnsi="Tahoma" w:cs="Tahoma"/>
                <w:lang w:val="es-419"/>
              </w:rPr>
              <w:t xml:space="preserve"> </w:t>
            </w:r>
            <w:r w:rsidR="000E4C08" w:rsidRPr="00C60897">
              <w:rPr>
                <w:rFonts w:ascii="Tahoma" w:hAnsi="Tahoma" w:cs="Tahoma"/>
                <w:lang w:val="es-419"/>
              </w:rPr>
              <w:t>modifiquen</w:t>
            </w:r>
            <w:r w:rsidR="00361EE3" w:rsidRPr="00C60897">
              <w:rPr>
                <w:rFonts w:ascii="Tahoma" w:hAnsi="Tahoma" w:cs="Tahoma"/>
                <w:lang w:val="es-419"/>
              </w:rPr>
              <w:t xml:space="preserve"> </w:t>
            </w:r>
            <w:r w:rsidR="000E4C08" w:rsidRPr="00C60897">
              <w:rPr>
                <w:rFonts w:ascii="Tahoma" w:hAnsi="Tahoma" w:cs="Tahoma"/>
                <w:lang w:val="es-419"/>
              </w:rPr>
              <w:t>los</w:t>
            </w:r>
            <w:r w:rsidR="00361EE3" w:rsidRPr="00C60897">
              <w:rPr>
                <w:rFonts w:ascii="Tahoma" w:hAnsi="Tahoma" w:cs="Tahoma"/>
                <w:lang w:val="es-419"/>
              </w:rPr>
              <w:t xml:space="preserve"> </w:t>
            </w:r>
            <w:r w:rsidR="006D73C1" w:rsidRPr="00C60897">
              <w:rPr>
                <w:rFonts w:ascii="Tahoma" w:hAnsi="Tahoma" w:cs="Tahoma"/>
                <w:lang w:val="es-419"/>
              </w:rPr>
              <w:t>requisitos</w:t>
            </w:r>
            <w:r w:rsidR="00361EE3" w:rsidRPr="00C60897">
              <w:rPr>
                <w:rFonts w:ascii="Tahoma" w:hAnsi="Tahoma" w:cs="Tahoma"/>
                <w:lang w:val="es-419"/>
              </w:rPr>
              <w:t xml:space="preserve"> </w:t>
            </w:r>
            <w:r w:rsidR="000E4C08" w:rsidRPr="00C60897">
              <w:rPr>
                <w:rFonts w:ascii="Tahoma" w:hAnsi="Tahoma" w:cs="Tahoma"/>
                <w:lang w:val="es-419"/>
              </w:rPr>
              <w:t>mínimos</w:t>
            </w:r>
            <w:r w:rsidR="00361EE3" w:rsidRPr="00C60897">
              <w:rPr>
                <w:rFonts w:ascii="Tahoma" w:hAnsi="Tahoma" w:cs="Tahoma"/>
                <w:lang w:val="es-419"/>
              </w:rPr>
              <w:t xml:space="preserve"> </w:t>
            </w:r>
            <w:r w:rsidR="000E4C08" w:rsidRPr="00C60897">
              <w:rPr>
                <w:rFonts w:ascii="Tahoma" w:hAnsi="Tahoma" w:cs="Tahoma"/>
                <w:lang w:val="es-419"/>
              </w:rPr>
              <w:t>de</w:t>
            </w:r>
            <w:r w:rsidR="00361EE3" w:rsidRPr="00C60897">
              <w:rPr>
                <w:rFonts w:ascii="Tahoma" w:hAnsi="Tahoma" w:cs="Tahoma"/>
                <w:lang w:val="es-419"/>
              </w:rPr>
              <w:t xml:space="preserve"> </w:t>
            </w:r>
            <w:r w:rsidR="000E4C08" w:rsidRPr="00C60897">
              <w:rPr>
                <w:rFonts w:ascii="Tahoma" w:hAnsi="Tahoma" w:cs="Tahoma"/>
                <w:lang w:val="es-419"/>
              </w:rPr>
              <w:t>la</w:t>
            </w:r>
            <w:r w:rsidR="00361EE3" w:rsidRPr="00C60897">
              <w:rPr>
                <w:rFonts w:ascii="Tahoma" w:hAnsi="Tahoma" w:cs="Tahoma"/>
                <w:lang w:val="es-419"/>
              </w:rPr>
              <w:t xml:space="preserve"> </w:t>
            </w:r>
            <w:r w:rsidR="000E4C08" w:rsidRPr="00C60897">
              <w:rPr>
                <w:rFonts w:ascii="Tahoma" w:hAnsi="Tahoma" w:cs="Tahoma"/>
                <w:lang w:val="es-419"/>
              </w:rPr>
              <w:t>Oferta.</w:t>
            </w:r>
          </w:p>
          <w:p w14:paraId="7AE3C79F" w14:textId="06E68BE2" w:rsidR="00C844C8" w:rsidRPr="00C60897" w:rsidRDefault="00E15D43" w:rsidP="00D7199A">
            <w:pPr>
              <w:pStyle w:val="Header2-SubClauses"/>
              <w:ind w:left="620" w:hanging="634"/>
              <w:rPr>
                <w:rFonts w:ascii="Tahoma" w:hAnsi="Tahoma" w:cs="Tahoma"/>
                <w:i/>
                <w:lang w:val="es-419"/>
              </w:rPr>
            </w:pPr>
            <w:r w:rsidRPr="00C60897">
              <w:rPr>
                <w:rFonts w:ascii="Tahoma" w:hAnsi="Tahoma" w:cs="Tahoma"/>
                <w:lang w:val="es-419"/>
              </w:rPr>
              <w:t>4</w:t>
            </w:r>
            <w:r w:rsidR="00DA6AED" w:rsidRPr="00C60897">
              <w:rPr>
                <w:rFonts w:ascii="Tahoma" w:hAnsi="Tahoma" w:cs="Tahoma"/>
                <w:lang w:val="es-419"/>
              </w:rPr>
              <w:t>3</w:t>
            </w:r>
            <w:r w:rsidRPr="00C60897">
              <w:rPr>
                <w:rFonts w:ascii="Tahoma" w:hAnsi="Tahoma" w:cs="Tahoma"/>
                <w:lang w:val="es-419"/>
              </w:rPr>
              <w:t>.</w:t>
            </w:r>
            <w:r w:rsidR="00525C79" w:rsidRPr="00C60897">
              <w:rPr>
                <w:rFonts w:ascii="Tahoma" w:hAnsi="Tahoma" w:cs="Tahoma"/>
                <w:lang w:val="es-419"/>
              </w:rPr>
              <w:t>4</w:t>
            </w:r>
            <w:r w:rsidRPr="00C60897">
              <w:rPr>
                <w:rFonts w:ascii="Tahoma" w:hAnsi="Tahoma" w:cs="Tahoma"/>
                <w:lang w:val="es-419"/>
              </w:rPr>
              <w:tab/>
            </w:r>
            <w:r w:rsidR="005B09BA"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5B09BA" w:rsidRPr="00C60897">
              <w:rPr>
                <w:rFonts w:ascii="Tahoma" w:hAnsi="Tahoma" w:cs="Tahoma"/>
                <w:lang w:val="es-419"/>
              </w:rPr>
              <w:t>negociará</w:t>
            </w:r>
            <w:r w:rsidR="00361EE3" w:rsidRPr="00C60897">
              <w:rPr>
                <w:rFonts w:ascii="Tahoma" w:hAnsi="Tahoma" w:cs="Tahoma"/>
                <w:lang w:val="es-419"/>
              </w:rPr>
              <w:t xml:space="preserve"> </w:t>
            </w:r>
            <w:r w:rsidR="005B09BA" w:rsidRPr="00C60897">
              <w:rPr>
                <w:rFonts w:ascii="Tahoma" w:hAnsi="Tahoma" w:cs="Tahoma"/>
                <w:lang w:val="es-419"/>
              </w:rPr>
              <w:t>primero</w:t>
            </w:r>
            <w:r w:rsidR="00361EE3" w:rsidRPr="00C60897">
              <w:rPr>
                <w:rFonts w:ascii="Tahoma" w:hAnsi="Tahoma" w:cs="Tahoma"/>
                <w:lang w:val="es-419"/>
              </w:rPr>
              <w:t xml:space="preserve"> </w:t>
            </w:r>
            <w:r w:rsidR="005B09BA" w:rsidRPr="00C60897">
              <w:rPr>
                <w:rFonts w:ascii="Tahoma" w:hAnsi="Tahoma" w:cs="Tahoma"/>
                <w:lang w:val="es-419"/>
              </w:rPr>
              <w:t>con</w:t>
            </w:r>
            <w:r w:rsidR="00361EE3" w:rsidRPr="00C60897">
              <w:rPr>
                <w:rFonts w:ascii="Tahoma" w:hAnsi="Tahoma" w:cs="Tahoma"/>
                <w:lang w:val="es-419"/>
              </w:rPr>
              <w:t xml:space="preserve"> </w:t>
            </w:r>
            <w:r w:rsidR="005B09BA" w:rsidRPr="00C60897">
              <w:rPr>
                <w:rFonts w:ascii="Tahoma" w:hAnsi="Tahoma" w:cs="Tahoma"/>
                <w:lang w:val="es-419"/>
              </w:rPr>
              <w:t>el</w:t>
            </w:r>
            <w:r w:rsidR="00361EE3" w:rsidRPr="00C60897">
              <w:rPr>
                <w:rFonts w:ascii="Tahoma" w:hAnsi="Tahoma" w:cs="Tahoma"/>
                <w:lang w:val="es-419"/>
              </w:rPr>
              <w:t xml:space="preserve"> </w:t>
            </w:r>
            <w:r w:rsidR="005B09BA" w:rsidRPr="00C60897">
              <w:rPr>
                <w:rFonts w:ascii="Tahoma" w:hAnsi="Tahoma" w:cs="Tahoma"/>
                <w:lang w:val="es-419"/>
              </w:rPr>
              <w:t>Oferente</w:t>
            </w:r>
            <w:r w:rsidR="00361EE3" w:rsidRPr="00C60897">
              <w:rPr>
                <w:rFonts w:ascii="Tahoma" w:hAnsi="Tahoma" w:cs="Tahoma"/>
                <w:lang w:val="es-419"/>
              </w:rPr>
              <w:t xml:space="preserve"> </w:t>
            </w:r>
            <w:r w:rsidR="005B09BA" w:rsidRPr="00C60897">
              <w:rPr>
                <w:rFonts w:ascii="Tahoma" w:hAnsi="Tahoma" w:cs="Tahoma"/>
                <w:lang w:val="es-419"/>
              </w:rPr>
              <w:t>que</w:t>
            </w:r>
            <w:r w:rsidR="00361EE3" w:rsidRPr="00C60897">
              <w:rPr>
                <w:rFonts w:ascii="Tahoma" w:hAnsi="Tahoma" w:cs="Tahoma"/>
                <w:lang w:val="es-419"/>
              </w:rPr>
              <w:t xml:space="preserve"> </w:t>
            </w:r>
            <w:r w:rsidR="005B09BA" w:rsidRPr="00C60897">
              <w:rPr>
                <w:rFonts w:ascii="Tahoma" w:hAnsi="Tahoma" w:cs="Tahoma"/>
                <w:lang w:val="es-419"/>
              </w:rPr>
              <w:t>haya</w:t>
            </w:r>
            <w:r w:rsidR="00361EE3" w:rsidRPr="00C60897">
              <w:rPr>
                <w:rFonts w:ascii="Tahoma" w:hAnsi="Tahoma" w:cs="Tahoma"/>
                <w:lang w:val="es-419"/>
              </w:rPr>
              <w:t xml:space="preserve"> </w:t>
            </w:r>
            <w:r w:rsidR="005B09BA" w:rsidRPr="00C60897">
              <w:rPr>
                <w:rFonts w:ascii="Tahoma" w:hAnsi="Tahoma" w:cs="Tahoma"/>
                <w:lang w:val="es-419"/>
              </w:rPr>
              <w:t>presentado</w:t>
            </w:r>
            <w:r w:rsidR="00361EE3" w:rsidRPr="00C60897">
              <w:rPr>
                <w:rFonts w:ascii="Tahoma" w:hAnsi="Tahoma" w:cs="Tahoma"/>
                <w:lang w:val="es-419"/>
              </w:rPr>
              <w:t xml:space="preserve"> </w:t>
            </w:r>
            <w:r w:rsidR="005B09BA" w:rsidRPr="00C60897">
              <w:rPr>
                <w:rFonts w:ascii="Tahoma" w:hAnsi="Tahoma" w:cs="Tahoma"/>
                <w:lang w:val="es-419"/>
              </w:rPr>
              <w:t>la</w:t>
            </w:r>
            <w:r w:rsidR="00361EE3" w:rsidRPr="00C60897">
              <w:rPr>
                <w:rFonts w:ascii="Tahoma" w:hAnsi="Tahoma" w:cs="Tahoma"/>
                <w:lang w:val="es-419"/>
              </w:rPr>
              <w:t xml:space="preserve"> </w:t>
            </w:r>
            <w:r w:rsidR="005B09BA" w:rsidRPr="00C60897">
              <w:rPr>
                <w:rFonts w:ascii="Tahoma" w:hAnsi="Tahoma" w:cs="Tahoma"/>
                <w:lang w:val="es-419"/>
              </w:rPr>
              <w:t>Oferta</w:t>
            </w:r>
            <w:r w:rsidR="00361EE3" w:rsidRPr="00C60897">
              <w:rPr>
                <w:rFonts w:ascii="Tahoma" w:hAnsi="Tahoma" w:cs="Tahoma"/>
                <w:lang w:val="es-419"/>
              </w:rPr>
              <w:t xml:space="preserve"> </w:t>
            </w:r>
            <w:r w:rsidR="005B09BA" w:rsidRPr="00C60897">
              <w:rPr>
                <w:rFonts w:ascii="Tahoma" w:hAnsi="Tahoma" w:cs="Tahoma"/>
                <w:lang w:val="es-419"/>
              </w:rPr>
              <w:t>Más</w:t>
            </w:r>
            <w:r w:rsidR="00361EE3" w:rsidRPr="00C60897">
              <w:rPr>
                <w:rFonts w:ascii="Tahoma" w:hAnsi="Tahoma" w:cs="Tahoma"/>
                <w:lang w:val="es-419"/>
              </w:rPr>
              <w:t xml:space="preserve"> </w:t>
            </w:r>
            <w:r w:rsidR="005B09BA" w:rsidRPr="00C60897">
              <w:rPr>
                <w:rFonts w:ascii="Tahoma" w:hAnsi="Tahoma" w:cs="Tahoma"/>
                <w:lang w:val="es-419"/>
              </w:rPr>
              <w:t>Ventajosa.</w:t>
            </w:r>
            <w:r w:rsidR="00361EE3" w:rsidRPr="00C60897">
              <w:rPr>
                <w:rFonts w:ascii="Tahoma" w:hAnsi="Tahoma" w:cs="Tahoma"/>
                <w:lang w:val="es-419"/>
              </w:rPr>
              <w:t xml:space="preserve"> </w:t>
            </w:r>
            <w:r w:rsidR="005B09BA" w:rsidRPr="00C60897">
              <w:rPr>
                <w:rFonts w:ascii="Tahoma" w:hAnsi="Tahoma" w:cs="Tahoma"/>
                <w:lang w:val="es-419"/>
              </w:rPr>
              <w:t>Si</w:t>
            </w:r>
            <w:r w:rsidR="00361EE3" w:rsidRPr="00C60897">
              <w:rPr>
                <w:rFonts w:ascii="Tahoma" w:hAnsi="Tahoma" w:cs="Tahoma"/>
                <w:lang w:val="es-419"/>
              </w:rPr>
              <w:t xml:space="preserve"> </w:t>
            </w:r>
            <w:r w:rsidR="005B09BA" w:rsidRPr="00C60897">
              <w:rPr>
                <w:rFonts w:ascii="Tahoma" w:hAnsi="Tahoma" w:cs="Tahoma"/>
                <w:lang w:val="es-419"/>
              </w:rPr>
              <w:t>el</w:t>
            </w:r>
            <w:r w:rsidR="00361EE3" w:rsidRPr="00C60897">
              <w:rPr>
                <w:rFonts w:ascii="Tahoma" w:hAnsi="Tahoma" w:cs="Tahoma"/>
                <w:lang w:val="es-419"/>
              </w:rPr>
              <w:t xml:space="preserve"> </w:t>
            </w:r>
            <w:r w:rsidR="005B09BA" w:rsidRPr="00C60897">
              <w:rPr>
                <w:rFonts w:ascii="Tahoma" w:hAnsi="Tahoma" w:cs="Tahoma"/>
                <w:lang w:val="es-419"/>
              </w:rPr>
              <w:t>resultado</w:t>
            </w:r>
            <w:r w:rsidR="00361EE3" w:rsidRPr="00C60897">
              <w:rPr>
                <w:rFonts w:ascii="Tahoma" w:hAnsi="Tahoma" w:cs="Tahoma"/>
                <w:lang w:val="es-419"/>
              </w:rPr>
              <w:t xml:space="preserve"> </w:t>
            </w:r>
            <w:r w:rsidR="005B09BA" w:rsidRPr="00C60897">
              <w:rPr>
                <w:rFonts w:ascii="Tahoma" w:hAnsi="Tahoma" w:cs="Tahoma"/>
                <w:lang w:val="es-419"/>
              </w:rPr>
              <w:t>no</w:t>
            </w:r>
            <w:r w:rsidR="00361EE3" w:rsidRPr="00C60897">
              <w:rPr>
                <w:rFonts w:ascii="Tahoma" w:hAnsi="Tahoma" w:cs="Tahoma"/>
                <w:lang w:val="es-419"/>
              </w:rPr>
              <w:t xml:space="preserve"> </w:t>
            </w:r>
            <w:r w:rsidR="005B09BA" w:rsidRPr="00C60897">
              <w:rPr>
                <w:rFonts w:ascii="Tahoma" w:hAnsi="Tahoma" w:cs="Tahoma"/>
                <w:lang w:val="es-419"/>
              </w:rPr>
              <w:t>es</w:t>
            </w:r>
            <w:r w:rsidR="00361EE3" w:rsidRPr="00C60897">
              <w:rPr>
                <w:rFonts w:ascii="Tahoma" w:hAnsi="Tahoma" w:cs="Tahoma"/>
                <w:lang w:val="es-419"/>
              </w:rPr>
              <w:t xml:space="preserve"> </w:t>
            </w:r>
            <w:r w:rsidR="005B09BA" w:rsidRPr="00C60897">
              <w:rPr>
                <w:rFonts w:ascii="Tahoma" w:hAnsi="Tahoma" w:cs="Tahoma"/>
                <w:lang w:val="es-419"/>
              </w:rPr>
              <w:t>satisfactorio</w:t>
            </w:r>
            <w:r w:rsidR="00361EE3" w:rsidRPr="00C60897">
              <w:rPr>
                <w:rFonts w:ascii="Tahoma" w:hAnsi="Tahoma" w:cs="Tahoma"/>
                <w:lang w:val="es-419"/>
              </w:rPr>
              <w:t xml:space="preserve"> </w:t>
            </w:r>
            <w:r w:rsidR="005B09BA" w:rsidRPr="00C60897">
              <w:rPr>
                <w:rFonts w:ascii="Tahoma" w:hAnsi="Tahoma" w:cs="Tahoma"/>
                <w:lang w:val="es-419"/>
              </w:rPr>
              <w:t>o</w:t>
            </w:r>
            <w:r w:rsidR="00361EE3" w:rsidRPr="00C60897">
              <w:rPr>
                <w:rFonts w:ascii="Tahoma" w:hAnsi="Tahoma" w:cs="Tahoma"/>
                <w:lang w:val="es-419"/>
              </w:rPr>
              <w:t xml:space="preserve"> </w:t>
            </w:r>
            <w:r w:rsidR="005B09BA" w:rsidRPr="00C60897">
              <w:rPr>
                <w:rFonts w:ascii="Tahoma" w:hAnsi="Tahoma" w:cs="Tahoma"/>
                <w:lang w:val="es-419"/>
              </w:rPr>
              <w:t>no</w:t>
            </w:r>
            <w:r w:rsidR="00361EE3" w:rsidRPr="00C60897">
              <w:rPr>
                <w:rFonts w:ascii="Tahoma" w:hAnsi="Tahoma" w:cs="Tahoma"/>
                <w:lang w:val="es-419"/>
              </w:rPr>
              <w:t xml:space="preserve"> </w:t>
            </w:r>
            <w:r w:rsidR="005B09BA" w:rsidRPr="00C60897">
              <w:rPr>
                <w:rFonts w:ascii="Tahoma" w:hAnsi="Tahoma" w:cs="Tahoma"/>
                <w:lang w:val="es-419"/>
              </w:rPr>
              <w:t>se</w:t>
            </w:r>
            <w:r w:rsidR="00361EE3" w:rsidRPr="00C60897">
              <w:rPr>
                <w:rFonts w:ascii="Tahoma" w:hAnsi="Tahoma" w:cs="Tahoma"/>
                <w:lang w:val="es-419"/>
              </w:rPr>
              <w:t xml:space="preserve"> </w:t>
            </w:r>
            <w:r w:rsidR="005B09BA" w:rsidRPr="00C60897">
              <w:rPr>
                <w:rFonts w:ascii="Tahoma" w:hAnsi="Tahoma" w:cs="Tahoma"/>
                <w:lang w:val="es-419"/>
              </w:rPr>
              <w:t>alcanza</w:t>
            </w:r>
            <w:r w:rsidR="00361EE3" w:rsidRPr="00C60897">
              <w:rPr>
                <w:rFonts w:ascii="Tahoma" w:hAnsi="Tahoma" w:cs="Tahoma"/>
                <w:lang w:val="es-419"/>
              </w:rPr>
              <w:t xml:space="preserve"> </w:t>
            </w:r>
            <w:r w:rsidR="005B09BA" w:rsidRPr="00C60897">
              <w:rPr>
                <w:rFonts w:ascii="Tahoma" w:hAnsi="Tahoma" w:cs="Tahoma"/>
                <w:lang w:val="es-419"/>
              </w:rPr>
              <w:t>un</w:t>
            </w:r>
            <w:r w:rsidR="00361EE3" w:rsidRPr="00C60897">
              <w:rPr>
                <w:rFonts w:ascii="Tahoma" w:hAnsi="Tahoma" w:cs="Tahoma"/>
                <w:lang w:val="es-419"/>
              </w:rPr>
              <w:t xml:space="preserve"> </w:t>
            </w:r>
            <w:r w:rsidR="005B09BA" w:rsidRPr="00C60897">
              <w:rPr>
                <w:rFonts w:ascii="Tahoma" w:hAnsi="Tahoma" w:cs="Tahoma"/>
                <w:lang w:val="es-419"/>
              </w:rPr>
              <w:t>acuerdo,</w:t>
            </w:r>
            <w:r w:rsidR="00361EE3" w:rsidRPr="00C60897">
              <w:rPr>
                <w:rFonts w:ascii="Tahoma" w:hAnsi="Tahoma" w:cs="Tahoma"/>
                <w:lang w:val="es-419"/>
              </w:rPr>
              <w:t xml:space="preserve"> </w:t>
            </w:r>
            <w:r w:rsidR="005B09BA"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5B09BA" w:rsidRPr="00C60897">
              <w:rPr>
                <w:rFonts w:ascii="Tahoma" w:hAnsi="Tahoma" w:cs="Tahoma"/>
                <w:lang w:val="es-419"/>
              </w:rPr>
              <w:t>notificará</w:t>
            </w:r>
            <w:r w:rsidR="00361EE3" w:rsidRPr="00C60897">
              <w:rPr>
                <w:rFonts w:ascii="Tahoma" w:hAnsi="Tahoma" w:cs="Tahoma"/>
                <w:lang w:val="es-419"/>
              </w:rPr>
              <w:t xml:space="preserve"> </w:t>
            </w:r>
            <w:r w:rsidR="005B09BA" w:rsidRPr="00C60897">
              <w:rPr>
                <w:rFonts w:ascii="Tahoma" w:hAnsi="Tahoma" w:cs="Tahoma"/>
                <w:lang w:val="es-419"/>
              </w:rPr>
              <w:t>al</w:t>
            </w:r>
            <w:r w:rsidR="00361EE3" w:rsidRPr="00C60897">
              <w:rPr>
                <w:rFonts w:ascii="Tahoma" w:hAnsi="Tahoma" w:cs="Tahoma"/>
                <w:lang w:val="es-419"/>
              </w:rPr>
              <w:t xml:space="preserve"> </w:t>
            </w:r>
            <w:r w:rsidR="005B09BA" w:rsidRPr="00C60897">
              <w:rPr>
                <w:rFonts w:ascii="Tahoma" w:hAnsi="Tahoma" w:cs="Tahoma"/>
                <w:lang w:val="es-419"/>
              </w:rPr>
              <w:t>Oferente</w:t>
            </w:r>
            <w:r w:rsidR="00361EE3" w:rsidRPr="00C60897">
              <w:rPr>
                <w:rFonts w:ascii="Tahoma" w:hAnsi="Tahoma" w:cs="Tahoma"/>
                <w:lang w:val="es-419"/>
              </w:rPr>
              <w:t xml:space="preserve"> </w:t>
            </w:r>
            <w:r w:rsidR="005B09BA" w:rsidRPr="00C60897">
              <w:rPr>
                <w:rFonts w:ascii="Tahoma" w:hAnsi="Tahoma" w:cs="Tahoma"/>
                <w:lang w:val="es-419"/>
              </w:rPr>
              <w:t>que</w:t>
            </w:r>
            <w:r w:rsidR="00361EE3" w:rsidRPr="00C60897">
              <w:rPr>
                <w:rFonts w:ascii="Tahoma" w:hAnsi="Tahoma" w:cs="Tahoma"/>
                <w:lang w:val="es-419"/>
              </w:rPr>
              <w:t xml:space="preserve"> </w:t>
            </w:r>
            <w:r w:rsidR="005B09BA" w:rsidRPr="00C60897">
              <w:rPr>
                <w:rFonts w:ascii="Tahoma" w:hAnsi="Tahoma" w:cs="Tahoma"/>
                <w:lang w:val="es-419"/>
              </w:rPr>
              <w:t>las</w:t>
            </w:r>
            <w:r w:rsidR="00361EE3" w:rsidRPr="00C60897">
              <w:rPr>
                <w:rFonts w:ascii="Tahoma" w:hAnsi="Tahoma" w:cs="Tahoma"/>
                <w:lang w:val="es-419"/>
              </w:rPr>
              <w:t xml:space="preserve"> </w:t>
            </w:r>
            <w:r w:rsidR="005B09BA" w:rsidRPr="00C60897">
              <w:rPr>
                <w:rFonts w:ascii="Tahoma" w:hAnsi="Tahoma" w:cs="Tahoma"/>
                <w:lang w:val="es-419"/>
              </w:rPr>
              <w:t>Negociaciones</w:t>
            </w:r>
            <w:r w:rsidR="00361EE3" w:rsidRPr="00C60897">
              <w:rPr>
                <w:rFonts w:ascii="Tahoma" w:hAnsi="Tahoma" w:cs="Tahoma"/>
                <w:lang w:val="es-419"/>
              </w:rPr>
              <w:t xml:space="preserve"> </w:t>
            </w:r>
            <w:r w:rsidR="005B09BA" w:rsidRPr="00C60897">
              <w:rPr>
                <w:rFonts w:ascii="Tahoma" w:hAnsi="Tahoma" w:cs="Tahoma"/>
                <w:lang w:val="es-419"/>
              </w:rPr>
              <w:t>concluyeron</w:t>
            </w:r>
            <w:r w:rsidR="00361EE3" w:rsidRPr="00C60897">
              <w:rPr>
                <w:rFonts w:ascii="Tahoma" w:hAnsi="Tahoma" w:cs="Tahoma"/>
                <w:lang w:val="es-419"/>
              </w:rPr>
              <w:t xml:space="preserve"> </w:t>
            </w:r>
            <w:r w:rsidR="005B09BA" w:rsidRPr="00C60897">
              <w:rPr>
                <w:rFonts w:ascii="Tahoma" w:hAnsi="Tahoma" w:cs="Tahoma"/>
                <w:lang w:val="es-419"/>
              </w:rPr>
              <w:t>sin</w:t>
            </w:r>
            <w:r w:rsidR="00361EE3" w:rsidRPr="00C60897">
              <w:rPr>
                <w:rFonts w:ascii="Tahoma" w:hAnsi="Tahoma" w:cs="Tahoma"/>
                <w:lang w:val="es-419"/>
              </w:rPr>
              <w:t xml:space="preserve"> </w:t>
            </w:r>
            <w:r w:rsidR="005B09BA" w:rsidRPr="00C60897">
              <w:rPr>
                <w:rFonts w:ascii="Tahoma" w:hAnsi="Tahoma" w:cs="Tahoma"/>
                <w:lang w:val="es-419"/>
              </w:rPr>
              <w:t>acuerdo</w:t>
            </w:r>
            <w:r w:rsidR="00361EE3" w:rsidRPr="00C60897">
              <w:rPr>
                <w:rFonts w:ascii="Tahoma" w:hAnsi="Tahoma" w:cs="Tahoma"/>
                <w:lang w:val="es-419"/>
              </w:rPr>
              <w:t xml:space="preserve"> </w:t>
            </w:r>
            <w:r w:rsidR="005B09BA" w:rsidRPr="00C60897">
              <w:rPr>
                <w:rFonts w:ascii="Tahoma" w:hAnsi="Tahoma" w:cs="Tahoma"/>
                <w:lang w:val="es-419"/>
              </w:rPr>
              <w:t>y</w:t>
            </w:r>
            <w:r w:rsidR="00361EE3" w:rsidRPr="00C60897">
              <w:rPr>
                <w:rFonts w:ascii="Tahoma" w:hAnsi="Tahoma" w:cs="Tahoma"/>
                <w:lang w:val="es-419"/>
              </w:rPr>
              <w:t xml:space="preserve"> </w:t>
            </w:r>
            <w:r w:rsidR="005B09BA" w:rsidRPr="00C60897">
              <w:rPr>
                <w:rFonts w:ascii="Tahoma" w:hAnsi="Tahoma" w:cs="Tahoma"/>
                <w:lang w:val="es-419"/>
              </w:rPr>
              <w:t>podrá</w:t>
            </w:r>
            <w:r w:rsidR="00361EE3" w:rsidRPr="00C60897">
              <w:rPr>
                <w:rFonts w:ascii="Tahoma" w:hAnsi="Tahoma" w:cs="Tahoma"/>
                <w:lang w:val="es-419"/>
              </w:rPr>
              <w:t xml:space="preserve"> </w:t>
            </w:r>
            <w:r w:rsidR="005B09BA" w:rsidRPr="00C60897">
              <w:rPr>
                <w:rFonts w:ascii="Tahoma" w:hAnsi="Tahoma" w:cs="Tahoma"/>
                <w:lang w:val="es-419"/>
              </w:rPr>
              <w:t>entonces</w:t>
            </w:r>
            <w:r w:rsidR="00361EE3" w:rsidRPr="00C60897">
              <w:rPr>
                <w:rFonts w:ascii="Tahoma" w:hAnsi="Tahoma" w:cs="Tahoma"/>
                <w:lang w:val="es-419"/>
              </w:rPr>
              <w:t xml:space="preserve"> </w:t>
            </w:r>
            <w:r w:rsidR="005B09BA" w:rsidRPr="00C60897">
              <w:rPr>
                <w:rFonts w:ascii="Tahoma" w:hAnsi="Tahoma" w:cs="Tahoma"/>
                <w:lang w:val="es-419"/>
              </w:rPr>
              <w:t>notificar</w:t>
            </w:r>
            <w:r w:rsidR="00361EE3" w:rsidRPr="00C60897">
              <w:rPr>
                <w:rFonts w:ascii="Tahoma" w:hAnsi="Tahoma" w:cs="Tahoma"/>
                <w:lang w:val="es-419"/>
              </w:rPr>
              <w:t xml:space="preserve"> </w:t>
            </w:r>
            <w:r w:rsidR="005B09BA" w:rsidRPr="00C60897">
              <w:rPr>
                <w:rFonts w:ascii="Tahoma" w:hAnsi="Tahoma" w:cs="Tahoma"/>
                <w:lang w:val="es-419"/>
              </w:rPr>
              <w:t>al</w:t>
            </w:r>
            <w:r w:rsidR="00361EE3" w:rsidRPr="00C60897">
              <w:rPr>
                <w:rFonts w:ascii="Tahoma" w:hAnsi="Tahoma" w:cs="Tahoma"/>
                <w:lang w:val="es-419"/>
              </w:rPr>
              <w:t xml:space="preserve"> </w:t>
            </w:r>
            <w:r w:rsidR="005B09BA" w:rsidRPr="00C60897">
              <w:rPr>
                <w:rFonts w:ascii="Tahoma" w:hAnsi="Tahoma" w:cs="Tahoma"/>
                <w:lang w:val="es-419"/>
              </w:rPr>
              <w:t>Oferente</w:t>
            </w:r>
            <w:r w:rsidR="00361EE3" w:rsidRPr="00C60897">
              <w:rPr>
                <w:rFonts w:ascii="Tahoma" w:hAnsi="Tahoma" w:cs="Tahoma"/>
                <w:lang w:val="es-419"/>
              </w:rPr>
              <w:t xml:space="preserve"> </w:t>
            </w:r>
            <w:r w:rsidR="005B09BA" w:rsidRPr="00C60897">
              <w:rPr>
                <w:rFonts w:ascii="Tahoma" w:hAnsi="Tahoma" w:cs="Tahoma"/>
                <w:lang w:val="es-419"/>
              </w:rPr>
              <w:t>con</w:t>
            </w:r>
            <w:r w:rsidR="00361EE3" w:rsidRPr="00C60897">
              <w:rPr>
                <w:rFonts w:ascii="Tahoma" w:hAnsi="Tahoma" w:cs="Tahoma"/>
                <w:lang w:val="es-419"/>
              </w:rPr>
              <w:t xml:space="preserve"> </w:t>
            </w:r>
            <w:r w:rsidR="005B09BA" w:rsidRPr="00C60897">
              <w:rPr>
                <w:rFonts w:ascii="Tahoma" w:hAnsi="Tahoma" w:cs="Tahoma"/>
                <w:lang w:val="es-419"/>
              </w:rPr>
              <w:t>la</w:t>
            </w:r>
            <w:r w:rsidR="00361EE3" w:rsidRPr="00C60897">
              <w:rPr>
                <w:rFonts w:ascii="Tahoma" w:hAnsi="Tahoma" w:cs="Tahoma"/>
                <w:lang w:val="es-419"/>
              </w:rPr>
              <w:t xml:space="preserve"> </w:t>
            </w:r>
            <w:r w:rsidR="005B09BA" w:rsidRPr="00C60897">
              <w:rPr>
                <w:rFonts w:ascii="Tahoma" w:hAnsi="Tahoma" w:cs="Tahoma"/>
                <w:lang w:val="es-419"/>
              </w:rPr>
              <w:t>siguiente</w:t>
            </w:r>
            <w:r w:rsidR="00361EE3" w:rsidRPr="00C60897">
              <w:rPr>
                <w:rFonts w:ascii="Tahoma" w:hAnsi="Tahoma" w:cs="Tahoma"/>
                <w:lang w:val="es-419"/>
              </w:rPr>
              <w:t xml:space="preserve"> </w:t>
            </w:r>
            <w:r w:rsidR="005B09BA" w:rsidRPr="00C60897">
              <w:rPr>
                <w:rFonts w:ascii="Tahoma" w:hAnsi="Tahoma" w:cs="Tahoma"/>
                <w:lang w:val="es-419"/>
              </w:rPr>
              <w:t>Oferta</w:t>
            </w:r>
            <w:r w:rsidR="00361EE3" w:rsidRPr="00C60897">
              <w:rPr>
                <w:rFonts w:ascii="Tahoma" w:hAnsi="Tahoma" w:cs="Tahoma"/>
                <w:lang w:val="es-419"/>
              </w:rPr>
              <w:t xml:space="preserve"> </w:t>
            </w:r>
            <w:r w:rsidR="005B09BA" w:rsidRPr="00C60897">
              <w:rPr>
                <w:rFonts w:ascii="Tahoma" w:hAnsi="Tahoma" w:cs="Tahoma"/>
                <w:lang w:val="es-419"/>
              </w:rPr>
              <w:t>Más</w:t>
            </w:r>
            <w:r w:rsidR="00361EE3" w:rsidRPr="00C60897">
              <w:rPr>
                <w:rFonts w:ascii="Tahoma" w:hAnsi="Tahoma" w:cs="Tahoma"/>
                <w:lang w:val="es-419"/>
              </w:rPr>
              <w:t xml:space="preserve"> </w:t>
            </w:r>
            <w:r w:rsidR="005B09BA" w:rsidRPr="00C60897">
              <w:rPr>
                <w:rFonts w:ascii="Tahoma" w:hAnsi="Tahoma" w:cs="Tahoma"/>
                <w:lang w:val="es-419"/>
              </w:rPr>
              <w:t>Ventajosa</w:t>
            </w:r>
            <w:r w:rsidR="00361EE3" w:rsidRPr="00C60897">
              <w:rPr>
                <w:rFonts w:ascii="Tahoma" w:hAnsi="Tahoma" w:cs="Tahoma"/>
                <w:lang w:val="es-419"/>
              </w:rPr>
              <w:t xml:space="preserve"> </w:t>
            </w:r>
            <w:r w:rsidR="005B09BA" w:rsidRPr="00C60897">
              <w:rPr>
                <w:rFonts w:ascii="Tahoma" w:hAnsi="Tahoma" w:cs="Tahoma"/>
                <w:lang w:val="es-419"/>
              </w:rPr>
              <w:t>de</w:t>
            </w:r>
            <w:r w:rsidR="00361EE3" w:rsidRPr="00C60897">
              <w:rPr>
                <w:rFonts w:ascii="Tahoma" w:hAnsi="Tahoma" w:cs="Tahoma"/>
                <w:lang w:val="es-419"/>
              </w:rPr>
              <w:t xml:space="preserve"> </w:t>
            </w:r>
            <w:r w:rsidR="005B09BA" w:rsidRPr="00C60897">
              <w:rPr>
                <w:rFonts w:ascii="Tahoma" w:hAnsi="Tahoma" w:cs="Tahoma"/>
                <w:lang w:val="es-419"/>
              </w:rPr>
              <w:t>la</w:t>
            </w:r>
            <w:r w:rsidR="00361EE3" w:rsidRPr="00C60897">
              <w:rPr>
                <w:rFonts w:ascii="Tahoma" w:hAnsi="Tahoma" w:cs="Tahoma"/>
                <w:lang w:val="es-419"/>
              </w:rPr>
              <w:t xml:space="preserve"> </w:t>
            </w:r>
            <w:r w:rsidR="005B09BA" w:rsidRPr="00C60897">
              <w:rPr>
                <w:rFonts w:ascii="Tahoma" w:hAnsi="Tahoma" w:cs="Tahoma"/>
                <w:lang w:val="es-419"/>
              </w:rPr>
              <w:t>lista,</w:t>
            </w:r>
            <w:r w:rsidR="00361EE3" w:rsidRPr="00C60897">
              <w:rPr>
                <w:rFonts w:ascii="Tahoma" w:hAnsi="Tahoma" w:cs="Tahoma"/>
                <w:lang w:val="es-419"/>
              </w:rPr>
              <w:t xml:space="preserve"> </w:t>
            </w:r>
            <w:r w:rsidR="005B09BA" w:rsidRPr="00C60897">
              <w:rPr>
                <w:rFonts w:ascii="Tahoma" w:hAnsi="Tahoma" w:cs="Tahoma"/>
                <w:lang w:val="es-419"/>
              </w:rPr>
              <w:t>y</w:t>
            </w:r>
            <w:r w:rsidR="00361EE3" w:rsidRPr="00C60897">
              <w:rPr>
                <w:rFonts w:ascii="Tahoma" w:hAnsi="Tahoma" w:cs="Tahoma"/>
                <w:lang w:val="es-419"/>
              </w:rPr>
              <w:t xml:space="preserve"> </w:t>
            </w:r>
            <w:r w:rsidR="005B09BA" w:rsidRPr="00C60897">
              <w:rPr>
                <w:rFonts w:ascii="Tahoma" w:hAnsi="Tahoma" w:cs="Tahoma"/>
                <w:lang w:val="es-419"/>
              </w:rPr>
              <w:t>así́</w:t>
            </w:r>
            <w:r w:rsidR="00361EE3" w:rsidRPr="00C60897">
              <w:rPr>
                <w:rFonts w:ascii="Tahoma" w:hAnsi="Tahoma" w:cs="Tahoma"/>
                <w:lang w:val="es-419"/>
              </w:rPr>
              <w:t xml:space="preserve"> </w:t>
            </w:r>
            <w:r w:rsidR="005B09BA" w:rsidRPr="00C60897">
              <w:rPr>
                <w:rFonts w:ascii="Tahoma" w:hAnsi="Tahoma" w:cs="Tahoma"/>
                <w:lang w:val="es-419"/>
              </w:rPr>
              <w:t>sucesivamente</w:t>
            </w:r>
            <w:r w:rsidR="00361EE3" w:rsidRPr="00C60897">
              <w:rPr>
                <w:rFonts w:ascii="Tahoma" w:hAnsi="Tahoma" w:cs="Tahoma"/>
                <w:lang w:val="es-419"/>
              </w:rPr>
              <w:t xml:space="preserve"> </w:t>
            </w:r>
            <w:r w:rsidR="005B09BA" w:rsidRPr="00C60897">
              <w:rPr>
                <w:rFonts w:ascii="Tahoma" w:hAnsi="Tahoma" w:cs="Tahoma"/>
                <w:lang w:val="es-419"/>
              </w:rPr>
              <w:t>hasta</w:t>
            </w:r>
            <w:r w:rsidR="00361EE3" w:rsidRPr="00C60897">
              <w:rPr>
                <w:rFonts w:ascii="Tahoma" w:hAnsi="Tahoma" w:cs="Tahoma"/>
                <w:lang w:val="es-419"/>
              </w:rPr>
              <w:t xml:space="preserve"> </w:t>
            </w:r>
            <w:r w:rsidR="005B09BA" w:rsidRPr="00C60897">
              <w:rPr>
                <w:rFonts w:ascii="Tahoma" w:hAnsi="Tahoma" w:cs="Tahoma"/>
                <w:lang w:val="es-419"/>
              </w:rPr>
              <w:t>lograr</w:t>
            </w:r>
            <w:r w:rsidR="00361EE3" w:rsidRPr="00C60897">
              <w:rPr>
                <w:rFonts w:ascii="Tahoma" w:hAnsi="Tahoma" w:cs="Tahoma"/>
                <w:lang w:val="es-419"/>
              </w:rPr>
              <w:t xml:space="preserve"> </w:t>
            </w:r>
            <w:r w:rsidR="005B09BA" w:rsidRPr="00C60897">
              <w:rPr>
                <w:rFonts w:ascii="Tahoma" w:hAnsi="Tahoma" w:cs="Tahoma"/>
                <w:lang w:val="es-419"/>
              </w:rPr>
              <w:t>un</w:t>
            </w:r>
            <w:r w:rsidR="00361EE3" w:rsidRPr="00C60897">
              <w:rPr>
                <w:rFonts w:ascii="Tahoma" w:hAnsi="Tahoma" w:cs="Tahoma"/>
                <w:lang w:val="es-419"/>
              </w:rPr>
              <w:t xml:space="preserve"> </w:t>
            </w:r>
            <w:r w:rsidR="005B09BA" w:rsidRPr="00C60897">
              <w:rPr>
                <w:rFonts w:ascii="Tahoma" w:hAnsi="Tahoma" w:cs="Tahoma"/>
                <w:lang w:val="es-419"/>
              </w:rPr>
              <w:t>resultado</w:t>
            </w:r>
            <w:r w:rsidR="00361EE3" w:rsidRPr="00C60897">
              <w:rPr>
                <w:rFonts w:ascii="Tahoma" w:hAnsi="Tahoma" w:cs="Tahoma"/>
                <w:lang w:val="es-419"/>
              </w:rPr>
              <w:t xml:space="preserve"> </w:t>
            </w:r>
            <w:r w:rsidR="005B09BA" w:rsidRPr="00C60897">
              <w:rPr>
                <w:rFonts w:ascii="Tahoma" w:hAnsi="Tahoma" w:cs="Tahoma"/>
                <w:lang w:val="es-419"/>
              </w:rPr>
              <w:t>satisfactorio</w:t>
            </w:r>
            <w:r w:rsidR="00C844C8" w:rsidRPr="00C60897">
              <w:rPr>
                <w:rFonts w:ascii="Tahoma" w:hAnsi="Tahoma" w:cs="Tahoma"/>
                <w:lang w:val="es-419"/>
              </w:rPr>
              <w:t>.</w:t>
            </w:r>
          </w:p>
        </w:tc>
      </w:tr>
      <w:tr w:rsidR="00ED3857" w:rsidRPr="00C60897" w14:paraId="1EBF5EF8" w14:textId="77777777" w:rsidTr="0833A257">
        <w:trPr>
          <w:jc w:val="center"/>
        </w:trPr>
        <w:tc>
          <w:tcPr>
            <w:tcW w:w="2727" w:type="dxa"/>
          </w:tcPr>
          <w:p w14:paraId="5D70875E" w14:textId="55911094" w:rsidR="00ED3857" w:rsidRPr="00C60897" w:rsidRDefault="009D28AA" w:rsidP="005C11C4">
            <w:pPr>
              <w:pStyle w:val="Aheader2DCIAO"/>
              <w:rPr>
                <w:rFonts w:ascii="Tahoma" w:hAnsi="Tahoma" w:cs="Tahoma"/>
                <w:color w:val="auto"/>
              </w:rPr>
            </w:pPr>
            <w:bookmarkStart w:id="362" w:name="_Toc454620958"/>
            <w:bookmarkStart w:id="363" w:name="_Toc438907244"/>
            <w:bookmarkStart w:id="364" w:name="_Toc438907045"/>
            <w:bookmarkStart w:id="365" w:name="_Toc438734009"/>
            <w:bookmarkStart w:id="366" w:name="_Toc438532659"/>
            <w:bookmarkStart w:id="367" w:name="_Toc438438865"/>
            <w:bookmarkStart w:id="368" w:name="_Toc486937460"/>
            <w:bookmarkEnd w:id="361"/>
            <w:r w:rsidRPr="00C60897">
              <w:rPr>
                <w:rFonts w:ascii="Tahoma" w:hAnsi="Tahoma" w:cs="Tahoma"/>
                <w:color w:val="auto"/>
              </w:rPr>
              <w:lastRenderedPageBreak/>
              <w:t>4</w:t>
            </w:r>
            <w:r w:rsidR="00DA6AED" w:rsidRPr="00C60897">
              <w:rPr>
                <w:rFonts w:ascii="Tahoma" w:hAnsi="Tahoma" w:cs="Tahoma"/>
                <w:color w:val="auto"/>
              </w:rPr>
              <w:t>4</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Derecho</w:t>
            </w:r>
            <w:r w:rsidR="00361EE3" w:rsidRPr="00C60897">
              <w:rPr>
                <w:rFonts w:ascii="Tahoma" w:hAnsi="Tahoma" w:cs="Tahoma"/>
                <w:color w:val="auto"/>
              </w:rPr>
              <w:t xml:space="preserve"> </w:t>
            </w:r>
            <w:r w:rsidR="00ED3857" w:rsidRPr="00C60897">
              <w:rPr>
                <w:rFonts w:ascii="Tahoma" w:hAnsi="Tahoma" w:cs="Tahoma"/>
                <w:color w:val="auto"/>
              </w:rPr>
              <w:t>del</w:t>
            </w:r>
            <w:r w:rsidR="00361EE3" w:rsidRPr="00C60897">
              <w:rPr>
                <w:rFonts w:ascii="Tahoma" w:hAnsi="Tahoma" w:cs="Tahoma"/>
                <w:color w:val="auto"/>
              </w:rPr>
              <w:t xml:space="preserve"> </w:t>
            </w:r>
            <w:r w:rsidR="006A0551" w:rsidRPr="00C60897">
              <w:rPr>
                <w:rFonts w:ascii="Tahoma" w:hAnsi="Tahoma" w:cs="Tahoma"/>
                <w:color w:val="auto"/>
              </w:rPr>
              <w:t>Comprador</w:t>
            </w:r>
            <w:r w:rsidR="00361EE3" w:rsidRPr="00C60897">
              <w:rPr>
                <w:rFonts w:ascii="Tahoma" w:hAnsi="Tahoma" w:cs="Tahoma"/>
                <w:color w:val="auto"/>
              </w:rPr>
              <w:t xml:space="preserve"> </w:t>
            </w:r>
            <w:r w:rsidR="00ED3857" w:rsidRPr="00C60897">
              <w:rPr>
                <w:rFonts w:ascii="Tahoma" w:hAnsi="Tahoma" w:cs="Tahoma"/>
                <w:color w:val="auto"/>
              </w:rPr>
              <w:t>a</w:t>
            </w:r>
            <w:r w:rsidR="00361EE3" w:rsidRPr="00C60897">
              <w:rPr>
                <w:rFonts w:ascii="Tahoma" w:hAnsi="Tahoma" w:cs="Tahoma"/>
                <w:color w:val="auto"/>
              </w:rPr>
              <w:t xml:space="preserve"> </w:t>
            </w:r>
            <w:r w:rsidR="00ED3857" w:rsidRPr="00C60897">
              <w:rPr>
                <w:rFonts w:ascii="Tahoma" w:hAnsi="Tahoma" w:cs="Tahoma"/>
                <w:color w:val="auto"/>
              </w:rPr>
              <w:t>Variar</w:t>
            </w:r>
            <w:r w:rsidR="00361EE3" w:rsidRPr="00C60897">
              <w:rPr>
                <w:rFonts w:ascii="Tahoma" w:hAnsi="Tahoma" w:cs="Tahoma"/>
                <w:color w:val="auto"/>
              </w:rPr>
              <w:t xml:space="preserve"> </w:t>
            </w:r>
            <w:r w:rsidR="00ED3857" w:rsidRPr="00C60897">
              <w:rPr>
                <w:rFonts w:ascii="Tahoma" w:hAnsi="Tahoma" w:cs="Tahoma"/>
                <w:color w:val="auto"/>
              </w:rPr>
              <w:t>las</w:t>
            </w:r>
            <w:r w:rsidR="00361EE3" w:rsidRPr="00C60897">
              <w:rPr>
                <w:rFonts w:ascii="Tahoma" w:hAnsi="Tahoma" w:cs="Tahoma"/>
                <w:color w:val="auto"/>
              </w:rPr>
              <w:t xml:space="preserve"> </w:t>
            </w:r>
            <w:r w:rsidR="00ED3857" w:rsidRPr="00C60897">
              <w:rPr>
                <w:rFonts w:ascii="Tahoma" w:hAnsi="Tahoma" w:cs="Tahoma"/>
                <w:color w:val="auto"/>
              </w:rPr>
              <w:t>Cantidades</w:t>
            </w:r>
            <w:r w:rsidR="00361EE3" w:rsidRPr="00C60897">
              <w:rPr>
                <w:rFonts w:ascii="Tahoma" w:hAnsi="Tahoma" w:cs="Tahoma"/>
                <w:color w:val="auto"/>
              </w:rPr>
              <w:t xml:space="preserve"> </w:t>
            </w:r>
            <w:r w:rsidR="00ED3857" w:rsidRPr="00C60897">
              <w:rPr>
                <w:rFonts w:ascii="Tahoma" w:hAnsi="Tahoma" w:cs="Tahoma"/>
                <w:color w:val="auto"/>
              </w:rPr>
              <w:t>en</w:t>
            </w:r>
            <w:r w:rsidR="00361EE3" w:rsidRPr="00C60897">
              <w:rPr>
                <w:rFonts w:ascii="Tahoma" w:hAnsi="Tahoma" w:cs="Tahoma"/>
                <w:color w:val="auto"/>
              </w:rPr>
              <w:t xml:space="preserve"> </w:t>
            </w:r>
            <w:r w:rsidR="00ED3857" w:rsidRPr="00C60897">
              <w:rPr>
                <w:rFonts w:ascii="Tahoma" w:hAnsi="Tahoma" w:cs="Tahoma"/>
                <w:color w:val="auto"/>
              </w:rPr>
              <w:t>el</w:t>
            </w:r>
            <w:r w:rsidR="00361EE3" w:rsidRPr="00C60897">
              <w:rPr>
                <w:rFonts w:ascii="Tahoma" w:hAnsi="Tahoma" w:cs="Tahoma"/>
                <w:color w:val="auto"/>
              </w:rPr>
              <w:t xml:space="preserve"> </w:t>
            </w:r>
            <w:r w:rsidR="00ED3857" w:rsidRPr="00C60897">
              <w:rPr>
                <w:rFonts w:ascii="Tahoma" w:hAnsi="Tahoma" w:cs="Tahoma"/>
                <w:color w:val="auto"/>
              </w:rPr>
              <w:t>Momento</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la</w:t>
            </w:r>
            <w:bookmarkEnd w:id="362"/>
            <w:bookmarkEnd w:id="363"/>
            <w:bookmarkEnd w:id="364"/>
            <w:bookmarkEnd w:id="365"/>
            <w:bookmarkEnd w:id="366"/>
            <w:bookmarkEnd w:id="367"/>
            <w:r w:rsidR="00361EE3" w:rsidRPr="00C60897">
              <w:rPr>
                <w:rFonts w:ascii="Tahoma" w:hAnsi="Tahoma" w:cs="Tahoma"/>
                <w:color w:val="auto"/>
              </w:rPr>
              <w:t xml:space="preserve"> </w:t>
            </w:r>
            <w:r w:rsidR="00ED3857" w:rsidRPr="00C60897">
              <w:rPr>
                <w:rFonts w:ascii="Tahoma" w:hAnsi="Tahoma" w:cs="Tahoma"/>
                <w:color w:val="auto"/>
              </w:rPr>
              <w:t>Adjudicación</w:t>
            </w:r>
            <w:bookmarkEnd w:id="368"/>
          </w:p>
        </w:tc>
        <w:tc>
          <w:tcPr>
            <w:tcW w:w="7053" w:type="dxa"/>
          </w:tcPr>
          <w:p w14:paraId="41060374" w14:textId="516B6361" w:rsidR="00ED3857" w:rsidRPr="00C60897" w:rsidRDefault="00E15D43" w:rsidP="00D7199A">
            <w:pPr>
              <w:pStyle w:val="Header2-SubClauses"/>
              <w:ind w:left="620" w:hanging="634"/>
              <w:rPr>
                <w:rFonts w:ascii="Tahoma" w:hAnsi="Tahoma" w:cs="Tahoma"/>
                <w:lang w:val="es-419"/>
              </w:rPr>
            </w:pPr>
            <w:r w:rsidRPr="00C60897">
              <w:rPr>
                <w:rFonts w:ascii="Tahoma" w:hAnsi="Tahoma" w:cs="Tahoma"/>
                <w:lang w:val="es-419"/>
              </w:rPr>
              <w:t>4</w:t>
            </w:r>
            <w:r w:rsidR="00DA6AED" w:rsidRPr="00C60897">
              <w:rPr>
                <w:rFonts w:ascii="Tahoma" w:hAnsi="Tahoma" w:cs="Tahoma"/>
                <w:lang w:val="es-419"/>
              </w:rPr>
              <w:t>4</w:t>
            </w:r>
            <w:r w:rsidRPr="00C60897">
              <w:rPr>
                <w:rFonts w:ascii="Tahoma" w:hAnsi="Tahoma" w:cs="Tahoma"/>
                <w:lang w:val="es-419"/>
              </w:rPr>
              <w:t>.1</w:t>
            </w:r>
            <w:r w:rsidRPr="00C60897">
              <w:rPr>
                <w:rFonts w:ascii="Tahoma" w:hAnsi="Tahoma" w:cs="Tahoma"/>
                <w:lang w:val="es-419"/>
              </w:rPr>
              <w:tab/>
            </w:r>
            <w:r w:rsidR="00ED3857" w:rsidRPr="00C60897">
              <w:rPr>
                <w:rFonts w:ascii="Tahoma" w:hAnsi="Tahoma" w:cs="Tahoma"/>
                <w:lang w:val="es-419"/>
              </w:rPr>
              <w:t>Al</w:t>
            </w:r>
            <w:r w:rsidR="00361EE3" w:rsidRPr="00C60897">
              <w:rPr>
                <w:rFonts w:ascii="Tahoma" w:hAnsi="Tahoma" w:cs="Tahoma"/>
                <w:lang w:val="es-419"/>
              </w:rPr>
              <w:t xml:space="preserve"> </w:t>
            </w:r>
            <w:r w:rsidR="00ED3857" w:rsidRPr="00C60897">
              <w:rPr>
                <w:rFonts w:ascii="Tahoma" w:hAnsi="Tahoma" w:cs="Tahoma"/>
                <w:lang w:val="es-419"/>
              </w:rPr>
              <w:t>momento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adjudicar</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reserva</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derecho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aumentar</w:t>
            </w:r>
            <w:r w:rsidR="00361EE3" w:rsidRPr="00C60897">
              <w:rPr>
                <w:rFonts w:ascii="Tahoma" w:hAnsi="Tahoma" w:cs="Tahoma"/>
                <w:lang w:val="es-419"/>
              </w:rPr>
              <w:t xml:space="preserve"> </w:t>
            </w:r>
            <w:r w:rsidR="00ED3857" w:rsidRPr="00C60897">
              <w:rPr>
                <w:rFonts w:ascii="Tahoma" w:hAnsi="Tahoma" w:cs="Tahoma"/>
                <w:lang w:val="es-419"/>
              </w:rPr>
              <w:t>o</w:t>
            </w:r>
            <w:r w:rsidR="00361EE3" w:rsidRPr="00C60897">
              <w:rPr>
                <w:rFonts w:ascii="Tahoma" w:hAnsi="Tahoma" w:cs="Tahoma"/>
                <w:lang w:val="es-419"/>
              </w:rPr>
              <w:t xml:space="preserve"> </w:t>
            </w:r>
            <w:r w:rsidR="00ED3857" w:rsidRPr="00C60897">
              <w:rPr>
                <w:rFonts w:ascii="Tahoma" w:hAnsi="Tahoma" w:cs="Tahoma"/>
                <w:lang w:val="es-419"/>
              </w:rPr>
              <w:t>disminuir</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cantidad</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Bienes</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Servicios</w:t>
            </w:r>
            <w:r w:rsidR="00361EE3" w:rsidRPr="00C60897">
              <w:rPr>
                <w:rFonts w:ascii="Tahoma" w:hAnsi="Tahoma" w:cs="Tahoma"/>
                <w:lang w:val="es-419"/>
              </w:rPr>
              <w:t xml:space="preserve"> </w:t>
            </w:r>
            <w:r w:rsidR="00ED3857" w:rsidRPr="00C60897">
              <w:rPr>
                <w:rFonts w:ascii="Tahoma" w:hAnsi="Tahoma" w:cs="Tahoma"/>
                <w:lang w:val="es-419"/>
              </w:rPr>
              <w:t>Conexos</w:t>
            </w:r>
            <w:r w:rsidR="00361EE3" w:rsidRPr="00C60897">
              <w:rPr>
                <w:rFonts w:ascii="Tahoma" w:hAnsi="Tahoma" w:cs="Tahoma"/>
                <w:lang w:val="es-419"/>
              </w:rPr>
              <w:t xml:space="preserve"> </w:t>
            </w:r>
            <w:r w:rsidR="00ED3857" w:rsidRPr="00C60897">
              <w:rPr>
                <w:rFonts w:ascii="Tahoma" w:hAnsi="Tahoma" w:cs="Tahoma"/>
                <w:lang w:val="es-419"/>
              </w:rPr>
              <w:t>especificados</w:t>
            </w:r>
            <w:r w:rsidR="00361EE3" w:rsidRPr="00C60897">
              <w:rPr>
                <w:rFonts w:ascii="Tahoma" w:hAnsi="Tahoma" w:cs="Tahoma"/>
                <w:lang w:val="es-419"/>
              </w:rPr>
              <w:t xml:space="preserve"> </w:t>
            </w:r>
            <w:r w:rsidR="00ED3857" w:rsidRPr="00C60897">
              <w:rPr>
                <w:rFonts w:ascii="Tahoma" w:hAnsi="Tahoma" w:cs="Tahoma"/>
                <w:lang w:val="es-419"/>
              </w:rPr>
              <w:t>originalmente</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Sección</w:t>
            </w:r>
            <w:r w:rsidR="00361EE3" w:rsidRPr="00C60897">
              <w:rPr>
                <w:rFonts w:ascii="Tahoma" w:hAnsi="Tahoma" w:cs="Tahoma"/>
                <w:lang w:val="es-419"/>
              </w:rPr>
              <w:t xml:space="preserve"> </w:t>
            </w:r>
            <w:r w:rsidR="00ED3857" w:rsidRPr="00C60897">
              <w:rPr>
                <w:rFonts w:ascii="Tahoma" w:hAnsi="Tahoma" w:cs="Tahoma"/>
                <w:lang w:val="es-419"/>
              </w:rPr>
              <w:t>VI,</w:t>
            </w:r>
            <w:r w:rsidR="00361EE3" w:rsidRPr="00C60897">
              <w:rPr>
                <w:rFonts w:ascii="Tahoma" w:hAnsi="Tahoma" w:cs="Tahoma"/>
                <w:lang w:val="es-419"/>
              </w:rPr>
              <w:t xml:space="preserve"> </w:t>
            </w:r>
            <w:r w:rsidR="00177788" w:rsidRPr="00C60897">
              <w:rPr>
                <w:rFonts w:ascii="Tahoma" w:hAnsi="Tahoma" w:cs="Tahoma"/>
                <w:lang w:val="es-419"/>
              </w:rPr>
              <w:t>“</w:t>
            </w:r>
            <w:r w:rsidR="00ED3857" w:rsidRPr="00C60897">
              <w:rPr>
                <w:rFonts w:ascii="Tahoma" w:hAnsi="Tahoma" w:cs="Tahoma"/>
                <w:lang w:val="es-419"/>
              </w:rPr>
              <w:t>Requisitos</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Bienes</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Servicios</w:t>
            </w:r>
            <w:r w:rsidR="00361EE3" w:rsidRPr="00C60897">
              <w:rPr>
                <w:rFonts w:ascii="Tahoma" w:hAnsi="Tahoma" w:cs="Tahoma"/>
                <w:lang w:val="es-419"/>
              </w:rPr>
              <w:t xml:space="preserve"> </w:t>
            </w:r>
            <w:r w:rsidR="00ED3857" w:rsidRPr="00C60897">
              <w:rPr>
                <w:rFonts w:ascii="Tahoma" w:hAnsi="Tahoma" w:cs="Tahoma"/>
                <w:lang w:val="es-419"/>
              </w:rPr>
              <w:t>Conexos</w:t>
            </w:r>
            <w:r w:rsidR="00177788" w:rsidRPr="00C60897">
              <w:rPr>
                <w:rFonts w:ascii="Tahoma" w:hAnsi="Tahoma" w:cs="Tahoma"/>
                <w:lang w:val="es-419"/>
              </w:rPr>
              <w:t>”</w:t>
            </w:r>
            <w:r w:rsidR="00ED3857" w:rsidRPr="00C60897">
              <w:rPr>
                <w:rFonts w:ascii="Tahoma" w:hAnsi="Tahoma" w:cs="Tahoma"/>
                <w:lang w:val="es-419"/>
              </w:rPr>
              <w:t>,</w:t>
            </w:r>
            <w:r w:rsidR="00361EE3" w:rsidRPr="00C60897">
              <w:rPr>
                <w:rFonts w:ascii="Tahoma" w:hAnsi="Tahoma" w:cs="Tahoma"/>
                <w:lang w:val="es-419"/>
              </w:rPr>
              <w:t xml:space="preserve"> </w:t>
            </w:r>
            <w:r w:rsidR="00ED3857" w:rsidRPr="00C60897">
              <w:rPr>
                <w:rFonts w:ascii="Tahoma" w:hAnsi="Tahoma" w:cs="Tahoma"/>
                <w:lang w:val="es-419"/>
              </w:rPr>
              <w:t>siempre</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cuando</w:t>
            </w:r>
            <w:r w:rsidR="00361EE3" w:rsidRPr="00C60897">
              <w:rPr>
                <w:rFonts w:ascii="Tahoma" w:hAnsi="Tahoma" w:cs="Tahoma"/>
                <w:lang w:val="es-419"/>
              </w:rPr>
              <w:t xml:space="preserve"> </w:t>
            </w:r>
            <w:r w:rsidR="00ED3857" w:rsidRPr="00C60897">
              <w:rPr>
                <w:rFonts w:ascii="Tahoma" w:hAnsi="Tahoma" w:cs="Tahoma"/>
                <w:lang w:val="es-419"/>
              </w:rPr>
              <w:t>esta</w:t>
            </w:r>
            <w:r w:rsidR="00361EE3" w:rsidRPr="00C60897">
              <w:rPr>
                <w:rFonts w:ascii="Tahoma" w:hAnsi="Tahoma" w:cs="Tahoma"/>
                <w:lang w:val="es-419"/>
              </w:rPr>
              <w:t xml:space="preserve"> </w:t>
            </w:r>
            <w:r w:rsidR="00ED3857" w:rsidRPr="00C60897">
              <w:rPr>
                <w:rFonts w:ascii="Tahoma" w:hAnsi="Tahoma" w:cs="Tahoma"/>
                <w:lang w:val="es-419"/>
              </w:rPr>
              <w:t>variación</w:t>
            </w:r>
            <w:r w:rsidR="00361EE3" w:rsidRPr="00C60897">
              <w:rPr>
                <w:rFonts w:ascii="Tahoma" w:hAnsi="Tahoma" w:cs="Tahoma"/>
                <w:lang w:val="es-419"/>
              </w:rPr>
              <w:t xml:space="preserve"> </w:t>
            </w:r>
            <w:r w:rsidR="00ED3857" w:rsidRPr="00C60897">
              <w:rPr>
                <w:rFonts w:ascii="Tahoma" w:hAnsi="Tahoma" w:cs="Tahoma"/>
                <w:lang w:val="es-419"/>
              </w:rPr>
              <w:t>no</w:t>
            </w:r>
            <w:r w:rsidR="00361EE3" w:rsidRPr="00C60897">
              <w:rPr>
                <w:rFonts w:ascii="Tahoma" w:hAnsi="Tahoma" w:cs="Tahoma"/>
                <w:lang w:val="es-419"/>
              </w:rPr>
              <w:t xml:space="preserve"> </w:t>
            </w:r>
            <w:r w:rsidR="00ED3857" w:rsidRPr="00C60897">
              <w:rPr>
                <w:rFonts w:ascii="Tahoma" w:hAnsi="Tahoma" w:cs="Tahoma"/>
                <w:lang w:val="es-419"/>
              </w:rPr>
              <w:t>exceda</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porcentajes</w:t>
            </w:r>
            <w:r w:rsidR="00361EE3" w:rsidRPr="00C60897">
              <w:rPr>
                <w:rFonts w:ascii="Tahoma" w:hAnsi="Tahoma" w:cs="Tahoma"/>
                <w:lang w:val="es-419"/>
              </w:rPr>
              <w:t xml:space="preserve"> </w:t>
            </w:r>
            <w:r w:rsidR="00ED3857" w:rsidRPr="00C60897">
              <w:rPr>
                <w:rFonts w:ascii="Tahoma" w:hAnsi="Tahoma" w:cs="Tahoma"/>
                <w:lang w:val="es-419"/>
              </w:rPr>
              <w:t>indicados</w:t>
            </w:r>
            <w:r w:rsidR="00361EE3" w:rsidRPr="00C60897">
              <w:rPr>
                <w:rFonts w:ascii="Tahoma" w:hAnsi="Tahoma" w:cs="Tahoma"/>
                <w:lang w:val="es-419"/>
              </w:rPr>
              <w:t xml:space="preserve"> </w:t>
            </w:r>
            <w:r w:rsidR="00ED3857" w:rsidRPr="00C60897">
              <w:rPr>
                <w:rFonts w:ascii="Tahoma" w:hAnsi="Tahoma" w:cs="Tahoma"/>
                <w:b/>
                <w:bCs/>
                <w:lang w:val="es-419"/>
              </w:rPr>
              <w:t>en</w:t>
            </w:r>
            <w:r w:rsidR="00361EE3" w:rsidRPr="00C60897">
              <w:rPr>
                <w:rFonts w:ascii="Tahoma" w:hAnsi="Tahoma" w:cs="Tahoma"/>
                <w:b/>
                <w:bCs/>
                <w:lang w:val="es-419"/>
              </w:rPr>
              <w:t xml:space="preserve"> </w:t>
            </w:r>
            <w:r w:rsidR="00ED3857" w:rsidRPr="00C60897">
              <w:rPr>
                <w:rFonts w:ascii="Tahoma" w:hAnsi="Tahoma" w:cs="Tahoma"/>
                <w:b/>
                <w:bCs/>
                <w:lang w:val="es-419"/>
              </w:rPr>
              <w:t>los</w:t>
            </w:r>
            <w:r w:rsidR="00361EE3" w:rsidRPr="00C60897">
              <w:rPr>
                <w:rFonts w:ascii="Tahoma" w:hAnsi="Tahoma" w:cs="Tahoma"/>
                <w:b/>
                <w:bCs/>
                <w:lang w:val="es-419"/>
              </w:rPr>
              <w:t xml:space="preserve"> </w:t>
            </w:r>
            <w:r w:rsidR="00ED3857" w:rsidRPr="00C60897">
              <w:rPr>
                <w:rFonts w:ascii="Tahoma" w:hAnsi="Tahoma" w:cs="Tahoma"/>
                <w:b/>
                <w:bCs/>
                <w:lang w:val="es-419"/>
              </w:rPr>
              <w:t>DDL</w:t>
            </w:r>
            <w:r w:rsidR="00ED3857" w:rsidRPr="00C60897">
              <w:rPr>
                <w:rFonts w:ascii="Tahoma" w:hAnsi="Tahoma" w:cs="Tahoma"/>
                <w:lang w:val="es-419"/>
              </w:rPr>
              <w:t>,</w:t>
            </w:r>
            <w:r w:rsidR="00361EE3" w:rsidRPr="00C60897">
              <w:rPr>
                <w:rFonts w:ascii="Tahoma" w:hAnsi="Tahoma" w:cs="Tahoma"/>
                <w:lang w:val="es-419"/>
              </w:rPr>
              <w:t xml:space="preserve"> </w:t>
            </w:r>
            <w:r w:rsidR="00ED3857" w:rsidRPr="00C60897">
              <w:rPr>
                <w:rFonts w:ascii="Tahoma" w:hAnsi="Tahoma" w:cs="Tahoma"/>
                <w:lang w:val="es-419"/>
              </w:rPr>
              <w:t>ni</w:t>
            </w:r>
            <w:r w:rsidR="00361EE3" w:rsidRPr="00C60897">
              <w:rPr>
                <w:rFonts w:ascii="Tahoma" w:hAnsi="Tahoma" w:cs="Tahoma"/>
                <w:lang w:val="es-419"/>
              </w:rPr>
              <w:t xml:space="preserve"> </w:t>
            </w:r>
            <w:r w:rsidR="00ED3857" w:rsidRPr="00C60897">
              <w:rPr>
                <w:rFonts w:ascii="Tahoma" w:hAnsi="Tahoma" w:cs="Tahoma"/>
                <w:lang w:val="es-419"/>
              </w:rPr>
              <w:t>altere</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precios</w:t>
            </w:r>
            <w:r w:rsidR="00361EE3" w:rsidRPr="00C60897">
              <w:rPr>
                <w:rFonts w:ascii="Tahoma" w:hAnsi="Tahoma" w:cs="Tahoma"/>
                <w:lang w:val="es-419"/>
              </w:rPr>
              <w:t xml:space="preserve"> </w:t>
            </w:r>
            <w:r w:rsidR="00ED3857" w:rsidRPr="00C60897">
              <w:rPr>
                <w:rFonts w:ascii="Tahoma" w:hAnsi="Tahoma" w:cs="Tahoma"/>
                <w:lang w:val="es-419"/>
              </w:rPr>
              <w:t>unitarios</w:t>
            </w:r>
            <w:r w:rsidR="00361EE3" w:rsidRPr="00C60897">
              <w:rPr>
                <w:rFonts w:ascii="Tahoma" w:hAnsi="Tahoma" w:cs="Tahoma"/>
                <w:lang w:val="es-419"/>
              </w:rPr>
              <w:t xml:space="preserve"> </w:t>
            </w:r>
            <w:r w:rsidR="00ED3857" w:rsidRPr="00C60897">
              <w:rPr>
                <w:rFonts w:ascii="Tahoma" w:hAnsi="Tahoma" w:cs="Tahoma"/>
                <w:lang w:val="es-419"/>
              </w:rPr>
              <w:t>u</w:t>
            </w:r>
            <w:r w:rsidR="00361EE3" w:rsidRPr="00C60897">
              <w:rPr>
                <w:rFonts w:ascii="Tahoma" w:hAnsi="Tahoma" w:cs="Tahoma"/>
                <w:lang w:val="es-419"/>
              </w:rPr>
              <w:t xml:space="preserve"> </w:t>
            </w:r>
            <w:r w:rsidR="00ED3857" w:rsidRPr="00C60897">
              <w:rPr>
                <w:rFonts w:ascii="Tahoma" w:hAnsi="Tahoma" w:cs="Tahoma"/>
                <w:lang w:val="es-419"/>
              </w:rPr>
              <w:t>otros</w:t>
            </w:r>
            <w:r w:rsidR="00361EE3" w:rsidRPr="00C60897">
              <w:rPr>
                <w:rFonts w:ascii="Tahoma" w:hAnsi="Tahoma" w:cs="Tahoma"/>
                <w:lang w:val="es-419"/>
              </w:rPr>
              <w:t xml:space="preserve"> </w:t>
            </w:r>
            <w:r w:rsidR="00ED3857" w:rsidRPr="00C60897">
              <w:rPr>
                <w:rFonts w:ascii="Tahoma" w:hAnsi="Tahoma" w:cs="Tahoma"/>
                <w:lang w:val="es-419"/>
              </w:rPr>
              <w:t>términos</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condiciones</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Oferta</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D60860"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DE0198" w:rsidRPr="00C60897">
              <w:rPr>
                <w:rFonts w:ascii="Tahoma" w:hAnsi="Tahoma" w:cs="Tahoma"/>
                <w:lang w:val="es-419"/>
              </w:rPr>
              <w:t>.</w:t>
            </w:r>
          </w:p>
        </w:tc>
      </w:tr>
      <w:tr w:rsidR="00ED3857" w:rsidRPr="00C60897" w14:paraId="392AA213" w14:textId="77777777" w:rsidTr="0833A257">
        <w:trPr>
          <w:trHeight w:val="720"/>
          <w:jc w:val="center"/>
        </w:trPr>
        <w:tc>
          <w:tcPr>
            <w:tcW w:w="2727" w:type="dxa"/>
          </w:tcPr>
          <w:p w14:paraId="0BD25C12" w14:textId="1FD05895" w:rsidR="00ED3857" w:rsidRPr="00C60897" w:rsidRDefault="009D28AA" w:rsidP="005C11C4">
            <w:pPr>
              <w:pStyle w:val="Aheader2DCIAO"/>
              <w:rPr>
                <w:rFonts w:ascii="Tahoma" w:hAnsi="Tahoma" w:cs="Tahoma"/>
                <w:color w:val="auto"/>
              </w:rPr>
            </w:pPr>
            <w:bookmarkStart w:id="369" w:name="_Toc438438866"/>
            <w:bookmarkStart w:id="370" w:name="_Toc438532660"/>
            <w:bookmarkStart w:id="371" w:name="_Toc438734010"/>
            <w:bookmarkStart w:id="372" w:name="_Toc438907046"/>
            <w:bookmarkStart w:id="373" w:name="_Toc438907245"/>
            <w:bookmarkStart w:id="374" w:name="_Toc266443169"/>
            <w:bookmarkStart w:id="375" w:name="_Toc455487639"/>
            <w:bookmarkStart w:id="376" w:name="_Toc26891460"/>
            <w:r w:rsidRPr="00C60897">
              <w:rPr>
                <w:rFonts w:ascii="Tahoma" w:hAnsi="Tahoma" w:cs="Tahoma"/>
                <w:color w:val="auto"/>
              </w:rPr>
              <w:t>4</w:t>
            </w:r>
            <w:r w:rsidR="00DA6AED" w:rsidRPr="00C60897">
              <w:rPr>
                <w:rFonts w:ascii="Tahoma" w:hAnsi="Tahoma" w:cs="Tahoma"/>
                <w:color w:val="auto"/>
              </w:rPr>
              <w:t>5</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Notificación</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la</w:t>
            </w:r>
            <w:r w:rsidR="00361EE3" w:rsidRPr="00C60897">
              <w:rPr>
                <w:rFonts w:ascii="Tahoma" w:hAnsi="Tahoma" w:cs="Tahoma"/>
                <w:color w:val="auto"/>
              </w:rPr>
              <w:t xml:space="preserve"> </w:t>
            </w:r>
            <w:r w:rsidR="00ED3857" w:rsidRPr="00C60897">
              <w:rPr>
                <w:rFonts w:ascii="Tahoma" w:hAnsi="Tahoma" w:cs="Tahoma"/>
                <w:color w:val="auto"/>
              </w:rPr>
              <w:t>Adjudicación</w:t>
            </w:r>
            <w:bookmarkEnd w:id="369"/>
            <w:bookmarkEnd w:id="370"/>
            <w:bookmarkEnd w:id="371"/>
            <w:bookmarkEnd w:id="372"/>
            <w:bookmarkEnd w:id="373"/>
            <w:bookmarkEnd w:id="374"/>
            <w:bookmarkEnd w:id="375"/>
            <w:bookmarkEnd w:id="376"/>
          </w:p>
        </w:tc>
        <w:tc>
          <w:tcPr>
            <w:tcW w:w="7053" w:type="dxa"/>
          </w:tcPr>
          <w:p w14:paraId="510E3BEA" w14:textId="4517ADD3" w:rsidR="00ED3857" w:rsidRPr="00C60897" w:rsidRDefault="00DA6AED" w:rsidP="008647C0">
            <w:pPr>
              <w:pStyle w:val="Sub-ClauseText"/>
              <w:spacing w:before="0" w:after="200"/>
              <w:ind w:left="360"/>
              <w:rPr>
                <w:rFonts w:ascii="Tahoma" w:hAnsi="Tahoma" w:cs="Tahoma"/>
                <w:lang w:val="es-419"/>
              </w:rPr>
            </w:pPr>
            <w:r w:rsidRPr="00C60897">
              <w:rPr>
                <w:rFonts w:ascii="Tahoma" w:hAnsi="Tahoma" w:cs="Tahoma"/>
                <w:lang w:val="es-419"/>
              </w:rPr>
              <w:t xml:space="preserve">45.1 </w:t>
            </w:r>
            <w:r w:rsidR="00BB2680" w:rsidRPr="00C60897">
              <w:rPr>
                <w:rFonts w:ascii="Tahoma" w:hAnsi="Tahoma" w:cs="Tahoma"/>
                <w:lang w:val="es-419"/>
              </w:rPr>
              <w:t>Antes del vencimiento del Período de Validez de la Oferta y al vencimiento del Plazo Suspensivo especificado en las IAO 4</w:t>
            </w:r>
            <w:r w:rsidRPr="00C60897">
              <w:rPr>
                <w:rFonts w:ascii="Tahoma" w:hAnsi="Tahoma" w:cs="Tahoma"/>
                <w:lang w:val="es-419"/>
              </w:rPr>
              <w:t>1</w:t>
            </w:r>
            <w:r w:rsidR="00BB2680" w:rsidRPr="00C60897">
              <w:rPr>
                <w:rFonts w:ascii="Tahoma" w:hAnsi="Tahoma" w:cs="Tahoma"/>
                <w:lang w:val="es-419"/>
              </w:rPr>
              <w:t>.1 o de cualquier prórroga otorgada y tras la resolución satisfactoria de cualquier queja que se haya presentado en el curso del Plazo Suspensivo, el Comprador notificará al Oferente seleccionado, por escrito, que su Oferta ha sido aceptada.</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notificación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adjudicación</w:t>
            </w:r>
            <w:r w:rsidR="00361EE3" w:rsidRPr="00C60897">
              <w:rPr>
                <w:rFonts w:ascii="Tahoma" w:hAnsi="Tahoma" w:cs="Tahoma"/>
                <w:lang w:val="es-419"/>
              </w:rPr>
              <w:t xml:space="preserve"> </w:t>
            </w:r>
            <w:r w:rsidR="00ED3857" w:rsidRPr="00C60897">
              <w:rPr>
                <w:rFonts w:ascii="Tahoma" w:hAnsi="Tahoma" w:cs="Tahoma"/>
                <w:lang w:val="es-419"/>
              </w:rPr>
              <w:t>(denominada</w:t>
            </w:r>
            <w:r w:rsidR="00361EE3" w:rsidRPr="00C60897">
              <w:rPr>
                <w:rFonts w:ascii="Tahoma" w:hAnsi="Tahoma" w:cs="Tahoma"/>
                <w:lang w:val="es-419"/>
              </w:rPr>
              <w:t xml:space="preserve"> </w:t>
            </w:r>
            <w:r w:rsidR="00ED3857" w:rsidRPr="00C60897">
              <w:rPr>
                <w:rFonts w:ascii="Tahoma" w:hAnsi="Tahoma" w:cs="Tahoma"/>
                <w:lang w:val="es-419"/>
              </w:rPr>
              <w:t>adelante</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Formularios</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177788" w:rsidRPr="00C60897">
              <w:rPr>
                <w:rFonts w:ascii="Tahoma" w:hAnsi="Tahoma" w:cs="Tahoma"/>
                <w:lang w:val="es-419"/>
              </w:rPr>
              <w:t>“</w:t>
            </w:r>
            <w:r w:rsidR="00ED3857" w:rsidRPr="00C60897">
              <w:rPr>
                <w:rFonts w:ascii="Tahoma" w:hAnsi="Tahoma" w:cs="Tahoma"/>
                <w:lang w:val="es-419"/>
              </w:rPr>
              <w:t>Carta</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Aceptación</w:t>
            </w:r>
            <w:r w:rsidR="00177788" w:rsidRPr="00C60897">
              <w:rPr>
                <w:rFonts w:ascii="Tahoma" w:hAnsi="Tahoma" w:cs="Tahoma"/>
                <w:lang w:val="es-419"/>
              </w:rPr>
              <w:t>”</w:t>
            </w:r>
            <w:r w:rsidR="00ED3857" w:rsidRPr="00C60897">
              <w:rPr>
                <w:rFonts w:ascii="Tahoma" w:hAnsi="Tahoma" w:cs="Tahoma"/>
                <w:lang w:val="es-419"/>
              </w:rPr>
              <w:t>)</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especificará</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monto</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pagará</w:t>
            </w:r>
            <w:r w:rsidR="00361EE3" w:rsidRPr="00C60897">
              <w:rPr>
                <w:rFonts w:ascii="Tahoma" w:hAnsi="Tahoma" w:cs="Tahoma"/>
                <w:lang w:val="es-419"/>
              </w:rPr>
              <w:t xml:space="preserve"> </w:t>
            </w:r>
            <w:r w:rsidR="00ED3857" w:rsidRPr="00C60897">
              <w:rPr>
                <w:rFonts w:ascii="Tahoma" w:hAnsi="Tahoma" w:cs="Tahoma"/>
                <w:lang w:val="es-419"/>
              </w:rPr>
              <w:t>al</w:t>
            </w:r>
            <w:r w:rsidR="00361EE3" w:rsidRPr="00C60897">
              <w:rPr>
                <w:rFonts w:ascii="Tahoma" w:hAnsi="Tahoma" w:cs="Tahoma"/>
                <w:lang w:val="es-419"/>
              </w:rPr>
              <w:t xml:space="preserve"> </w:t>
            </w:r>
            <w:r w:rsidR="00ED3857" w:rsidRPr="00C60897">
              <w:rPr>
                <w:rFonts w:ascii="Tahoma" w:hAnsi="Tahoma" w:cs="Tahoma"/>
                <w:lang w:val="es-419"/>
              </w:rPr>
              <w:t>Proveedor</w:t>
            </w:r>
            <w:r w:rsidR="00361EE3" w:rsidRPr="00C60897">
              <w:rPr>
                <w:rFonts w:ascii="Tahoma" w:hAnsi="Tahoma" w:cs="Tahoma"/>
                <w:lang w:val="es-419"/>
              </w:rPr>
              <w:t xml:space="preserve"> </w:t>
            </w:r>
            <w:r w:rsidR="00ED3857" w:rsidRPr="00C60897">
              <w:rPr>
                <w:rFonts w:ascii="Tahoma" w:hAnsi="Tahoma" w:cs="Tahoma"/>
                <w:lang w:val="es-419"/>
              </w:rPr>
              <w:t>por</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ejecución</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(denominado</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lo</w:t>
            </w:r>
            <w:r w:rsidR="00361EE3" w:rsidRPr="00C60897">
              <w:rPr>
                <w:rFonts w:ascii="Tahoma" w:hAnsi="Tahoma" w:cs="Tahoma"/>
                <w:lang w:val="es-419"/>
              </w:rPr>
              <w:t xml:space="preserve"> </w:t>
            </w:r>
            <w:r w:rsidR="00ED3857" w:rsidRPr="00C60897">
              <w:rPr>
                <w:rFonts w:ascii="Tahoma" w:hAnsi="Tahoma" w:cs="Tahoma"/>
                <w:lang w:val="es-419"/>
              </w:rPr>
              <w:t>sucesivo,</w:t>
            </w:r>
            <w:r w:rsidR="00361EE3" w:rsidRPr="00C60897">
              <w:rPr>
                <w:rFonts w:ascii="Tahoma" w:hAnsi="Tahoma" w:cs="Tahoma"/>
                <w:lang w:val="es-419"/>
              </w:rPr>
              <w:t xml:space="preserve"> </w:t>
            </w:r>
            <w:r w:rsidR="00ED3857" w:rsidRPr="00C60897">
              <w:rPr>
                <w:rFonts w:ascii="Tahoma" w:hAnsi="Tahoma" w:cs="Tahoma"/>
                <w:lang w:val="es-419"/>
              </w:rPr>
              <w:t>así</w:t>
            </w:r>
            <w:r w:rsidR="00361EE3" w:rsidRPr="00C60897">
              <w:rPr>
                <w:rFonts w:ascii="Tahoma" w:hAnsi="Tahoma" w:cs="Tahoma"/>
                <w:lang w:val="es-419"/>
              </w:rPr>
              <w:t xml:space="preserve"> </w:t>
            </w:r>
            <w:r w:rsidR="00ED3857" w:rsidRPr="00C60897">
              <w:rPr>
                <w:rFonts w:ascii="Tahoma" w:hAnsi="Tahoma" w:cs="Tahoma"/>
                <w:lang w:val="es-419"/>
              </w:rPr>
              <w:t>como</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las</w:t>
            </w:r>
            <w:r w:rsidR="00361EE3" w:rsidRPr="00C60897">
              <w:rPr>
                <w:rFonts w:ascii="Tahoma" w:hAnsi="Tahoma" w:cs="Tahoma"/>
                <w:lang w:val="es-419"/>
              </w:rPr>
              <w:t xml:space="preserve"> </w:t>
            </w:r>
            <w:r w:rsidR="00ED3857" w:rsidRPr="00C60897">
              <w:rPr>
                <w:rFonts w:ascii="Tahoma" w:hAnsi="Tahoma" w:cs="Tahoma"/>
                <w:lang w:val="es-419"/>
              </w:rPr>
              <w:t>Condiciones</w:t>
            </w:r>
            <w:r w:rsidR="00361EE3" w:rsidRPr="00C60897">
              <w:rPr>
                <w:rFonts w:ascii="Tahoma" w:hAnsi="Tahoma" w:cs="Tahoma"/>
                <w:lang w:val="es-419"/>
              </w:rPr>
              <w:t xml:space="preserve"> </w:t>
            </w:r>
            <w:r w:rsidR="00ED3857" w:rsidRPr="00C60897">
              <w:rPr>
                <w:rFonts w:ascii="Tahoma" w:hAnsi="Tahoma" w:cs="Tahoma"/>
                <w:lang w:val="es-419"/>
              </w:rPr>
              <w:t>Contractuales</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en</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Formularios</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177788" w:rsidRPr="00C60897">
              <w:rPr>
                <w:rFonts w:ascii="Tahoma" w:hAnsi="Tahoma" w:cs="Tahoma"/>
                <w:lang w:val="es-419"/>
              </w:rPr>
              <w:t>“</w:t>
            </w:r>
            <w:r w:rsidR="00ED3857" w:rsidRPr="00C60897">
              <w:rPr>
                <w:rFonts w:ascii="Tahoma" w:hAnsi="Tahoma" w:cs="Tahoma"/>
                <w:lang w:val="es-419"/>
              </w:rPr>
              <w:t>Precio</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177788" w:rsidRPr="00C60897">
              <w:rPr>
                <w:rFonts w:ascii="Tahoma" w:hAnsi="Tahoma" w:cs="Tahoma"/>
                <w:lang w:val="es-419"/>
              </w:rPr>
              <w:t>”</w:t>
            </w:r>
            <w:r w:rsidR="00ED3857" w:rsidRPr="00C60897">
              <w:rPr>
                <w:rFonts w:ascii="Tahoma" w:hAnsi="Tahoma" w:cs="Tahoma"/>
                <w:lang w:val="es-419"/>
              </w:rPr>
              <w:t>).</w:t>
            </w:r>
          </w:p>
          <w:p w14:paraId="7D5E12AC" w14:textId="6E28F50A" w:rsidR="00ED3857" w:rsidRPr="00C60897" w:rsidRDefault="00DA6AED" w:rsidP="008647C0">
            <w:pPr>
              <w:pStyle w:val="Sub-ClauseText"/>
              <w:spacing w:before="0" w:after="200"/>
              <w:ind w:left="360"/>
              <w:rPr>
                <w:rFonts w:ascii="Tahoma" w:hAnsi="Tahoma" w:cs="Tahoma"/>
                <w:lang w:val="es-419"/>
              </w:rPr>
            </w:pPr>
            <w:r w:rsidRPr="00C60897">
              <w:rPr>
                <w:rFonts w:ascii="Tahoma" w:hAnsi="Tahoma" w:cs="Tahoma"/>
                <w:lang w:val="es-419"/>
              </w:rPr>
              <w:t xml:space="preserve">45.2 </w:t>
            </w:r>
            <w:r w:rsidR="00ED3857" w:rsidRPr="00C60897">
              <w:rPr>
                <w:rFonts w:ascii="Tahoma" w:hAnsi="Tahoma" w:cs="Tahoma"/>
                <w:lang w:val="es-419"/>
              </w:rPr>
              <w:t>Dentro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diez</w:t>
            </w:r>
            <w:r w:rsidR="00361EE3" w:rsidRPr="00C60897">
              <w:rPr>
                <w:rFonts w:ascii="Tahoma" w:hAnsi="Tahoma" w:cs="Tahoma"/>
                <w:lang w:val="es-419"/>
              </w:rPr>
              <w:t xml:space="preserve"> </w:t>
            </w:r>
            <w:r w:rsidR="00ED3857" w:rsidRPr="00C60897">
              <w:rPr>
                <w:rFonts w:ascii="Tahoma" w:hAnsi="Tahoma" w:cs="Tahoma"/>
                <w:lang w:val="es-419"/>
              </w:rPr>
              <w:t>(10)</w:t>
            </w:r>
            <w:r w:rsidR="00361EE3" w:rsidRPr="00C60897">
              <w:rPr>
                <w:rFonts w:ascii="Tahoma" w:hAnsi="Tahoma" w:cs="Tahoma"/>
                <w:lang w:val="es-419"/>
              </w:rPr>
              <w:t xml:space="preserve"> </w:t>
            </w:r>
            <w:r w:rsidR="00ED3857" w:rsidRPr="00C60897">
              <w:rPr>
                <w:rFonts w:ascii="Tahoma" w:hAnsi="Tahoma" w:cs="Tahoma"/>
                <w:lang w:val="es-419"/>
              </w:rPr>
              <w:t>días</w:t>
            </w:r>
            <w:r w:rsidR="00361EE3" w:rsidRPr="00C60897">
              <w:rPr>
                <w:rFonts w:ascii="Tahoma" w:hAnsi="Tahoma" w:cs="Tahoma"/>
                <w:lang w:val="es-419"/>
              </w:rPr>
              <w:t xml:space="preserve"> </w:t>
            </w:r>
            <w:r w:rsidR="00ED3857" w:rsidRPr="00C60897">
              <w:rPr>
                <w:rFonts w:ascii="Tahoma" w:hAnsi="Tahoma" w:cs="Tahoma"/>
                <w:lang w:val="es-419"/>
              </w:rPr>
              <w:t>hábiles</w:t>
            </w:r>
            <w:r w:rsidR="00361EE3" w:rsidRPr="00C60897">
              <w:rPr>
                <w:rFonts w:ascii="Tahoma" w:hAnsi="Tahoma" w:cs="Tahoma"/>
                <w:lang w:val="es-419"/>
              </w:rPr>
              <w:t xml:space="preserve"> </w:t>
            </w:r>
            <w:r w:rsidR="00ED3857" w:rsidRPr="00C60897">
              <w:rPr>
                <w:rFonts w:ascii="Tahoma" w:hAnsi="Tahoma" w:cs="Tahoma"/>
                <w:lang w:val="es-419"/>
              </w:rPr>
              <w:t>posteriores</w:t>
            </w:r>
            <w:r w:rsidR="00361EE3" w:rsidRPr="00C60897">
              <w:rPr>
                <w:rFonts w:ascii="Tahoma" w:hAnsi="Tahoma" w:cs="Tahoma"/>
                <w:lang w:val="es-419"/>
              </w:rPr>
              <w:t xml:space="preserve"> </w:t>
            </w:r>
            <w:r w:rsidR="00ED3857" w:rsidRPr="00C60897">
              <w:rPr>
                <w:rFonts w:ascii="Tahoma" w:hAnsi="Tahoma" w:cs="Tahoma"/>
                <w:lang w:val="es-419"/>
              </w:rPr>
              <w:t>a</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fecha</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transmisión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Carta</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Aceptación,</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D3857" w:rsidRPr="00C60897">
              <w:rPr>
                <w:rFonts w:ascii="Tahoma" w:hAnsi="Tahoma" w:cs="Tahoma"/>
                <w:lang w:val="es-419"/>
              </w:rPr>
              <w:lastRenderedPageBreak/>
              <w:t>publicará</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Notificación</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Adjudicación</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contendrá,</w:t>
            </w:r>
            <w:r w:rsidR="00361EE3" w:rsidRPr="00C60897">
              <w:rPr>
                <w:rFonts w:ascii="Tahoma" w:hAnsi="Tahoma" w:cs="Tahoma"/>
                <w:lang w:val="es-419"/>
              </w:rPr>
              <w:t xml:space="preserve"> </w:t>
            </w:r>
            <w:r w:rsidR="00ED3857" w:rsidRPr="00C60897">
              <w:rPr>
                <w:rFonts w:ascii="Tahoma" w:hAnsi="Tahoma" w:cs="Tahoma"/>
                <w:lang w:val="es-419"/>
              </w:rPr>
              <w:t>como</w:t>
            </w:r>
            <w:r w:rsidR="00361EE3" w:rsidRPr="00C60897">
              <w:rPr>
                <w:rFonts w:ascii="Tahoma" w:hAnsi="Tahoma" w:cs="Tahoma"/>
                <w:lang w:val="es-419"/>
              </w:rPr>
              <w:t xml:space="preserve"> </w:t>
            </w:r>
            <w:r w:rsidR="00ED3857" w:rsidRPr="00C60897">
              <w:rPr>
                <w:rFonts w:ascii="Tahoma" w:hAnsi="Tahoma" w:cs="Tahoma"/>
                <w:lang w:val="es-419"/>
              </w:rPr>
              <w:t>mínimo,</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siguiente</w:t>
            </w:r>
            <w:r w:rsidR="00361EE3" w:rsidRPr="00C60897">
              <w:rPr>
                <w:rFonts w:ascii="Tahoma" w:hAnsi="Tahoma" w:cs="Tahoma"/>
                <w:lang w:val="es-419"/>
              </w:rPr>
              <w:t xml:space="preserve"> </w:t>
            </w:r>
            <w:r w:rsidR="00ED3857" w:rsidRPr="00C60897">
              <w:rPr>
                <w:rFonts w:ascii="Tahoma" w:hAnsi="Tahoma" w:cs="Tahoma"/>
                <w:lang w:val="es-419"/>
              </w:rPr>
              <w:t>información:</w:t>
            </w:r>
            <w:r w:rsidR="00361EE3" w:rsidRPr="00C60897">
              <w:rPr>
                <w:rFonts w:ascii="Tahoma" w:hAnsi="Tahoma" w:cs="Tahoma"/>
                <w:lang w:val="es-419"/>
              </w:rPr>
              <w:t xml:space="preserve"> </w:t>
            </w:r>
          </w:p>
          <w:p w14:paraId="1CFF52B6" w14:textId="5F0AC817" w:rsidR="00ED3857" w:rsidRPr="00C60897" w:rsidRDefault="00ED3857" w:rsidP="00A2058C">
            <w:pPr>
              <w:pStyle w:val="Prrafodelista"/>
              <w:numPr>
                <w:ilvl w:val="0"/>
                <w:numId w:val="80"/>
              </w:numPr>
              <w:spacing w:after="200"/>
              <w:contextualSpacing w:val="0"/>
              <w:jc w:val="both"/>
              <w:rPr>
                <w:rFonts w:ascii="Tahoma" w:hAnsi="Tahoma" w:cs="Tahoma"/>
                <w:spacing w:val="-4"/>
                <w:szCs w:val="20"/>
                <w:lang w:val="es-419"/>
              </w:rPr>
            </w:pPr>
            <w:r w:rsidRPr="00C60897">
              <w:rPr>
                <w:rFonts w:ascii="Tahoma" w:hAnsi="Tahoma" w:cs="Tahoma"/>
                <w:spacing w:val="-4"/>
                <w:szCs w:val="20"/>
                <w:lang w:val="es-419"/>
              </w:rPr>
              <w:t>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nombre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y</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la</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dirección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del</w:t>
            </w:r>
            <w:r w:rsidR="00361EE3" w:rsidRPr="00C60897">
              <w:rPr>
                <w:rFonts w:ascii="Tahoma" w:hAnsi="Tahoma" w:cs="Tahoma"/>
                <w:spacing w:val="-4"/>
                <w:szCs w:val="20"/>
                <w:lang w:val="es-419"/>
              </w:rPr>
              <w:t xml:space="preserve"> </w:t>
            </w:r>
            <w:r w:rsidR="006A0551" w:rsidRPr="00C60897">
              <w:rPr>
                <w:rFonts w:ascii="Tahoma" w:hAnsi="Tahoma" w:cs="Tahoma"/>
                <w:spacing w:val="-4"/>
                <w:szCs w:val="20"/>
                <w:lang w:val="es-419"/>
              </w:rPr>
              <w:t>Comprador</w:t>
            </w:r>
            <w:r w:rsidRPr="00C60897">
              <w:rPr>
                <w:rFonts w:ascii="Tahoma" w:hAnsi="Tahoma" w:cs="Tahoma"/>
                <w:spacing w:val="-4"/>
                <w:szCs w:val="20"/>
                <w:lang w:val="es-419"/>
              </w:rPr>
              <w:t>;</w:t>
            </w:r>
          </w:p>
          <w:p w14:paraId="0A14DE45" w14:textId="068551E5" w:rsidR="00ED3857" w:rsidRPr="00C60897" w:rsidRDefault="00ED3857" w:rsidP="00A2058C">
            <w:pPr>
              <w:pStyle w:val="Prrafodelista"/>
              <w:numPr>
                <w:ilvl w:val="0"/>
                <w:numId w:val="80"/>
              </w:numPr>
              <w:spacing w:after="200"/>
              <w:contextualSpacing w:val="0"/>
              <w:jc w:val="both"/>
              <w:rPr>
                <w:rFonts w:ascii="Tahoma" w:hAnsi="Tahoma" w:cs="Tahoma"/>
                <w:spacing w:val="-4"/>
                <w:szCs w:val="20"/>
                <w:lang w:val="es-419"/>
              </w:rPr>
            </w:pPr>
            <w:r w:rsidRPr="00C60897">
              <w:rPr>
                <w:rFonts w:ascii="Tahoma" w:hAnsi="Tahoma" w:cs="Tahoma"/>
                <w:spacing w:val="-4"/>
                <w:szCs w:val="20"/>
                <w:lang w:val="es-419"/>
              </w:rPr>
              <w:t>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nombre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y</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número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referencia</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contrato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que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se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está</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adjudicando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y</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método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selección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utilizado;</w:t>
            </w:r>
            <w:r w:rsidR="00361EE3" w:rsidRPr="00C60897">
              <w:rPr>
                <w:rFonts w:ascii="Tahoma" w:hAnsi="Tahoma" w:cs="Tahoma"/>
                <w:spacing w:val="-4"/>
                <w:szCs w:val="20"/>
                <w:lang w:val="es-419"/>
              </w:rPr>
              <w:t xml:space="preserve"> </w:t>
            </w:r>
          </w:p>
          <w:p w14:paraId="5D9FC1D9" w14:textId="0CAC905F" w:rsidR="00ED3857" w:rsidRPr="00C60897" w:rsidRDefault="00557471" w:rsidP="00A2058C">
            <w:pPr>
              <w:pStyle w:val="Prrafodelista"/>
              <w:numPr>
                <w:ilvl w:val="0"/>
                <w:numId w:val="80"/>
              </w:numPr>
              <w:spacing w:after="200"/>
              <w:contextualSpacing w:val="0"/>
              <w:jc w:val="both"/>
              <w:rPr>
                <w:rFonts w:ascii="Tahoma" w:hAnsi="Tahoma" w:cs="Tahoma"/>
                <w:spacing w:val="-4"/>
                <w:szCs w:val="20"/>
                <w:lang w:val="es-419"/>
              </w:rPr>
            </w:pPr>
            <w:r w:rsidRPr="00C60897">
              <w:rPr>
                <w:rFonts w:ascii="Tahoma" w:hAnsi="Tahoma" w:cs="Tahoma"/>
                <w:spacing w:val="-4"/>
                <w:szCs w:val="20"/>
                <w:lang w:val="es-419"/>
              </w:rPr>
              <w:t>los nombres de todos los Oferentes que hubieran presentado Ofertas, con sus respectivos precios tal como se leyeron en voz alta</w:t>
            </w:r>
            <w:r w:rsidR="00F53E3D" w:rsidRPr="00C60897">
              <w:rPr>
                <w:rFonts w:ascii="Tahoma" w:hAnsi="Tahoma" w:cs="Tahoma"/>
                <w:spacing w:val="-4"/>
                <w:szCs w:val="20"/>
                <w:lang w:val="es-419"/>
              </w:rPr>
              <w:t xml:space="preserve"> en la apertura de las Ofertas</w:t>
            </w:r>
            <w:r w:rsidRPr="00C60897">
              <w:rPr>
                <w:rFonts w:ascii="Tahoma" w:hAnsi="Tahoma" w:cs="Tahoma"/>
                <w:spacing w:val="-4"/>
                <w:szCs w:val="20"/>
                <w:lang w:val="es-419"/>
              </w:rPr>
              <w:t>;</w:t>
            </w:r>
            <w:r w:rsidR="00361EE3" w:rsidRPr="00C60897">
              <w:rPr>
                <w:rFonts w:ascii="Tahoma" w:hAnsi="Tahoma" w:cs="Tahoma"/>
                <w:spacing w:val="-4"/>
                <w:szCs w:val="20"/>
                <w:lang w:val="es-419"/>
              </w:rPr>
              <w:t xml:space="preserve"> </w:t>
            </w:r>
          </w:p>
          <w:p w14:paraId="54DC984B" w14:textId="1B2CD598" w:rsidR="00ED3857" w:rsidRPr="00C60897" w:rsidRDefault="00ED3857" w:rsidP="00A2058C">
            <w:pPr>
              <w:pStyle w:val="Prrafodelista"/>
              <w:numPr>
                <w:ilvl w:val="0"/>
                <w:numId w:val="80"/>
              </w:numPr>
              <w:spacing w:after="200"/>
              <w:contextualSpacing w:val="0"/>
              <w:jc w:val="both"/>
              <w:rPr>
                <w:rFonts w:ascii="Tahoma" w:hAnsi="Tahoma" w:cs="Tahoma"/>
                <w:spacing w:val="-4"/>
                <w:szCs w:val="20"/>
                <w:lang w:val="es-419"/>
              </w:rPr>
            </w:pPr>
            <w:r w:rsidRPr="00C60897">
              <w:rPr>
                <w:rFonts w:ascii="Tahoma" w:hAnsi="Tahoma" w:cs="Tahoma"/>
                <w:spacing w:val="-4"/>
                <w:szCs w:val="20"/>
                <w:lang w:val="es-419"/>
              </w:rPr>
              <w:t>los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nombres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los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Oferentes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cuyas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Ofertas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fueron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rechazadas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(ya</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sea</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por</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responder</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a</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los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requisitos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por</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cumplir</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con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los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criterios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calificación)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fueron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evaluadas,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con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los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motivos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correspondientes;</w:t>
            </w:r>
          </w:p>
          <w:p w14:paraId="258B6CE4" w14:textId="160CCCD8" w:rsidR="00AD3839" w:rsidRPr="00C60897" w:rsidRDefault="00AD3839" w:rsidP="00A2058C">
            <w:pPr>
              <w:pStyle w:val="Prrafodelista"/>
              <w:numPr>
                <w:ilvl w:val="0"/>
                <w:numId w:val="80"/>
              </w:numPr>
              <w:spacing w:after="200"/>
              <w:contextualSpacing w:val="0"/>
              <w:jc w:val="both"/>
              <w:rPr>
                <w:rFonts w:ascii="Tahoma" w:hAnsi="Tahoma" w:cs="Tahoma"/>
                <w:spacing w:val="-4"/>
                <w:szCs w:val="20"/>
                <w:lang w:val="es-419"/>
              </w:rPr>
            </w:pPr>
            <w:r w:rsidRPr="00C60897">
              <w:rPr>
                <w:rFonts w:ascii="Tahoma" w:hAnsi="Tahoma" w:cs="Tahoma"/>
                <w:spacing w:val="-4"/>
                <w:szCs w:val="20"/>
                <w:lang w:val="es-419"/>
              </w:rPr>
              <w:t>si</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la</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adjudicación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final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utilizó</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Negociaciones,</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si</w:t>
            </w:r>
            <w:r w:rsidR="00361EE3" w:rsidRPr="00C60897">
              <w:rPr>
                <w:rFonts w:ascii="Tahoma" w:hAnsi="Tahoma" w:cs="Tahoma"/>
                <w:spacing w:val="-4"/>
                <w:szCs w:val="20"/>
                <w:lang w:val="es-419"/>
              </w:rPr>
              <w:t xml:space="preserve"> </w:t>
            </w:r>
            <w:r w:rsidR="00D35DB0" w:rsidRPr="00C60897">
              <w:rPr>
                <w:rFonts w:ascii="Tahoma" w:hAnsi="Tahoma" w:cs="Tahoma"/>
                <w:spacing w:val="-4"/>
                <w:szCs w:val="20"/>
                <w:lang w:val="es-419"/>
              </w:rPr>
              <w:t>procede</w:t>
            </w:r>
            <w:r w:rsidRPr="00C60897">
              <w:rPr>
                <w:rFonts w:ascii="Tahoma" w:hAnsi="Tahoma" w:cs="Tahoma"/>
                <w:spacing w:val="-4"/>
                <w:szCs w:val="20"/>
                <w:lang w:val="es-419"/>
              </w:rPr>
              <w:t>;</w:t>
            </w:r>
            <w:r w:rsidR="006E6386" w:rsidRPr="00C60897">
              <w:rPr>
                <w:rFonts w:ascii="Tahoma" w:hAnsi="Tahoma" w:cs="Tahoma"/>
                <w:spacing w:val="-4"/>
                <w:szCs w:val="20"/>
                <w:lang w:val="es-419"/>
              </w:rPr>
              <w:t xml:space="preserve"> </w:t>
            </w:r>
          </w:p>
          <w:p w14:paraId="2DCB55C1" w14:textId="1FE9370E" w:rsidR="00ED3857" w:rsidRPr="00C60897" w:rsidRDefault="00ED3857" w:rsidP="00A2058C">
            <w:pPr>
              <w:pStyle w:val="Prrafodelista"/>
              <w:numPr>
                <w:ilvl w:val="0"/>
                <w:numId w:val="80"/>
              </w:numPr>
              <w:spacing w:after="200"/>
              <w:contextualSpacing w:val="0"/>
              <w:jc w:val="both"/>
              <w:rPr>
                <w:rFonts w:ascii="Tahoma" w:hAnsi="Tahoma" w:cs="Tahoma"/>
                <w:spacing w:val="-4"/>
                <w:szCs w:val="20"/>
                <w:lang w:val="es-419"/>
              </w:rPr>
            </w:pPr>
            <w:r w:rsidRPr="00C60897">
              <w:rPr>
                <w:rFonts w:ascii="Tahoma" w:hAnsi="Tahoma" w:cs="Tahoma"/>
                <w:spacing w:val="-4"/>
                <w:szCs w:val="20"/>
                <w:lang w:val="es-419"/>
              </w:rPr>
              <w:t>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nombre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Oferente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ganador,</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precio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final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total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del</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Contrato,</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su</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duración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y</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un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resumen</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de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su</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alcance;</w:t>
            </w:r>
            <w:r w:rsidR="00361EE3" w:rsidRPr="00C60897">
              <w:rPr>
                <w:rFonts w:ascii="Tahoma" w:hAnsi="Tahoma" w:cs="Tahoma"/>
                <w:spacing w:val="-4"/>
                <w:szCs w:val="20"/>
                <w:lang w:val="es-419"/>
              </w:rPr>
              <w:t xml:space="preserve"> </w:t>
            </w:r>
            <w:r w:rsidRPr="00C60897">
              <w:rPr>
                <w:rFonts w:ascii="Tahoma" w:hAnsi="Tahoma" w:cs="Tahoma"/>
                <w:spacing w:val="-4"/>
                <w:szCs w:val="20"/>
                <w:lang w:val="es-419"/>
              </w:rPr>
              <w:t>y</w:t>
            </w:r>
          </w:p>
          <w:p w14:paraId="6CA5A527" w14:textId="281ED4BA" w:rsidR="00ED3857" w:rsidRPr="00C60897" w:rsidRDefault="00DC6F6B" w:rsidP="00A2058C">
            <w:pPr>
              <w:pStyle w:val="Header2-SubClauses"/>
              <w:numPr>
                <w:ilvl w:val="0"/>
                <w:numId w:val="80"/>
              </w:numPr>
              <w:tabs>
                <w:tab w:val="left" w:pos="980"/>
              </w:tabs>
              <w:rPr>
                <w:rFonts w:ascii="Tahoma" w:hAnsi="Tahoma" w:cs="Tahoma"/>
                <w:spacing w:val="-4"/>
                <w:lang w:val="es-419"/>
              </w:rPr>
            </w:pPr>
            <w:r w:rsidRPr="00C60897">
              <w:rPr>
                <w:rFonts w:ascii="Tahoma" w:hAnsi="Tahoma" w:cs="Tahoma"/>
                <w:spacing w:val="-4"/>
                <w:lang w:val="es-419"/>
              </w:rPr>
              <w:t>el</w:t>
            </w:r>
            <w:r w:rsidR="00361EE3" w:rsidRPr="00C60897">
              <w:rPr>
                <w:rFonts w:ascii="Tahoma" w:hAnsi="Tahoma" w:cs="Tahoma"/>
                <w:spacing w:val="-4"/>
                <w:lang w:val="es-419"/>
              </w:rPr>
              <w:t xml:space="preserve"> </w:t>
            </w:r>
            <w:r w:rsidRPr="00C60897">
              <w:rPr>
                <w:rFonts w:ascii="Tahoma" w:hAnsi="Tahoma" w:cs="Tahoma"/>
                <w:spacing w:val="-4"/>
                <w:lang w:val="es-419"/>
              </w:rPr>
              <w:t>Formulario</w:t>
            </w:r>
            <w:r w:rsidR="00361EE3" w:rsidRPr="00C60897">
              <w:rPr>
                <w:rFonts w:ascii="Tahoma" w:hAnsi="Tahoma" w:cs="Tahoma"/>
                <w:spacing w:val="-4"/>
                <w:lang w:val="es-419"/>
              </w:rPr>
              <w:t xml:space="preserve"> </w:t>
            </w:r>
            <w:r w:rsidRPr="00C60897">
              <w:rPr>
                <w:rFonts w:ascii="Tahoma" w:hAnsi="Tahoma" w:cs="Tahoma"/>
                <w:spacing w:val="-4"/>
                <w:lang w:val="es-419"/>
              </w:rPr>
              <w:t>de</w:t>
            </w:r>
            <w:r w:rsidR="00361EE3" w:rsidRPr="00C60897">
              <w:rPr>
                <w:rFonts w:ascii="Tahoma" w:hAnsi="Tahoma" w:cs="Tahoma"/>
                <w:spacing w:val="-4"/>
                <w:lang w:val="es-419"/>
              </w:rPr>
              <w:t xml:space="preserve"> </w:t>
            </w:r>
            <w:r w:rsidRPr="00C60897">
              <w:rPr>
                <w:rFonts w:ascii="Tahoma" w:hAnsi="Tahoma" w:cs="Tahoma"/>
                <w:spacing w:val="-4"/>
                <w:lang w:val="es-419"/>
              </w:rPr>
              <w:t>Divulgación</w:t>
            </w:r>
            <w:r w:rsidR="00361EE3" w:rsidRPr="00C60897">
              <w:rPr>
                <w:rFonts w:ascii="Tahoma" w:hAnsi="Tahoma" w:cs="Tahoma"/>
                <w:spacing w:val="-4"/>
                <w:lang w:val="es-419"/>
              </w:rPr>
              <w:t xml:space="preserve"> </w:t>
            </w:r>
            <w:r w:rsidRPr="00C60897">
              <w:rPr>
                <w:rFonts w:ascii="Tahoma" w:hAnsi="Tahoma" w:cs="Tahoma"/>
                <w:spacing w:val="-4"/>
                <w:lang w:val="es-419"/>
              </w:rPr>
              <w:t>de</w:t>
            </w:r>
            <w:r w:rsidR="00361EE3" w:rsidRPr="00C60897">
              <w:rPr>
                <w:rFonts w:ascii="Tahoma" w:hAnsi="Tahoma" w:cs="Tahoma"/>
                <w:spacing w:val="-4"/>
                <w:lang w:val="es-419"/>
              </w:rPr>
              <w:t xml:space="preserve"> </w:t>
            </w:r>
            <w:r w:rsidRPr="00C60897">
              <w:rPr>
                <w:rFonts w:ascii="Tahoma" w:hAnsi="Tahoma" w:cs="Tahoma"/>
                <w:spacing w:val="-4"/>
                <w:lang w:val="es-419"/>
              </w:rPr>
              <w:t>la</w:t>
            </w:r>
            <w:r w:rsidR="00361EE3" w:rsidRPr="00C60897">
              <w:rPr>
                <w:rFonts w:ascii="Tahoma" w:hAnsi="Tahoma" w:cs="Tahoma"/>
                <w:spacing w:val="-4"/>
                <w:lang w:val="es-419"/>
              </w:rPr>
              <w:t xml:space="preserve"> </w:t>
            </w:r>
            <w:r w:rsidRPr="00C60897">
              <w:rPr>
                <w:rFonts w:ascii="Tahoma" w:hAnsi="Tahoma" w:cs="Tahoma"/>
                <w:spacing w:val="-4"/>
                <w:lang w:val="es-419"/>
              </w:rPr>
              <w:t>Propiedad</w:t>
            </w:r>
            <w:r w:rsidR="00361EE3" w:rsidRPr="00C60897">
              <w:rPr>
                <w:rFonts w:ascii="Tahoma" w:hAnsi="Tahoma" w:cs="Tahoma"/>
                <w:spacing w:val="-4"/>
                <w:lang w:val="es-419"/>
              </w:rPr>
              <w:t xml:space="preserve"> </w:t>
            </w:r>
            <w:r w:rsidRPr="00C60897">
              <w:rPr>
                <w:rFonts w:ascii="Tahoma" w:hAnsi="Tahoma" w:cs="Tahoma"/>
                <w:spacing w:val="-4"/>
                <w:lang w:val="es-419"/>
              </w:rPr>
              <w:t>Efectiva</w:t>
            </w:r>
            <w:r w:rsidR="00361EE3" w:rsidRPr="00C60897">
              <w:rPr>
                <w:rFonts w:ascii="Tahoma" w:hAnsi="Tahoma" w:cs="Tahoma"/>
                <w:spacing w:val="-4"/>
                <w:lang w:val="es-419"/>
              </w:rPr>
              <w:t xml:space="preserve"> </w:t>
            </w:r>
            <w:r w:rsidRPr="00C60897">
              <w:rPr>
                <w:rFonts w:ascii="Tahoma" w:hAnsi="Tahoma" w:cs="Tahoma"/>
                <w:spacing w:val="-4"/>
                <w:lang w:val="es-419"/>
              </w:rPr>
              <w:t>del</w:t>
            </w:r>
            <w:r w:rsidR="00361EE3" w:rsidRPr="00C60897">
              <w:rPr>
                <w:rFonts w:ascii="Tahoma" w:hAnsi="Tahoma" w:cs="Tahoma"/>
                <w:spacing w:val="-4"/>
                <w:lang w:val="es-419"/>
              </w:rPr>
              <w:t xml:space="preserve"> </w:t>
            </w:r>
            <w:r w:rsidRPr="00C60897">
              <w:rPr>
                <w:rFonts w:ascii="Tahoma" w:hAnsi="Tahoma" w:cs="Tahoma"/>
                <w:spacing w:val="-4"/>
                <w:lang w:val="es-419"/>
              </w:rPr>
              <w:t>Oferente</w:t>
            </w:r>
            <w:r w:rsidR="00361EE3" w:rsidRPr="00C60897">
              <w:rPr>
                <w:rFonts w:ascii="Tahoma" w:hAnsi="Tahoma" w:cs="Tahoma"/>
                <w:spacing w:val="-4"/>
                <w:lang w:val="es-419"/>
              </w:rPr>
              <w:t xml:space="preserve"> </w:t>
            </w:r>
            <w:r w:rsidRPr="00C60897">
              <w:rPr>
                <w:rFonts w:ascii="Tahoma" w:hAnsi="Tahoma" w:cs="Tahoma"/>
                <w:spacing w:val="-4"/>
                <w:lang w:val="es-419"/>
              </w:rPr>
              <w:t>seleccionado</w:t>
            </w:r>
            <w:r w:rsidR="2DF60C96" w:rsidRPr="00C60897">
              <w:rPr>
                <w:rFonts w:ascii="Tahoma" w:hAnsi="Tahoma" w:cs="Tahoma"/>
                <w:spacing w:val="-4"/>
                <w:lang w:val="es-419"/>
              </w:rPr>
              <w:t>, si así d</w:t>
            </w:r>
            <w:r w:rsidRPr="00C60897">
              <w:rPr>
                <w:rFonts w:ascii="Tahoma" w:hAnsi="Tahoma" w:cs="Tahoma"/>
                <w:spacing w:val="-4"/>
                <w:lang w:val="es-419"/>
              </w:rPr>
              <w:t>e</w:t>
            </w:r>
            <w:r w:rsidR="00361EE3" w:rsidRPr="00C60897">
              <w:rPr>
                <w:rFonts w:ascii="Tahoma" w:hAnsi="Tahoma" w:cs="Tahoma"/>
                <w:spacing w:val="-4"/>
                <w:lang w:val="es-419"/>
              </w:rPr>
              <w:t xml:space="preserve"> </w:t>
            </w:r>
            <w:r w:rsidRPr="00C60897">
              <w:rPr>
                <w:rFonts w:ascii="Tahoma" w:hAnsi="Tahoma" w:cs="Tahoma"/>
                <w:spacing w:val="-4"/>
                <w:lang w:val="es-419"/>
              </w:rPr>
              <w:t>especifica</w:t>
            </w:r>
            <w:r w:rsidR="00361EE3" w:rsidRPr="00C60897">
              <w:rPr>
                <w:rFonts w:ascii="Tahoma" w:hAnsi="Tahoma" w:cs="Tahoma"/>
                <w:spacing w:val="-4"/>
                <w:lang w:val="es-419"/>
              </w:rPr>
              <w:t xml:space="preserve"> </w:t>
            </w:r>
            <w:r w:rsidRPr="00C60897">
              <w:rPr>
                <w:rFonts w:ascii="Tahoma" w:hAnsi="Tahoma" w:cs="Tahoma"/>
                <w:b/>
                <w:bCs/>
                <w:spacing w:val="-4"/>
                <w:lang w:val="es-419"/>
              </w:rPr>
              <w:t>en</w:t>
            </w:r>
            <w:r w:rsidR="00361EE3" w:rsidRPr="00C60897">
              <w:rPr>
                <w:rFonts w:ascii="Tahoma" w:hAnsi="Tahoma" w:cs="Tahoma"/>
                <w:b/>
                <w:bCs/>
                <w:spacing w:val="-4"/>
                <w:lang w:val="es-419"/>
              </w:rPr>
              <w:t xml:space="preserve"> </w:t>
            </w:r>
            <w:r w:rsidRPr="00C60897">
              <w:rPr>
                <w:rFonts w:ascii="Tahoma" w:hAnsi="Tahoma" w:cs="Tahoma"/>
                <w:b/>
                <w:bCs/>
                <w:spacing w:val="-4"/>
                <w:lang w:val="es-419"/>
              </w:rPr>
              <w:t>los</w:t>
            </w:r>
            <w:r w:rsidR="00361EE3" w:rsidRPr="00C60897">
              <w:rPr>
                <w:rFonts w:ascii="Tahoma" w:hAnsi="Tahoma" w:cs="Tahoma"/>
                <w:b/>
                <w:bCs/>
                <w:spacing w:val="-4"/>
                <w:lang w:val="es-419"/>
              </w:rPr>
              <w:t xml:space="preserve"> </w:t>
            </w:r>
            <w:r w:rsidRPr="00C60897">
              <w:rPr>
                <w:rFonts w:ascii="Tahoma" w:hAnsi="Tahoma" w:cs="Tahoma"/>
                <w:b/>
                <w:bCs/>
                <w:spacing w:val="-4"/>
                <w:lang w:val="es-419"/>
              </w:rPr>
              <w:t>DDL</w:t>
            </w:r>
            <w:r w:rsidR="00361EE3" w:rsidRPr="00C60897">
              <w:rPr>
                <w:rFonts w:ascii="Tahoma" w:hAnsi="Tahoma" w:cs="Tahoma"/>
                <w:spacing w:val="-4"/>
                <w:lang w:val="es-419"/>
              </w:rPr>
              <w:t xml:space="preserve"> </w:t>
            </w:r>
            <w:r w:rsidRPr="00C60897">
              <w:rPr>
                <w:rFonts w:ascii="Tahoma" w:hAnsi="Tahoma" w:cs="Tahoma"/>
                <w:spacing w:val="-4"/>
                <w:lang w:val="es-419"/>
              </w:rPr>
              <w:t>en</w:t>
            </w:r>
            <w:r w:rsidR="00361EE3" w:rsidRPr="00C60897">
              <w:rPr>
                <w:rFonts w:ascii="Tahoma" w:hAnsi="Tahoma" w:cs="Tahoma"/>
                <w:spacing w:val="-4"/>
                <w:lang w:val="es-419"/>
              </w:rPr>
              <w:t xml:space="preserve"> </w:t>
            </w:r>
            <w:r w:rsidRPr="00C60897">
              <w:rPr>
                <w:rFonts w:ascii="Tahoma" w:hAnsi="Tahoma" w:cs="Tahoma"/>
                <w:spacing w:val="-4"/>
                <w:lang w:val="es-419"/>
              </w:rPr>
              <w:t>referencia</w:t>
            </w:r>
            <w:r w:rsidR="00361EE3" w:rsidRPr="00C60897">
              <w:rPr>
                <w:rFonts w:ascii="Tahoma" w:hAnsi="Tahoma" w:cs="Tahoma"/>
                <w:spacing w:val="-4"/>
                <w:lang w:val="es-419"/>
              </w:rPr>
              <w:t xml:space="preserve"> </w:t>
            </w:r>
            <w:r w:rsidRPr="00C60897">
              <w:rPr>
                <w:rFonts w:ascii="Tahoma" w:hAnsi="Tahoma" w:cs="Tahoma"/>
                <w:spacing w:val="-4"/>
                <w:lang w:val="es-419"/>
              </w:rPr>
              <w:t>a</w:t>
            </w:r>
            <w:r w:rsidR="00361EE3" w:rsidRPr="00C60897">
              <w:rPr>
                <w:rFonts w:ascii="Tahoma" w:hAnsi="Tahoma" w:cs="Tahoma"/>
                <w:spacing w:val="-4"/>
                <w:lang w:val="es-419"/>
              </w:rPr>
              <w:t xml:space="preserve"> </w:t>
            </w:r>
            <w:r w:rsidR="0065747E" w:rsidRPr="00C60897">
              <w:rPr>
                <w:rFonts w:ascii="Tahoma" w:hAnsi="Tahoma" w:cs="Tahoma"/>
                <w:spacing w:val="-4"/>
                <w:lang w:val="es-419"/>
              </w:rPr>
              <w:t xml:space="preserve">las </w:t>
            </w:r>
            <w:r w:rsidRPr="00C60897">
              <w:rPr>
                <w:rFonts w:ascii="Tahoma" w:hAnsi="Tahoma" w:cs="Tahoma"/>
                <w:spacing w:val="-4"/>
                <w:lang w:val="es-419"/>
              </w:rPr>
              <w:t>IAO</w:t>
            </w:r>
            <w:r w:rsidR="00361EE3" w:rsidRPr="00C60897">
              <w:rPr>
                <w:rFonts w:ascii="Tahoma" w:hAnsi="Tahoma" w:cs="Tahoma"/>
                <w:spacing w:val="-4"/>
                <w:lang w:val="es-419"/>
              </w:rPr>
              <w:t xml:space="preserve"> </w:t>
            </w:r>
            <w:r w:rsidRPr="00C60897">
              <w:rPr>
                <w:rFonts w:ascii="Tahoma" w:hAnsi="Tahoma" w:cs="Tahoma"/>
                <w:spacing w:val="-4"/>
                <w:lang w:val="es-419"/>
              </w:rPr>
              <w:t>4</w:t>
            </w:r>
            <w:r w:rsidR="00DA6AED" w:rsidRPr="00C60897">
              <w:rPr>
                <w:rFonts w:ascii="Tahoma" w:hAnsi="Tahoma" w:cs="Tahoma"/>
                <w:spacing w:val="-4"/>
                <w:lang w:val="es-419"/>
              </w:rPr>
              <w:t>7</w:t>
            </w:r>
            <w:r w:rsidRPr="00C60897">
              <w:rPr>
                <w:rFonts w:ascii="Tahoma" w:hAnsi="Tahoma" w:cs="Tahoma"/>
                <w:spacing w:val="-4"/>
                <w:lang w:val="es-419"/>
              </w:rPr>
              <w:t>.1</w:t>
            </w:r>
            <w:r w:rsidR="00ED3857" w:rsidRPr="00C60897">
              <w:rPr>
                <w:rFonts w:ascii="Tahoma" w:hAnsi="Tahoma" w:cs="Tahoma"/>
                <w:spacing w:val="-4"/>
                <w:lang w:val="es-419"/>
              </w:rPr>
              <w:t>.</w:t>
            </w:r>
          </w:p>
          <w:p w14:paraId="16BA599B" w14:textId="19470EAF" w:rsidR="00ED3857" w:rsidRPr="00C60897" w:rsidRDefault="6BB51368" w:rsidP="008647C0">
            <w:pPr>
              <w:pStyle w:val="Sub-ClauseText"/>
              <w:spacing w:before="0" w:after="200"/>
              <w:ind w:left="360"/>
              <w:rPr>
                <w:rFonts w:ascii="Tahoma" w:hAnsi="Tahoma" w:cs="Tahoma"/>
                <w:lang w:val="es-419"/>
              </w:rPr>
            </w:pPr>
            <w:r w:rsidRPr="00C60897">
              <w:rPr>
                <w:rFonts w:ascii="Tahoma" w:hAnsi="Tahoma" w:cs="Tahoma"/>
                <w:lang w:val="es-419"/>
              </w:rPr>
              <w:t xml:space="preserve">45.3 </w:t>
            </w:r>
            <w:r w:rsidR="106F8AC3" w:rsidRPr="00C60897">
              <w:rPr>
                <w:rFonts w:ascii="Tahoma" w:hAnsi="Tahoma" w:cs="Tahoma"/>
                <w:lang w:val="es-419"/>
              </w:rPr>
              <w:t>La</w:t>
            </w:r>
            <w:r w:rsidR="4EB3D315" w:rsidRPr="00C60897">
              <w:rPr>
                <w:rFonts w:ascii="Tahoma" w:hAnsi="Tahoma" w:cs="Tahoma"/>
                <w:lang w:val="es-419"/>
              </w:rPr>
              <w:t xml:space="preserve"> </w:t>
            </w:r>
            <w:r w:rsidR="106F8AC3" w:rsidRPr="00C60897">
              <w:rPr>
                <w:rFonts w:ascii="Tahoma" w:hAnsi="Tahoma" w:cs="Tahoma"/>
                <w:lang w:val="es-419"/>
              </w:rPr>
              <w:t>Notificación</w:t>
            </w:r>
            <w:r w:rsidR="4EB3D315" w:rsidRPr="00C60897">
              <w:rPr>
                <w:rFonts w:ascii="Tahoma" w:hAnsi="Tahoma" w:cs="Tahoma"/>
                <w:lang w:val="es-419"/>
              </w:rPr>
              <w:t xml:space="preserve"> </w:t>
            </w:r>
            <w:r w:rsidR="106F8AC3" w:rsidRPr="00C60897">
              <w:rPr>
                <w:rFonts w:ascii="Tahoma" w:hAnsi="Tahoma" w:cs="Tahoma"/>
                <w:lang w:val="es-419"/>
              </w:rPr>
              <w:t>de</w:t>
            </w:r>
            <w:r w:rsidR="4EB3D315" w:rsidRPr="00C60897">
              <w:rPr>
                <w:rFonts w:ascii="Tahoma" w:hAnsi="Tahoma" w:cs="Tahoma"/>
                <w:lang w:val="es-419"/>
              </w:rPr>
              <w:t xml:space="preserve"> </w:t>
            </w:r>
            <w:r w:rsidR="106F8AC3" w:rsidRPr="00C60897">
              <w:rPr>
                <w:rFonts w:ascii="Tahoma" w:hAnsi="Tahoma" w:cs="Tahoma"/>
                <w:lang w:val="es-419"/>
              </w:rPr>
              <w:t>la</w:t>
            </w:r>
            <w:r w:rsidR="4EB3D315" w:rsidRPr="00C60897">
              <w:rPr>
                <w:rFonts w:ascii="Tahoma" w:hAnsi="Tahoma" w:cs="Tahoma"/>
                <w:lang w:val="es-419"/>
              </w:rPr>
              <w:t xml:space="preserve"> </w:t>
            </w:r>
            <w:r w:rsidR="106F8AC3" w:rsidRPr="00C60897">
              <w:rPr>
                <w:rFonts w:ascii="Tahoma" w:hAnsi="Tahoma" w:cs="Tahoma"/>
                <w:lang w:val="es-419"/>
              </w:rPr>
              <w:t>Adjudicación</w:t>
            </w:r>
            <w:r w:rsidR="4EB3D315" w:rsidRPr="00C60897">
              <w:rPr>
                <w:rFonts w:ascii="Tahoma" w:hAnsi="Tahoma" w:cs="Tahoma"/>
                <w:lang w:val="es-419"/>
              </w:rPr>
              <w:t xml:space="preserve"> </w:t>
            </w:r>
            <w:r w:rsidR="106F8AC3" w:rsidRPr="00C60897">
              <w:rPr>
                <w:rFonts w:ascii="Tahoma" w:hAnsi="Tahoma" w:cs="Tahoma"/>
                <w:lang w:val="es-419"/>
              </w:rPr>
              <w:t>del</w:t>
            </w:r>
            <w:r w:rsidR="4EB3D315" w:rsidRPr="00C60897">
              <w:rPr>
                <w:rFonts w:ascii="Tahoma" w:hAnsi="Tahoma" w:cs="Tahoma"/>
                <w:lang w:val="es-419"/>
              </w:rPr>
              <w:t xml:space="preserve"> </w:t>
            </w:r>
            <w:r w:rsidR="106F8AC3" w:rsidRPr="00C60897">
              <w:rPr>
                <w:rFonts w:ascii="Tahoma" w:hAnsi="Tahoma" w:cs="Tahoma"/>
                <w:lang w:val="es-419"/>
              </w:rPr>
              <w:t>Contrato</w:t>
            </w:r>
            <w:r w:rsidR="4EB3D315" w:rsidRPr="00C60897">
              <w:rPr>
                <w:rFonts w:ascii="Tahoma" w:hAnsi="Tahoma" w:cs="Tahoma"/>
                <w:lang w:val="es-419"/>
              </w:rPr>
              <w:t xml:space="preserve"> </w:t>
            </w:r>
            <w:r w:rsidR="106F8AC3" w:rsidRPr="00C60897">
              <w:rPr>
                <w:rFonts w:ascii="Tahoma" w:hAnsi="Tahoma" w:cs="Tahoma"/>
                <w:lang w:val="es-419"/>
              </w:rPr>
              <w:t>se</w:t>
            </w:r>
            <w:r w:rsidR="4EB3D315" w:rsidRPr="00C60897">
              <w:rPr>
                <w:rFonts w:ascii="Tahoma" w:hAnsi="Tahoma" w:cs="Tahoma"/>
                <w:lang w:val="es-419"/>
              </w:rPr>
              <w:t xml:space="preserve"> </w:t>
            </w:r>
            <w:r w:rsidR="106F8AC3" w:rsidRPr="00C60897">
              <w:rPr>
                <w:rFonts w:ascii="Tahoma" w:hAnsi="Tahoma" w:cs="Tahoma"/>
                <w:lang w:val="es-419"/>
              </w:rPr>
              <w:t>publicará</w:t>
            </w:r>
            <w:r w:rsidR="4EB3D315" w:rsidRPr="00C60897">
              <w:rPr>
                <w:rFonts w:ascii="Tahoma" w:hAnsi="Tahoma" w:cs="Tahoma"/>
                <w:lang w:val="es-419"/>
              </w:rPr>
              <w:t xml:space="preserve"> </w:t>
            </w:r>
            <w:r w:rsidR="106F8AC3" w:rsidRPr="00C60897">
              <w:rPr>
                <w:rFonts w:ascii="Tahoma" w:hAnsi="Tahoma" w:cs="Tahoma"/>
                <w:lang w:val="es-419"/>
              </w:rPr>
              <w:t>en</w:t>
            </w:r>
            <w:r w:rsidR="4EB3D315" w:rsidRPr="00C60897">
              <w:rPr>
                <w:rFonts w:ascii="Tahoma" w:hAnsi="Tahoma" w:cs="Tahoma"/>
                <w:lang w:val="es-419"/>
              </w:rPr>
              <w:t xml:space="preserve"> </w:t>
            </w:r>
            <w:r w:rsidR="106F8AC3" w:rsidRPr="00C60897">
              <w:rPr>
                <w:rFonts w:ascii="Tahoma" w:hAnsi="Tahoma" w:cs="Tahoma"/>
                <w:lang w:val="es-419"/>
              </w:rPr>
              <w:t>el</w:t>
            </w:r>
            <w:r w:rsidR="4EB3D315" w:rsidRPr="00C60897">
              <w:rPr>
                <w:rFonts w:ascii="Tahoma" w:hAnsi="Tahoma" w:cs="Tahoma"/>
                <w:lang w:val="es-419"/>
              </w:rPr>
              <w:t xml:space="preserve"> </w:t>
            </w:r>
            <w:r w:rsidR="106F8AC3" w:rsidRPr="00C60897">
              <w:rPr>
                <w:rFonts w:ascii="Tahoma" w:hAnsi="Tahoma" w:cs="Tahoma"/>
                <w:lang w:val="es-419"/>
              </w:rPr>
              <w:t>sitio</w:t>
            </w:r>
            <w:r w:rsidR="4EB3D315" w:rsidRPr="00C60897">
              <w:rPr>
                <w:rFonts w:ascii="Tahoma" w:hAnsi="Tahoma" w:cs="Tahoma"/>
                <w:i/>
                <w:iCs/>
                <w:lang w:val="es-419"/>
              </w:rPr>
              <w:t xml:space="preserve"> </w:t>
            </w:r>
            <w:r w:rsidR="106F8AC3" w:rsidRPr="00C60897">
              <w:rPr>
                <w:rFonts w:ascii="Tahoma" w:hAnsi="Tahoma" w:cs="Tahoma"/>
                <w:i/>
                <w:iCs/>
                <w:lang w:val="es-419"/>
              </w:rPr>
              <w:t>web</w:t>
            </w:r>
            <w:r w:rsidR="4EB3D315" w:rsidRPr="00C60897">
              <w:rPr>
                <w:rFonts w:ascii="Tahoma" w:hAnsi="Tahoma" w:cs="Tahoma"/>
                <w:lang w:val="es-419"/>
              </w:rPr>
              <w:t xml:space="preserve"> </w:t>
            </w:r>
            <w:r w:rsidR="106F8AC3" w:rsidRPr="00C60897">
              <w:rPr>
                <w:rFonts w:ascii="Tahoma" w:hAnsi="Tahoma" w:cs="Tahoma"/>
                <w:lang w:val="es-419"/>
              </w:rPr>
              <w:t>de</w:t>
            </w:r>
            <w:r w:rsidR="4EB3D315" w:rsidRPr="00C60897">
              <w:rPr>
                <w:rFonts w:ascii="Tahoma" w:hAnsi="Tahoma" w:cs="Tahoma"/>
                <w:lang w:val="es-419"/>
              </w:rPr>
              <w:t xml:space="preserve"> </w:t>
            </w:r>
            <w:r w:rsidR="106F8AC3" w:rsidRPr="00C60897">
              <w:rPr>
                <w:rFonts w:ascii="Tahoma" w:hAnsi="Tahoma" w:cs="Tahoma"/>
                <w:lang w:val="es-419"/>
              </w:rPr>
              <w:t>acceso</w:t>
            </w:r>
            <w:r w:rsidR="4EB3D315" w:rsidRPr="00C60897">
              <w:rPr>
                <w:rFonts w:ascii="Tahoma" w:hAnsi="Tahoma" w:cs="Tahoma"/>
                <w:lang w:val="es-419"/>
              </w:rPr>
              <w:t xml:space="preserve"> </w:t>
            </w:r>
            <w:r w:rsidR="106F8AC3" w:rsidRPr="00C60897">
              <w:rPr>
                <w:rFonts w:ascii="Tahoma" w:hAnsi="Tahoma" w:cs="Tahoma"/>
                <w:lang w:val="es-419"/>
              </w:rPr>
              <w:t>gratuito</w:t>
            </w:r>
            <w:r w:rsidR="4EB3D315" w:rsidRPr="00C60897">
              <w:rPr>
                <w:rFonts w:ascii="Tahoma" w:hAnsi="Tahoma" w:cs="Tahoma"/>
                <w:lang w:val="es-419"/>
              </w:rPr>
              <w:t xml:space="preserve"> </w:t>
            </w:r>
            <w:r w:rsidR="106F8AC3" w:rsidRPr="00C60897">
              <w:rPr>
                <w:rFonts w:ascii="Tahoma" w:hAnsi="Tahoma" w:cs="Tahoma"/>
                <w:lang w:val="es-419"/>
              </w:rPr>
              <w:t>del</w:t>
            </w:r>
            <w:r w:rsidR="4EB3D315" w:rsidRPr="00C60897">
              <w:rPr>
                <w:rFonts w:ascii="Tahoma" w:hAnsi="Tahoma" w:cs="Tahoma"/>
                <w:lang w:val="es-419"/>
              </w:rPr>
              <w:t xml:space="preserve"> </w:t>
            </w:r>
            <w:r w:rsidR="4BCAB4BF" w:rsidRPr="00C60897">
              <w:rPr>
                <w:rFonts w:ascii="Tahoma" w:hAnsi="Tahoma" w:cs="Tahoma"/>
                <w:lang w:val="es-419"/>
              </w:rPr>
              <w:t>Comprador</w:t>
            </w:r>
            <w:r w:rsidR="106F8AC3" w:rsidRPr="00C60897">
              <w:rPr>
                <w:rFonts w:ascii="Tahoma" w:hAnsi="Tahoma" w:cs="Tahoma"/>
                <w:lang w:val="es-419"/>
              </w:rPr>
              <w:t>,</w:t>
            </w:r>
            <w:r w:rsidR="4EB3D315" w:rsidRPr="00C60897">
              <w:rPr>
                <w:rFonts w:ascii="Tahoma" w:hAnsi="Tahoma" w:cs="Tahoma"/>
                <w:lang w:val="es-419"/>
              </w:rPr>
              <w:t xml:space="preserve"> </w:t>
            </w:r>
            <w:r w:rsidR="106F8AC3" w:rsidRPr="00C60897">
              <w:rPr>
                <w:rFonts w:ascii="Tahoma" w:hAnsi="Tahoma" w:cs="Tahoma"/>
                <w:lang w:val="es-419"/>
              </w:rPr>
              <w:t>si</w:t>
            </w:r>
            <w:r w:rsidR="4EB3D315" w:rsidRPr="00C60897">
              <w:rPr>
                <w:rFonts w:ascii="Tahoma" w:hAnsi="Tahoma" w:cs="Tahoma"/>
                <w:lang w:val="es-419"/>
              </w:rPr>
              <w:t xml:space="preserve"> </w:t>
            </w:r>
            <w:r w:rsidR="106F8AC3" w:rsidRPr="00C60897">
              <w:rPr>
                <w:rFonts w:ascii="Tahoma" w:hAnsi="Tahoma" w:cs="Tahoma"/>
                <w:lang w:val="es-419"/>
              </w:rPr>
              <w:t>se</w:t>
            </w:r>
            <w:r w:rsidR="4EB3D315" w:rsidRPr="00C60897">
              <w:rPr>
                <w:rFonts w:ascii="Tahoma" w:hAnsi="Tahoma" w:cs="Tahoma"/>
                <w:lang w:val="es-419"/>
              </w:rPr>
              <w:t xml:space="preserve"> </w:t>
            </w:r>
            <w:r w:rsidR="106F8AC3" w:rsidRPr="00C60897">
              <w:rPr>
                <w:rFonts w:ascii="Tahoma" w:hAnsi="Tahoma" w:cs="Tahoma"/>
                <w:lang w:val="es-419"/>
              </w:rPr>
              <w:t>encontrara</w:t>
            </w:r>
            <w:r w:rsidR="4EB3D315" w:rsidRPr="00C60897">
              <w:rPr>
                <w:rFonts w:ascii="Tahoma" w:hAnsi="Tahoma" w:cs="Tahoma"/>
                <w:lang w:val="es-419"/>
              </w:rPr>
              <w:t xml:space="preserve"> </w:t>
            </w:r>
            <w:r w:rsidR="106F8AC3" w:rsidRPr="00C60897">
              <w:rPr>
                <w:rFonts w:ascii="Tahoma" w:hAnsi="Tahoma" w:cs="Tahoma"/>
                <w:lang w:val="es-419"/>
              </w:rPr>
              <w:t>disponible,</w:t>
            </w:r>
            <w:r w:rsidR="4EB3D315" w:rsidRPr="00C60897">
              <w:rPr>
                <w:rFonts w:ascii="Tahoma" w:hAnsi="Tahoma" w:cs="Tahoma"/>
                <w:lang w:val="es-419"/>
              </w:rPr>
              <w:t xml:space="preserve"> </w:t>
            </w:r>
            <w:r w:rsidR="106F8AC3" w:rsidRPr="00C60897">
              <w:rPr>
                <w:rFonts w:ascii="Tahoma" w:hAnsi="Tahoma" w:cs="Tahoma"/>
                <w:lang w:val="es-419"/>
              </w:rPr>
              <w:t>o</w:t>
            </w:r>
            <w:r w:rsidR="4EB3D315" w:rsidRPr="00C60897">
              <w:rPr>
                <w:rFonts w:ascii="Tahoma" w:hAnsi="Tahoma" w:cs="Tahoma"/>
                <w:lang w:val="es-419"/>
              </w:rPr>
              <w:t xml:space="preserve"> </w:t>
            </w:r>
            <w:r w:rsidR="106F8AC3" w:rsidRPr="00C60897">
              <w:rPr>
                <w:rFonts w:ascii="Tahoma" w:hAnsi="Tahoma" w:cs="Tahoma"/>
                <w:lang w:val="es-419"/>
              </w:rPr>
              <w:t>en</w:t>
            </w:r>
            <w:r w:rsidR="4EB3D315" w:rsidRPr="00C60897">
              <w:rPr>
                <w:rFonts w:ascii="Tahoma" w:hAnsi="Tahoma" w:cs="Tahoma"/>
                <w:lang w:val="es-419"/>
              </w:rPr>
              <w:t xml:space="preserve"> </w:t>
            </w:r>
            <w:r w:rsidR="106F8AC3" w:rsidRPr="00C60897">
              <w:rPr>
                <w:rFonts w:ascii="Tahoma" w:hAnsi="Tahoma" w:cs="Tahoma"/>
                <w:lang w:val="es-419"/>
              </w:rPr>
              <w:t>al</w:t>
            </w:r>
            <w:r w:rsidR="4EB3D315" w:rsidRPr="00C60897">
              <w:rPr>
                <w:rFonts w:ascii="Tahoma" w:hAnsi="Tahoma" w:cs="Tahoma"/>
                <w:lang w:val="es-419"/>
              </w:rPr>
              <w:t xml:space="preserve"> </w:t>
            </w:r>
            <w:r w:rsidR="106F8AC3" w:rsidRPr="00C60897">
              <w:rPr>
                <w:rFonts w:ascii="Tahoma" w:hAnsi="Tahoma" w:cs="Tahoma"/>
                <w:lang w:val="es-419"/>
              </w:rPr>
              <w:t>menos</w:t>
            </w:r>
            <w:r w:rsidR="4EB3D315" w:rsidRPr="00C60897">
              <w:rPr>
                <w:rFonts w:ascii="Tahoma" w:hAnsi="Tahoma" w:cs="Tahoma"/>
                <w:lang w:val="es-419"/>
              </w:rPr>
              <w:t xml:space="preserve"> </w:t>
            </w:r>
            <w:r w:rsidR="106F8AC3" w:rsidRPr="00C60897">
              <w:rPr>
                <w:rFonts w:ascii="Tahoma" w:hAnsi="Tahoma" w:cs="Tahoma"/>
                <w:lang w:val="es-419"/>
              </w:rPr>
              <w:t>un</w:t>
            </w:r>
            <w:r w:rsidR="4EB3D315" w:rsidRPr="00C60897">
              <w:rPr>
                <w:rFonts w:ascii="Tahoma" w:hAnsi="Tahoma" w:cs="Tahoma"/>
                <w:lang w:val="es-419"/>
              </w:rPr>
              <w:t xml:space="preserve"> </w:t>
            </w:r>
            <w:r w:rsidR="106F8AC3" w:rsidRPr="00C60897">
              <w:rPr>
                <w:rFonts w:ascii="Tahoma" w:hAnsi="Tahoma" w:cs="Tahoma"/>
                <w:lang w:val="es-419"/>
              </w:rPr>
              <w:t>periódico</w:t>
            </w:r>
            <w:r w:rsidR="4EB3D315" w:rsidRPr="00C60897">
              <w:rPr>
                <w:rFonts w:ascii="Tahoma" w:hAnsi="Tahoma" w:cs="Tahoma"/>
                <w:lang w:val="es-419"/>
              </w:rPr>
              <w:t xml:space="preserve"> </w:t>
            </w:r>
            <w:r w:rsidR="106F8AC3" w:rsidRPr="00C60897">
              <w:rPr>
                <w:rFonts w:ascii="Tahoma" w:hAnsi="Tahoma" w:cs="Tahoma"/>
                <w:lang w:val="es-419"/>
              </w:rPr>
              <w:t>de</w:t>
            </w:r>
            <w:r w:rsidR="4EB3D315" w:rsidRPr="00C60897">
              <w:rPr>
                <w:rFonts w:ascii="Tahoma" w:hAnsi="Tahoma" w:cs="Tahoma"/>
                <w:lang w:val="es-419"/>
              </w:rPr>
              <w:t xml:space="preserve"> </w:t>
            </w:r>
            <w:r w:rsidR="106F8AC3" w:rsidRPr="00C60897">
              <w:rPr>
                <w:rFonts w:ascii="Tahoma" w:hAnsi="Tahoma" w:cs="Tahoma"/>
                <w:lang w:val="es-419"/>
              </w:rPr>
              <w:t>circulación</w:t>
            </w:r>
            <w:r w:rsidR="4EB3D315" w:rsidRPr="00C60897">
              <w:rPr>
                <w:rFonts w:ascii="Tahoma" w:hAnsi="Tahoma" w:cs="Tahoma"/>
                <w:lang w:val="es-419"/>
              </w:rPr>
              <w:t xml:space="preserve"> </w:t>
            </w:r>
            <w:r w:rsidR="106F8AC3" w:rsidRPr="00C60897">
              <w:rPr>
                <w:rFonts w:ascii="Tahoma" w:hAnsi="Tahoma" w:cs="Tahoma"/>
                <w:lang w:val="es-419"/>
              </w:rPr>
              <w:t>nacional</w:t>
            </w:r>
            <w:r w:rsidR="4EB3D315" w:rsidRPr="00C60897">
              <w:rPr>
                <w:rFonts w:ascii="Tahoma" w:hAnsi="Tahoma" w:cs="Tahoma"/>
                <w:lang w:val="es-419"/>
              </w:rPr>
              <w:t xml:space="preserve"> </w:t>
            </w:r>
            <w:r w:rsidR="106F8AC3" w:rsidRPr="00C60897">
              <w:rPr>
                <w:rFonts w:ascii="Tahoma" w:hAnsi="Tahoma" w:cs="Tahoma"/>
                <w:lang w:val="es-419"/>
              </w:rPr>
              <w:t>del</w:t>
            </w:r>
            <w:r w:rsidR="4EB3D315" w:rsidRPr="00C60897">
              <w:rPr>
                <w:rFonts w:ascii="Tahoma" w:hAnsi="Tahoma" w:cs="Tahoma"/>
                <w:lang w:val="es-419"/>
              </w:rPr>
              <w:t xml:space="preserve"> </w:t>
            </w:r>
            <w:r w:rsidR="106F8AC3" w:rsidRPr="00C60897">
              <w:rPr>
                <w:rFonts w:ascii="Tahoma" w:hAnsi="Tahoma" w:cs="Tahoma"/>
                <w:lang w:val="es-419"/>
              </w:rPr>
              <w:t>País</w:t>
            </w:r>
            <w:r w:rsidR="4EB3D315" w:rsidRPr="00C60897">
              <w:rPr>
                <w:rFonts w:ascii="Tahoma" w:hAnsi="Tahoma" w:cs="Tahoma"/>
                <w:lang w:val="es-419"/>
              </w:rPr>
              <w:t xml:space="preserve"> </w:t>
            </w:r>
            <w:r w:rsidR="106F8AC3" w:rsidRPr="00C60897">
              <w:rPr>
                <w:rFonts w:ascii="Tahoma" w:hAnsi="Tahoma" w:cs="Tahoma"/>
                <w:lang w:val="es-419"/>
              </w:rPr>
              <w:t>del</w:t>
            </w:r>
            <w:r w:rsidR="4EB3D315" w:rsidRPr="00C60897">
              <w:rPr>
                <w:rFonts w:ascii="Tahoma" w:hAnsi="Tahoma" w:cs="Tahoma"/>
                <w:lang w:val="es-419"/>
              </w:rPr>
              <w:t xml:space="preserve"> </w:t>
            </w:r>
            <w:r w:rsidR="4BCAB4BF" w:rsidRPr="00C60897">
              <w:rPr>
                <w:rFonts w:ascii="Tahoma" w:hAnsi="Tahoma" w:cs="Tahoma"/>
                <w:lang w:val="es-419"/>
              </w:rPr>
              <w:t>Comprador</w:t>
            </w:r>
            <w:r w:rsidR="4EB3D315" w:rsidRPr="00C60897">
              <w:rPr>
                <w:rFonts w:ascii="Tahoma" w:hAnsi="Tahoma" w:cs="Tahoma"/>
                <w:lang w:val="es-419"/>
              </w:rPr>
              <w:t xml:space="preserve"> </w:t>
            </w:r>
            <w:r w:rsidR="106F8AC3" w:rsidRPr="00C60897">
              <w:rPr>
                <w:rFonts w:ascii="Tahoma" w:hAnsi="Tahoma" w:cs="Tahoma"/>
                <w:lang w:val="es-419"/>
              </w:rPr>
              <w:t>o</w:t>
            </w:r>
            <w:r w:rsidR="4EB3D315" w:rsidRPr="00C60897">
              <w:rPr>
                <w:rFonts w:ascii="Tahoma" w:hAnsi="Tahoma" w:cs="Tahoma"/>
                <w:lang w:val="es-419"/>
              </w:rPr>
              <w:t xml:space="preserve"> </w:t>
            </w:r>
            <w:r w:rsidR="106F8AC3" w:rsidRPr="00C60897">
              <w:rPr>
                <w:rFonts w:ascii="Tahoma" w:hAnsi="Tahoma" w:cs="Tahoma"/>
                <w:lang w:val="es-419"/>
              </w:rPr>
              <w:t>en</w:t>
            </w:r>
            <w:r w:rsidR="4EB3D315" w:rsidRPr="00C60897">
              <w:rPr>
                <w:rFonts w:ascii="Tahoma" w:hAnsi="Tahoma" w:cs="Tahoma"/>
                <w:lang w:val="es-419"/>
              </w:rPr>
              <w:t xml:space="preserve"> </w:t>
            </w:r>
            <w:r w:rsidR="106F8AC3" w:rsidRPr="00C60897">
              <w:rPr>
                <w:rFonts w:ascii="Tahoma" w:hAnsi="Tahoma" w:cs="Tahoma"/>
                <w:lang w:val="es-419"/>
              </w:rPr>
              <w:t>el</w:t>
            </w:r>
            <w:r w:rsidR="4EB3D315" w:rsidRPr="00C60897">
              <w:rPr>
                <w:rFonts w:ascii="Tahoma" w:hAnsi="Tahoma" w:cs="Tahoma"/>
                <w:lang w:val="es-419"/>
              </w:rPr>
              <w:t xml:space="preserve"> </w:t>
            </w:r>
            <w:r w:rsidR="106F8AC3" w:rsidRPr="00C60897">
              <w:rPr>
                <w:rFonts w:ascii="Tahoma" w:hAnsi="Tahoma" w:cs="Tahoma"/>
                <w:lang w:val="es-419"/>
              </w:rPr>
              <w:t>boletín</w:t>
            </w:r>
            <w:r w:rsidR="4EB3D315" w:rsidRPr="00C60897">
              <w:rPr>
                <w:rFonts w:ascii="Tahoma" w:hAnsi="Tahoma" w:cs="Tahoma"/>
                <w:lang w:val="es-419"/>
              </w:rPr>
              <w:t xml:space="preserve"> </w:t>
            </w:r>
            <w:r w:rsidR="106F8AC3" w:rsidRPr="00C60897">
              <w:rPr>
                <w:rFonts w:ascii="Tahoma" w:hAnsi="Tahoma" w:cs="Tahoma"/>
                <w:lang w:val="es-419"/>
              </w:rPr>
              <w:t>oficial.</w:t>
            </w:r>
            <w:r w:rsidR="4EB3D315" w:rsidRPr="00C60897">
              <w:rPr>
                <w:rFonts w:ascii="Tahoma" w:hAnsi="Tahoma" w:cs="Tahoma"/>
                <w:lang w:val="es-419"/>
              </w:rPr>
              <w:t xml:space="preserve"> </w:t>
            </w:r>
            <w:r w:rsidR="106F8AC3" w:rsidRPr="00C60897">
              <w:rPr>
                <w:rFonts w:ascii="Tahoma" w:hAnsi="Tahoma" w:cs="Tahoma"/>
                <w:lang w:val="es-419"/>
              </w:rPr>
              <w:t>El</w:t>
            </w:r>
            <w:r w:rsidR="4EB3D315" w:rsidRPr="00C60897">
              <w:rPr>
                <w:rFonts w:ascii="Tahoma" w:hAnsi="Tahoma" w:cs="Tahoma"/>
                <w:lang w:val="es-419"/>
              </w:rPr>
              <w:t xml:space="preserve"> </w:t>
            </w:r>
            <w:r w:rsidR="4BCAB4BF" w:rsidRPr="00C60897">
              <w:rPr>
                <w:rFonts w:ascii="Tahoma" w:hAnsi="Tahoma" w:cs="Tahoma"/>
                <w:lang w:val="es-419"/>
              </w:rPr>
              <w:t>Comprador</w:t>
            </w:r>
            <w:r w:rsidR="4EB3D315" w:rsidRPr="00C60897">
              <w:rPr>
                <w:rFonts w:ascii="Tahoma" w:hAnsi="Tahoma" w:cs="Tahoma"/>
                <w:lang w:val="es-419"/>
              </w:rPr>
              <w:t xml:space="preserve"> </w:t>
            </w:r>
            <w:r w:rsidR="106F8AC3" w:rsidRPr="00C60897">
              <w:rPr>
                <w:rFonts w:ascii="Tahoma" w:hAnsi="Tahoma" w:cs="Tahoma"/>
                <w:lang w:val="es-419"/>
              </w:rPr>
              <w:t>también</w:t>
            </w:r>
            <w:r w:rsidR="4EB3D315" w:rsidRPr="00C60897">
              <w:rPr>
                <w:rFonts w:ascii="Tahoma" w:hAnsi="Tahoma" w:cs="Tahoma"/>
                <w:lang w:val="es-419"/>
              </w:rPr>
              <w:t xml:space="preserve"> </w:t>
            </w:r>
            <w:r w:rsidR="106F8AC3" w:rsidRPr="00C60897">
              <w:rPr>
                <w:rFonts w:ascii="Tahoma" w:hAnsi="Tahoma" w:cs="Tahoma"/>
                <w:lang w:val="es-419"/>
              </w:rPr>
              <w:t>deberá</w:t>
            </w:r>
            <w:r w:rsidR="4EB3D315" w:rsidRPr="00C60897">
              <w:rPr>
                <w:rFonts w:ascii="Tahoma" w:hAnsi="Tahoma" w:cs="Tahoma"/>
                <w:lang w:val="es-419"/>
              </w:rPr>
              <w:t xml:space="preserve"> </w:t>
            </w:r>
            <w:r w:rsidR="106F8AC3" w:rsidRPr="00C60897">
              <w:rPr>
                <w:rFonts w:ascii="Tahoma" w:hAnsi="Tahoma" w:cs="Tahoma"/>
                <w:lang w:val="es-419"/>
              </w:rPr>
              <w:t>incluir</w:t>
            </w:r>
            <w:r w:rsidR="4EB3D315" w:rsidRPr="00C60897">
              <w:rPr>
                <w:rFonts w:ascii="Tahoma" w:hAnsi="Tahoma" w:cs="Tahoma"/>
                <w:lang w:val="es-419"/>
              </w:rPr>
              <w:t xml:space="preserve"> </w:t>
            </w:r>
            <w:r w:rsidR="106F8AC3" w:rsidRPr="00C60897">
              <w:rPr>
                <w:rFonts w:ascii="Tahoma" w:hAnsi="Tahoma" w:cs="Tahoma"/>
                <w:lang w:val="es-419"/>
              </w:rPr>
              <w:t>dicha</w:t>
            </w:r>
            <w:r w:rsidR="4EB3D315" w:rsidRPr="00C60897">
              <w:rPr>
                <w:rFonts w:ascii="Tahoma" w:hAnsi="Tahoma" w:cs="Tahoma"/>
                <w:lang w:val="es-419"/>
              </w:rPr>
              <w:t xml:space="preserve"> </w:t>
            </w:r>
            <w:r w:rsidR="106F8AC3" w:rsidRPr="00C60897">
              <w:rPr>
                <w:rFonts w:ascii="Tahoma" w:hAnsi="Tahoma" w:cs="Tahoma"/>
                <w:lang w:val="es-419"/>
              </w:rPr>
              <w:t>notificación</w:t>
            </w:r>
            <w:r w:rsidR="4EB3D315" w:rsidRPr="00C60897">
              <w:rPr>
                <w:rFonts w:ascii="Tahoma" w:hAnsi="Tahoma" w:cs="Tahoma"/>
                <w:lang w:val="es-419"/>
              </w:rPr>
              <w:t xml:space="preserve"> </w:t>
            </w:r>
            <w:r w:rsidR="106F8AC3" w:rsidRPr="00C60897">
              <w:rPr>
                <w:rFonts w:ascii="Tahoma" w:hAnsi="Tahoma" w:cs="Tahoma"/>
                <w:lang w:val="es-419"/>
              </w:rPr>
              <w:t>en</w:t>
            </w:r>
            <w:r w:rsidR="4EB3D315" w:rsidRPr="00C60897">
              <w:rPr>
                <w:rFonts w:ascii="Tahoma" w:hAnsi="Tahoma" w:cs="Tahoma"/>
                <w:lang w:val="es-419"/>
              </w:rPr>
              <w:t xml:space="preserve"> </w:t>
            </w:r>
            <w:r w:rsidR="106F8AC3" w:rsidRPr="00C60897">
              <w:rPr>
                <w:rFonts w:ascii="Tahoma" w:hAnsi="Tahoma" w:cs="Tahoma"/>
                <w:lang w:val="es-419"/>
              </w:rPr>
              <w:t>el</w:t>
            </w:r>
            <w:r w:rsidR="4EB3D315" w:rsidRPr="00C60897">
              <w:rPr>
                <w:rFonts w:ascii="Tahoma" w:hAnsi="Tahoma" w:cs="Tahoma"/>
                <w:lang w:val="es-419"/>
              </w:rPr>
              <w:t xml:space="preserve"> </w:t>
            </w:r>
            <w:r w:rsidR="106F8AC3" w:rsidRPr="00C60897">
              <w:rPr>
                <w:rFonts w:ascii="Tahoma" w:hAnsi="Tahoma" w:cs="Tahoma"/>
                <w:lang w:val="es-419"/>
              </w:rPr>
              <w:t>sitio</w:t>
            </w:r>
            <w:r w:rsidR="4EB3D315" w:rsidRPr="00C60897">
              <w:rPr>
                <w:rFonts w:ascii="Tahoma" w:hAnsi="Tahoma" w:cs="Tahoma"/>
                <w:lang w:val="es-419"/>
              </w:rPr>
              <w:t xml:space="preserve"> </w:t>
            </w:r>
            <w:r w:rsidR="106F8AC3" w:rsidRPr="00C60897">
              <w:rPr>
                <w:rFonts w:ascii="Tahoma" w:hAnsi="Tahoma" w:cs="Tahoma"/>
                <w:i/>
                <w:iCs/>
                <w:lang w:val="es-419"/>
              </w:rPr>
              <w:t>web</w:t>
            </w:r>
            <w:r w:rsidR="4EB3D315" w:rsidRPr="00C60897">
              <w:rPr>
                <w:rFonts w:ascii="Tahoma" w:hAnsi="Tahoma" w:cs="Tahoma"/>
                <w:lang w:val="es-419"/>
              </w:rPr>
              <w:t xml:space="preserve"> </w:t>
            </w:r>
            <w:r w:rsidR="106F8AC3" w:rsidRPr="00C60897">
              <w:rPr>
                <w:rFonts w:ascii="Tahoma" w:hAnsi="Tahoma" w:cs="Tahoma"/>
                <w:lang w:val="es-419"/>
              </w:rPr>
              <w:t>de</w:t>
            </w:r>
            <w:r w:rsidR="222017AD" w:rsidRPr="00C60897">
              <w:rPr>
                <w:rFonts w:ascii="Tahoma" w:hAnsi="Tahoma" w:cs="Tahoma"/>
                <w:lang w:val="es-419"/>
              </w:rPr>
              <w:t>l Banco Interamericano de Desarrollo.</w:t>
            </w:r>
          </w:p>
          <w:p w14:paraId="7222B946" w14:textId="122229D1" w:rsidR="00ED3857" w:rsidRPr="00C60897" w:rsidRDefault="00DA6AED" w:rsidP="008647C0">
            <w:pPr>
              <w:pStyle w:val="Sub-ClauseText"/>
              <w:spacing w:before="0" w:after="200"/>
              <w:ind w:left="360"/>
              <w:rPr>
                <w:rFonts w:ascii="Tahoma" w:hAnsi="Tahoma" w:cs="Tahoma"/>
                <w:lang w:val="es-419"/>
              </w:rPr>
            </w:pPr>
            <w:r w:rsidRPr="00C60897">
              <w:rPr>
                <w:rFonts w:ascii="Tahoma" w:hAnsi="Tahoma" w:cs="Tahoma"/>
                <w:lang w:val="es-419"/>
              </w:rPr>
              <w:t xml:space="preserve">45.4 </w:t>
            </w:r>
            <w:r w:rsidR="00ED3857" w:rsidRPr="00C60897">
              <w:rPr>
                <w:rFonts w:ascii="Tahoma" w:hAnsi="Tahoma" w:cs="Tahoma"/>
                <w:lang w:val="es-419"/>
              </w:rPr>
              <w:t>Hasta</w:t>
            </w:r>
            <w:r w:rsidR="00361EE3" w:rsidRPr="00C60897">
              <w:rPr>
                <w:rFonts w:ascii="Tahoma" w:hAnsi="Tahoma" w:cs="Tahoma"/>
                <w:lang w:val="es-419"/>
              </w:rPr>
              <w:t xml:space="preserve"> </w:t>
            </w:r>
            <w:r w:rsidR="00ED3857" w:rsidRPr="00C60897">
              <w:rPr>
                <w:rFonts w:ascii="Tahoma" w:hAnsi="Tahoma" w:cs="Tahoma"/>
                <w:lang w:val="es-419"/>
              </w:rPr>
              <w:t>que</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prepare</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perfeccione</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formal,</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Carta</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Aceptación</w:t>
            </w:r>
            <w:r w:rsidR="00361EE3" w:rsidRPr="00C60897">
              <w:rPr>
                <w:rFonts w:ascii="Tahoma" w:hAnsi="Tahoma" w:cs="Tahoma"/>
                <w:lang w:val="es-419"/>
              </w:rPr>
              <w:t xml:space="preserve"> </w:t>
            </w:r>
            <w:r w:rsidR="00ED3857" w:rsidRPr="00C60897">
              <w:rPr>
                <w:rFonts w:ascii="Tahoma" w:hAnsi="Tahoma" w:cs="Tahoma"/>
                <w:lang w:val="es-419"/>
              </w:rPr>
              <w:t>constituirá</w:t>
            </w:r>
            <w:r w:rsidR="00361EE3" w:rsidRPr="00C60897">
              <w:rPr>
                <w:rFonts w:ascii="Tahoma" w:hAnsi="Tahoma" w:cs="Tahoma"/>
                <w:lang w:val="es-419"/>
              </w:rPr>
              <w:t xml:space="preserve"> </w:t>
            </w:r>
            <w:r w:rsidR="00ED3857" w:rsidRPr="00C60897">
              <w:rPr>
                <w:rFonts w:ascii="Tahoma" w:hAnsi="Tahoma" w:cs="Tahoma"/>
                <w:lang w:val="es-419"/>
              </w:rPr>
              <w:t>un</w:t>
            </w:r>
            <w:r w:rsidR="00361EE3" w:rsidRPr="00C60897">
              <w:rPr>
                <w:rFonts w:ascii="Tahoma" w:hAnsi="Tahoma" w:cs="Tahoma"/>
                <w:lang w:val="es-419"/>
              </w:rPr>
              <w:t xml:space="preserve"> </w:t>
            </w:r>
            <w:r w:rsidR="00ED3857" w:rsidRPr="00C60897">
              <w:rPr>
                <w:rFonts w:ascii="Tahoma" w:hAnsi="Tahoma" w:cs="Tahoma"/>
                <w:lang w:val="es-419"/>
              </w:rPr>
              <w:t>Contrato</w:t>
            </w:r>
            <w:r w:rsidR="00361EE3" w:rsidRPr="00C60897">
              <w:rPr>
                <w:rFonts w:ascii="Tahoma" w:hAnsi="Tahoma" w:cs="Tahoma"/>
                <w:lang w:val="es-419"/>
              </w:rPr>
              <w:t xml:space="preserve"> </w:t>
            </w:r>
            <w:r w:rsidR="00ED3857" w:rsidRPr="00C60897">
              <w:rPr>
                <w:rFonts w:ascii="Tahoma" w:hAnsi="Tahoma" w:cs="Tahoma"/>
                <w:lang w:val="es-419"/>
              </w:rPr>
              <w:t>vinculante.</w:t>
            </w:r>
          </w:p>
        </w:tc>
      </w:tr>
      <w:tr w:rsidR="00ED3857" w:rsidRPr="00C60897" w14:paraId="5A2ECE5B" w14:textId="77777777" w:rsidTr="0833A257">
        <w:trPr>
          <w:jc w:val="center"/>
        </w:trPr>
        <w:tc>
          <w:tcPr>
            <w:tcW w:w="2727" w:type="dxa"/>
          </w:tcPr>
          <w:p w14:paraId="32920AF6" w14:textId="5F53585E" w:rsidR="00ED3857" w:rsidRPr="00C60897" w:rsidRDefault="009D28AA" w:rsidP="005C11C4">
            <w:pPr>
              <w:pStyle w:val="Aheader2DCIAO"/>
              <w:rPr>
                <w:rFonts w:ascii="Tahoma" w:hAnsi="Tahoma" w:cs="Tahoma"/>
                <w:color w:val="auto"/>
              </w:rPr>
            </w:pPr>
            <w:bookmarkStart w:id="377" w:name="_Toc19087975"/>
            <w:bookmarkStart w:id="378" w:name="_Toc19095285"/>
            <w:bookmarkStart w:id="379" w:name="_Toc454620960"/>
            <w:bookmarkStart w:id="380" w:name="_Toc486937462"/>
            <w:bookmarkStart w:id="381" w:name="_Toc26891461"/>
            <w:bookmarkEnd w:id="377"/>
            <w:bookmarkEnd w:id="378"/>
            <w:r w:rsidRPr="00C60897">
              <w:rPr>
                <w:rFonts w:ascii="Tahoma" w:hAnsi="Tahoma" w:cs="Tahoma"/>
                <w:color w:val="auto"/>
              </w:rPr>
              <w:lastRenderedPageBreak/>
              <w:t>4</w:t>
            </w:r>
            <w:r w:rsidR="00683F24" w:rsidRPr="00C60897">
              <w:rPr>
                <w:rFonts w:ascii="Tahoma" w:hAnsi="Tahoma" w:cs="Tahoma"/>
                <w:color w:val="auto"/>
              </w:rPr>
              <w:t>6</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Explicaciones</w:t>
            </w:r>
            <w:r w:rsidR="00361EE3" w:rsidRPr="00C60897">
              <w:rPr>
                <w:rFonts w:ascii="Tahoma" w:hAnsi="Tahoma" w:cs="Tahoma"/>
                <w:color w:val="auto"/>
              </w:rPr>
              <w:t xml:space="preserve"> </w:t>
            </w:r>
            <w:r w:rsidR="00ED3857" w:rsidRPr="00C60897">
              <w:rPr>
                <w:rFonts w:ascii="Tahoma" w:hAnsi="Tahoma" w:cs="Tahoma"/>
                <w:color w:val="auto"/>
              </w:rPr>
              <w:t>del</w:t>
            </w:r>
            <w:r w:rsidR="00361EE3" w:rsidRPr="00C60897">
              <w:rPr>
                <w:rFonts w:ascii="Tahoma" w:hAnsi="Tahoma" w:cs="Tahoma"/>
                <w:color w:val="auto"/>
              </w:rPr>
              <w:t xml:space="preserve"> </w:t>
            </w:r>
            <w:r w:rsidR="006A0551" w:rsidRPr="00C60897">
              <w:rPr>
                <w:rFonts w:ascii="Tahoma" w:hAnsi="Tahoma" w:cs="Tahoma"/>
                <w:color w:val="auto"/>
              </w:rPr>
              <w:t>Comprador</w:t>
            </w:r>
            <w:bookmarkEnd w:id="379"/>
            <w:bookmarkEnd w:id="380"/>
            <w:bookmarkEnd w:id="381"/>
          </w:p>
        </w:tc>
        <w:tc>
          <w:tcPr>
            <w:tcW w:w="7053" w:type="dxa"/>
          </w:tcPr>
          <w:p w14:paraId="5B4E8675" w14:textId="15A22463" w:rsidR="00ED3857" w:rsidRPr="00C60897" w:rsidRDefault="00683F24" w:rsidP="008647C0">
            <w:pPr>
              <w:pStyle w:val="Sec1-ClausesAfter10pt1"/>
              <w:numPr>
                <w:ilvl w:val="0"/>
                <w:numId w:val="0"/>
              </w:numPr>
              <w:jc w:val="both"/>
              <w:rPr>
                <w:rFonts w:ascii="Tahoma" w:hAnsi="Tahoma" w:cs="Tahoma"/>
                <w:lang w:val="es-419" w:bidi="es-ES"/>
              </w:rPr>
            </w:pPr>
            <w:r w:rsidRPr="00C60897">
              <w:rPr>
                <w:rFonts w:ascii="Tahoma" w:hAnsi="Tahoma" w:cs="Tahoma"/>
                <w:b w:val="0"/>
                <w:lang w:val="es-419" w:bidi="es-ES"/>
              </w:rPr>
              <w:t xml:space="preserve">46.1 </w:t>
            </w:r>
            <w:r w:rsidR="00D622C0" w:rsidRPr="00C60897">
              <w:rPr>
                <w:rFonts w:ascii="Tahoma" w:hAnsi="Tahoma" w:cs="Tahoma"/>
                <w:b w:val="0"/>
                <w:lang w:val="es-419" w:bidi="es-ES"/>
              </w:rPr>
              <w:t>Tras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recibir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parte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del</w:t>
            </w:r>
            <w:r w:rsidR="00361EE3" w:rsidRPr="00C60897">
              <w:rPr>
                <w:rFonts w:ascii="Tahoma" w:hAnsi="Tahoma" w:cs="Tahoma"/>
                <w:b w:val="0"/>
                <w:lang w:val="es-419" w:bidi="es-ES"/>
              </w:rPr>
              <w:t xml:space="preserve"> </w:t>
            </w:r>
            <w:r w:rsidR="006A0551" w:rsidRPr="00C60897">
              <w:rPr>
                <w:rFonts w:ascii="Tahoma" w:hAnsi="Tahoma" w:cs="Tahoma"/>
                <w:b w:val="0"/>
                <w:lang w:val="es-419" w:bidi="es-ES"/>
              </w:rPr>
              <w:t>Comprador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Notificación</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Intención</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Adjudica</w:t>
            </w:r>
            <w:r w:rsidR="00D622C0" w:rsidRPr="00C60897">
              <w:rPr>
                <w:rFonts w:ascii="Tahoma" w:hAnsi="Tahoma" w:cs="Tahoma"/>
                <w:b w:val="0"/>
                <w:bCs w:val="0"/>
                <w:lang w:val="es-419" w:bidi="es-ES"/>
              </w:rPr>
              <w:t>ción</w:t>
            </w:r>
            <w:r w:rsidR="00361EE3" w:rsidRPr="00C60897">
              <w:rPr>
                <w:rFonts w:ascii="Tahoma" w:hAnsi="Tahoma" w:cs="Tahoma"/>
                <w:b w:val="0"/>
                <w:bCs w:val="0"/>
                <w:lang w:val="es-419" w:bidi="es-ES"/>
              </w:rPr>
              <w:t xml:space="preserve"> </w:t>
            </w:r>
            <w:r w:rsidR="00D622C0" w:rsidRPr="00C60897">
              <w:rPr>
                <w:rFonts w:ascii="Tahoma" w:hAnsi="Tahoma" w:cs="Tahoma"/>
                <w:b w:val="0"/>
                <w:lang w:val="es-419" w:bidi="es-ES"/>
              </w:rPr>
              <w:t>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que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hace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referencia</w:t>
            </w:r>
            <w:r w:rsidR="00361EE3" w:rsidRPr="00C60897">
              <w:rPr>
                <w:rFonts w:ascii="Tahoma" w:hAnsi="Tahoma" w:cs="Tahoma"/>
                <w:b w:val="0"/>
                <w:lang w:val="es-419" w:bidi="es-ES"/>
              </w:rPr>
              <w:t xml:space="preserve"> </w:t>
            </w:r>
            <w:r w:rsidR="00873C75" w:rsidRPr="00C60897">
              <w:rPr>
                <w:rFonts w:ascii="Tahoma" w:hAnsi="Tahoma" w:cs="Tahoma"/>
                <w:b w:val="0"/>
                <w:lang w:val="es-419" w:bidi="es-ES"/>
              </w:rPr>
              <w:t>en</w:t>
            </w:r>
            <w:r w:rsidR="00361EE3" w:rsidRPr="00C60897">
              <w:rPr>
                <w:rFonts w:ascii="Tahoma" w:hAnsi="Tahoma" w:cs="Tahoma"/>
                <w:b w:val="0"/>
                <w:lang w:val="es-419" w:bidi="es-ES"/>
              </w:rPr>
              <w:t xml:space="preserve"> </w:t>
            </w:r>
            <w:r w:rsidR="00873C75" w:rsidRPr="00C60897">
              <w:rPr>
                <w:rFonts w:ascii="Tahoma" w:hAnsi="Tahoma" w:cs="Tahoma"/>
                <w:b w:val="0"/>
                <w:lang w:val="es-419" w:bidi="es-ES"/>
              </w:rPr>
              <w:t>las</w:t>
            </w:r>
            <w:r w:rsidR="00361EE3" w:rsidRPr="00C60897">
              <w:rPr>
                <w:rFonts w:ascii="Tahoma" w:hAnsi="Tahoma" w:cs="Tahoma"/>
                <w:b w:val="0"/>
                <w:lang w:val="es-419" w:bidi="es-ES"/>
              </w:rPr>
              <w:t xml:space="preserve"> </w:t>
            </w:r>
            <w:r w:rsidR="00873C75" w:rsidRPr="00C60897">
              <w:rPr>
                <w:rFonts w:ascii="Tahoma" w:hAnsi="Tahoma" w:cs="Tahoma"/>
                <w:b w:val="0"/>
                <w:lang w:val="es-419" w:bidi="es-ES"/>
              </w:rPr>
              <w:t>IAO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4</w:t>
            </w:r>
            <w:r w:rsidRPr="00C60897">
              <w:rPr>
                <w:rFonts w:ascii="Tahoma" w:hAnsi="Tahoma" w:cs="Tahoma"/>
                <w:b w:val="0"/>
                <w:lang w:val="es-419" w:bidi="es-ES"/>
              </w:rPr>
              <w:t>2</w:t>
            </w:r>
            <w:r w:rsidR="00D622C0" w:rsidRPr="00C60897">
              <w:rPr>
                <w:rFonts w:ascii="Tahoma" w:hAnsi="Tahoma" w:cs="Tahoma"/>
                <w:b w:val="0"/>
                <w:lang w:val="es-419" w:bidi="es-ES"/>
              </w:rPr>
              <w:t>.1,</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los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Oferentes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no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favorecidos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tendrán</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un</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plazo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tres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(3)</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días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hábiles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para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presentar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una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solicitud</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explicaciones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por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escrito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dirigida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al</w:t>
            </w:r>
            <w:r w:rsidR="00361EE3" w:rsidRPr="00C60897">
              <w:rPr>
                <w:rFonts w:ascii="Tahoma" w:hAnsi="Tahoma" w:cs="Tahoma"/>
                <w:b w:val="0"/>
                <w:lang w:val="es-419" w:bidi="es-ES"/>
              </w:rPr>
              <w:t xml:space="preserve"> </w:t>
            </w:r>
            <w:r w:rsidR="006A0551" w:rsidRPr="00C60897">
              <w:rPr>
                <w:rFonts w:ascii="Tahoma" w:hAnsi="Tahoma" w:cs="Tahoma"/>
                <w:b w:val="0"/>
                <w:lang w:val="es-419" w:bidi="es-ES"/>
              </w:rPr>
              <w:t>Comprador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sobre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las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razones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por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cuales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su</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Oferta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no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fue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seleccionada.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El</w:t>
            </w:r>
            <w:r w:rsidR="00361EE3" w:rsidRPr="00C60897">
              <w:rPr>
                <w:rFonts w:ascii="Tahoma" w:hAnsi="Tahoma" w:cs="Tahoma"/>
                <w:b w:val="0"/>
                <w:lang w:val="es-419" w:bidi="es-ES"/>
              </w:rPr>
              <w:t xml:space="preserve"> </w:t>
            </w:r>
            <w:r w:rsidR="006A0551" w:rsidRPr="00C60897">
              <w:rPr>
                <w:rFonts w:ascii="Tahoma" w:hAnsi="Tahoma" w:cs="Tahoma"/>
                <w:b w:val="0"/>
                <w:lang w:val="es-419" w:bidi="es-ES"/>
              </w:rPr>
              <w:t>Comprador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deberá</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brindar</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las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explicaciones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correspondientes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todos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los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Oferentes</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cuya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solicitud</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se</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reciba</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dentro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del</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plazo</w:t>
            </w:r>
            <w:r w:rsidR="00361EE3" w:rsidRPr="00C60897">
              <w:rPr>
                <w:rFonts w:ascii="Tahoma" w:hAnsi="Tahoma" w:cs="Tahoma"/>
                <w:b w:val="0"/>
                <w:lang w:val="es-419" w:bidi="es-ES"/>
              </w:rPr>
              <w:t xml:space="preserve"> </w:t>
            </w:r>
            <w:r w:rsidR="00D622C0" w:rsidRPr="00C60897">
              <w:rPr>
                <w:rFonts w:ascii="Tahoma" w:hAnsi="Tahoma" w:cs="Tahoma"/>
                <w:b w:val="0"/>
                <w:lang w:val="es-419" w:bidi="es-ES"/>
              </w:rPr>
              <w:t>establecido</w:t>
            </w:r>
            <w:r w:rsidR="00ED3857" w:rsidRPr="00C60897">
              <w:rPr>
                <w:rFonts w:ascii="Tahoma" w:hAnsi="Tahoma" w:cs="Tahoma"/>
                <w:b w:val="0"/>
                <w:lang w:val="es-419" w:bidi="es-ES"/>
              </w:rPr>
              <w:t>.</w:t>
            </w:r>
          </w:p>
          <w:p w14:paraId="6E892878" w14:textId="33ED0452" w:rsidR="00ED3857" w:rsidRPr="00C60897" w:rsidRDefault="00683F24" w:rsidP="008647C0">
            <w:pPr>
              <w:pStyle w:val="Sec1-ClausesAfter10pt1"/>
              <w:numPr>
                <w:ilvl w:val="0"/>
                <w:numId w:val="0"/>
              </w:numPr>
              <w:jc w:val="both"/>
              <w:rPr>
                <w:rFonts w:ascii="Tahoma" w:hAnsi="Tahoma" w:cs="Tahoma"/>
                <w:b w:val="0"/>
                <w:bCs w:val="0"/>
                <w:lang w:val="es-419" w:bidi="es-ES"/>
              </w:rPr>
            </w:pPr>
            <w:r w:rsidRPr="00C60897">
              <w:rPr>
                <w:rFonts w:ascii="Tahoma" w:hAnsi="Tahoma" w:cs="Tahoma"/>
                <w:b w:val="0"/>
                <w:lang w:val="es-419" w:bidi="es-ES"/>
              </w:rPr>
              <w:t xml:space="preserve">46.2 </w:t>
            </w:r>
            <w:r w:rsidR="00ED3857" w:rsidRPr="00C60897">
              <w:rPr>
                <w:rFonts w:ascii="Tahoma" w:hAnsi="Tahoma" w:cs="Tahoma"/>
                <w:b w:val="0"/>
                <w:lang w:val="es-419" w:bidi="es-ES"/>
              </w:rPr>
              <w:t>Cuando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reciba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un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pedido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explicación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dentro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este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plazo,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el</w:t>
            </w:r>
            <w:r w:rsidR="00361EE3" w:rsidRPr="00C60897">
              <w:rPr>
                <w:rFonts w:ascii="Tahoma" w:hAnsi="Tahoma" w:cs="Tahoma"/>
                <w:b w:val="0"/>
                <w:lang w:val="es-419" w:bidi="es-ES"/>
              </w:rPr>
              <w:t xml:space="preserve"> </w:t>
            </w:r>
            <w:r w:rsidR="006A0551" w:rsidRPr="00C60897">
              <w:rPr>
                <w:rFonts w:ascii="Tahoma" w:hAnsi="Tahoma" w:cs="Tahoma"/>
                <w:b w:val="0"/>
                <w:lang w:val="es-419" w:bidi="es-ES"/>
              </w:rPr>
              <w:t>Comprador</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deberá</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proporcionarla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dentro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los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cinco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(5)</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días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hábiles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posteriores,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menos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que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decida,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por</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razones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lastRenderedPageBreak/>
              <w:t>justificadas,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hacerlo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fuera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ese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período.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ese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caso,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el</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Plazo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Suspensivo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extenderá</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automáticamente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hasta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los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cinco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(5)</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días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hábiles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posteriores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al</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envío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mencionada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explicación.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Si</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produce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una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demora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este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tipo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más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una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explicación,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el</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Plazo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Suspensivo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no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podrá</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finalizar</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antes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los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cinco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(5)</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días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hábiles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posteriores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última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explicación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proporcionada.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El</w:t>
            </w:r>
            <w:r w:rsidR="00361EE3" w:rsidRPr="00C60897">
              <w:rPr>
                <w:rFonts w:ascii="Tahoma" w:hAnsi="Tahoma" w:cs="Tahoma"/>
                <w:b w:val="0"/>
                <w:lang w:val="es-419" w:bidi="es-ES"/>
              </w:rPr>
              <w:t xml:space="preserve"> </w:t>
            </w:r>
            <w:r w:rsidR="006A0551" w:rsidRPr="00C60897">
              <w:rPr>
                <w:rFonts w:ascii="Tahoma" w:hAnsi="Tahoma" w:cs="Tahoma"/>
                <w:b w:val="0"/>
                <w:lang w:val="es-419" w:bidi="es-ES"/>
              </w:rPr>
              <w:t>Comprador</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informará</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sin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demora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y</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por</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el</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medio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más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rápido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disponible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todos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los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Oferentes</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acerca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la</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extensión</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del</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Plazo</w:t>
            </w:r>
            <w:r w:rsidR="00361EE3" w:rsidRPr="00C60897">
              <w:rPr>
                <w:rFonts w:ascii="Tahoma" w:hAnsi="Tahoma" w:cs="Tahoma"/>
                <w:b w:val="0"/>
                <w:lang w:val="es-419" w:bidi="es-ES"/>
              </w:rPr>
              <w:t xml:space="preserve"> </w:t>
            </w:r>
            <w:r w:rsidR="00ED3857" w:rsidRPr="00C60897">
              <w:rPr>
                <w:rFonts w:ascii="Tahoma" w:hAnsi="Tahoma" w:cs="Tahoma"/>
                <w:b w:val="0"/>
                <w:lang w:val="es-419" w:bidi="es-ES"/>
              </w:rPr>
              <w:t>Suspensivo.</w:t>
            </w:r>
          </w:p>
          <w:p w14:paraId="1EE26800" w14:textId="27DB7180" w:rsidR="00ED3857" w:rsidRPr="00C60897" w:rsidRDefault="00DC1D76" w:rsidP="008647C0">
            <w:pPr>
              <w:pStyle w:val="S1-subpara"/>
              <w:tabs>
                <w:tab w:val="clear" w:pos="576"/>
              </w:tabs>
              <w:ind w:left="0" w:firstLine="0"/>
              <w:rPr>
                <w:rFonts w:ascii="Tahoma" w:hAnsi="Tahoma" w:cs="Tahoma"/>
                <w:lang w:val="es-419"/>
              </w:rPr>
            </w:pPr>
            <w:r w:rsidRPr="00C60897">
              <w:rPr>
                <w:rFonts w:ascii="Tahoma" w:hAnsi="Tahoma" w:cs="Tahoma"/>
                <w:lang w:val="es-419" w:bidi="es-ES"/>
              </w:rPr>
              <w:t xml:space="preserve">46.3 </w:t>
            </w:r>
            <w:r w:rsidR="00ED3857" w:rsidRPr="00C60897">
              <w:rPr>
                <w:rFonts w:ascii="Tahoma" w:hAnsi="Tahoma" w:cs="Tahoma"/>
                <w:lang w:val="es-419" w:bidi="es-ES"/>
              </w:rPr>
              <w:t>Cuando</w:t>
            </w:r>
            <w:r w:rsidR="00361EE3" w:rsidRPr="00C60897">
              <w:rPr>
                <w:rFonts w:ascii="Tahoma" w:hAnsi="Tahoma" w:cs="Tahoma"/>
                <w:lang w:val="es-419" w:bidi="es-ES"/>
              </w:rPr>
              <w:t xml:space="preserve"> </w:t>
            </w:r>
            <w:r w:rsidR="00ED3857" w:rsidRPr="00C60897">
              <w:rPr>
                <w:rFonts w:ascii="Tahoma" w:hAnsi="Tahoma" w:cs="Tahoma"/>
                <w:lang w:val="es-419" w:bidi="es-ES"/>
              </w:rPr>
              <w:t>el</w:t>
            </w:r>
            <w:r w:rsidR="00361EE3" w:rsidRPr="00C60897">
              <w:rPr>
                <w:rFonts w:ascii="Tahoma" w:hAnsi="Tahoma" w:cs="Tahoma"/>
                <w:lang w:val="es-419" w:bidi="es-ES"/>
              </w:rPr>
              <w:t xml:space="preserve"> </w:t>
            </w:r>
            <w:r w:rsidR="006A0551" w:rsidRPr="00C60897">
              <w:rPr>
                <w:rFonts w:ascii="Tahoma" w:hAnsi="Tahoma" w:cs="Tahoma"/>
                <w:lang w:val="es-419" w:bidi="es-ES"/>
              </w:rPr>
              <w:t>Comprador</w:t>
            </w:r>
            <w:r w:rsidR="00361EE3" w:rsidRPr="00C60897">
              <w:rPr>
                <w:rFonts w:ascii="Tahoma" w:hAnsi="Tahoma" w:cs="Tahoma"/>
                <w:lang w:val="es-419" w:bidi="es-ES"/>
              </w:rPr>
              <w:t xml:space="preserve"> </w:t>
            </w:r>
            <w:r w:rsidR="00ED3857" w:rsidRPr="00C60897">
              <w:rPr>
                <w:rFonts w:ascii="Tahoma" w:hAnsi="Tahoma" w:cs="Tahoma"/>
                <w:lang w:val="es-419" w:bidi="es-ES"/>
              </w:rPr>
              <w:t>reciba</w:t>
            </w:r>
            <w:r w:rsidR="00361EE3" w:rsidRPr="00C60897">
              <w:rPr>
                <w:rFonts w:ascii="Tahoma" w:hAnsi="Tahoma" w:cs="Tahoma"/>
                <w:lang w:val="es-419" w:bidi="es-ES"/>
              </w:rPr>
              <w:t xml:space="preserve"> </w:t>
            </w:r>
            <w:r w:rsidR="00ED3857" w:rsidRPr="00C60897">
              <w:rPr>
                <w:rFonts w:ascii="Tahoma" w:hAnsi="Tahoma" w:cs="Tahoma"/>
                <w:lang w:val="es-419" w:bidi="es-ES"/>
              </w:rPr>
              <w:t>un</w:t>
            </w:r>
            <w:r w:rsidR="00361EE3" w:rsidRPr="00C60897">
              <w:rPr>
                <w:rFonts w:ascii="Tahoma" w:hAnsi="Tahoma" w:cs="Tahoma"/>
                <w:lang w:val="es-419" w:bidi="es-ES"/>
              </w:rPr>
              <w:t xml:space="preserve"> </w:t>
            </w:r>
            <w:r w:rsidR="00ED3857" w:rsidRPr="00C60897">
              <w:rPr>
                <w:rFonts w:ascii="Tahoma" w:hAnsi="Tahoma" w:cs="Tahoma"/>
                <w:lang w:val="es-419" w:bidi="es-ES"/>
              </w:rPr>
              <w:t>pedido</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explicaciones</w:t>
            </w:r>
            <w:r w:rsidR="00361EE3" w:rsidRPr="00C60897">
              <w:rPr>
                <w:rFonts w:ascii="Tahoma" w:hAnsi="Tahoma" w:cs="Tahoma"/>
                <w:lang w:val="es-419" w:bidi="es-ES"/>
              </w:rPr>
              <w:t xml:space="preserve"> </w:t>
            </w:r>
            <w:r w:rsidR="00ED3857" w:rsidRPr="00C60897">
              <w:rPr>
                <w:rFonts w:ascii="Tahoma" w:hAnsi="Tahoma" w:cs="Tahoma"/>
                <w:lang w:val="es-419" w:bidi="es-ES"/>
              </w:rPr>
              <w:t>después</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concluido</w:t>
            </w:r>
            <w:r w:rsidR="00361EE3" w:rsidRPr="00C60897">
              <w:rPr>
                <w:rFonts w:ascii="Tahoma" w:hAnsi="Tahoma" w:cs="Tahoma"/>
                <w:lang w:val="es-419" w:bidi="es-ES"/>
              </w:rPr>
              <w:t xml:space="preserve"> </w:t>
            </w:r>
            <w:r w:rsidR="00ED3857" w:rsidRPr="00C60897">
              <w:rPr>
                <w:rFonts w:ascii="Tahoma" w:hAnsi="Tahoma" w:cs="Tahoma"/>
                <w:lang w:val="es-419" w:bidi="es-ES"/>
              </w:rPr>
              <w:t>el</w:t>
            </w:r>
            <w:r w:rsidR="00361EE3" w:rsidRPr="00C60897">
              <w:rPr>
                <w:rFonts w:ascii="Tahoma" w:hAnsi="Tahoma" w:cs="Tahoma"/>
                <w:lang w:val="es-419" w:bidi="es-ES"/>
              </w:rPr>
              <w:t xml:space="preserve"> </w:t>
            </w:r>
            <w:r w:rsidR="00ED3857" w:rsidRPr="00C60897">
              <w:rPr>
                <w:rFonts w:ascii="Tahoma" w:hAnsi="Tahoma" w:cs="Tahoma"/>
                <w:lang w:val="es-419" w:bidi="es-ES"/>
              </w:rPr>
              <w:t>plazo</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tres</w:t>
            </w:r>
            <w:r w:rsidR="00361EE3" w:rsidRPr="00C60897">
              <w:rPr>
                <w:rFonts w:ascii="Tahoma" w:hAnsi="Tahoma" w:cs="Tahoma"/>
                <w:lang w:val="es-419" w:bidi="es-ES"/>
              </w:rPr>
              <w:t xml:space="preserve"> </w:t>
            </w:r>
            <w:r w:rsidR="00ED3857" w:rsidRPr="00C60897">
              <w:rPr>
                <w:rFonts w:ascii="Tahoma" w:hAnsi="Tahoma" w:cs="Tahoma"/>
                <w:lang w:val="es-419" w:bidi="es-ES"/>
              </w:rPr>
              <w:t>(3)</w:t>
            </w:r>
            <w:r w:rsidR="00361EE3" w:rsidRPr="00C60897">
              <w:rPr>
                <w:rFonts w:ascii="Tahoma" w:hAnsi="Tahoma" w:cs="Tahoma"/>
                <w:lang w:val="es-419" w:bidi="es-ES"/>
              </w:rPr>
              <w:t xml:space="preserve"> </w:t>
            </w:r>
            <w:r w:rsidR="00ED3857" w:rsidRPr="00C60897">
              <w:rPr>
                <w:rFonts w:ascii="Tahoma" w:hAnsi="Tahoma" w:cs="Tahoma"/>
                <w:lang w:val="es-419" w:bidi="es-ES"/>
              </w:rPr>
              <w:t>días</w:t>
            </w:r>
            <w:r w:rsidR="00361EE3" w:rsidRPr="00C60897">
              <w:rPr>
                <w:rFonts w:ascii="Tahoma" w:hAnsi="Tahoma" w:cs="Tahoma"/>
                <w:lang w:val="es-419" w:bidi="es-ES"/>
              </w:rPr>
              <w:t xml:space="preserve"> </w:t>
            </w:r>
            <w:r w:rsidR="00ED3857" w:rsidRPr="00C60897">
              <w:rPr>
                <w:rFonts w:ascii="Tahoma" w:hAnsi="Tahoma" w:cs="Tahoma"/>
                <w:lang w:val="es-419" w:bidi="es-ES"/>
              </w:rPr>
              <w:t>hábiles,</w:t>
            </w:r>
            <w:r w:rsidR="00361EE3" w:rsidRPr="00C60897">
              <w:rPr>
                <w:rFonts w:ascii="Tahoma" w:hAnsi="Tahoma" w:cs="Tahoma"/>
                <w:lang w:val="es-419" w:bidi="es-ES"/>
              </w:rPr>
              <w:t xml:space="preserve"> </w:t>
            </w:r>
            <w:r w:rsidR="00ED3857" w:rsidRPr="00C60897">
              <w:rPr>
                <w:rFonts w:ascii="Tahoma" w:hAnsi="Tahoma" w:cs="Tahoma"/>
                <w:lang w:val="es-419" w:bidi="es-ES"/>
              </w:rPr>
              <w:t>deberá</w:t>
            </w:r>
            <w:r w:rsidR="00361EE3" w:rsidRPr="00C60897">
              <w:rPr>
                <w:rFonts w:ascii="Tahoma" w:hAnsi="Tahoma" w:cs="Tahoma"/>
                <w:lang w:val="es-419" w:bidi="es-ES"/>
              </w:rPr>
              <w:t xml:space="preserve"> </w:t>
            </w:r>
            <w:r w:rsidR="00ED3857" w:rsidRPr="00C60897">
              <w:rPr>
                <w:rFonts w:ascii="Tahoma" w:hAnsi="Tahoma" w:cs="Tahoma"/>
                <w:lang w:val="es-419" w:bidi="es-ES"/>
              </w:rPr>
              <w:t>hacer</w:t>
            </w:r>
            <w:r w:rsidR="00361EE3" w:rsidRPr="00C60897">
              <w:rPr>
                <w:rFonts w:ascii="Tahoma" w:hAnsi="Tahoma" w:cs="Tahoma"/>
                <w:lang w:val="es-419" w:bidi="es-ES"/>
              </w:rPr>
              <w:t xml:space="preserve"> </w:t>
            </w:r>
            <w:r w:rsidR="00ED3857" w:rsidRPr="00C60897">
              <w:rPr>
                <w:rFonts w:ascii="Tahoma" w:hAnsi="Tahoma" w:cs="Tahoma"/>
                <w:lang w:val="es-419" w:bidi="es-ES"/>
              </w:rPr>
              <w:t>llegar</w:t>
            </w:r>
            <w:r w:rsidR="00361EE3" w:rsidRPr="00C60897">
              <w:rPr>
                <w:rFonts w:ascii="Tahoma" w:hAnsi="Tahoma" w:cs="Tahoma"/>
                <w:lang w:val="es-419" w:bidi="es-ES"/>
              </w:rPr>
              <w:t xml:space="preserve"> </w:t>
            </w:r>
            <w:r w:rsidR="00ED3857" w:rsidRPr="00C60897">
              <w:rPr>
                <w:rFonts w:ascii="Tahoma" w:hAnsi="Tahoma" w:cs="Tahoma"/>
                <w:lang w:val="es-419" w:bidi="es-ES"/>
              </w:rPr>
              <w:t>dicha</w:t>
            </w:r>
            <w:r w:rsidR="00361EE3" w:rsidRPr="00C60897">
              <w:rPr>
                <w:rFonts w:ascii="Tahoma" w:hAnsi="Tahoma" w:cs="Tahoma"/>
                <w:lang w:val="es-419" w:bidi="es-ES"/>
              </w:rPr>
              <w:t xml:space="preserve"> </w:t>
            </w:r>
            <w:r w:rsidR="00ED3857" w:rsidRPr="00C60897">
              <w:rPr>
                <w:rFonts w:ascii="Tahoma" w:hAnsi="Tahoma" w:cs="Tahoma"/>
                <w:lang w:val="es-419" w:bidi="es-ES"/>
              </w:rPr>
              <w:t>explicación</w:t>
            </w:r>
            <w:r w:rsidR="00361EE3" w:rsidRPr="00C60897">
              <w:rPr>
                <w:rFonts w:ascii="Tahoma" w:hAnsi="Tahoma" w:cs="Tahoma"/>
                <w:lang w:val="es-419" w:bidi="es-ES"/>
              </w:rPr>
              <w:t xml:space="preserve"> </w:t>
            </w:r>
            <w:r w:rsidR="00ED3857" w:rsidRPr="00C60897">
              <w:rPr>
                <w:rFonts w:ascii="Tahoma" w:hAnsi="Tahoma" w:cs="Tahoma"/>
                <w:lang w:val="es-419" w:bidi="es-ES"/>
              </w:rPr>
              <w:t>tan</w:t>
            </w:r>
            <w:r w:rsidR="00361EE3" w:rsidRPr="00C60897">
              <w:rPr>
                <w:rFonts w:ascii="Tahoma" w:hAnsi="Tahoma" w:cs="Tahoma"/>
                <w:lang w:val="es-419" w:bidi="es-ES"/>
              </w:rPr>
              <w:t xml:space="preserve"> </w:t>
            </w:r>
            <w:r w:rsidR="00ED3857" w:rsidRPr="00C60897">
              <w:rPr>
                <w:rFonts w:ascii="Tahoma" w:hAnsi="Tahoma" w:cs="Tahoma"/>
                <w:lang w:val="es-419" w:bidi="es-ES"/>
              </w:rPr>
              <w:t>pronto</w:t>
            </w:r>
            <w:r w:rsidR="00361EE3" w:rsidRPr="00C60897">
              <w:rPr>
                <w:rFonts w:ascii="Tahoma" w:hAnsi="Tahoma" w:cs="Tahoma"/>
                <w:lang w:val="es-419" w:bidi="es-ES"/>
              </w:rPr>
              <w:t xml:space="preserve"> </w:t>
            </w:r>
            <w:r w:rsidR="00ED3857" w:rsidRPr="00C60897">
              <w:rPr>
                <w:rFonts w:ascii="Tahoma" w:hAnsi="Tahoma" w:cs="Tahoma"/>
                <w:lang w:val="es-419" w:bidi="es-ES"/>
              </w:rPr>
              <w:t>como</w:t>
            </w:r>
            <w:r w:rsidR="00361EE3" w:rsidRPr="00C60897">
              <w:rPr>
                <w:rFonts w:ascii="Tahoma" w:hAnsi="Tahoma" w:cs="Tahoma"/>
                <w:lang w:val="es-419" w:bidi="es-ES"/>
              </w:rPr>
              <w:t xml:space="preserve"> </w:t>
            </w:r>
            <w:r w:rsidR="00ED3857" w:rsidRPr="00C60897">
              <w:rPr>
                <w:rFonts w:ascii="Tahoma" w:hAnsi="Tahoma" w:cs="Tahoma"/>
                <w:lang w:val="es-419" w:bidi="es-ES"/>
              </w:rPr>
              <w:t>le</w:t>
            </w:r>
            <w:r w:rsidR="00361EE3" w:rsidRPr="00C60897">
              <w:rPr>
                <w:rFonts w:ascii="Tahoma" w:hAnsi="Tahoma" w:cs="Tahoma"/>
                <w:lang w:val="es-419" w:bidi="es-ES"/>
              </w:rPr>
              <w:t xml:space="preserve"> </w:t>
            </w:r>
            <w:r w:rsidR="00ED3857" w:rsidRPr="00C60897">
              <w:rPr>
                <w:rFonts w:ascii="Tahoma" w:hAnsi="Tahoma" w:cs="Tahoma"/>
                <w:lang w:val="es-419" w:bidi="es-ES"/>
              </w:rPr>
              <w:t>sea</w:t>
            </w:r>
            <w:r w:rsidR="00361EE3" w:rsidRPr="00C60897">
              <w:rPr>
                <w:rFonts w:ascii="Tahoma" w:hAnsi="Tahoma" w:cs="Tahoma"/>
                <w:lang w:val="es-419" w:bidi="es-ES"/>
              </w:rPr>
              <w:t xml:space="preserve"> </w:t>
            </w:r>
            <w:r w:rsidR="00ED3857" w:rsidRPr="00C60897">
              <w:rPr>
                <w:rFonts w:ascii="Tahoma" w:hAnsi="Tahoma" w:cs="Tahoma"/>
                <w:lang w:val="es-419" w:bidi="es-ES"/>
              </w:rPr>
              <w:t>posible</w:t>
            </w:r>
            <w:r w:rsidR="00361EE3" w:rsidRPr="00C60897">
              <w:rPr>
                <w:rFonts w:ascii="Tahoma" w:hAnsi="Tahoma" w:cs="Tahoma"/>
                <w:lang w:val="es-419" w:bidi="es-ES"/>
              </w:rPr>
              <w:t xml:space="preserve"> </w:t>
            </w:r>
            <w:r w:rsidR="00ED3857" w:rsidRPr="00C60897">
              <w:rPr>
                <w:rFonts w:ascii="Tahoma" w:hAnsi="Tahoma" w:cs="Tahoma"/>
                <w:lang w:val="es-419" w:bidi="es-ES"/>
              </w:rPr>
              <w:t>y</w:t>
            </w:r>
            <w:r w:rsidR="00361EE3" w:rsidRPr="00C60897">
              <w:rPr>
                <w:rFonts w:ascii="Tahoma" w:hAnsi="Tahoma" w:cs="Tahoma"/>
                <w:lang w:val="es-419" w:bidi="es-ES"/>
              </w:rPr>
              <w:t xml:space="preserve"> </w:t>
            </w:r>
            <w:r w:rsidR="00ED3857" w:rsidRPr="00C60897">
              <w:rPr>
                <w:rFonts w:ascii="Tahoma" w:hAnsi="Tahoma" w:cs="Tahoma"/>
                <w:lang w:val="es-419" w:bidi="es-ES"/>
              </w:rPr>
              <w:t>normalmente</w:t>
            </w:r>
            <w:r w:rsidR="00361EE3" w:rsidRPr="00C60897">
              <w:rPr>
                <w:rFonts w:ascii="Tahoma" w:hAnsi="Tahoma" w:cs="Tahoma"/>
                <w:lang w:val="es-419" w:bidi="es-ES"/>
              </w:rPr>
              <w:t xml:space="preserve"> </w:t>
            </w:r>
            <w:r w:rsidR="00ED3857" w:rsidRPr="00C60897">
              <w:rPr>
                <w:rFonts w:ascii="Tahoma" w:hAnsi="Tahoma" w:cs="Tahoma"/>
                <w:lang w:val="es-419" w:bidi="es-ES"/>
              </w:rPr>
              <w:t>a</w:t>
            </w:r>
            <w:r w:rsidR="00361EE3" w:rsidRPr="00C60897">
              <w:rPr>
                <w:rFonts w:ascii="Tahoma" w:hAnsi="Tahoma" w:cs="Tahoma"/>
                <w:lang w:val="es-419" w:bidi="es-ES"/>
              </w:rPr>
              <w:t xml:space="preserve"> </w:t>
            </w:r>
            <w:r w:rsidR="00ED3857" w:rsidRPr="00C60897">
              <w:rPr>
                <w:rFonts w:ascii="Tahoma" w:hAnsi="Tahoma" w:cs="Tahoma"/>
                <w:lang w:val="es-419" w:bidi="es-ES"/>
              </w:rPr>
              <w:t>más</w:t>
            </w:r>
            <w:r w:rsidR="00361EE3" w:rsidRPr="00C60897">
              <w:rPr>
                <w:rFonts w:ascii="Tahoma" w:hAnsi="Tahoma" w:cs="Tahoma"/>
                <w:lang w:val="es-419" w:bidi="es-ES"/>
              </w:rPr>
              <w:t xml:space="preserve"> </w:t>
            </w:r>
            <w:r w:rsidR="00ED3857" w:rsidRPr="00C60897">
              <w:rPr>
                <w:rFonts w:ascii="Tahoma" w:hAnsi="Tahoma" w:cs="Tahoma"/>
                <w:lang w:val="es-419" w:bidi="es-ES"/>
              </w:rPr>
              <w:t>tardar</w:t>
            </w:r>
            <w:r w:rsidR="00361EE3" w:rsidRPr="00C60897">
              <w:rPr>
                <w:rFonts w:ascii="Tahoma" w:hAnsi="Tahoma" w:cs="Tahoma"/>
                <w:lang w:val="es-419" w:bidi="es-ES"/>
              </w:rPr>
              <w:t xml:space="preserve"> </w:t>
            </w:r>
            <w:r w:rsidR="00ED3857" w:rsidRPr="00C60897">
              <w:rPr>
                <w:rFonts w:ascii="Tahoma" w:hAnsi="Tahoma" w:cs="Tahoma"/>
                <w:lang w:val="es-419" w:bidi="es-ES"/>
              </w:rPr>
              <w:t>a</w:t>
            </w:r>
            <w:r w:rsidR="00361EE3" w:rsidRPr="00C60897">
              <w:rPr>
                <w:rFonts w:ascii="Tahoma" w:hAnsi="Tahoma" w:cs="Tahoma"/>
                <w:lang w:val="es-419" w:bidi="es-ES"/>
              </w:rPr>
              <w:t xml:space="preserve"> </w:t>
            </w:r>
            <w:r w:rsidR="00ED3857" w:rsidRPr="00C60897">
              <w:rPr>
                <w:rFonts w:ascii="Tahoma" w:hAnsi="Tahoma" w:cs="Tahoma"/>
                <w:lang w:val="es-419" w:bidi="es-ES"/>
              </w:rPr>
              <w:t>los</w:t>
            </w:r>
            <w:r w:rsidR="00361EE3" w:rsidRPr="00C60897">
              <w:rPr>
                <w:rFonts w:ascii="Tahoma" w:hAnsi="Tahoma" w:cs="Tahoma"/>
                <w:lang w:val="es-419" w:bidi="es-ES"/>
              </w:rPr>
              <w:t xml:space="preserve"> </w:t>
            </w:r>
            <w:r w:rsidR="00ED3857" w:rsidRPr="00C60897">
              <w:rPr>
                <w:rFonts w:ascii="Tahoma" w:hAnsi="Tahoma" w:cs="Tahoma"/>
                <w:lang w:val="es-419" w:bidi="es-ES"/>
              </w:rPr>
              <w:t>quince</w:t>
            </w:r>
            <w:r w:rsidR="00361EE3" w:rsidRPr="00C60897">
              <w:rPr>
                <w:rFonts w:ascii="Tahoma" w:hAnsi="Tahoma" w:cs="Tahoma"/>
                <w:lang w:val="es-419" w:bidi="es-ES"/>
              </w:rPr>
              <w:t xml:space="preserve"> </w:t>
            </w:r>
            <w:r w:rsidR="00ED3857" w:rsidRPr="00C60897">
              <w:rPr>
                <w:rFonts w:ascii="Tahoma" w:hAnsi="Tahoma" w:cs="Tahoma"/>
                <w:lang w:val="es-419" w:bidi="es-ES"/>
              </w:rPr>
              <w:t>(15)</w:t>
            </w:r>
            <w:r w:rsidR="00361EE3" w:rsidRPr="00C60897">
              <w:rPr>
                <w:rFonts w:ascii="Tahoma" w:hAnsi="Tahoma" w:cs="Tahoma"/>
                <w:lang w:val="es-419" w:bidi="es-ES"/>
              </w:rPr>
              <w:t xml:space="preserve"> </w:t>
            </w:r>
            <w:r w:rsidR="00ED3857" w:rsidRPr="00C60897">
              <w:rPr>
                <w:rFonts w:ascii="Tahoma" w:hAnsi="Tahoma" w:cs="Tahoma"/>
                <w:lang w:val="es-419" w:bidi="es-ES"/>
              </w:rPr>
              <w:t>días</w:t>
            </w:r>
            <w:r w:rsidR="00361EE3" w:rsidRPr="00C60897">
              <w:rPr>
                <w:rFonts w:ascii="Tahoma" w:hAnsi="Tahoma" w:cs="Tahoma"/>
                <w:lang w:val="es-419" w:bidi="es-ES"/>
              </w:rPr>
              <w:t xml:space="preserve"> </w:t>
            </w:r>
            <w:r w:rsidR="00ED3857" w:rsidRPr="00C60897">
              <w:rPr>
                <w:rFonts w:ascii="Tahoma" w:hAnsi="Tahoma" w:cs="Tahoma"/>
                <w:lang w:val="es-419" w:bidi="es-ES"/>
              </w:rPr>
              <w:t>hábiles</w:t>
            </w:r>
            <w:r w:rsidR="00361EE3" w:rsidRPr="00C60897">
              <w:rPr>
                <w:rFonts w:ascii="Tahoma" w:hAnsi="Tahoma" w:cs="Tahoma"/>
                <w:lang w:val="es-419" w:bidi="es-ES"/>
              </w:rPr>
              <w:t xml:space="preserve"> </w:t>
            </w:r>
            <w:r w:rsidR="00ED3857" w:rsidRPr="00C60897">
              <w:rPr>
                <w:rFonts w:ascii="Tahoma" w:hAnsi="Tahoma" w:cs="Tahoma"/>
                <w:lang w:val="es-419" w:bidi="es-ES"/>
              </w:rPr>
              <w:t>después</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la</w:t>
            </w:r>
            <w:r w:rsidR="00361EE3" w:rsidRPr="00C60897">
              <w:rPr>
                <w:rFonts w:ascii="Tahoma" w:hAnsi="Tahoma" w:cs="Tahoma"/>
                <w:lang w:val="es-419" w:bidi="es-ES"/>
              </w:rPr>
              <w:t xml:space="preserve"> </w:t>
            </w:r>
            <w:r w:rsidR="00ED3857" w:rsidRPr="00C60897">
              <w:rPr>
                <w:rFonts w:ascii="Tahoma" w:hAnsi="Tahoma" w:cs="Tahoma"/>
                <w:lang w:val="es-419" w:bidi="es-ES"/>
              </w:rPr>
              <w:t>fecha</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publicación</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la</w:t>
            </w:r>
            <w:r w:rsidR="00361EE3" w:rsidRPr="00C60897">
              <w:rPr>
                <w:rFonts w:ascii="Tahoma" w:hAnsi="Tahoma" w:cs="Tahoma"/>
                <w:lang w:val="es-419" w:bidi="es-ES"/>
              </w:rPr>
              <w:t xml:space="preserve"> </w:t>
            </w:r>
            <w:r w:rsidR="00ED3857" w:rsidRPr="00C60897">
              <w:rPr>
                <w:rFonts w:ascii="Tahoma" w:hAnsi="Tahoma" w:cs="Tahoma"/>
                <w:lang w:val="es-419" w:bidi="es-ES"/>
              </w:rPr>
              <w:t>Notificación</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Adjudicación</w:t>
            </w:r>
            <w:r w:rsidR="00361EE3" w:rsidRPr="00C60897">
              <w:rPr>
                <w:rFonts w:ascii="Tahoma" w:hAnsi="Tahoma" w:cs="Tahoma"/>
                <w:lang w:val="es-419" w:bidi="es-ES"/>
              </w:rPr>
              <w:t xml:space="preserve"> </w:t>
            </w:r>
            <w:r w:rsidR="00ED3857" w:rsidRPr="00C60897">
              <w:rPr>
                <w:rFonts w:ascii="Tahoma" w:hAnsi="Tahoma" w:cs="Tahoma"/>
                <w:lang w:val="es-419" w:bidi="es-ES"/>
              </w:rPr>
              <w:t>del</w:t>
            </w:r>
            <w:r w:rsidR="00361EE3" w:rsidRPr="00C60897">
              <w:rPr>
                <w:rFonts w:ascii="Tahoma" w:hAnsi="Tahoma" w:cs="Tahoma"/>
                <w:lang w:val="es-419" w:bidi="es-ES"/>
              </w:rPr>
              <w:t xml:space="preserve"> </w:t>
            </w:r>
            <w:r w:rsidR="00ED3857" w:rsidRPr="00C60897">
              <w:rPr>
                <w:rFonts w:ascii="Tahoma" w:hAnsi="Tahoma" w:cs="Tahoma"/>
                <w:lang w:val="es-419" w:bidi="es-ES"/>
              </w:rPr>
              <w:t>Contrato.</w:t>
            </w:r>
            <w:r w:rsidR="00361EE3" w:rsidRPr="00C60897">
              <w:rPr>
                <w:rFonts w:ascii="Tahoma" w:hAnsi="Tahoma" w:cs="Tahoma"/>
                <w:lang w:val="es-419" w:bidi="es-ES"/>
              </w:rPr>
              <w:t xml:space="preserve"> </w:t>
            </w:r>
            <w:r w:rsidR="00ED3857" w:rsidRPr="00C60897">
              <w:rPr>
                <w:rFonts w:ascii="Tahoma" w:hAnsi="Tahoma" w:cs="Tahoma"/>
                <w:lang w:val="es-419" w:bidi="es-ES"/>
              </w:rPr>
              <w:t>Las</w:t>
            </w:r>
            <w:r w:rsidR="00361EE3" w:rsidRPr="00C60897">
              <w:rPr>
                <w:rFonts w:ascii="Tahoma" w:hAnsi="Tahoma" w:cs="Tahoma"/>
                <w:lang w:val="es-419" w:bidi="es-ES"/>
              </w:rPr>
              <w:t xml:space="preserve"> </w:t>
            </w:r>
            <w:r w:rsidR="00ED3857" w:rsidRPr="00C60897">
              <w:rPr>
                <w:rFonts w:ascii="Tahoma" w:hAnsi="Tahoma" w:cs="Tahoma"/>
                <w:lang w:val="es-419" w:bidi="es-ES"/>
              </w:rPr>
              <w:t>solicitudes</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explicaciones</w:t>
            </w:r>
            <w:r w:rsidR="00361EE3" w:rsidRPr="00C60897">
              <w:rPr>
                <w:rFonts w:ascii="Tahoma" w:hAnsi="Tahoma" w:cs="Tahoma"/>
                <w:lang w:val="es-419" w:bidi="es-ES"/>
              </w:rPr>
              <w:t xml:space="preserve"> </w:t>
            </w:r>
            <w:r w:rsidR="00ED3857" w:rsidRPr="00C60897">
              <w:rPr>
                <w:rFonts w:ascii="Tahoma" w:hAnsi="Tahoma" w:cs="Tahoma"/>
                <w:lang w:val="es-419" w:bidi="es-ES"/>
              </w:rPr>
              <w:t>recibidas</w:t>
            </w:r>
            <w:r w:rsidR="00361EE3" w:rsidRPr="00C60897">
              <w:rPr>
                <w:rFonts w:ascii="Tahoma" w:hAnsi="Tahoma" w:cs="Tahoma"/>
                <w:lang w:val="es-419" w:bidi="es-ES"/>
              </w:rPr>
              <w:t xml:space="preserve"> </w:t>
            </w:r>
            <w:r w:rsidR="00ED3857" w:rsidRPr="00C60897">
              <w:rPr>
                <w:rFonts w:ascii="Tahoma" w:hAnsi="Tahoma" w:cs="Tahoma"/>
                <w:lang w:val="es-419" w:bidi="es-ES"/>
              </w:rPr>
              <w:t>una</w:t>
            </w:r>
            <w:r w:rsidR="00361EE3" w:rsidRPr="00C60897">
              <w:rPr>
                <w:rFonts w:ascii="Tahoma" w:hAnsi="Tahoma" w:cs="Tahoma"/>
                <w:lang w:val="es-419" w:bidi="es-ES"/>
              </w:rPr>
              <w:t xml:space="preserve"> </w:t>
            </w:r>
            <w:r w:rsidR="00ED3857" w:rsidRPr="00C60897">
              <w:rPr>
                <w:rFonts w:ascii="Tahoma" w:hAnsi="Tahoma" w:cs="Tahoma"/>
                <w:lang w:val="es-419" w:bidi="es-ES"/>
              </w:rPr>
              <w:t>vez</w:t>
            </w:r>
            <w:r w:rsidR="00361EE3" w:rsidRPr="00C60897">
              <w:rPr>
                <w:rFonts w:ascii="Tahoma" w:hAnsi="Tahoma" w:cs="Tahoma"/>
                <w:lang w:val="es-419" w:bidi="es-ES"/>
              </w:rPr>
              <w:t xml:space="preserve"> </w:t>
            </w:r>
            <w:r w:rsidR="00ED3857" w:rsidRPr="00C60897">
              <w:rPr>
                <w:rFonts w:ascii="Tahoma" w:hAnsi="Tahoma" w:cs="Tahoma"/>
                <w:lang w:val="es-419" w:bidi="es-ES"/>
              </w:rPr>
              <w:t>concluido</w:t>
            </w:r>
            <w:r w:rsidR="00361EE3" w:rsidRPr="00C60897">
              <w:rPr>
                <w:rFonts w:ascii="Tahoma" w:hAnsi="Tahoma" w:cs="Tahoma"/>
                <w:lang w:val="es-419" w:bidi="es-ES"/>
              </w:rPr>
              <w:t xml:space="preserve"> </w:t>
            </w:r>
            <w:r w:rsidR="00ED3857" w:rsidRPr="00C60897">
              <w:rPr>
                <w:rFonts w:ascii="Tahoma" w:hAnsi="Tahoma" w:cs="Tahoma"/>
                <w:lang w:val="es-419" w:bidi="es-ES"/>
              </w:rPr>
              <w:t>el</w:t>
            </w:r>
            <w:r w:rsidR="00361EE3" w:rsidRPr="00C60897">
              <w:rPr>
                <w:rFonts w:ascii="Tahoma" w:hAnsi="Tahoma" w:cs="Tahoma"/>
                <w:lang w:val="es-419" w:bidi="es-ES"/>
              </w:rPr>
              <w:t xml:space="preserve"> </w:t>
            </w:r>
            <w:r w:rsidR="00ED3857" w:rsidRPr="00C60897">
              <w:rPr>
                <w:rFonts w:ascii="Tahoma" w:hAnsi="Tahoma" w:cs="Tahoma"/>
                <w:lang w:val="es-419" w:bidi="es-ES"/>
              </w:rPr>
              <w:t>plazo</w:t>
            </w:r>
            <w:r w:rsidR="00361EE3" w:rsidRPr="00C60897">
              <w:rPr>
                <w:rFonts w:ascii="Tahoma" w:hAnsi="Tahoma" w:cs="Tahoma"/>
                <w:lang w:val="es-419" w:bidi="es-ES"/>
              </w:rPr>
              <w:t xml:space="preserve"> </w:t>
            </w:r>
            <w:r w:rsidR="00ED3857" w:rsidRPr="00C60897">
              <w:rPr>
                <w:rFonts w:ascii="Tahoma" w:hAnsi="Tahoma" w:cs="Tahoma"/>
                <w:lang w:val="es-419" w:bidi="es-ES"/>
              </w:rPr>
              <w:t>de</w:t>
            </w:r>
            <w:r w:rsidR="00361EE3" w:rsidRPr="00C60897">
              <w:rPr>
                <w:rFonts w:ascii="Tahoma" w:hAnsi="Tahoma" w:cs="Tahoma"/>
                <w:lang w:val="es-419" w:bidi="es-ES"/>
              </w:rPr>
              <w:t xml:space="preserve"> </w:t>
            </w:r>
            <w:r w:rsidR="00ED3857" w:rsidRPr="00C60897">
              <w:rPr>
                <w:rFonts w:ascii="Tahoma" w:hAnsi="Tahoma" w:cs="Tahoma"/>
                <w:lang w:val="es-419" w:bidi="es-ES"/>
              </w:rPr>
              <w:t>tres</w:t>
            </w:r>
            <w:r w:rsidR="00361EE3" w:rsidRPr="00C60897">
              <w:rPr>
                <w:rFonts w:ascii="Tahoma" w:hAnsi="Tahoma" w:cs="Tahoma"/>
                <w:lang w:val="es-419" w:bidi="es-ES"/>
              </w:rPr>
              <w:t xml:space="preserve"> </w:t>
            </w:r>
            <w:r w:rsidR="00ED3857" w:rsidRPr="00C60897">
              <w:rPr>
                <w:rFonts w:ascii="Tahoma" w:hAnsi="Tahoma" w:cs="Tahoma"/>
                <w:lang w:val="es-419" w:bidi="es-ES"/>
              </w:rPr>
              <w:t>(3)</w:t>
            </w:r>
            <w:r w:rsidR="00361EE3" w:rsidRPr="00C60897">
              <w:rPr>
                <w:rFonts w:ascii="Tahoma" w:hAnsi="Tahoma" w:cs="Tahoma"/>
                <w:lang w:val="es-419" w:bidi="es-ES"/>
              </w:rPr>
              <w:t xml:space="preserve"> </w:t>
            </w:r>
            <w:r w:rsidR="00ED3857" w:rsidRPr="00C60897">
              <w:rPr>
                <w:rFonts w:ascii="Tahoma" w:hAnsi="Tahoma" w:cs="Tahoma"/>
                <w:lang w:val="es-419" w:bidi="es-ES"/>
              </w:rPr>
              <w:t>días</w:t>
            </w:r>
            <w:r w:rsidR="00361EE3" w:rsidRPr="00C60897">
              <w:rPr>
                <w:rFonts w:ascii="Tahoma" w:hAnsi="Tahoma" w:cs="Tahoma"/>
                <w:lang w:val="es-419" w:bidi="es-ES"/>
              </w:rPr>
              <w:t xml:space="preserve"> </w:t>
            </w:r>
            <w:r w:rsidR="00ED3857" w:rsidRPr="00C60897">
              <w:rPr>
                <w:rFonts w:ascii="Tahoma" w:hAnsi="Tahoma" w:cs="Tahoma"/>
                <w:lang w:val="es-419" w:bidi="es-ES"/>
              </w:rPr>
              <w:t>hábiles</w:t>
            </w:r>
            <w:r w:rsidR="00361EE3" w:rsidRPr="00C60897">
              <w:rPr>
                <w:rFonts w:ascii="Tahoma" w:hAnsi="Tahoma" w:cs="Tahoma"/>
                <w:lang w:val="es-419" w:bidi="es-ES"/>
              </w:rPr>
              <w:t xml:space="preserve"> </w:t>
            </w:r>
            <w:r w:rsidR="00ED3857" w:rsidRPr="00C60897">
              <w:rPr>
                <w:rFonts w:ascii="Tahoma" w:hAnsi="Tahoma" w:cs="Tahoma"/>
                <w:lang w:val="es-419" w:bidi="es-ES"/>
              </w:rPr>
              <w:t>no</w:t>
            </w:r>
            <w:r w:rsidR="00361EE3" w:rsidRPr="00C60897">
              <w:rPr>
                <w:rFonts w:ascii="Tahoma" w:hAnsi="Tahoma" w:cs="Tahoma"/>
                <w:lang w:val="es-419" w:bidi="es-ES"/>
              </w:rPr>
              <w:t xml:space="preserve"> </w:t>
            </w:r>
            <w:r w:rsidR="00ED3857" w:rsidRPr="00C60897">
              <w:rPr>
                <w:rFonts w:ascii="Tahoma" w:hAnsi="Tahoma" w:cs="Tahoma"/>
                <w:lang w:val="es-419" w:bidi="es-ES"/>
              </w:rPr>
              <w:t>dará</w:t>
            </w:r>
            <w:r w:rsidR="00361EE3" w:rsidRPr="00C60897">
              <w:rPr>
                <w:rFonts w:ascii="Tahoma" w:hAnsi="Tahoma" w:cs="Tahoma"/>
                <w:lang w:val="es-419" w:bidi="es-ES"/>
              </w:rPr>
              <w:t xml:space="preserve"> </w:t>
            </w:r>
            <w:r w:rsidR="00ED3857" w:rsidRPr="00C60897">
              <w:rPr>
                <w:rFonts w:ascii="Tahoma" w:hAnsi="Tahoma" w:cs="Tahoma"/>
                <w:lang w:val="es-419" w:bidi="es-ES"/>
              </w:rPr>
              <w:t>lugar</w:t>
            </w:r>
            <w:r w:rsidR="00361EE3" w:rsidRPr="00C60897">
              <w:rPr>
                <w:rFonts w:ascii="Tahoma" w:hAnsi="Tahoma" w:cs="Tahoma"/>
                <w:lang w:val="es-419" w:bidi="es-ES"/>
              </w:rPr>
              <w:t xml:space="preserve"> </w:t>
            </w:r>
            <w:r w:rsidR="00ED3857" w:rsidRPr="00C60897">
              <w:rPr>
                <w:rFonts w:ascii="Tahoma" w:hAnsi="Tahoma" w:cs="Tahoma"/>
                <w:lang w:val="es-419" w:bidi="es-ES"/>
              </w:rPr>
              <w:t>a</w:t>
            </w:r>
            <w:r w:rsidR="00361EE3" w:rsidRPr="00C60897">
              <w:rPr>
                <w:rFonts w:ascii="Tahoma" w:hAnsi="Tahoma" w:cs="Tahoma"/>
                <w:lang w:val="es-419" w:bidi="es-ES"/>
              </w:rPr>
              <w:t xml:space="preserve"> </w:t>
            </w:r>
            <w:r w:rsidR="00ED3857" w:rsidRPr="00C60897">
              <w:rPr>
                <w:rFonts w:ascii="Tahoma" w:hAnsi="Tahoma" w:cs="Tahoma"/>
                <w:lang w:val="es-419" w:bidi="es-ES"/>
              </w:rPr>
              <w:t>la</w:t>
            </w:r>
            <w:r w:rsidR="00361EE3" w:rsidRPr="00C60897">
              <w:rPr>
                <w:rFonts w:ascii="Tahoma" w:hAnsi="Tahoma" w:cs="Tahoma"/>
                <w:lang w:val="es-419" w:bidi="es-ES"/>
              </w:rPr>
              <w:t xml:space="preserve"> </w:t>
            </w:r>
            <w:r w:rsidR="00ED3857" w:rsidRPr="00C60897">
              <w:rPr>
                <w:rFonts w:ascii="Tahoma" w:hAnsi="Tahoma" w:cs="Tahoma"/>
                <w:lang w:val="es-419" w:bidi="es-ES"/>
              </w:rPr>
              <w:t>prórroga</w:t>
            </w:r>
            <w:r w:rsidR="00361EE3" w:rsidRPr="00C60897">
              <w:rPr>
                <w:rFonts w:ascii="Tahoma" w:hAnsi="Tahoma" w:cs="Tahoma"/>
                <w:lang w:val="es-419" w:bidi="es-ES"/>
              </w:rPr>
              <w:t xml:space="preserve"> </w:t>
            </w:r>
            <w:r w:rsidR="00ED3857" w:rsidRPr="00C60897">
              <w:rPr>
                <w:rFonts w:ascii="Tahoma" w:hAnsi="Tahoma" w:cs="Tahoma"/>
                <w:lang w:val="es-419" w:bidi="es-ES"/>
              </w:rPr>
              <w:t>del</w:t>
            </w:r>
            <w:r w:rsidR="00361EE3" w:rsidRPr="00C60897">
              <w:rPr>
                <w:rFonts w:ascii="Tahoma" w:hAnsi="Tahoma" w:cs="Tahoma"/>
                <w:lang w:val="es-419" w:bidi="es-ES"/>
              </w:rPr>
              <w:t xml:space="preserve"> </w:t>
            </w:r>
            <w:r w:rsidR="00ED3857" w:rsidRPr="00C60897">
              <w:rPr>
                <w:rFonts w:ascii="Tahoma" w:hAnsi="Tahoma" w:cs="Tahoma"/>
                <w:lang w:val="es-419" w:bidi="es-ES"/>
              </w:rPr>
              <w:t>Plazo</w:t>
            </w:r>
            <w:r w:rsidR="00361EE3" w:rsidRPr="00C60897">
              <w:rPr>
                <w:rFonts w:ascii="Tahoma" w:hAnsi="Tahoma" w:cs="Tahoma"/>
                <w:lang w:val="es-419" w:bidi="es-ES"/>
              </w:rPr>
              <w:t xml:space="preserve"> </w:t>
            </w:r>
            <w:r w:rsidR="00ED3857" w:rsidRPr="00C60897">
              <w:rPr>
                <w:rFonts w:ascii="Tahoma" w:hAnsi="Tahoma" w:cs="Tahoma"/>
                <w:lang w:val="es-419" w:bidi="es-ES"/>
              </w:rPr>
              <w:t>Suspensivo</w:t>
            </w:r>
            <w:r w:rsidR="00ED3857" w:rsidRPr="00C60897">
              <w:rPr>
                <w:rFonts w:ascii="Tahoma" w:hAnsi="Tahoma" w:cs="Tahoma"/>
                <w:lang w:val="es-419"/>
              </w:rPr>
              <w:t>.</w:t>
            </w:r>
            <w:r w:rsidR="00361EE3" w:rsidRPr="00C60897">
              <w:rPr>
                <w:rFonts w:ascii="Tahoma" w:hAnsi="Tahoma" w:cs="Tahoma"/>
                <w:lang w:val="es-419"/>
              </w:rPr>
              <w:t xml:space="preserve"> </w:t>
            </w:r>
          </w:p>
          <w:p w14:paraId="27BB5EC1" w14:textId="72118BD7" w:rsidR="00ED3857" w:rsidRPr="00C60897" w:rsidRDefault="00DC1D76" w:rsidP="008647C0">
            <w:pPr>
              <w:pStyle w:val="S1-subpara"/>
              <w:tabs>
                <w:tab w:val="clear" w:pos="576"/>
              </w:tabs>
              <w:ind w:left="0" w:firstLine="0"/>
              <w:rPr>
                <w:rFonts w:ascii="Tahoma" w:hAnsi="Tahoma" w:cs="Tahoma"/>
                <w:lang w:val="es-419"/>
              </w:rPr>
            </w:pPr>
            <w:r w:rsidRPr="00C60897">
              <w:rPr>
                <w:rFonts w:ascii="Tahoma" w:hAnsi="Tahoma" w:cs="Tahoma"/>
                <w:lang w:val="es-419"/>
              </w:rPr>
              <w:t xml:space="preserve">46.4 </w:t>
            </w:r>
            <w:r w:rsidR="009D5010" w:rsidRPr="00C60897">
              <w:rPr>
                <w:rFonts w:ascii="Tahoma" w:hAnsi="Tahoma" w:cs="Tahoma"/>
                <w:lang w:val="es-419"/>
              </w:rPr>
              <w:t>Las</w:t>
            </w:r>
            <w:r w:rsidR="00361EE3" w:rsidRPr="00C60897">
              <w:rPr>
                <w:rFonts w:ascii="Tahoma" w:hAnsi="Tahoma" w:cs="Tahoma"/>
                <w:lang w:val="es-419"/>
              </w:rPr>
              <w:t xml:space="preserve"> </w:t>
            </w:r>
            <w:r w:rsidR="009D5010" w:rsidRPr="00C60897">
              <w:rPr>
                <w:rFonts w:ascii="Tahoma" w:hAnsi="Tahoma" w:cs="Tahoma"/>
                <w:lang w:val="es-419"/>
              </w:rPr>
              <w:t>explicaciones</w:t>
            </w:r>
            <w:r w:rsidR="00361EE3" w:rsidRPr="00C60897">
              <w:rPr>
                <w:rFonts w:ascii="Tahoma" w:hAnsi="Tahoma" w:cs="Tahoma"/>
                <w:lang w:val="es-419"/>
              </w:rPr>
              <w:t xml:space="preserve"> </w:t>
            </w:r>
            <w:r w:rsidR="009D5010" w:rsidRPr="00C60897">
              <w:rPr>
                <w:rFonts w:ascii="Tahoma" w:hAnsi="Tahoma" w:cs="Tahoma"/>
                <w:lang w:val="es-419"/>
              </w:rPr>
              <w:t>a</w:t>
            </w:r>
            <w:r w:rsidR="00361EE3" w:rsidRPr="00C60897">
              <w:rPr>
                <w:rFonts w:ascii="Tahoma" w:hAnsi="Tahoma" w:cs="Tahoma"/>
                <w:lang w:val="es-419"/>
              </w:rPr>
              <w:t xml:space="preserve"> </w:t>
            </w:r>
            <w:r w:rsidR="009D5010" w:rsidRPr="00C60897">
              <w:rPr>
                <w:rFonts w:ascii="Tahoma" w:hAnsi="Tahoma" w:cs="Tahoma"/>
                <w:lang w:val="es-419"/>
              </w:rPr>
              <w:t>los</w:t>
            </w:r>
            <w:r w:rsidR="00361EE3" w:rsidRPr="00C60897">
              <w:rPr>
                <w:rFonts w:ascii="Tahoma" w:hAnsi="Tahoma" w:cs="Tahoma"/>
                <w:lang w:val="es-419"/>
              </w:rPr>
              <w:t xml:space="preserve"> </w:t>
            </w:r>
            <w:r w:rsidR="009D5010" w:rsidRPr="00C60897">
              <w:rPr>
                <w:rFonts w:ascii="Tahoma" w:hAnsi="Tahoma" w:cs="Tahoma"/>
                <w:lang w:val="es-419"/>
              </w:rPr>
              <w:t>Oferentes</w:t>
            </w:r>
            <w:r w:rsidR="00361EE3" w:rsidRPr="00C60897">
              <w:rPr>
                <w:rFonts w:ascii="Tahoma" w:hAnsi="Tahoma" w:cs="Tahoma"/>
                <w:lang w:val="es-419"/>
              </w:rPr>
              <w:t xml:space="preserve"> </w:t>
            </w:r>
            <w:r w:rsidR="009D5010" w:rsidRPr="00C60897">
              <w:rPr>
                <w:rFonts w:ascii="Tahoma" w:hAnsi="Tahoma" w:cs="Tahoma"/>
                <w:lang w:val="es-419"/>
              </w:rPr>
              <w:t>no</w:t>
            </w:r>
            <w:r w:rsidR="00361EE3" w:rsidRPr="00C60897">
              <w:rPr>
                <w:rFonts w:ascii="Tahoma" w:hAnsi="Tahoma" w:cs="Tahoma"/>
                <w:lang w:val="es-419"/>
              </w:rPr>
              <w:t xml:space="preserve"> </w:t>
            </w:r>
            <w:r w:rsidR="009D5010" w:rsidRPr="00C60897">
              <w:rPr>
                <w:rFonts w:ascii="Tahoma" w:hAnsi="Tahoma" w:cs="Tahoma"/>
                <w:lang w:val="es-419"/>
              </w:rPr>
              <w:t>seleccionados</w:t>
            </w:r>
            <w:r w:rsidR="00361EE3" w:rsidRPr="00C60897">
              <w:rPr>
                <w:rFonts w:ascii="Tahoma" w:hAnsi="Tahoma" w:cs="Tahoma"/>
                <w:lang w:val="es-419"/>
              </w:rPr>
              <w:t xml:space="preserve"> </w:t>
            </w:r>
            <w:r w:rsidR="009D5010" w:rsidRPr="00C60897">
              <w:rPr>
                <w:rFonts w:ascii="Tahoma" w:hAnsi="Tahoma" w:cs="Tahoma"/>
                <w:lang w:val="es-419"/>
              </w:rPr>
              <w:t>podrán</w:t>
            </w:r>
            <w:r w:rsidR="00361EE3" w:rsidRPr="00C60897">
              <w:rPr>
                <w:rFonts w:ascii="Tahoma" w:hAnsi="Tahoma" w:cs="Tahoma"/>
                <w:lang w:val="es-419"/>
              </w:rPr>
              <w:t xml:space="preserve"> </w:t>
            </w:r>
            <w:r w:rsidR="009D5010" w:rsidRPr="00C60897">
              <w:rPr>
                <w:rFonts w:ascii="Tahoma" w:hAnsi="Tahoma" w:cs="Tahoma"/>
                <w:lang w:val="es-419"/>
              </w:rPr>
              <w:t>darse</w:t>
            </w:r>
            <w:r w:rsidR="00361EE3" w:rsidRPr="00C60897">
              <w:rPr>
                <w:rFonts w:ascii="Tahoma" w:hAnsi="Tahoma" w:cs="Tahoma"/>
                <w:lang w:val="es-419"/>
              </w:rPr>
              <w:t xml:space="preserve"> </w:t>
            </w:r>
            <w:r w:rsidR="009D5010" w:rsidRPr="00C60897">
              <w:rPr>
                <w:rFonts w:ascii="Tahoma" w:hAnsi="Tahoma" w:cs="Tahoma"/>
                <w:lang w:val="es-419"/>
              </w:rPr>
              <w:t>por</w:t>
            </w:r>
            <w:r w:rsidR="00361EE3" w:rsidRPr="00C60897">
              <w:rPr>
                <w:rFonts w:ascii="Tahoma" w:hAnsi="Tahoma" w:cs="Tahoma"/>
                <w:lang w:val="es-419"/>
              </w:rPr>
              <w:t xml:space="preserve"> </w:t>
            </w:r>
            <w:r w:rsidR="009D5010" w:rsidRPr="00C60897">
              <w:rPr>
                <w:rFonts w:ascii="Tahoma" w:hAnsi="Tahoma" w:cs="Tahoma"/>
                <w:lang w:val="es-419"/>
              </w:rPr>
              <w:t>escrito</w:t>
            </w:r>
            <w:r w:rsidR="00361EE3" w:rsidRPr="00C60897">
              <w:rPr>
                <w:rFonts w:ascii="Tahoma" w:hAnsi="Tahoma" w:cs="Tahoma"/>
                <w:lang w:val="es-419"/>
              </w:rPr>
              <w:t xml:space="preserve"> </w:t>
            </w:r>
            <w:r w:rsidR="009D5010" w:rsidRPr="00C60897">
              <w:rPr>
                <w:rFonts w:ascii="Tahoma" w:hAnsi="Tahoma" w:cs="Tahoma"/>
                <w:lang w:val="es-419"/>
              </w:rPr>
              <w:t>o</w:t>
            </w:r>
            <w:r w:rsidR="00361EE3" w:rsidRPr="00C60897">
              <w:rPr>
                <w:rFonts w:ascii="Tahoma" w:hAnsi="Tahoma" w:cs="Tahoma"/>
                <w:lang w:val="es-419"/>
              </w:rPr>
              <w:t xml:space="preserve"> </w:t>
            </w:r>
            <w:r w:rsidR="009D5010" w:rsidRPr="00C60897">
              <w:rPr>
                <w:rFonts w:ascii="Tahoma" w:hAnsi="Tahoma" w:cs="Tahoma"/>
                <w:lang w:val="es-419"/>
              </w:rPr>
              <w:t>mediante</w:t>
            </w:r>
            <w:r w:rsidR="00361EE3" w:rsidRPr="00C60897">
              <w:rPr>
                <w:rFonts w:ascii="Tahoma" w:hAnsi="Tahoma" w:cs="Tahoma"/>
                <w:lang w:val="es-419"/>
              </w:rPr>
              <w:t xml:space="preserve"> </w:t>
            </w:r>
            <w:r w:rsidR="009D5010" w:rsidRPr="00C60897">
              <w:rPr>
                <w:rFonts w:ascii="Tahoma" w:hAnsi="Tahoma" w:cs="Tahoma"/>
                <w:lang w:val="es-419"/>
              </w:rPr>
              <w:t>una</w:t>
            </w:r>
            <w:r w:rsidR="00361EE3" w:rsidRPr="00C60897">
              <w:rPr>
                <w:rFonts w:ascii="Tahoma" w:hAnsi="Tahoma" w:cs="Tahoma"/>
                <w:lang w:val="es-419"/>
              </w:rPr>
              <w:t xml:space="preserve"> </w:t>
            </w:r>
            <w:r w:rsidR="009D5010" w:rsidRPr="00C60897">
              <w:rPr>
                <w:rFonts w:ascii="Tahoma" w:hAnsi="Tahoma" w:cs="Tahoma"/>
                <w:lang w:val="es-419"/>
              </w:rPr>
              <w:t>reunión</w:t>
            </w:r>
            <w:r w:rsidR="00361EE3" w:rsidRPr="00C60897">
              <w:rPr>
                <w:rFonts w:ascii="Tahoma" w:hAnsi="Tahoma" w:cs="Tahoma"/>
                <w:lang w:val="es-419"/>
              </w:rPr>
              <w:t xml:space="preserve"> </w:t>
            </w:r>
            <w:r w:rsidR="009D5010" w:rsidRPr="00C60897">
              <w:rPr>
                <w:rFonts w:ascii="Tahoma" w:hAnsi="Tahoma" w:cs="Tahoma"/>
                <w:lang w:val="es-419"/>
              </w:rPr>
              <w:t>de</w:t>
            </w:r>
            <w:r w:rsidR="00361EE3" w:rsidRPr="00C60897">
              <w:rPr>
                <w:rFonts w:ascii="Tahoma" w:hAnsi="Tahoma" w:cs="Tahoma"/>
                <w:lang w:val="es-419"/>
              </w:rPr>
              <w:t xml:space="preserve"> </w:t>
            </w:r>
            <w:r w:rsidR="009D5010" w:rsidRPr="00C60897">
              <w:rPr>
                <w:rFonts w:ascii="Tahoma" w:hAnsi="Tahoma" w:cs="Tahoma"/>
                <w:lang w:val="es-419"/>
              </w:rPr>
              <w:t>información,</w:t>
            </w:r>
            <w:r w:rsidR="00361EE3" w:rsidRPr="00C60897">
              <w:rPr>
                <w:rFonts w:ascii="Tahoma" w:hAnsi="Tahoma" w:cs="Tahoma"/>
                <w:lang w:val="es-419"/>
              </w:rPr>
              <w:t xml:space="preserve"> </w:t>
            </w:r>
            <w:r w:rsidR="009D5010" w:rsidRPr="00C60897">
              <w:rPr>
                <w:rFonts w:ascii="Tahoma" w:hAnsi="Tahoma" w:cs="Tahoma"/>
                <w:lang w:val="es-419"/>
              </w:rPr>
              <w:t>o</w:t>
            </w:r>
            <w:r w:rsidR="00361EE3" w:rsidRPr="00C60897">
              <w:rPr>
                <w:rFonts w:ascii="Tahoma" w:hAnsi="Tahoma" w:cs="Tahoma"/>
                <w:lang w:val="es-419"/>
              </w:rPr>
              <w:t xml:space="preserve"> </w:t>
            </w:r>
            <w:r w:rsidR="009D5010" w:rsidRPr="00C60897">
              <w:rPr>
                <w:rFonts w:ascii="Tahoma" w:hAnsi="Tahoma" w:cs="Tahoma"/>
                <w:lang w:val="es-419"/>
              </w:rPr>
              <w:t>ambas,</w:t>
            </w:r>
            <w:r w:rsidR="00361EE3" w:rsidRPr="00C60897">
              <w:rPr>
                <w:rFonts w:ascii="Tahoma" w:hAnsi="Tahoma" w:cs="Tahoma"/>
                <w:lang w:val="es-419"/>
              </w:rPr>
              <w:t xml:space="preserve"> </w:t>
            </w:r>
            <w:r w:rsidR="009D5010" w:rsidRPr="00C60897">
              <w:rPr>
                <w:rFonts w:ascii="Tahoma" w:hAnsi="Tahoma" w:cs="Tahoma"/>
                <w:lang w:val="es-419"/>
              </w:rPr>
              <w:t>a</w:t>
            </w:r>
            <w:r w:rsidR="00361EE3" w:rsidRPr="00C60897">
              <w:rPr>
                <w:rFonts w:ascii="Tahoma" w:hAnsi="Tahoma" w:cs="Tahoma"/>
                <w:lang w:val="es-419"/>
              </w:rPr>
              <w:t xml:space="preserve"> </w:t>
            </w:r>
            <w:r w:rsidR="009D5010" w:rsidRPr="00C60897">
              <w:rPr>
                <w:rFonts w:ascii="Tahoma" w:hAnsi="Tahoma" w:cs="Tahoma"/>
                <w:lang w:val="es-419"/>
              </w:rPr>
              <w:t>opción</w:t>
            </w:r>
            <w:r w:rsidR="00361EE3" w:rsidRPr="00C60897">
              <w:rPr>
                <w:rFonts w:ascii="Tahoma" w:hAnsi="Tahoma" w:cs="Tahoma"/>
                <w:lang w:val="es-419"/>
              </w:rPr>
              <w:t xml:space="preserve"> </w:t>
            </w:r>
            <w:r w:rsidR="009D5010"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9D5010" w:rsidRPr="00C60897">
              <w:rPr>
                <w:rFonts w:ascii="Tahoma" w:hAnsi="Tahoma" w:cs="Tahoma"/>
                <w:lang w:val="es-419"/>
              </w:rPr>
              <w:t>.</w:t>
            </w:r>
            <w:r w:rsidR="00361EE3" w:rsidRPr="00C60897">
              <w:rPr>
                <w:rFonts w:ascii="Tahoma" w:hAnsi="Tahoma" w:cs="Tahoma"/>
                <w:lang w:val="es-419"/>
              </w:rPr>
              <w:t xml:space="preserve"> </w:t>
            </w:r>
            <w:r w:rsidR="009D5010" w:rsidRPr="00C60897">
              <w:rPr>
                <w:rFonts w:ascii="Tahoma" w:hAnsi="Tahoma" w:cs="Tahoma"/>
                <w:lang w:val="es-419"/>
              </w:rPr>
              <w:t>Los</w:t>
            </w:r>
            <w:r w:rsidR="00361EE3" w:rsidRPr="00C60897">
              <w:rPr>
                <w:rFonts w:ascii="Tahoma" w:hAnsi="Tahoma" w:cs="Tahoma"/>
                <w:lang w:val="es-419"/>
              </w:rPr>
              <w:t xml:space="preserve"> </w:t>
            </w:r>
            <w:r w:rsidR="009D5010" w:rsidRPr="00C60897">
              <w:rPr>
                <w:rFonts w:ascii="Tahoma" w:hAnsi="Tahoma" w:cs="Tahoma"/>
                <w:lang w:val="es-419"/>
              </w:rPr>
              <w:t>gastos</w:t>
            </w:r>
            <w:r w:rsidR="00361EE3" w:rsidRPr="00C60897">
              <w:rPr>
                <w:rFonts w:ascii="Tahoma" w:hAnsi="Tahoma" w:cs="Tahoma"/>
                <w:lang w:val="es-419"/>
              </w:rPr>
              <w:t xml:space="preserve"> </w:t>
            </w:r>
            <w:r w:rsidR="009D5010" w:rsidRPr="00C60897">
              <w:rPr>
                <w:rFonts w:ascii="Tahoma" w:hAnsi="Tahoma" w:cs="Tahoma"/>
                <w:lang w:val="es-419"/>
              </w:rPr>
              <w:t>incurridos</w:t>
            </w:r>
            <w:r w:rsidR="00361EE3" w:rsidRPr="00C60897">
              <w:rPr>
                <w:rFonts w:ascii="Tahoma" w:hAnsi="Tahoma" w:cs="Tahoma"/>
                <w:lang w:val="es-419"/>
              </w:rPr>
              <w:t xml:space="preserve"> </w:t>
            </w:r>
            <w:r w:rsidR="009D5010" w:rsidRPr="00C60897">
              <w:rPr>
                <w:rFonts w:ascii="Tahoma" w:hAnsi="Tahoma" w:cs="Tahoma"/>
                <w:lang w:val="es-419"/>
              </w:rPr>
              <w:t>para</w:t>
            </w:r>
            <w:r w:rsidR="00361EE3" w:rsidRPr="00C60897">
              <w:rPr>
                <w:rFonts w:ascii="Tahoma" w:hAnsi="Tahoma" w:cs="Tahoma"/>
                <w:lang w:val="es-419"/>
              </w:rPr>
              <w:t xml:space="preserve"> </w:t>
            </w:r>
            <w:r w:rsidR="009D5010" w:rsidRPr="00C60897">
              <w:rPr>
                <w:rFonts w:ascii="Tahoma" w:hAnsi="Tahoma" w:cs="Tahoma"/>
                <w:lang w:val="es-419"/>
              </w:rPr>
              <w:t>asistir</w:t>
            </w:r>
            <w:r w:rsidR="00361EE3" w:rsidRPr="00C60897">
              <w:rPr>
                <w:rFonts w:ascii="Tahoma" w:hAnsi="Tahoma" w:cs="Tahoma"/>
                <w:lang w:val="es-419"/>
              </w:rPr>
              <w:t xml:space="preserve"> </w:t>
            </w:r>
            <w:r w:rsidR="009D5010" w:rsidRPr="00C60897">
              <w:rPr>
                <w:rFonts w:ascii="Tahoma" w:hAnsi="Tahoma" w:cs="Tahoma"/>
                <w:lang w:val="es-419"/>
              </w:rPr>
              <w:t>a</w:t>
            </w:r>
            <w:r w:rsidR="00361EE3" w:rsidRPr="00C60897">
              <w:rPr>
                <w:rFonts w:ascii="Tahoma" w:hAnsi="Tahoma" w:cs="Tahoma"/>
                <w:lang w:val="es-419"/>
              </w:rPr>
              <w:t xml:space="preserve"> </w:t>
            </w:r>
            <w:r w:rsidR="009D5010" w:rsidRPr="00C60897">
              <w:rPr>
                <w:rFonts w:ascii="Tahoma" w:hAnsi="Tahoma" w:cs="Tahoma"/>
                <w:lang w:val="es-419"/>
              </w:rPr>
              <w:t>la</w:t>
            </w:r>
            <w:r w:rsidR="00361EE3" w:rsidRPr="00C60897">
              <w:rPr>
                <w:rFonts w:ascii="Tahoma" w:hAnsi="Tahoma" w:cs="Tahoma"/>
                <w:lang w:val="es-419"/>
              </w:rPr>
              <w:t xml:space="preserve"> </w:t>
            </w:r>
            <w:r w:rsidR="009D5010" w:rsidRPr="00C60897">
              <w:rPr>
                <w:rFonts w:ascii="Tahoma" w:hAnsi="Tahoma" w:cs="Tahoma"/>
                <w:lang w:val="es-419"/>
              </w:rPr>
              <w:t>reunión</w:t>
            </w:r>
            <w:r w:rsidR="00361EE3" w:rsidRPr="00C60897">
              <w:rPr>
                <w:rFonts w:ascii="Tahoma" w:hAnsi="Tahoma" w:cs="Tahoma"/>
                <w:lang w:val="es-419"/>
              </w:rPr>
              <w:t xml:space="preserve"> </w:t>
            </w:r>
            <w:r w:rsidR="009D5010" w:rsidRPr="00C60897">
              <w:rPr>
                <w:rFonts w:ascii="Tahoma" w:hAnsi="Tahoma" w:cs="Tahoma"/>
                <w:lang w:val="es-419"/>
              </w:rPr>
              <w:t>a</w:t>
            </w:r>
            <w:r w:rsidR="00361EE3" w:rsidRPr="00C60897">
              <w:rPr>
                <w:rFonts w:ascii="Tahoma" w:hAnsi="Tahoma" w:cs="Tahoma"/>
                <w:lang w:val="es-419"/>
              </w:rPr>
              <w:t xml:space="preserve"> </w:t>
            </w:r>
            <w:r w:rsidR="009D5010" w:rsidRPr="00C60897">
              <w:rPr>
                <w:rFonts w:ascii="Tahoma" w:hAnsi="Tahoma" w:cs="Tahoma"/>
                <w:lang w:val="es-419"/>
              </w:rPr>
              <w:t>recibir</w:t>
            </w:r>
            <w:r w:rsidR="00361EE3" w:rsidRPr="00C60897">
              <w:rPr>
                <w:rFonts w:ascii="Tahoma" w:hAnsi="Tahoma" w:cs="Tahoma"/>
                <w:lang w:val="es-419"/>
              </w:rPr>
              <w:t xml:space="preserve"> </w:t>
            </w:r>
            <w:r w:rsidR="009D5010" w:rsidRPr="00C60897">
              <w:rPr>
                <w:rFonts w:ascii="Tahoma" w:hAnsi="Tahoma" w:cs="Tahoma"/>
                <w:lang w:val="es-419"/>
              </w:rPr>
              <w:t>las</w:t>
            </w:r>
            <w:r w:rsidR="00361EE3" w:rsidRPr="00C60897">
              <w:rPr>
                <w:rFonts w:ascii="Tahoma" w:hAnsi="Tahoma" w:cs="Tahoma"/>
                <w:lang w:val="es-419"/>
              </w:rPr>
              <w:t xml:space="preserve"> </w:t>
            </w:r>
            <w:r w:rsidR="009D5010" w:rsidRPr="00C60897">
              <w:rPr>
                <w:rFonts w:ascii="Tahoma" w:hAnsi="Tahoma" w:cs="Tahoma"/>
                <w:lang w:val="es-419"/>
              </w:rPr>
              <w:t>explicaciones</w:t>
            </w:r>
            <w:r w:rsidR="00361EE3" w:rsidRPr="00C60897">
              <w:rPr>
                <w:rFonts w:ascii="Tahoma" w:hAnsi="Tahoma" w:cs="Tahoma"/>
                <w:lang w:val="es-419"/>
              </w:rPr>
              <w:t xml:space="preserve"> </w:t>
            </w:r>
            <w:r w:rsidR="009D5010" w:rsidRPr="00C60897">
              <w:rPr>
                <w:rFonts w:ascii="Tahoma" w:hAnsi="Tahoma" w:cs="Tahoma"/>
                <w:lang w:val="es-419"/>
              </w:rPr>
              <w:t>correrán</w:t>
            </w:r>
            <w:r w:rsidR="00361EE3" w:rsidRPr="00C60897">
              <w:rPr>
                <w:rFonts w:ascii="Tahoma" w:hAnsi="Tahoma" w:cs="Tahoma"/>
                <w:lang w:val="es-419"/>
              </w:rPr>
              <w:t xml:space="preserve"> </w:t>
            </w:r>
            <w:r w:rsidR="009D5010" w:rsidRPr="00C60897">
              <w:rPr>
                <w:rFonts w:ascii="Tahoma" w:hAnsi="Tahoma" w:cs="Tahoma"/>
                <w:lang w:val="es-419"/>
              </w:rPr>
              <w:t>por</w:t>
            </w:r>
            <w:r w:rsidR="00361EE3" w:rsidRPr="00C60897">
              <w:rPr>
                <w:rFonts w:ascii="Tahoma" w:hAnsi="Tahoma" w:cs="Tahoma"/>
                <w:lang w:val="es-419"/>
              </w:rPr>
              <w:t xml:space="preserve"> </w:t>
            </w:r>
            <w:r w:rsidR="009D5010" w:rsidRPr="00C60897">
              <w:rPr>
                <w:rFonts w:ascii="Tahoma" w:hAnsi="Tahoma" w:cs="Tahoma"/>
                <w:lang w:val="es-419"/>
              </w:rPr>
              <w:t>cuenta</w:t>
            </w:r>
            <w:r w:rsidR="00361EE3" w:rsidRPr="00C60897">
              <w:rPr>
                <w:rFonts w:ascii="Tahoma" w:hAnsi="Tahoma" w:cs="Tahoma"/>
                <w:lang w:val="es-419"/>
              </w:rPr>
              <w:t xml:space="preserve"> </w:t>
            </w:r>
            <w:r w:rsidR="009D5010" w:rsidRPr="00C60897">
              <w:rPr>
                <w:rFonts w:ascii="Tahoma" w:hAnsi="Tahoma" w:cs="Tahoma"/>
                <w:lang w:val="es-419"/>
              </w:rPr>
              <w:t>del</w:t>
            </w:r>
            <w:r w:rsidR="00361EE3" w:rsidRPr="00C60897">
              <w:rPr>
                <w:rFonts w:ascii="Tahoma" w:hAnsi="Tahoma" w:cs="Tahoma"/>
                <w:lang w:val="es-419"/>
              </w:rPr>
              <w:t xml:space="preserve"> </w:t>
            </w:r>
            <w:r w:rsidR="009D5010" w:rsidRPr="00C60897">
              <w:rPr>
                <w:rFonts w:ascii="Tahoma" w:hAnsi="Tahoma" w:cs="Tahoma"/>
                <w:lang w:val="es-419"/>
              </w:rPr>
              <w:t>Oferente.</w:t>
            </w:r>
          </w:p>
        </w:tc>
      </w:tr>
      <w:tr w:rsidR="00ED3857" w:rsidRPr="00C60897" w14:paraId="5AC2A3DF" w14:textId="77777777" w:rsidTr="0833A257">
        <w:trPr>
          <w:jc w:val="center"/>
        </w:trPr>
        <w:tc>
          <w:tcPr>
            <w:tcW w:w="2727" w:type="dxa"/>
          </w:tcPr>
          <w:p w14:paraId="3259E817" w14:textId="085AABFB" w:rsidR="00ED3857" w:rsidRPr="00C60897" w:rsidRDefault="009D28AA" w:rsidP="005C11C4">
            <w:pPr>
              <w:pStyle w:val="Aheader2DCIAO"/>
              <w:rPr>
                <w:rFonts w:ascii="Tahoma" w:hAnsi="Tahoma" w:cs="Tahoma"/>
                <w:color w:val="auto"/>
              </w:rPr>
            </w:pPr>
            <w:bookmarkStart w:id="382" w:name="_Toc438438867"/>
            <w:bookmarkStart w:id="383" w:name="_Toc438532661"/>
            <w:bookmarkStart w:id="384" w:name="_Toc438734011"/>
            <w:bookmarkStart w:id="385" w:name="_Toc438907047"/>
            <w:bookmarkStart w:id="386" w:name="_Toc438907246"/>
            <w:bookmarkStart w:id="387" w:name="_Toc97371046"/>
            <w:bookmarkStart w:id="388" w:name="_Toc139863142"/>
            <w:bookmarkStart w:id="389" w:name="_Toc325723962"/>
            <w:bookmarkStart w:id="390" w:name="_Toc440526060"/>
            <w:bookmarkStart w:id="391" w:name="_Toc435624879"/>
            <w:bookmarkStart w:id="392" w:name="_Toc455487641"/>
            <w:bookmarkStart w:id="393" w:name="_Toc26891462"/>
            <w:r w:rsidRPr="00C60897">
              <w:rPr>
                <w:rFonts w:ascii="Tahoma" w:hAnsi="Tahoma" w:cs="Tahoma"/>
                <w:color w:val="auto"/>
              </w:rPr>
              <w:lastRenderedPageBreak/>
              <w:t>4</w:t>
            </w:r>
            <w:r w:rsidR="00DC1D76" w:rsidRPr="00C60897">
              <w:rPr>
                <w:rFonts w:ascii="Tahoma" w:hAnsi="Tahoma" w:cs="Tahoma"/>
                <w:color w:val="auto"/>
              </w:rPr>
              <w:t>7</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Firma</w:t>
            </w:r>
            <w:r w:rsidR="00361EE3" w:rsidRPr="00C60897">
              <w:rPr>
                <w:rFonts w:ascii="Tahoma" w:hAnsi="Tahoma" w:cs="Tahoma"/>
                <w:color w:val="auto"/>
              </w:rPr>
              <w:t xml:space="preserve"> </w:t>
            </w:r>
            <w:r w:rsidR="00ED3857" w:rsidRPr="00C60897">
              <w:rPr>
                <w:rFonts w:ascii="Tahoma" w:hAnsi="Tahoma" w:cs="Tahoma"/>
                <w:color w:val="auto"/>
              </w:rPr>
              <w:t>del</w:t>
            </w:r>
            <w:r w:rsidR="00361EE3" w:rsidRPr="00C60897">
              <w:rPr>
                <w:rFonts w:ascii="Tahoma" w:hAnsi="Tahoma" w:cs="Tahoma"/>
                <w:color w:val="auto"/>
              </w:rPr>
              <w:t xml:space="preserve"> </w:t>
            </w:r>
            <w:r w:rsidR="00ED3857" w:rsidRPr="00C60897">
              <w:rPr>
                <w:rFonts w:ascii="Tahoma" w:hAnsi="Tahoma" w:cs="Tahoma"/>
                <w:color w:val="auto"/>
              </w:rPr>
              <w:t>Contrato</w:t>
            </w:r>
            <w:bookmarkEnd w:id="382"/>
            <w:bookmarkEnd w:id="383"/>
            <w:bookmarkEnd w:id="384"/>
            <w:bookmarkEnd w:id="385"/>
            <w:bookmarkEnd w:id="386"/>
            <w:bookmarkEnd w:id="387"/>
            <w:bookmarkEnd w:id="388"/>
            <w:bookmarkEnd w:id="389"/>
            <w:bookmarkEnd w:id="390"/>
            <w:bookmarkEnd w:id="391"/>
            <w:bookmarkEnd w:id="392"/>
            <w:bookmarkEnd w:id="393"/>
          </w:p>
        </w:tc>
        <w:tc>
          <w:tcPr>
            <w:tcW w:w="7053" w:type="dxa"/>
          </w:tcPr>
          <w:p w14:paraId="3E298AE7" w14:textId="2FE92F47" w:rsidR="00ED3857" w:rsidRPr="00C60897" w:rsidRDefault="72EB4393" w:rsidP="00D7199A">
            <w:pPr>
              <w:pStyle w:val="Header2-SubClauses"/>
              <w:ind w:left="620" w:hanging="634"/>
              <w:rPr>
                <w:rFonts w:ascii="Tahoma" w:hAnsi="Tahoma" w:cs="Tahoma"/>
                <w:lang w:val="es-419"/>
              </w:rPr>
            </w:pPr>
            <w:r w:rsidRPr="00C60897">
              <w:rPr>
                <w:rFonts w:ascii="Tahoma" w:hAnsi="Tahoma" w:cs="Tahoma"/>
                <w:lang w:val="es-419"/>
              </w:rPr>
              <w:t>4</w:t>
            </w:r>
            <w:r w:rsidR="42E6BB25" w:rsidRPr="00C60897">
              <w:rPr>
                <w:rFonts w:ascii="Tahoma" w:hAnsi="Tahoma" w:cs="Tahoma"/>
                <w:lang w:val="es-419"/>
              </w:rPr>
              <w:t>7</w:t>
            </w:r>
            <w:r w:rsidRPr="00C60897">
              <w:rPr>
                <w:rFonts w:ascii="Tahoma" w:hAnsi="Tahoma" w:cs="Tahoma"/>
                <w:lang w:val="es-419"/>
              </w:rPr>
              <w:t>.1</w:t>
            </w:r>
            <w:r w:rsidR="00EB7E4D" w:rsidRPr="00C60897">
              <w:rPr>
                <w:rFonts w:ascii="Tahoma" w:hAnsi="Tahoma" w:cs="Tahoma"/>
                <w:lang w:val="es-419"/>
              </w:rPr>
              <w:tab/>
            </w:r>
            <w:r w:rsidR="119BF765" w:rsidRPr="00C60897">
              <w:rPr>
                <w:rFonts w:ascii="Tahoma" w:hAnsi="Tahoma" w:cs="Tahoma"/>
                <w:lang w:val="es-419"/>
              </w:rPr>
              <w:t>Inmediatamente</w:t>
            </w:r>
            <w:r w:rsidR="4EB3D315" w:rsidRPr="00C60897">
              <w:rPr>
                <w:rFonts w:ascii="Tahoma" w:hAnsi="Tahoma" w:cs="Tahoma"/>
                <w:lang w:val="es-419"/>
              </w:rPr>
              <w:t xml:space="preserve"> </w:t>
            </w:r>
            <w:r w:rsidR="119BF765" w:rsidRPr="00C60897">
              <w:rPr>
                <w:rFonts w:ascii="Tahoma" w:hAnsi="Tahoma" w:cs="Tahoma"/>
                <w:lang w:val="es-419"/>
              </w:rPr>
              <w:t>después</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la</w:t>
            </w:r>
            <w:r w:rsidR="4EB3D315" w:rsidRPr="00C60897">
              <w:rPr>
                <w:rFonts w:ascii="Tahoma" w:hAnsi="Tahoma" w:cs="Tahoma"/>
                <w:lang w:val="es-419"/>
              </w:rPr>
              <w:t xml:space="preserve"> </w:t>
            </w:r>
            <w:r w:rsidR="119BF765" w:rsidRPr="00C60897">
              <w:rPr>
                <w:rFonts w:ascii="Tahoma" w:hAnsi="Tahoma" w:cs="Tahoma"/>
                <w:lang w:val="es-419"/>
              </w:rPr>
              <w:t>Notificación</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la</w:t>
            </w:r>
            <w:r w:rsidR="4EB3D315" w:rsidRPr="00C60897">
              <w:rPr>
                <w:rFonts w:ascii="Tahoma" w:hAnsi="Tahoma" w:cs="Tahoma"/>
                <w:lang w:val="es-419"/>
              </w:rPr>
              <w:t xml:space="preserve"> </w:t>
            </w:r>
            <w:r w:rsidR="119BF765" w:rsidRPr="00C60897">
              <w:rPr>
                <w:rFonts w:ascii="Tahoma" w:hAnsi="Tahoma" w:cs="Tahoma"/>
                <w:lang w:val="es-419"/>
              </w:rPr>
              <w:t>Adjudicación,</w:t>
            </w:r>
            <w:r w:rsidR="4EB3D315" w:rsidRPr="00C60897">
              <w:rPr>
                <w:rFonts w:ascii="Tahoma" w:hAnsi="Tahoma" w:cs="Tahoma"/>
                <w:lang w:val="es-419"/>
              </w:rPr>
              <w:t xml:space="preserve"> </w:t>
            </w:r>
            <w:r w:rsidR="119BF765" w:rsidRPr="00C60897">
              <w:rPr>
                <w:rFonts w:ascii="Tahoma" w:hAnsi="Tahoma" w:cs="Tahoma"/>
                <w:lang w:val="es-419"/>
              </w:rPr>
              <w:t>el</w:t>
            </w:r>
            <w:r w:rsidR="4EB3D315" w:rsidRPr="00C60897">
              <w:rPr>
                <w:rFonts w:ascii="Tahoma" w:hAnsi="Tahoma" w:cs="Tahoma"/>
                <w:lang w:val="es-419"/>
              </w:rPr>
              <w:t xml:space="preserve"> </w:t>
            </w:r>
            <w:r w:rsidR="4BCAB4BF" w:rsidRPr="00C60897">
              <w:rPr>
                <w:rFonts w:ascii="Tahoma" w:hAnsi="Tahoma" w:cs="Tahoma"/>
                <w:lang w:val="es-419"/>
              </w:rPr>
              <w:t>Comprador</w:t>
            </w:r>
            <w:r w:rsidR="4EB3D315" w:rsidRPr="00C60897">
              <w:rPr>
                <w:rFonts w:ascii="Tahoma" w:hAnsi="Tahoma" w:cs="Tahoma"/>
                <w:lang w:val="es-419"/>
              </w:rPr>
              <w:t xml:space="preserve"> </w:t>
            </w:r>
            <w:r w:rsidR="119BF765" w:rsidRPr="00C60897">
              <w:rPr>
                <w:rFonts w:ascii="Tahoma" w:hAnsi="Tahoma" w:cs="Tahoma"/>
                <w:lang w:val="es-419"/>
              </w:rPr>
              <w:t>enviará</w:t>
            </w:r>
            <w:r w:rsidR="4EB3D315" w:rsidRPr="00C60897">
              <w:rPr>
                <w:rFonts w:ascii="Tahoma" w:hAnsi="Tahoma" w:cs="Tahoma"/>
                <w:lang w:val="es-419"/>
              </w:rPr>
              <w:t xml:space="preserve"> </w:t>
            </w:r>
            <w:r w:rsidR="119BF765" w:rsidRPr="00C60897">
              <w:rPr>
                <w:rFonts w:ascii="Tahoma" w:hAnsi="Tahoma" w:cs="Tahoma"/>
                <w:lang w:val="es-419"/>
              </w:rPr>
              <w:t>el</w:t>
            </w:r>
            <w:r w:rsidR="4EB3D315" w:rsidRPr="00C60897">
              <w:rPr>
                <w:rFonts w:ascii="Tahoma" w:hAnsi="Tahoma" w:cs="Tahoma"/>
                <w:lang w:val="es-419"/>
              </w:rPr>
              <w:t xml:space="preserve"> </w:t>
            </w:r>
            <w:r w:rsidR="50AFDD31" w:rsidRPr="00C60897">
              <w:rPr>
                <w:rFonts w:ascii="Tahoma" w:hAnsi="Tahoma" w:cs="Tahoma"/>
                <w:lang w:val="es-419"/>
              </w:rPr>
              <w:t>Convenio</w:t>
            </w:r>
            <w:r w:rsidR="4EB3D315" w:rsidRPr="00C60897">
              <w:rPr>
                <w:rFonts w:ascii="Tahoma" w:hAnsi="Tahoma" w:cs="Tahoma"/>
                <w:lang w:val="es-419"/>
              </w:rPr>
              <w:t xml:space="preserve"> </w:t>
            </w:r>
            <w:r w:rsidR="50AFDD31" w:rsidRPr="00C60897">
              <w:rPr>
                <w:rFonts w:ascii="Tahoma" w:hAnsi="Tahoma" w:cs="Tahoma"/>
                <w:lang w:val="es-419"/>
              </w:rPr>
              <w:t>Contractual</w:t>
            </w:r>
            <w:r w:rsidR="4EB3D315" w:rsidRPr="00C60897">
              <w:rPr>
                <w:rFonts w:ascii="Tahoma" w:hAnsi="Tahoma" w:cs="Tahoma"/>
                <w:lang w:val="es-419"/>
              </w:rPr>
              <w:t xml:space="preserve"> </w:t>
            </w:r>
            <w:r w:rsidR="119BF765" w:rsidRPr="00C60897">
              <w:rPr>
                <w:rFonts w:ascii="Tahoma" w:hAnsi="Tahoma" w:cs="Tahoma"/>
                <w:lang w:val="es-419"/>
              </w:rPr>
              <w:t>al</w:t>
            </w:r>
            <w:r w:rsidR="4EB3D315" w:rsidRPr="00C60897">
              <w:rPr>
                <w:rFonts w:ascii="Tahoma" w:hAnsi="Tahoma" w:cs="Tahoma"/>
                <w:lang w:val="es-419"/>
              </w:rPr>
              <w:t xml:space="preserve"> </w:t>
            </w:r>
            <w:r w:rsidR="119BF765" w:rsidRPr="00C60897">
              <w:rPr>
                <w:rFonts w:ascii="Tahoma" w:hAnsi="Tahoma" w:cs="Tahoma"/>
                <w:lang w:val="es-419"/>
              </w:rPr>
              <w:t>Oferente</w:t>
            </w:r>
            <w:r w:rsidR="4EB3D315" w:rsidRPr="00C60897">
              <w:rPr>
                <w:rFonts w:ascii="Tahoma" w:hAnsi="Tahoma" w:cs="Tahoma"/>
                <w:lang w:val="es-419"/>
              </w:rPr>
              <w:t xml:space="preserve"> </w:t>
            </w:r>
            <w:r w:rsidR="119BF765" w:rsidRPr="00C60897">
              <w:rPr>
                <w:rFonts w:ascii="Tahoma" w:hAnsi="Tahoma" w:cs="Tahoma"/>
                <w:lang w:val="es-419"/>
              </w:rPr>
              <w:t>seleccionado,</w:t>
            </w:r>
            <w:r w:rsidR="4EB3D315" w:rsidRPr="00C60897">
              <w:rPr>
                <w:rFonts w:ascii="Tahoma" w:hAnsi="Tahoma" w:cs="Tahoma"/>
                <w:lang w:val="es-419"/>
              </w:rPr>
              <w:t xml:space="preserve"> </w:t>
            </w:r>
            <w:r w:rsidR="119BF765" w:rsidRPr="00C60897">
              <w:rPr>
                <w:rFonts w:ascii="Tahoma" w:hAnsi="Tahoma" w:cs="Tahoma"/>
                <w:lang w:val="es-419"/>
              </w:rPr>
              <w:t>y,</w:t>
            </w:r>
            <w:r w:rsidR="4EB3D315" w:rsidRPr="00C60897">
              <w:rPr>
                <w:rFonts w:ascii="Tahoma" w:hAnsi="Tahoma" w:cs="Tahoma"/>
                <w:lang w:val="es-419"/>
              </w:rPr>
              <w:t xml:space="preserve"> </w:t>
            </w:r>
            <w:r w:rsidR="79B55D60" w:rsidRPr="00C60897">
              <w:rPr>
                <w:rFonts w:ascii="Tahoma" w:hAnsi="Tahoma" w:cs="Tahoma"/>
                <w:lang w:val="es-419"/>
              </w:rPr>
              <w:t>si así s</w:t>
            </w:r>
            <w:r w:rsidR="119BF765" w:rsidRPr="00C60897">
              <w:rPr>
                <w:rFonts w:ascii="Tahoma" w:hAnsi="Tahoma" w:cs="Tahoma"/>
                <w:lang w:val="es-419"/>
              </w:rPr>
              <w:t>e</w:t>
            </w:r>
            <w:r w:rsidR="4EB3D315" w:rsidRPr="00C60897">
              <w:rPr>
                <w:rFonts w:ascii="Tahoma" w:hAnsi="Tahoma" w:cs="Tahoma"/>
                <w:lang w:val="es-419"/>
              </w:rPr>
              <w:t xml:space="preserve"> </w:t>
            </w:r>
            <w:r w:rsidR="119BF765" w:rsidRPr="00C60897">
              <w:rPr>
                <w:rFonts w:ascii="Tahoma" w:hAnsi="Tahoma" w:cs="Tahoma"/>
                <w:lang w:val="es-419"/>
              </w:rPr>
              <w:t>especifica</w:t>
            </w:r>
            <w:r w:rsidR="4EB3D315" w:rsidRPr="00C60897">
              <w:rPr>
                <w:rFonts w:ascii="Tahoma" w:hAnsi="Tahoma" w:cs="Tahoma"/>
                <w:lang w:val="es-419"/>
              </w:rPr>
              <w:t xml:space="preserve"> </w:t>
            </w:r>
            <w:r w:rsidR="119BF765" w:rsidRPr="00C60897">
              <w:rPr>
                <w:rFonts w:ascii="Tahoma" w:hAnsi="Tahoma" w:cs="Tahoma"/>
                <w:b/>
                <w:bCs/>
                <w:lang w:val="es-419"/>
              </w:rPr>
              <w:t>en</w:t>
            </w:r>
            <w:r w:rsidR="4EB3D315" w:rsidRPr="00C60897">
              <w:rPr>
                <w:rFonts w:ascii="Tahoma" w:hAnsi="Tahoma" w:cs="Tahoma"/>
                <w:b/>
                <w:bCs/>
                <w:lang w:val="es-419"/>
              </w:rPr>
              <w:t xml:space="preserve"> </w:t>
            </w:r>
            <w:r w:rsidR="119BF765" w:rsidRPr="00C60897">
              <w:rPr>
                <w:rFonts w:ascii="Tahoma" w:hAnsi="Tahoma" w:cs="Tahoma"/>
                <w:b/>
                <w:bCs/>
                <w:lang w:val="es-419"/>
              </w:rPr>
              <w:t>los</w:t>
            </w:r>
            <w:r w:rsidR="4EB3D315" w:rsidRPr="00C60897">
              <w:rPr>
                <w:rFonts w:ascii="Tahoma" w:hAnsi="Tahoma" w:cs="Tahoma"/>
                <w:b/>
                <w:bCs/>
                <w:lang w:val="es-419"/>
              </w:rPr>
              <w:t xml:space="preserve"> </w:t>
            </w:r>
            <w:r w:rsidR="119BF765" w:rsidRPr="00C60897">
              <w:rPr>
                <w:rFonts w:ascii="Tahoma" w:hAnsi="Tahoma" w:cs="Tahoma"/>
                <w:b/>
                <w:bCs/>
                <w:lang w:val="es-419"/>
              </w:rPr>
              <w:t>DDL</w:t>
            </w:r>
            <w:r w:rsidR="61DA3C77" w:rsidRPr="00C60897">
              <w:rPr>
                <w:rFonts w:ascii="Tahoma" w:hAnsi="Tahoma" w:cs="Tahoma"/>
                <w:b/>
                <w:bCs/>
                <w:lang w:val="es-419"/>
              </w:rPr>
              <w:t xml:space="preserve"> 47.1</w:t>
            </w:r>
            <w:r w:rsidR="119BF765" w:rsidRPr="00C60897">
              <w:rPr>
                <w:rFonts w:ascii="Tahoma" w:hAnsi="Tahoma" w:cs="Tahoma"/>
                <w:lang w:val="es-419"/>
              </w:rPr>
              <w:t>,</w:t>
            </w:r>
            <w:r w:rsidR="4EB3D315" w:rsidRPr="00C60897">
              <w:rPr>
                <w:rFonts w:ascii="Tahoma" w:hAnsi="Tahoma" w:cs="Tahoma"/>
                <w:lang w:val="es-419"/>
              </w:rPr>
              <w:t xml:space="preserve"> </w:t>
            </w:r>
            <w:r w:rsidR="119BF765" w:rsidRPr="00C60897">
              <w:rPr>
                <w:rFonts w:ascii="Tahoma" w:hAnsi="Tahoma" w:cs="Tahoma"/>
                <w:lang w:val="es-419"/>
              </w:rPr>
              <w:t>una</w:t>
            </w:r>
            <w:r w:rsidR="4EB3D315" w:rsidRPr="00C60897">
              <w:rPr>
                <w:rFonts w:ascii="Tahoma" w:hAnsi="Tahoma" w:cs="Tahoma"/>
                <w:lang w:val="es-419"/>
              </w:rPr>
              <w:t xml:space="preserve"> </w:t>
            </w:r>
            <w:r w:rsidR="119BF765" w:rsidRPr="00C60897">
              <w:rPr>
                <w:rFonts w:ascii="Tahoma" w:hAnsi="Tahoma" w:cs="Tahoma"/>
                <w:lang w:val="es-419"/>
              </w:rPr>
              <w:t>solicitud</w:t>
            </w:r>
            <w:r w:rsidR="4EB3D315" w:rsidRPr="00C60897">
              <w:rPr>
                <w:rFonts w:ascii="Tahoma" w:hAnsi="Tahoma" w:cs="Tahoma"/>
                <w:lang w:val="es-419"/>
              </w:rPr>
              <w:t xml:space="preserve"> </w:t>
            </w:r>
            <w:r w:rsidR="119BF765" w:rsidRPr="00C60897">
              <w:rPr>
                <w:rFonts w:ascii="Tahoma" w:hAnsi="Tahoma" w:cs="Tahoma"/>
                <w:lang w:val="es-419"/>
              </w:rPr>
              <w:t>para</w:t>
            </w:r>
            <w:r w:rsidR="4EB3D315" w:rsidRPr="00C60897">
              <w:rPr>
                <w:rFonts w:ascii="Tahoma" w:hAnsi="Tahoma" w:cs="Tahoma"/>
                <w:lang w:val="es-419"/>
              </w:rPr>
              <w:t xml:space="preserve"> </w:t>
            </w:r>
            <w:r w:rsidR="119BF765" w:rsidRPr="00C60897">
              <w:rPr>
                <w:rFonts w:ascii="Tahoma" w:hAnsi="Tahoma" w:cs="Tahoma"/>
                <w:lang w:val="es-419"/>
              </w:rPr>
              <w:t>presentar</w:t>
            </w:r>
            <w:r w:rsidR="4EB3D315" w:rsidRPr="00C60897">
              <w:rPr>
                <w:rFonts w:ascii="Tahoma" w:hAnsi="Tahoma" w:cs="Tahoma"/>
                <w:lang w:val="es-419"/>
              </w:rPr>
              <w:t xml:space="preserve"> </w:t>
            </w:r>
            <w:r w:rsidR="119BF765" w:rsidRPr="00C60897">
              <w:rPr>
                <w:rFonts w:ascii="Tahoma" w:hAnsi="Tahoma" w:cs="Tahoma"/>
                <w:lang w:val="es-419"/>
              </w:rPr>
              <w:t>el</w:t>
            </w:r>
            <w:r w:rsidR="4EB3D315" w:rsidRPr="00C60897">
              <w:rPr>
                <w:rFonts w:ascii="Tahoma" w:hAnsi="Tahoma" w:cs="Tahoma"/>
                <w:lang w:val="es-419"/>
              </w:rPr>
              <w:t xml:space="preserve"> </w:t>
            </w:r>
            <w:r w:rsidR="119BF765" w:rsidRPr="00C60897">
              <w:rPr>
                <w:rFonts w:ascii="Tahoma" w:hAnsi="Tahoma" w:cs="Tahoma"/>
                <w:lang w:val="es-419"/>
              </w:rPr>
              <w:t>Formulario</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Divulgación</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la</w:t>
            </w:r>
            <w:r w:rsidR="4EB3D315" w:rsidRPr="00C60897">
              <w:rPr>
                <w:rFonts w:ascii="Tahoma" w:hAnsi="Tahoma" w:cs="Tahoma"/>
                <w:lang w:val="es-419"/>
              </w:rPr>
              <w:t xml:space="preserve"> </w:t>
            </w:r>
            <w:r w:rsidR="119BF765" w:rsidRPr="00C60897">
              <w:rPr>
                <w:rFonts w:ascii="Tahoma" w:hAnsi="Tahoma" w:cs="Tahoma"/>
                <w:lang w:val="es-419"/>
              </w:rPr>
              <w:t>Propiedad</w:t>
            </w:r>
            <w:r w:rsidR="4EB3D315" w:rsidRPr="00C60897">
              <w:rPr>
                <w:rFonts w:ascii="Tahoma" w:hAnsi="Tahoma" w:cs="Tahoma"/>
                <w:lang w:val="es-419"/>
              </w:rPr>
              <w:t xml:space="preserve"> </w:t>
            </w:r>
            <w:r w:rsidR="119BF765" w:rsidRPr="00C60897">
              <w:rPr>
                <w:rFonts w:ascii="Tahoma" w:hAnsi="Tahoma" w:cs="Tahoma"/>
                <w:lang w:val="es-419"/>
              </w:rPr>
              <w:t>Efectiva</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la</w:t>
            </w:r>
            <w:r w:rsidR="4EB3D315" w:rsidRPr="00C60897">
              <w:rPr>
                <w:rFonts w:ascii="Tahoma" w:hAnsi="Tahoma" w:cs="Tahoma"/>
                <w:lang w:val="es-419"/>
              </w:rPr>
              <w:t xml:space="preserve"> </w:t>
            </w:r>
            <w:r w:rsidR="119BF765" w:rsidRPr="00C60897">
              <w:rPr>
                <w:rFonts w:ascii="Tahoma" w:hAnsi="Tahoma" w:cs="Tahoma"/>
                <w:lang w:val="es-419"/>
              </w:rPr>
              <w:t>Sección</w:t>
            </w:r>
            <w:r w:rsidR="4EB3D315" w:rsidRPr="00C60897">
              <w:rPr>
                <w:rFonts w:ascii="Tahoma" w:hAnsi="Tahoma" w:cs="Tahoma"/>
                <w:lang w:val="es-419"/>
              </w:rPr>
              <w:t xml:space="preserve"> </w:t>
            </w:r>
            <w:r w:rsidR="119BF765" w:rsidRPr="00C60897">
              <w:rPr>
                <w:rFonts w:ascii="Tahoma" w:hAnsi="Tahoma" w:cs="Tahoma"/>
                <w:lang w:val="es-419"/>
              </w:rPr>
              <w:t>IX,</w:t>
            </w:r>
            <w:r w:rsidR="4EB3D315" w:rsidRPr="00C60897">
              <w:rPr>
                <w:rFonts w:ascii="Tahoma" w:hAnsi="Tahoma" w:cs="Tahoma"/>
                <w:lang w:val="es-419"/>
              </w:rPr>
              <w:t xml:space="preserve"> </w:t>
            </w:r>
            <w:r w:rsidR="5A9AEB28" w:rsidRPr="00C60897">
              <w:rPr>
                <w:rFonts w:ascii="Tahoma" w:hAnsi="Tahoma" w:cs="Tahoma"/>
                <w:lang w:val="es-419"/>
              </w:rPr>
              <w:t>“</w:t>
            </w:r>
            <w:r w:rsidR="119BF765" w:rsidRPr="00C60897">
              <w:rPr>
                <w:rFonts w:ascii="Tahoma" w:hAnsi="Tahoma" w:cs="Tahoma"/>
                <w:lang w:val="es-419"/>
              </w:rPr>
              <w:t>Formularios</w:t>
            </w:r>
            <w:r w:rsidR="4EB3D315" w:rsidRPr="00C60897">
              <w:rPr>
                <w:rFonts w:ascii="Tahoma" w:hAnsi="Tahoma" w:cs="Tahoma"/>
                <w:lang w:val="es-419"/>
              </w:rPr>
              <w:t xml:space="preserve"> </w:t>
            </w:r>
            <w:r w:rsidR="119BF765" w:rsidRPr="00C60897">
              <w:rPr>
                <w:rFonts w:ascii="Tahoma" w:hAnsi="Tahoma" w:cs="Tahoma"/>
                <w:lang w:val="es-419"/>
              </w:rPr>
              <w:t>del</w:t>
            </w:r>
            <w:r w:rsidR="4EB3D315" w:rsidRPr="00C60897">
              <w:rPr>
                <w:rFonts w:ascii="Tahoma" w:hAnsi="Tahoma" w:cs="Tahoma"/>
                <w:lang w:val="es-419"/>
              </w:rPr>
              <w:t xml:space="preserve"> </w:t>
            </w:r>
            <w:r w:rsidR="119BF765" w:rsidRPr="00C60897">
              <w:rPr>
                <w:rFonts w:ascii="Tahoma" w:hAnsi="Tahoma" w:cs="Tahoma"/>
                <w:lang w:val="es-419"/>
              </w:rPr>
              <w:t>Contrato</w:t>
            </w:r>
            <w:r w:rsidR="5A9AEB28" w:rsidRPr="00C60897">
              <w:rPr>
                <w:rFonts w:ascii="Tahoma" w:hAnsi="Tahoma" w:cs="Tahoma"/>
                <w:lang w:val="es-419"/>
              </w:rPr>
              <w:t>”</w:t>
            </w:r>
            <w:r w:rsidR="4EB3D315" w:rsidRPr="00C60897">
              <w:rPr>
                <w:rFonts w:ascii="Tahoma" w:hAnsi="Tahoma" w:cs="Tahoma"/>
                <w:lang w:val="es-419"/>
              </w:rPr>
              <w:t xml:space="preserve"> </w:t>
            </w:r>
            <w:r w:rsidR="119BF765" w:rsidRPr="00C60897">
              <w:rPr>
                <w:rFonts w:ascii="Tahoma" w:hAnsi="Tahoma" w:cs="Tahoma"/>
                <w:lang w:val="es-419"/>
              </w:rPr>
              <w:t>que</w:t>
            </w:r>
            <w:r w:rsidR="4EB3D315" w:rsidRPr="00C60897">
              <w:rPr>
                <w:rFonts w:ascii="Tahoma" w:hAnsi="Tahoma" w:cs="Tahoma"/>
                <w:lang w:val="es-419"/>
              </w:rPr>
              <w:t xml:space="preserve"> </w:t>
            </w:r>
            <w:r w:rsidR="119BF765" w:rsidRPr="00C60897">
              <w:rPr>
                <w:rFonts w:ascii="Tahoma" w:hAnsi="Tahoma" w:cs="Tahoma"/>
                <w:lang w:val="es-419"/>
              </w:rPr>
              <w:t>proporciona</w:t>
            </w:r>
            <w:r w:rsidR="4EB3D315" w:rsidRPr="00C60897">
              <w:rPr>
                <w:rFonts w:ascii="Tahoma" w:hAnsi="Tahoma" w:cs="Tahoma"/>
                <w:lang w:val="es-419"/>
              </w:rPr>
              <w:t xml:space="preserve"> </w:t>
            </w:r>
            <w:r w:rsidR="119BF765" w:rsidRPr="00C60897">
              <w:rPr>
                <w:rFonts w:ascii="Tahoma" w:hAnsi="Tahoma" w:cs="Tahoma"/>
                <w:lang w:val="es-419"/>
              </w:rPr>
              <w:t>información</w:t>
            </w:r>
            <w:r w:rsidR="4EB3D315" w:rsidRPr="00C60897">
              <w:rPr>
                <w:rFonts w:ascii="Tahoma" w:hAnsi="Tahoma" w:cs="Tahoma"/>
                <w:lang w:val="es-419"/>
              </w:rPr>
              <w:t xml:space="preserve"> </w:t>
            </w:r>
            <w:r w:rsidR="119BF765" w:rsidRPr="00C60897">
              <w:rPr>
                <w:rFonts w:ascii="Tahoma" w:hAnsi="Tahoma" w:cs="Tahoma"/>
                <w:lang w:val="es-419"/>
              </w:rPr>
              <w:t>adicional</w:t>
            </w:r>
            <w:r w:rsidR="4EB3D315" w:rsidRPr="00C60897">
              <w:rPr>
                <w:rFonts w:ascii="Tahoma" w:hAnsi="Tahoma" w:cs="Tahoma"/>
                <w:lang w:val="es-419"/>
              </w:rPr>
              <w:t xml:space="preserve"> </w:t>
            </w:r>
            <w:r w:rsidR="119BF765" w:rsidRPr="00C60897">
              <w:rPr>
                <w:rFonts w:ascii="Tahoma" w:hAnsi="Tahoma" w:cs="Tahoma"/>
                <w:lang w:val="es-419"/>
              </w:rPr>
              <w:t>sobre</w:t>
            </w:r>
            <w:r w:rsidR="4EB3D315" w:rsidRPr="00C60897">
              <w:rPr>
                <w:rFonts w:ascii="Tahoma" w:hAnsi="Tahoma" w:cs="Tahoma"/>
                <w:lang w:val="es-419"/>
              </w:rPr>
              <w:t xml:space="preserve"> </w:t>
            </w:r>
            <w:r w:rsidR="119BF765" w:rsidRPr="00C60897">
              <w:rPr>
                <w:rFonts w:ascii="Tahoma" w:hAnsi="Tahoma" w:cs="Tahoma"/>
                <w:lang w:val="es-419"/>
              </w:rPr>
              <w:t>su</w:t>
            </w:r>
            <w:r w:rsidR="4EB3D315" w:rsidRPr="00C60897">
              <w:rPr>
                <w:rFonts w:ascii="Tahoma" w:hAnsi="Tahoma" w:cs="Tahoma"/>
                <w:lang w:val="es-419"/>
              </w:rPr>
              <w:t xml:space="preserve"> </w:t>
            </w:r>
            <w:r w:rsidR="119BF765" w:rsidRPr="00C60897">
              <w:rPr>
                <w:rFonts w:ascii="Tahoma" w:hAnsi="Tahoma" w:cs="Tahoma"/>
                <w:lang w:val="es-419"/>
              </w:rPr>
              <w:t>titularidad</w:t>
            </w:r>
            <w:r w:rsidR="4EB3D315" w:rsidRPr="00C60897">
              <w:rPr>
                <w:rFonts w:ascii="Tahoma" w:hAnsi="Tahoma" w:cs="Tahoma"/>
                <w:lang w:val="es-419"/>
              </w:rPr>
              <w:t xml:space="preserve"> </w:t>
            </w:r>
            <w:r w:rsidR="119BF765" w:rsidRPr="00C60897">
              <w:rPr>
                <w:rFonts w:ascii="Tahoma" w:hAnsi="Tahoma" w:cs="Tahoma"/>
                <w:lang w:val="es-419"/>
              </w:rPr>
              <w:t>real.</w:t>
            </w:r>
            <w:r w:rsidR="4EB3D315" w:rsidRPr="00C60897">
              <w:rPr>
                <w:rFonts w:ascii="Tahoma" w:hAnsi="Tahoma" w:cs="Tahoma"/>
                <w:lang w:val="es-419"/>
              </w:rPr>
              <w:t xml:space="preserve"> </w:t>
            </w:r>
            <w:r w:rsidR="119BF765" w:rsidRPr="00C60897">
              <w:rPr>
                <w:rFonts w:ascii="Tahoma" w:hAnsi="Tahoma" w:cs="Tahoma"/>
                <w:lang w:val="es-419"/>
              </w:rPr>
              <w:t>El</w:t>
            </w:r>
            <w:r w:rsidR="4EB3D315" w:rsidRPr="00C60897">
              <w:rPr>
                <w:rFonts w:ascii="Tahoma" w:hAnsi="Tahoma" w:cs="Tahoma"/>
                <w:lang w:val="es-419"/>
              </w:rPr>
              <w:t xml:space="preserve"> </w:t>
            </w:r>
            <w:r w:rsidR="119BF765" w:rsidRPr="00C60897">
              <w:rPr>
                <w:rFonts w:ascii="Tahoma" w:hAnsi="Tahoma" w:cs="Tahoma"/>
                <w:lang w:val="es-419"/>
              </w:rPr>
              <w:t>Formulario</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Divulgación</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la</w:t>
            </w:r>
            <w:r w:rsidR="4EB3D315" w:rsidRPr="00C60897">
              <w:rPr>
                <w:rFonts w:ascii="Tahoma" w:hAnsi="Tahoma" w:cs="Tahoma"/>
                <w:lang w:val="es-419"/>
              </w:rPr>
              <w:t xml:space="preserve"> </w:t>
            </w:r>
            <w:r w:rsidR="119BF765" w:rsidRPr="00C60897">
              <w:rPr>
                <w:rFonts w:ascii="Tahoma" w:hAnsi="Tahoma" w:cs="Tahoma"/>
                <w:lang w:val="es-419"/>
              </w:rPr>
              <w:t>Propiedad</w:t>
            </w:r>
            <w:r w:rsidR="4EB3D315" w:rsidRPr="00C60897">
              <w:rPr>
                <w:rFonts w:ascii="Tahoma" w:hAnsi="Tahoma" w:cs="Tahoma"/>
                <w:lang w:val="es-419"/>
              </w:rPr>
              <w:t xml:space="preserve"> </w:t>
            </w:r>
            <w:r w:rsidR="119BF765" w:rsidRPr="00C60897">
              <w:rPr>
                <w:rFonts w:ascii="Tahoma" w:hAnsi="Tahoma" w:cs="Tahoma"/>
                <w:lang w:val="es-419"/>
              </w:rPr>
              <w:t>Efectiva</w:t>
            </w:r>
            <w:r w:rsidR="2845E1D3" w:rsidRPr="00C60897">
              <w:rPr>
                <w:rFonts w:ascii="Tahoma" w:hAnsi="Tahoma" w:cs="Tahoma"/>
                <w:lang w:val="es-419"/>
              </w:rPr>
              <w:t xml:space="preserve"> </w:t>
            </w:r>
            <w:r w:rsidR="119BF765" w:rsidRPr="00C60897">
              <w:rPr>
                <w:rFonts w:ascii="Tahoma" w:hAnsi="Tahoma" w:cs="Tahoma"/>
                <w:lang w:val="es-419"/>
              </w:rPr>
              <w:t>deberá</w:t>
            </w:r>
            <w:r w:rsidR="4EB3D315" w:rsidRPr="00C60897">
              <w:rPr>
                <w:rFonts w:ascii="Tahoma" w:hAnsi="Tahoma" w:cs="Tahoma"/>
                <w:lang w:val="es-419"/>
              </w:rPr>
              <w:t xml:space="preserve"> </w:t>
            </w:r>
            <w:r w:rsidR="119BF765" w:rsidRPr="00C60897">
              <w:rPr>
                <w:rFonts w:ascii="Tahoma" w:hAnsi="Tahoma" w:cs="Tahoma"/>
                <w:lang w:val="es-419"/>
              </w:rPr>
              <w:t>enviarse</w:t>
            </w:r>
            <w:r w:rsidR="4EB3D315" w:rsidRPr="00C60897">
              <w:rPr>
                <w:rFonts w:ascii="Tahoma" w:hAnsi="Tahoma" w:cs="Tahoma"/>
                <w:lang w:val="es-419"/>
              </w:rPr>
              <w:t xml:space="preserve"> </w:t>
            </w:r>
            <w:r w:rsidR="119BF765" w:rsidRPr="00C60897">
              <w:rPr>
                <w:rFonts w:ascii="Tahoma" w:hAnsi="Tahoma" w:cs="Tahoma"/>
                <w:lang w:val="es-419"/>
              </w:rPr>
              <w:t>dentro</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los</w:t>
            </w:r>
            <w:r w:rsidR="4EB3D315" w:rsidRPr="00C60897">
              <w:rPr>
                <w:rFonts w:ascii="Tahoma" w:hAnsi="Tahoma" w:cs="Tahoma"/>
                <w:lang w:val="es-419"/>
              </w:rPr>
              <w:t xml:space="preserve"> </w:t>
            </w:r>
            <w:r w:rsidR="119BF765" w:rsidRPr="00C60897">
              <w:rPr>
                <w:rFonts w:ascii="Tahoma" w:hAnsi="Tahoma" w:cs="Tahoma"/>
                <w:lang w:val="es-419"/>
              </w:rPr>
              <w:t>ocho</w:t>
            </w:r>
            <w:r w:rsidR="4EB3D315" w:rsidRPr="00C60897">
              <w:rPr>
                <w:rFonts w:ascii="Tahoma" w:hAnsi="Tahoma" w:cs="Tahoma"/>
                <w:lang w:val="es-419"/>
              </w:rPr>
              <w:t xml:space="preserve"> </w:t>
            </w:r>
            <w:r w:rsidR="119BF765" w:rsidRPr="00C60897">
              <w:rPr>
                <w:rFonts w:ascii="Tahoma" w:hAnsi="Tahoma" w:cs="Tahoma"/>
                <w:lang w:val="es-419"/>
              </w:rPr>
              <w:t>(8)</w:t>
            </w:r>
            <w:r w:rsidR="4EB3D315" w:rsidRPr="00C60897">
              <w:rPr>
                <w:rFonts w:ascii="Tahoma" w:hAnsi="Tahoma" w:cs="Tahoma"/>
                <w:lang w:val="es-419"/>
              </w:rPr>
              <w:t xml:space="preserve"> </w:t>
            </w:r>
            <w:r w:rsidR="119BF765" w:rsidRPr="00C60897">
              <w:rPr>
                <w:rFonts w:ascii="Tahoma" w:hAnsi="Tahoma" w:cs="Tahoma"/>
                <w:lang w:val="es-419"/>
              </w:rPr>
              <w:t>días</w:t>
            </w:r>
            <w:r w:rsidR="4EB3D315" w:rsidRPr="00C60897">
              <w:rPr>
                <w:rFonts w:ascii="Tahoma" w:hAnsi="Tahoma" w:cs="Tahoma"/>
                <w:lang w:val="es-419"/>
              </w:rPr>
              <w:t xml:space="preserve"> </w:t>
            </w:r>
            <w:r w:rsidR="119BF765" w:rsidRPr="00C60897">
              <w:rPr>
                <w:rFonts w:ascii="Tahoma" w:hAnsi="Tahoma" w:cs="Tahoma"/>
                <w:lang w:val="es-419"/>
              </w:rPr>
              <w:t>hábiles</w:t>
            </w:r>
            <w:r w:rsidR="4EB3D315" w:rsidRPr="00C60897">
              <w:rPr>
                <w:rFonts w:ascii="Tahoma" w:hAnsi="Tahoma" w:cs="Tahoma"/>
                <w:lang w:val="es-419"/>
              </w:rPr>
              <w:t xml:space="preserve"> </w:t>
            </w:r>
            <w:r w:rsidR="119BF765" w:rsidRPr="00C60897">
              <w:rPr>
                <w:rFonts w:ascii="Tahoma" w:hAnsi="Tahoma" w:cs="Tahoma"/>
                <w:lang w:val="es-419"/>
              </w:rPr>
              <w:t>posteriores</w:t>
            </w:r>
            <w:r w:rsidR="4EB3D315" w:rsidRPr="00C60897">
              <w:rPr>
                <w:rFonts w:ascii="Tahoma" w:hAnsi="Tahoma" w:cs="Tahoma"/>
                <w:lang w:val="es-419"/>
              </w:rPr>
              <w:t xml:space="preserve"> </w:t>
            </w:r>
            <w:r w:rsidR="119BF765" w:rsidRPr="00C60897">
              <w:rPr>
                <w:rFonts w:ascii="Tahoma" w:hAnsi="Tahoma" w:cs="Tahoma"/>
                <w:lang w:val="es-419"/>
              </w:rPr>
              <w:t>a</w:t>
            </w:r>
            <w:r w:rsidR="4EB3D315" w:rsidRPr="00C60897">
              <w:rPr>
                <w:rFonts w:ascii="Tahoma" w:hAnsi="Tahoma" w:cs="Tahoma"/>
                <w:lang w:val="es-419"/>
              </w:rPr>
              <w:t xml:space="preserve"> </w:t>
            </w:r>
            <w:r w:rsidR="119BF765" w:rsidRPr="00C60897">
              <w:rPr>
                <w:rFonts w:ascii="Tahoma" w:hAnsi="Tahoma" w:cs="Tahoma"/>
                <w:lang w:val="es-419"/>
              </w:rPr>
              <w:t>la</w:t>
            </w:r>
            <w:r w:rsidR="4EB3D315" w:rsidRPr="00C60897">
              <w:rPr>
                <w:rFonts w:ascii="Tahoma" w:hAnsi="Tahoma" w:cs="Tahoma"/>
                <w:lang w:val="es-419"/>
              </w:rPr>
              <w:t xml:space="preserve"> </w:t>
            </w:r>
            <w:r w:rsidR="119BF765" w:rsidRPr="00C60897">
              <w:rPr>
                <w:rFonts w:ascii="Tahoma" w:hAnsi="Tahoma" w:cs="Tahoma"/>
                <w:lang w:val="es-419"/>
              </w:rPr>
              <w:t>recepción</w:t>
            </w:r>
            <w:r w:rsidR="4EB3D315" w:rsidRPr="00C60897">
              <w:rPr>
                <w:rFonts w:ascii="Tahoma" w:hAnsi="Tahoma" w:cs="Tahoma"/>
                <w:lang w:val="es-419"/>
              </w:rPr>
              <w:t xml:space="preserve"> </w:t>
            </w:r>
            <w:r w:rsidR="119BF765" w:rsidRPr="00C60897">
              <w:rPr>
                <w:rFonts w:ascii="Tahoma" w:hAnsi="Tahoma" w:cs="Tahoma"/>
                <w:lang w:val="es-419"/>
              </w:rPr>
              <w:t>de</w:t>
            </w:r>
            <w:r w:rsidR="4EB3D315" w:rsidRPr="00C60897">
              <w:rPr>
                <w:rFonts w:ascii="Tahoma" w:hAnsi="Tahoma" w:cs="Tahoma"/>
                <w:lang w:val="es-419"/>
              </w:rPr>
              <w:t xml:space="preserve"> </w:t>
            </w:r>
            <w:r w:rsidR="119BF765" w:rsidRPr="00C60897">
              <w:rPr>
                <w:rFonts w:ascii="Tahoma" w:hAnsi="Tahoma" w:cs="Tahoma"/>
                <w:lang w:val="es-419"/>
              </w:rPr>
              <w:t>esta</w:t>
            </w:r>
            <w:r w:rsidR="4EB3D315" w:rsidRPr="00C60897">
              <w:rPr>
                <w:rFonts w:ascii="Tahoma" w:hAnsi="Tahoma" w:cs="Tahoma"/>
                <w:lang w:val="es-419"/>
              </w:rPr>
              <w:t xml:space="preserve"> </w:t>
            </w:r>
            <w:r w:rsidR="119BF765" w:rsidRPr="00C60897">
              <w:rPr>
                <w:rFonts w:ascii="Tahoma" w:hAnsi="Tahoma" w:cs="Tahoma"/>
                <w:lang w:val="es-419"/>
              </w:rPr>
              <w:t>solicitud.</w:t>
            </w:r>
          </w:p>
        </w:tc>
      </w:tr>
      <w:tr w:rsidR="00ED3857" w:rsidRPr="00C60897" w14:paraId="343E17C4" w14:textId="77777777" w:rsidTr="0833A257">
        <w:trPr>
          <w:jc w:val="center"/>
        </w:trPr>
        <w:tc>
          <w:tcPr>
            <w:tcW w:w="2727" w:type="dxa"/>
          </w:tcPr>
          <w:p w14:paraId="781587B0" w14:textId="77777777" w:rsidR="00ED3857" w:rsidRPr="00C60897" w:rsidRDefault="00ED3857" w:rsidP="00ED3857">
            <w:pPr>
              <w:pStyle w:val="S1-Header2"/>
              <w:numPr>
                <w:ilvl w:val="0"/>
                <w:numId w:val="0"/>
              </w:numPr>
              <w:ind w:left="432"/>
              <w:jc w:val="both"/>
              <w:rPr>
                <w:rFonts w:ascii="Tahoma" w:hAnsi="Tahoma" w:cs="Tahoma"/>
                <w:lang w:val="es-419"/>
              </w:rPr>
            </w:pPr>
          </w:p>
        </w:tc>
        <w:tc>
          <w:tcPr>
            <w:tcW w:w="7053" w:type="dxa"/>
          </w:tcPr>
          <w:p w14:paraId="2FB48CCB" w14:textId="595A0D38" w:rsidR="00ED3857" w:rsidRPr="00C60897" w:rsidRDefault="00EB7E4D" w:rsidP="00D7199A">
            <w:pPr>
              <w:pStyle w:val="Header2-SubClauses"/>
              <w:ind w:left="620" w:hanging="634"/>
              <w:rPr>
                <w:rFonts w:ascii="Tahoma" w:hAnsi="Tahoma" w:cs="Tahoma"/>
                <w:lang w:val="es-419"/>
              </w:rPr>
            </w:pPr>
            <w:r w:rsidRPr="00C60897">
              <w:rPr>
                <w:rFonts w:ascii="Tahoma" w:hAnsi="Tahoma" w:cs="Tahoma"/>
                <w:lang w:val="es-419"/>
              </w:rPr>
              <w:t>4</w:t>
            </w:r>
            <w:r w:rsidR="00DC1D76" w:rsidRPr="00C60897">
              <w:rPr>
                <w:rFonts w:ascii="Tahoma" w:hAnsi="Tahoma" w:cs="Tahoma"/>
                <w:lang w:val="es-419"/>
              </w:rPr>
              <w:t>7</w:t>
            </w:r>
            <w:r w:rsidRPr="00C60897">
              <w:rPr>
                <w:rFonts w:ascii="Tahoma" w:hAnsi="Tahoma" w:cs="Tahoma"/>
                <w:lang w:val="es-419"/>
              </w:rPr>
              <w:t>.2</w:t>
            </w:r>
            <w:r w:rsidRPr="00C60897">
              <w:rPr>
                <w:rFonts w:ascii="Tahoma" w:hAnsi="Tahoma" w:cs="Tahoma"/>
                <w:lang w:val="es-419"/>
              </w:rPr>
              <w:tab/>
            </w:r>
            <w:r w:rsidR="00ED3857" w:rsidRPr="00C60897">
              <w:rPr>
                <w:rFonts w:ascii="Tahoma" w:hAnsi="Tahoma" w:cs="Tahoma"/>
                <w:lang w:val="es-419"/>
              </w:rPr>
              <w:t>Dentro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veintiocho</w:t>
            </w:r>
            <w:r w:rsidR="00361EE3" w:rsidRPr="00C60897">
              <w:rPr>
                <w:rFonts w:ascii="Tahoma" w:hAnsi="Tahoma" w:cs="Tahoma"/>
                <w:lang w:val="es-419"/>
              </w:rPr>
              <w:t xml:space="preserve"> </w:t>
            </w:r>
            <w:r w:rsidR="00ED3857" w:rsidRPr="00C60897">
              <w:rPr>
                <w:rFonts w:ascii="Tahoma" w:hAnsi="Tahoma" w:cs="Tahoma"/>
                <w:lang w:val="es-419"/>
              </w:rPr>
              <w:t>(28)</w:t>
            </w:r>
            <w:r w:rsidR="00361EE3" w:rsidRPr="00C60897">
              <w:rPr>
                <w:rFonts w:ascii="Tahoma" w:hAnsi="Tahoma" w:cs="Tahoma"/>
                <w:lang w:val="es-419"/>
              </w:rPr>
              <w:t xml:space="preserve"> </w:t>
            </w:r>
            <w:r w:rsidR="00ED3857" w:rsidRPr="00C60897">
              <w:rPr>
                <w:rFonts w:ascii="Tahoma" w:hAnsi="Tahoma" w:cs="Tahoma"/>
                <w:lang w:val="es-419"/>
              </w:rPr>
              <w:t>días</w:t>
            </w:r>
            <w:r w:rsidR="00361EE3" w:rsidRPr="00C60897">
              <w:rPr>
                <w:rFonts w:ascii="Tahoma" w:hAnsi="Tahoma" w:cs="Tahoma"/>
                <w:lang w:val="es-419"/>
              </w:rPr>
              <w:t xml:space="preserve"> </w:t>
            </w:r>
            <w:r w:rsidR="00ED3857" w:rsidRPr="00C60897">
              <w:rPr>
                <w:rFonts w:ascii="Tahoma" w:hAnsi="Tahoma" w:cs="Tahoma"/>
                <w:lang w:val="es-419"/>
              </w:rPr>
              <w:t>siguientes</w:t>
            </w:r>
            <w:r w:rsidR="00361EE3" w:rsidRPr="00C60897">
              <w:rPr>
                <w:rFonts w:ascii="Tahoma" w:hAnsi="Tahoma" w:cs="Tahoma"/>
                <w:lang w:val="es-419"/>
              </w:rPr>
              <w:t xml:space="preserve"> </w:t>
            </w:r>
            <w:r w:rsidR="00ED3857" w:rsidRPr="00C60897">
              <w:rPr>
                <w:rFonts w:ascii="Tahoma" w:hAnsi="Tahoma" w:cs="Tahoma"/>
                <w:lang w:val="es-419"/>
              </w:rPr>
              <w:t>a</w:t>
            </w:r>
            <w:r w:rsidR="00361EE3" w:rsidRPr="00C60897">
              <w:rPr>
                <w:rFonts w:ascii="Tahoma" w:hAnsi="Tahoma" w:cs="Tahoma"/>
                <w:lang w:val="es-419"/>
              </w:rPr>
              <w:t xml:space="preserve"> </w:t>
            </w:r>
            <w:r w:rsidR="00ED3857" w:rsidRPr="00C60897">
              <w:rPr>
                <w:rFonts w:ascii="Tahoma" w:hAnsi="Tahoma" w:cs="Tahoma"/>
                <w:lang w:val="es-419"/>
              </w:rPr>
              <w:t>la</w:t>
            </w:r>
            <w:r w:rsidR="00361EE3" w:rsidRPr="00C60897">
              <w:rPr>
                <w:rFonts w:ascii="Tahoma" w:hAnsi="Tahoma" w:cs="Tahoma"/>
                <w:lang w:val="es-419"/>
              </w:rPr>
              <w:t xml:space="preserve"> </w:t>
            </w:r>
            <w:r w:rsidR="00ED3857" w:rsidRPr="00C60897">
              <w:rPr>
                <w:rFonts w:ascii="Tahoma" w:hAnsi="Tahoma" w:cs="Tahoma"/>
                <w:lang w:val="es-419"/>
              </w:rPr>
              <w:t>recepción</w:t>
            </w:r>
            <w:r w:rsidR="00361EE3" w:rsidRPr="00C60897">
              <w:rPr>
                <w:rFonts w:ascii="Tahoma" w:hAnsi="Tahoma" w:cs="Tahoma"/>
                <w:lang w:val="es-419"/>
              </w:rPr>
              <w:t xml:space="preserve"> </w:t>
            </w:r>
            <w:r w:rsidR="00ED3857" w:rsidRPr="00C60897">
              <w:rPr>
                <w:rFonts w:ascii="Tahoma" w:hAnsi="Tahoma" w:cs="Tahoma"/>
                <w:lang w:val="es-419"/>
              </w:rPr>
              <w:t>del</w:t>
            </w:r>
            <w:r w:rsidR="00361EE3" w:rsidRPr="00C60897">
              <w:rPr>
                <w:rFonts w:ascii="Tahoma" w:hAnsi="Tahoma" w:cs="Tahoma"/>
                <w:lang w:val="es-419"/>
              </w:rPr>
              <w:t xml:space="preserve"> </w:t>
            </w:r>
            <w:r w:rsidR="00BD7827" w:rsidRPr="00C60897">
              <w:rPr>
                <w:rFonts w:ascii="Tahoma" w:hAnsi="Tahoma" w:cs="Tahoma"/>
                <w:lang w:val="es-419"/>
              </w:rPr>
              <w:t>Convenio</w:t>
            </w:r>
            <w:r w:rsidR="00361EE3" w:rsidRPr="00C60897">
              <w:rPr>
                <w:rFonts w:ascii="Tahoma" w:hAnsi="Tahoma" w:cs="Tahoma"/>
                <w:lang w:val="es-419"/>
              </w:rPr>
              <w:t xml:space="preserve"> </w:t>
            </w:r>
            <w:r w:rsidR="00BD7827" w:rsidRPr="00C60897">
              <w:rPr>
                <w:rFonts w:ascii="Tahoma" w:hAnsi="Tahoma" w:cs="Tahoma"/>
                <w:lang w:val="es-419"/>
              </w:rPr>
              <w:t>Contractual</w:t>
            </w:r>
            <w:r w:rsidR="00ED3857" w:rsidRPr="00C60897">
              <w:rPr>
                <w:rFonts w:ascii="Tahoma" w:hAnsi="Tahoma" w:cs="Tahoma"/>
                <w:lang w:val="es-419"/>
              </w:rPr>
              <w:t>,</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Oferente</w:t>
            </w:r>
            <w:r w:rsidR="00361EE3" w:rsidRPr="00C60897">
              <w:rPr>
                <w:rFonts w:ascii="Tahoma" w:hAnsi="Tahoma" w:cs="Tahoma"/>
                <w:lang w:val="es-419"/>
              </w:rPr>
              <w:t xml:space="preserve"> </w:t>
            </w:r>
            <w:r w:rsidR="00ED3857" w:rsidRPr="00C60897">
              <w:rPr>
                <w:rFonts w:ascii="Tahoma" w:hAnsi="Tahoma" w:cs="Tahoma"/>
                <w:lang w:val="es-419"/>
              </w:rPr>
              <w:t>seleccionado</w:t>
            </w:r>
            <w:r w:rsidR="00361EE3" w:rsidRPr="00C60897">
              <w:rPr>
                <w:rFonts w:ascii="Tahoma" w:hAnsi="Tahoma" w:cs="Tahoma"/>
                <w:lang w:val="es-419"/>
              </w:rPr>
              <w:t xml:space="preserve"> </w:t>
            </w:r>
            <w:r w:rsidR="00ED3857" w:rsidRPr="00C60897">
              <w:rPr>
                <w:rFonts w:ascii="Tahoma" w:hAnsi="Tahoma" w:cs="Tahoma"/>
                <w:lang w:val="es-419"/>
              </w:rPr>
              <w:t>deberá</w:t>
            </w:r>
            <w:r w:rsidR="00361EE3" w:rsidRPr="00C60897">
              <w:rPr>
                <w:rFonts w:ascii="Tahoma" w:hAnsi="Tahoma" w:cs="Tahoma"/>
                <w:lang w:val="es-419"/>
              </w:rPr>
              <w:t xml:space="preserve"> </w:t>
            </w:r>
            <w:r w:rsidR="00ED3857" w:rsidRPr="00C60897">
              <w:rPr>
                <w:rFonts w:ascii="Tahoma" w:hAnsi="Tahoma" w:cs="Tahoma"/>
                <w:lang w:val="es-419"/>
              </w:rPr>
              <w:t>firmarlo,</w:t>
            </w:r>
            <w:r w:rsidR="00361EE3" w:rsidRPr="00C60897">
              <w:rPr>
                <w:rFonts w:ascii="Tahoma" w:hAnsi="Tahoma" w:cs="Tahoma"/>
                <w:lang w:val="es-419"/>
              </w:rPr>
              <w:t xml:space="preserve"> </w:t>
            </w:r>
            <w:r w:rsidR="00ED3857" w:rsidRPr="00C60897">
              <w:rPr>
                <w:rFonts w:ascii="Tahoma" w:hAnsi="Tahoma" w:cs="Tahoma"/>
                <w:lang w:val="es-419"/>
              </w:rPr>
              <w:t>fecharlo</w:t>
            </w:r>
            <w:r w:rsidR="00361EE3" w:rsidRPr="00C60897">
              <w:rPr>
                <w:rFonts w:ascii="Tahoma" w:hAnsi="Tahoma" w:cs="Tahoma"/>
                <w:lang w:val="es-419"/>
              </w:rPr>
              <w:t xml:space="preserve"> </w:t>
            </w:r>
            <w:r w:rsidR="00ED3857" w:rsidRPr="00C60897">
              <w:rPr>
                <w:rFonts w:ascii="Tahoma" w:hAnsi="Tahoma" w:cs="Tahoma"/>
                <w:lang w:val="es-419"/>
              </w:rPr>
              <w:t>y</w:t>
            </w:r>
            <w:r w:rsidR="00361EE3" w:rsidRPr="00C60897">
              <w:rPr>
                <w:rFonts w:ascii="Tahoma" w:hAnsi="Tahoma" w:cs="Tahoma"/>
                <w:lang w:val="es-419"/>
              </w:rPr>
              <w:t xml:space="preserve"> </w:t>
            </w:r>
            <w:r w:rsidR="00ED3857" w:rsidRPr="00C60897">
              <w:rPr>
                <w:rFonts w:ascii="Tahoma" w:hAnsi="Tahoma" w:cs="Tahoma"/>
                <w:lang w:val="es-419"/>
              </w:rPr>
              <w:t>devolverlo</w:t>
            </w:r>
            <w:r w:rsidR="00361EE3" w:rsidRPr="00C60897">
              <w:rPr>
                <w:rFonts w:ascii="Tahoma" w:hAnsi="Tahoma" w:cs="Tahoma"/>
                <w:lang w:val="es-419"/>
              </w:rPr>
              <w:t xml:space="preserve"> </w:t>
            </w:r>
            <w:r w:rsidR="00ED3857"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ED3857" w:rsidRPr="00C60897">
              <w:rPr>
                <w:rFonts w:ascii="Tahoma" w:hAnsi="Tahoma" w:cs="Tahoma"/>
                <w:lang w:val="es-419"/>
              </w:rPr>
              <w:t>.</w:t>
            </w:r>
          </w:p>
          <w:p w14:paraId="6D03576E" w14:textId="724C1537" w:rsidR="002622B9" w:rsidRPr="00C60897" w:rsidRDefault="00EB7E4D" w:rsidP="00D7199A">
            <w:pPr>
              <w:pStyle w:val="Header2-SubClauses"/>
              <w:ind w:left="620" w:hanging="634"/>
              <w:rPr>
                <w:rFonts w:ascii="Tahoma" w:hAnsi="Tahoma" w:cs="Tahoma"/>
                <w:lang w:val="es-419"/>
              </w:rPr>
            </w:pPr>
            <w:r w:rsidRPr="00C60897">
              <w:rPr>
                <w:rFonts w:ascii="Tahoma" w:hAnsi="Tahoma" w:cs="Tahoma"/>
                <w:lang w:val="es-419"/>
              </w:rPr>
              <w:t>4</w:t>
            </w:r>
            <w:r w:rsidR="005C11C4" w:rsidRPr="00C60897">
              <w:rPr>
                <w:rFonts w:ascii="Tahoma" w:hAnsi="Tahoma" w:cs="Tahoma"/>
                <w:lang w:val="es-419"/>
              </w:rPr>
              <w:t>7</w:t>
            </w:r>
            <w:r w:rsidRPr="00C60897">
              <w:rPr>
                <w:rFonts w:ascii="Tahoma" w:hAnsi="Tahoma" w:cs="Tahoma"/>
                <w:lang w:val="es-419"/>
              </w:rPr>
              <w:t>.3</w:t>
            </w:r>
            <w:r w:rsidRPr="00C60897">
              <w:rPr>
                <w:rFonts w:ascii="Tahoma" w:hAnsi="Tahoma" w:cs="Tahoma"/>
                <w:lang w:val="es-419"/>
              </w:rPr>
              <w:tab/>
            </w:r>
            <w:r w:rsidR="007D0E57" w:rsidRPr="00C60897">
              <w:rPr>
                <w:rFonts w:ascii="Tahoma" w:hAnsi="Tahoma" w:cs="Tahoma"/>
                <w:lang w:val="es-419"/>
              </w:rPr>
              <w:t>No</w:t>
            </w:r>
            <w:r w:rsidR="00361EE3" w:rsidRPr="00C60897">
              <w:rPr>
                <w:rFonts w:ascii="Tahoma" w:hAnsi="Tahoma" w:cs="Tahoma"/>
                <w:lang w:val="es-419"/>
              </w:rPr>
              <w:t xml:space="preserve"> </w:t>
            </w:r>
            <w:r w:rsidR="007D0E57" w:rsidRPr="00C60897">
              <w:rPr>
                <w:rFonts w:ascii="Tahoma" w:hAnsi="Tahoma" w:cs="Tahoma"/>
                <w:lang w:val="es-419"/>
              </w:rPr>
              <w:t>obstante,</w:t>
            </w:r>
            <w:r w:rsidR="00361EE3" w:rsidRPr="00C60897">
              <w:rPr>
                <w:rFonts w:ascii="Tahoma" w:hAnsi="Tahoma" w:cs="Tahoma"/>
                <w:lang w:val="es-419"/>
              </w:rPr>
              <w:t xml:space="preserve"> </w:t>
            </w:r>
            <w:r w:rsidR="007D0E57" w:rsidRPr="00C60897">
              <w:rPr>
                <w:rFonts w:ascii="Tahoma" w:hAnsi="Tahoma" w:cs="Tahoma"/>
                <w:lang w:val="es-419"/>
              </w:rPr>
              <w:t>lo</w:t>
            </w:r>
            <w:r w:rsidR="00361EE3" w:rsidRPr="00C60897">
              <w:rPr>
                <w:rFonts w:ascii="Tahoma" w:hAnsi="Tahoma" w:cs="Tahoma"/>
                <w:lang w:val="es-419"/>
              </w:rPr>
              <w:t xml:space="preserve"> </w:t>
            </w:r>
            <w:r w:rsidR="007D0E57" w:rsidRPr="00C60897">
              <w:rPr>
                <w:rFonts w:ascii="Tahoma" w:hAnsi="Tahoma" w:cs="Tahoma"/>
                <w:lang w:val="es-419"/>
              </w:rPr>
              <w:t>establecido</w:t>
            </w:r>
            <w:r w:rsidR="00361EE3" w:rsidRPr="00C60897">
              <w:rPr>
                <w:rFonts w:ascii="Tahoma" w:hAnsi="Tahoma" w:cs="Tahoma"/>
                <w:lang w:val="es-419"/>
              </w:rPr>
              <w:t xml:space="preserve"> </w:t>
            </w:r>
            <w:r w:rsidR="00873C75" w:rsidRPr="00C60897">
              <w:rPr>
                <w:rFonts w:ascii="Tahoma" w:hAnsi="Tahoma" w:cs="Tahoma"/>
                <w:lang w:val="es-419"/>
              </w:rPr>
              <w:t>en</w:t>
            </w:r>
            <w:r w:rsidR="00361EE3" w:rsidRPr="00C60897">
              <w:rPr>
                <w:rFonts w:ascii="Tahoma" w:hAnsi="Tahoma" w:cs="Tahoma"/>
                <w:lang w:val="es-419"/>
              </w:rPr>
              <w:t xml:space="preserve"> </w:t>
            </w:r>
            <w:r w:rsidR="00873C75" w:rsidRPr="00C60897">
              <w:rPr>
                <w:rFonts w:ascii="Tahoma" w:hAnsi="Tahoma" w:cs="Tahoma"/>
                <w:lang w:val="es-419"/>
              </w:rPr>
              <w:t>las</w:t>
            </w:r>
            <w:r w:rsidR="00361EE3" w:rsidRPr="00C60897">
              <w:rPr>
                <w:rFonts w:ascii="Tahoma" w:hAnsi="Tahoma" w:cs="Tahoma"/>
                <w:lang w:val="es-419"/>
              </w:rPr>
              <w:t xml:space="preserve"> </w:t>
            </w:r>
            <w:r w:rsidR="00873C75" w:rsidRPr="00C60897">
              <w:rPr>
                <w:rFonts w:ascii="Tahoma" w:hAnsi="Tahoma" w:cs="Tahoma"/>
                <w:lang w:val="es-419"/>
              </w:rPr>
              <w:t>IAO</w:t>
            </w:r>
            <w:r w:rsidR="00361EE3" w:rsidRPr="00C60897">
              <w:rPr>
                <w:rFonts w:ascii="Tahoma" w:hAnsi="Tahoma" w:cs="Tahoma"/>
                <w:lang w:val="es-419"/>
              </w:rPr>
              <w:t xml:space="preserve"> </w:t>
            </w:r>
            <w:r w:rsidR="007D0E57" w:rsidRPr="00C60897">
              <w:rPr>
                <w:rFonts w:ascii="Tahoma" w:hAnsi="Tahoma" w:cs="Tahoma"/>
                <w:lang w:val="es-419"/>
              </w:rPr>
              <w:t>4</w:t>
            </w:r>
            <w:r w:rsidR="005C11C4" w:rsidRPr="00C60897">
              <w:rPr>
                <w:rFonts w:ascii="Tahoma" w:hAnsi="Tahoma" w:cs="Tahoma"/>
                <w:lang w:val="es-419"/>
              </w:rPr>
              <w:t>7</w:t>
            </w:r>
            <w:r w:rsidR="007D0E57" w:rsidRPr="00C60897">
              <w:rPr>
                <w:rFonts w:ascii="Tahoma" w:hAnsi="Tahoma" w:cs="Tahoma"/>
                <w:lang w:val="es-419"/>
              </w:rPr>
              <w:t>.2</w:t>
            </w:r>
            <w:r w:rsidR="00361EE3" w:rsidRPr="00C60897">
              <w:rPr>
                <w:rFonts w:ascii="Tahoma" w:hAnsi="Tahoma" w:cs="Tahoma"/>
                <w:lang w:val="es-419"/>
              </w:rPr>
              <w:t xml:space="preserve"> </w:t>
            </w:r>
            <w:r w:rsidR="007D0E57" w:rsidRPr="00C60897">
              <w:rPr>
                <w:rFonts w:ascii="Tahoma" w:hAnsi="Tahoma" w:cs="Tahoma"/>
                <w:lang w:val="es-419"/>
              </w:rPr>
              <w:t>precedente,</w:t>
            </w:r>
            <w:r w:rsidR="00361EE3" w:rsidRPr="00C60897">
              <w:rPr>
                <w:rFonts w:ascii="Tahoma" w:hAnsi="Tahoma" w:cs="Tahoma"/>
                <w:lang w:val="es-419"/>
              </w:rPr>
              <w:t xml:space="preserve"> </w:t>
            </w:r>
            <w:r w:rsidR="007D0E57" w:rsidRPr="00C60897">
              <w:rPr>
                <w:rFonts w:ascii="Tahoma" w:hAnsi="Tahoma" w:cs="Tahoma"/>
                <w:lang w:val="es-419"/>
              </w:rPr>
              <w:t>en</w:t>
            </w:r>
            <w:r w:rsidR="00361EE3" w:rsidRPr="00C60897">
              <w:rPr>
                <w:rFonts w:ascii="Tahoma" w:hAnsi="Tahoma" w:cs="Tahoma"/>
                <w:lang w:val="es-419"/>
              </w:rPr>
              <w:t xml:space="preserve"> </w:t>
            </w:r>
            <w:r w:rsidR="007D0E57" w:rsidRPr="00C60897">
              <w:rPr>
                <w:rFonts w:ascii="Tahoma" w:hAnsi="Tahoma" w:cs="Tahoma"/>
                <w:lang w:val="es-419"/>
              </w:rPr>
              <w:t>caso</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que</w:t>
            </w:r>
            <w:r w:rsidR="00361EE3" w:rsidRPr="00C60897">
              <w:rPr>
                <w:rFonts w:ascii="Tahoma" w:hAnsi="Tahoma" w:cs="Tahoma"/>
                <w:lang w:val="es-419"/>
              </w:rPr>
              <w:t xml:space="preserve"> </w:t>
            </w:r>
            <w:r w:rsidR="007D0E57" w:rsidRPr="00C60897">
              <w:rPr>
                <w:rFonts w:ascii="Tahoma" w:hAnsi="Tahoma" w:cs="Tahoma"/>
                <w:lang w:val="es-419"/>
              </w:rPr>
              <w:t>la</w:t>
            </w:r>
            <w:r w:rsidR="00361EE3" w:rsidRPr="00C60897">
              <w:rPr>
                <w:rFonts w:ascii="Tahoma" w:hAnsi="Tahoma" w:cs="Tahoma"/>
                <w:lang w:val="es-419"/>
              </w:rPr>
              <w:t xml:space="preserve"> </w:t>
            </w:r>
            <w:r w:rsidR="007D0E57" w:rsidRPr="00C60897">
              <w:rPr>
                <w:rFonts w:ascii="Tahoma" w:hAnsi="Tahoma" w:cs="Tahoma"/>
                <w:lang w:val="es-419"/>
              </w:rPr>
              <w:t>firma</w:t>
            </w:r>
            <w:r w:rsidR="00361EE3" w:rsidRPr="00C60897">
              <w:rPr>
                <w:rFonts w:ascii="Tahoma" w:hAnsi="Tahoma" w:cs="Tahoma"/>
                <w:lang w:val="es-419"/>
              </w:rPr>
              <w:t xml:space="preserve"> </w:t>
            </w:r>
            <w:r w:rsidR="007D0E57" w:rsidRPr="00C60897">
              <w:rPr>
                <w:rFonts w:ascii="Tahoma" w:hAnsi="Tahoma" w:cs="Tahoma"/>
                <w:lang w:val="es-419"/>
              </w:rPr>
              <w:t>del</w:t>
            </w:r>
            <w:r w:rsidR="00361EE3" w:rsidRPr="00C60897">
              <w:rPr>
                <w:rFonts w:ascii="Tahoma" w:hAnsi="Tahoma" w:cs="Tahoma"/>
                <w:lang w:val="es-419"/>
              </w:rPr>
              <w:t xml:space="preserve"> </w:t>
            </w:r>
            <w:r w:rsidR="007D0E57" w:rsidRPr="00C60897">
              <w:rPr>
                <w:rFonts w:ascii="Tahoma" w:hAnsi="Tahoma" w:cs="Tahoma"/>
                <w:lang w:val="es-419"/>
              </w:rPr>
              <w:t>Convenio</w:t>
            </w:r>
            <w:r w:rsidR="00361EE3" w:rsidRPr="00C60897">
              <w:rPr>
                <w:rFonts w:ascii="Tahoma" w:hAnsi="Tahoma" w:cs="Tahoma"/>
                <w:lang w:val="es-419"/>
              </w:rPr>
              <w:t xml:space="preserve"> </w:t>
            </w:r>
            <w:r w:rsidR="007D0E57" w:rsidRPr="00C60897">
              <w:rPr>
                <w:rFonts w:ascii="Tahoma" w:hAnsi="Tahoma" w:cs="Tahoma"/>
                <w:lang w:val="es-419"/>
              </w:rPr>
              <w:t>Contractual</w:t>
            </w:r>
            <w:r w:rsidR="00361EE3" w:rsidRPr="00C60897">
              <w:rPr>
                <w:rFonts w:ascii="Tahoma" w:hAnsi="Tahoma" w:cs="Tahoma"/>
                <w:lang w:val="es-419"/>
              </w:rPr>
              <w:t xml:space="preserve"> </w:t>
            </w:r>
            <w:r w:rsidR="007D0E57" w:rsidRPr="00C60897">
              <w:rPr>
                <w:rFonts w:ascii="Tahoma" w:hAnsi="Tahoma" w:cs="Tahoma"/>
                <w:lang w:val="es-419"/>
              </w:rPr>
              <w:t>se</w:t>
            </w:r>
            <w:r w:rsidR="00361EE3" w:rsidRPr="00C60897">
              <w:rPr>
                <w:rFonts w:ascii="Tahoma" w:hAnsi="Tahoma" w:cs="Tahoma"/>
                <w:lang w:val="es-419"/>
              </w:rPr>
              <w:t xml:space="preserve"> </w:t>
            </w:r>
            <w:r w:rsidR="007D0E57" w:rsidRPr="00C60897">
              <w:rPr>
                <w:rFonts w:ascii="Tahoma" w:hAnsi="Tahoma" w:cs="Tahoma"/>
                <w:lang w:val="es-419"/>
              </w:rPr>
              <w:t>vea</w:t>
            </w:r>
            <w:r w:rsidR="00361EE3" w:rsidRPr="00C60897">
              <w:rPr>
                <w:rFonts w:ascii="Tahoma" w:hAnsi="Tahoma" w:cs="Tahoma"/>
                <w:lang w:val="es-419"/>
              </w:rPr>
              <w:t xml:space="preserve"> </w:t>
            </w:r>
            <w:r w:rsidR="007D0E57" w:rsidRPr="00C60897">
              <w:rPr>
                <w:rFonts w:ascii="Tahoma" w:hAnsi="Tahoma" w:cs="Tahoma"/>
                <w:lang w:val="es-419"/>
              </w:rPr>
              <w:t>impedida</w:t>
            </w:r>
            <w:r w:rsidR="00361EE3" w:rsidRPr="00C60897">
              <w:rPr>
                <w:rFonts w:ascii="Tahoma" w:hAnsi="Tahoma" w:cs="Tahoma"/>
                <w:lang w:val="es-419"/>
              </w:rPr>
              <w:t xml:space="preserve"> </w:t>
            </w:r>
            <w:r w:rsidR="007D0E57" w:rsidRPr="00C60897">
              <w:rPr>
                <w:rFonts w:ascii="Tahoma" w:hAnsi="Tahoma" w:cs="Tahoma"/>
                <w:lang w:val="es-419"/>
              </w:rPr>
              <w:t>por</w:t>
            </w:r>
            <w:r w:rsidR="00361EE3" w:rsidRPr="00C60897">
              <w:rPr>
                <w:rFonts w:ascii="Tahoma" w:hAnsi="Tahoma" w:cs="Tahoma"/>
                <w:lang w:val="es-419"/>
              </w:rPr>
              <w:t xml:space="preserve"> </w:t>
            </w:r>
            <w:r w:rsidR="007D0E57" w:rsidRPr="00C60897">
              <w:rPr>
                <w:rFonts w:ascii="Tahoma" w:hAnsi="Tahoma" w:cs="Tahoma"/>
                <w:lang w:val="es-419"/>
              </w:rPr>
              <w:t>alguna</w:t>
            </w:r>
            <w:r w:rsidR="00361EE3" w:rsidRPr="00C60897">
              <w:rPr>
                <w:rFonts w:ascii="Tahoma" w:hAnsi="Tahoma" w:cs="Tahoma"/>
                <w:lang w:val="es-419"/>
              </w:rPr>
              <w:t xml:space="preserve"> </w:t>
            </w:r>
            <w:r w:rsidR="007D0E57" w:rsidRPr="00C60897">
              <w:rPr>
                <w:rFonts w:ascii="Tahoma" w:hAnsi="Tahoma" w:cs="Tahoma"/>
                <w:lang w:val="es-419"/>
              </w:rPr>
              <w:t>restricción</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importación</w:t>
            </w:r>
            <w:r w:rsidR="00361EE3" w:rsidRPr="00C60897">
              <w:rPr>
                <w:rFonts w:ascii="Tahoma" w:hAnsi="Tahoma" w:cs="Tahoma"/>
                <w:lang w:val="es-419"/>
              </w:rPr>
              <w:t xml:space="preserve"> </w:t>
            </w:r>
            <w:r w:rsidR="007D0E57" w:rsidRPr="00C60897">
              <w:rPr>
                <w:rFonts w:ascii="Tahoma" w:hAnsi="Tahoma" w:cs="Tahoma"/>
                <w:lang w:val="es-419"/>
              </w:rPr>
              <w:t>atribuible</w:t>
            </w:r>
            <w:r w:rsidR="00361EE3" w:rsidRPr="00C60897">
              <w:rPr>
                <w:rFonts w:ascii="Tahoma" w:hAnsi="Tahoma" w:cs="Tahoma"/>
                <w:lang w:val="es-419"/>
              </w:rPr>
              <w:t xml:space="preserve"> </w:t>
            </w:r>
            <w:r w:rsidR="007D0E57"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7D0E57" w:rsidRPr="00C60897">
              <w:rPr>
                <w:rFonts w:ascii="Tahoma" w:hAnsi="Tahoma" w:cs="Tahoma"/>
                <w:lang w:val="es-419"/>
              </w:rPr>
              <w:t>,</w:t>
            </w:r>
            <w:r w:rsidR="00361EE3" w:rsidRPr="00C60897">
              <w:rPr>
                <w:rFonts w:ascii="Tahoma" w:hAnsi="Tahoma" w:cs="Tahoma"/>
                <w:lang w:val="es-419"/>
              </w:rPr>
              <w:t xml:space="preserve"> </w:t>
            </w:r>
            <w:r w:rsidR="007D0E57" w:rsidRPr="00C60897">
              <w:rPr>
                <w:rFonts w:ascii="Tahoma" w:hAnsi="Tahoma" w:cs="Tahoma"/>
                <w:lang w:val="es-419"/>
              </w:rPr>
              <w:t>al</w:t>
            </w:r>
            <w:r w:rsidR="00361EE3" w:rsidRPr="00C60897">
              <w:rPr>
                <w:rFonts w:ascii="Tahoma" w:hAnsi="Tahoma" w:cs="Tahoma"/>
                <w:lang w:val="es-419"/>
              </w:rPr>
              <w:t xml:space="preserve"> </w:t>
            </w:r>
            <w:r w:rsidR="007D0E57" w:rsidRPr="00C60897">
              <w:rPr>
                <w:rFonts w:ascii="Tahoma" w:hAnsi="Tahoma" w:cs="Tahoma"/>
                <w:lang w:val="es-419"/>
              </w:rPr>
              <w:t>País</w:t>
            </w:r>
            <w:r w:rsidR="00361EE3" w:rsidRPr="00C60897">
              <w:rPr>
                <w:rFonts w:ascii="Tahoma" w:hAnsi="Tahoma" w:cs="Tahoma"/>
                <w:lang w:val="es-419"/>
              </w:rPr>
              <w:t xml:space="preserve"> </w:t>
            </w:r>
            <w:r w:rsidR="007D0E57"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7D0E57" w:rsidRPr="00C60897">
              <w:rPr>
                <w:rFonts w:ascii="Tahoma" w:hAnsi="Tahoma" w:cs="Tahoma"/>
                <w:lang w:val="es-419"/>
              </w:rPr>
              <w:t>o</w:t>
            </w:r>
            <w:r w:rsidR="00361EE3" w:rsidRPr="00C60897">
              <w:rPr>
                <w:rFonts w:ascii="Tahoma" w:hAnsi="Tahoma" w:cs="Tahoma"/>
                <w:lang w:val="es-419"/>
              </w:rPr>
              <w:t xml:space="preserve"> </w:t>
            </w:r>
            <w:r w:rsidR="007D0E57" w:rsidRPr="00C60897">
              <w:rPr>
                <w:rFonts w:ascii="Tahoma" w:hAnsi="Tahoma" w:cs="Tahoma"/>
                <w:lang w:val="es-419"/>
              </w:rPr>
              <w:t>al</w:t>
            </w:r>
            <w:r w:rsidR="00361EE3" w:rsidRPr="00C60897">
              <w:rPr>
                <w:rFonts w:ascii="Tahoma" w:hAnsi="Tahoma" w:cs="Tahoma"/>
                <w:lang w:val="es-419"/>
              </w:rPr>
              <w:t xml:space="preserve"> </w:t>
            </w:r>
            <w:r w:rsidR="007D0E57" w:rsidRPr="00C60897">
              <w:rPr>
                <w:rFonts w:ascii="Tahoma" w:hAnsi="Tahoma" w:cs="Tahoma"/>
                <w:lang w:val="es-419"/>
              </w:rPr>
              <w:t>uso</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los</w:t>
            </w:r>
            <w:r w:rsidR="00361EE3" w:rsidRPr="00C60897">
              <w:rPr>
                <w:rFonts w:ascii="Tahoma" w:hAnsi="Tahoma" w:cs="Tahoma"/>
                <w:lang w:val="es-419"/>
              </w:rPr>
              <w:t xml:space="preserve"> </w:t>
            </w:r>
            <w:r w:rsidR="007D0E57" w:rsidRPr="00C60897">
              <w:rPr>
                <w:rFonts w:ascii="Tahoma" w:hAnsi="Tahoma" w:cs="Tahoma"/>
                <w:lang w:val="es-419"/>
              </w:rPr>
              <w:t>productos/</w:t>
            </w:r>
            <w:r w:rsidR="00AB0805" w:rsidRPr="00C60897">
              <w:rPr>
                <w:rFonts w:ascii="Tahoma" w:hAnsi="Tahoma" w:cs="Tahoma"/>
                <w:lang w:val="es-419"/>
              </w:rPr>
              <w:t>B</w:t>
            </w:r>
            <w:r w:rsidR="007D0E57" w:rsidRPr="00C60897">
              <w:rPr>
                <w:rFonts w:ascii="Tahoma" w:hAnsi="Tahoma" w:cs="Tahoma"/>
                <w:lang w:val="es-419"/>
              </w:rPr>
              <w:t>ienes,</w:t>
            </w:r>
            <w:r w:rsidR="00361EE3" w:rsidRPr="00C60897">
              <w:rPr>
                <w:rFonts w:ascii="Tahoma" w:hAnsi="Tahoma" w:cs="Tahoma"/>
                <w:lang w:val="es-419"/>
              </w:rPr>
              <w:t xml:space="preserve"> </w:t>
            </w:r>
            <w:r w:rsidR="007D0E57" w:rsidRPr="00C60897">
              <w:rPr>
                <w:rFonts w:ascii="Tahoma" w:hAnsi="Tahoma" w:cs="Tahoma"/>
                <w:lang w:val="es-419"/>
              </w:rPr>
              <w:t>sistemas</w:t>
            </w:r>
            <w:r w:rsidR="00361EE3" w:rsidRPr="00C60897">
              <w:rPr>
                <w:rFonts w:ascii="Tahoma" w:hAnsi="Tahoma" w:cs="Tahoma"/>
                <w:lang w:val="es-419"/>
              </w:rPr>
              <w:t xml:space="preserve"> </w:t>
            </w:r>
            <w:r w:rsidR="007D0E57" w:rsidRPr="00C60897">
              <w:rPr>
                <w:rFonts w:ascii="Tahoma" w:hAnsi="Tahoma" w:cs="Tahoma"/>
                <w:lang w:val="es-419"/>
              </w:rPr>
              <w:t>o</w:t>
            </w:r>
            <w:r w:rsidR="00361EE3" w:rsidRPr="00C60897">
              <w:rPr>
                <w:rFonts w:ascii="Tahoma" w:hAnsi="Tahoma" w:cs="Tahoma"/>
                <w:lang w:val="es-419"/>
              </w:rPr>
              <w:t xml:space="preserve"> </w:t>
            </w:r>
            <w:r w:rsidR="007D0E57" w:rsidRPr="00C60897">
              <w:rPr>
                <w:rFonts w:ascii="Tahoma" w:hAnsi="Tahoma" w:cs="Tahoma"/>
                <w:lang w:val="es-419"/>
              </w:rPr>
              <w:t>servicios</w:t>
            </w:r>
            <w:r w:rsidR="00361EE3" w:rsidRPr="00C60897">
              <w:rPr>
                <w:rFonts w:ascii="Tahoma" w:hAnsi="Tahoma" w:cs="Tahoma"/>
                <w:lang w:val="es-419"/>
              </w:rPr>
              <w:t xml:space="preserve"> </w:t>
            </w:r>
            <w:r w:rsidR="007D0E57" w:rsidRPr="00C60897">
              <w:rPr>
                <w:rFonts w:ascii="Tahoma" w:hAnsi="Tahoma" w:cs="Tahoma"/>
                <w:lang w:val="es-419"/>
              </w:rPr>
              <w:t>que</w:t>
            </w:r>
            <w:r w:rsidR="00361EE3" w:rsidRPr="00C60897">
              <w:rPr>
                <w:rFonts w:ascii="Tahoma" w:hAnsi="Tahoma" w:cs="Tahoma"/>
                <w:lang w:val="es-419"/>
              </w:rPr>
              <w:t xml:space="preserve"> </w:t>
            </w:r>
            <w:r w:rsidR="007D0E57" w:rsidRPr="00C60897">
              <w:rPr>
                <w:rFonts w:ascii="Tahoma" w:hAnsi="Tahoma" w:cs="Tahoma"/>
                <w:lang w:val="es-419"/>
              </w:rPr>
              <w:t>han</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proveerse</w:t>
            </w:r>
            <w:r w:rsidR="00361EE3" w:rsidRPr="00C60897">
              <w:rPr>
                <w:rFonts w:ascii="Tahoma" w:hAnsi="Tahoma" w:cs="Tahoma"/>
                <w:lang w:val="es-419"/>
              </w:rPr>
              <w:t xml:space="preserve"> </w:t>
            </w:r>
            <w:r w:rsidR="007D0E57" w:rsidRPr="00C60897">
              <w:rPr>
                <w:rFonts w:ascii="Tahoma" w:hAnsi="Tahoma" w:cs="Tahoma"/>
                <w:lang w:val="es-419"/>
              </w:rPr>
              <w:t>y</w:t>
            </w:r>
            <w:r w:rsidR="00361EE3" w:rsidRPr="00C60897">
              <w:rPr>
                <w:rFonts w:ascii="Tahoma" w:hAnsi="Tahoma" w:cs="Tahoma"/>
                <w:lang w:val="es-419"/>
              </w:rPr>
              <w:t xml:space="preserve"> </w:t>
            </w:r>
            <w:r w:rsidR="007D0E57" w:rsidRPr="00C60897">
              <w:rPr>
                <w:rFonts w:ascii="Tahoma" w:hAnsi="Tahoma" w:cs="Tahoma"/>
                <w:lang w:val="es-419"/>
              </w:rPr>
              <w:t>que</w:t>
            </w:r>
            <w:r w:rsidR="00361EE3" w:rsidRPr="00C60897">
              <w:rPr>
                <w:rFonts w:ascii="Tahoma" w:hAnsi="Tahoma" w:cs="Tahoma"/>
                <w:lang w:val="es-419"/>
              </w:rPr>
              <w:t xml:space="preserve"> </w:t>
            </w:r>
            <w:r w:rsidR="007D0E57" w:rsidRPr="00C60897">
              <w:rPr>
                <w:rFonts w:ascii="Tahoma" w:hAnsi="Tahoma" w:cs="Tahoma"/>
                <w:lang w:val="es-419"/>
              </w:rPr>
              <w:t>dichas</w:t>
            </w:r>
            <w:r w:rsidR="00361EE3" w:rsidRPr="00C60897">
              <w:rPr>
                <w:rFonts w:ascii="Tahoma" w:hAnsi="Tahoma" w:cs="Tahoma"/>
                <w:lang w:val="es-419"/>
              </w:rPr>
              <w:t xml:space="preserve"> </w:t>
            </w:r>
            <w:r w:rsidR="007D0E57" w:rsidRPr="00C60897">
              <w:rPr>
                <w:rFonts w:ascii="Tahoma" w:hAnsi="Tahoma" w:cs="Tahoma"/>
                <w:lang w:val="es-419"/>
              </w:rPr>
              <w:t>restricciones</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importación</w:t>
            </w:r>
            <w:r w:rsidR="00361EE3" w:rsidRPr="00C60897">
              <w:rPr>
                <w:rFonts w:ascii="Tahoma" w:hAnsi="Tahoma" w:cs="Tahoma"/>
                <w:lang w:val="es-419"/>
              </w:rPr>
              <w:t xml:space="preserve"> </w:t>
            </w:r>
            <w:r w:rsidR="007D0E57" w:rsidRPr="00C60897">
              <w:rPr>
                <w:rFonts w:ascii="Tahoma" w:hAnsi="Tahoma" w:cs="Tahoma"/>
                <w:lang w:val="es-419"/>
              </w:rPr>
              <w:lastRenderedPageBreak/>
              <w:t>provengan</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regulaciones</w:t>
            </w:r>
            <w:r w:rsidR="00361EE3" w:rsidRPr="00C60897">
              <w:rPr>
                <w:rFonts w:ascii="Tahoma" w:hAnsi="Tahoma" w:cs="Tahoma"/>
                <w:lang w:val="es-419"/>
              </w:rPr>
              <w:t xml:space="preserve"> </w:t>
            </w:r>
            <w:r w:rsidR="007D0E57" w:rsidRPr="00C60897">
              <w:rPr>
                <w:rFonts w:ascii="Tahoma" w:hAnsi="Tahoma" w:cs="Tahoma"/>
                <w:lang w:val="es-419"/>
              </w:rPr>
              <w:t>comerciales</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un</w:t>
            </w:r>
            <w:r w:rsidR="00361EE3" w:rsidRPr="00C60897">
              <w:rPr>
                <w:rFonts w:ascii="Tahoma" w:hAnsi="Tahoma" w:cs="Tahoma"/>
                <w:lang w:val="es-419"/>
              </w:rPr>
              <w:t xml:space="preserve"> </w:t>
            </w:r>
            <w:r w:rsidR="007D0E57" w:rsidRPr="00C60897">
              <w:rPr>
                <w:rFonts w:ascii="Tahoma" w:hAnsi="Tahoma" w:cs="Tahoma"/>
                <w:lang w:val="es-419"/>
              </w:rPr>
              <w:t>país</w:t>
            </w:r>
            <w:r w:rsidR="00361EE3" w:rsidRPr="00C60897">
              <w:rPr>
                <w:rFonts w:ascii="Tahoma" w:hAnsi="Tahoma" w:cs="Tahoma"/>
                <w:lang w:val="es-419"/>
              </w:rPr>
              <w:t xml:space="preserve"> </w:t>
            </w:r>
            <w:r w:rsidR="007D0E57" w:rsidRPr="00C60897">
              <w:rPr>
                <w:rFonts w:ascii="Tahoma" w:hAnsi="Tahoma" w:cs="Tahoma"/>
                <w:lang w:val="es-419"/>
              </w:rPr>
              <w:t>proveedor</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los</w:t>
            </w:r>
            <w:r w:rsidR="00361EE3" w:rsidRPr="00C60897">
              <w:rPr>
                <w:rFonts w:ascii="Tahoma" w:hAnsi="Tahoma" w:cs="Tahoma"/>
                <w:lang w:val="es-419"/>
              </w:rPr>
              <w:t xml:space="preserve"> </w:t>
            </w:r>
            <w:r w:rsidR="007D0E57" w:rsidRPr="00C60897">
              <w:rPr>
                <w:rFonts w:ascii="Tahoma" w:hAnsi="Tahoma" w:cs="Tahoma"/>
                <w:lang w:val="es-419"/>
              </w:rPr>
              <w:t>productos/</w:t>
            </w:r>
            <w:r w:rsidR="006205D2" w:rsidRPr="00C60897">
              <w:rPr>
                <w:rFonts w:ascii="Tahoma" w:hAnsi="Tahoma" w:cs="Tahoma"/>
                <w:lang w:val="es-419"/>
              </w:rPr>
              <w:t xml:space="preserve"> Bienes</w:t>
            </w:r>
            <w:r w:rsidR="007D0E57" w:rsidRPr="00C60897">
              <w:rPr>
                <w:rFonts w:ascii="Tahoma" w:hAnsi="Tahoma" w:cs="Tahoma"/>
                <w:lang w:val="es-419"/>
              </w:rPr>
              <w:t>,</w:t>
            </w:r>
            <w:r w:rsidR="00361EE3" w:rsidRPr="00C60897">
              <w:rPr>
                <w:rFonts w:ascii="Tahoma" w:hAnsi="Tahoma" w:cs="Tahoma"/>
                <w:lang w:val="es-419"/>
              </w:rPr>
              <w:t xml:space="preserve"> </w:t>
            </w:r>
            <w:r w:rsidR="007D0E57" w:rsidRPr="00C60897">
              <w:rPr>
                <w:rFonts w:ascii="Tahoma" w:hAnsi="Tahoma" w:cs="Tahoma"/>
                <w:lang w:val="es-419"/>
              </w:rPr>
              <w:t>sistemas</w:t>
            </w:r>
            <w:r w:rsidR="00361EE3" w:rsidRPr="00C60897">
              <w:rPr>
                <w:rFonts w:ascii="Tahoma" w:hAnsi="Tahoma" w:cs="Tahoma"/>
                <w:lang w:val="es-419"/>
              </w:rPr>
              <w:t xml:space="preserve"> </w:t>
            </w:r>
            <w:r w:rsidR="007D0E57" w:rsidRPr="00C60897">
              <w:rPr>
                <w:rFonts w:ascii="Tahoma" w:hAnsi="Tahoma" w:cs="Tahoma"/>
                <w:lang w:val="es-419"/>
              </w:rPr>
              <w:t>o</w:t>
            </w:r>
            <w:r w:rsidR="00361EE3" w:rsidRPr="00C60897">
              <w:rPr>
                <w:rFonts w:ascii="Tahoma" w:hAnsi="Tahoma" w:cs="Tahoma"/>
                <w:lang w:val="es-419"/>
              </w:rPr>
              <w:t xml:space="preserve"> </w:t>
            </w:r>
            <w:r w:rsidR="007D0E57" w:rsidRPr="00C60897">
              <w:rPr>
                <w:rFonts w:ascii="Tahoma" w:hAnsi="Tahoma" w:cs="Tahoma"/>
                <w:lang w:val="es-419"/>
              </w:rPr>
              <w:t>servicios,</w:t>
            </w:r>
            <w:r w:rsidR="00361EE3" w:rsidRPr="00C60897">
              <w:rPr>
                <w:rFonts w:ascii="Tahoma" w:hAnsi="Tahoma" w:cs="Tahoma"/>
                <w:lang w:val="es-419"/>
              </w:rPr>
              <w:t xml:space="preserve"> </w:t>
            </w:r>
            <w:r w:rsidR="007D0E57" w:rsidRPr="00C60897">
              <w:rPr>
                <w:rFonts w:ascii="Tahoma" w:hAnsi="Tahoma" w:cs="Tahoma"/>
                <w:lang w:val="es-419"/>
              </w:rPr>
              <w:t>el</w:t>
            </w:r>
            <w:r w:rsidR="00361EE3" w:rsidRPr="00C60897">
              <w:rPr>
                <w:rFonts w:ascii="Tahoma" w:hAnsi="Tahoma" w:cs="Tahoma"/>
                <w:lang w:val="es-419"/>
              </w:rPr>
              <w:t xml:space="preserve"> </w:t>
            </w:r>
            <w:r w:rsidR="007D0E57" w:rsidRPr="00C60897">
              <w:rPr>
                <w:rFonts w:ascii="Tahoma" w:hAnsi="Tahoma" w:cs="Tahoma"/>
                <w:lang w:val="es-419"/>
              </w:rPr>
              <w:t>Oferente</w:t>
            </w:r>
            <w:r w:rsidR="00361EE3" w:rsidRPr="00C60897">
              <w:rPr>
                <w:rFonts w:ascii="Tahoma" w:hAnsi="Tahoma" w:cs="Tahoma"/>
                <w:lang w:val="es-419"/>
              </w:rPr>
              <w:t xml:space="preserve"> </w:t>
            </w:r>
            <w:r w:rsidR="007D0E57" w:rsidRPr="00C60897">
              <w:rPr>
                <w:rFonts w:ascii="Tahoma" w:hAnsi="Tahoma" w:cs="Tahoma"/>
                <w:lang w:val="es-419"/>
              </w:rPr>
              <w:t>no</w:t>
            </w:r>
            <w:r w:rsidR="00361EE3" w:rsidRPr="00C60897">
              <w:rPr>
                <w:rFonts w:ascii="Tahoma" w:hAnsi="Tahoma" w:cs="Tahoma"/>
                <w:lang w:val="es-419"/>
              </w:rPr>
              <w:t xml:space="preserve"> </w:t>
            </w:r>
            <w:r w:rsidR="007D0E57" w:rsidRPr="00C60897">
              <w:rPr>
                <w:rFonts w:ascii="Tahoma" w:hAnsi="Tahoma" w:cs="Tahoma"/>
                <w:lang w:val="es-419"/>
              </w:rPr>
              <w:t>será</w:t>
            </w:r>
            <w:r w:rsidR="00361EE3" w:rsidRPr="00C60897">
              <w:rPr>
                <w:rFonts w:ascii="Tahoma" w:hAnsi="Tahoma" w:cs="Tahoma"/>
                <w:lang w:val="es-419"/>
              </w:rPr>
              <w:t xml:space="preserve"> </w:t>
            </w:r>
            <w:r w:rsidR="007D0E57" w:rsidRPr="00C60897">
              <w:rPr>
                <w:rFonts w:ascii="Tahoma" w:hAnsi="Tahoma" w:cs="Tahoma"/>
                <w:lang w:val="es-419"/>
              </w:rPr>
              <w:t>obligado</w:t>
            </w:r>
            <w:r w:rsidR="00361EE3" w:rsidRPr="00C60897">
              <w:rPr>
                <w:rFonts w:ascii="Tahoma" w:hAnsi="Tahoma" w:cs="Tahoma"/>
                <w:lang w:val="es-419"/>
              </w:rPr>
              <w:t xml:space="preserve"> </w:t>
            </w:r>
            <w:r w:rsidR="007D0E57" w:rsidRPr="00C60897">
              <w:rPr>
                <w:rFonts w:ascii="Tahoma" w:hAnsi="Tahoma" w:cs="Tahoma"/>
                <w:lang w:val="es-419"/>
              </w:rPr>
              <w:t>por</w:t>
            </w:r>
            <w:r w:rsidR="00361EE3" w:rsidRPr="00C60897">
              <w:rPr>
                <w:rFonts w:ascii="Tahoma" w:hAnsi="Tahoma" w:cs="Tahoma"/>
                <w:lang w:val="es-419"/>
              </w:rPr>
              <w:t xml:space="preserve"> </w:t>
            </w:r>
            <w:r w:rsidR="007D0E57" w:rsidRPr="00C60897">
              <w:rPr>
                <w:rFonts w:ascii="Tahoma" w:hAnsi="Tahoma" w:cs="Tahoma"/>
                <w:lang w:val="es-419"/>
              </w:rPr>
              <w:t>su</w:t>
            </w:r>
            <w:r w:rsidR="00361EE3" w:rsidRPr="00C60897">
              <w:rPr>
                <w:rFonts w:ascii="Tahoma" w:hAnsi="Tahoma" w:cs="Tahoma"/>
                <w:lang w:val="es-419"/>
              </w:rPr>
              <w:t xml:space="preserve"> </w:t>
            </w:r>
            <w:r w:rsidR="007D0E57" w:rsidRPr="00C60897">
              <w:rPr>
                <w:rFonts w:ascii="Tahoma" w:hAnsi="Tahoma" w:cs="Tahoma"/>
                <w:lang w:val="es-419"/>
              </w:rPr>
              <w:t>Oferta.</w:t>
            </w:r>
            <w:r w:rsidR="00361EE3" w:rsidRPr="00C60897">
              <w:rPr>
                <w:rFonts w:ascii="Tahoma" w:hAnsi="Tahoma" w:cs="Tahoma"/>
                <w:lang w:val="es-419"/>
              </w:rPr>
              <w:t xml:space="preserve"> </w:t>
            </w:r>
            <w:r w:rsidR="007D0E57" w:rsidRPr="00C60897">
              <w:rPr>
                <w:rFonts w:ascii="Tahoma" w:hAnsi="Tahoma" w:cs="Tahoma"/>
                <w:lang w:val="es-419"/>
              </w:rPr>
              <w:t>Lo</w:t>
            </w:r>
            <w:r w:rsidR="00361EE3" w:rsidRPr="00C60897">
              <w:rPr>
                <w:rFonts w:ascii="Tahoma" w:hAnsi="Tahoma" w:cs="Tahoma"/>
                <w:lang w:val="es-419"/>
              </w:rPr>
              <w:t xml:space="preserve"> </w:t>
            </w:r>
            <w:r w:rsidR="007D0E57" w:rsidRPr="00C60897">
              <w:rPr>
                <w:rFonts w:ascii="Tahoma" w:hAnsi="Tahoma" w:cs="Tahoma"/>
                <w:lang w:val="es-419"/>
              </w:rPr>
              <w:t>anterior</w:t>
            </w:r>
            <w:r w:rsidR="00361EE3" w:rsidRPr="00C60897">
              <w:rPr>
                <w:rFonts w:ascii="Tahoma" w:hAnsi="Tahoma" w:cs="Tahoma"/>
                <w:lang w:val="es-419"/>
              </w:rPr>
              <w:t xml:space="preserve"> </w:t>
            </w:r>
            <w:r w:rsidR="007D0E57" w:rsidRPr="00C60897">
              <w:rPr>
                <w:rFonts w:ascii="Tahoma" w:hAnsi="Tahoma" w:cs="Tahoma"/>
                <w:lang w:val="es-419"/>
              </w:rPr>
              <w:t>tendrá</w:t>
            </w:r>
            <w:r w:rsidR="00361EE3" w:rsidRPr="00C60897">
              <w:rPr>
                <w:rFonts w:ascii="Tahoma" w:hAnsi="Tahoma" w:cs="Tahoma"/>
                <w:lang w:val="es-419"/>
              </w:rPr>
              <w:t xml:space="preserve"> </w:t>
            </w:r>
            <w:r w:rsidR="007D0E57" w:rsidRPr="00C60897">
              <w:rPr>
                <w:rFonts w:ascii="Tahoma" w:hAnsi="Tahoma" w:cs="Tahoma"/>
                <w:lang w:val="es-419"/>
              </w:rPr>
              <w:t>efecto</w:t>
            </w:r>
            <w:r w:rsidR="00361EE3" w:rsidRPr="00C60897">
              <w:rPr>
                <w:rFonts w:ascii="Tahoma" w:hAnsi="Tahoma" w:cs="Tahoma"/>
                <w:lang w:val="es-419"/>
              </w:rPr>
              <w:t xml:space="preserve"> </w:t>
            </w:r>
            <w:r w:rsidR="007D0E57" w:rsidRPr="00C60897">
              <w:rPr>
                <w:rFonts w:ascii="Tahoma" w:hAnsi="Tahoma" w:cs="Tahoma"/>
                <w:lang w:val="es-419"/>
              </w:rPr>
              <w:t>siempre</w:t>
            </w:r>
            <w:r w:rsidR="00361EE3" w:rsidRPr="00C60897">
              <w:rPr>
                <w:rFonts w:ascii="Tahoma" w:hAnsi="Tahoma" w:cs="Tahoma"/>
                <w:lang w:val="es-419"/>
              </w:rPr>
              <w:t xml:space="preserve"> </w:t>
            </w:r>
            <w:r w:rsidR="007D0E57" w:rsidRPr="00C60897">
              <w:rPr>
                <w:rFonts w:ascii="Tahoma" w:hAnsi="Tahoma" w:cs="Tahoma"/>
                <w:lang w:val="es-419"/>
              </w:rPr>
              <w:t>y</w:t>
            </w:r>
            <w:r w:rsidR="00361EE3" w:rsidRPr="00C60897">
              <w:rPr>
                <w:rFonts w:ascii="Tahoma" w:hAnsi="Tahoma" w:cs="Tahoma"/>
                <w:lang w:val="es-419"/>
              </w:rPr>
              <w:t xml:space="preserve"> </w:t>
            </w:r>
            <w:r w:rsidR="007D0E57" w:rsidRPr="00C60897">
              <w:rPr>
                <w:rFonts w:ascii="Tahoma" w:hAnsi="Tahoma" w:cs="Tahoma"/>
                <w:lang w:val="es-419"/>
              </w:rPr>
              <w:t>cuando</w:t>
            </w:r>
            <w:r w:rsidR="00361EE3" w:rsidRPr="00C60897">
              <w:rPr>
                <w:rFonts w:ascii="Tahoma" w:hAnsi="Tahoma" w:cs="Tahoma"/>
                <w:lang w:val="es-419"/>
              </w:rPr>
              <w:t xml:space="preserve"> </w:t>
            </w:r>
            <w:r w:rsidR="007D0E57" w:rsidRPr="00C60897">
              <w:rPr>
                <w:rFonts w:ascii="Tahoma" w:hAnsi="Tahoma" w:cs="Tahoma"/>
                <w:lang w:val="es-419"/>
              </w:rPr>
              <w:t>el</w:t>
            </w:r>
            <w:r w:rsidR="00361EE3" w:rsidRPr="00C60897">
              <w:rPr>
                <w:rFonts w:ascii="Tahoma" w:hAnsi="Tahoma" w:cs="Tahoma"/>
                <w:lang w:val="es-419"/>
              </w:rPr>
              <w:t xml:space="preserve"> </w:t>
            </w:r>
            <w:r w:rsidR="007D0E57" w:rsidRPr="00C60897">
              <w:rPr>
                <w:rFonts w:ascii="Tahoma" w:hAnsi="Tahoma" w:cs="Tahoma"/>
                <w:lang w:val="es-419"/>
              </w:rPr>
              <w:t>Oferente</w:t>
            </w:r>
            <w:r w:rsidR="00361EE3" w:rsidRPr="00C60897">
              <w:rPr>
                <w:rFonts w:ascii="Tahoma" w:hAnsi="Tahoma" w:cs="Tahoma"/>
                <w:lang w:val="es-419"/>
              </w:rPr>
              <w:t xml:space="preserve"> </w:t>
            </w:r>
            <w:r w:rsidR="007D0E57" w:rsidRPr="00C60897">
              <w:rPr>
                <w:rFonts w:ascii="Tahoma" w:hAnsi="Tahoma" w:cs="Tahoma"/>
                <w:lang w:val="es-419"/>
              </w:rPr>
              <w:t>pueda</w:t>
            </w:r>
            <w:r w:rsidR="00361EE3" w:rsidRPr="00C60897">
              <w:rPr>
                <w:rFonts w:ascii="Tahoma" w:hAnsi="Tahoma" w:cs="Tahoma"/>
                <w:lang w:val="es-419"/>
              </w:rPr>
              <w:t xml:space="preserve"> </w:t>
            </w:r>
            <w:r w:rsidR="007D0E57" w:rsidRPr="00C60897">
              <w:rPr>
                <w:rFonts w:ascii="Tahoma" w:hAnsi="Tahoma" w:cs="Tahoma"/>
                <w:lang w:val="es-419"/>
              </w:rPr>
              <w:t>demostrar,</w:t>
            </w:r>
            <w:r w:rsidR="00361EE3" w:rsidRPr="00C60897">
              <w:rPr>
                <w:rFonts w:ascii="Tahoma" w:hAnsi="Tahoma" w:cs="Tahoma"/>
                <w:lang w:val="es-419"/>
              </w:rPr>
              <w:t xml:space="preserve"> </w:t>
            </w:r>
            <w:r w:rsidR="007D0E57" w:rsidRPr="00C60897">
              <w:rPr>
                <w:rFonts w:ascii="Tahoma" w:hAnsi="Tahoma" w:cs="Tahoma"/>
                <w:lang w:val="es-419"/>
              </w:rPr>
              <w:t>a</w:t>
            </w:r>
            <w:r w:rsidR="00361EE3" w:rsidRPr="00C60897">
              <w:rPr>
                <w:rFonts w:ascii="Tahoma" w:hAnsi="Tahoma" w:cs="Tahoma"/>
                <w:lang w:val="es-419"/>
              </w:rPr>
              <w:t xml:space="preserve"> </w:t>
            </w:r>
            <w:r w:rsidR="007D0E57" w:rsidRPr="00C60897">
              <w:rPr>
                <w:rFonts w:ascii="Tahoma" w:hAnsi="Tahoma" w:cs="Tahoma"/>
                <w:lang w:val="es-419"/>
              </w:rPr>
              <w:t>satisfacción</w:t>
            </w:r>
            <w:r w:rsidR="00361EE3" w:rsidRPr="00C60897">
              <w:rPr>
                <w:rFonts w:ascii="Tahoma" w:hAnsi="Tahoma" w:cs="Tahoma"/>
                <w:lang w:val="es-419"/>
              </w:rPr>
              <w:t xml:space="preserve"> </w:t>
            </w:r>
            <w:r w:rsidR="007D0E57" w:rsidRPr="00C60897">
              <w:rPr>
                <w:rFonts w:ascii="Tahoma" w:hAnsi="Tahoma" w:cs="Tahoma"/>
                <w:lang w:val="es-419"/>
              </w:rPr>
              <w:t>del</w:t>
            </w:r>
            <w:r w:rsidR="00361EE3" w:rsidRPr="00C60897">
              <w:rPr>
                <w:rFonts w:ascii="Tahoma" w:hAnsi="Tahoma" w:cs="Tahoma"/>
                <w:lang w:val="es-419"/>
              </w:rPr>
              <w:t xml:space="preserve"> </w:t>
            </w:r>
            <w:r w:rsidR="007D0E57" w:rsidRPr="00C60897">
              <w:rPr>
                <w:rFonts w:ascii="Tahoma" w:hAnsi="Tahoma" w:cs="Tahoma"/>
                <w:lang w:val="es-419"/>
              </w:rPr>
              <w:t>Banco</w:t>
            </w:r>
            <w:r w:rsidR="00361EE3" w:rsidRPr="00C60897">
              <w:rPr>
                <w:rFonts w:ascii="Tahoma" w:hAnsi="Tahoma" w:cs="Tahoma"/>
                <w:lang w:val="es-419"/>
              </w:rPr>
              <w:t xml:space="preserve"> </w:t>
            </w:r>
            <w:r w:rsidR="007D0E57" w:rsidRPr="00C60897">
              <w:rPr>
                <w:rFonts w:ascii="Tahoma" w:hAnsi="Tahoma" w:cs="Tahoma"/>
                <w:lang w:val="es-419"/>
              </w:rPr>
              <w:t>y</w:t>
            </w:r>
            <w:r w:rsidR="00361EE3" w:rsidRPr="00C60897">
              <w:rPr>
                <w:rFonts w:ascii="Tahoma" w:hAnsi="Tahoma" w:cs="Tahoma"/>
                <w:lang w:val="es-419"/>
              </w:rPr>
              <w:t xml:space="preserve"> </w:t>
            </w:r>
            <w:r w:rsidR="007D0E57"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7D0E57" w:rsidRPr="00C60897">
              <w:rPr>
                <w:rFonts w:ascii="Tahoma" w:hAnsi="Tahoma" w:cs="Tahoma"/>
                <w:lang w:val="es-419"/>
              </w:rPr>
              <w:t>,</w:t>
            </w:r>
            <w:r w:rsidR="00361EE3" w:rsidRPr="00C60897">
              <w:rPr>
                <w:rFonts w:ascii="Tahoma" w:hAnsi="Tahoma" w:cs="Tahoma"/>
                <w:lang w:val="es-419"/>
              </w:rPr>
              <w:t xml:space="preserve"> </w:t>
            </w:r>
            <w:r w:rsidR="007D0E57" w:rsidRPr="00C60897">
              <w:rPr>
                <w:rFonts w:ascii="Tahoma" w:hAnsi="Tahoma" w:cs="Tahoma"/>
                <w:lang w:val="es-419"/>
              </w:rPr>
              <w:t>que</w:t>
            </w:r>
            <w:r w:rsidR="00361EE3" w:rsidRPr="00C60897">
              <w:rPr>
                <w:rFonts w:ascii="Tahoma" w:hAnsi="Tahoma" w:cs="Tahoma"/>
                <w:lang w:val="es-419"/>
              </w:rPr>
              <w:t xml:space="preserve"> </w:t>
            </w:r>
            <w:r w:rsidR="007D0E57" w:rsidRPr="00C60897">
              <w:rPr>
                <w:rFonts w:ascii="Tahoma" w:hAnsi="Tahoma" w:cs="Tahoma"/>
                <w:lang w:val="es-419"/>
              </w:rPr>
              <w:t>la</w:t>
            </w:r>
            <w:r w:rsidR="00361EE3" w:rsidRPr="00C60897">
              <w:rPr>
                <w:rFonts w:ascii="Tahoma" w:hAnsi="Tahoma" w:cs="Tahoma"/>
                <w:lang w:val="es-419"/>
              </w:rPr>
              <w:t xml:space="preserve"> </w:t>
            </w:r>
            <w:r w:rsidR="007D0E57" w:rsidRPr="00C60897">
              <w:rPr>
                <w:rFonts w:ascii="Tahoma" w:hAnsi="Tahoma" w:cs="Tahoma"/>
                <w:lang w:val="es-419"/>
              </w:rPr>
              <w:t>firma</w:t>
            </w:r>
            <w:r w:rsidR="00361EE3" w:rsidRPr="00C60897">
              <w:rPr>
                <w:rFonts w:ascii="Tahoma" w:hAnsi="Tahoma" w:cs="Tahoma"/>
                <w:lang w:val="es-419"/>
              </w:rPr>
              <w:t xml:space="preserve"> </w:t>
            </w:r>
            <w:r w:rsidR="007D0E57" w:rsidRPr="00C60897">
              <w:rPr>
                <w:rFonts w:ascii="Tahoma" w:hAnsi="Tahoma" w:cs="Tahoma"/>
                <w:lang w:val="es-419"/>
              </w:rPr>
              <w:t>del</w:t>
            </w:r>
            <w:r w:rsidR="00361EE3" w:rsidRPr="00C60897">
              <w:rPr>
                <w:rFonts w:ascii="Tahoma" w:hAnsi="Tahoma" w:cs="Tahoma"/>
                <w:lang w:val="es-419"/>
              </w:rPr>
              <w:t xml:space="preserve"> </w:t>
            </w:r>
            <w:r w:rsidR="007D0E57" w:rsidRPr="00C60897">
              <w:rPr>
                <w:rFonts w:ascii="Tahoma" w:hAnsi="Tahoma" w:cs="Tahoma"/>
                <w:lang w:val="es-419"/>
              </w:rPr>
              <w:t>Convenio</w:t>
            </w:r>
            <w:r w:rsidR="00361EE3" w:rsidRPr="00C60897">
              <w:rPr>
                <w:rFonts w:ascii="Tahoma" w:hAnsi="Tahoma" w:cs="Tahoma"/>
                <w:lang w:val="es-419"/>
              </w:rPr>
              <w:t xml:space="preserve"> </w:t>
            </w:r>
            <w:r w:rsidR="007D0E57" w:rsidRPr="00C60897">
              <w:rPr>
                <w:rFonts w:ascii="Tahoma" w:hAnsi="Tahoma" w:cs="Tahoma"/>
                <w:lang w:val="es-419"/>
              </w:rPr>
              <w:t>Contractual</w:t>
            </w:r>
            <w:r w:rsidR="00361EE3" w:rsidRPr="00C60897">
              <w:rPr>
                <w:rFonts w:ascii="Tahoma" w:hAnsi="Tahoma" w:cs="Tahoma"/>
                <w:lang w:val="es-419"/>
              </w:rPr>
              <w:t xml:space="preserve"> </w:t>
            </w:r>
            <w:r w:rsidR="007D0E57" w:rsidRPr="00C60897">
              <w:rPr>
                <w:rFonts w:ascii="Tahoma" w:hAnsi="Tahoma" w:cs="Tahoma"/>
                <w:lang w:val="es-419"/>
              </w:rPr>
              <w:t>no</w:t>
            </w:r>
            <w:r w:rsidR="00361EE3" w:rsidRPr="00C60897">
              <w:rPr>
                <w:rFonts w:ascii="Tahoma" w:hAnsi="Tahoma" w:cs="Tahoma"/>
                <w:lang w:val="es-419"/>
              </w:rPr>
              <w:t xml:space="preserve"> </w:t>
            </w:r>
            <w:r w:rsidR="007D0E57" w:rsidRPr="00C60897">
              <w:rPr>
                <w:rFonts w:ascii="Tahoma" w:hAnsi="Tahoma" w:cs="Tahoma"/>
                <w:lang w:val="es-419"/>
              </w:rPr>
              <w:t>se</w:t>
            </w:r>
            <w:r w:rsidR="00361EE3" w:rsidRPr="00C60897">
              <w:rPr>
                <w:rFonts w:ascii="Tahoma" w:hAnsi="Tahoma" w:cs="Tahoma"/>
                <w:lang w:val="es-419"/>
              </w:rPr>
              <w:t xml:space="preserve"> </w:t>
            </w:r>
            <w:r w:rsidR="007D0E57" w:rsidRPr="00C60897">
              <w:rPr>
                <w:rFonts w:ascii="Tahoma" w:hAnsi="Tahoma" w:cs="Tahoma"/>
                <w:lang w:val="es-419"/>
              </w:rPr>
              <w:t>ha</w:t>
            </w:r>
            <w:r w:rsidR="00361EE3" w:rsidRPr="00C60897">
              <w:rPr>
                <w:rFonts w:ascii="Tahoma" w:hAnsi="Tahoma" w:cs="Tahoma"/>
                <w:lang w:val="es-419"/>
              </w:rPr>
              <w:t xml:space="preserve"> </w:t>
            </w:r>
            <w:r w:rsidR="007D0E57" w:rsidRPr="00C60897">
              <w:rPr>
                <w:rFonts w:ascii="Tahoma" w:hAnsi="Tahoma" w:cs="Tahoma"/>
                <w:lang w:val="es-419"/>
              </w:rPr>
              <w:t>visto</w:t>
            </w:r>
            <w:r w:rsidR="00361EE3" w:rsidRPr="00C60897">
              <w:rPr>
                <w:rFonts w:ascii="Tahoma" w:hAnsi="Tahoma" w:cs="Tahoma"/>
                <w:lang w:val="es-419"/>
              </w:rPr>
              <w:t xml:space="preserve"> </w:t>
            </w:r>
            <w:r w:rsidR="007D0E57" w:rsidRPr="00C60897">
              <w:rPr>
                <w:rFonts w:ascii="Tahoma" w:hAnsi="Tahoma" w:cs="Tahoma"/>
                <w:lang w:val="es-419"/>
              </w:rPr>
              <w:t>impedida</w:t>
            </w:r>
            <w:r w:rsidR="00361EE3" w:rsidRPr="00C60897">
              <w:rPr>
                <w:rFonts w:ascii="Tahoma" w:hAnsi="Tahoma" w:cs="Tahoma"/>
                <w:lang w:val="es-419"/>
              </w:rPr>
              <w:t xml:space="preserve"> </w:t>
            </w:r>
            <w:r w:rsidR="007D0E57" w:rsidRPr="00C60897">
              <w:rPr>
                <w:rFonts w:ascii="Tahoma" w:hAnsi="Tahoma" w:cs="Tahoma"/>
                <w:lang w:val="es-419"/>
              </w:rPr>
              <w:t>por</w:t>
            </w:r>
            <w:r w:rsidR="00361EE3" w:rsidRPr="00C60897">
              <w:rPr>
                <w:rFonts w:ascii="Tahoma" w:hAnsi="Tahoma" w:cs="Tahoma"/>
                <w:lang w:val="es-419"/>
              </w:rPr>
              <w:t xml:space="preserve"> </w:t>
            </w:r>
            <w:r w:rsidR="007D0E57" w:rsidRPr="00C60897">
              <w:rPr>
                <w:rFonts w:ascii="Tahoma" w:hAnsi="Tahoma" w:cs="Tahoma"/>
                <w:lang w:val="es-419"/>
              </w:rPr>
              <w:t>la</w:t>
            </w:r>
            <w:r w:rsidR="00361EE3" w:rsidRPr="00C60897">
              <w:rPr>
                <w:rFonts w:ascii="Tahoma" w:hAnsi="Tahoma" w:cs="Tahoma"/>
                <w:lang w:val="es-419"/>
              </w:rPr>
              <w:t xml:space="preserve"> </w:t>
            </w:r>
            <w:r w:rsidR="007D0E57" w:rsidRPr="00C60897">
              <w:rPr>
                <w:rFonts w:ascii="Tahoma" w:hAnsi="Tahoma" w:cs="Tahoma"/>
                <w:lang w:val="es-419"/>
              </w:rPr>
              <w:t>falta</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diligencia</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parte</w:t>
            </w:r>
            <w:r w:rsidR="00361EE3" w:rsidRPr="00C60897">
              <w:rPr>
                <w:rFonts w:ascii="Tahoma" w:hAnsi="Tahoma" w:cs="Tahoma"/>
                <w:lang w:val="es-419"/>
              </w:rPr>
              <w:t xml:space="preserve"> </w:t>
            </w:r>
            <w:r w:rsidR="007D0E57" w:rsidRPr="00C60897">
              <w:rPr>
                <w:rFonts w:ascii="Tahoma" w:hAnsi="Tahoma" w:cs="Tahoma"/>
                <w:lang w:val="es-419"/>
              </w:rPr>
              <w:t>del</w:t>
            </w:r>
            <w:r w:rsidR="00361EE3" w:rsidRPr="00C60897">
              <w:rPr>
                <w:rFonts w:ascii="Tahoma" w:hAnsi="Tahoma" w:cs="Tahoma"/>
                <w:lang w:val="es-419"/>
              </w:rPr>
              <w:t xml:space="preserve"> </w:t>
            </w:r>
            <w:r w:rsidR="007D0E57" w:rsidRPr="00C60897">
              <w:rPr>
                <w:rFonts w:ascii="Tahoma" w:hAnsi="Tahoma" w:cs="Tahoma"/>
                <w:lang w:val="es-419"/>
              </w:rPr>
              <w:t>Oferente</w:t>
            </w:r>
            <w:r w:rsidR="00361EE3" w:rsidRPr="00C60897">
              <w:rPr>
                <w:rFonts w:ascii="Tahoma" w:hAnsi="Tahoma" w:cs="Tahoma"/>
                <w:lang w:val="es-419"/>
              </w:rPr>
              <w:t xml:space="preserve"> </w:t>
            </w:r>
            <w:r w:rsidR="007D0E57" w:rsidRPr="00C60897">
              <w:rPr>
                <w:rFonts w:ascii="Tahoma" w:hAnsi="Tahoma" w:cs="Tahoma"/>
                <w:lang w:val="es-419"/>
              </w:rPr>
              <w:t>en</w:t>
            </w:r>
            <w:r w:rsidR="00361EE3" w:rsidRPr="00C60897">
              <w:rPr>
                <w:rFonts w:ascii="Tahoma" w:hAnsi="Tahoma" w:cs="Tahoma"/>
                <w:lang w:val="es-419"/>
              </w:rPr>
              <w:t xml:space="preserve"> </w:t>
            </w:r>
            <w:r w:rsidR="007D0E57" w:rsidRPr="00C60897">
              <w:rPr>
                <w:rFonts w:ascii="Tahoma" w:hAnsi="Tahoma" w:cs="Tahoma"/>
                <w:lang w:val="es-419"/>
              </w:rPr>
              <w:t>el</w:t>
            </w:r>
            <w:r w:rsidR="00361EE3" w:rsidRPr="00C60897">
              <w:rPr>
                <w:rFonts w:ascii="Tahoma" w:hAnsi="Tahoma" w:cs="Tahoma"/>
                <w:lang w:val="es-419"/>
              </w:rPr>
              <w:t xml:space="preserve"> </w:t>
            </w:r>
            <w:r w:rsidR="007D0E57" w:rsidRPr="00C60897">
              <w:rPr>
                <w:rFonts w:ascii="Tahoma" w:hAnsi="Tahoma" w:cs="Tahoma"/>
                <w:lang w:val="es-419"/>
              </w:rPr>
              <w:t>cumplimiento</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las</w:t>
            </w:r>
            <w:r w:rsidR="00361EE3" w:rsidRPr="00C60897">
              <w:rPr>
                <w:rFonts w:ascii="Tahoma" w:hAnsi="Tahoma" w:cs="Tahoma"/>
                <w:lang w:val="es-419"/>
              </w:rPr>
              <w:t xml:space="preserve"> </w:t>
            </w:r>
            <w:r w:rsidR="007D0E57" w:rsidRPr="00C60897">
              <w:rPr>
                <w:rFonts w:ascii="Tahoma" w:hAnsi="Tahoma" w:cs="Tahoma"/>
                <w:lang w:val="es-419"/>
              </w:rPr>
              <w:t>formalidades</w:t>
            </w:r>
            <w:r w:rsidR="00361EE3" w:rsidRPr="00C60897">
              <w:rPr>
                <w:rFonts w:ascii="Tahoma" w:hAnsi="Tahoma" w:cs="Tahoma"/>
                <w:lang w:val="es-419"/>
              </w:rPr>
              <w:t xml:space="preserve"> </w:t>
            </w:r>
            <w:r w:rsidR="007D0E57" w:rsidRPr="00C60897">
              <w:rPr>
                <w:rFonts w:ascii="Tahoma" w:hAnsi="Tahoma" w:cs="Tahoma"/>
                <w:lang w:val="es-419"/>
              </w:rPr>
              <w:t>tales</w:t>
            </w:r>
            <w:r w:rsidR="00361EE3" w:rsidRPr="00C60897">
              <w:rPr>
                <w:rFonts w:ascii="Tahoma" w:hAnsi="Tahoma" w:cs="Tahoma"/>
                <w:lang w:val="es-419"/>
              </w:rPr>
              <w:t xml:space="preserve"> </w:t>
            </w:r>
            <w:r w:rsidR="007D0E57" w:rsidRPr="00C60897">
              <w:rPr>
                <w:rFonts w:ascii="Tahoma" w:hAnsi="Tahoma" w:cs="Tahoma"/>
                <w:lang w:val="es-419"/>
              </w:rPr>
              <w:t>como</w:t>
            </w:r>
            <w:r w:rsidR="00361EE3" w:rsidRPr="00C60897">
              <w:rPr>
                <w:rFonts w:ascii="Tahoma" w:hAnsi="Tahoma" w:cs="Tahoma"/>
                <w:lang w:val="es-419"/>
              </w:rPr>
              <w:t xml:space="preserve"> </w:t>
            </w:r>
            <w:r w:rsidR="007D0E57" w:rsidRPr="00C60897">
              <w:rPr>
                <w:rFonts w:ascii="Tahoma" w:hAnsi="Tahoma" w:cs="Tahoma"/>
                <w:lang w:val="es-419"/>
              </w:rPr>
              <w:t>las</w:t>
            </w:r>
            <w:r w:rsidR="00361EE3" w:rsidRPr="00C60897">
              <w:rPr>
                <w:rFonts w:ascii="Tahoma" w:hAnsi="Tahoma" w:cs="Tahoma"/>
                <w:lang w:val="es-419"/>
              </w:rPr>
              <w:t xml:space="preserve"> </w:t>
            </w:r>
            <w:r w:rsidR="007D0E57" w:rsidRPr="00C60897">
              <w:rPr>
                <w:rFonts w:ascii="Tahoma" w:hAnsi="Tahoma" w:cs="Tahoma"/>
                <w:lang w:val="es-419"/>
              </w:rPr>
              <w:t>solicitudes</w:t>
            </w:r>
            <w:r w:rsidR="00361EE3" w:rsidRPr="00C60897">
              <w:rPr>
                <w:rFonts w:ascii="Tahoma" w:hAnsi="Tahoma" w:cs="Tahoma"/>
                <w:lang w:val="es-419"/>
              </w:rPr>
              <w:t xml:space="preserve"> </w:t>
            </w:r>
            <w:r w:rsidR="007D0E57" w:rsidRPr="00C60897">
              <w:rPr>
                <w:rFonts w:ascii="Tahoma" w:hAnsi="Tahoma" w:cs="Tahoma"/>
                <w:lang w:val="es-419"/>
              </w:rPr>
              <w:t>para</w:t>
            </w:r>
            <w:r w:rsidR="00361EE3" w:rsidRPr="00C60897">
              <w:rPr>
                <w:rFonts w:ascii="Tahoma" w:hAnsi="Tahoma" w:cs="Tahoma"/>
                <w:lang w:val="es-419"/>
              </w:rPr>
              <w:t xml:space="preserve"> </w:t>
            </w:r>
            <w:r w:rsidR="007D0E57" w:rsidRPr="00C60897">
              <w:rPr>
                <w:rFonts w:ascii="Tahoma" w:hAnsi="Tahoma" w:cs="Tahoma"/>
                <w:lang w:val="es-419"/>
              </w:rPr>
              <w:t>permisos,</w:t>
            </w:r>
            <w:r w:rsidR="00361EE3" w:rsidRPr="00C60897">
              <w:rPr>
                <w:rFonts w:ascii="Tahoma" w:hAnsi="Tahoma" w:cs="Tahoma"/>
                <w:lang w:val="es-419"/>
              </w:rPr>
              <w:t xml:space="preserve"> </w:t>
            </w:r>
            <w:r w:rsidR="007D0E57" w:rsidRPr="00C60897">
              <w:rPr>
                <w:rFonts w:ascii="Tahoma" w:hAnsi="Tahoma" w:cs="Tahoma"/>
                <w:lang w:val="es-419"/>
              </w:rPr>
              <w:t>autorizaciones</w:t>
            </w:r>
            <w:r w:rsidR="00361EE3" w:rsidRPr="00C60897">
              <w:rPr>
                <w:rFonts w:ascii="Tahoma" w:hAnsi="Tahoma" w:cs="Tahoma"/>
                <w:lang w:val="es-419"/>
              </w:rPr>
              <w:t xml:space="preserve"> </w:t>
            </w:r>
            <w:r w:rsidR="007D0E57" w:rsidRPr="00C60897">
              <w:rPr>
                <w:rFonts w:ascii="Tahoma" w:hAnsi="Tahoma" w:cs="Tahoma"/>
                <w:lang w:val="es-419"/>
              </w:rPr>
              <w:t>y</w:t>
            </w:r>
            <w:r w:rsidR="00361EE3" w:rsidRPr="00C60897">
              <w:rPr>
                <w:rFonts w:ascii="Tahoma" w:hAnsi="Tahoma" w:cs="Tahoma"/>
                <w:lang w:val="es-419"/>
              </w:rPr>
              <w:t xml:space="preserve"> </w:t>
            </w:r>
            <w:r w:rsidR="007D0E57" w:rsidRPr="00C60897">
              <w:rPr>
                <w:rFonts w:ascii="Tahoma" w:hAnsi="Tahoma" w:cs="Tahoma"/>
                <w:lang w:val="es-419"/>
              </w:rPr>
              <w:t>licencias</w:t>
            </w:r>
            <w:r w:rsidR="00361EE3" w:rsidRPr="00C60897">
              <w:rPr>
                <w:rFonts w:ascii="Tahoma" w:hAnsi="Tahoma" w:cs="Tahoma"/>
                <w:lang w:val="es-419"/>
              </w:rPr>
              <w:t xml:space="preserve"> </w:t>
            </w:r>
            <w:r w:rsidR="007D0E57" w:rsidRPr="00C60897">
              <w:rPr>
                <w:rFonts w:ascii="Tahoma" w:hAnsi="Tahoma" w:cs="Tahoma"/>
                <w:lang w:val="es-419"/>
              </w:rPr>
              <w:t>necesarias</w:t>
            </w:r>
            <w:r w:rsidR="00361EE3" w:rsidRPr="00C60897">
              <w:rPr>
                <w:rFonts w:ascii="Tahoma" w:hAnsi="Tahoma" w:cs="Tahoma"/>
                <w:lang w:val="es-419"/>
              </w:rPr>
              <w:t xml:space="preserve"> </w:t>
            </w:r>
            <w:r w:rsidR="007D0E57" w:rsidRPr="00C60897">
              <w:rPr>
                <w:rFonts w:ascii="Tahoma" w:hAnsi="Tahoma" w:cs="Tahoma"/>
                <w:lang w:val="es-419"/>
              </w:rPr>
              <w:t>para</w:t>
            </w:r>
            <w:r w:rsidR="00361EE3" w:rsidRPr="00C60897">
              <w:rPr>
                <w:rFonts w:ascii="Tahoma" w:hAnsi="Tahoma" w:cs="Tahoma"/>
                <w:lang w:val="es-419"/>
              </w:rPr>
              <w:t xml:space="preserve"> </w:t>
            </w:r>
            <w:r w:rsidR="007D0E57" w:rsidRPr="00C60897">
              <w:rPr>
                <w:rFonts w:ascii="Tahoma" w:hAnsi="Tahoma" w:cs="Tahoma"/>
                <w:lang w:val="es-419"/>
              </w:rPr>
              <w:t>la</w:t>
            </w:r>
            <w:r w:rsidR="00361EE3" w:rsidRPr="00C60897">
              <w:rPr>
                <w:rFonts w:ascii="Tahoma" w:hAnsi="Tahoma" w:cs="Tahoma"/>
                <w:lang w:val="es-419"/>
              </w:rPr>
              <w:t xml:space="preserve"> </w:t>
            </w:r>
            <w:r w:rsidR="007D0E57" w:rsidRPr="00C60897">
              <w:rPr>
                <w:rFonts w:ascii="Tahoma" w:hAnsi="Tahoma" w:cs="Tahoma"/>
                <w:lang w:val="es-419"/>
              </w:rPr>
              <w:t>exportación</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los</w:t>
            </w:r>
            <w:r w:rsidR="00361EE3" w:rsidRPr="00C60897">
              <w:rPr>
                <w:rFonts w:ascii="Tahoma" w:hAnsi="Tahoma" w:cs="Tahoma"/>
                <w:lang w:val="es-419"/>
              </w:rPr>
              <w:t xml:space="preserve"> </w:t>
            </w:r>
            <w:r w:rsidR="007D0E57" w:rsidRPr="00C60897">
              <w:rPr>
                <w:rFonts w:ascii="Tahoma" w:hAnsi="Tahoma" w:cs="Tahoma"/>
                <w:lang w:val="es-419"/>
              </w:rPr>
              <w:t>productos/</w:t>
            </w:r>
            <w:r w:rsidR="006205D2" w:rsidRPr="00C60897">
              <w:rPr>
                <w:rFonts w:ascii="Tahoma" w:hAnsi="Tahoma" w:cs="Tahoma"/>
                <w:lang w:val="es-419"/>
              </w:rPr>
              <w:t xml:space="preserve"> Bienes</w:t>
            </w:r>
            <w:r w:rsidR="007D0E57" w:rsidRPr="00C60897">
              <w:rPr>
                <w:rFonts w:ascii="Tahoma" w:hAnsi="Tahoma" w:cs="Tahoma"/>
                <w:lang w:val="es-419"/>
              </w:rPr>
              <w:t>,</w:t>
            </w:r>
            <w:r w:rsidR="00361EE3" w:rsidRPr="00C60897">
              <w:rPr>
                <w:rFonts w:ascii="Tahoma" w:hAnsi="Tahoma" w:cs="Tahoma"/>
                <w:lang w:val="es-419"/>
              </w:rPr>
              <w:t xml:space="preserve"> </w:t>
            </w:r>
            <w:r w:rsidR="007D0E57" w:rsidRPr="00C60897">
              <w:rPr>
                <w:rFonts w:ascii="Tahoma" w:hAnsi="Tahoma" w:cs="Tahoma"/>
                <w:lang w:val="es-419"/>
              </w:rPr>
              <w:t>sistemas</w:t>
            </w:r>
            <w:r w:rsidR="00361EE3" w:rsidRPr="00C60897">
              <w:rPr>
                <w:rFonts w:ascii="Tahoma" w:hAnsi="Tahoma" w:cs="Tahoma"/>
                <w:lang w:val="es-419"/>
              </w:rPr>
              <w:t xml:space="preserve"> </w:t>
            </w:r>
            <w:r w:rsidR="007D0E57" w:rsidRPr="00C60897">
              <w:rPr>
                <w:rFonts w:ascii="Tahoma" w:hAnsi="Tahoma" w:cs="Tahoma"/>
                <w:lang w:val="es-419"/>
              </w:rPr>
              <w:t>o</w:t>
            </w:r>
            <w:r w:rsidR="00361EE3" w:rsidRPr="00C60897">
              <w:rPr>
                <w:rFonts w:ascii="Tahoma" w:hAnsi="Tahoma" w:cs="Tahoma"/>
                <w:lang w:val="es-419"/>
              </w:rPr>
              <w:t xml:space="preserve"> </w:t>
            </w:r>
            <w:r w:rsidR="007D0E57" w:rsidRPr="00C60897">
              <w:rPr>
                <w:rFonts w:ascii="Tahoma" w:hAnsi="Tahoma" w:cs="Tahoma"/>
                <w:lang w:val="es-419"/>
              </w:rPr>
              <w:t>servicios</w:t>
            </w:r>
            <w:r w:rsidR="00361EE3" w:rsidRPr="00C60897">
              <w:rPr>
                <w:rFonts w:ascii="Tahoma" w:hAnsi="Tahoma" w:cs="Tahoma"/>
                <w:lang w:val="es-419"/>
              </w:rPr>
              <w:t xml:space="preserve"> </w:t>
            </w:r>
            <w:r w:rsidR="007D0E57" w:rsidRPr="00C60897">
              <w:rPr>
                <w:rFonts w:ascii="Tahoma" w:hAnsi="Tahoma" w:cs="Tahoma"/>
                <w:lang w:val="es-419"/>
              </w:rPr>
              <w:t>de</w:t>
            </w:r>
            <w:r w:rsidR="00361EE3" w:rsidRPr="00C60897">
              <w:rPr>
                <w:rFonts w:ascii="Tahoma" w:hAnsi="Tahoma" w:cs="Tahoma"/>
                <w:lang w:val="es-419"/>
              </w:rPr>
              <w:t xml:space="preserve"> </w:t>
            </w:r>
            <w:r w:rsidR="007D0E57" w:rsidRPr="00C60897">
              <w:rPr>
                <w:rFonts w:ascii="Tahoma" w:hAnsi="Tahoma" w:cs="Tahoma"/>
                <w:lang w:val="es-419"/>
              </w:rPr>
              <w:t>acuerdo</w:t>
            </w:r>
            <w:r w:rsidR="00361EE3" w:rsidRPr="00C60897">
              <w:rPr>
                <w:rFonts w:ascii="Tahoma" w:hAnsi="Tahoma" w:cs="Tahoma"/>
                <w:lang w:val="es-419"/>
              </w:rPr>
              <w:t xml:space="preserve"> </w:t>
            </w:r>
            <w:r w:rsidR="007D0E57" w:rsidRPr="00C60897">
              <w:rPr>
                <w:rFonts w:ascii="Tahoma" w:hAnsi="Tahoma" w:cs="Tahoma"/>
                <w:lang w:val="es-419"/>
              </w:rPr>
              <w:t>con</w:t>
            </w:r>
            <w:r w:rsidR="00361EE3" w:rsidRPr="00C60897">
              <w:rPr>
                <w:rFonts w:ascii="Tahoma" w:hAnsi="Tahoma" w:cs="Tahoma"/>
                <w:lang w:val="es-419"/>
              </w:rPr>
              <w:t xml:space="preserve"> </w:t>
            </w:r>
            <w:r w:rsidR="007D0E57" w:rsidRPr="00C60897">
              <w:rPr>
                <w:rFonts w:ascii="Tahoma" w:hAnsi="Tahoma" w:cs="Tahoma"/>
                <w:lang w:val="es-419"/>
              </w:rPr>
              <w:t>los</w:t>
            </w:r>
            <w:r w:rsidR="00361EE3" w:rsidRPr="00C60897">
              <w:rPr>
                <w:rFonts w:ascii="Tahoma" w:hAnsi="Tahoma" w:cs="Tahoma"/>
                <w:lang w:val="es-419"/>
              </w:rPr>
              <w:t xml:space="preserve"> </w:t>
            </w:r>
            <w:r w:rsidR="007D0E57" w:rsidRPr="00C60897">
              <w:rPr>
                <w:rFonts w:ascii="Tahoma" w:hAnsi="Tahoma" w:cs="Tahoma"/>
                <w:lang w:val="es-419"/>
              </w:rPr>
              <w:t>términos</w:t>
            </w:r>
            <w:r w:rsidR="00361EE3" w:rsidRPr="00C60897">
              <w:rPr>
                <w:rFonts w:ascii="Tahoma" w:hAnsi="Tahoma" w:cs="Tahoma"/>
                <w:lang w:val="es-419"/>
              </w:rPr>
              <w:t xml:space="preserve"> </w:t>
            </w:r>
            <w:r w:rsidR="007D0E57" w:rsidRPr="00C60897">
              <w:rPr>
                <w:rFonts w:ascii="Tahoma" w:hAnsi="Tahoma" w:cs="Tahoma"/>
                <w:lang w:val="es-419"/>
              </w:rPr>
              <w:t>del</w:t>
            </w:r>
            <w:r w:rsidR="00361EE3" w:rsidRPr="00C60897">
              <w:rPr>
                <w:rFonts w:ascii="Tahoma" w:hAnsi="Tahoma" w:cs="Tahoma"/>
                <w:lang w:val="es-419"/>
              </w:rPr>
              <w:t xml:space="preserve"> </w:t>
            </w:r>
            <w:r w:rsidR="007D0E57" w:rsidRPr="00C60897">
              <w:rPr>
                <w:rFonts w:ascii="Tahoma" w:hAnsi="Tahoma" w:cs="Tahoma"/>
                <w:lang w:val="es-419"/>
              </w:rPr>
              <w:t>Contrato</w:t>
            </w:r>
            <w:r w:rsidR="002622B9" w:rsidRPr="00C60897">
              <w:rPr>
                <w:rFonts w:ascii="Tahoma" w:hAnsi="Tahoma" w:cs="Tahoma"/>
                <w:lang w:val="es-419"/>
              </w:rPr>
              <w:t>.</w:t>
            </w:r>
          </w:p>
        </w:tc>
      </w:tr>
      <w:tr w:rsidR="00ED3857" w:rsidRPr="00C60897" w14:paraId="75C36AEE" w14:textId="77777777" w:rsidTr="0833A257">
        <w:trPr>
          <w:jc w:val="center"/>
        </w:trPr>
        <w:tc>
          <w:tcPr>
            <w:tcW w:w="2727" w:type="dxa"/>
          </w:tcPr>
          <w:p w14:paraId="4D2276F8" w14:textId="6BD6C4A8" w:rsidR="00ED3857" w:rsidRPr="00C60897" w:rsidRDefault="009D28AA" w:rsidP="005C11C4">
            <w:pPr>
              <w:pStyle w:val="Aheader2DCIAO"/>
              <w:rPr>
                <w:rFonts w:ascii="Tahoma" w:hAnsi="Tahoma" w:cs="Tahoma"/>
                <w:color w:val="auto"/>
              </w:rPr>
            </w:pPr>
            <w:bookmarkStart w:id="394" w:name="_Toc432229716"/>
            <w:bookmarkStart w:id="395" w:name="_Toc432663323"/>
            <w:bookmarkStart w:id="396" w:name="_Toc432663519"/>
            <w:bookmarkStart w:id="397" w:name="_Toc432663714"/>
            <w:bookmarkStart w:id="398" w:name="_Toc433224145"/>
            <w:bookmarkStart w:id="399" w:name="_Toc435519249"/>
            <w:bookmarkStart w:id="400" w:name="_Toc435624883"/>
            <w:bookmarkStart w:id="401" w:name="_Toc455487642"/>
            <w:bookmarkStart w:id="402" w:name="_Toc26891463"/>
            <w:bookmarkEnd w:id="394"/>
            <w:bookmarkEnd w:id="395"/>
            <w:bookmarkEnd w:id="396"/>
            <w:bookmarkEnd w:id="397"/>
            <w:bookmarkEnd w:id="398"/>
            <w:bookmarkEnd w:id="399"/>
            <w:bookmarkEnd w:id="400"/>
            <w:r w:rsidRPr="00C60897">
              <w:rPr>
                <w:rFonts w:ascii="Tahoma" w:hAnsi="Tahoma" w:cs="Tahoma"/>
                <w:color w:val="auto"/>
              </w:rPr>
              <w:lastRenderedPageBreak/>
              <w:t>4</w:t>
            </w:r>
            <w:r w:rsidR="005C11C4" w:rsidRPr="00C60897">
              <w:rPr>
                <w:rFonts w:ascii="Tahoma" w:hAnsi="Tahoma" w:cs="Tahoma"/>
                <w:color w:val="auto"/>
              </w:rPr>
              <w:t>8</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Garantía</w:t>
            </w:r>
            <w:r w:rsidR="00361EE3" w:rsidRPr="00C60897">
              <w:rPr>
                <w:rFonts w:ascii="Tahoma" w:hAnsi="Tahoma" w:cs="Tahoma"/>
                <w:color w:val="auto"/>
              </w:rPr>
              <w:t xml:space="preserve"> </w:t>
            </w:r>
            <w:r w:rsidR="00ED3857" w:rsidRPr="00C60897">
              <w:rPr>
                <w:rFonts w:ascii="Tahoma" w:hAnsi="Tahoma" w:cs="Tahoma"/>
                <w:color w:val="auto"/>
              </w:rPr>
              <w:t>de</w:t>
            </w:r>
            <w:r w:rsidR="00361EE3" w:rsidRPr="00C60897">
              <w:rPr>
                <w:rFonts w:ascii="Tahoma" w:hAnsi="Tahoma" w:cs="Tahoma"/>
                <w:color w:val="auto"/>
              </w:rPr>
              <w:t xml:space="preserve"> </w:t>
            </w:r>
            <w:r w:rsidR="00ED3857" w:rsidRPr="00C60897">
              <w:rPr>
                <w:rFonts w:ascii="Tahoma" w:hAnsi="Tahoma" w:cs="Tahoma"/>
                <w:color w:val="auto"/>
              </w:rPr>
              <w:t>Cumplimiento</w:t>
            </w:r>
            <w:bookmarkEnd w:id="401"/>
            <w:bookmarkEnd w:id="402"/>
          </w:p>
        </w:tc>
        <w:tc>
          <w:tcPr>
            <w:tcW w:w="7053" w:type="dxa"/>
          </w:tcPr>
          <w:p w14:paraId="3E3AEDD9" w14:textId="53E3D9B6" w:rsidR="00ED3857" w:rsidRPr="00C60897" w:rsidRDefault="00EB7E4D" w:rsidP="00D7199A">
            <w:pPr>
              <w:pStyle w:val="Header2-SubClauses"/>
              <w:ind w:left="620" w:hanging="634"/>
              <w:rPr>
                <w:rFonts w:ascii="Tahoma" w:hAnsi="Tahoma" w:cs="Tahoma"/>
                <w:lang w:val="es-419"/>
              </w:rPr>
            </w:pPr>
            <w:r w:rsidRPr="00C60897">
              <w:rPr>
                <w:rFonts w:ascii="Tahoma" w:hAnsi="Tahoma" w:cs="Tahoma"/>
                <w:lang w:val="es-419"/>
              </w:rPr>
              <w:t>4</w:t>
            </w:r>
            <w:r w:rsidR="005C11C4" w:rsidRPr="00C60897">
              <w:rPr>
                <w:rFonts w:ascii="Tahoma" w:hAnsi="Tahoma" w:cs="Tahoma"/>
                <w:lang w:val="es-419"/>
              </w:rPr>
              <w:t>8</w:t>
            </w:r>
            <w:r w:rsidRPr="00C60897">
              <w:rPr>
                <w:rFonts w:ascii="Tahoma" w:hAnsi="Tahoma" w:cs="Tahoma"/>
                <w:lang w:val="es-419"/>
              </w:rPr>
              <w:t>.1</w:t>
            </w:r>
            <w:r w:rsidRPr="00C60897">
              <w:rPr>
                <w:rFonts w:ascii="Tahoma" w:hAnsi="Tahoma" w:cs="Tahoma"/>
                <w:lang w:val="es-419"/>
              </w:rPr>
              <w:tab/>
            </w:r>
            <w:r w:rsidR="0036067A" w:rsidRPr="00C60897">
              <w:rPr>
                <w:rFonts w:ascii="Tahoma" w:hAnsi="Tahoma" w:cs="Tahoma"/>
                <w:lang w:val="es-419"/>
              </w:rPr>
              <w:t>Dentro</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los</w:t>
            </w:r>
            <w:r w:rsidR="00361EE3" w:rsidRPr="00C60897">
              <w:rPr>
                <w:rFonts w:ascii="Tahoma" w:hAnsi="Tahoma" w:cs="Tahoma"/>
                <w:lang w:val="es-419"/>
              </w:rPr>
              <w:t xml:space="preserve"> </w:t>
            </w:r>
            <w:r w:rsidR="0036067A" w:rsidRPr="00C60897">
              <w:rPr>
                <w:rFonts w:ascii="Tahoma" w:hAnsi="Tahoma" w:cs="Tahoma"/>
                <w:lang w:val="es-419"/>
              </w:rPr>
              <w:t>veintiocho</w:t>
            </w:r>
            <w:r w:rsidR="00361EE3" w:rsidRPr="00C60897">
              <w:rPr>
                <w:rFonts w:ascii="Tahoma" w:hAnsi="Tahoma" w:cs="Tahoma"/>
                <w:lang w:val="es-419"/>
              </w:rPr>
              <w:t xml:space="preserve"> </w:t>
            </w:r>
            <w:r w:rsidR="0036067A" w:rsidRPr="00C60897">
              <w:rPr>
                <w:rFonts w:ascii="Tahoma" w:hAnsi="Tahoma" w:cs="Tahoma"/>
                <w:lang w:val="es-419"/>
              </w:rPr>
              <w:t>(28)</w:t>
            </w:r>
            <w:r w:rsidR="00361EE3" w:rsidRPr="00C60897">
              <w:rPr>
                <w:rFonts w:ascii="Tahoma" w:hAnsi="Tahoma" w:cs="Tahoma"/>
                <w:lang w:val="es-419"/>
              </w:rPr>
              <w:t xml:space="preserve"> </w:t>
            </w:r>
            <w:r w:rsidR="0036067A" w:rsidRPr="00C60897">
              <w:rPr>
                <w:rFonts w:ascii="Tahoma" w:hAnsi="Tahoma" w:cs="Tahoma"/>
                <w:lang w:val="es-419"/>
              </w:rPr>
              <w:t>días</w:t>
            </w:r>
            <w:r w:rsidR="00361EE3" w:rsidRPr="00C60897">
              <w:rPr>
                <w:rFonts w:ascii="Tahoma" w:hAnsi="Tahoma" w:cs="Tahoma"/>
                <w:lang w:val="es-419"/>
              </w:rPr>
              <w:t xml:space="preserve"> </w:t>
            </w:r>
            <w:r w:rsidR="0036067A" w:rsidRPr="00C60897">
              <w:rPr>
                <w:rFonts w:ascii="Tahoma" w:hAnsi="Tahoma" w:cs="Tahoma"/>
                <w:lang w:val="es-419"/>
              </w:rPr>
              <w:t>siguientes</w:t>
            </w:r>
            <w:r w:rsidR="00361EE3" w:rsidRPr="00C60897">
              <w:rPr>
                <w:rFonts w:ascii="Tahoma" w:hAnsi="Tahoma" w:cs="Tahoma"/>
                <w:lang w:val="es-419"/>
              </w:rPr>
              <w:t xml:space="preserve"> </w:t>
            </w:r>
            <w:r w:rsidR="0036067A" w:rsidRPr="00C60897">
              <w:rPr>
                <w:rFonts w:ascii="Tahoma" w:hAnsi="Tahoma" w:cs="Tahoma"/>
                <w:lang w:val="es-419"/>
              </w:rPr>
              <w:t>a</w:t>
            </w:r>
            <w:r w:rsidR="00361EE3" w:rsidRPr="00C60897">
              <w:rPr>
                <w:rFonts w:ascii="Tahoma" w:hAnsi="Tahoma" w:cs="Tahoma"/>
                <w:lang w:val="es-419"/>
              </w:rPr>
              <w:t xml:space="preserve"> </w:t>
            </w:r>
            <w:r w:rsidR="0036067A" w:rsidRPr="00C60897">
              <w:rPr>
                <w:rFonts w:ascii="Tahoma" w:hAnsi="Tahoma" w:cs="Tahoma"/>
                <w:lang w:val="es-419"/>
              </w:rPr>
              <w:t>la</w:t>
            </w:r>
            <w:r w:rsidR="00361EE3" w:rsidRPr="00C60897">
              <w:rPr>
                <w:rFonts w:ascii="Tahoma" w:hAnsi="Tahoma" w:cs="Tahoma"/>
                <w:lang w:val="es-419"/>
              </w:rPr>
              <w:t xml:space="preserve"> </w:t>
            </w:r>
            <w:r w:rsidR="0036067A" w:rsidRPr="00C60897">
              <w:rPr>
                <w:rFonts w:ascii="Tahoma" w:hAnsi="Tahoma" w:cs="Tahoma"/>
                <w:lang w:val="es-419"/>
              </w:rPr>
              <w:t>recepción</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la</w:t>
            </w:r>
            <w:r w:rsidR="00361EE3" w:rsidRPr="00C60897">
              <w:rPr>
                <w:rFonts w:ascii="Tahoma" w:hAnsi="Tahoma" w:cs="Tahoma"/>
                <w:lang w:val="es-419"/>
              </w:rPr>
              <w:t xml:space="preserve"> </w:t>
            </w:r>
            <w:r w:rsidR="0036067A" w:rsidRPr="00C60897">
              <w:rPr>
                <w:rFonts w:ascii="Tahoma" w:hAnsi="Tahoma" w:cs="Tahoma"/>
                <w:lang w:val="es-419"/>
              </w:rPr>
              <w:t>Carta</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Aceptación</w:t>
            </w:r>
            <w:r w:rsidR="00361EE3" w:rsidRPr="00C60897">
              <w:rPr>
                <w:rFonts w:ascii="Tahoma" w:hAnsi="Tahoma" w:cs="Tahoma"/>
                <w:lang w:val="es-419"/>
              </w:rPr>
              <w:t xml:space="preserve"> </w:t>
            </w:r>
            <w:r w:rsidR="0036067A" w:rsidRPr="00C60897">
              <w:rPr>
                <w:rFonts w:ascii="Tahoma" w:hAnsi="Tahoma" w:cs="Tahoma"/>
                <w:lang w:val="es-419"/>
              </w:rPr>
              <w:t>cursada</w:t>
            </w:r>
            <w:r w:rsidR="00361EE3" w:rsidRPr="00C60897">
              <w:rPr>
                <w:rFonts w:ascii="Tahoma" w:hAnsi="Tahoma" w:cs="Tahoma"/>
                <w:lang w:val="es-419"/>
              </w:rPr>
              <w:t xml:space="preserve"> </w:t>
            </w:r>
            <w:r w:rsidR="0036067A" w:rsidRPr="00C60897">
              <w:rPr>
                <w:rFonts w:ascii="Tahoma" w:hAnsi="Tahoma" w:cs="Tahoma"/>
                <w:lang w:val="es-419"/>
              </w:rPr>
              <w:t>por</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067A" w:rsidRPr="00C60897">
              <w:rPr>
                <w:rFonts w:ascii="Tahoma" w:hAnsi="Tahoma" w:cs="Tahoma"/>
                <w:lang w:val="es-419"/>
              </w:rPr>
              <w:t>,</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36067A" w:rsidRPr="00C60897">
              <w:rPr>
                <w:rFonts w:ascii="Tahoma" w:hAnsi="Tahoma" w:cs="Tahoma"/>
                <w:lang w:val="es-419"/>
              </w:rPr>
              <w:t>Oferente</w:t>
            </w:r>
            <w:r w:rsidR="00361EE3" w:rsidRPr="00C60897">
              <w:rPr>
                <w:rFonts w:ascii="Tahoma" w:hAnsi="Tahoma" w:cs="Tahoma"/>
                <w:lang w:val="es-419"/>
              </w:rPr>
              <w:t xml:space="preserve"> </w:t>
            </w:r>
            <w:r w:rsidR="0036067A" w:rsidRPr="00C60897">
              <w:rPr>
                <w:rFonts w:ascii="Tahoma" w:hAnsi="Tahoma" w:cs="Tahoma"/>
                <w:lang w:val="es-419"/>
              </w:rPr>
              <w:t>seleccionado</w:t>
            </w:r>
            <w:r w:rsidR="00361EE3" w:rsidRPr="00C60897">
              <w:rPr>
                <w:rFonts w:ascii="Tahoma" w:hAnsi="Tahoma" w:cs="Tahoma"/>
                <w:lang w:val="es-419"/>
              </w:rPr>
              <w:t xml:space="preserve"> </w:t>
            </w:r>
            <w:r w:rsidR="0036067A" w:rsidRPr="00C60897">
              <w:rPr>
                <w:rFonts w:ascii="Tahoma" w:hAnsi="Tahoma" w:cs="Tahoma"/>
                <w:lang w:val="es-419"/>
              </w:rPr>
              <w:t>deberá</w:t>
            </w:r>
            <w:r w:rsidR="00361EE3" w:rsidRPr="00C60897">
              <w:rPr>
                <w:rFonts w:ascii="Tahoma" w:hAnsi="Tahoma" w:cs="Tahoma"/>
                <w:lang w:val="es-419"/>
              </w:rPr>
              <w:t xml:space="preserve"> </w:t>
            </w:r>
            <w:r w:rsidR="0036067A" w:rsidRPr="00C60897">
              <w:rPr>
                <w:rFonts w:ascii="Tahoma" w:hAnsi="Tahoma" w:cs="Tahoma"/>
                <w:lang w:val="es-419"/>
              </w:rPr>
              <w:t>presentar</w:t>
            </w:r>
            <w:r w:rsidR="00361EE3" w:rsidRPr="00C60897">
              <w:rPr>
                <w:rFonts w:ascii="Tahoma" w:hAnsi="Tahoma" w:cs="Tahoma"/>
                <w:lang w:val="es-419"/>
              </w:rPr>
              <w:t xml:space="preserve"> </w:t>
            </w:r>
            <w:r w:rsidR="0036067A" w:rsidRPr="00C60897">
              <w:rPr>
                <w:rFonts w:ascii="Tahoma" w:hAnsi="Tahoma" w:cs="Tahoma"/>
                <w:lang w:val="es-419"/>
              </w:rPr>
              <w:t>la</w:t>
            </w:r>
            <w:r w:rsidR="00361EE3" w:rsidRPr="00C60897">
              <w:rPr>
                <w:rFonts w:ascii="Tahoma" w:hAnsi="Tahoma" w:cs="Tahoma"/>
                <w:lang w:val="es-419"/>
              </w:rPr>
              <w:t xml:space="preserve"> </w:t>
            </w:r>
            <w:r w:rsidR="0036067A" w:rsidRPr="00C60897">
              <w:rPr>
                <w:rFonts w:ascii="Tahoma" w:hAnsi="Tahoma" w:cs="Tahoma"/>
                <w:lang w:val="es-419"/>
              </w:rPr>
              <w:t>Garantía</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Cumplimiento</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conformidad</w:t>
            </w:r>
            <w:r w:rsidR="00361EE3" w:rsidRPr="00C60897">
              <w:rPr>
                <w:rFonts w:ascii="Tahoma" w:hAnsi="Tahoma" w:cs="Tahoma"/>
                <w:lang w:val="es-419"/>
              </w:rPr>
              <w:t xml:space="preserve"> </w:t>
            </w:r>
            <w:r w:rsidR="0036067A" w:rsidRPr="00C60897">
              <w:rPr>
                <w:rFonts w:ascii="Tahoma" w:hAnsi="Tahoma" w:cs="Tahoma"/>
                <w:lang w:val="es-419"/>
              </w:rPr>
              <w:t>con</w:t>
            </w:r>
            <w:r w:rsidR="00361EE3" w:rsidRPr="00C60897">
              <w:rPr>
                <w:rFonts w:ascii="Tahoma" w:hAnsi="Tahoma" w:cs="Tahoma"/>
                <w:lang w:val="es-419"/>
              </w:rPr>
              <w:t xml:space="preserve"> </w:t>
            </w:r>
            <w:r w:rsidR="0036067A" w:rsidRPr="00C60897">
              <w:rPr>
                <w:rFonts w:ascii="Tahoma" w:hAnsi="Tahoma" w:cs="Tahoma"/>
                <w:lang w:val="es-419"/>
              </w:rPr>
              <w:t>la</w:t>
            </w:r>
            <w:r w:rsidR="00361EE3" w:rsidRPr="00C60897">
              <w:rPr>
                <w:rFonts w:ascii="Tahoma" w:hAnsi="Tahoma" w:cs="Tahoma"/>
                <w:lang w:val="es-419"/>
              </w:rPr>
              <w:t xml:space="preserve"> </w:t>
            </w:r>
            <w:r w:rsidR="0036067A" w:rsidRPr="00C60897">
              <w:rPr>
                <w:rFonts w:ascii="Tahoma" w:hAnsi="Tahoma" w:cs="Tahoma"/>
                <w:lang w:val="es-419"/>
              </w:rPr>
              <w:t>Clausula</w:t>
            </w:r>
            <w:r w:rsidR="00361EE3" w:rsidRPr="00C60897">
              <w:rPr>
                <w:rFonts w:ascii="Tahoma" w:hAnsi="Tahoma" w:cs="Tahoma"/>
                <w:lang w:val="es-419"/>
              </w:rPr>
              <w:t xml:space="preserve"> </w:t>
            </w:r>
            <w:r w:rsidR="0036067A" w:rsidRPr="00C60897">
              <w:rPr>
                <w:rFonts w:ascii="Tahoma" w:hAnsi="Tahoma" w:cs="Tahoma"/>
                <w:lang w:val="es-419"/>
              </w:rPr>
              <w:t>1</w:t>
            </w:r>
            <w:r w:rsidR="00A947CF" w:rsidRPr="00C60897">
              <w:rPr>
                <w:rFonts w:ascii="Tahoma" w:hAnsi="Tahoma" w:cs="Tahoma"/>
                <w:lang w:val="es-419"/>
              </w:rPr>
              <w:t>9</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las</w:t>
            </w:r>
            <w:r w:rsidR="00361EE3" w:rsidRPr="00C60897">
              <w:rPr>
                <w:rFonts w:ascii="Tahoma" w:hAnsi="Tahoma" w:cs="Tahoma"/>
                <w:lang w:val="es-419"/>
              </w:rPr>
              <w:t xml:space="preserve"> </w:t>
            </w:r>
            <w:r w:rsidR="0036067A" w:rsidRPr="00C60897">
              <w:rPr>
                <w:rFonts w:ascii="Tahoma" w:hAnsi="Tahoma" w:cs="Tahoma"/>
                <w:lang w:val="es-419"/>
              </w:rPr>
              <w:t>CGC,</w:t>
            </w:r>
            <w:r w:rsidR="00361EE3" w:rsidRPr="00C60897">
              <w:rPr>
                <w:rFonts w:ascii="Tahoma" w:hAnsi="Tahoma" w:cs="Tahoma"/>
                <w:lang w:val="es-419"/>
              </w:rPr>
              <w:t xml:space="preserve"> </w:t>
            </w:r>
            <w:r w:rsidR="0036067A" w:rsidRPr="00C60897">
              <w:rPr>
                <w:rFonts w:ascii="Tahoma" w:hAnsi="Tahoma" w:cs="Tahoma"/>
                <w:lang w:val="es-419"/>
              </w:rPr>
              <w:t>utilizando</w:t>
            </w:r>
            <w:r w:rsidR="00361EE3" w:rsidRPr="00C60897">
              <w:rPr>
                <w:rFonts w:ascii="Tahoma" w:hAnsi="Tahoma" w:cs="Tahoma"/>
                <w:lang w:val="es-419"/>
              </w:rPr>
              <w:t xml:space="preserve"> </w:t>
            </w:r>
            <w:r w:rsidR="0036067A" w:rsidRPr="00C60897">
              <w:rPr>
                <w:rFonts w:ascii="Tahoma" w:hAnsi="Tahoma" w:cs="Tahoma"/>
                <w:lang w:val="es-419"/>
              </w:rPr>
              <w:t>para</w:t>
            </w:r>
            <w:r w:rsidR="00361EE3" w:rsidRPr="00C60897">
              <w:rPr>
                <w:rFonts w:ascii="Tahoma" w:hAnsi="Tahoma" w:cs="Tahoma"/>
                <w:lang w:val="es-419"/>
              </w:rPr>
              <w:t xml:space="preserve"> </w:t>
            </w:r>
            <w:r w:rsidR="0036067A" w:rsidRPr="00C60897">
              <w:rPr>
                <w:rFonts w:ascii="Tahoma" w:hAnsi="Tahoma" w:cs="Tahoma"/>
                <w:lang w:val="es-419"/>
              </w:rPr>
              <w:t>ello</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36067A" w:rsidRPr="00C60897">
              <w:rPr>
                <w:rFonts w:ascii="Tahoma" w:hAnsi="Tahoma" w:cs="Tahoma"/>
                <w:lang w:val="es-419"/>
              </w:rPr>
              <w:t>formulario</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Garantía</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Cumplimiento</w:t>
            </w:r>
            <w:r w:rsidR="00361EE3" w:rsidRPr="00C60897">
              <w:rPr>
                <w:rFonts w:ascii="Tahoma" w:hAnsi="Tahoma" w:cs="Tahoma"/>
                <w:lang w:val="es-419"/>
              </w:rPr>
              <w:t xml:space="preserve"> </w:t>
            </w:r>
            <w:r w:rsidR="0036067A" w:rsidRPr="00C60897">
              <w:rPr>
                <w:rFonts w:ascii="Tahoma" w:hAnsi="Tahoma" w:cs="Tahoma"/>
                <w:lang w:val="es-419"/>
              </w:rPr>
              <w:t>incluido</w:t>
            </w:r>
            <w:r w:rsidR="00361EE3" w:rsidRPr="00C60897">
              <w:rPr>
                <w:rFonts w:ascii="Tahoma" w:hAnsi="Tahoma" w:cs="Tahoma"/>
                <w:lang w:val="es-419"/>
              </w:rPr>
              <w:t xml:space="preserve"> </w:t>
            </w:r>
            <w:r w:rsidR="0036067A" w:rsidRPr="00C60897">
              <w:rPr>
                <w:rFonts w:ascii="Tahoma" w:hAnsi="Tahoma" w:cs="Tahoma"/>
                <w:lang w:val="es-419"/>
              </w:rPr>
              <w:t>en</w:t>
            </w:r>
            <w:r w:rsidR="00361EE3" w:rsidRPr="00C60897">
              <w:rPr>
                <w:rFonts w:ascii="Tahoma" w:hAnsi="Tahoma" w:cs="Tahoma"/>
                <w:lang w:val="es-419"/>
              </w:rPr>
              <w:t xml:space="preserve"> </w:t>
            </w:r>
            <w:r w:rsidR="0036067A" w:rsidRPr="00C60897">
              <w:rPr>
                <w:rFonts w:ascii="Tahoma" w:hAnsi="Tahoma" w:cs="Tahoma"/>
                <w:lang w:val="es-419"/>
              </w:rPr>
              <w:t>la</w:t>
            </w:r>
            <w:r w:rsidR="00361EE3" w:rsidRPr="00C60897">
              <w:rPr>
                <w:rFonts w:ascii="Tahoma" w:hAnsi="Tahoma" w:cs="Tahoma"/>
                <w:lang w:val="es-419"/>
              </w:rPr>
              <w:t xml:space="preserve"> </w:t>
            </w:r>
            <w:r w:rsidR="0036067A" w:rsidRPr="00C60897">
              <w:rPr>
                <w:rFonts w:ascii="Tahoma" w:hAnsi="Tahoma" w:cs="Tahoma"/>
                <w:lang w:val="es-419"/>
              </w:rPr>
              <w:t>Sección</w:t>
            </w:r>
            <w:r w:rsidR="00361EE3" w:rsidRPr="00C60897">
              <w:rPr>
                <w:rFonts w:ascii="Tahoma" w:hAnsi="Tahoma" w:cs="Tahoma"/>
                <w:lang w:val="es-419"/>
              </w:rPr>
              <w:t xml:space="preserve"> </w:t>
            </w:r>
            <w:r w:rsidR="0036067A" w:rsidRPr="00C60897">
              <w:rPr>
                <w:rFonts w:ascii="Tahoma" w:hAnsi="Tahoma" w:cs="Tahoma"/>
                <w:lang w:val="es-419"/>
              </w:rPr>
              <w:t>IX,</w:t>
            </w:r>
            <w:r w:rsidR="00361EE3" w:rsidRPr="00C60897">
              <w:rPr>
                <w:rFonts w:ascii="Tahoma" w:hAnsi="Tahoma" w:cs="Tahoma"/>
                <w:lang w:val="es-419"/>
              </w:rPr>
              <w:t xml:space="preserve"> </w:t>
            </w:r>
            <w:r w:rsidR="00177788" w:rsidRPr="00C60897">
              <w:rPr>
                <w:rFonts w:ascii="Tahoma" w:hAnsi="Tahoma" w:cs="Tahoma"/>
                <w:lang w:val="es-419"/>
              </w:rPr>
              <w:t>“</w:t>
            </w:r>
            <w:r w:rsidR="0036067A" w:rsidRPr="00C60897">
              <w:rPr>
                <w:rFonts w:ascii="Tahoma" w:hAnsi="Tahoma" w:cs="Tahoma"/>
                <w:lang w:val="es-419"/>
              </w:rPr>
              <w:t>Formularios</w:t>
            </w:r>
            <w:r w:rsidR="00361EE3" w:rsidRPr="00C60897">
              <w:rPr>
                <w:rFonts w:ascii="Tahoma" w:hAnsi="Tahoma" w:cs="Tahoma"/>
                <w:lang w:val="es-419"/>
              </w:rPr>
              <w:t xml:space="preserve"> </w:t>
            </w:r>
            <w:r w:rsidR="0036067A" w:rsidRPr="00C60897">
              <w:rPr>
                <w:rFonts w:ascii="Tahoma" w:hAnsi="Tahoma" w:cs="Tahoma"/>
                <w:lang w:val="es-419"/>
              </w:rPr>
              <w:t>del</w:t>
            </w:r>
            <w:r w:rsidR="00361EE3" w:rsidRPr="00C60897">
              <w:rPr>
                <w:rFonts w:ascii="Tahoma" w:hAnsi="Tahoma" w:cs="Tahoma"/>
                <w:lang w:val="es-419"/>
              </w:rPr>
              <w:t xml:space="preserve"> </w:t>
            </w:r>
            <w:r w:rsidR="0036067A" w:rsidRPr="00C60897">
              <w:rPr>
                <w:rFonts w:ascii="Tahoma" w:hAnsi="Tahoma" w:cs="Tahoma"/>
                <w:lang w:val="es-419"/>
              </w:rPr>
              <w:t>Contrato</w:t>
            </w:r>
            <w:r w:rsidR="00177788" w:rsidRPr="00C60897">
              <w:rPr>
                <w:rFonts w:ascii="Tahoma" w:hAnsi="Tahoma" w:cs="Tahoma"/>
                <w:lang w:val="es-419"/>
              </w:rPr>
              <w:t>”</w:t>
            </w:r>
            <w:r w:rsidR="0036067A" w:rsidRPr="00C60897">
              <w:rPr>
                <w:rFonts w:ascii="Tahoma" w:hAnsi="Tahoma" w:cs="Tahoma"/>
                <w:lang w:val="es-419"/>
              </w:rPr>
              <w:t>,</w:t>
            </w:r>
            <w:r w:rsidR="00361EE3" w:rsidRPr="00C60897">
              <w:rPr>
                <w:rFonts w:ascii="Tahoma" w:hAnsi="Tahoma" w:cs="Tahoma"/>
                <w:lang w:val="es-419"/>
              </w:rPr>
              <w:t xml:space="preserve"> </w:t>
            </w:r>
            <w:r w:rsidR="0036067A" w:rsidRPr="00C60897">
              <w:rPr>
                <w:rFonts w:ascii="Tahoma" w:hAnsi="Tahoma" w:cs="Tahoma"/>
                <w:lang w:val="es-419"/>
              </w:rPr>
              <w:t>o</w:t>
            </w:r>
            <w:r w:rsidR="00361EE3" w:rsidRPr="00C60897">
              <w:rPr>
                <w:rFonts w:ascii="Tahoma" w:hAnsi="Tahoma" w:cs="Tahoma"/>
                <w:lang w:val="es-419"/>
              </w:rPr>
              <w:t xml:space="preserve"> </w:t>
            </w:r>
            <w:r w:rsidR="0036067A" w:rsidRPr="00C60897">
              <w:rPr>
                <w:rFonts w:ascii="Tahoma" w:hAnsi="Tahoma" w:cs="Tahoma"/>
                <w:lang w:val="es-419"/>
              </w:rPr>
              <w:t>cualquier</w:t>
            </w:r>
            <w:r w:rsidR="00361EE3" w:rsidRPr="00C60897">
              <w:rPr>
                <w:rFonts w:ascii="Tahoma" w:hAnsi="Tahoma" w:cs="Tahoma"/>
                <w:lang w:val="es-419"/>
              </w:rPr>
              <w:t xml:space="preserve"> </w:t>
            </w:r>
            <w:r w:rsidR="0036067A" w:rsidRPr="00C60897">
              <w:rPr>
                <w:rFonts w:ascii="Tahoma" w:hAnsi="Tahoma" w:cs="Tahoma"/>
                <w:lang w:val="es-419"/>
              </w:rPr>
              <w:t>otro</w:t>
            </w:r>
            <w:r w:rsidR="00361EE3" w:rsidRPr="00C60897">
              <w:rPr>
                <w:rFonts w:ascii="Tahoma" w:hAnsi="Tahoma" w:cs="Tahoma"/>
                <w:lang w:val="es-419"/>
              </w:rPr>
              <w:t xml:space="preserve"> </w:t>
            </w:r>
            <w:r w:rsidR="0036067A" w:rsidRPr="00C60897">
              <w:rPr>
                <w:rFonts w:ascii="Tahoma" w:hAnsi="Tahoma" w:cs="Tahoma"/>
                <w:lang w:val="es-419"/>
              </w:rPr>
              <w:t>formulario</w:t>
            </w:r>
            <w:r w:rsidR="00361EE3" w:rsidRPr="00C60897">
              <w:rPr>
                <w:rFonts w:ascii="Tahoma" w:hAnsi="Tahoma" w:cs="Tahoma"/>
                <w:lang w:val="es-419"/>
              </w:rPr>
              <w:t xml:space="preserve"> </w:t>
            </w:r>
            <w:r w:rsidR="0036067A" w:rsidRPr="00C60897">
              <w:rPr>
                <w:rFonts w:ascii="Tahoma" w:hAnsi="Tahoma" w:cs="Tahoma"/>
                <w:lang w:val="es-419"/>
              </w:rPr>
              <w:t>aceptable</w:t>
            </w:r>
            <w:r w:rsidR="00361EE3" w:rsidRPr="00C60897">
              <w:rPr>
                <w:rFonts w:ascii="Tahoma" w:hAnsi="Tahoma" w:cs="Tahoma"/>
                <w:lang w:val="es-419"/>
              </w:rPr>
              <w:t xml:space="preserve"> </w:t>
            </w:r>
            <w:r w:rsidR="0036067A" w:rsidRPr="00C60897">
              <w:rPr>
                <w:rFonts w:ascii="Tahoma" w:hAnsi="Tahoma" w:cs="Tahoma"/>
                <w:lang w:val="es-419"/>
              </w:rPr>
              <w:t>para</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067A" w:rsidRPr="00C60897">
              <w:rPr>
                <w:rFonts w:ascii="Tahoma" w:hAnsi="Tahoma" w:cs="Tahoma"/>
                <w:lang w:val="es-419"/>
              </w:rPr>
              <w:t>.</w:t>
            </w:r>
            <w:r w:rsidR="00361EE3" w:rsidRPr="00C60897">
              <w:rPr>
                <w:rFonts w:ascii="Tahoma" w:hAnsi="Tahoma" w:cs="Tahoma"/>
                <w:lang w:val="es-419"/>
              </w:rPr>
              <w:t xml:space="preserve"> </w:t>
            </w:r>
            <w:r w:rsidR="0036067A" w:rsidRPr="00C60897">
              <w:rPr>
                <w:rFonts w:ascii="Tahoma" w:hAnsi="Tahoma" w:cs="Tahoma"/>
                <w:lang w:val="es-419"/>
              </w:rPr>
              <w:t>Si</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36067A" w:rsidRPr="00C60897">
              <w:rPr>
                <w:rFonts w:ascii="Tahoma" w:hAnsi="Tahoma" w:cs="Tahoma"/>
                <w:lang w:val="es-419"/>
              </w:rPr>
              <w:t>Oferente</w:t>
            </w:r>
            <w:r w:rsidR="00361EE3" w:rsidRPr="00C60897">
              <w:rPr>
                <w:rFonts w:ascii="Tahoma" w:hAnsi="Tahoma" w:cs="Tahoma"/>
                <w:lang w:val="es-419"/>
              </w:rPr>
              <w:t xml:space="preserve"> </w:t>
            </w:r>
            <w:r w:rsidR="0036067A" w:rsidRPr="00C60897">
              <w:rPr>
                <w:rFonts w:ascii="Tahoma" w:hAnsi="Tahoma" w:cs="Tahoma"/>
                <w:lang w:val="es-419"/>
              </w:rPr>
              <w:t>seleccionado</w:t>
            </w:r>
            <w:r w:rsidR="00361EE3" w:rsidRPr="00C60897">
              <w:rPr>
                <w:rFonts w:ascii="Tahoma" w:hAnsi="Tahoma" w:cs="Tahoma"/>
                <w:lang w:val="es-419"/>
              </w:rPr>
              <w:t xml:space="preserve"> </w:t>
            </w:r>
            <w:r w:rsidR="0036067A" w:rsidRPr="00C60897">
              <w:rPr>
                <w:rFonts w:ascii="Tahoma" w:hAnsi="Tahoma" w:cs="Tahoma"/>
                <w:lang w:val="es-419"/>
              </w:rPr>
              <w:t>suministra</w:t>
            </w:r>
            <w:r w:rsidR="00361EE3" w:rsidRPr="00C60897">
              <w:rPr>
                <w:rFonts w:ascii="Tahoma" w:hAnsi="Tahoma" w:cs="Tahoma"/>
                <w:lang w:val="es-419"/>
              </w:rPr>
              <w:t xml:space="preserve"> </w:t>
            </w:r>
            <w:r w:rsidR="0036067A" w:rsidRPr="00C60897">
              <w:rPr>
                <w:rFonts w:ascii="Tahoma" w:hAnsi="Tahoma" w:cs="Tahoma"/>
                <w:lang w:val="es-419"/>
              </w:rPr>
              <w:t>una</w:t>
            </w:r>
            <w:r w:rsidR="00361EE3" w:rsidRPr="00C60897">
              <w:rPr>
                <w:rFonts w:ascii="Tahoma" w:hAnsi="Tahoma" w:cs="Tahoma"/>
                <w:lang w:val="es-419"/>
              </w:rPr>
              <w:t xml:space="preserve"> </w:t>
            </w:r>
            <w:r w:rsidR="0036067A" w:rsidRPr="00C60897">
              <w:rPr>
                <w:rFonts w:ascii="Tahoma" w:hAnsi="Tahoma" w:cs="Tahoma"/>
                <w:lang w:val="es-419"/>
              </w:rPr>
              <w:t>fianza</w:t>
            </w:r>
            <w:r w:rsidR="00361EE3" w:rsidRPr="00C60897">
              <w:rPr>
                <w:rFonts w:ascii="Tahoma" w:hAnsi="Tahoma" w:cs="Tahoma"/>
                <w:lang w:val="es-419"/>
              </w:rPr>
              <w:t xml:space="preserve"> </w:t>
            </w:r>
            <w:r w:rsidR="0036067A" w:rsidRPr="00C60897">
              <w:rPr>
                <w:rFonts w:ascii="Tahoma" w:hAnsi="Tahoma" w:cs="Tahoma"/>
                <w:lang w:val="es-419"/>
              </w:rPr>
              <w:t>como</w:t>
            </w:r>
            <w:r w:rsidR="00361EE3" w:rsidRPr="00C60897">
              <w:rPr>
                <w:rFonts w:ascii="Tahoma" w:hAnsi="Tahoma" w:cs="Tahoma"/>
                <w:lang w:val="es-419"/>
              </w:rPr>
              <w:t xml:space="preserve"> </w:t>
            </w:r>
            <w:r w:rsidR="0036067A" w:rsidRPr="00C60897">
              <w:rPr>
                <w:rFonts w:ascii="Tahoma" w:hAnsi="Tahoma" w:cs="Tahoma"/>
                <w:lang w:val="es-419"/>
              </w:rPr>
              <w:t>Garantía</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Cumplimiento,</w:t>
            </w:r>
            <w:r w:rsidR="00361EE3" w:rsidRPr="00C60897">
              <w:rPr>
                <w:rFonts w:ascii="Tahoma" w:hAnsi="Tahoma" w:cs="Tahoma"/>
                <w:lang w:val="es-419"/>
              </w:rPr>
              <w:t xml:space="preserve"> </w:t>
            </w:r>
            <w:r w:rsidR="0036067A" w:rsidRPr="00C60897">
              <w:rPr>
                <w:rFonts w:ascii="Tahoma" w:hAnsi="Tahoma" w:cs="Tahoma"/>
                <w:lang w:val="es-419"/>
              </w:rPr>
              <w:t>debe</w:t>
            </w:r>
            <w:r w:rsidR="00361EE3" w:rsidRPr="00C60897">
              <w:rPr>
                <w:rFonts w:ascii="Tahoma" w:hAnsi="Tahoma" w:cs="Tahoma"/>
                <w:lang w:val="es-419"/>
              </w:rPr>
              <w:t xml:space="preserve"> </w:t>
            </w:r>
            <w:r w:rsidR="0036067A" w:rsidRPr="00C60897">
              <w:rPr>
                <w:rFonts w:ascii="Tahoma" w:hAnsi="Tahoma" w:cs="Tahoma"/>
                <w:lang w:val="es-419"/>
              </w:rPr>
              <w:t>cerciorarse</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que</w:t>
            </w:r>
            <w:r w:rsidR="00361EE3" w:rsidRPr="00C60897">
              <w:rPr>
                <w:rFonts w:ascii="Tahoma" w:hAnsi="Tahoma" w:cs="Tahoma"/>
                <w:lang w:val="es-419"/>
              </w:rPr>
              <w:t xml:space="preserve"> </w:t>
            </w:r>
            <w:r w:rsidR="0036067A" w:rsidRPr="00C60897">
              <w:rPr>
                <w:rFonts w:ascii="Tahoma" w:hAnsi="Tahoma" w:cs="Tahoma"/>
                <w:lang w:val="es-419"/>
              </w:rPr>
              <w:t>la</w:t>
            </w:r>
            <w:r w:rsidR="00361EE3" w:rsidRPr="00C60897">
              <w:rPr>
                <w:rFonts w:ascii="Tahoma" w:hAnsi="Tahoma" w:cs="Tahoma"/>
                <w:lang w:val="es-419"/>
              </w:rPr>
              <w:t xml:space="preserve"> </w:t>
            </w:r>
            <w:r w:rsidR="0036067A" w:rsidRPr="00C60897">
              <w:rPr>
                <w:rFonts w:ascii="Tahoma" w:hAnsi="Tahoma" w:cs="Tahoma"/>
                <w:lang w:val="es-419"/>
              </w:rPr>
              <w:t>fianza</w:t>
            </w:r>
            <w:r w:rsidR="00361EE3" w:rsidRPr="00C60897">
              <w:rPr>
                <w:rFonts w:ascii="Tahoma" w:hAnsi="Tahoma" w:cs="Tahoma"/>
                <w:lang w:val="es-419"/>
              </w:rPr>
              <w:t xml:space="preserve"> </w:t>
            </w:r>
            <w:r w:rsidR="0036067A" w:rsidRPr="00C60897">
              <w:rPr>
                <w:rFonts w:ascii="Tahoma" w:hAnsi="Tahoma" w:cs="Tahoma"/>
                <w:lang w:val="es-419"/>
              </w:rPr>
              <w:t>haya</w:t>
            </w:r>
            <w:r w:rsidR="00361EE3" w:rsidRPr="00C60897">
              <w:rPr>
                <w:rFonts w:ascii="Tahoma" w:hAnsi="Tahoma" w:cs="Tahoma"/>
                <w:lang w:val="es-419"/>
              </w:rPr>
              <w:t xml:space="preserve"> </w:t>
            </w:r>
            <w:r w:rsidR="0036067A" w:rsidRPr="00C60897">
              <w:rPr>
                <w:rFonts w:ascii="Tahoma" w:hAnsi="Tahoma" w:cs="Tahoma"/>
                <w:lang w:val="es-419"/>
              </w:rPr>
              <w:t>sido</w:t>
            </w:r>
            <w:r w:rsidR="00361EE3" w:rsidRPr="00C60897">
              <w:rPr>
                <w:rFonts w:ascii="Tahoma" w:hAnsi="Tahoma" w:cs="Tahoma"/>
                <w:lang w:val="es-419"/>
              </w:rPr>
              <w:t xml:space="preserve"> </w:t>
            </w:r>
            <w:r w:rsidR="0036067A" w:rsidRPr="00C60897">
              <w:rPr>
                <w:rFonts w:ascii="Tahoma" w:hAnsi="Tahoma" w:cs="Tahoma"/>
                <w:lang w:val="es-419"/>
              </w:rPr>
              <w:t>emitida</w:t>
            </w:r>
            <w:r w:rsidR="00361EE3" w:rsidRPr="00C60897">
              <w:rPr>
                <w:rFonts w:ascii="Tahoma" w:hAnsi="Tahoma" w:cs="Tahoma"/>
                <w:lang w:val="es-419"/>
              </w:rPr>
              <w:t xml:space="preserve"> </w:t>
            </w:r>
            <w:r w:rsidR="0036067A" w:rsidRPr="00C60897">
              <w:rPr>
                <w:rFonts w:ascii="Tahoma" w:hAnsi="Tahoma" w:cs="Tahoma"/>
                <w:lang w:val="es-419"/>
              </w:rPr>
              <w:t>por</w:t>
            </w:r>
            <w:r w:rsidR="00361EE3" w:rsidRPr="00C60897">
              <w:rPr>
                <w:rFonts w:ascii="Tahoma" w:hAnsi="Tahoma" w:cs="Tahoma"/>
                <w:lang w:val="es-419"/>
              </w:rPr>
              <w:t xml:space="preserve"> </w:t>
            </w:r>
            <w:r w:rsidR="0036067A" w:rsidRPr="00C60897">
              <w:rPr>
                <w:rFonts w:ascii="Tahoma" w:hAnsi="Tahoma" w:cs="Tahoma"/>
                <w:lang w:val="es-419"/>
              </w:rPr>
              <w:t>una</w:t>
            </w:r>
            <w:r w:rsidR="00361EE3" w:rsidRPr="00C60897">
              <w:rPr>
                <w:rFonts w:ascii="Tahoma" w:hAnsi="Tahoma" w:cs="Tahoma"/>
                <w:lang w:val="es-419"/>
              </w:rPr>
              <w:t xml:space="preserve"> </w:t>
            </w:r>
            <w:r w:rsidR="0036067A" w:rsidRPr="00C60897">
              <w:rPr>
                <w:rFonts w:ascii="Tahoma" w:hAnsi="Tahoma" w:cs="Tahoma"/>
                <w:lang w:val="es-419"/>
              </w:rPr>
              <w:t>compañía</w:t>
            </w:r>
            <w:r w:rsidR="00361EE3" w:rsidRPr="00C60897">
              <w:rPr>
                <w:rFonts w:ascii="Tahoma" w:hAnsi="Tahoma" w:cs="Tahoma"/>
                <w:lang w:val="es-419"/>
              </w:rPr>
              <w:t xml:space="preserve"> </w:t>
            </w:r>
            <w:r w:rsidR="0036067A" w:rsidRPr="00C60897">
              <w:rPr>
                <w:rFonts w:ascii="Tahoma" w:hAnsi="Tahoma" w:cs="Tahoma"/>
                <w:lang w:val="es-419"/>
              </w:rPr>
              <w:t>de</w:t>
            </w:r>
            <w:r w:rsidR="00361EE3" w:rsidRPr="00C60897">
              <w:rPr>
                <w:rFonts w:ascii="Tahoma" w:hAnsi="Tahoma" w:cs="Tahoma"/>
                <w:lang w:val="es-419"/>
              </w:rPr>
              <w:t xml:space="preserve"> </w:t>
            </w:r>
            <w:r w:rsidR="0036067A" w:rsidRPr="00C60897">
              <w:rPr>
                <w:rFonts w:ascii="Tahoma" w:hAnsi="Tahoma" w:cs="Tahoma"/>
                <w:lang w:val="es-419"/>
              </w:rPr>
              <w:t>fianzas</w:t>
            </w:r>
            <w:r w:rsidR="00361EE3" w:rsidRPr="00C60897">
              <w:rPr>
                <w:rFonts w:ascii="Tahoma" w:hAnsi="Tahoma" w:cs="Tahoma"/>
                <w:lang w:val="es-419"/>
              </w:rPr>
              <w:t xml:space="preserve"> </w:t>
            </w:r>
            <w:r w:rsidR="0036067A" w:rsidRPr="00C60897">
              <w:rPr>
                <w:rFonts w:ascii="Tahoma" w:hAnsi="Tahoma" w:cs="Tahoma"/>
                <w:lang w:val="es-419"/>
              </w:rPr>
              <w:t>o</w:t>
            </w:r>
            <w:r w:rsidR="00361EE3" w:rsidRPr="00C60897">
              <w:rPr>
                <w:rFonts w:ascii="Tahoma" w:hAnsi="Tahoma" w:cs="Tahoma"/>
                <w:lang w:val="es-419"/>
              </w:rPr>
              <w:t xml:space="preserve"> </w:t>
            </w:r>
            <w:r w:rsidR="0036067A" w:rsidRPr="00C60897">
              <w:rPr>
                <w:rFonts w:ascii="Tahoma" w:hAnsi="Tahoma" w:cs="Tahoma"/>
                <w:lang w:val="es-419"/>
              </w:rPr>
              <w:t>seguros</w:t>
            </w:r>
            <w:r w:rsidR="00361EE3" w:rsidRPr="00C60897">
              <w:rPr>
                <w:rFonts w:ascii="Tahoma" w:hAnsi="Tahoma" w:cs="Tahoma"/>
                <w:lang w:val="es-419"/>
              </w:rPr>
              <w:t xml:space="preserve"> </w:t>
            </w:r>
            <w:r w:rsidR="0036067A" w:rsidRPr="00C60897">
              <w:rPr>
                <w:rFonts w:ascii="Tahoma" w:hAnsi="Tahoma" w:cs="Tahoma"/>
                <w:lang w:val="es-419"/>
              </w:rPr>
              <w:t>que</w:t>
            </w:r>
            <w:r w:rsidR="00361EE3" w:rsidRPr="00C60897">
              <w:rPr>
                <w:rFonts w:ascii="Tahoma" w:hAnsi="Tahoma" w:cs="Tahoma"/>
                <w:lang w:val="es-419"/>
              </w:rPr>
              <w:t xml:space="preserve"> </w:t>
            </w:r>
            <w:r w:rsidR="0036067A" w:rsidRPr="00C60897">
              <w:rPr>
                <w:rFonts w:ascii="Tahoma" w:hAnsi="Tahoma" w:cs="Tahoma"/>
                <w:lang w:val="es-419"/>
              </w:rPr>
              <w:t>resulte</w:t>
            </w:r>
            <w:r w:rsidR="00361EE3" w:rsidRPr="00C60897">
              <w:rPr>
                <w:rFonts w:ascii="Tahoma" w:hAnsi="Tahoma" w:cs="Tahoma"/>
                <w:lang w:val="es-419"/>
              </w:rPr>
              <w:t xml:space="preserve"> </w:t>
            </w:r>
            <w:r w:rsidR="0036067A" w:rsidRPr="00C60897">
              <w:rPr>
                <w:rFonts w:ascii="Tahoma" w:hAnsi="Tahoma" w:cs="Tahoma"/>
                <w:lang w:val="es-419"/>
              </w:rPr>
              <w:t>aceptable</w:t>
            </w:r>
            <w:r w:rsidR="00361EE3" w:rsidRPr="00C60897">
              <w:rPr>
                <w:rFonts w:ascii="Tahoma" w:hAnsi="Tahoma" w:cs="Tahoma"/>
                <w:lang w:val="es-419"/>
              </w:rPr>
              <w:t xml:space="preserve"> </w:t>
            </w:r>
            <w:r w:rsidR="0036067A" w:rsidRPr="00C60897">
              <w:rPr>
                <w:rFonts w:ascii="Tahoma" w:hAnsi="Tahoma" w:cs="Tahoma"/>
                <w:lang w:val="es-419"/>
              </w:rPr>
              <w:t>para</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067A" w:rsidRPr="00C60897">
              <w:rPr>
                <w:rFonts w:ascii="Tahoma" w:hAnsi="Tahoma" w:cs="Tahoma"/>
                <w:lang w:val="es-419"/>
              </w:rPr>
              <w:t>.</w:t>
            </w:r>
            <w:r w:rsidR="00361EE3" w:rsidRPr="00C60897">
              <w:rPr>
                <w:rFonts w:ascii="Tahoma" w:hAnsi="Tahoma" w:cs="Tahoma"/>
                <w:lang w:val="es-419"/>
              </w:rPr>
              <w:t xml:space="preserve"> </w:t>
            </w:r>
            <w:r w:rsidR="0036067A" w:rsidRPr="00C60897">
              <w:rPr>
                <w:rFonts w:ascii="Tahoma" w:hAnsi="Tahoma" w:cs="Tahoma"/>
                <w:lang w:val="es-419"/>
              </w:rPr>
              <w:t>Toda</w:t>
            </w:r>
            <w:r w:rsidR="00361EE3" w:rsidRPr="00C60897">
              <w:rPr>
                <w:rFonts w:ascii="Tahoma" w:hAnsi="Tahoma" w:cs="Tahoma"/>
                <w:lang w:val="es-419"/>
              </w:rPr>
              <w:t xml:space="preserve"> </w:t>
            </w:r>
            <w:r w:rsidR="0036067A" w:rsidRPr="00C60897">
              <w:rPr>
                <w:rFonts w:ascii="Tahoma" w:hAnsi="Tahoma" w:cs="Tahoma"/>
                <w:lang w:val="es-419"/>
              </w:rPr>
              <w:t>institución</w:t>
            </w:r>
            <w:r w:rsidR="00361EE3" w:rsidRPr="00C60897">
              <w:rPr>
                <w:rFonts w:ascii="Tahoma" w:hAnsi="Tahoma" w:cs="Tahoma"/>
                <w:lang w:val="es-419"/>
              </w:rPr>
              <w:t xml:space="preserve"> </w:t>
            </w:r>
            <w:r w:rsidR="0036067A" w:rsidRPr="00C60897">
              <w:rPr>
                <w:rFonts w:ascii="Tahoma" w:hAnsi="Tahoma" w:cs="Tahoma"/>
                <w:lang w:val="es-419"/>
              </w:rPr>
              <w:t>extranjera</w:t>
            </w:r>
            <w:r w:rsidR="00361EE3" w:rsidRPr="00C60897">
              <w:rPr>
                <w:rFonts w:ascii="Tahoma" w:hAnsi="Tahoma" w:cs="Tahoma"/>
                <w:lang w:val="es-419"/>
              </w:rPr>
              <w:t xml:space="preserve"> </w:t>
            </w:r>
            <w:r w:rsidR="0036067A" w:rsidRPr="00C60897">
              <w:rPr>
                <w:rFonts w:ascii="Tahoma" w:hAnsi="Tahoma" w:cs="Tahoma"/>
                <w:lang w:val="es-419"/>
              </w:rPr>
              <w:t>que</w:t>
            </w:r>
            <w:r w:rsidR="00361EE3" w:rsidRPr="00C60897">
              <w:rPr>
                <w:rFonts w:ascii="Tahoma" w:hAnsi="Tahoma" w:cs="Tahoma"/>
                <w:lang w:val="es-419"/>
              </w:rPr>
              <w:t xml:space="preserve"> </w:t>
            </w:r>
            <w:r w:rsidR="0036067A" w:rsidRPr="00C60897">
              <w:rPr>
                <w:rFonts w:ascii="Tahoma" w:hAnsi="Tahoma" w:cs="Tahoma"/>
                <w:lang w:val="es-419"/>
              </w:rPr>
              <w:t>proporcione</w:t>
            </w:r>
            <w:r w:rsidR="00361EE3" w:rsidRPr="00C60897">
              <w:rPr>
                <w:rFonts w:ascii="Tahoma" w:hAnsi="Tahoma" w:cs="Tahoma"/>
                <w:lang w:val="es-419"/>
              </w:rPr>
              <w:t xml:space="preserve"> </w:t>
            </w:r>
            <w:r w:rsidR="0036067A" w:rsidRPr="00C60897">
              <w:rPr>
                <w:rFonts w:ascii="Tahoma" w:hAnsi="Tahoma" w:cs="Tahoma"/>
                <w:lang w:val="es-419"/>
              </w:rPr>
              <w:t>una</w:t>
            </w:r>
            <w:r w:rsidR="00361EE3" w:rsidRPr="00C60897">
              <w:rPr>
                <w:rFonts w:ascii="Tahoma" w:hAnsi="Tahoma" w:cs="Tahoma"/>
                <w:lang w:val="es-419"/>
              </w:rPr>
              <w:t xml:space="preserve"> </w:t>
            </w:r>
            <w:r w:rsidR="0036067A" w:rsidRPr="00C60897">
              <w:rPr>
                <w:rFonts w:ascii="Tahoma" w:hAnsi="Tahoma" w:cs="Tahoma"/>
                <w:lang w:val="es-419"/>
              </w:rPr>
              <w:t>fianza</w:t>
            </w:r>
            <w:r w:rsidR="00361EE3" w:rsidRPr="00C60897">
              <w:rPr>
                <w:rFonts w:ascii="Tahoma" w:hAnsi="Tahoma" w:cs="Tahoma"/>
                <w:lang w:val="es-419"/>
              </w:rPr>
              <w:t xml:space="preserve"> </w:t>
            </w:r>
            <w:r w:rsidR="0036067A" w:rsidRPr="00C60897">
              <w:rPr>
                <w:rFonts w:ascii="Tahoma" w:hAnsi="Tahoma" w:cs="Tahoma"/>
                <w:lang w:val="es-419"/>
              </w:rPr>
              <w:t>deberá</w:t>
            </w:r>
            <w:r w:rsidR="00361EE3" w:rsidRPr="00C60897">
              <w:rPr>
                <w:rFonts w:ascii="Tahoma" w:hAnsi="Tahoma" w:cs="Tahoma"/>
                <w:lang w:val="es-419"/>
              </w:rPr>
              <w:t xml:space="preserve"> </w:t>
            </w:r>
            <w:r w:rsidR="0036067A" w:rsidRPr="00C60897">
              <w:rPr>
                <w:rFonts w:ascii="Tahoma" w:hAnsi="Tahoma" w:cs="Tahoma"/>
                <w:lang w:val="es-419"/>
              </w:rPr>
              <w:t>tener</w:t>
            </w:r>
            <w:r w:rsidR="00361EE3" w:rsidRPr="00C60897">
              <w:rPr>
                <w:rFonts w:ascii="Tahoma" w:hAnsi="Tahoma" w:cs="Tahoma"/>
                <w:lang w:val="es-419"/>
              </w:rPr>
              <w:t xml:space="preserve"> </w:t>
            </w:r>
            <w:r w:rsidR="0036067A" w:rsidRPr="00C60897">
              <w:rPr>
                <w:rFonts w:ascii="Tahoma" w:hAnsi="Tahoma" w:cs="Tahoma"/>
                <w:lang w:val="es-419"/>
              </w:rPr>
              <w:t>una</w:t>
            </w:r>
            <w:r w:rsidR="00361EE3" w:rsidRPr="00C60897">
              <w:rPr>
                <w:rFonts w:ascii="Tahoma" w:hAnsi="Tahoma" w:cs="Tahoma"/>
                <w:lang w:val="es-419"/>
              </w:rPr>
              <w:t xml:space="preserve"> </w:t>
            </w:r>
            <w:r w:rsidR="0036067A" w:rsidRPr="00C60897">
              <w:rPr>
                <w:rFonts w:ascii="Tahoma" w:hAnsi="Tahoma" w:cs="Tahoma"/>
                <w:lang w:val="es-419"/>
              </w:rPr>
              <w:t>institución</w:t>
            </w:r>
            <w:r w:rsidR="00361EE3" w:rsidRPr="00C60897">
              <w:rPr>
                <w:rFonts w:ascii="Tahoma" w:hAnsi="Tahoma" w:cs="Tahoma"/>
                <w:lang w:val="es-419"/>
              </w:rPr>
              <w:t xml:space="preserve"> </w:t>
            </w:r>
            <w:r w:rsidR="0036067A" w:rsidRPr="00C60897">
              <w:rPr>
                <w:rFonts w:ascii="Tahoma" w:hAnsi="Tahoma" w:cs="Tahoma"/>
                <w:lang w:val="es-419"/>
              </w:rPr>
              <w:t>financiera</w:t>
            </w:r>
            <w:r w:rsidR="00361EE3" w:rsidRPr="00C60897">
              <w:rPr>
                <w:rFonts w:ascii="Tahoma" w:hAnsi="Tahoma" w:cs="Tahoma"/>
                <w:lang w:val="es-419"/>
              </w:rPr>
              <w:t xml:space="preserve"> </w:t>
            </w:r>
            <w:r w:rsidR="0036067A" w:rsidRPr="00C60897">
              <w:rPr>
                <w:rFonts w:ascii="Tahoma" w:hAnsi="Tahoma" w:cs="Tahoma"/>
                <w:lang w:val="es-419"/>
              </w:rPr>
              <w:t>corresponsal</w:t>
            </w:r>
            <w:r w:rsidR="00361EE3" w:rsidRPr="00C60897">
              <w:rPr>
                <w:rFonts w:ascii="Tahoma" w:hAnsi="Tahoma" w:cs="Tahoma"/>
                <w:lang w:val="es-419"/>
              </w:rPr>
              <w:t xml:space="preserve"> </w:t>
            </w:r>
            <w:r w:rsidR="0036067A" w:rsidRPr="00C60897">
              <w:rPr>
                <w:rFonts w:ascii="Tahoma" w:hAnsi="Tahoma" w:cs="Tahoma"/>
                <w:lang w:val="es-419"/>
              </w:rPr>
              <w:t>en</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36067A" w:rsidRPr="00C60897">
              <w:rPr>
                <w:rFonts w:ascii="Tahoma" w:hAnsi="Tahoma" w:cs="Tahoma"/>
                <w:lang w:val="es-419"/>
              </w:rPr>
              <w:t>país</w:t>
            </w:r>
            <w:r w:rsidR="00361EE3" w:rsidRPr="00C60897">
              <w:rPr>
                <w:rFonts w:ascii="Tahoma" w:hAnsi="Tahoma" w:cs="Tahoma"/>
                <w:lang w:val="es-419"/>
              </w:rPr>
              <w:t xml:space="preserve"> </w:t>
            </w:r>
            <w:r w:rsidR="0036067A"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067A" w:rsidRPr="00C60897">
              <w:rPr>
                <w:rFonts w:ascii="Tahoma" w:hAnsi="Tahoma" w:cs="Tahoma"/>
                <w:lang w:val="es-419"/>
              </w:rPr>
              <w:t>,</w:t>
            </w:r>
            <w:r w:rsidR="00361EE3" w:rsidRPr="00C60897">
              <w:rPr>
                <w:rFonts w:ascii="Tahoma" w:hAnsi="Tahoma" w:cs="Tahoma"/>
                <w:lang w:val="es-419"/>
              </w:rPr>
              <w:t xml:space="preserve"> </w:t>
            </w:r>
            <w:r w:rsidR="0036067A" w:rsidRPr="00C60897">
              <w:rPr>
                <w:rFonts w:ascii="Tahoma" w:hAnsi="Tahoma" w:cs="Tahoma"/>
                <w:lang w:val="es-419"/>
              </w:rPr>
              <w:t>a</w:t>
            </w:r>
            <w:r w:rsidR="00361EE3" w:rsidRPr="00C60897">
              <w:rPr>
                <w:rFonts w:ascii="Tahoma" w:hAnsi="Tahoma" w:cs="Tahoma"/>
                <w:lang w:val="es-419"/>
              </w:rPr>
              <w:t xml:space="preserve"> </w:t>
            </w:r>
            <w:r w:rsidR="0036067A" w:rsidRPr="00C60897">
              <w:rPr>
                <w:rFonts w:ascii="Tahoma" w:hAnsi="Tahoma" w:cs="Tahoma"/>
                <w:lang w:val="es-419"/>
              </w:rPr>
              <w:t>menos</w:t>
            </w:r>
            <w:r w:rsidR="00361EE3" w:rsidRPr="00C60897">
              <w:rPr>
                <w:rFonts w:ascii="Tahoma" w:hAnsi="Tahoma" w:cs="Tahoma"/>
                <w:lang w:val="es-419"/>
              </w:rPr>
              <w:t xml:space="preserve"> </w:t>
            </w:r>
            <w:r w:rsidR="0036067A" w:rsidRPr="00C60897">
              <w:rPr>
                <w:rFonts w:ascii="Tahoma" w:hAnsi="Tahoma" w:cs="Tahoma"/>
                <w:lang w:val="es-419"/>
              </w:rPr>
              <w:t>que</w:t>
            </w:r>
            <w:r w:rsidR="00361EE3" w:rsidRPr="00C60897">
              <w:rPr>
                <w:rFonts w:ascii="Tahoma" w:hAnsi="Tahoma" w:cs="Tahoma"/>
                <w:lang w:val="es-419"/>
              </w:rPr>
              <w:t xml:space="preserve"> </w:t>
            </w:r>
            <w:r w:rsidR="0036067A"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36067A" w:rsidRPr="00C60897">
              <w:rPr>
                <w:rFonts w:ascii="Tahoma" w:hAnsi="Tahoma" w:cs="Tahoma"/>
                <w:lang w:val="es-419"/>
              </w:rPr>
              <w:t>haya</w:t>
            </w:r>
            <w:r w:rsidR="00361EE3" w:rsidRPr="00C60897">
              <w:rPr>
                <w:rFonts w:ascii="Tahoma" w:hAnsi="Tahoma" w:cs="Tahoma"/>
                <w:lang w:val="es-419"/>
              </w:rPr>
              <w:t xml:space="preserve"> </w:t>
            </w:r>
            <w:r w:rsidR="0036067A" w:rsidRPr="00C60897">
              <w:rPr>
                <w:rFonts w:ascii="Tahoma" w:hAnsi="Tahoma" w:cs="Tahoma"/>
                <w:lang w:val="es-419"/>
              </w:rPr>
              <w:t>convenido</w:t>
            </w:r>
            <w:r w:rsidR="00361EE3" w:rsidRPr="00C60897">
              <w:rPr>
                <w:rFonts w:ascii="Tahoma" w:hAnsi="Tahoma" w:cs="Tahoma"/>
                <w:lang w:val="es-419"/>
              </w:rPr>
              <w:t xml:space="preserve"> </w:t>
            </w:r>
            <w:r w:rsidR="0036067A" w:rsidRPr="00C60897">
              <w:rPr>
                <w:rFonts w:ascii="Tahoma" w:hAnsi="Tahoma" w:cs="Tahoma"/>
                <w:lang w:val="es-419"/>
              </w:rPr>
              <w:t>por</w:t>
            </w:r>
            <w:r w:rsidR="00361EE3" w:rsidRPr="00C60897">
              <w:rPr>
                <w:rFonts w:ascii="Tahoma" w:hAnsi="Tahoma" w:cs="Tahoma"/>
                <w:lang w:val="es-419"/>
              </w:rPr>
              <w:t xml:space="preserve"> </w:t>
            </w:r>
            <w:r w:rsidR="0036067A" w:rsidRPr="00C60897">
              <w:rPr>
                <w:rFonts w:ascii="Tahoma" w:hAnsi="Tahoma" w:cs="Tahoma"/>
                <w:lang w:val="es-419"/>
              </w:rPr>
              <w:t>escrito</w:t>
            </w:r>
            <w:r w:rsidR="00361EE3" w:rsidRPr="00C60897">
              <w:rPr>
                <w:rFonts w:ascii="Tahoma" w:hAnsi="Tahoma" w:cs="Tahoma"/>
                <w:lang w:val="es-419"/>
              </w:rPr>
              <w:t xml:space="preserve"> </w:t>
            </w:r>
            <w:r w:rsidR="0036067A" w:rsidRPr="00C60897">
              <w:rPr>
                <w:rFonts w:ascii="Tahoma" w:hAnsi="Tahoma" w:cs="Tahoma"/>
                <w:lang w:val="es-419"/>
              </w:rPr>
              <w:t>que</w:t>
            </w:r>
            <w:r w:rsidR="00361EE3" w:rsidRPr="00C60897">
              <w:rPr>
                <w:rFonts w:ascii="Tahoma" w:hAnsi="Tahoma" w:cs="Tahoma"/>
                <w:lang w:val="es-419"/>
              </w:rPr>
              <w:t xml:space="preserve"> </w:t>
            </w:r>
            <w:r w:rsidR="0036067A" w:rsidRPr="00C60897">
              <w:rPr>
                <w:rFonts w:ascii="Tahoma" w:hAnsi="Tahoma" w:cs="Tahoma"/>
                <w:lang w:val="es-419"/>
              </w:rPr>
              <w:t>no</w:t>
            </w:r>
            <w:r w:rsidR="00361EE3" w:rsidRPr="00C60897">
              <w:rPr>
                <w:rFonts w:ascii="Tahoma" w:hAnsi="Tahoma" w:cs="Tahoma"/>
                <w:lang w:val="es-419"/>
              </w:rPr>
              <w:t xml:space="preserve"> </w:t>
            </w:r>
            <w:r w:rsidR="0036067A" w:rsidRPr="00C60897">
              <w:rPr>
                <w:rFonts w:ascii="Tahoma" w:hAnsi="Tahoma" w:cs="Tahoma"/>
                <w:lang w:val="es-419"/>
              </w:rPr>
              <w:t>se</w:t>
            </w:r>
            <w:r w:rsidR="00361EE3" w:rsidRPr="00C60897">
              <w:rPr>
                <w:rFonts w:ascii="Tahoma" w:hAnsi="Tahoma" w:cs="Tahoma"/>
                <w:lang w:val="es-419"/>
              </w:rPr>
              <w:t xml:space="preserve"> </w:t>
            </w:r>
            <w:r w:rsidR="0036067A" w:rsidRPr="00C60897">
              <w:rPr>
                <w:rFonts w:ascii="Tahoma" w:hAnsi="Tahoma" w:cs="Tahoma"/>
                <w:lang w:val="es-419"/>
              </w:rPr>
              <w:t>requiere</w:t>
            </w:r>
            <w:r w:rsidR="00361EE3" w:rsidRPr="00C60897">
              <w:rPr>
                <w:rFonts w:ascii="Tahoma" w:hAnsi="Tahoma" w:cs="Tahoma"/>
                <w:lang w:val="es-419"/>
              </w:rPr>
              <w:t xml:space="preserve"> </w:t>
            </w:r>
            <w:r w:rsidR="0036067A" w:rsidRPr="00C60897">
              <w:rPr>
                <w:rFonts w:ascii="Tahoma" w:hAnsi="Tahoma" w:cs="Tahoma"/>
                <w:lang w:val="es-419"/>
              </w:rPr>
              <w:t>una</w:t>
            </w:r>
            <w:r w:rsidR="00361EE3" w:rsidRPr="00C60897">
              <w:rPr>
                <w:rFonts w:ascii="Tahoma" w:hAnsi="Tahoma" w:cs="Tahoma"/>
                <w:lang w:val="es-419"/>
              </w:rPr>
              <w:t xml:space="preserve"> </w:t>
            </w:r>
            <w:r w:rsidR="0036067A" w:rsidRPr="00C60897">
              <w:rPr>
                <w:rFonts w:ascii="Tahoma" w:hAnsi="Tahoma" w:cs="Tahoma"/>
                <w:lang w:val="es-419"/>
              </w:rPr>
              <w:t>institución</w:t>
            </w:r>
            <w:r w:rsidR="00361EE3" w:rsidRPr="00C60897">
              <w:rPr>
                <w:rFonts w:ascii="Tahoma" w:hAnsi="Tahoma" w:cs="Tahoma"/>
                <w:lang w:val="es-419"/>
              </w:rPr>
              <w:t xml:space="preserve"> </w:t>
            </w:r>
            <w:r w:rsidR="0036067A" w:rsidRPr="00C60897">
              <w:rPr>
                <w:rFonts w:ascii="Tahoma" w:hAnsi="Tahoma" w:cs="Tahoma"/>
                <w:lang w:val="es-419"/>
              </w:rPr>
              <w:t>financiera</w:t>
            </w:r>
            <w:r w:rsidR="00361EE3" w:rsidRPr="00C60897">
              <w:rPr>
                <w:rFonts w:ascii="Tahoma" w:hAnsi="Tahoma" w:cs="Tahoma"/>
                <w:lang w:val="es-419"/>
              </w:rPr>
              <w:t xml:space="preserve"> </w:t>
            </w:r>
            <w:r w:rsidR="0036067A" w:rsidRPr="00C60897">
              <w:rPr>
                <w:rFonts w:ascii="Tahoma" w:hAnsi="Tahoma" w:cs="Tahoma"/>
                <w:lang w:val="es-419"/>
              </w:rPr>
              <w:t>corresponsal</w:t>
            </w:r>
            <w:r w:rsidR="00ED3857" w:rsidRPr="00C60897">
              <w:rPr>
                <w:rFonts w:ascii="Tahoma" w:hAnsi="Tahoma" w:cs="Tahoma"/>
                <w:lang w:val="es-419"/>
              </w:rPr>
              <w:t>.</w:t>
            </w:r>
          </w:p>
        </w:tc>
      </w:tr>
      <w:tr w:rsidR="00302C3A" w:rsidRPr="00C60897" w14:paraId="0940F0AE" w14:textId="77777777" w:rsidTr="0833A257">
        <w:trPr>
          <w:trHeight w:val="1958"/>
          <w:jc w:val="center"/>
        </w:trPr>
        <w:tc>
          <w:tcPr>
            <w:tcW w:w="2727" w:type="dxa"/>
          </w:tcPr>
          <w:p w14:paraId="4D37BE8C" w14:textId="77777777" w:rsidR="00302C3A" w:rsidRPr="00C60897" w:rsidRDefault="00302C3A" w:rsidP="005C11C4">
            <w:pPr>
              <w:pStyle w:val="Aheader2DCIAO"/>
              <w:rPr>
                <w:rFonts w:ascii="Tahoma" w:hAnsi="Tahoma" w:cs="Tahoma"/>
                <w:color w:val="auto"/>
              </w:rPr>
            </w:pPr>
          </w:p>
        </w:tc>
        <w:tc>
          <w:tcPr>
            <w:tcW w:w="7053" w:type="dxa"/>
          </w:tcPr>
          <w:p w14:paraId="6E95F0BA" w14:textId="6723F52E" w:rsidR="00302C3A" w:rsidRPr="00C60897" w:rsidRDefault="00302C3A" w:rsidP="00302C3A">
            <w:pPr>
              <w:pStyle w:val="Header2-SubClauses"/>
              <w:ind w:left="620" w:hanging="634"/>
              <w:rPr>
                <w:rFonts w:ascii="Tahoma" w:hAnsi="Tahoma" w:cs="Tahoma"/>
                <w:lang w:val="es-419"/>
              </w:rPr>
            </w:pPr>
            <w:r w:rsidRPr="00C60897">
              <w:rPr>
                <w:rFonts w:ascii="Tahoma" w:hAnsi="Tahoma" w:cs="Tahoma"/>
                <w:lang w:val="es-419"/>
              </w:rPr>
              <w:t>4</w:t>
            </w:r>
            <w:r w:rsidR="005C11C4" w:rsidRPr="00C60897">
              <w:rPr>
                <w:rFonts w:ascii="Tahoma" w:hAnsi="Tahoma" w:cs="Tahoma"/>
                <w:lang w:val="es-419"/>
              </w:rPr>
              <w:t>8</w:t>
            </w:r>
            <w:r w:rsidRPr="00C60897">
              <w:rPr>
                <w:rFonts w:ascii="Tahoma" w:hAnsi="Tahoma" w:cs="Tahoma"/>
                <w:lang w:val="es-419"/>
              </w:rPr>
              <w:t>.2</w:t>
            </w:r>
            <w:r w:rsidRPr="00C60897">
              <w:rPr>
                <w:rFonts w:ascii="Tahoma" w:hAnsi="Tahoma" w:cs="Tahoma"/>
                <w:lang w:val="es-419"/>
              </w:rPr>
              <w:tab/>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C60897" w14:paraId="5B8DAE54" w14:textId="77777777" w:rsidTr="0833A257">
        <w:trPr>
          <w:jc w:val="center"/>
        </w:trPr>
        <w:tc>
          <w:tcPr>
            <w:tcW w:w="2727" w:type="dxa"/>
          </w:tcPr>
          <w:p w14:paraId="289F823D" w14:textId="6981CC49" w:rsidR="00ED3857" w:rsidRPr="00C60897" w:rsidRDefault="009D28AA" w:rsidP="005C11C4">
            <w:pPr>
              <w:pStyle w:val="Aheader2DCIAO"/>
              <w:rPr>
                <w:rFonts w:ascii="Tahoma" w:hAnsi="Tahoma" w:cs="Tahoma"/>
                <w:color w:val="auto"/>
              </w:rPr>
            </w:pPr>
            <w:bookmarkStart w:id="403" w:name="_Toc486937465"/>
            <w:bookmarkStart w:id="404" w:name="_Toc26891464"/>
            <w:r w:rsidRPr="00C60897">
              <w:rPr>
                <w:rFonts w:ascii="Tahoma" w:hAnsi="Tahoma" w:cs="Tahoma"/>
                <w:color w:val="auto"/>
              </w:rPr>
              <w:t>4</w:t>
            </w:r>
            <w:r w:rsidR="005C11C4" w:rsidRPr="00C60897">
              <w:rPr>
                <w:rFonts w:ascii="Tahoma" w:hAnsi="Tahoma" w:cs="Tahoma"/>
                <w:color w:val="auto"/>
              </w:rPr>
              <w:t>9</w:t>
            </w:r>
            <w:r w:rsidRPr="00C60897">
              <w:rPr>
                <w:rFonts w:ascii="Tahoma" w:hAnsi="Tahoma" w:cs="Tahoma"/>
                <w:color w:val="auto"/>
              </w:rPr>
              <w:t>.</w:t>
            </w:r>
            <w:r w:rsidRPr="00C60897">
              <w:rPr>
                <w:rFonts w:ascii="Tahoma" w:hAnsi="Tahoma" w:cs="Tahoma"/>
                <w:color w:val="auto"/>
              </w:rPr>
              <w:tab/>
            </w:r>
            <w:r w:rsidR="00ED3857" w:rsidRPr="00C60897">
              <w:rPr>
                <w:rFonts w:ascii="Tahoma" w:hAnsi="Tahoma" w:cs="Tahoma"/>
                <w:color w:val="auto"/>
              </w:rPr>
              <w:t>Quejas</w:t>
            </w:r>
            <w:r w:rsidR="00361EE3" w:rsidRPr="00C60897">
              <w:rPr>
                <w:rFonts w:ascii="Tahoma" w:hAnsi="Tahoma" w:cs="Tahoma"/>
                <w:color w:val="auto"/>
              </w:rPr>
              <w:t xml:space="preserve"> </w:t>
            </w:r>
            <w:r w:rsidR="00ED3857" w:rsidRPr="00C60897">
              <w:rPr>
                <w:rFonts w:ascii="Tahoma" w:hAnsi="Tahoma" w:cs="Tahoma"/>
                <w:color w:val="auto"/>
              </w:rPr>
              <w:t>Relacionadas</w:t>
            </w:r>
            <w:r w:rsidR="00361EE3" w:rsidRPr="00C60897">
              <w:rPr>
                <w:rFonts w:ascii="Tahoma" w:hAnsi="Tahoma" w:cs="Tahoma"/>
                <w:color w:val="auto"/>
              </w:rPr>
              <w:t xml:space="preserve"> </w:t>
            </w:r>
            <w:r w:rsidR="00ED3857" w:rsidRPr="00C60897">
              <w:rPr>
                <w:rFonts w:ascii="Tahoma" w:hAnsi="Tahoma" w:cs="Tahoma"/>
                <w:color w:val="auto"/>
              </w:rPr>
              <w:t>con</w:t>
            </w:r>
            <w:r w:rsidR="00361EE3" w:rsidRPr="00C60897">
              <w:rPr>
                <w:rFonts w:ascii="Tahoma" w:hAnsi="Tahoma" w:cs="Tahoma"/>
                <w:color w:val="auto"/>
              </w:rPr>
              <w:t xml:space="preserve"> </w:t>
            </w:r>
            <w:r w:rsidR="00ED3857" w:rsidRPr="00C60897">
              <w:rPr>
                <w:rFonts w:ascii="Tahoma" w:hAnsi="Tahoma" w:cs="Tahoma"/>
                <w:color w:val="auto"/>
              </w:rPr>
              <w:t>Adquisiciones</w:t>
            </w:r>
            <w:bookmarkEnd w:id="403"/>
            <w:bookmarkEnd w:id="404"/>
          </w:p>
        </w:tc>
        <w:tc>
          <w:tcPr>
            <w:tcW w:w="7053" w:type="dxa"/>
          </w:tcPr>
          <w:p w14:paraId="0A54354E" w14:textId="60E589C4" w:rsidR="00ED3857" w:rsidRPr="00C60897" w:rsidRDefault="00A947CF" w:rsidP="008647C0">
            <w:pPr>
              <w:pStyle w:val="Header2-SubClauses"/>
              <w:ind w:left="-14"/>
              <w:rPr>
                <w:rFonts w:ascii="Tahoma" w:hAnsi="Tahoma" w:cs="Tahoma"/>
                <w:lang w:val="es-419"/>
              </w:rPr>
            </w:pPr>
            <w:r w:rsidRPr="00C60897">
              <w:rPr>
                <w:rFonts w:ascii="Tahoma" w:hAnsi="Tahoma" w:cs="Tahoma"/>
                <w:lang w:val="es-419"/>
              </w:rPr>
              <w:t xml:space="preserve">49.1 </w:t>
            </w:r>
            <w:r w:rsidR="00ED3857" w:rsidRPr="00C60897">
              <w:rPr>
                <w:rFonts w:ascii="Tahoma" w:hAnsi="Tahoma" w:cs="Tahoma"/>
                <w:lang w:val="es-419"/>
              </w:rPr>
              <w:t>Los</w:t>
            </w:r>
            <w:r w:rsidR="00361EE3" w:rsidRPr="00C60897">
              <w:rPr>
                <w:rFonts w:ascii="Tahoma" w:hAnsi="Tahoma" w:cs="Tahoma"/>
                <w:lang w:val="es-419"/>
              </w:rPr>
              <w:t xml:space="preserve"> </w:t>
            </w:r>
            <w:r w:rsidR="00ED3857" w:rsidRPr="00C60897">
              <w:rPr>
                <w:rFonts w:ascii="Tahoma" w:hAnsi="Tahoma" w:cs="Tahoma"/>
                <w:lang w:val="es-419"/>
              </w:rPr>
              <w:t>procedimientos</w:t>
            </w:r>
            <w:r w:rsidR="00361EE3" w:rsidRPr="00C60897">
              <w:rPr>
                <w:rFonts w:ascii="Tahoma" w:hAnsi="Tahoma" w:cs="Tahoma"/>
                <w:lang w:val="es-419"/>
              </w:rPr>
              <w:t xml:space="preserve"> </w:t>
            </w:r>
            <w:r w:rsidR="00ED3857" w:rsidRPr="00C60897">
              <w:rPr>
                <w:rFonts w:ascii="Tahoma" w:hAnsi="Tahoma" w:cs="Tahoma"/>
                <w:lang w:val="es-419"/>
              </w:rPr>
              <w:t>para</w:t>
            </w:r>
            <w:r w:rsidR="00361EE3" w:rsidRPr="00C60897">
              <w:rPr>
                <w:rFonts w:ascii="Tahoma" w:hAnsi="Tahoma" w:cs="Tahoma"/>
                <w:lang w:val="es-419"/>
              </w:rPr>
              <w:t xml:space="preserve"> </w:t>
            </w:r>
            <w:r w:rsidR="00ED3857" w:rsidRPr="00C60897">
              <w:rPr>
                <w:rFonts w:ascii="Tahoma" w:hAnsi="Tahoma" w:cs="Tahoma"/>
                <w:lang w:val="es-419"/>
              </w:rPr>
              <w:t>presentar</w:t>
            </w:r>
            <w:r w:rsidR="00361EE3" w:rsidRPr="00C60897">
              <w:rPr>
                <w:rFonts w:ascii="Tahoma" w:hAnsi="Tahoma" w:cs="Tahoma"/>
                <w:lang w:val="es-419"/>
              </w:rPr>
              <w:t xml:space="preserve"> </w:t>
            </w:r>
            <w:r w:rsidR="00ED3857" w:rsidRPr="00C60897">
              <w:rPr>
                <w:rFonts w:ascii="Tahoma" w:hAnsi="Tahoma" w:cs="Tahoma"/>
                <w:lang w:val="es-419"/>
              </w:rPr>
              <w:t>una</w:t>
            </w:r>
            <w:r w:rsidR="00361EE3" w:rsidRPr="00C60897">
              <w:rPr>
                <w:rFonts w:ascii="Tahoma" w:hAnsi="Tahoma" w:cs="Tahoma"/>
                <w:lang w:val="es-419"/>
              </w:rPr>
              <w:t xml:space="preserve"> </w:t>
            </w:r>
            <w:r w:rsidR="00ED3857" w:rsidRPr="00C60897">
              <w:rPr>
                <w:rFonts w:ascii="Tahoma" w:hAnsi="Tahoma" w:cs="Tahoma"/>
                <w:lang w:val="es-419"/>
              </w:rPr>
              <w:t>queja</w:t>
            </w:r>
            <w:r w:rsidR="00361EE3" w:rsidRPr="00C60897">
              <w:rPr>
                <w:rFonts w:ascii="Tahoma" w:hAnsi="Tahoma" w:cs="Tahoma"/>
                <w:lang w:val="es-419"/>
              </w:rPr>
              <w:t xml:space="preserve"> </w:t>
            </w:r>
            <w:r w:rsidR="00ED3857" w:rsidRPr="00C60897">
              <w:rPr>
                <w:rFonts w:ascii="Tahoma" w:hAnsi="Tahoma" w:cs="Tahoma"/>
                <w:lang w:val="es-419"/>
              </w:rPr>
              <w:t>relacionada</w:t>
            </w:r>
            <w:r w:rsidR="00361EE3" w:rsidRPr="00C60897">
              <w:rPr>
                <w:rFonts w:ascii="Tahoma" w:hAnsi="Tahoma" w:cs="Tahoma"/>
                <w:lang w:val="es-419"/>
              </w:rPr>
              <w:t xml:space="preserve"> </w:t>
            </w:r>
            <w:r w:rsidR="00ED3857" w:rsidRPr="00C60897">
              <w:rPr>
                <w:rFonts w:ascii="Tahoma" w:hAnsi="Tahoma" w:cs="Tahoma"/>
                <w:lang w:val="es-419"/>
              </w:rPr>
              <w:t>con</w:t>
            </w:r>
            <w:r w:rsidR="00361EE3" w:rsidRPr="00C60897">
              <w:rPr>
                <w:rFonts w:ascii="Tahoma" w:hAnsi="Tahoma" w:cs="Tahoma"/>
                <w:lang w:val="es-419"/>
              </w:rPr>
              <w:t xml:space="preserve"> </w:t>
            </w:r>
            <w:r w:rsidR="00ED3857" w:rsidRPr="00C60897">
              <w:rPr>
                <w:rFonts w:ascii="Tahoma" w:hAnsi="Tahoma" w:cs="Tahoma"/>
                <w:lang w:val="es-419"/>
              </w:rPr>
              <w:t>el</w:t>
            </w:r>
            <w:r w:rsidR="00361EE3" w:rsidRPr="00C60897">
              <w:rPr>
                <w:rFonts w:ascii="Tahoma" w:hAnsi="Tahoma" w:cs="Tahoma"/>
                <w:lang w:val="es-419"/>
              </w:rPr>
              <w:t xml:space="preserve"> </w:t>
            </w:r>
            <w:r w:rsidR="00ED3857" w:rsidRPr="00C60897">
              <w:rPr>
                <w:rFonts w:ascii="Tahoma" w:hAnsi="Tahoma" w:cs="Tahoma"/>
                <w:lang w:val="es-419"/>
              </w:rPr>
              <w:t>proceso</w:t>
            </w:r>
            <w:r w:rsidR="00361EE3" w:rsidRPr="00C60897">
              <w:rPr>
                <w:rFonts w:ascii="Tahoma" w:hAnsi="Tahoma" w:cs="Tahoma"/>
                <w:lang w:val="es-419"/>
              </w:rPr>
              <w:t xml:space="preserve"> </w:t>
            </w:r>
            <w:r w:rsidR="00ED3857" w:rsidRPr="00C60897">
              <w:rPr>
                <w:rFonts w:ascii="Tahoma" w:hAnsi="Tahoma" w:cs="Tahoma"/>
                <w:lang w:val="es-419"/>
              </w:rPr>
              <w:t>de</w:t>
            </w:r>
            <w:r w:rsidR="00361EE3" w:rsidRPr="00C60897">
              <w:rPr>
                <w:rFonts w:ascii="Tahoma" w:hAnsi="Tahoma" w:cs="Tahoma"/>
                <w:lang w:val="es-419"/>
              </w:rPr>
              <w:t xml:space="preserve"> </w:t>
            </w:r>
            <w:r w:rsidR="00ED3857" w:rsidRPr="00C60897">
              <w:rPr>
                <w:rFonts w:ascii="Tahoma" w:hAnsi="Tahoma" w:cs="Tahoma"/>
                <w:lang w:val="es-419"/>
              </w:rPr>
              <w:t>adquisiciones</w:t>
            </w:r>
            <w:r w:rsidR="00361EE3" w:rsidRPr="00C60897">
              <w:rPr>
                <w:rFonts w:ascii="Tahoma" w:hAnsi="Tahoma" w:cs="Tahoma"/>
                <w:lang w:val="es-419"/>
              </w:rPr>
              <w:t xml:space="preserve"> </w:t>
            </w:r>
            <w:r w:rsidR="00ED3857" w:rsidRPr="00C60897">
              <w:rPr>
                <w:rFonts w:ascii="Tahoma" w:hAnsi="Tahoma" w:cs="Tahoma"/>
                <w:lang w:val="es-419"/>
              </w:rPr>
              <w:t>se</w:t>
            </w:r>
            <w:r w:rsidR="00361EE3" w:rsidRPr="00C60897">
              <w:rPr>
                <w:rFonts w:ascii="Tahoma" w:hAnsi="Tahoma" w:cs="Tahoma"/>
                <w:lang w:val="es-419"/>
              </w:rPr>
              <w:t xml:space="preserve"> </w:t>
            </w:r>
            <w:r w:rsidR="00ED3857" w:rsidRPr="00C60897">
              <w:rPr>
                <w:rFonts w:ascii="Tahoma" w:hAnsi="Tahoma" w:cs="Tahoma"/>
                <w:lang w:val="es-419"/>
              </w:rPr>
              <w:t>especifican</w:t>
            </w:r>
            <w:r w:rsidR="00361EE3" w:rsidRPr="00C60897">
              <w:rPr>
                <w:rFonts w:ascii="Tahoma" w:hAnsi="Tahoma" w:cs="Tahoma"/>
                <w:lang w:val="es-419"/>
              </w:rPr>
              <w:t xml:space="preserve"> </w:t>
            </w:r>
            <w:r w:rsidR="00ED3857" w:rsidRPr="00C60897">
              <w:rPr>
                <w:rFonts w:ascii="Tahoma" w:hAnsi="Tahoma" w:cs="Tahoma"/>
                <w:b/>
                <w:bCs/>
                <w:lang w:val="es-419"/>
              </w:rPr>
              <w:t>en</w:t>
            </w:r>
            <w:r w:rsidR="00361EE3" w:rsidRPr="00C60897">
              <w:rPr>
                <w:rFonts w:ascii="Tahoma" w:hAnsi="Tahoma" w:cs="Tahoma"/>
                <w:b/>
                <w:lang w:val="es-419"/>
              </w:rPr>
              <w:t xml:space="preserve"> </w:t>
            </w:r>
            <w:r w:rsidR="00ED3857" w:rsidRPr="00C60897">
              <w:rPr>
                <w:rFonts w:ascii="Tahoma" w:hAnsi="Tahoma" w:cs="Tahoma"/>
                <w:b/>
                <w:lang w:val="es-419"/>
              </w:rPr>
              <w:t>los</w:t>
            </w:r>
            <w:r w:rsidR="00361EE3" w:rsidRPr="00C60897">
              <w:rPr>
                <w:rFonts w:ascii="Tahoma" w:hAnsi="Tahoma" w:cs="Tahoma"/>
                <w:b/>
                <w:lang w:val="es-419"/>
              </w:rPr>
              <w:t xml:space="preserve"> </w:t>
            </w:r>
            <w:r w:rsidR="00ED3857" w:rsidRPr="00C60897">
              <w:rPr>
                <w:rFonts w:ascii="Tahoma" w:hAnsi="Tahoma" w:cs="Tahoma"/>
                <w:b/>
                <w:lang w:val="es-419"/>
              </w:rPr>
              <w:t>DDL</w:t>
            </w:r>
            <w:r w:rsidR="00ED3857" w:rsidRPr="00C60897">
              <w:rPr>
                <w:rFonts w:ascii="Tahoma" w:hAnsi="Tahoma" w:cs="Tahoma"/>
                <w:lang w:val="es-419"/>
              </w:rPr>
              <w:t>.</w:t>
            </w:r>
          </w:p>
        </w:tc>
      </w:tr>
    </w:tbl>
    <w:p w14:paraId="1F11DA96" w14:textId="410858E4" w:rsidR="007B586E" w:rsidRPr="00C60897" w:rsidRDefault="007B586E">
      <w:pPr>
        <w:pStyle w:val="Textoindependiente"/>
        <w:rPr>
          <w:rFonts w:ascii="Tahoma" w:hAnsi="Tahoma" w:cs="Tahoma"/>
          <w:lang w:val="es-419"/>
        </w:rPr>
        <w:sectPr w:rsidR="007B586E" w:rsidRPr="00C60897" w:rsidSect="0088336F">
          <w:headerReference w:type="default" r:id="rId20"/>
          <w:footnotePr>
            <w:numRestart w:val="eachSect"/>
          </w:footnotePr>
          <w:pgSz w:w="12240" w:h="15840" w:code="1"/>
          <w:pgMar w:top="1440" w:right="1440" w:bottom="1440" w:left="1440" w:header="720" w:footer="720" w:gutter="0"/>
          <w:paperSrc w:first="261" w:other="261"/>
          <w:cols w:space="720"/>
        </w:sectPr>
      </w:pPr>
      <w:bookmarkStart w:id="405" w:name="_Toc438532584"/>
      <w:bookmarkStart w:id="406" w:name="_Toc438532601"/>
      <w:bookmarkStart w:id="407" w:name="_Toc438532602"/>
      <w:bookmarkStart w:id="408" w:name="_Toc438532639"/>
      <w:bookmarkStart w:id="409" w:name="_Toc438532651"/>
      <w:bookmarkStart w:id="410" w:name="_Toc438532652"/>
      <w:bookmarkStart w:id="411" w:name="_Toc438532653"/>
      <w:bookmarkEnd w:id="405"/>
      <w:bookmarkEnd w:id="406"/>
      <w:bookmarkEnd w:id="407"/>
      <w:bookmarkEnd w:id="408"/>
      <w:bookmarkEnd w:id="409"/>
      <w:bookmarkEnd w:id="410"/>
      <w:bookmarkEnd w:id="411"/>
    </w:p>
    <w:p w14:paraId="5D8A296D" w14:textId="14CBA9DB" w:rsidR="001044BD" w:rsidRPr="00C60897" w:rsidRDefault="001044BD" w:rsidP="001044BD">
      <w:pPr>
        <w:pStyle w:val="Ttulo1"/>
        <w:tabs>
          <w:tab w:val="left" w:pos="1843"/>
          <w:tab w:val="left" w:pos="2268"/>
        </w:tabs>
        <w:spacing w:before="240"/>
        <w:ind w:right="68"/>
        <w:jc w:val="center"/>
        <w:rPr>
          <w:rFonts w:ascii="Tahoma" w:hAnsi="Tahoma" w:cs="Tahoma"/>
          <w:sz w:val="40"/>
          <w:szCs w:val="40"/>
          <w:lang w:val="es-419"/>
        </w:rPr>
      </w:pPr>
      <w:bookmarkStart w:id="412" w:name="_Toc450041027"/>
      <w:bookmarkStart w:id="413" w:name="_Toc26891399"/>
      <w:bookmarkStart w:id="414" w:name="_Toc438366665"/>
      <w:bookmarkStart w:id="415" w:name="_Toc41971239"/>
      <w:r w:rsidRPr="00C60897">
        <w:rPr>
          <w:rFonts w:ascii="Tahoma" w:hAnsi="Tahoma" w:cs="Tahoma"/>
          <w:sz w:val="44"/>
          <w:szCs w:val="44"/>
          <w:lang w:val="es-419"/>
        </w:rPr>
        <w:lastRenderedPageBreak/>
        <w:t>Sección</w:t>
      </w:r>
      <w:r w:rsidRPr="00C60897">
        <w:rPr>
          <w:rFonts w:ascii="Tahoma" w:hAnsi="Tahoma" w:cs="Tahoma"/>
          <w:sz w:val="44"/>
          <w:szCs w:val="44"/>
          <w:lang w:val="es-ES"/>
        </w:rPr>
        <w:t xml:space="preserve"> II.</w:t>
      </w:r>
      <w:r w:rsidRPr="00C60897">
        <w:rPr>
          <w:rFonts w:ascii="Tahoma" w:hAnsi="Tahoma" w:cs="Tahoma"/>
          <w:sz w:val="44"/>
          <w:szCs w:val="44"/>
          <w:lang w:val="es-ES"/>
        </w:rPr>
        <w:tab/>
      </w:r>
      <w:r w:rsidRPr="00C60897">
        <w:rPr>
          <w:rFonts w:ascii="Tahoma" w:hAnsi="Tahoma" w:cs="Tahoma"/>
          <w:sz w:val="44"/>
          <w:szCs w:val="44"/>
          <w:lang w:val="es-419"/>
        </w:rPr>
        <w:t>Datos de la Licitación (DDL)</w:t>
      </w:r>
    </w:p>
    <w:p w14:paraId="38770773" w14:textId="07A74A95" w:rsidR="00105E05" w:rsidRPr="00C60897" w:rsidRDefault="00936FFA" w:rsidP="005F08AC">
      <w:pPr>
        <w:suppressAutoHyphens/>
        <w:spacing w:before="400" w:after="240"/>
        <w:jc w:val="both"/>
        <w:rPr>
          <w:rFonts w:ascii="Tahoma" w:hAnsi="Tahoma" w:cs="Tahoma"/>
          <w:lang w:val="es-419"/>
        </w:rPr>
      </w:pPr>
      <w:bookmarkStart w:id="416" w:name="_Hlk93215692"/>
      <w:bookmarkEnd w:id="412"/>
      <w:bookmarkEnd w:id="413"/>
      <w:bookmarkEnd w:id="414"/>
      <w:bookmarkEnd w:id="415"/>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datos</w:t>
      </w:r>
      <w:r w:rsidR="00361EE3" w:rsidRPr="00C60897">
        <w:rPr>
          <w:rFonts w:ascii="Tahoma" w:hAnsi="Tahoma" w:cs="Tahoma"/>
          <w:lang w:val="es-419"/>
        </w:rPr>
        <w:t xml:space="preserve"> </w:t>
      </w:r>
      <w:r w:rsidRPr="00C60897">
        <w:rPr>
          <w:rFonts w:ascii="Tahoma" w:hAnsi="Tahoma" w:cs="Tahoma"/>
          <w:lang w:val="es-419"/>
        </w:rPr>
        <w:t>específicos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presentan</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continuación</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6205D2"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hayan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adquirirse</w:t>
      </w:r>
      <w:r w:rsidR="00361EE3" w:rsidRPr="00C60897">
        <w:rPr>
          <w:rFonts w:ascii="Tahoma" w:hAnsi="Tahoma" w:cs="Tahoma"/>
          <w:lang w:val="es-419"/>
        </w:rPr>
        <w:t xml:space="preserve"> </w:t>
      </w:r>
      <w:r w:rsidRPr="00C60897">
        <w:rPr>
          <w:rFonts w:ascii="Tahoma" w:hAnsi="Tahoma" w:cs="Tahoma"/>
          <w:lang w:val="es-419"/>
        </w:rPr>
        <w:t>complementarán,</w:t>
      </w:r>
      <w:r w:rsidR="00361EE3" w:rsidRPr="00C60897">
        <w:rPr>
          <w:rFonts w:ascii="Tahoma" w:hAnsi="Tahoma" w:cs="Tahoma"/>
          <w:lang w:val="es-419"/>
        </w:rPr>
        <w:t xml:space="preserve"> </w:t>
      </w:r>
      <w:r w:rsidRPr="00C60897">
        <w:rPr>
          <w:rFonts w:ascii="Tahoma" w:hAnsi="Tahoma" w:cs="Tahoma"/>
          <w:lang w:val="es-419"/>
        </w:rPr>
        <w:t>suplementarán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enmendarán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disposiciones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Instrucciones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Oferentes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conflicto,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disposiciones</w:t>
      </w:r>
      <w:r w:rsidR="00361EE3" w:rsidRPr="00C60897">
        <w:rPr>
          <w:rFonts w:ascii="Tahoma" w:hAnsi="Tahoma" w:cs="Tahoma"/>
          <w:lang w:val="es-419"/>
        </w:rPr>
        <w:t xml:space="preserve"> </w:t>
      </w:r>
      <w:r w:rsidRPr="00C60897">
        <w:rPr>
          <w:rFonts w:ascii="Tahoma" w:hAnsi="Tahoma" w:cs="Tahoma"/>
          <w:lang w:val="es-419"/>
        </w:rPr>
        <w:t>contenidas</w:t>
      </w:r>
      <w:r w:rsidR="00361EE3" w:rsidRPr="00C60897">
        <w:rPr>
          <w:rFonts w:ascii="Tahoma" w:hAnsi="Tahoma" w:cs="Tahoma"/>
          <w:lang w:val="es-419"/>
        </w:rPr>
        <w:t xml:space="preserve"> </w:t>
      </w:r>
      <w:r w:rsidRPr="00C60897">
        <w:rPr>
          <w:rFonts w:ascii="Tahoma" w:hAnsi="Tahoma" w:cs="Tahoma"/>
          <w:lang w:val="es-419"/>
        </w:rPr>
        <w:t>aquí</w:t>
      </w:r>
      <w:r w:rsidR="00361EE3" w:rsidRPr="00C60897">
        <w:rPr>
          <w:rFonts w:ascii="Tahoma" w:hAnsi="Tahoma" w:cs="Tahoma"/>
          <w:lang w:val="es-419"/>
        </w:rPr>
        <w:t xml:space="preserve"> </w:t>
      </w:r>
      <w:r w:rsidRPr="00C60897">
        <w:rPr>
          <w:rFonts w:ascii="Tahoma" w:hAnsi="Tahoma" w:cs="Tahoma"/>
          <w:lang w:val="es-419"/>
        </w:rPr>
        <w:t>prevalecerán</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disposiciones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IAO.</w:t>
      </w:r>
      <w:bookmarkEnd w:id="416"/>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72"/>
        <w:gridCol w:w="7706"/>
      </w:tblGrid>
      <w:tr w:rsidR="00437873" w:rsidRPr="00C60897" w14:paraId="62D8E9AB" w14:textId="77777777" w:rsidTr="005F08AC">
        <w:trPr>
          <w:trHeight w:val="57"/>
        </w:trPr>
        <w:tc>
          <w:tcPr>
            <w:tcW w:w="9536" w:type="dxa"/>
            <w:gridSpan w:val="3"/>
            <w:shd w:val="clear" w:color="auto" w:fill="F2F2F2" w:themeFill="background1" w:themeFillShade="F2"/>
          </w:tcPr>
          <w:p w14:paraId="331C6199" w14:textId="56115410" w:rsidR="00437873" w:rsidRPr="00C60897" w:rsidRDefault="00437873" w:rsidP="00C44D28">
            <w:pPr>
              <w:spacing w:before="200" w:after="200"/>
              <w:jc w:val="center"/>
              <w:rPr>
                <w:rFonts w:ascii="Tahoma" w:hAnsi="Tahoma" w:cs="Tahoma"/>
                <w:lang w:val="es-419"/>
              </w:rPr>
            </w:pPr>
            <w:r w:rsidRPr="00C60897">
              <w:rPr>
                <w:rFonts w:ascii="Tahoma" w:hAnsi="Tahoma" w:cs="Tahoma"/>
                <w:b/>
                <w:sz w:val="28"/>
                <w:lang w:val="es-419"/>
              </w:rPr>
              <w:t>A.</w:t>
            </w:r>
            <w:r w:rsidR="00361EE3" w:rsidRPr="00C60897">
              <w:rPr>
                <w:rFonts w:ascii="Tahoma" w:hAnsi="Tahoma" w:cs="Tahoma"/>
                <w:b/>
                <w:sz w:val="28"/>
                <w:lang w:val="es-419"/>
              </w:rPr>
              <w:t xml:space="preserve"> </w:t>
            </w:r>
            <w:r w:rsidR="00B11B4A" w:rsidRPr="00C60897">
              <w:rPr>
                <w:rFonts w:ascii="Tahoma" w:hAnsi="Tahoma" w:cs="Tahoma"/>
                <w:b/>
                <w:sz w:val="28"/>
                <w:lang w:val="es-419"/>
              </w:rPr>
              <w:t>Aspectos</w:t>
            </w:r>
            <w:r w:rsidR="00361EE3" w:rsidRPr="00C60897">
              <w:rPr>
                <w:rFonts w:ascii="Tahoma" w:hAnsi="Tahoma" w:cs="Tahoma"/>
                <w:b/>
                <w:sz w:val="28"/>
                <w:lang w:val="es-419"/>
              </w:rPr>
              <w:t xml:space="preserve"> </w:t>
            </w:r>
            <w:r w:rsidR="00E65D3F" w:rsidRPr="00C60897">
              <w:rPr>
                <w:rFonts w:ascii="Tahoma" w:hAnsi="Tahoma" w:cs="Tahoma"/>
                <w:b/>
                <w:sz w:val="28"/>
                <w:lang w:val="es-419"/>
              </w:rPr>
              <w:t>Generales</w:t>
            </w:r>
          </w:p>
        </w:tc>
      </w:tr>
      <w:tr w:rsidR="00C628E8" w:rsidRPr="00C60897" w14:paraId="5ECDFF64" w14:textId="77777777" w:rsidTr="009A1183">
        <w:trPr>
          <w:trHeight w:val="1247"/>
        </w:trPr>
        <w:tc>
          <w:tcPr>
            <w:tcW w:w="1830" w:type="dxa"/>
            <w:gridSpan w:val="2"/>
          </w:tcPr>
          <w:p w14:paraId="36894314" w14:textId="3F4C5C75" w:rsidR="007B586E" w:rsidRPr="00C60897" w:rsidRDefault="00B07AAD" w:rsidP="00B82F09">
            <w:pPr>
              <w:spacing w:after="200"/>
              <w:rPr>
                <w:rFonts w:ascii="Tahoma" w:hAnsi="Tahoma" w:cs="Tahoma"/>
                <w:b/>
                <w:lang w:val="es-419"/>
              </w:rPr>
            </w:pPr>
            <w:r w:rsidRPr="00C60897">
              <w:rPr>
                <w:rFonts w:ascii="Tahoma" w:hAnsi="Tahoma" w:cs="Tahoma"/>
                <w:b/>
                <w:lang w:val="es-419"/>
              </w:rPr>
              <w:t>IAO</w:t>
            </w:r>
            <w:r w:rsidR="00361EE3" w:rsidRPr="00C60897">
              <w:rPr>
                <w:rFonts w:ascii="Tahoma" w:hAnsi="Tahoma" w:cs="Tahoma"/>
                <w:b/>
                <w:lang w:val="es-419"/>
              </w:rPr>
              <w:t xml:space="preserve"> </w:t>
            </w:r>
            <w:r w:rsidR="007B586E" w:rsidRPr="00C60897">
              <w:rPr>
                <w:rFonts w:ascii="Tahoma" w:hAnsi="Tahoma" w:cs="Tahoma"/>
                <w:b/>
                <w:lang w:val="es-419"/>
              </w:rPr>
              <w:t>1.1</w:t>
            </w:r>
          </w:p>
        </w:tc>
        <w:tc>
          <w:tcPr>
            <w:tcW w:w="7706" w:type="dxa"/>
          </w:tcPr>
          <w:p w14:paraId="180BFC30" w14:textId="7EE72287" w:rsidR="00105E05" w:rsidRPr="00C60897" w:rsidRDefault="00105E05" w:rsidP="00105E05">
            <w:pPr>
              <w:tabs>
                <w:tab w:val="right" w:pos="7272"/>
              </w:tabs>
              <w:spacing w:before="160" w:after="160"/>
              <w:jc w:val="both"/>
              <w:rPr>
                <w:rFonts w:ascii="Tahoma" w:hAnsi="Tahoma" w:cs="Tahoma"/>
                <w:i/>
                <w:lang w:val="es-ES"/>
              </w:rPr>
            </w:pPr>
            <w:r w:rsidRPr="00C60897">
              <w:rPr>
                <w:rFonts w:ascii="Tahoma" w:hAnsi="Tahoma" w:cs="Tahoma"/>
                <w:lang w:val="es-ES"/>
              </w:rPr>
              <w:t>El número de referencia de la Licitación es:</w:t>
            </w:r>
            <w:r w:rsidRPr="00C60897">
              <w:rPr>
                <w:rFonts w:ascii="Tahoma" w:hAnsi="Tahoma" w:cs="Tahoma"/>
                <w:b/>
                <w:i/>
                <w:lang w:val="es-ES"/>
              </w:rPr>
              <w:t xml:space="preserve"> LPI-BID-ENDE-PERIII.</w:t>
            </w:r>
            <w:r w:rsidR="00F02199" w:rsidRPr="00C60897">
              <w:rPr>
                <w:rFonts w:ascii="Tahoma" w:hAnsi="Tahoma" w:cs="Tahoma"/>
                <w:b/>
                <w:i/>
                <w:lang w:val="es-ES"/>
              </w:rPr>
              <w:t>5</w:t>
            </w:r>
          </w:p>
          <w:p w14:paraId="1ED678EF" w14:textId="77777777" w:rsidR="00105E05" w:rsidRPr="00C60897" w:rsidRDefault="00105E05" w:rsidP="00105E05">
            <w:pPr>
              <w:tabs>
                <w:tab w:val="right" w:pos="7272"/>
              </w:tabs>
              <w:spacing w:before="160" w:after="160"/>
              <w:jc w:val="both"/>
              <w:rPr>
                <w:rFonts w:ascii="Tahoma" w:hAnsi="Tahoma" w:cs="Tahoma"/>
                <w:b/>
                <w:i/>
                <w:lang w:val="es-ES"/>
              </w:rPr>
            </w:pPr>
            <w:r w:rsidRPr="00C60897">
              <w:rPr>
                <w:rFonts w:ascii="Tahoma" w:hAnsi="Tahoma" w:cs="Tahoma"/>
                <w:lang w:val="es-ES"/>
              </w:rPr>
              <w:t xml:space="preserve">El Comprador es: </w:t>
            </w:r>
            <w:r w:rsidRPr="00C60897">
              <w:rPr>
                <w:rFonts w:ascii="Tahoma" w:hAnsi="Tahoma" w:cs="Tahoma"/>
                <w:b/>
                <w:i/>
                <w:lang w:val="es-ES"/>
              </w:rPr>
              <w:t>EMPRESA NACIONAL DE ELECTRICIDAD – ENDE</w:t>
            </w:r>
          </w:p>
          <w:p w14:paraId="36510F8A" w14:textId="0902888F" w:rsidR="00D92C4C" w:rsidRPr="00C60897" w:rsidRDefault="00105E05" w:rsidP="00105E05">
            <w:pPr>
              <w:tabs>
                <w:tab w:val="right" w:pos="7272"/>
              </w:tabs>
              <w:spacing w:after="200"/>
              <w:jc w:val="both"/>
              <w:rPr>
                <w:rFonts w:ascii="Tahoma" w:hAnsi="Tahoma" w:cs="Tahoma"/>
                <w:bCs/>
                <w:i/>
                <w:lang w:val="es-419"/>
              </w:rPr>
            </w:pPr>
            <w:r w:rsidRPr="00C60897">
              <w:rPr>
                <w:rFonts w:ascii="Tahoma" w:hAnsi="Tahoma" w:cs="Tahoma"/>
                <w:lang w:val="es-ES"/>
              </w:rPr>
              <w:t xml:space="preserve">El nombre de la Solicitud de Ofertas (SDO) es: </w:t>
            </w:r>
            <w:proofErr w:type="gramStart"/>
            <w:r w:rsidRPr="00C60897">
              <w:rPr>
                <w:rFonts w:ascii="Tahoma" w:hAnsi="Tahoma" w:cs="Tahoma"/>
                <w:b/>
                <w:i/>
                <w:lang w:val="es-ES"/>
              </w:rPr>
              <w:t>ADQUISICIÓN</w:t>
            </w:r>
            <w:r w:rsidR="00B3481C">
              <w:rPr>
                <w:rFonts w:ascii="Tahoma" w:hAnsi="Tahoma" w:cs="Tahoma"/>
                <w:b/>
                <w:i/>
                <w:lang w:val="es-ES"/>
              </w:rPr>
              <w:t xml:space="preserve"> </w:t>
            </w:r>
            <w:r w:rsidRPr="00C60897">
              <w:rPr>
                <w:rFonts w:ascii="Tahoma" w:hAnsi="Tahoma" w:cs="Tahoma"/>
                <w:b/>
                <w:i/>
                <w:lang w:val="es-ES"/>
              </w:rPr>
              <w:t xml:space="preserve"> </w:t>
            </w:r>
            <w:r w:rsidR="00F0767D" w:rsidRPr="00C60897">
              <w:rPr>
                <w:rFonts w:ascii="Tahoma" w:hAnsi="Tahoma" w:cs="Tahoma"/>
                <w:b/>
                <w:i/>
                <w:lang w:val="es-ES"/>
              </w:rPr>
              <w:t>VARILLAS</w:t>
            </w:r>
            <w:proofErr w:type="gramEnd"/>
            <w:r w:rsidR="00F0767D" w:rsidRPr="00C60897">
              <w:rPr>
                <w:rFonts w:ascii="Tahoma" w:hAnsi="Tahoma" w:cs="Tahoma"/>
                <w:b/>
                <w:i/>
                <w:lang w:val="es-ES"/>
              </w:rPr>
              <w:t xml:space="preserve"> DE ANCLAJE, ANCLAS Y RACK 1 VIA </w:t>
            </w:r>
            <w:r w:rsidR="003B78A8" w:rsidRPr="00C60897">
              <w:rPr>
                <w:rFonts w:ascii="Tahoma" w:hAnsi="Tahoma" w:cs="Tahoma"/>
                <w:b/>
                <w:i/>
                <w:lang w:val="es-ES"/>
              </w:rPr>
              <w:t>PARA REDES DE DISTRIBUCIÓN</w:t>
            </w:r>
            <w:r w:rsidR="00391441" w:rsidRPr="00C60897">
              <w:rPr>
                <w:rFonts w:ascii="Tahoma" w:hAnsi="Tahoma" w:cs="Tahoma"/>
                <w:b/>
                <w:i/>
                <w:lang w:val="es-ES"/>
              </w:rPr>
              <w:t xml:space="preserve">, </w:t>
            </w:r>
            <w:r w:rsidRPr="00C60897">
              <w:rPr>
                <w:rFonts w:ascii="Tahoma" w:hAnsi="Tahoma" w:cs="Tahoma"/>
                <w:b/>
                <w:i/>
                <w:lang w:val="es-ES"/>
              </w:rPr>
              <w:t>PROYECTOS DEL PER III - GESTIÓN 2025</w:t>
            </w:r>
          </w:p>
        </w:tc>
      </w:tr>
      <w:tr w:rsidR="00105E05" w:rsidRPr="00C60897" w14:paraId="212A05C2" w14:textId="77777777" w:rsidTr="48190211">
        <w:tc>
          <w:tcPr>
            <w:tcW w:w="1830" w:type="dxa"/>
            <w:gridSpan w:val="2"/>
          </w:tcPr>
          <w:p w14:paraId="1FCB8C80" w14:textId="6E303309" w:rsidR="00105E05" w:rsidRPr="00C60897" w:rsidRDefault="00105E05" w:rsidP="00105E05">
            <w:pPr>
              <w:spacing w:after="200"/>
              <w:rPr>
                <w:rFonts w:ascii="Tahoma" w:hAnsi="Tahoma" w:cs="Tahoma"/>
                <w:b/>
                <w:lang w:val="es-419"/>
              </w:rPr>
            </w:pPr>
            <w:r w:rsidRPr="00C60897">
              <w:rPr>
                <w:rFonts w:ascii="Tahoma" w:hAnsi="Tahoma" w:cs="Tahoma"/>
                <w:b/>
                <w:lang w:val="es-419"/>
              </w:rPr>
              <w:t>IAO 1.1</w:t>
            </w:r>
          </w:p>
        </w:tc>
        <w:tc>
          <w:tcPr>
            <w:tcW w:w="7706" w:type="dxa"/>
          </w:tcPr>
          <w:p w14:paraId="58A3176A" w14:textId="77777777" w:rsidR="00105E05" w:rsidRPr="00C60897" w:rsidRDefault="00105E05" w:rsidP="00105E05">
            <w:pPr>
              <w:tabs>
                <w:tab w:val="right" w:pos="7272"/>
              </w:tabs>
              <w:spacing w:before="160" w:after="160"/>
              <w:jc w:val="both"/>
              <w:rPr>
                <w:rFonts w:ascii="Tahoma" w:hAnsi="Tahoma" w:cs="Tahoma"/>
                <w:b/>
                <w:lang w:val="es-ES"/>
              </w:rPr>
            </w:pPr>
            <w:r w:rsidRPr="00C60897">
              <w:rPr>
                <w:rFonts w:ascii="Tahoma" w:hAnsi="Tahoma" w:cs="Tahoma"/>
                <w:lang w:val="es-ES"/>
              </w:rPr>
              <w:t>El número y la identificación del único lote</w:t>
            </w:r>
            <w:r w:rsidRPr="00C60897">
              <w:rPr>
                <w:rFonts w:ascii="Tahoma" w:hAnsi="Tahoma" w:cs="Tahoma"/>
                <w:iCs/>
                <w:lang w:val="es-ES"/>
              </w:rPr>
              <w:t xml:space="preserve"> que componen esta Licitación</w:t>
            </w:r>
            <w:r w:rsidRPr="00C60897">
              <w:rPr>
                <w:rFonts w:ascii="Tahoma" w:hAnsi="Tahoma" w:cs="Tahoma"/>
                <w:lang w:val="es-ES"/>
              </w:rPr>
              <w:t xml:space="preserve"> es:</w:t>
            </w:r>
            <w:r w:rsidRPr="00C60897">
              <w:rPr>
                <w:rFonts w:ascii="Tahoma" w:hAnsi="Tahoma" w:cs="Tahoma"/>
                <w:b/>
                <w:lang w:val="es-ES"/>
              </w:rPr>
              <w:t xml:space="preserve"> </w:t>
            </w:r>
          </w:p>
          <w:p w14:paraId="03C6128E" w14:textId="17DA5AE7" w:rsidR="00105E05" w:rsidRPr="00C60897" w:rsidRDefault="000C6B32" w:rsidP="00105E05">
            <w:pPr>
              <w:tabs>
                <w:tab w:val="right" w:pos="7272"/>
              </w:tabs>
              <w:spacing w:before="160" w:after="60"/>
              <w:ind w:right="43"/>
              <w:jc w:val="both"/>
              <w:rPr>
                <w:rFonts w:ascii="Tahoma" w:hAnsi="Tahoma" w:cs="Tahoma"/>
                <w:b/>
                <w:i/>
                <w:lang w:val="es-ES"/>
              </w:rPr>
            </w:pPr>
            <w:r>
              <w:rPr>
                <w:rFonts w:ascii="Tahoma" w:hAnsi="Tahoma" w:cs="Tahoma"/>
                <w:b/>
                <w:i/>
                <w:color w:val="2F5496" w:themeColor="accent5" w:themeShade="BF"/>
                <w:lang w:val="es-MX"/>
              </w:rPr>
              <w:t xml:space="preserve">ADQUISICION </w:t>
            </w:r>
            <w:r w:rsidR="009C58F9" w:rsidRPr="00466A7E">
              <w:rPr>
                <w:rFonts w:ascii="Tahoma" w:hAnsi="Tahoma" w:cs="Tahoma"/>
                <w:b/>
                <w:i/>
                <w:color w:val="2F5496" w:themeColor="accent5" w:themeShade="BF"/>
                <w:lang w:val="es-MX"/>
              </w:rPr>
              <w:t xml:space="preserve">VARILLAS DE ANCLAJE 5/8” X 1.5 </w:t>
            </w:r>
            <w:proofErr w:type="gramStart"/>
            <w:r w:rsidR="009C58F9" w:rsidRPr="00466A7E">
              <w:rPr>
                <w:rFonts w:ascii="Tahoma" w:hAnsi="Tahoma" w:cs="Tahoma"/>
                <w:b/>
                <w:i/>
                <w:color w:val="2F5496" w:themeColor="accent5" w:themeShade="BF"/>
                <w:lang w:val="es-MX"/>
              </w:rPr>
              <w:t>M</w:t>
            </w:r>
            <w:r w:rsidR="000650FF">
              <w:rPr>
                <w:rFonts w:ascii="Tahoma" w:hAnsi="Tahoma" w:cs="Tahoma"/>
                <w:b/>
                <w:i/>
                <w:color w:val="2F5496" w:themeColor="accent5" w:themeShade="BF"/>
                <w:lang w:val="es-MX"/>
              </w:rPr>
              <w:t xml:space="preserve">, </w:t>
            </w:r>
            <w:r w:rsidR="009C58F9" w:rsidRPr="00466A7E">
              <w:rPr>
                <w:rFonts w:ascii="Tahoma" w:hAnsi="Tahoma" w:cs="Tahoma"/>
                <w:b/>
                <w:i/>
                <w:color w:val="2F5496" w:themeColor="accent5" w:themeShade="BF"/>
                <w:lang w:val="es-MX"/>
              </w:rPr>
              <w:t xml:space="preserve"> VARILLAS</w:t>
            </w:r>
            <w:proofErr w:type="gramEnd"/>
            <w:r w:rsidR="009C58F9" w:rsidRPr="00466A7E">
              <w:rPr>
                <w:rFonts w:ascii="Tahoma" w:hAnsi="Tahoma" w:cs="Tahoma"/>
                <w:b/>
                <w:i/>
                <w:color w:val="2F5496" w:themeColor="accent5" w:themeShade="BF"/>
                <w:lang w:val="es-MX"/>
              </w:rPr>
              <w:t xml:space="preserve"> DE ANCLAJE 5/8” X 2.1 M</w:t>
            </w:r>
            <w:r w:rsidR="000650FF">
              <w:rPr>
                <w:rFonts w:ascii="Tahoma" w:hAnsi="Tahoma" w:cs="Tahoma"/>
                <w:b/>
                <w:i/>
                <w:color w:val="2F5496" w:themeColor="accent5" w:themeShade="BF"/>
                <w:lang w:val="es-MX"/>
              </w:rPr>
              <w:t xml:space="preserve">, </w:t>
            </w:r>
            <w:r w:rsidR="000650FF" w:rsidRPr="00466A7E">
              <w:rPr>
                <w:rFonts w:ascii="Tahoma" w:hAnsi="Tahoma" w:cs="Tahoma"/>
                <w:b/>
                <w:i/>
                <w:color w:val="2F5496" w:themeColor="accent5" w:themeShade="BF"/>
                <w:lang w:val="es-MX"/>
              </w:rPr>
              <w:t>ANCLA DE PLATO EXPANDIDO</w:t>
            </w:r>
            <w:r w:rsidR="000650FF">
              <w:rPr>
                <w:rFonts w:ascii="Tahoma" w:hAnsi="Tahoma" w:cs="Tahoma"/>
                <w:b/>
                <w:i/>
                <w:color w:val="2F5496" w:themeColor="accent5" w:themeShade="BF"/>
                <w:lang w:val="es-MX"/>
              </w:rPr>
              <w:t xml:space="preserve"> y </w:t>
            </w:r>
            <w:r w:rsidR="000650FF" w:rsidRPr="00466A7E">
              <w:rPr>
                <w:rFonts w:ascii="Tahoma" w:hAnsi="Tahoma" w:cs="Tahoma"/>
                <w:b/>
                <w:i/>
                <w:color w:val="2F5496" w:themeColor="accent5" w:themeShade="BF"/>
                <w:lang w:val="es-MX"/>
              </w:rPr>
              <w:t>RACK DE 1 VIA</w:t>
            </w:r>
            <w:r w:rsidR="007B57B3">
              <w:rPr>
                <w:rFonts w:ascii="Tahoma" w:hAnsi="Tahoma" w:cs="Tahoma"/>
                <w:b/>
                <w:i/>
                <w:color w:val="2F5496" w:themeColor="accent5" w:themeShade="BF"/>
                <w:lang w:val="es-MX"/>
              </w:rPr>
              <w:t>,</w:t>
            </w:r>
            <w:r w:rsidR="007B57B3" w:rsidRPr="004E56FA">
              <w:rPr>
                <w:rFonts w:ascii="Tahoma" w:hAnsi="Tahoma" w:cs="Tahoma"/>
                <w:b/>
                <w:i/>
                <w:color w:val="2F5496" w:themeColor="accent5" w:themeShade="BF"/>
                <w:lang w:val="es-BO"/>
              </w:rPr>
              <w:t xml:space="preserve"> </w:t>
            </w:r>
            <w:r w:rsidR="007B57B3" w:rsidRPr="004E56FA">
              <w:rPr>
                <w:rFonts w:ascii="Tahoma" w:hAnsi="Tahoma" w:cs="Tahoma"/>
                <w:b/>
                <w:i/>
                <w:color w:val="2F5496" w:themeColor="accent5" w:themeShade="BF"/>
                <w:lang w:val="es-BO"/>
              </w:rPr>
              <w:t>A SER DESCARGADOS EN ALMACENES EL ALTO, SANTIVAÑEZ Y SUCRE</w:t>
            </w:r>
          </w:p>
          <w:tbl>
            <w:tblPr>
              <w:tblW w:w="7536" w:type="dxa"/>
              <w:jc w:val="center"/>
              <w:tblLayout w:type="fixed"/>
              <w:tblCellMar>
                <w:left w:w="70" w:type="dxa"/>
                <w:right w:w="70" w:type="dxa"/>
              </w:tblCellMar>
              <w:tblLook w:val="04A0" w:firstRow="1" w:lastRow="0" w:firstColumn="1" w:lastColumn="0" w:noHBand="0" w:noVBand="1"/>
            </w:tblPr>
            <w:tblGrid>
              <w:gridCol w:w="981"/>
              <w:gridCol w:w="2067"/>
              <w:gridCol w:w="811"/>
              <w:gridCol w:w="879"/>
              <w:gridCol w:w="1110"/>
              <w:gridCol w:w="681"/>
              <w:gridCol w:w="1007"/>
            </w:tblGrid>
            <w:tr w:rsidR="009C58F9" w:rsidRPr="00466A7E" w14:paraId="3D71B863" w14:textId="77777777" w:rsidTr="000650FF">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3DC59F5"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ARTICULO</w:t>
                  </w:r>
                  <w:r w:rsidRPr="00466A7E">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773F760"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6E602E1"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310945E2"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BCAC844" w14:textId="36F0CB1C"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CANTIDAD</w:t>
                  </w:r>
                  <w:r w:rsidRPr="00466A7E">
                    <w:rPr>
                      <w:rFonts w:ascii="Tahoma" w:hAnsi="Tahoma" w:cs="Tahoma"/>
                      <w:b/>
                      <w:bCs/>
                      <w:color w:val="000000"/>
                      <w:sz w:val="16"/>
                      <w:szCs w:val="16"/>
                    </w:rPr>
                    <w:br/>
                    <w:t>TOTAL</w:t>
                  </w:r>
                  <w:r w:rsidRPr="00466A7E">
                    <w:rPr>
                      <w:rFonts w:ascii="Tahoma" w:hAnsi="Tahoma" w:cs="Tahoma"/>
                      <w:b/>
                      <w:bCs/>
                      <w:color w:val="000000"/>
                      <w:sz w:val="16"/>
                      <w:szCs w:val="16"/>
                    </w:rPr>
                    <w:br/>
                    <w:t>(</w:t>
                  </w:r>
                  <w:proofErr w:type="spellStart"/>
                  <w:r w:rsidR="007B57B3">
                    <w:rPr>
                      <w:rFonts w:ascii="Tahoma" w:hAnsi="Tahoma" w:cs="Tahoma"/>
                      <w:b/>
                      <w:bCs/>
                      <w:color w:val="000000"/>
                      <w:sz w:val="16"/>
                      <w:szCs w:val="16"/>
                    </w:rPr>
                    <w:t>pza</w:t>
                  </w:r>
                  <w:proofErr w:type="spellEnd"/>
                  <w:r w:rsidRPr="00466A7E">
                    <w:rPr>
                      <w:rFonts w:ascii="Tahoma" w:hAnsi="Tahoma" w:cs="Tahoma"/>
                      <w:b/>
                      <w:bCs/>
                      <w:color w:val="000000"/>
                      <w:sz w:val="16"/>
                      <w:szCs w:val="16"/>
                    </w:rPr>
                    <w:t>)</w:t>
                  </w:r>
                </w:p>
              </w:tc>
            </w:tr>
            <w:tr w:rsidR="009C58F9" w:rsidRPr="00466A7E" w14:paraId="54D539F1" w14:textId="77777777" w:rsidTr="00B3481C">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4EBB8614" w14:textId="77777777" w:rsidR="009C58F9" w:rsidRPr="00466A7E" w:rsidRDefault="009C58F9" w:rsidP="009C58F9">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0B139E7C" w14:textId="77777777" w:rsidR="009C58F9" w:rsidRPr="00466A7E" w:rsidRDefault="009C58F9" w:rsidP="009C58F9">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AB3C022" w14:textId="77777777" w:rsidR="009C58F9" w:rsidRPr="00466A7E" w:rsidRDefault="009C58F9" w:rsidP="009C58F9">
                  <w:pPr>
                    <w:rPr>
                      <w:rFonts w:ascii="Tahoma" w:hAnsi="Tahoma" w:cs="Tahoma"/>
                      <w:b/>
                      <w:bCs/>
                      <w:color w:val="000000"/>
                      <w:sz w:val="16"/>
                      <w:szCs w:val="16"/>
                    </w:rPr>
                  </w:pPr>
                </w:p>
              </w:tc>
              <w:tc>
                <w:tcPr>
                  <w:tcW w:w="879" w:type="dxa"/>
                  <w:tcBorders>
                    <w:top w:val="nil"/>
                    <w:left w:val="nil"/>
                    <w:bottom w:val="single" w:sz="4" w:space="0" w:color="auto"/>
                    <w:right w:val="single" w:sz="4" w:space="0" w:color="auto"/>
                  </w:tcBorders>
                  <w:shd w:val="clear" w:color="000000" w:fill="D0CECE"/>
                  <w:noWrap/>
                  <w:vAlign w:val="center"/>
                  <w:hideMark/>
                </w:tcPr>
                <w:p w14:paraId="2CDE9DF6"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EL ALTO</w:t>
                  </w:r>
                </w:p>
              </w:tc>
              <w:tc>
                <w:tcPr>
                  <w:tcW w:w="1110" w:type="dxa"/>
                  <w:tcBorders>
                    <w:top w:val="nil"/>
                    <w:left w:val="nil"/>
                    <w:bottom w:val="single" w:sz="4" w:space="0" w:color="auto"/>
                    <w:right w:val="single" w:sz="4" w:space="0" w:color="auto"/>
                  </w:tcBorders>
                  <w:shd w:val="clear" w:color="000000" w:fill="D0CECE"/>
                  <w:noWrap/>
                  <w:vAlign w:val="center"/>
                  <w:hideMark/>
                </w:tcPr>
                <w:p w14:paraId="735EB663"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1387F3DF"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1A367E2" w14:textId="77777777" w:rsidR="009C58F9" w:rsidRPr="00466A7E" w:rsidRDefault="009C58F9" w:rsidP="009C58F9">
                  <w:pPr>
                    <w:rPr>
                      <w:rFonts w:ascii="Tahoma" w:hAnsi="Tahoma" w:cs="Tahoma"/>
                      <w:b/>
                      <w:bCs/>
                      <w:color w:val="000000"/>
                      <w:sz w:val="16"/>
                      <w:szCs w:val="16"/>
                    </w:rPr>
                  </w:pPr>
                </w:p>
              </w:tc>
            </w:tr>
            <w:tr w:rsidR="009C58F9" w:rsidRPr="00466A7E" w14:paraId="29C1AA00" w14:textId="77777777" w:rsidTr="00B3481C">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131CC186"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5138E588" w14:textId="77777777" w:rsidR="009C58F9" w:rsidRPr="00466A7E" w:rsidRDefault="009C58F9" w:rsidP="009C58F9">
                  <w:pPr>
                    <w:rPr>
                      <w:rFonts w:ascii="Tahoma" w:hAnsi="Tahoma" w:cs="Tahoma"/>
                      <w:b/>
                      <w:bCs/>
                      <w:color w:val="000000"/>
                      <w:sz w:val="16"/>
                      <w:szCs w:val="16"/>
                    </w:rPr>
                  </w:pPr>
                  <w:r w:rsidRPr="00466A7E">
                    <w:rPr>
                      <w:rFonts w:ascii="Tahoma" w:hAnsi="Tahoma" w:cs="Tahoma"/>
                      <w:b/>
                      <w:bCs/>
                      <w:color w:val="000000"/>
                      <w:sz w:val="16"/>
                      <w:szCs w:val="16"/>
                    </w:rPr>
                    <w:t>LOTE 1</w:t>
                  </w:r>
                </w:p>
              </w:tc>
              <w:tc>
                <w:tcPr>
                  <w:tcW w:w="811" w:type="dxa"/>
                  <w:tcBorders>
                    <w:top w:val="nil"/>
                    <w:left w:val="nil"/>
                    <w:bottom w:val="single" w:sz="4" w:space="0" w:color="auto"/>
                    <w:right w:val="nil"/>
                  </w:tcBorders>
                  <w:shd w:val="clear" w:color="000000" w:fill="D0CECE"/>
                  <w:noWrap/>
                  <w:vAlign w:val="center"/>
                  <w:hideMark/>
                </w:tcPr>
                <w:p w14:paraId="0ECA608F"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879" w:type="dxa"/>
                  <w:tcBorders>
                    <w:top w:val="nil"/>
                    <w:left w:val="nil"/>
                    <w:bottom w:val="single" w:sz="4" w:space="0" w:color="auto"/>
                    <w:right w:val="nil"/>
                  </w:tcBorders>
                  <w:shd w:val="clear" w:color="000000" w:fill="D0CECE"/>
                  <w:noWrap/>
                  <w:vAlign w:val="center"/>
                  <w:hideMark/>
                </w:tcPr>
                <w:p w14:paraId="04E712BD"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1110" w:type="dxa"/>
                  <w:tcBorders>
                    <w:top w:val="nil"/>
                    <w:left w:val="nil"/>
                    <w:bottom w:val="single" w:sz="4" w:space="0" w:color="auto"/>
                    <w:right w:val="nil"/>
                  </w:tcBorders>
                  <w:shd w:val="clear" w:color="000000" w:fill="D0CECE"/>
                  <w:noWrap/>
                  <w:vAlign w:val="center"/>
                  <w:hideMark/>
                </w:tcPr>
                <w:p w14:paraId="2FC68666"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6E1EB132"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2A80C992" w14:textId="77777777" w:rsidR="009C58F9" w:rsidRPr="00466A7E" w:rsidRDefault="009C58F9" w:rsidP="009C58F9">
                  <w:pPr>
                    <w:jc w:val="center"/>
                    <w:rPr>
                      <w:rFonts w:ascii="Tahoma" w:hAnsi="Tahoma" w:cs="Tahoma"/>
                      <w:b/>
                      <w:bCs/>
                      <w:color w:val="000000"/>
                      <w:sz w:val="16"/>
                      <w:szCs w:val="16"/>
                    </w:rPr>
                  </w:pPr>
                  <w:r w:rsidRPr="00466A7E">
                    <w:rPr>
                      <w:rFonts w:ascii="Tahoma" w:hAnsi="Tahoma" w:cs="Tahoma"/>
                      <w:b/>
                      <w:bCs/>
                      <w:color w:val="000000"/>
                      <w:sz w:val="16"/>
                      <w:szCs w:val="16"/>
                    </w:rPr>
                    <w:t> </w:t>
                  </w:r>
                </w:p>
              </w:tc>
            </w:tr>
            <w:tr w:rsidR="009C58F9" w:rsidRPr="00466A7E" w14:paraId="58597C2A" w14:textId="77777777" w:rsidTr="00B3481C">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922D" w14:textId="77777777" w:rsidR="009C58F9" w:rsidRPr="00466A7E" w:rsidRDefault="009C58F9" w:rsidP="009C58F9">
                  <w:pPr>
                    <w:jc w:val="center"/>
                    <w:rPr>
                      <w:rFonts w:ascii="Tahoma" w:hAnsi="Tahoma" w:cs="Tahoma"/>
                      <w:color w:val="000000"/>
                      <w:sz w:val="16"/>
                      <w:szCs w:val="16"/>
                    </w:rPr>
                  </w:pPr>
                  <w:r w:rsidRPr="00466A7E">
                    <w:rPr>
                      <w:rFonts w:ascii="Tahoma" w:hAnsi="Tahoma" w:cs="Tahoma"/>
                      <w:color w:val="000000"/>
                      <w:sz w:val="16"/>
                      <w:szCs w:val="16"/>
                    </w:rPr>
                    <w:t>1</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6F2B8975" w14:textId="77777777" w:rsidR="009C58F9" w:rsidRPr="00466A7E" w:rsidRDefault="009C58F9" w:rsidP="009C58F9">
                  <w:pPr>
                    <w:rPr>
                      <w:rFonts w:ascii="Tahoma" w:hAnsi="Tahoma" w:cs="Tahoma"/>
                      <w:color w:val="000000"/>
                      <w:sz w:val="16"/>
                      <w:szCs w:val="16"/>
                      <w:lang w:val="es-ES"/>
                    </w:rPr>
                  </w:pPr>
                  <w:r w:rsidRPr="00466A7E">
                    <w:rPr>
                      <w:rFonts w:ascii="Tahoma" w:hAnsi="Tahoma" w:cs="Tahoma"/>
                      <w:color w:val="000000"/>
                      <w:sz w:val="16"/>
                      <w:szCs w:val="16"/>
                      <w:lang w:val="es-BO"/>
                    </w:rPr>
                    <w:t xml:space="preserve">Varilla de </w:t>
                  </w:r>
                  <w:proofErr w:type="gramStart"/>
                  <w:r w:rsidRPr="00466A7E">
                    <w:rPr>
                      <w:rFonts w:ascii="Tahoma" w:hAnsi="Tahoma" w:cs="Tahoma"/>
                      <w:color w:val="000000"/>
                      <w:sz w:val="16"/>
                      <w:szCs w:val="16"/>
                      <w:lang w:val="es-BO"/>
                    </w:rPr>
                    <w:t>anclaje  5</w:t>
                  </w:r>
                  <w:proofErr w:type="gramEnd"/>
                  <w:r w:rsidRPr="00466A7E">
                    <w:rPr>
                      <w:rFonts w:ascii="Tahoma" w:hAnsi="Tahoma" w:cs="Tahoma"/>
                      <w:color w:val="000000"/>
                      <w:sz w:val="16"/>
                      <w:szCs w:val="16"/>
                      <w:lang w:val="es-BO"/>
                    </w:rPr>
                    <w:t>/8" x 1,5 m</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744547C9" w14:textId="77777777" w:rsidR="009C58F9" w:rsidRPr="00466A7E" w:rsidRDefault="009C58F9" w:rsidP="009C58F9">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0DFD4A5" w14:textId="77777777" w:rsidR="009C58F9" w:rsidRPr="00466A7E" w:rsidRDefault="009C58F9" w:rsidP="00B3481C">
                  <w:pPr>
                    <w:jc w:val="right"/>
                    <w:rPr>
                      <w:rFonts w:ascii="Tahoma" w:hAnsi="Tahoma" w:cs="Tahoma"/>
                      <w:color w:val="000000"/>
                      <w:sz w:val="16"/>
                      <w:szCs w:val="16"/>
                      <w:lang w:val="es-ES"/>
                    </w:rPr>
                  </w:pPr>
                  <w:r w:rsidRPr="00466A7E">
                    <w:rPr>
                      <w:rFonts w:ascii="Tahoma" w:hAnsi="Tahoma" w:cs="Tahoma"/>
                      <w:color w:val="000000"/>
                      <w:sz w:val="16"/>
                      <w:szCs w:val="16"/>
                      <w:lang w:val="es-BO"/>
                    </w:rPr>
                    <w:t>6.937</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45ED83B3" w14:textId="77777777" w:rsidR="009C58F9" w:rsidRPr="00466A7E" w:rsidRDefault="009C58F9" w:rsidP="00B3481C">
                  <w:pPr>
                    <w:jc w:val="right"/>
                    <w:rPr>
                      <w:rFonts w:ascii="Tahoma" w:hAnsi="Tahoma" w:cs="Tahoma"/>
                      <w:color w:val="000000"/>
                      <w:sz w:val="16"/>
                      <w:szCs w:val="16"/>
                      <w:lang w:val="es-ES"/>
                    </w:rPr>
                  </w:pPr>
                  <w:r w:rsidRPr="00466A7E">
                    <w:rPr>
                      <w:rFonts w:ascii="Tahoma" w:hAnsi="Tahoma" w:cs="Tahoma"/>
                      <w:color w:val="000000"/>
                      <w:sz w:val="16"/>
                      <w:szCs w:val="16"/>
                    </w:rPr>
                    <w:t>15.488</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43E247FD" w14:textId="77777777" w:rsidR="009C58F9" w:rsidRPr="00466A7E" w:rsidRDefault="009C58F9" w:rsidP="00B3481C">
                  <w:pPr>
                    <w:jc w:val="right"/>
                    <w:rPr>
                      <w:rFonts w:ascii="Tahoma" w:hAnsi="Tahoma" w:cs="Tahoma"/>
                      <w:color w:val="000000"/>
                      <w:sz w:val="16"/>
                      <w:szCs w:val="16"/>
                      <w:lang w:val="es-ES"/>
                    </w:rPr>
                  </w:pPr>
                  <w:r w:rsidRPr="00466A7E">
                    <w:rPr>
                      <w:rFonts w:ascii="Tahoma" w:hAnsi="Tahoma" w:cs="Tahoma"/>
                      <w:color w:val="000000"/>
                      <w:sz w:val="16"/>
                      <w:szCs w:val="16"/>
                      <w:lang w:val="es-BO"/>
                    </w:rPr>
                    <w:t>4.307</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AF08635" w14:textId="77777777" w:rsidR="009C58F9" w:rsidRPr="00466A7E" w:rsidRDefault="009C58F9" w:rsidP="00B3481C">
                  <w:pPr>
                    <w:jc w:val="right"/>
                    <w:rPr>
                      <w:rFonts w:ascii="Tahoma" w:hAnsi="Tahoma" w:cs="Tahoma"/>
                      <w:color w:val="000000"/>
                      <w:sz w:val="16"/>
                      <w:szCs w:val="16"/>
                      <w:lang w:val="es-ES"/>
                    </w:rPr>
                  </w:pPr>
                  <w:r w:rsidRPr="00466A7E">
                    <w:rPr>
                      <w:rFonts w:ascii="Tahoma" w:hAnsi="Tahoma" w:cs="Tahoma"/>
                      <w:color w:val="000000"/>
                      <w:sz w:val="16"/>
                      <w:szCs w:val="16"/>
                      <w:lang w:val="es-ES"/>
                    </w:rPr>
                    <w:t>26.732</w:t>
                  </w:r>
                </w:p>
              </w:tc>
            </w:tr>
            <w:tr w:rsidR="009C58F9" w:rsidRPr="00466A7E" w14:paraId="7C1A2072" w14:textId="77777777" w:rsidTr="00B3481C">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3A16" w14:textId="77777777" w:rsidR="009C58F9" w:rsidRPr="00466A7E" w:rsidRDefault="009C58F9" w:rsidP="009C58F9">
                  <w:pPr>
                    <w:jc w:val="center"/>
                    <w:rPr>
                      <w:rFonts w:ascii="Tahoma" w:hAnsi="Tahoma" w:cs="Tahoma"/>
                      <w:color w:val="000000"/>
                      <w:sz w:val="16"/>
                      <w:szCs w:val="16"/>
                    </w:rPr>
                  </w:pPr>
                  <w:r w:rsidRPr="00466A7E">
                    <w:rPr>
                      <w:rFonts w:ascii="Tahoma" w:hAnsi="Tahoma" w:cs="Tahoma"/>
                      <w:color w:val="000000"/>
                      <w:sz w:val="16"/>
                      <w:szCs w:val="16"/>
                    </w:rPr>
                    <w:t>2</w:t>
                  </w:r>
                </w:p>
              </w:tc>
              <w:tc>
                <w:tcPr>
                  <w:tcW w:w="2067" w:type="dxa"/>
                  <w:tcBorders>
                    <w:top w:val="single" w:sz="4" w:space="0" w:color="auto"/>
                    <w:left w:val="nil"/>
                    <w:bottom w:val="single" w:sz="4" w:space="0" w:color="auto"/>
                    <w:right w:val="single" w:sz="4" w:space="0" w:color="auto"/>
                  </w:tcBorders>
                  <w:shd w:val="clear" w:color="000000" w:fill="FFFFFF"/>
                  <w:vAlign w:val="center"/>
                </w:tcPr>
                <w:p w14:paraId="3CAA4E3C" w14:textId="77777777" w:rsidR="009C58F9" w:rsidRPr="00466A7E" w:rsidRDefault="009C58F9" w:rsidP="009C58F9">
                  <w:pPr>
                    <w:rPr>
                      <w:rFonts w:ascii="Tahoma" w:hAnsi="Tahoma" w:cs="Tahoma"/>
                      <w:color w:val="000000"/>
                      <w:sz w:val="16"/>
                      <w:szCs w:val="16"/>
                      <w:lang w:val="es-BO"/>
                    </w:rPr>
                  </w:pPr>
                  <w:r w:rsidRPr="00466A7E">
                    <w:rPr>
                      <w:rFonts w:ascii="Tahoma" w:hAnsi="Tahoma" w:cs="Tahoma"/>
                      <w:color w:val="000000"/>
                      <w:sz w:val="16"/>
                      <w:szCs w:val="16"/>
                      <w:lang w:val="es-BO"/>
                    </w:rPr>
                    <w:t xml:space="preserve">Varilla de </w:t>
                  </w:r>
                  <w:proofErr w:type="gramStart"/>
                  <w:r w:rsidRPr="00466A7E">
                    <w:rPr>
                      <w:rFonts w:ascii="Tahoma" w:hAnsi="Tahoma" w:cs="Tahoma"/>
                      <w:color w:val="000000"/>
                      <w:sz w:val="16"/>
                      <w:szCs w:val="16"/>
                      <w:lang w:val="es-BO"/>
                    </w:rPr>
                    <w:t>anclaje  5</w:t>
                  </w:r>
                  <w:proofErr w:type="gramEnd"/>
                  <w:r w:rsidRPr="00466A7E">
                    <w:rPr>
                      <w:rFonts w:ascii="Tahoma" w:hAnsi="Tahoma" w:cs="Tahoma"/>
                      <w:color w:val="000000"/>
                      <w:sz w:val="16"/>
                      <w:szCs w:val="16"/>
                      <w:lang w:val="es-BO"/>
                    </w:rPr>
                    <w:t>/8" x 2,1 m</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6C883188" w14:textId="77777777" w:rsidR="009C58F9" w:rsidRPr="00466A7E" w:rsidRDefault="009C58F9" w:rsidP="009C58F9">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FE11129" w14:textId="77777777" w:rsidR="009C58F9" w:rsidRPr="00466A7E" w:rsidRDefault="009C58F9"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13.700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385C3B52" w14:textId="77777777" w:rsidR="009C58F9" w:rsidRPr="00466A7E" w:rsidRDefault="009C58F9" w:rsidP="00B3481C">
                  <w:pPr>
                    <w:jc w:val="right"/>
                    <w:rPr>
                      <w:rFonts w:ascii="Tahoma" w:hAnsi="Tahoma" w:cs="Tahoma"/>
                      <w:color w:val="000000"/>
                      <w:sz w:val="16"/>
                      <w:szCs w:val="16"/>
                    </w:rPr>
                  </w:pPr>
                  <w:r w:rsidRPr="00466A7E">
                    <w:rPr>
                      <w:rFonts w:ascii="Tahoma" w:hAnsi="Tahoma" w:cs="Tahoma"/>
                      <w:color w:val="000000"/>
                      <w:sz w:val="16"/>
                      <w:szCs w:val="16"/>
                      <w:lang w:val="es-BO"/>
                    </w:rPr>
                    <w:t>12.330</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455C8212" w14:textId="77777777" w:rsidR="009C58F9" w:rsidRPr="00466A7E" w:rsidRDefault="009C58F9"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3.592</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08F6B8BF" w14:textId="77777777" w:rsidR="009C58F9" w:rsidRPr="00466A7E" w:rsidRDefault="009C58F9" w:rsidP="00B3481C">
                  <w:pPr>
                    <w:jc w:val="right"/>
                    <w:rPr>
                      <w:rFonts w:ascii="Tahoma" w:hAnsi="Tahoma" w:cs="Tahoma"/>
                      <w:color w:val="000000"/>
                      <w:sz w:val="16"/>
                      <w:szCs w:val="16"/>
                      <w:lang w:val="es-ES"/>
                    </w:rPr>
                  </w:pPr>
                  <w:r w:rsidRPr="00466A7E">
                    <w:rPr>
                      <w:rFonts w:ascii="Tahoma" w:hAnsi="Tahoma" w:cs="Tahoma"/>
                      <w:color w:val="000000"/>
                      <w:sz w:val="16"/>
                      <w:szCs w:val="16"/>
                      <w:lang w:val="es-ES"/>
                    </w:rPr>
                    <w:t>29.622</w:t>
                  </w:r>
                </w:p>
              </w:tc>
            </w:tr>
            <w:tr w:rsidR="000650FF" w:rsidRPr="00466A7E" w14:paraId="0775A5A3" w14:textId="77777777" w:rsidTr="00B3481C">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87173" w14:textId="5EFCBC8F" w:rsidR="000650FF" w:rsidRPr="00466A7E" w:rsidRDefault="000650FF" w:rsidP="000650FF">
                  <w:pPr>
                    <w:jc w:val="center"/>
                    <w:rPr>
                      <w:rFonts w:ascii="Tahoma" w:hAnsi="Tahoma" w:cs="Tahoma"/>
                      <w:color w:val="000000"/>
                      <w:sz w:val="16"/>
                      <w:szCs w:val="16"/>
                    </w:rPr>
                  </w:pPr>
                  <w:r w:rsidRPr="00466A7E">
                    <w:rPr>
                      <w:rFonts w:ascii="Tahoma" w:hAnsi="Tahoma" w:cs="Tahoma"/>
                      <w:color w:val="000000"/>
                      <w:sz w:val="16"/>
                      <w:szCs w:val="16"/>
                    </w:rPr>
                    <w:t>3</w:t>
                  </w:r>
                </w:p>
              </w:tc>
              <w:tc>
                <w:tcPr>
                  <w:tcW w:w="2067" w:type="dxa"/>
                  <w:tcBorders>
                    <w:top w:val="single" w:sz="4" w:space="0" w:color="auto"/>
                    <w:left w:val="nil"/>
                    <w:bottom w:val="single" w:sz="4" w:space="0" w:color="auto"/>
                    <w:right w:val="single" w:sz="4" w:space="0" w:color="auto"/>
                  </w:tcBorders>
                  <w:shd w:val="clear" w:color="000000" w:fill="FFFFFF"/>
                  <w:vAlign w:val="center"/>
                </w:tcPr>
                <w:p w14:paraId="1745302E" w14:textId="20DA9391" w:rsidR="000650FF" w:rsidRPr="00466A7E" w:rsidRDefault="000650FF" w:rsidP="000650FF">
                  <w:pPr>
                    <w:rPr>
                      <w:rFonts w:ascii="Tahoma" w:hAnsi="Tahoma" w:cs="Tahoma"/>
                      <w:color w:val="000000"/>
                      <w:sz w:val="16"/>
                      <w:szCs w:val="16"/>
                      <w:lang w:val="es-BO"/>
                    </w:rPr>
                  </w:pPr>
                  <w:r w:rsidRPr="00466A7E">
                    <w:rPr>
                      <w:rFonts w:ascii="Tahoma" w:hAnsi="Tahoma" w:cs="Tahoma"/>
                      <w:color w:val="000000"/>
                      <w:sz w:val="16"/>
                      <w:szCs w:val="16"/>
                      <w:lang w:val="es-BO"/>
                    </w:rPr>
                    <w:t>Ancla de plato expandido</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545621A9" w14:textId="7C5BDE70" w:rsidR="000650FF" w:rsidRPr="00466A7E" w:rsidRDefault="000650FF" w:rsidP="000650FF">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7563F24" w14:textId="6B717ACD" w:rsidR="000650FF" w:rsidRPr="00466A7E" w:rsidRDefault="000650FF"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20.637</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12C10D64" w14:textId="7B80FE15" w:rsidR="000650FF" w:rsidRPr="00466A7E" w:rsidRDefault="000650FF"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27.817</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132B697B" w14:textId="1EA07653" w:rsidR="000650FF" w:rsidRPr="00466A7E" w:rsidRDefault="000650FF"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7.896</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037A5759" w14:textId="0CE80A06" w:rsidR="000650FF" w:rsidRPr="00466A7E" w:rsidRDefault="000650FF" w:rsidP="00B3481C">
                  <w:pPr>
                    <w:jc w:val="right"/>
                    <w:rPr>
                      <w:rFonts w:ascii="Tahoma" w:hAnsi="Tahoma" w:cs="Tahoma"/>
                      <w:color w:val="000000"/>
                      <w:sz w:val="16"/>
                      <w:szCs w:val="16"/>
                      <w:lang w:val="es-ES"/>
                    </w:rPr>
                  </w:pPr>
                  <w:r w:rsidRPr="00466A7E">
                    <w:rPr>
                      <w:rFonts w:ascii="Tahoma" w:hAnsi="Tahoma" w:cs="Tahoma"/>
                      <w:color w:val="000000"/>
                      <w:sz w:val="16"/>
                      <w:szCs w:val="16"/>
                      <w:lang w:val="es-ES"/>
                    </w:rPr>
                    <w:t>56.350</w:t>
                  </w:r>
                </w:p>
              </w:tc>
            </w:tr>
            <w:tr w:rsidR="000650FF" w:rsidRPr="00466A7E" w14:paraId="37F3B611" w14:textId="77777777" w:rsidTr="00B3481C">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AF262" w14:textId="6C61E7CC" w:rsidR="000650FF" w:rsidRPr="00466A7E" w:rsidRDefault="000650FF" w:rsidP="000650FF">
                  <w:pPr>
                    <w:jc w:val="center"/>
                    <w:rPr>
                      <w:rFonts w:ascii="Tahoma" w:hAnsi="Tahoma" w:cs="Tahoma"/>
                      <w:color w:val="000000"/>
                      <w:sz w:val="16"/>
                      <w:szCs w:val="16"/>
                    </w:rPr>
                  </w:pPr>
                  <w:r w:rsidRPr="00466A7E">
                    <w:rPr>
                      <w:rFonts w:ascii="Tahoma" w:hAnsi="Tahoma" w:cs="Tahoma"/>
                      <w:color w:val="000000"/>
                      <w:sz w:val="16"/>
                      <w:szCs w:val="16"/>
                    </w:rPr>
                    <w:t>4</w:t>
                  </w:r>
                </w:p>
              </w:tc>
              <w:tc>
                <w:tcPr>
                  <w:tcW w:w="2067" w:type="dxa"/>
                  <w:tcBorders>
                    <w:top w:val="single" w:sz="4" w:space="0" w:color="auto"/>
                    <w:left w:val="nil"/>
                    <w:bottom w:val="single" w:sz="4" w:space="0" w:color="auto"/>
                    <w:right w:val="single" w:sz="4" w:space="0" w:color="auto"/>
                  </w:tcBorders>
                  <w:shd w:val="clear" w:color="000000" w:fill="FFFFFF"/>
                  <w:vAlign w:val="center"/>
                </w:tcPr>
                <w:p w14:paraId="7E017EFA" w14:textId="03065F0B" w:rsidR="000650FF" w:rsidRPr="00466A7E" w:rsidRDefault="000650FF" w:rsidP="000650FF">
                  <w:pPr>
                    <w:rPr>
                      <w:rFonts w:ascii="Tahoma" w:hAnsi="Tahoma" w:cs="Tahoma"/>
                      <w:color w:val="000000"/>
                      <w:sz w:val="16"/>
                      <w:szCs w:val="16"/>
                      <w:lang w:val="es-BO"/>
                    </w:rPr>
                  </w:pPr>
                  <w:r w:rsidRPr="00466A7E">
                    <w:rPr>
                      <w:rFonts w:ascii="Tahoma" w:hAnsi="Tahoma" w:cs="Tahoma"/>
                      <w:color w:val="000000"/>
                      <w:sz w:val="16"/>
                      <w:szCs w:val="16"/>
                      <w:lang w:val="es-BO"/>
                    </w:rPr>
                    <w:t>Rack de 1 vía</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1A7133CF" w14:textId="2678EC0F" w:rsidR="000650FF" w:rsidRPr="00466A7E" w:rsidRDefault="000650FF" w:rsidP="000650FF">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3DD50C3" w14:textId="0804C4BC" w:rsidR="000650FF" w:rsidRPr="00466A7E" w:rsidRDefault="000650FF"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0</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C700408" w14:textId="39FC1D24" w:rsidR="000650FF" w:rsidRPr="00466A7E" w:rsidRDefault="000650FF"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42.933</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505793C7" w14:textId="17F6B470" w:rsidR="000650FF" w:rsidRPr="00466A7E" w:rsidRDefault="000650FF" w:rsidP="00B3481C">
                  <w:pPr>
                    <w:jc w:val="right"/>
                    <w:rPr>
                      <w:rFonts w:ascii="Tahoma" w:hAnsi="Tahoma" w:cs="Tahoma"/>
                      <w:color w:val="000000"/>
                      <w:sz w:val="16"/>
                      <w:szCs w:val="16"/>
                      <w:lang w:val="es-BO"/>
                    </w:rPr>
                  </w:pPr>
                  <w:r w:rsidRPr="00466A7E">
                    <w:rPr>
                      <w:rFonts w:ascii="Tahoma" w:hAnsi="Tahoma" w:cs="Tahoma"/>
                      <w:color w:val="000000"/>
                      <w:sz w:val="16"/>
                      <w:szCs w:val="16"/>
                      <w:lang w:val="es-BO"/>
                    </w:rPr>
                    <w:t>0</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4ACD1036" w14:textId="6E74F5AA" w:rsidR="000650FF" w:rsidRPr="00466A7E" w:rsidRDefault="000650FF" w:rsidP="00B3481C">
                  <w:pPr>
                    <w:jc w:val="right"/>
                    <w:rPr>
                      <w:rFonts w:ascii="Tahoma" w:hAnsi="Tahoma" w:cs="Tahoma"/>
                      <w:color w:val="000000"/>
                      <w:sz w:val="16"/>
                      <w:szCs w:val="16"/>
                      <w:lang w:val="es-ES"/>
                    </w:rPr>
                  </w:pPr>
                  <w:r w:rsidRPr="00466A7E">
                    <w:rPr>
                      <w:rFonts w:ascii="Tahoma" w:hAnsi="Tahoma" w:cs="Tahoma"/>
                      <w:color w:val="000000"/>
                      <w:sz w:val="16"/>
                      <w:szCs w:val="16"/>
                      <w:lang w:val="es-BO"/>
                    </w:rPr>
                    <w:t>42.933</w:t>
                  </w:r>
                </w:p>
              </w:tc>
            </w:tr>
          </w:tbl>
          <w:p w14:paraId="13836FDD" w14:textId="69A23CE2" w:rsidR="009C58F9" w:rsidRPr="00466A7E" w:rsidRDefault="009C58F9" w:rsidP="000650FF">
            <w:pPr>
              <w:tabs>
                <w:tab w:val="right" w:pos="7272"/>
              </w:tabs>
              <w:spacing w:before="120" w:after="160"/>
              <w:jc w:val="both"/>
              <w:rPr>
                <w:rFonts w:ascii="Tahoma" w:hAnsi="Tahoma" w:cs="Tahoma"/>
                <w:color w:val="2F5496" w:themeColor="accent5" w:themeShade="BF"/>
                <w:lang w:val="es-419"/>
              </w:rPr>
            </w:pPr>
            <w:r w:rsidRPr="00466A7E">
              <w:rPr>
                <w:rFonts w:ascii="Tahoma" w:hAnsi="Tahoma" w:cs="Tahoma"/>
                <w:b/>
                <w:lang w:val="es-419"/>
              </w:rPr>
              <w:t xml:space="preserve">PRECIO REFERENCIAL: </w:t>
            </w:r>
            <w:r w:rsidR="000650FF" w:rsidRPr="000650FF">
              <w:rPr>
                <w:rFonts w:ascii="Tahoma" w:hAnsi="Tahoma" w:cs="Tahoma"/>
                <w:bCs/>
                <w:color w:val="2F5496" w:themeColor="accent5" w:themeShade="BF"/>
                <w:lang w:val="es-419"/>
              </w:rPr>
              <w:t xml:space="preserve">USD 1.534.585,28 (Un millón quinientos treinta y cuatro mil quinientos ochenta y cinco 28/100 </w:t>
            </w:r>
            <w:proofErr w:type="gramStart"/>
            <w:r w:rsidR="000650FF" w:rsidRPr="000650FF">
              <w:rPr>
                <w:rFonts w:ascii="Tahoma" w:hAnsi="Tahoma" w:cs="Tahoma"/>
                <w:bCs/>
                <w:color w:val="2F5496" w:themeColor="accent5" w:themeShade="BF"/>
                <w:lang w:val="es-419"/>
              </w:rPr>
              <w:t>Dólares</w:t>
            </w:r>
            <w:proofErr w:type="gramEnd"/>
            <w:r w:rsidR="000650FF" w:rsidRPr="000650FF">
              <w:rPr>
                <w:rFonts w:ascii="Tahoma" w:hAnsi="Tahoma" w:cs="Tahoma"/>
                <w:bCs/>
                <w:color w:val="2F5496" w:themeColor="accent5" w:themeShade="BF"/>
                <w:lang w:val="es-419"/>
              </w:rPr>
              <w:t xml:space="preserve"> de los Estados Unidos)</w:t>
            </w:r>
            <w:r w:rsidR="00B3481C">
              <w:rPr>
                <w:rFonts w:ascii="Tahoma" w:hAnsi="Tahoma" w:cs="Tahoma"/>
                <w:bCs/>
                <w:color w:val="2F5496" w:themeColor="accent5" w:themeShade="BF"/>
                <w:lang w:val="es-419"/>
              </w:rPr>
              <w:t>.</w:t>
            </w:r>
          </w:p>
          <w:p w14:paraId="715ADBBB" w14:textId="77777777" w:rsidR="00105E05" w:rsidRPr="00C60897" w:rsidRDefault="00105E05" w:rsidP="005F08AC">
            <w:pPr>
              <w:tabs>
                <w:tab w:val="right" w:pos="7272"/>
              </w:tabs>
              <w:spacing w:before="120"/>
              <w:jc w:val="both"/>
              <w:rPr>
                <w:rFonts w:ascii="Tahoma" w:hAnsi="Tahoma" w:cs="Tahoma"/>
                <w:b/>
                <w:lang w:val="es-419"/>
              </w:rPr>
            </w:pPr>
            <w:r w:rsidRPr="00C60897">
              <w:rPr>
                <w:rFonts w:ascii="Tahoma" w:hAnsi="Tahoma" w:cs="Tahoma"/>
                <w:b/>
                <w:lang w:val="es-419"/>
              </w:rPr>
              <w:t>NO SE REQUIEREN SERVICIOS CONEXOS</w:t>
            </w:r>
          </w:p>
          <w:p w14:paraId="6617266D" w14:textId="45AC980F" w:rsidR="00105E05" w:rsidRPr="00C60897" w:rsidRDefault="00105E05" w:rsidP="005F08AC">
            <w:pPr>
              <w:tabs>
                <w:tab w:val="left" w:pos="4056"/>
                <w:tab w:val="right" w:pos="7272"/>
              </w:tabs>
              <w:jc w:val="both"/>
              <w:rPr>
                <w:rFonts w:ascii="Tahoma" w:hAnsi="Tahoma" w:cs="Tahoma"/>
                <w:bCs/>
                <w:lang w:val="es-419"/>
              </w:rPr>
            </w:pPr>
            <w:r w:rsidRPr="00C60897">
              <w:rPr>
                <w:rFonts w:ascii="Tahoma" w:hAnsi="Tahoma" w:cs="Tahoma"/>
                <w:lang w:val="es-419" w:eastAsia="es-BO"/>
              </w:rPr>
              <w:t xml:space="preserve">La adjudicación se realizará por el </w:t>
            </w:r>
            <w:r w:rsidRPr="00C60897">
              <w:rPr>
                <w:rFonts w:ascii="Tahoma" w:hAnsi="Tahoma" w:cs="Tahoma"/>
                <w:b/>
                <w:bCs/>
                <w:lang w:val="es-419" w:eastAsia="es-BO"/>
              </w:rPr>
              <w:t xml:space="preserve">Total </w:t>
            </w:r>
            <w:r w:rsidRPr="00C60897">
              <w:rPr>
                <w:rFonts w:ascii="Tahoma" w:hAnsi="Tahoma" w:cs="Tahoma"/>
                <w:lang w:val="es-419" w:eastAsia="es-BO"/>
              </w:rPr>
              <w:t>de los Artículos que componen el Lote.</w:t>
            </w:r>
          </w:p>
        </w:tc>
      </w:tr>
      <w:tr w:rsidR="00105E05" w:rsidRPr="00C60897" w14:paraId="31262004" w14:textId="77777777" w:rsidTr="48190211">
        <w:tc>
          <w:tcPr>
            <w:tcW w:w="1830" w:type="dxa"/>
            <w:gridSpan w:val="2"/>
          </w:tcPr>
          <w:p w14:paraId="0599F148" w14:textId="3DEA9EAB" w:rsidR="00105E05" w:rsidRPr="00C60897" w:rsidRDefault="00105E05" w:rsidP="00105E05">
            <w:pPr>
              <w:spacing w:after="200"/>
              <w:ind w:right="-204"/>
              <w:rPr>
                <w:rFonts w:ascii="Tahoma" w:hAnsi="Tahoma" w:cs="Tahoma"/>
                <w:b/>
                <w:lang w:val="es-419"/>
              </w:rPr>
            </w:pPr>
            <w:r w:rsidRPr="00C60897">
              <w:rPr>
                <w:rFonts w:ascii="Tahoma" w:hAnsi="Tahoma" w:cs="Tahoma"/>
                <w:b/>
                <w:lang w:val="es-419"/>
              </w:rPr>
              <w:lastRenderedPageBreak/>
              <w:t>IAO 1.3</w:t>
            </w:r>
          </w:p>
          <w:p w14:paraId="6AA25BC2" w14:textId="093E6E06" w:rsidR="00105E05" w:rsidRPr="00C60897" w:rsidRDefault="00105E05" w:rsidP="00105E05">
            <w:pPr>
              <w:spacing w:after="200"/>
              <w:rPr>
                <w:rFonts w:ascii="Tahoma" w:hAnsi="Tahoma" w:cs="Tahoma"/>
                <w:b/>
                <w:lang w:val="es-419"/>
              </w:rPr>
            </w:pPr>
            <w:r w:rsidRPr="00C60897">
              <w:rPr>
                <w:rFonts w:ascii="Tahoma" w:hAnsi="Tahoma" w:cs="Tahoma"/>
                <w:b/>
                <w:lang w:val="es-419"/>
              </w:rPr>
              <w:t>Sistema Electrónico de adquisiciones</w:t>
            </w:r>
          </w:p>
        </w:tc>
        <w:tc>
          <w:tcPr>
            <w:tcW w:w="7706" w:type="dxa"/>
          </w:tcPr>
          <w:p w14:paraId="7BEFF4C7" w14:textId="787ACF0F" w:rsidR="00105E05" w:rsidRPr="00C60897" w:rsidRDefault="00105E05" w:rsidP="00105E05">
            <w:pPr>
              <w:pStyle w:val="NormalWeb"/>
              <w:spacing w:before="0" w:beforeAutospacing="0" w:after="0" w:afterAutospacing="0"/>
              <w:rPr>
                <w:rFonts w:ascii="Tahoma" w:hAnsi="Tahoma" w:cs="Tahoma"/>
                <w:sz w:val="24"/>
                <w:lang w:val="es-CO"/>
              </w:rPr>
            </w:pPr>
            <w:r w:rsidRPr="00C60897">
              <w:rPr>
                <w:rFonts w:ascii="Tahoma" w:hAnsi="Tahoma" w:cs="Tahoma"/>
                <w:sz w:val="24"/>
                <w:lang w:val="es-CO"/>
              </w:rPr>
              <w:t xml:space="preserve">El Comprador </w:t>
            </w:r>
            <w:r w:rsidRPr="00C60897">
              <w:rPr>
                <w:rFonts w:ascii="Tahoma" w:hAnsi="Tahoma" w:cs="Tahoma"/>
                <w:b/>
                <w:bCs/>
                <w:sz w:val="24"/>
                <w:lang w:val="es-CO"/>
              </w:rPr>
              <w:t>no usará ningún</w:t>
            </w:r>
            <w:r w:rsidRPr="00C60897">
              <w:rPr>
                <w:rFonts w:ascii="Tahoma" w:hAnsi="Tahoma" w:cs="Tahoma"/>
                <w:sz w:val="24"/>
                <w:lang w:val="es-CO"/>
              </w:rPr>
              <w:t xml:space="preserve"> sistema electrónico de adquisiciones para gestionar esta Solicitud de Ofertas (SDO), sin </w:t>
            </w:r>
            <w:proofErr w:type="gramStart"/>
            <w:r w:rsidRPr="00C60897">
              <w:rPr>
                <w:rFonts w:ascii="Tahoma" w:hAnsi="Tahoma" w:cs="Tahoma"/>
                <w:sz w:val="24"/>
                <w:lang w:val="es-CO"/>
              </w:rPr>
              <w:t>embargo</w:t>
            </w:r>
            <w:proofErr w:type="gramEnd"/>
            <w:r w:rsidRPr="00C60897">
              <w:rPr>
                <w:rFonts w:ascii="Tahoma" w:hAnsi="Tahoma" w:cs="Tahoma"/>
                <w:sz w:val="24"/>
                <w:lang w:val="es-CO"/>
              </w:rPr>
              <w:t xml:space="preserve"> utilizará portales electrónicos para informar y notificar documentación durante el proceso de licitación en los siguientes sitios web:</w:t>
            </w:r>
          </w:p>
          <w:p w14:paraId="3F8E7466" w14:textId="4ABC7FBF" w:rsidR="00105E05" w:rsidRPr="00C60897" w:rsidRDefault="007945A9" w:rsidP="00A2058C">
            <w:pPr>
              <w:pStyle w:val="NormalWeb"/>
              <w:numPr>
                <w:ilvl w:val="0"/>
                <w:numId w:val="171"/>
              </w:numPr>
              <w:spacing w:before="0" w:beforeAutospacing="0" w:after="0" w:afterAutospacing="0"/>
              <w:rPr>
                <w:rFonts w:ascii="Tahoma" w:eastAsia="Times New Roman" w:hAnsi="Tahoma" w:cs="Tahoma"/>
                <w:sz w:val="24"/>
              </w:rPr>
            </w:pPr>
            <w:r w:rsidRPr="00C60897">
              <w:rPr>
                <w:rFonts w:ascii="Tahoma" w:eastAsia="Times New Roman" w:hAnsi="Tahoma" w:cs="Tahoma"/>
                <w:sz w:val="24"/>
              </w:rPr>
              <w:t>Sitio web del Banco</w:t>
            </w:r>
          </w:p>
          <w:p w14:paraId="3E3BA485" w14:textId="77777777" w:rsidR="00105E05" w:rsidRPr="00C60897" w:rsidRDefault="00105E05" w:rsidP="00A2058C">
            <w:pPr>
              <w:numPr>
                <w:ilvl w:val="0"/>
                <w:numId w:val="137"/>
              </w:numPr>
              <w:rPr>
                <w:rFonts w:ascii="Tahoma" w:hAnsi="Tahoma" w:cs="Tahoma"/>
                <w:lang w:val="es-BO"/>
              </w:rPr>
            </w:pPr>
            <w:r w:rsidRPr="00C60897">
              <w:rPr>
                <w:rFonts w:ascii="Tahoma" w:hAnsi="Tahoma" w:cs="Tahoma"/>
                <w:lang w:val="es-BO"/>
              </w:rPr>
              <w:t xml:space="preserve">Portal de ENDE: https://www.ende.bo/nacional-internacional/vigentes/ </w:t>
            </w:r>
          </w:p>
          <w:p w14:paraId="1123684C" w14:textId="77777777" w:rsidR="00105E05" w:rsidRPr="00C60897" w:rsidRDefault="00105E05" w:rsidP="00105E05">
            <w:pPr>
              <w:jc w:val="both"/>
              <w:rPr>
                <w:rFonts w:ascii="Tahoma" w:hAnsi="Tahoma" w:cs="Tahoma"/>
                <w:sz w:val="4"/>
                <w:szCs w:val="4"/>
                <w:lang w:val="es-BO"/>
              </w:rPr>
            </w:pPr>
          </w:p>
          <w:p w14:paraId="1664E741" w14:textId="77777777" w:rsidR="00105E05" w:rsidRPr="00C60897" w:rsidRDefault="00105E05" w:rsidP="00105E05">
            <w:pPr>
              <w:jc w:val="both"/>
              <w:rPr>
                <w:rFonts w:ascii="Tahoma" w:hAnsi="Tahoma" w:cs="Tahoma"/>
                <w:lang w:val="es-CO"/>
              </w:rPr>
            </w:pPr>
            <w:r w:rsidRPr="00C60897">
              <w:rPr>
                <w:rFonts w:ascii="Tahoma" w:hAnsi="Tahoma" w:cs="Tahoma"/>
                <w:lang w:val="es-CO"/>
              </w:rPr>
              <w:t>Se podrán descargar información inherente al proceso de adquisiciones del presente proceso licitatorio, tales como:</w:t>
            </w:r>
          </w:p>
          <w:p w14:paraId="38087291" w14:textId="77777777" w:rsidR="00105E05" w:rsidRPr="00C60897" w:rsidRDefault="00105E05" w:rsidP="00A2058C">
            <w:pPr>
              <w:pStyle w:val="Prrafodelista"/>
              <w:numPr>
                <w:ilvl w:val="0"/>
                <w:numId w:val="136"/>
              </w:numPr>
              <w:tabs>
                <w:tab w:val="right" w:pos="7272"/>
              </w:tabs>
              <w:spacing w:before="60" w:after="60"/>
              <w:jc w:val="both"/>
              <w:rPr>
                <w:rFonts w:ascii="Tahoma" w:hAnsi="Tahoma" w:cs="Tahoma"/>
                <w:i/>
              </w:rPr>
            </w:pPr>
            <w:proofErr w:type="spellStart"/>
            <w:r w:rsidRPr="00C60897">
              <w:rPr>
                <w:rFonts w:ascii="Tahoma" w:hAnsi="Tahoma" w:cs="Tahoma"/>
                <w:i/>
              </w:rPr>
              <w:t>Convocatoria</w:t>
            </w:r>
            <w:proofErr w:type="spellEnd"/>
          </w:p>
          <w:p w14:paraId="3720093B" w14:textId="77777777" w:rsidR="00105E05" w:rsidRPr="00C60897" w:rsidRDefault="00105E05" w:rsidP="00A2058C">
            <w:pPr>
              <w:pStyle w:val="Prrafodelista"/>
              <w:numPr>
                <w:ilvl w:val="0"/>
                <w:numId w:val="136"/>
              </w:numPr>
              <w:tabs>
                <w:tab w:val="right" w:pos="7272"/>
              </w:tabs>
              <w:spacing w:before="60" w:after="60"/>
              <w:jc w:val="both"/>
              <w:rPr>
                <w:rFonts w:ascii="Tahoma" w:hAnsi="Tahoma" w:cs="Tahoma"/>
                <w:i/>
              </w:rPr>
            </w:pPr>
            <w:r w:rsidRPr="00C60897">
              <w:rPr>
                <w:rFonts w:ascii="Tahoma" w:hAnsi="Tahoma" w:cs="Tahoma"/>
                <w:i/>
              </w:rPr>
              <w:t>DDL</w:t>
            </w:r>
          </w:p>
          <w:p w14:paraId="630EED21" w14:textId="77777777" w:rsidR="00105E05" w:rsidRPr="00C60897" w:rsidRDefault="00105E05" w:rsidP="00A2058C">
            <w:pPr>
              <w:pStyle w:val="Prrafodelista"/>
              <w:numPr>
                <w:ilvl w:val="0"/>
                <w:numId w:val="136"/>
              </w:numPr>
              <w:tabs>
                <w:tab w:val="right" w:pos="7272"/>
              </w:tabs>
              <w:spacing w:before="60" w:after="60"/>
              <w:jc w:val="both"/>
              <w:rPr>
                <w:rFonts w:ascii="Tahoma" w:hAnsi="Tahoma" w:cs="Tahoma"/>
                <w:i/>
                <w:lang w:val="es-419"/>
              </w:rPr>
            </w:pPr>
            <w:r w:rsidRPr="00C60897">
              <w:rPr>
                <w:rFonts w:ascii="Tahoma" w:hAnsi="Tahoma" w:cs="Tahoma"/>
                <w:i/>
                <w:lang w:val="es-419"/>
              </w:rPr>
              <w:t xml:space="preserve">Enmiendas y </w:t>
            </w:r>
            <w:proofErr w:type="gramStart"/>
            <w:r w:rsidRPr="00C60897">
              <w:rPr>
                <w:rFonts w:ascii="Tahoma" w:hAnsi="Tahoma" w:cs="Tahoma"/>
                <w:i/>
                <w:lang w:val="es-419"/>
              </w:rPr>
              <w:t>aclaraciones(</w:t>
            </w:r>
            <w:proofErr w:type="gramEnd"/>
            <w:r w:rsidRPr="00C60897">
              <w:rPr>
                <w:rFonts w:ascii="Tahoma" w:hAnsi="Tahoma" w:cs="Tahoma"/>
                <w:i/>
                <w:lang w:val="es-419"/>
              </w:rPr>
              <w:t>cuando corresponda)</w:t>
            </w:r>
          </w:p>
          <w:p w14:paraId="4EABFCE1" w14:textId="77777777" w:rsidR="00105E05" w:rsidRPr="00C60897" w:rsidRDefault="00105E05" w:rsidP="00A2058C">
            <w:pPr>
              <w:pStyle w:val="Prrafodelista"/>
              <w:numPr>
                <w:ilvl w:val="0"/>
                <w:numId w:val="136"/>
              </w:numPr>
              <w:tabs>
                <w:tab w:val="right" w:pos="7272"/>
              </w:tabs>
              <w:spacing w:before="60" w:after="60"/>
              <w:jc w:val="both"/>
              <w:rPr>
                <w:rFonts w:ascii="Tahoma" w:hAnsi="Tahoma" w:cs="Tahoma"/>
                <w:i/>
                <w:lang w:val="es-419"/>
              </w:rPr>
            </w:pPr>
            <w:r w:rsidRPr="00C60897">
              <w:rPr>
                <w:rFonts w:ascii="Tahoma" w:hAnsi="Tahoma" w:cs="Tahoma"/>
                <w:i/>
                <w:lang w:val="es-419"/>
              </w:rPr>
              <w:t>Ampliación de plazo de presentación de ofertas (cuando corresponda)</w:t>
            </w:r>
          </w:p>
          <w:p w14:paraId="3711212D" w14:textId="1FE0015A" w:rsidR="00105E05" w:rsidRPr="00C60897" w:rsidRDefault="00105E05" w:rsidP="00A2058C">
            <w:pPr>
              <w:pStyle w:val="Prrafodelista"/>
              <w:numPr>
                <w:ilvl w:val="0"/>
                <w:numId w:val="136"/>
              </w:numPr>
              <w:tabs>
                <w:tab w:val="right" w:pos="7272"/>
              </w:tabs>
              <w:spacing w:before="60" w:after="60"/>
              <w:jc w:val="both"/>
              <w:rPr>
                <w:rFonts w:ascii="Tahoma" w:hAnsi="Tahoma" w:cs="Tahoma"/>
                <w:i/>
              </w:rPr>
            </w:pPr>
            <w:proofErr w:type="spellStart"/>
            <w:r w:rsidRPr="00C60897">
              <w:rPr>
                <w:rFonts w:ascii="Tahoma" w:hAnsi="Tahoma" w:cs="Tahoma"/>
                <w:i/>
              </w:rPr>
              <w:t>Resultados</w:t>
            </w:r>
            <w:proofErr w:type="spellEnd"/>
            <w:r w:rsidRPr="00C60897">
              <w:rPr>
                <w:rFonts w:ascii="Tahoma" w:hAnsi="Tahoma" w:cs="Tahoma"/>
                <w:i/>
              </w:rPr>
              <w:t xml:space="preserve"> del </w:t>
            </w:r>
            <w:proofErr w:type="spellStart"/>
            <w:r w:rsidRPr="00C60897">
              <w:rPr>
                <w:rFonts w:ascii="Tahoma" w:hAnsi="Tahoma" w:cs="Tahoma"/>
                <w:i/>
              </w:rPr>
              <w:t>proceso</w:t>
            </w:r>
            <w:proofErr w:type="spellEnd"/>
            <w:r w:rsidRPr="00C60897">
              <w:rPr>
                <w:rFonts w:ascii="Tahoma" w:hAnsi="Tahoma" w:cs="Tahoma"/>
                <w:i/>
              </w:rPr>
              <w:t xml:space="preserve"> </w:t>
            </w:r>
          </w:p>
          <w:p w14:paraId="71A71038" w14:textId="2732823B" w:rsidR="00105E05" w:rsidRPr="00C60897" w:rsidRDefault="00105E05" w:rsidP="00A2058C">
            <w:pPr>
              <w:pStyle w:val="Prrafodelista"/>
              <w:numPr>
                <w:ilvl w:val="0"/>
                <w:numId w:val="136"/>
              </w:numPr>
              <w:tabs>
                <w:tab w:val="right" w:pos="7272"/>
              </w:tabs>
              <w:spacing w:before="60" w:after="60"/>
              <w:jc w:val="both"/>
              <w:rPr>
                <w:rFonts w:ascii="Tahoma" w:hAnsi="Tahoma" w:cs="Tahoma"/>
                <w:i/>
              </w:rPr>
            </w:pPr>
            <w:proofErr w:type="spellStart"/>
            <w:r w:rsidRPr="00C60897">
              <w:rPr>
                <w:rFonts w:ascii="Tahoma" w:hAnsi="Tahoma" w:cs="Tahoma"/>
                <w:i/>
              </w:rPr>
              <w:t>Otros</w:t>
            </w:r>
            <w:proofErr w:type="spellEnd"/>
          </w:p>
        </w:tc>
      </w:tr>
      <w:tr w:rsidR="00105E05" w:rsidRPr="00C60897" w14:paraId="362A2AFE" w14:textId="77777777" w:rsidTr="48190211">
        <w:tc>
          <w:tcPr>
            <w:tcW w:w="1830" w:type="dxa"/>
            <w:gridSpan w:val="2"/>
          </w:tcPr>
          <w:p w14:paraId="78E3E9EE" w14:textId="34771177" w:rsidR="00105E05" w:rsidRPr="00C60897" w:rsidRDefault="00105E05" w:rsidP="00105E05">
            <w:pPr>
              <w:spacing w:after="200"/>
              <w:rPr>
                <w:rFonts w:ascii="Tahoma" w:hAnsi="Tahoma" w:cs="Tahoma"/>
                <w:b/>
                <w:lang w:val="es-419"/>
              </w:rPr>
            </w:pPr>
            <w:r w:rsidRPr="00C60897">
              <w:rPr>
                <w:rFonts w:ascii="Tahoma" w:hAnsi="Tahoma" w:cs="Tahoma"/>
                <w:b/>
                <w:lang w:val="es-419"/>
              </w:rPr>
              <w:t>IAO 2.1</w:t>
            </w:r>
          </w:p>
        </w:tc>
        <w:tc>
          <w:tcPr>
            <w:tcW w:w="7706" w:type="dxa"/>
          </w:tcPr>
          <w:p w14:paraId="2C2A5872" w14:textId="77777777" w:rsidR="00C523F5" w:rsidRPr="00C60897" w:rsidRDefault="00105E05" w:rsidP="00C523F5">
            <w:pPr>
              <w:tabs>
                <w:tab w:val="right" w:pos="7272"/>
              </w:tabs>
              <w:spacing w:before="60" w:after="60"/>
              <w:jc w:val="both"/>
              <w:rPr>
                <w:rFonts w:ascii="Tahoma" w:hAnsi="Tahoma" w:cs="Tahoma"/>
                <w:u w:val="single"/>
                <w:lang w:val="es-BO"/>
              </w:rPr>
            </w:pPr>
            <w:r w:rsidRPr="00C60897">
              <w:rPr>
                <w:rFonts w:ascii="Tahoma" w:hAnsi="Tahoma" w:cs="Tahoma"/>
                <w:bCs/>
                <w:lang w:val="es-419"/>
              </w:rPr>
              <w:t>El Prestatario es</w:t>
            </w:r>
            <w:r w:rsidRPr="00C60897">
              <w:rPr>
                <w:rFonts w:ascii="Tahoma" w:hAnsi="Tahoma" w:cs="Tahoma"/>
                <w:lang w:val="es-419"/>
              </w:rPr>
              <w:t xml:space="preserve"> el Estado Plurinacional de Bolivia, </w:t>
            </w:r>
            <w:r w:rsidR="00C523F5" w:rsidRPr="00C60897">
              <w:rPr>
                <w:rFonts w:ascii="Tahoma" w:hAnsi="Tahoma" w:cs="Tahoma"/>
                <w:lang w:val="es-419"/>
              </w:rPr>
              <w:t xml:space="preserve">el </w:t>
            </w:r>
            <w:r w:rsidR="00C523F5" w:rsidRPr="00C60897">
              <w:rPr>
                <w:rFonts w:ascii="Tahoma" w:hAnsi="Tahoma" w:cs="Tahoma"/>
                <w:lang w:val="es-BO"/>
              </w:rPr>
              <w:t>Organismo</w:t>
            </w:r>
            <w:r w:rsidR="00C523F5" w:rsidRPr="00C60897">
              <w:rPr>
                <w:rFonts w:ascii="Tahoma" w:hAnsi="Tahoma" w:cs="Tahoma"/>
                <w:lang w:val="es-419"/>
              </w:rPr>
              <w:t xml:space="preserve"> </w:t>
            </w:r>
            <w:r w:rsidR="00C523F5" w:rsidRPr="00C60897">
              <w:rPr>
                <w:rFonts w:ascii="Tahoma" w:hAnsi="Tahoma" w:cs="Tahoma"/>
                <w:lang w:val="es-BO"/>
              </w:rPr>
              <w:t>Ejecutor</w:t>
            </w:r>
            <w:r w:rsidR="00C523F5" w:rsidRPr="00C60897">
              <w:rPr>
                <w:rFonts w:ascii="Tahoma" w:hAnsi="Tahoma" w:cs="Tahoma"/>
                <w:lang w:val="es-419"/>
              </w:rPr>
              <w:t xml:space="preserve"> es </w:t>
            </w:r>
            <w:r w:rsidR="00C523F5" w:rsidRPr="00C60897">
              <w:rPr>
                <w:rFonts w:ascii="Tahoma" w:hAnsi="Tahoma" w:cs="Tahoma"/>
                <w:lang w:val="es-BO"/>
              </w:rPr>
              <w:t xml:space="preserve">La Empresa Nacional de Electricidad (ENDE) es una corporación del Estado Plurinacional, que tiene por objetivo principal y rol estratégico, la participación en toda la cadena productiva de la industria eléctrica y en actividades de importación y exportación de electricidad en forma sostenible, con criterio de promoción, desarrollo social y económico del país (Decreto Supremo </w:t>
            </w:r>
            <w:proofErr w:type="spellStart"/>
            <w:r w:rsidR="00C523F5" w:rsidRPr="00C60897">
              <w:rPr>
                <w:rFonts w:ascii="Tahoma" w:hAnsi="Tahoma" w:cs="Tahoma"/>
                <w:lang w:val="es-BO"/>
              </w:rPr>
              <w:t>Nº</w:t>
            </w:r>
            <w:proofErr w:type="spellEnd"/>
            <w:r w:rsidR="00C523F5" w:rsidRPr="00C60897">
              <w:rPr>
                <w:rFonts w:ascii="Tahoma" w:hAnsi="Tahoma" w:cs="Tahoma"/>
                <w:lang w:val="es-BO"/>
              </w:rPr>
              <w:t xml:space="preserve"> 29644, de 16 de julio de 2008)</w:t>
            </w:r>
          </w:p>
          <w:p w14:paraId="6F8FD2B8" w14:textId="77777777" w:rsidR="00C523F5" w:rsidRPr="00C60897" w:rsidRDefault="00C523F5" w:rsidP="00C523F5">
            <w:pPr>
              <w:tabs>
                <w:tab w:val="right" w:pos="7272"/>
              </w:tabs>
              <w:spacing w:before="60" w:after="60"/>
              <w:jc w:val="both"/>
              <w:rPr>
                <w:rFonts w:ascii="Tahoma" w:hAnsi="Tahoma" w:cs="Tahoma"/>
                <w:b/>
                <w:i/>
                <w:lang w:val="es-BO"/>
              </w:rPr>
            </w:pPr>
            <w:r w:rsidRPr="00C60897">
              <w:rPr>
                <w:rFonts w:ascii="Tahoma" w:hAnsi="Tahoma" w:cs="Tahoma"/>
                <w:lang w:val="es-BO"/>
              </w:rPr>
              <w:t>Monto del Convenio de Préstamo o Financiamiento:</w:t>
            </w:r>
            <w:r w:rsidRPr="00C60897">
              <w:rPr>
                <w:rFonts w:ascii="Tahoma" w:hAnsi="Tahoma" w:cs="Tahoma"/>
                <w:b/>
                <w:i/>
                <w:lang w:val="es-BO"/>
              </w:rPr>
              <w:t xml:space="preserve"> USD 202.000.000,00 (Doscientos Dos millones 00/100 </w:t>
            </w:r>
            <w:proofErr w:type="gramStart"/>
            <w:r w:rsidRPr="00C60897">
              <w:rPr>
                <w:rFonts w:ascii="Tahoma" w:hAnsi="Tahoma" w:cs="Tahoma"/>
                <w:b/>
                <w:i/>
                <w:lang w:val="es-BO"/>
              </w:rPr>
              <w:t>Dólares Americanos</w:t>
            </w:r>
            <w:proofErr w:type="gramEnd"/>
            <w:r w:rsidRPr="00C60897">
              <w:rPr>
                <w:rFonts w:ascii="Tahoma" w:hAnsi="Tahoma" w:cs="Tahoma"/>
                <w:b/>
                <w:i/>
                <w:lang w:val="es-BO"/>
              </w:rPr>
              <w:t>)</w:t>
            </w:r>
          </w:p>
          <w:p w14:paraId="7B93DDB8" w14:textId="77777777" w:rsidR="00C523F5" w:rsidRPr="00C60897" w:rsidRDefault="00C523F5" w:rsidP="00C523F5">
            <w:pPr>
              <w:tabs>
                <w:tab w:val="right" w:pos="7272"/>
              </w:tabs>
              <w:spacing w:before="60" w:after="60"/>
              <w:jc w:val="both"/>
              <w:rPr>
                <w:rFonts w:ascii="Tahoma" w:hAnsi="Tahoma" w:cs="Tahoma"/>
                <w:lang w:val="es-BO"/>
              </w:rPr>
            </w:pPr>
            <w:r w:rsidRPr="00C60897">
              <w:rPr>
                <w:rFonts w:ascii="Tahoma" w:hAnsi="Tahoma" w:cs="Tahoma"/>
                <w:lang w:val="es-BO"/>
              </w:rPr>
              <w:t>El nombre del Proyecto es: PROGRAMA DE ELECTRIFICACIÓN RURAL III (BO-L1222).</w:t>
            </w:r>
          </w:p>
          <w:p w14:paraId="72ADC5DD" w14:textId="77777777" w:rsidR="00C523F5" w:rsidRPr="00C60897" w:rsidRDefault="00C523F5" w:rsidP="00C523F5">
            <w:pPr>
              <w:tabs>
                <w:tab w:val="right" w:pos="7272"/>
              </w:tabs>
              <w:spacing w:before="60" w:after="60"/>
              <w:jc w:val="both"/>
              <w:rPr>
                <w:rFonts w:ascii="Tahoma" w:hAnsi="Tahoma" w:cs="Tahoma"/>
                <w:lang w:val="es-BO"/>
              </w:rPr>
            </w:pPr>
            <w:r w:rsidRPr="00C60897">
              <w:rPr>
                <w:rFonts w:ascii="Tahoma" w:hAnsi="Tahoma" w:cs="Tahoma"/>
                <w:lang w:val="es-BO"/>
              </w:rPr>
              <w:t>Componente 1 – Inversiones en Infraestructura para Incrementar el Acceso al Servicio de Energía Eléctrica.</w:t>
            </w:r>
          </w:p>
          <w:p w14:paraId="5A9235E3" w14:textId="23579E9B" w:rsidR="00105E05" w:rsidRPr="00C60897" w:rsidRDefault="00C523F5" w:rsidP="005F08AC">
            <w:pPr>
              <w:tabs>
                <w:tab w:val="left" w:pos="5427"/>
                <w:tab w:val="left" w:pos="6561"/>
                <w:tab w:val="right" w:pos="7272"/>
              </w:tabs>
              <w:jc w:val="both"/>
              <w:rPr>
                <w:rFonts w:ascii="Tahoma" w:hAnsi="Tahoma" w:cs="Tahoma"/>
                <w:bCs/>
                <w:lang w:val="es-419"/>
              </w:rPr>
            </w:pPr>
            <w:r w:rsidRPr="00C60897">
              <w:rPr>
                <w:rFonts w:ascii="Tahoma" w:hAnsi="Tahoma" w:cs="Tahoma"/>
                <w:lang w:val="es-BO"/>
              </w:rPr>
              <w:t>En seguimiento a lo indicado en la Sección I, IAO. 2.2, del presente documento, dada la naturaleza de la presente licitación, de ser necesario y de manera excepcional, el Banco podrá efectuar los pagos correspondientes a este contrato, siempre que el Contratante así lo solicite y con el respaldo correspondiente en cumplimiento de los requerimientos del Banco para este tipo de pagos. Estos serían desembolsos efectuados por el BID a proveedores o contratistas en nombre y a solicitud del prestatario y/o el Organismo Ejecutor por concepto de obras, bienes y servicios elegibles destinados a la ejecución del proyecto.</w:t>
            </w:r>
          </w:p>
        </w:tc>
      </w:tr>
      <w:tr w:rsidR="00105E05" w:rsidRPr="00C60897" w14:paraId="62764D87" w14:textId="77777777" w:rsidTr="48190211">
        <w:trPr>
          <w:trHeight w:val="805"/>
        </w:trPr>
        <w:tc>
          <w:tcPr>
            <w:tcW w:w="1830" w:type="dxa"/>
            <w:gridSpan w:val="2"/>
          </w:tcPr>
          <w:p w14:paraId="4B3B68C9" w14:textId="5C7E1CE9" w:rsidR="00105E05" w:rsidRPr="00C60897" w:rsidRDefault="00105E05" w:rsidP="00105E05">
            <w:pPr>
              <w:spacing w:after="200"/>
              <w:rPr>
                <w:rFonts w:ascii="Tahoma" w:hAnsi="Tahoma" w:cs="Tahoma"/>
                <w:b/>
                <w:lang w:val="es-419"/>
              </w:rPr>
            </w:pPr>
            <w:r w:rsidRPr="00C60897">
              <w:rPr>
                <w:rFonts w:ascii="Tahoma" w:hAnsi="Tahoma" w:cs="Tahoma"/>
                <w:b/>
                <w:iCs/>
                <w:lang w:val="es-419"/>
              </w:rPr>
              <w:lastRenderedPageBreak/>
              <w:t>IAO 5.3</w:t>
            </w:r>
          </w:p>
        </w:tc>
        <w:tc>
          <w:tcPr>
            <w:tcW w:w="7706" w:type="dxa"/>
          </w:tcPr>
          <w:p w14:paraId="412FD11E" w14:textId="249A3D74" w:rsidR="00105E05" w:rsidRPr="00C60897" w:rsidRDefault="00105E05" w:rsidP="00C523F5">
            <w:pPr>
              <w:jc w:val="both"/>
              <w:rPr>
                <w:rFonts w:ascii="Tahoma" w:eastAsia="Calibri" w:hAnsi="Tahoma" w:cs="Tahoma"/>
                <w:bCs/>
                <w:lang w:val="es-419"/>
              </w:rPr>
            </w:pPr>
            <w:r w:rsidRPr="00C60897">
              <w:rPr>
                <w:rFonts w:ascii="Tahoma" w:eastAsia="Calibri" w:hAnsi="Tahoma" w:cs="Tahoma"/>
                <w:bCs/>
                <w:lang w:val="es-419"/>
              </w:rPr>
              <w:t xml:space="preserve">En el sitio </w:t>
            </w:r>
            <w:r w:rsidRPr="00C60897">
              <w:rPr>
                <w:rFonts w:ascii="Tahoma" w:eastAsia="Calibri" w:hAnsi="Tahoma" w:cs="Tahoma"/>
                <w:bCs/>
                <w:i/>
                <w:iCs/>
                <w:lang w:val="es-419"/>
              </w:rPr>
              <w:t xml:space="preserve">web </w:t>
            </w:r>
            <w:r w:rsidRPr="00C60897">
              <w:rPr>
                <w:rFonts w:ascii="Tahoma" w:eastAsia="Calibri" w:hAnsi="Tahoma" w:cs="Tahoma"/>
                <w:bCs/>
                <w:lang w:val="es-419"/>
              </w:rPr>
              <w:t>del Banco (</w:t>
            </w:r>
            <w:r w:rsidRPr="00C60897">
              <w:rPr>
                <w:rFonts w:ascii="Tahoma" w:hAnsi="Tahoma" w:cs="Tahoma"/>
                <w:lang w:val="es-ES"/>
              </w:rPr>
              <w:t>(</w:t>
            </w:r>
            <w:hyperlink r:id="rId21" w:history="1">
              <w:r w:rsidRPr="00C60897">
                <w:rPr>
                  <w:rStyle w:val="Hipervnculo"/>
                  <w:rFonts w:ascii="Tahoma" w:hAnsi="Tahoma" w:cs="Tahoma"/>
                  <w:color w:val="auto"/>
                  <w:lang w:val="es-ES_tradnl"/>
                </w:rPr>
                <w:t>https://www.iadb.org/es/quienes-somos/transparencia/sistema-de-sanciones</w:t>
              </w:r>
            </w:hyperlink>
            <w:r w:rsidRPr="00C60897">
              <w:rPr>
                <w:rFonts w:ascii="Tahoma" w:eastAsia="Calibri" w:hAnsi="Tahoma" w:cs="Tahoma"/>
                <w:bCs/>
                <w:lang w:val="es-419"/>
              </w:rPr>
              <w:t>) se facilita información sobre las empresas y personas sancionadas por el Grupo BID por haber cometido Prácticas Prohibidas y cómo reportar sospechas de posibles Prácticas Prohibidas.</w:t>
            </w:r>
          </w:p>
        </w:tc>
      </w:tr>
      <w:tr w:rsidR="00105E05" w:rsidRPr="00C60897" w14:paraId="073F896A" w14:textId="77777777" w:rsidTr="005F08AC">
        <w:trPr>
          <w:trHeight w:val="397"/>
        </w:trPr>
        <w:tc>
          <w:tcPr>
            <w:tcW w:w="1830" w:type="dxa"/>
            <w:gridSpan w:val="2"/>
          </w:tcPr>
          <w:p w14:paraId="78E6809F" w14:textId="325B1E89" w:rsidR="00105E05" w:rsidRPr="00C60897" w:rsidRDefault="00105E05" w:rsidP="00105E05">
            <w:pPr>
              <w:spacing w:after="200"/>
              <w:rPr>
                <w:rFonts w:ascii="Tahoma" w:hAnsi="Tahoma" w:cs="Tahoma"/>
                <w:b/>
                <w:iCs/>
                <w:lang w:val="es-419"/>
              </w:rPr>
            </w:pPr>
            <w:r w:rsidRPr="00C60897">
              <w:rPr>
                <w:rFonts w:ascii="Tahoma" w:hAnsi="Tahoma" w:cs="Tahoma"/>
                <w:b/>
                <w:iCs/>
                <w:lang w:val="es-419"/>
              </w:rPr>
              <w:t>IAO 5.4</w:t>
            </w:r>
          </w:p>
        </w:tc>
        <w:tc>
          <w:tcPr>
            <w:tcW w:w="7706" w:type="dxa"/>
          </w:tcPr>
          <w:p w14:paraId="3DE14C79" w14:textId="19B9EFAA" w:rsidR="00CF3352" w:rsidRPr="00C60897" w:rsidRDefault="00105E05" w:rsidP="00105E05">
            <w:pPr>
              <w:tabs>
                <w:tab w:val="left" w:pos="7116"/>
                <w:tab w:val="right" w:pos="7272"/>
              </w:tabs>
              <w:spacing w:after="200"/>
              <w:jc w:val="both"/>
              <w:rPr>
                <w:rFonts w:ascii="Tahoma" w:hAnsi="Tahoma" w:cs="Tahoma"/>
                <w:b/>
                <w:i/>
                <w:lang w:val="es-ES"/>
              </w:rPr>
            </w:pPr>
            <w:r w:rsidRPr="00C60897">
              <w:rPr>
                <w:rFonts w:ascii="Tahoma" w:hAnsi="Tahoma" w:cs="Tahoma"/>
                <w:bCs/>
                <w:lang w:val="es-419"/>
              </w:rPr>
              <w:t xml:space="preserve">El número máximo de integrantes de la APCA será: </w:t>
            </w:r>
            <w:r w:rsidR="008336C9" w:rsidRPr="00C60897">
              <w:rPr>
                <w:rFonts w:ascii="Tahoma" w:hAnsi="Tahoma" w:cs="Tahoma"/>
                <w:b/>
                <w:i/>
                <w:lang w:val="es-ES"/>
              </w:rPr>
              <w:t>3 empresas.</w:t>
            </w:r>
          </w:p>
        </w:tc>
      </w:tr>
      <w:tr w:rsidR="00105E05" w:rsidRPr="00C60897" w14:paraId="7BCBDBE5" w14:textId="77777777" w:rsidTr="48190211">
        <w:tc>
          <w:tcPr>
            <w:tcW w:w="9536" w:type="dxa"/>
            <w:gridSpan w:val="3"/>
            <w:shd w:val="clear" w:color="auto" w:fill="F2F2F2" w:themeFill="background1" w:themeFillShade="F2"/>
          </w:tcPr>
          <w:p w14:paraId="6F8927E1" w14:textId="06819CD3" w:rsidR="00105E05" w:rsidRPr="00C60897" w:rsidRDefault="00105E05" w:rsidP="00105E05">
            <w:pPr>
              <w:tabs>
                <w:tab w:val="right" w:pos="7254"/>
              </w:tabs>
              <w:spacing w:before="200" w:after="200"/>
              <w:jc w:val="center"/>
              <w:rPr>
                <w:rFonts w:ascii="Tahoma" w:hAnsi="Tahoma" w:cs="Tahoma"/>
                <w:i/>
                <w:lang w:val="es-419"/>
              </w:rPr>
            </w:pPr>
            <w:r w:rsidRPr="00C60897">
              <w:rPr>
                <w:rFonts w:ascii="Tahoma" w:hAnsi="Tahoma" w:cs="Tahoma"/>
                <w:b/>
                <w:sz w:val="28"/>
                <w:lang w:val="es-419"/>
              </w:rPr>
              <w:t>B. Contenido del Documento de Licitación</w:t>
            </w:r>
          </w:p>
        </w:tc>
      </w:tr>
      <w:tr w:rsidR="00105E05" w:rsidRPr="00C60897" w14:paraId="04FACA6A" w14:textId="77777777" w:rsidTr="48190211">
        <w:tc>
          <w:tcPr>
            <w:tcW w:w="1658" w:type="dxa"/>
          </w:tcPr>
          <w:p w14:paraId="56BFD574" w14:textId="6CAF43DC" w:rsidR="00105E05" w:rsidRPr="00C60897" w:rsidRDefault="00105E05" w:rsidP="00105E05">
            <w:pPr>
              <w:spacing w:after="200"/>
              <w:rPr>
                <w:rFonts w:ascii="Tahoma" w:hAnsi="Tahoma" w:cs="Tahoma"/>
                <w:b/>
                <w:lang w:val="es-419"/>
              </w:rPr>
            </w:pPr>
            <w:r w:rsidRPr="00C60897">
              <w:rPr>
                <w:rFonts w:ascii="Tahoma" w:hAnsi="Tahoma" w:cs="Tahoma"/>
                <w:b/>
                <w:lang w:val="es-419"/>
              </w:rPr>
              <w:t>IAO 8.1</w:t>
            </w:r>
          </w:p>
        </w:tc>
        <w:tc>
          <w:tcPr>
            <w:tcW w:w="7878" w:type="dxa"/>
            <w:gridSpan w:val="2"/>
          </w:tcPr>
          <w:p w14:paraId="0C64717D" w14:textId="77777777" w:rsidR="00D34427" w:rsidRPr="00C60897" w:rsidRDefault="00D34427" w:rsidP="00D34427">
            <w:pPr>
              <w:tabs>
                <w:tab w:val="right" w:pos="7254"/>
              </w:tabs>
              <w:spacing w:before="120" w:after="120"/>
              <w:jc w:val="both"/>
              <w:rPr>
                <w:rFonts w:ascii="Tahoma" w:hAnsi="Tahoma" w:cs="Tahoma"/>
                <w:lang w:val="es-ES"/>
              </w:rPr>
            </w:pPr>
            <w:r w:rsidRPr="00C60897">
              <w:rPr>
                <w:rFonts w:ascii="Tahoma" w:hAnsi="Tahoma" w:cs="Tahoma"/>
                <w:lang w:val="es-ES"/>
              </w:rPr>
              <w:t xml:space="preserve">Para </w:t>
            </w:r>
            <w:r w:rsidRPr="00C60897">
              <w:rPr>
                <w:rFonts w:ascii="Tahoma" w:hAnsi="Tahoma" w:cs="Tahoma"/>
                <w:b/>
                <w:bCs/>
                <w:u w:val="single"/>
                <w:lang w:val="es-ES"/>
              </w:rPr>
              <w:t>fines de aclaración del Documento de Licitación</w:t>
            </w:r>
            <w:r w:rsidRPr="00C60897">
              <w:rPr>
                <w:rFonts w:ascii="Tahoma" w:hAnsi="Tahoma" w:cs="Tahoma"/>
                <w:lang w:val="es-ES"/>
              </w:rPr>
              <w:t xml:space="preserve"> únicamente, la dirección del Comprador es:</w:t>
            </w:r>
          </w:p>
          <w:p w14:paraId="04627B71"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Atención: Empresa Nacional de Electricidad- ENDE</w:t>
            </w:r>
          </w:p>
          <w:p w14:paraId="512645E9"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 xml:space="preserve">Domicilio: Calle Colombia </w:t>
            </w:r>
            <w:proofErr w:type="spellStart"/>
            <w:r w:rsidRPr="00C60897">
              <w:rPr>
                <w:rFonts w:ascii="Tahoma" w:hAnsi="Tahoma" w:cs="Tahoma"/>
                <w:b/>
                <w:i/>
                <w:lang w:val="es-ES"/>
              </w:rPr>
              <w:t>Nº</w:t>
            </w:r>
            <w:proofErr w:type="spellEnd"/>
            <w:r w:rsidRPr="00C60897">
              <w:rPr>
                <w:rFonts w:ascii="Tahoma" w:hAnsi="Tahoma" w:cs="Tahoma"/>
                <w:b/>
                <w:i/>
                <w:lang w:val="es-ES"/>
              </w:rPr>
              <w:t xml:space="preserve"> O-655 esq. </w:t>
            </w:r>
            <w:proofErr w:type="spellStart"/>
            <w:r w:rsidRPr="00C60897">
              <w:rPr>
                <w:rFonts w:ascii="Tahoma" w:hAnsi="Tahoma" w:cs="Tahoma"/>
                <w:b/>
                <w:i/>
                <w:lang w:val="es-ES"/>
              </w:rPr>
              <w:t>Falsuri</w:t>
            </w:r>
            <w:proofErr w:type="spellEnd"/>
          </w:p>
          <w:p w14:paraId="4454EDC3"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Número de piso/oficina: Edificio ENDE Corporación Planta Baja</w:t>
            </w:r>
            <w:r w:rsidRPr="00C60897">
              <w:rPr>
                <w:rFonts w:ascii="Tahoma" w:hAnsi="Tahoma" w:cs="Tahoma"/>
                <w:b/>
                <w:i/>
                <w:lang w:val="es-ES"/>
              </w:rPr>
              <w:tab/>
            </w:r>
          </w:p>
          <w:p w14:paraId="09321DD2"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 xml:space="preserve">Ciudad: Cochabamba </w:t>
            </w:r>
          </w:p>
          <w:p w14:paraId="62AEBBCE"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 xml:space="preserve">País: Estado Plurinacional de Bolivia </w:t>
            </w:r>
          </w:p>
          <w:p w14:paraId="6467C8B7"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Teléfono: (591-4)4520317-4120900</w:t>
            </w:r>
          </w:p>
          <w:p w14:paraId="7C8C107C"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 xml:space="preserve">Dirección de correo electrónico: </w:t>
            </w:r>
            <w:hyperlink r:id="rId22" w:history="1">
              <w:r w:rsidRPr="00C60897">
                <w:rPr>
                  <w:rStyle w:val="Hipervnculo"/>
                  <w:rFonts w:ascii="Tahoma" w:hAnsi="Tahoma" w:cs="Tahoma"/>
                  <w:b/>
                  <w:i/>
                  <w:color w:val="auto"/>
                  <w:lang w:val="es-ES"/>
                </w:rPr>
                <w:t>contrataciones.per3@ende.bo</w:t>
              </w:r>
            </w:hyperlink>
            <w:r w:rsidRPr="00C60897">
              <w:rPr>
                <w:rFonts w:ascii="Tahoma" w:hAnsi="Tahoma" w:cs="Tahoma"/>
                <w:b/>
                <w:i/>
                <w:lang w:val="es-ES"/>
              </w:rPr>
              <w:t xml:space="preserve"> </w:t>
            </w:r>
          </w:p>
          <w:p w14:paraId="2461567E"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Página web: https://www.ende.bo/nacional-internacional/vigentes/</w:t>
            </w:r>
          </w:p>
          <w:p w14:paraId="453FD38D" w14:textId="77777777" w:rsidR="00D34427" w:rsidRPr="00C60897" w:rsidRDefault="00D34427" w:rsidP="00D34427">
            <w:pPr>
              <w:tabs>
                <w:tab w:val="right" w:pos="7254"/>
              </w:tabs>
              <w:spacing w:before="120" w:after="120"/>
              <w:jc w:val="both"/>
              <w:rPr>
                <w:rFonts w:ascii="Tahoma" w:hAnsi="Tahoma" w:cs="Tahoma"/>
                <w:b/>
                <w:i/>
                <w:lang w:val="es-ES"/>
              </w:rPr>
            </w:pPr>
          </w:p>
          <w:p w14:paraId="3CA38F68" w14:textId="77777777" w:rsidR="00D34427" w:rsidRPr="00630CFC" w:rsidRDefault="00D34427" w:rsidP="00D34427">
            <w:pPr>
              <w:tabs>
                <w:tab w:val="right" w:pos="7254"/>
              </w:tabs>
              <w:spacing w:before="120" w:after="120"/>
              <w:jc w:val="both"/>
              <w:rPr>
                <w:rFonts w:ascii="Tahoma" w:hAnsi="Tahoma" w:cs="Tahoma"/>
                <w:b/>
                <w:i/>
                <w:lang w:val="es-ES"/>
              </w:rPr>
            </w:pPr>
            <w:r w:rsidRPr="00630CFC">
              <w:rPr>
                <w:rFonts w:ascii="Tahoma" w:hAnsi="Tahoma" w:cs="Tahoma"/>
                <w:b/>
                <w:i/>
                <w:lang w:val="es-ES"/>
              </w:rPr>
              <w:t xml:space="preserve">Reunión de Aclaración: </w:t>
            </w:r>
          </w:p>
          <w:p w14:paraId="69C151AF" w14:textId="178BEF44" w:rsidR="00D34427" w:rsidRPr="00630CFC" w:rsidRDefault="00D34427" w:rsidP="00D34427">
            <w:pPr>
              <w:tabs>
                <w:tab w:val="right" w:pos="7254"/>
              </w:tabs>
              <w:spacing w:before="120" w:after="120"/>
              <w:jc w:val="both"/>
              <w:rPr>
                <w:rFonts w:ascii="Tahoma" w:hAnsi="Tahoma" w:cs="Tahoma"/>
                <w:b/>
                <w:i/>
                <w:lang w:val="es-ES"/>
              </w:rPr>
            </w:pPr>
            <w:r w:rsidRPr="00630CFC">
              <w:rPr>
                <w:rFonts w:ascii="Tahoma" w:hAnsi="Tahoma" w:cs="Tahoma"/>
                <w:b/>
                <w:i/>
                <w:lang w:val="es-ES"/>
              </w:rPr>
              <w:t xml:space="preserve">Fecha: </w:t>
            </w:r>
            <w:r w:rsidR="00630CFC" w:rsidRPr="00630CFC">
              <w:rPr>
                <w:rFonts w:ascii="Tahoma" w:hAnsi="Tahoma" w:cs="Tahoma"/>
                <w:b/>
                <w:i/>
                <w:lang w:val="es-ES"/>
              </w:rPr>
              <w:t>0</w:t>
            </w:r>
            <w:r w:rsidR="007218D1">
              <w:rPr>
                <w:rFonts w:ascii="Tahoma" w:hAnsi="Tahoma" w:cs="Tahoma"/>
                <w:b/>
                <w:i/>
                <w:lang w:val="es-ES"/>
              </w:rPr>
              <w:t>4</w:t>
            </w:r>
            <w:r w:rsidR="00630CFC" w:rsidRPr="00630CFC">
              <w:rPr>
                <w:rFonts w:ascii="Tahoma" w:hAnsi="Tahoma" w:cs="Tahoma"/>
                <w:b/>
                <w:i/>
                <w:lang w:val="es-ES"/>
              </w:rPr>
              <w:t xml:space="preserve"> </w:t>
            </w:r>
            <w:r w:rsidRPr="00630CFC">
              <w:rPr>
                <w:rFonts w:ascii="Tahoma" w:hAnsi="Tahoma" w:cs="Tahoma"/>
                <w:b/>
                <w:i/>
                <w:lang w:val="es-ES"/>
              </w:rPr>
              <w:t xml:space="preserve">de </w:t>
            </w:r>
            <w:r w:rsidR="00630CFC" w:rsidRPr="00630CFC">
              <w:rPr>
                <w:rFonts w:ascii="Tahoma" w:hAnsi="Tahoma" w:cs="Tahoma"/>
                <w:b/>
                <w:i/>
                <w:lang w:val="es-ES"/>
              </w:rPr>
              <w:t xml:space="preserve">agosto </w:t>
            </w:r>
            <w:r w:rsidRPr="00630CFC">
              <w:rPr>
                <w:rFonts w:ascii="Tahoma" w:hAnsi="Tahoma" w:cs="Tahoma"/>
                <w:b/>
                <w:i/>
                <w:lang w:val="es-ES"/>
              </w:rPr>
              <w:t>de 2025</w:t>
            </w:r>
          </w:p>
          <w:p w14:paraId="38679CA9" w14:textId="77777777" w:rsidR="00D34427" w:rsidRPr="00C60897" w:rsidRDefault="00D34427" w:rsidP="00D34427">
            <w:pPr>
              <w:tabs>
                <w:tab w:val="right" w:pos="7254"/>
              </w:tabs>
              <w:spacing w:before="120" w:after="120"/>
              <w:jc w:val="both"/>
              <w:rPr>
                <w:rFonts w:ascii="Tahoma" w:hAnsi="Tahoma" w:cs="Tahoma"/>
                <w:b/>
                <w:i/>
                <w:lang w:val="es-ES"/>
              </w:rPr>
            </w:pPr>
            <w:r w:rsidRPr="00630CFC">
              <w:rPr>
                <w:rFonts w:ascii="Tahoma" w:hAnsi="Tahoma" w:cs="Tahoma"/>
                <w:b/>
                <w:i/>
                <w:lang w:val="es-ES"/>
              </w:rPr>
              <w:t>Hora: 15:00, hora boliviana,</w:t>
            </w:r>
            <w:r w:rsidRPr="00C60897">
              <w:rPr>
                <w:rFonts w:ascii="Tahoma" w:hAnsi="Tahoma" w:cs="Tahoma"/>
                <w:b/>
                <w:i/>
                <w:lang w:val="es-ES"/>
              </w:rPr>
              <w:t xml:space="preserve"> UTC- 4.</w:t>
            </w:r>
            <w:r w:rsidRPr="00C60897">
              <w:rPr>
                <w:rFonts w:ascii="Tahoma" w:hAnsi="Tahoma" w:cs="Tahoma"/>
                <w:b/>
                <w:i/>
                <w:lang w:val="es-ES"/>
              </w:rPr>
              <w:tab/>
            </w:r>
          </w:p>
          <w:p w14:paraId="79F1E36C"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 xml:space="preserve">Dirección: La del Comprador señalada en el párrafo anterior. </w:t>
            </w:r>
          </w:p>
          <w:p w14:paraId="4FAE92E1"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b/>
                <w:i/>
                <w:lang w:val="es-ES"/>
              </w:rPr>
              <w:t xml:space="preserve">Número de piso/oficina: Edificio ENDE Corporación, planta baja, sala de formación </w:t>
            </w:r>
            <w:proofErr w:type="spellStart"/>
            <w:r w:rsidRPr="00C60897">
              <w:rPr>
                <w:rFonts w:ascii="Tahoma" w:hAnsi="Tahoma" w:cs="Tahoma"/>
                <w:b/>
                <w:i/>
                <w:lang w:val="es-ES"/>
              </w:rPr>
              <w:t>N°</w:t>
            </w:r>
            <w:proofErr w:type="spellEnd"/>
            <w:r w:rsidRPr="00C60897">
              <w:rPr>
                <w:rFonts w:ascii="Tahoma" w:hAnsi="Tahoma" w:cs="Tahoma"/>
                <w:b/>
                <w:i/>
                <w:lang w:val="es-ES"/>
              </w:rPr>
              <w:t xml:space="preserve"> 1</w:t>
            </w:r>
          </w:p>
          <w:p w14:paraId="3DE7E9A2" w14:textId="1860A270" w:rsidR="00105E05" w:rsidRPr="00C60897" w:rsidRDefault="00D34427" w:rsidP="00D34427">
            <w:pPr>
              <w:tabs>
                <w:tab w:val="left" w:pos="2808"/>
              </w:tabs>
              <w:spacing w:after="200"/>
              <w:jc w:val="both"/>
              <w:rPr>
                <w:rFonts w:ascii="Tahoma" w:hAnsi="Tahoma" w:cs="Tahoma"/>
                <w:lang w:val="es-419"/>
              </w:rPr>
            </w:pPr>
            <w:r w:rsidRPr="00C60897">
              <w:rPr>
                <w:rFonts w:ascii="Tahoma" w:hAnsi="Tahoma" w:cs="Tahoma"/>
                <w:b/>
                <w:i/>
                <w:lang w:val="es-ES"/>
              </w:rPr>
              <w:t xml:space="preserve">De manera virtual mediante el enlace: </w:t>
            </w:r>
            <w:bookmarkStart w:id="417" w:name="_Hlk203056331"/>
            <w:r w:rsidR="00630CFC" w:rsidRPr="00F7597D">
              <w:rPr>
                <w:rFonts w:ascii="Tahoma" w:hAnsi="Tahoma" w:cs="Tahoma"/>
                <w:b/>
                <w:i/>
                <w:color w:val="0070C0"/>
                <w:lang w:val="es-ES"/>
              </w:rPr>
              <w:t>https://ende.webex.com/ende-sp/j.php?</w:t>
            </w:r>
            <w:r w:rsidR="00630CFC" w:rsidRPr="00F7597D">
              <w:rPr>
                <w:rFonts w:ascii="Tahoma" w:hAnsi="Tahoma" w:cs="Tahoma"/>
                <w:b/>
                <w:i/>
                <w:color w:val="0070C0"/>
                <w:highlight w:val="yellow"/>
                <w:lang w:val="es-ES"/>
              </w:rPr>
              <w:t xml:space="preserve"> </w:t>
            </w:r>
            <w:r w:rsidR="00630CFC" w:rsidRPr="00F7597D">
              <w:rPr>
                <w:rFonts w:ascii="Tahoma" w:hAnsi="Tahoma" w:cs="Tahoma"/>
                <w:b/>
                <w:i/>
                <w:color w:val="0070C0"/>
                <w:lang w:val="es-ES"/>
              </w:rPr>
              <w:t>MTID=m72ef42c039c6d84954bc57b366802878</w:t>
            </w:r>
            <w:bookmarkEnd w:id="417"/>
          </w:p>
        </w:tc>
      </w:tr>
      <w:tr w:rsidR="00105E05" w:rsidRPr="00C60897" w14:paraId="17603469" w14:textId="77777777" w:rsidTr="48190211">
        <w:tc>
          <w:tcPr>
            <w:tcW w:w="9536" w:type="dxa"/>
            <w:gridSpan w:val="3"/>
            <w:shd w:val="clear" w:color="auto" w:fill="F2F2F2" w:themeFill="background1" w:themeFillShade="F2"/>
          </w:tcPr>
          <w:p w14:paraId="4C7DF657" w14:textId="2FEFB51B" w:rsidR="00105E05" w:rsidRPr="00C60897" w:rsidRDefault="00105E05" w:rsidP="00105E05">
            <w:pPr>
              <w:tabs>
                <w:tab w:val="right" w:pos="7254"/>
              </w:tabs>
              <w:spacing w:before="200" w:after="200"/>
              <w:jc w:val="center"/>
              <w:rPr>
                <w:rFonts w:ascii="Tahoma" w:hAnsi="Tahoma" w:cs="Tahoma"/>
                <w:lang w:val="es-419"/>
              </w:rPr>
            </w:pPr>
            <w:r w:rsidRPr="00C60897">
              <w:rPr>
                <w:rFonts w:ascii="Tahoma" w:hAnsi="Tahoma" w:cs="Tahoma"/>
                <w:b/>
                <w:sz w:val="28"/>
                <w:lang w:val="es-419"/>
              </w:rPr>
              <w:t>C. Preparación de las Ofertas</w:t>
            </w:r>
          </w:p>
        </w:tc>
      </w:tr>
      <w:tr w:rsidR="00105E05" w:rsidRPr="00C60897" w14:paraId="5849EC4C" w14:textId="77777777" w:rsidTr="48190211">
        <w:tc>
          <w:tcPr>
            <w:tcW w:w="1658" w:type="dxa"/>
          </w:tcPr>
          <w:p w14:paraId="60C75A96" w14:textId="02F543D4" w:rsidR="00105E05" w:rsidRPr="00C60897" w:rsidRDefault="00105E05" w:rsidP="00105E05">
            <w:pPr>
              <w:pStyle w:val="Headfid1"/>
              <w:tabs>
                <w:tab w:val="right" w:pos="7434"/>
              </w:tabs>
              <w:spacing w:before="0" w:after="200"/>
              <w:rPr>
                <w:rFonts w:ascii="Tahoma" w:hAnsi="Tahoma" w:cs="Tahoma"/>
                <w:iCs/>
                <w:lang w:val="es-419"/>
              </w:rPr>
            </w:pPr>
            <w:r w:rsidRPr="00C60897">
              <w:rPr>
                <w:rFonts w:ascii="Tahoma" w:hAnsi="Tahoma" w:cs="Tahoma"/>
                <w:iCs/>
                <w:lang w:val="es-419"/>
              </w:rPr>
              <w:t>IAO 11.1</w:t>
            </w:r>
          </w:p>
        </w:tc>
        <w:tc>
          <w:tcPr>
            <w:tcW w:w="7878" w:type="dxa"/>
            <w:gridSpan w:val="2"/>
          </w:tcPr>
          <w:p w14:paraId="4D250090" w14:textId="77777777" w:rsidR="00D34427" w:rsidRPr="00C60897" w:rsidRDefault="00D34427" w:rsidP="00D34427">
            <w:pPr>
              <w:tabs>
                <w:tab w:val="right" w:pos="7254"/>
              </w:tabs>
              <w:spacing w:before="120" w:after="120"/>
              <w:jc w:val="both"/>
              <w:rPr>
                <w:rFonts w:ascii="Tahoma" w:hAnsi="Tahoma" w:cs="Tahoma"/>
                <w:i/>
                <w:iCs/>
                <w:lang w:val="es-ES"/>
              </w:rPr>
            </w:pPr>
            <w:r w:rsidRPr="00C60897">
              <w:rPr>
                <w:rFonts w:ascii="Tahoma" w:hAnsi="Tahoma" w:cs="Tahoma"/>
                <w:lang w:val="es-ES"/>
              </w:rPr>
              <w:t xml:space="preserve">El idioma de la Oferta es: </w:t>
            </w:r>
            <w:proofErr w:type="gramStart"/>
            <w:r w:rsidRPr="00C60897">
              <w:rPr>
                <w:rFonts w:ascii="Tahoma" w:hAnsi="Tahoma" w:cs="Tahoma"/>
                <w:b/>
                <w:i/>
                <w:iCs/>
                <w:lang w:val="es-ES"/>
              </w:rPr>
              <w:t>español.</w:t>
            </w:r>
            <w:r w:rsidRPr="00C60897">
              <w:rPr>
                <w:rFonts w:ascii="Tahoma" w:hAnsi="Tahoma" w:cs="Tahoma"/>
                <w:i/>
                <w:iCs/>
                <w:lang w:val="es-ES"/>
              </w:rPr>
              <w:t>.</w:t>
            </w:r>
            <w:proofErr w:type="gramEnd"/>
            <w:r w:rsidRPr="00C60897">
              <w:rPr>
                <w:rFonts w:ascii="Tahoma" w:hAnsi="Tahoma" w:cs="Tahoma"/>
                <w:i/>
                <w:iCs/>
                <w:lang w:val="es-ES"/>
              </w:rPr>
              <w:t xml:space="preserve"> </w:t>
            </w:r>
          </w:p>
          <w:p w14:paraId="1F937E30" w14:textId="77777777" w:rsidR="00D34427" w:rsidRPr="00C60897" w:rsidRDefault="00D34427" w:rsidP="00D34427">
            <w:pPr>
              <w:spacing w:after="200"/>
              <w:jc w:val="both"/>
              <w:rPr>
                <w:rFonts w:ascii="Tahoma" w:hAnsi="Tahoma" w:cs="Tahoma"/>
                <w:iCs/>
                <w:spacing w:val="-4"/>
                <w:lang w:val="es-ES"/>
              </w:rPr>
            </w:pPr>
            <w:r w:rsidRPr="00C60897">
              <w:rPr>
                <w:rFonts w:ascii="Tahoma" w:hAnsi="Tahoma" w:cs="Tahoma"/>
                <w:iCs/>
                <w:spacing w:val="-4"/>
                <w:lang w:val="es-ES"/>
              </w:rPr>
              <w:lastRenderedPageBreak/>
              <w:t xml:space="preserve">Todo el intercambio de correspondencia se hará en el </w:t>
            </w:r>
            <w:r w:rsidRPr="00C60897">
              <w:rPr>
                <w:rFonts w:ascii="Tahoma" w:hAnsi="Tahoma" w:cs="Tahoma"/>
                <w:b/>
                <w:i/>
                <w:iCs/>
                <w:lang w:val="es-ES"/>
              </w:rPr>
              <w:t>español.</w:t>
            </w:r>
          </w:p>
          <w:p w14:paraId="7EEAAA2E" w14:textId="77777777" w:rsidR="009C58F9" w:rsidRDefault="009C58F9" w:rsidP="009C58F9">
            <w:pPr>
              <w:tabs>
                <w:tab w:val="right" w:pos="7254"/>
              </w:tabs>
              <w:jc w:val="both"/>
              <w:rPr>
                <w:rFonts w:ascii="Tahoma" w:hAnsi="Tahoma" w:cs="Tahoma"/>
                <w:i/>
                <w:iCs/>
                <w:lang w:val="es-BO"/>
              </w:rPr>
            </w:pPr>
            <w:r w:rsidRPr="00FF581A">
              <w:rPr>
                <w:rFonts w:ascii="Tahoma" w:hAnsi="Tahoma" w:cs="Tahoma"/>
                <w:iCs/>
                <w:spacing w:val="-4"/>
                <w:lang w:val="es-BO"/>
              </w:rPr>
              <w:t xml:space="preserve">El idioma utilizado para la traducción de los documentos justificativos y el material impreso </w:t>
            </w:r>
            <w:r w:rsidRPr="00FF581A">
              <w:rPr>
                <w:rFonts w:ascii="Tahoma" w:hAnsi="Tahoma" w:cs="Tahoma"/>
                <w:lang w:val="es-BO"/>
              </w:rPr>
              <w:t>que formen parte de la Oferta</w:t>
            </w:r>
            <w:r w:rsidRPr="00FF581A">
              <w:rPr>
                <w:rFonts w:ascii="Tahoma" w:hAnsi="Tahoma" w:cs="Tahoma"/>
                <w:iCs/>
                <w:spacing w:val="-4"/>
                <w:lang w:val="es-BO"/>
              </w:rPr>
              <w:t xml:space="preserve"> es </w:t>
            </w:r>
            <w:r w:rsidRPr="00FF581A">
              <w:rPr>
                <w:rFonts w:ascii="Tahoma" w:hAnsi="Tahoma" w:cs="Tahoma"/>
                <w:b/>
                <w:i/>
                <w:iCs/>
                <w:lang w:val="es-BO"/>
              </w:rPr>
              <w:t>español,</w:t>
            </w:r>
            <w:r w:rsidRPr="00FF581A">
              <w:rPr>
                <w:rFonts w:ascii="Tahoma" w:hAnsi="Tahoma" w:cs="Tahoma"/>
                <w:iCs/>
                <w:spacing w:val="-4"/>
                <w:lang w:val="es-BO"/>
              </w:rPr>
              <w:t xml:space="preserve"> </w:t>
            </w:r>
            <w:r w:rsidRPr="00FF581A">
              <w:rPr>
                <w:rFonts w:ascii="Tahoma" w:hAnsi="Tahoma" w:cs="Tahoma"/>
                <w:i/>
                <w:iCs/>
                <w:lang w:val="es-BO"/>
              </w:rPr>
              <w:t>incluyendo los respaldos de la Experiencia General, Experiencia Especifica del fabricante y/</w:t>
            </w:r>
            <w:proofErr w:type="spellStart"/>
            <w:r w:rsidRPr="00FF581A">
              <w:rPr>
                <w:rFonts w:ascii="Tahoma" w:hAnsi="Tahoma" w:cs="Tahoma"/>
                <w:i/>
                <w:iCs/>
                <w:lang w:val="es-BO"/>
              </w:rPr>
              <w:t>o</w:t>
            </w:r>
            <w:proofErr w:type="spellEnd"/>
            <w:r w:rsidRPr="00FF581A">
              <w:rPr>
                <w:rFonts w:ascii="Tahoma" w:hAnsi="Tahoma" w:cs="Tahoma"/>
                <w:i/>
                <w:iCs/>
                <w:lang w:val="es-BO"/>
              </w:rPr>
              <w:t xml:space="preserve"> oferente, los Estados Financieros, el Balance general y la explicación de los documentos financieros que aclare las normas legales vigentes que se aplican en el país de origen de la empresa extranjera.</w:t>
            </w:r>
          </w:p>
          <w:p w14:paraId="6F603123" w14:textId="5CCEA707" w:rsidR="00105E05" w:rsidRPr="00C60897" w:rsidRDefault="00105E05" w:rsidP="005F08AC">
            <w:pPr>
              <w:tabs>
                <w:tab w:val="right" w:pos="7254"/>
              </w:tabs>
              <w:jc w:val="both"/>
              <w:rPr>
                <w:rFonts w:ascii="Tahoma" w:hAnsi="Tahoma" w:cs="Tahoma"/>
                <w:iCs/>
                <w:lang w:val="es-419"/>
              </w:rPr>
            </w:pPr>
          </w:p>
        </w:tc>
      </w:tr>
      <w:tr w:rsidR="00105E05" w:rsidRPr="00C60897" w14:paraId="629AC0FB" w14:textId="77777777" w:rsidTr="48190211">
        <w:tc>
          <w:tcPr>
            <w:tcW w:w="1658" w:type="dxa"/>
          </w:tcPr>
          <w:p w14:paraId="7F584BC4" w14:textId="1637D783" w:rsidR="00105E05" w:rsidRPr="00C60897" w:rsidRDefault="00105E05" w:rsidP="00105E05">
            <w:pPr>
              <w:spacing w:after="200"/>
              <w:rPr>
                <w:rFonts w:ascii="Tahoma" w:hAnsi="Tahoma" w:cs="Tahoma"/>
                <w:b/>
                <w:lang w:val="es-419"/>
              </w:rPr>
            </w:pPr>
            <w:r w:rsidRPr="00C60897">
              <w:rPr>
                <w:rFonts w:ascii="Tahoma" w:hAnsi="Tahoma" w:cs="Tahoma"/>
                <w:b/>
                <w:lang w:val="es-419"/>
              </w:rPr>
              <w:lastRenderedPageBreak/>
              <w:t>IAO 12.1(j)</w:t>
            </w:r>
          </w:p>
        </w:tc>
        <w:tc>
          <w:tcPr>
            <w:tcW w:w="7878" w:type="dxa"/>
            <w:gridSpan w:val="2"/>
          </w:tcPr>
          <w:p w14:paraId="4791B02F" w14:textId="77777777" w:rsidR="00D34427" w:rsidRPr="00C60897" w:rsidRDefault="00D34427" w:rsidP="00D34427">
            <w:pPr>
              <w:tabs>
                <w:tab w:val="right" w:pos="7254"/>
              </w:tabs>
              <w:spacing w:before="120" w:after="120"/>
              <w:jc w:val="both"/>
              <w:rPr>
                <w:rFonts w:ascii="Tahoma" w:hAnsi="Tahoma" w:cs="Tahoma"/>
                <w:b/>
                <w:i/>
                <w:lang w:val="es-ES"/>
              </w:rPr>
            </w:pPr>
            <w:r w:rsidRPr="00C60897">
              <w:rPr>
                <w:rFonts w:ascii="Tahoma" w:hAnsi="Tahoma" w:cs="Tahoma"/>
                <w:lang w:val="es-ES"/>
              </w:rPr>
              <w:t xml:space="preserve">El Oferente presentará los siguientes documentos adicionales junto con su Oferta: </w:t>
            </w:r>
          </w:p>
          <w:p w14:paraId="6D18C868" w14:textId="77777777" w:rsidR="009C58F9" w:rsidRPr="009C58F9" w:rsidRDefault="009C58F9" w:rsidP="009C58F9">
            <w:pPr>
              <w:pStyle w:val="Prrafodelista"/>
              <w:numPr>
                <w:ilvl w:val="0"/>
                <w:numId w:val="138"/>
              </w:numPr>
              <w:spacing w:after="100"/>
              <w:ind w:left="1122" w:hanging="425"/>
              <w:jc w:val="both"/>
              <w:rPr>
                <w:rFonts w:ascii="Tahoma" w:hAnsi="Tahoma" w:cs="Tahoma"/>
                <w:i/>
                <w:iCs/>
                <w:color w:val="2F5496" w:themeColor="accent5" w:themeShade="BF"/>
                <w:lang w:val="es-BO"/>
              </w:rPr>
            </w:pPr>
            <w:r w:rsidRPr="009C58F9">
              <w:rPr>
                <w:rFonts w:ascii="Tahoma" w:hAnsi="Tahoma" w:cs="Tahoma"/>
                <w:i/>
                <w:iCs/>
                <w:color w:val="2F5496" w:themeColor="accent5" w:themeShade="BF"/>
                <w:lang w:val="es-BO"/>
              </w:rPr>
              <w:t xml:space="preserve">Planilla de datos técnicos garantizados (ver Especificaciones Técnicas) </w:t>
            </w:r>
          </w:p>
          <w:p w14:paraId="5B30EBF8" w14:textId="77777777" w:rsidR="000650FF" w:rsidRDefault="009C58F9" w:rsidP="000650FF">
            <w:pPr>
              <w:pStyle w:val="Prrafodelista"/>
              <w:numPr>
                <w:ilvl w:val="0"/>
                <w:numId w:val="138"/>
              </w:numPr>
              <w:spacing w:after="100"/>
              <w:ind w:left="1122" w:hanging="425"/>
              <w:jc w:val="both"/>
              <w:rPr>
                <w:rFonts w:ascii="Tahoma" w:hAnsi="Tahoma" w:cs="Tahoma"/>
                <w:i/>
                <w:iCs/>
                <w:color w:val="2F5496" w:themeColor="accent5" w:themeShade="BF"/>
                <w:lang w:val="es-BO"/>
              </w:rPr>
            </w:pPr>
            <w:r w:rsidRPr="009C58F9">
              <w:rPr>
                <w:rFonts w:ascii="Tahoma" w:hAnsi="Tahoma" w:cs="Tahoma"/>
                <w:i/>
                <w:iCs/>
                <w:color w:val="2F5496" w:themeColor="accent5" w:themeShade="BF"/>
                <w:lang w:val="es-BO"/>
              </w:rPr>
              <w:t xml:space="preserve">Cronograma de fabricación. </w:t>
            </w:r>
          </w:p>
          <w:p w14:paraId="0F3632CD" w14:textId="2DB03012" w:rsidR="000650FF" w:rsidRPr="000650FF" w:rsidRDefault="000650FF" w:rsidP="000650FF">
            <w:pPr>
              <w:pStyle w:val="Prrafodelista"/>
              <w:numPr>
                <w:ilvl w:val="0"/>
                <w:numId w:val="138"/>
              </w:numPr>
              <w:spacing w:after="100"/>
              <w:ind w:left="1122" w:hanging="425"/>
              <w:jc w:val="both"/>
              <w:rPr>
                <w:rFonts w:ascii="Tahoma" w:hAnsi="Tahoma" w:cs="Tahoma"/>
                <w:i/>
                <w:iCs/>
                <w:color w:val="2F5496" w:themeColor="accent5" w:themeShade="BF"/>
                <w:lang w:val="es-BO"/>
              </w:rPr>
            </w:pPr>
            <w:r w:rsidRPr="000650FF">
              <w:rPr>
                <w:rFonts w:ascii="Tahoma" w:hAnsi="Tahoma" w:cs="Tahoma"/>
                <w:i/>
                <w:iCs/>
                <w:color w:val="2F5496" w:themeColor="accent5" w:themeShade="BF"/>
                <w:lang w:val="es-BO"/>
              </w:rPr>
              <w:t xml:space="preserve">Protocolos de pruebas para aceptación en fábrica (FAT), correspondiente a las varillas de anclaje, anclas y rack 1 vía solicitado en el presente </w:t>
            </w:r>
            <w:proofErr w:type="gramStart"/>
            <w:r w:rsidRPr="000650FF">
              <w:rPr>
                <w:rFonts w:ascii="Tahoma" w:hAnsi="Tahoma" w:cs="Tahoma"/>
                <w:i/>
                <w:iCs/>
                <w:color w:val="2F5496" w:themeColor="accent5" w:themeShade="BF"/>
                <w:lang w:val="es-BO"/>
              </w:rPr>
              <w:t>DDL..</w:t>
            </w:r>
            <w:proofErr w:type="gramEnd"/>
          </w:p>
          <w:p w14:paraId="08FAB16E" w14:textId="77777777" w:rsidR="009C58F9" w:rsidRPr="009C58F9" w:rsidRDefault="009C58F9" w:rsidP="009C58F9">
            <w:pPr>
              <w:spacing w:after="240"/>
              <w:jc w:val="both"/>
              <w:rPr>
                <w:rFonts w:ascii="Tahoma" w:hAnsi="Tahoma" w:cs="Tahoma"/>
                <w:color w:val="2F5496" w:themeColor="accent5" w:themeShade="BF"/>
                <w:lang w:val="es-BO" w:eastAsia="es-ES"/>
              </w:rPr>
            </w:pPr>
            <w:r w:rsidRPr="009C58F9">
              <w:rPr>
                <w:rFonts w:ascii="Tahoma" w:hAnsi="Tahoma" w:cs="Tahoma"/>
                <w:color w:val="2F5496" w:themeColor="accent5" w:themeShade="BF"/>
                <w:lang w:val="es-BO" w:eastAsia="es-ES"/>
              </w:rPr>
              <w:t>Para el caso de manuales e información técnica, se aceptará excepcionalmente inglés, siendo preferido el idioma español. No serán aceptados otros idiomas, es responsabilidad del oferente realizar las traducciones al idioma español.</w:t>
            </w:r>
          </w:p>
          <w:p w14:paraId="77A9B1E3" w14:textId="77777777" w:rsidR="00D34427" w:rsidRPr="00C60897" w:rsidRDefault="00D34427" w:rsidP="00D34427">
            <w:pPr>
              <w:tabs>
                <w:tab w:val="right" w:pos="7254"/>
              </w:tabs>
              <w:spacing w:before="60" w:after="60"/>
              <w:jc w:val="both"/>
              <w:rPr>
                <w:rFonts w:ascii="Tahoma" w:eastAsia="Calibri" w:hAnsi="Tahoma" w:cs="Tahoma"/>
                <w:lang w:val="es-419"/>
              </w:rPr>
            </w:pPr>
            <w:r w:rsidRPr="00C60897">
              <w:rPr>
                <w:rFonts w:ascii="Tahoma" w:eastAsia="Calibri" w:hAnsi="Tahoma" w:cs="Tahoma"/>
                <w:lang w:val="es-419"/>
              </w:rPr>
              <w:t>Asimismo, los oferentes deberán presentar los siguientes documentos adicionales:</w:t>
            </w:r>
          </w:p>
          <w:p w14:paraId="404BC3D6" w14:textId="1B3E96B6" w:rsidR="00D34427" w:rsidRPr="00C60897" w:rsidRDefault="00D34427" w:rsidP="00A2058C">
            <w:pPr>
              <w:pStyle w:val="Prrafodelista"/>
              <w:numPr>
                <w:ilvl w:val="0"/>
                <w:numId w:val="139"/>
              </w:numPr>
              <w:spacing w:after="100"/>
              <w:ind w:left="714" w:hanging="357"/>
              <w:contextualSpacing w:val="0"/>
              <w:jc w:val="both"/>
              <w:rPr>
                <w:rFonts w:ascii="Tahoma" w:hAnsi="Tahoma" w:cs="Tahoma"/>
                <w:i/>
                <w:iCs/>
                <w:lang w:val="es-ES"/>
              </w:rPr>
            </w:pPr>
            <w:r w:rsidRPr="00C60897">
              <w:rPr>
                <w:rFonts w:ascii="Tahoma" w:hAnsi="Tahoma" w:cs="Tahoma"/>
                <w:i/>
                <w:iCs/>
                <w:lang w:val="es-ES"/>
              </w:rPr>
              <w:t>Copia del Instrumento Constitutivo de la firma y de corresponder, sus modificaciones y constancia de inscripción en el registro correspondiente o documento equivalente para empresas extranjeras;</w:t>
            </w:r>
          </w:p>
          <w:p w14:paraId="35A4C967" w14:textId="77777777" w:rsidR="00D34427" w:rsidRPr="00C60897" w:rsidRDefault="00D34427" w:rsidP="00A2058C">
            <w:pPr>
              <w:pStyle w:val="Prrafodelista"/>
              <w:numPr>
                <w:ilvl w:val="0"/>
                <w:numId w:val="139"/>
              </w:numPr>
              <w:spacing w:before="100" w:after="100"/>
              <w:ind w:left="714" w:hanging="357"/>
              <w:contextualSpacing w:val="0"/>
              <w:jc w:val="both"/>
              <w:rPr>
                <w:rFonts w:ascii="Tahoma" w:hAnsi="Tahoma" w:cs="Tahoma"/>
                <w:i/>
                <w:iCs/>
                <w:lang w:val="es-ES"/>
              </w:rPr>
            </w:pPr>
            <w:r w:rsidRPr="00C60897">
              <w:rPr>
                <w:rFonts w:ascii="Tahoma" w:hAnsi="Tahoma" w:cs="Tahoma"/>
                <w:i/>
                <w:iCs/>
                <w:lang w:val="es-ES"/>
              </w:rPr>
              <w:t xml:space="preserve">Declaración jurada que indique no tener demandas, arbitrajes u otro tipo de litigio pendiente, que involucre o pueda tener impacto sobre más </w:t>
            </w:r>
            <w:proofErr w:type="spellStart"/>
            <w:r w:rsidRPr="00C60897">
              <w:rPr>
                <w:rFonts w:ascii="Tahoma" w:hAnsi="Tahoma" w:cs="Tahoma"/>
                <w:i/>
                <w:iCs/>
                <w:lang w:val="es-ES"/>
              </w:rPr>
              <w:t>del</w:t>
            </w:r>
            <w:proofErr w:type="spellEnd"/>
            <w:r w:rsidRPr="00C60897">
              <w:rPr>
                <w:rFonts w:ascii="Tahoma" w:hAnsi="Tahoma" w:cs="Tahoma"/>
                <w:i/>
                <w:iCs/>
                <w:lang w:val="es-ES"/>
              </w:rPr>
              <w:t xml:space="preserve"> veinte por ciento (20%) del activo total de la empresa.</w:t>
            </w:r>
            <w:r w:rsidRPr="00C60897" w:rsidDel="00857D1E">
              <w:rPr>
                <w:rFonts w:ascii="Tahoma" w:hAnsi="Tahoma" w:cs="Tahoma"/>
                <w:i/>
                <w:iCs/>
                <w:lang w:val="es-ES"/>
              </w:rPr>
              <w:t xml:space="preserve"> </w:t>
            </w:r>
            <w:r w:rsidRPr="00C60897">
              <w:rPr>
                <w:rFonts w:ascii="Tahoma" w:hAnsi="Tahoma" w:cs="Tahoma"/>
                <w:i/>
                <w:iCs/>
                <w:lang w:val="es-ES"/>
              </w:rPr>
              <w:t>Cuando se trate de APCA o Consorcio, esta información deberá ser presentada por cada uno de sus miembros;</w:t>
            </w:r>
          </w:p>
          <w:p w14:paraId="610BF8E9" w14:textId="77777777" w:rsidR="00D34427" w:rsidRPr="00C60897" w:rsidRDefault="00D34427" w:rsidP="00A2058C">
            <w:pPr>
              <w:pStyle w:val="Prrafodelista"/>
              <w:numPr>
                <w:ilvl w:val="0"/>
                <w:numId w:val="139"/>
              </w:numPr>
              <w:spacing w:before="100" w:after="100"/>
              <w:ind w:left="714" w:hanging="357"/>
              <w:contextualSpacing w:val="0"/>
              <w:jc w:val="both"/>
              <w:rPr>
                <w:rFonts w:ascii="Tahoma" w:hAnsi="Tahoma" w:cs="Tahoma"/>
                <w:i/>
                <w:iCs/>
                <w:lang w:val="es-ES"/>
              </w:rPr>
            </w:pPr>
            <w:r w:rsidRPr="00C60897">
              <w:rPr>
                <w:rFonts w:ascii="Tahoma" w:hAnsi="Tahoma" w:cs="Tahoma"/>
                <w:i/>
                <w:iCs/>
                <w:lang w:val="es-ES"/>
              </w:rPr>
              <w:t>Domicilio constituido a los efectos de esta presentación (unificado en caso de Consorcio o APCA);</w:t>
            </w:r>
          </w:p>
          <w:p w14:paraId="266DABEC" w14:textId="77777777" w:rsidR="00D34427" w:rsidRPr="00C60897" w:rsidRDefault="00D34427" w:rsidP="00A2058C">
            <w:pPr>
              <w:pStyle w:val="Prrafodelista"/>
              <w:numPr>
                <w:ilvl w:val="0"/>
                <w:numId w:val="139"/>
              </w:numPr>
              <w:spacing w:after="100"/>
              <w:ind w:left="714" w:hanging="357"/>
              <w:contextualSpacing w:val="0"/>
              <w:jc w:val="both"/>
              <w:rPr>
                <w:rFonts w:ascii="Tahoma" w:hAnsi="Tahoma" w:cs="Tahoma"/>
                <w:i/>
                <w:iCs/>
                <w:lang w:val="es-ES"/>
              </w:rPr>
            </w:pPr>
            <w:r w:rsidRPr="00C60897">
              <w:rPr>
                <w:rFonts w:ascii="Tahoma" w:hAnsi="Tahoma" w:cs="Tahoma"/>
                <w:i/>
                <w:iCs/>
                <w:lang w:val="es-ES"/>
              </w:rPr>
              <w:t xml:space="preserve">APCA: Los Oferentes que se presenten como APCA, acompañarán el Contrato de la APCA firmado por todos los socios o una Carta de Intención para formalizar el convenio de constitución de una APCA en caso de resultar seleccionados, del cual surja la responsabilidad mancomunada y solidaria de todos sus miembros, firmada por todos los socios. Uno de los socios deberá ser designado como representante y autorizado para contraer </w:t>
            </w:r>
            <w:r w:rsidRPr="00C60897">
              <w:rPr>
                <w:rFonts w:ascii="Tahoma" w:hAnsi="Tahoma" w:cs="Tahoma"/>
                <w:i/>
                <w:iCs/>
                <w:lang w:val="es-ES"/>
              </w:rPr>
              <w:lastRenderedPageBreak/>
              <w:t>responsabilidades y para recibir instrucciones por y en nombre de cualquier o todos los miembros de la APCA. La Oferta deberá ser firmada de manera que constituya una obligación legal para todos los socios.</w:t>
            </w:r>
          </w:p>
          <w:p w14:paraId="58694D6E" w14:textId="77777777" w:rsidR="00D34427" w:rsidRPr="00C60897" w:rsidRDefault="00D34427" w:rsidP="00D34427">
            <w:pPr>
              <w:tabs>
                <w:tab w:val="right" w:pos="7254"/>
              </w:tabs>
              <w:spacing w:before="120" w:after="120"/>
              <w:jc w:val="both"/>
              <w:rPr>
                <w:rFonts w:ascii="Tahoma" w:eastAsia="Calibri" w:hAnsi="Tahoma" w:cs="Tahoma"/>
                <w:lang w:val="es-419"/>
              </w:rPr>
            </w:pPr>
            <w:r w:rsidRPr="00C60897">
              <w:rPr>
                <w:rFonts w:ascii="Tahoma" w:eastAsia="Calibri" w:hAnsi="Tahoma" w:cs="Tahoma"/>
                <w:b/>
                <w:lang w:val="es-419"/>
              </w:rPr>
              <w:t>Aclaración</w:t>
            </w:r>
            <w:r w:rsidRPr="00C60897">
              <w:rPr>
                <w:rFonts w:ascii="Tahoma" w:eastAsia="Calibri" w:hAnsi="Tahoma" w:cs="Tahoma"/>
                <w:lang w:val="es-419"/>
              </w:rPr>
              <w:t xml:space="preserve">: La documentación institucional y financiera puede ser presentada en copia simple, en tal caso la copia deberá ser legible. </w:t>
            </w:r>
          </w:p>
          <w:p w14:paraId="795F9317" w14:textId="5ACC66DA" w:rsidR="00105E05" w:rsidRPr="00C60897" w:rsidRDefault="00D34427" w:rsidP="005F08AC">
            <w:pPr>
              <w:tabs>
                <w:tab w:val="right" w:pos="7254"/>
              </w:tabs>
              <w:jc w:val="both"/>
              <w:rPr>
                <w:rFonts w:ascii="Tahoma" w:hAnsi="Tahoma" w:cs="Tahoma"/>
                <w:lang w:val="es-419"/>
              </w:rPr>
            </w:pPr>
            <w:r w:rsidRPr="00C60897">
              <w:rPr>
                <w:rFonts w:ascii="Tahoma" w:eastAsia="Calibri" w:hAnsi="Tahoma" w:cs="Tahoma"/>
                <w:lang w:val="es-419"/>
              </w:rPr>
              <w:t>En caso de que el oferente sea adjudicatario, este deberá presentar la documentación institucional y financiera remitida en la Oferta debidamente certificada, autenticada y legalizada si correspondiere, dentro de los 28 días calendarios siguientes a la recepción de la notificación de Adjudicación. Asimismo, si quien resultó adjudicatario presentó en la oferta documentos emitidos por autoridades extranjeras, estos deberán presentarse legalizados por autoridad consular o, con su respectiva apostilla, de conformidad a la legislación boliviana y convenios internacionales vigentes con el país de procedencia.</w:t>
            </w:r>
          </w:p>
        </w:tc>
      </w:tr>
      <w:tr w:rsidR="00105E05" w:rsidRPr="00C60897" w14:paraId="7211531B" w14:textId="77777777" w:rsidTr="005F08AC">
        <w:tc>
          <w:tcPr>
            <w:tcW w:w="1658" w:type="dxa"/>
          </w:tcPr>
          <w:p w14:paraId="496E5F4A" w14:textId="7753789B" w:rsidR="00105E05" w:rsidRPr="00C60897" w:rsidRDefault="00105E05" w:rsidP="00105E05">
            <w:pPr>
              <w:spacing w:after="200"/>
              <w:rPr>
                <w:rFonts w:ascii="Tahoma" w:hAnsi="Tahoma" w:cs="Tahoma"/>
                <w:b/>
                <w:bCs/>
                <w:lang w:val="es-419"/>
              </w:rPr>
            </w:pPr>
            <w:r w:rsidRPr="00C60897">
              <w:rPr>
                <w:rFonts w:ascii="Tahoma" w:hAnsi="Tahoma" w:cs="Tahoma"/>
                <w:b/>
                <w:lang w:val="es-419"/>
              </w:rPr>
              <w:lastRenderedPageBreak/>
              <w:t>IAO 14.1</w:t>
            </w:r>
          </w:p>
        </w:tc>
        <w:tc>
          <w:tcPr>
            <w:tcW w:w="7878" w:type="dxa"/>
            <w:gridSpan w:val="2"/>
            <w:vAlign w:val="center"/>
          </w:tcPr>
          <w:p w14:paraId="03BC839A" w14:textId="24FFD1B9" w:rsidR="00105E05" w:rsidRPr="00C60897" w:rsidRDefault="00D34427" w:rsidP="005F08AC">
            <w:pPr>
              <w:tabs>
                <w:tab w:val="right" w:pos="7254"/>
              </w:tabs>
              <w:rPr>
                <w:rFonts w:ascii="Tahoma" w:hAnsi="Tahoma" w:cs="Tahoma"/>
                <w:i/>
                <w:iCs/>
                <w:lang w:val="pt-BR"/>
              </w:rPr>
            </w:pPr>
            <w:r w:rsidRPr="00C60897">
              <w:rPr>
                <w:rFonts w:ascii="Tahoma" w:hAnsi="Tahoma" w:cs="Tahoma"/>
                <w:b/>
                <w:i/>
                <w:lang w:val="pt-BR"/>
              </w:rPr>
              <w:t>“</w:t>
            </w:r>
            <w:proofErr w:type="spellStart"/>
            <w:r w:rsidRPr="00C60897">
              <w:rPr>
                <w:rFonts w:ascii="Tahoma" w:hAnsi="Tahoma" w:cs="Tahoma"/>
                <w:b/>
                <w:i/>
                <w:lang w:val="pt-BR"/>
              </w:rPr>
              <w:t>No</w:t>
            </w:r>
            <w:proofErr w:type="spellEnd"/>
            <w:r w:rsidRPr="00C60897">
              <w:rPr>
                <w:rFonts w:ascii="Tahoma" w:hAnsi="Tahoma" w:cs="Tahoma"/>
                <w:b/>
                <w:i/>
                <w:lang w:val="pt-BR"/>
              </w:rPr>
              <w:t xml:space="preserve"> se </w:t>
            </w:r>
            <w:proofErr w:type="gramStart"/>
            <w:r w:rsidRPr="00C60897">
              <w:rPr>
                <w:rFonts w:ascii="Tahoma" w:hAnsi="Tahoma" w:cs="Tahoma"/>
                <w:b/>
                <w:i/>
                <w:lang w:val="pt-BR"/>
              </w:rPr>
              <w:t xml:space="preserve">permitirá”  </w:t>
            </w:r>
            <w:r w:rsidRPr="00C60897">
              <w:rPr>
                <w:rFonts w:ascii="Tahoma" w:hAnsi="Tahoma" w:cs="Tahoma"/>
                <w:lang w:val="pt-BR"/>
              </w:rPr>
              <w:t>presentar</w:t>
            </w:r>
            <w:proofErr w:type="gramEnd"/>
            <w:r w:rsidRPr="00C60897">
              <w:rPr>
                <w:rFonts w:ascii="Tahoma" w:hAnsi="Tahoma" w:cs="Tahoma"/>
                <w:lang w:val="pt-BR"/>
              </w:rPr>
              <w:t xml:space="preserve"> Ofertas alternativas.</w:t>
            </w:r>
          </w:p>
        </w:tc>
      </w:tr>
      <w:tr w:rsidR="00105E05" w:rsidRPr="00C60897" w14:paraId="3D2EA7FD" w14:textId="77777777" w:rsidTr="48190211">
        <w:tc>
          <w:tcPr>
            <w:tcW w:w="1658" w:type="dxa"/>
          </w:tcPr>
          <w:p w14:paraId="69234D51" w14:textId="5846D61B" w:rsidR="00105E05" w:rsidRPr="00C60897" w:rsidRDefault="00105E05" w:rsidP="00105E05">
            <w:pPr>
              <w:spacing w:after="200"/>
              <w:rPr>
                <w:rFonts w:ascii="Tahoma" w:hAnsi="Tahoma" w:cs="Tahoma"/>
                <w:b/>
                <w:bCs/>
                <w:lang w:val="es-419"/>
              </w:rPr>
            </w:pPr>
            <w:r w:rsidRPr="00C60897">
              <w:rPr>
                <w:rFonts w:ascii="Tahoma" w:hAnsi="Tahoma" w:cs="Tahoma"/>
                <w:b/>
                <w:lang w:val="es-419"/>
              </w:rPr>
              <w:t>IAO 15.5</w:t>
            </w:r>
          </w:p>
        </w:tc>
        <w:tc>
          <w:tcPr>
            <w:tcW w:w="7878" w:type="dxa"/>
            <w:gridSpan w:val="2"/>
          </w:tcPr>
          <w:p w14:paraId="0A5A16F0" w14:textId="17AABCC3" w:rsidR="00105E05" w:rsidRPr="00C60897" w:rsidRDefault="00D34427" w:rsidP="005F08AC">
            <w:pPr>
              <w:tabs>
                <w:tab w:val="left" w:pos="5242"/>
                <w:tab w:val="right" w:pos="7254"/>
              </w:tabs>
              <w:jc w:val="both"/>
              <w:rPr>
                <w:rFonts w:ascii="Tahoma" w:hAnsi="Tahoma" w:cs="Tahoma"/>
                <w:lang w:val="es-419"/>
              </w:rPr>
            </w:pPr>
            <w:r w:rsidRPr="00C60897">
              <w:rPr>
                <w:rFonts w:ascii="Tahoma" w:hAnsi="Tahoma" w:cs="Tahoma"/>
                <w:lang w:val="es-ES"/>
              </w:rPr>
              <w:t>Los precios cotizados por el Oferente</w:t>
            </w:r>
            <w:r w:rsidRPr="00C60897">
              <w:rPr>
                <w:rFonts w:ascii="Tahoma" w:hAnsi="Tahoma" w:cs="Tahoma"/>
                <w:b/>
                <w:i/>
                <w:lang w:val="es-ES"/>
              </w:rPr>
              <w:t xml:space="preserve"> “no estarán” </w:t>
            </w:r>
            <w:r w:rsidRPr="00C60897">
              <w:rPr>
                <w:rFonts w:ascii="Tahoma" w:hAnsi="Tahoma" w:cs="Tahoma"/>
                <w:lang w:val="es-ES"/>
              </w:rPr>
              <w:t>sujetos a ajustes durante la ejecución del Contrato.</w:t>
            </w:r>
          </w:p>
        </w:tc>
      </w:tr>
      <w:tr w:rsidR="00105E05" w:rsidRPr="00C60897" w14:paraId="174F4D77" w14:textId="77777777" w:rsidTr="48190211">
        <w:tc>
          <w:tcPr>
            <w:tcW w:w="1658" w:type="dxa"/>
          </w:tcPr>
          <w:p w14:paraId="464B1EFF" w14:textId="3090B721" w:rsidR="00105E05" w:rsidRPr="00C60897" w:rsidRDefault="00105E05" w:rsidP="00105E05">
            <w:pPr>
              <w:spacing w:after="200"/>
              <w:rPr>
                <w:rFonts w:ascii="Tahoma" w:hAnsi="Tahoma" w:cs="Tahoma"/>
                <w:b/>
                <w:lang w:val="es-419"/>
              </w:rPr>
            </w:pPr>
            <w:r w:rsidRPr="00C60897">
              <w:rPr>
                <w:rFonts w:ascii="Tahoma" w:hAnsi="Tahoma" w:cs="Tahoma"/>
                <w:b/>
                <w:bCs/>
                <w:lang w:val="es-419"/>
              </w:rPr>
              <w:t>IAO 15.6</w:t>
            </w:r>
          </w:p>
        </w:tc>
        <w:tc>
          <w:tcPr>
            <w:tcW w:w="7878" w:type="dxa"/>
            <w:gridSpan w:val="2"/>
          </w:tcPr>
          <w:p w14:paraId="1C2F0630" w14:textId="77777777" w:rsidR="00D34427" w:rsidRPr="00C60897" w:rsidRDefault="00D34427" w:rsidP="00D34427">
            <w:pPr>
              <w:tabs>
                <w:tab w:val="right" w:pos="7254"/>
              </w:tabs>
              <w:spacing w:before="120" w:after="120"/>
              <w:jc w:val="both"/>
              <w:rPr>
                <w:rFonts w:ascii="Tahoma" w:hAnsi="Tahoma" w:cs="Tahoma"/>
                <w:lang w:val="es-ES"/>
              </w:rPr>
            </w:pPr>
            <w:r w:rsidRPr="00C60897">
              <w:rPr>
                <w:rFonts w:ascii="Tahoma" w:hAnsi="Tahoma" w:cs="Tahoma"/>
                <w:lang w:val="es-ES"/>
              </w:rPr>
              <w:t xml:space="preserve">Los precios cotizados para cada lote (contrato) corresponderán al menos al </w:t>
            </w:r>
            <w:r w:rsidRPr="00C60897">
              <w:rPr>
                <w:rFonts w:ascii="Tahoma" w:hAnsi="Tahoma" w:cs="Tahoma"/>
                <w:b/>
                <w:i/>
                <w:iCs/>
                <w:spacing w:val="-1"/>
                <w:lang w:val="es-ES"/>
              </w:rPr>
              <w:t>100</w:t>
            </w:r>
            <w:r w:rsidRPr="00C60897">
              <w:rPr>
                <w:rFonts w:ascii="Tahoma" w:hAnsi="Tahoma" w:cs="Tahoma"/>
                <w:spacing w:val="-1"/>
                <w:lang w:val="es-ES"/>
              </w:rPr>
              <w:t> % de los artículos especificados para cada lote (contrato).</w:t>
            </w:r>
          </w:p>
          <w:p w14:paraId="4AF0EA0A" w14:textId="530D1636" w:rsidR="00105E05" w:rsidRPr="00C60897" w:rsidRDefault="00D34427" w:rsidP="005F08AC">
            <w:pPr>
              <w:tabs>
                <w:tab w:val="right" w:pos="7254"/>
              </w:tabs>
              <w:jc w:val="both"/>
              <w:rPr>
                <w:rFonts w:ascii="Tahoma" w:hAnsi="Tahoma" w:cs="Tahoma"/>
                <w:lang w:val="es-419"/>
              </w:rPr>
            </w:pPr>
            <w:r w:rsidRPr="00C60897">
              <w:rPr>
                <w:rFonts w:ascii="Tahoma" w:hAnsi="Tahoma" w:cs="Tahoma"/>
                <w:lang w:val="es-ES"/>
              </w:rPr>
              <w:t xml:space="preserve">Los precios cotizados para cada artículo de un lote corresponderán al menos al </w:t>
            </w:r>
            <w:r w:rsidRPr="00C60897">
              <w:rPr>
                <w:rFonts w:ascii="Tahoma" w:hAnsi="Tahoma" w:cs="Tahoma"/>
                <w:b/>
                <w:i/>
                <w:iCs/>
                <w:lang w:val="es-ES"/>
              </w:rPr>
              <w:t>100</w:t>
            </w:r>
            <w:r w:rsidRPr="00C60897">
              <w:rPr>
                <w:rFonts w:ascii="Tahoma" w:hAnsi="Tahoma" w:cs="Tahoma"/>
                <w:lang w:val="es-ES"/>
              </w:rPr>
              <w:t> % de las cantidades especificadas para este artículo de un lote.</w:t>
            </w:r>
          </w:p>
        </w:tc>
      </w:tr>
      <w:tr w:rsidR="00105E05" w:rsidRPr="00C60897" w14:paraId="5DAED111" w14:textId="77777777" w:rsidTr="48190211">
        <w:tc>
          <w:tcPr>
            <w:tcW w:w="1658" w:type="dxa"/>
          </w:tcPr>
          <w:p w14:paraId="200DFB92" w14:textId="3ACE475A" w:rsidR="00105E05" w:rsidRPr="00C60897" w:rsidRDefault="00105E05" w:rsidP="00105E05">
            <w:pPr>
              <w:spacing w:after="200"/>
              <w:rPr>
                <w:rFonts w:ascii="Tahoma" w:hAnsi="Tahoma" w:cs="Tahoma"/>
                <w:b/>
                <w:lang w:val="es-419"/>
              </w:rPr>
            </w:pPr>
            <w:r w:rsidRPr="00C60897">
              <w:rPr>
                <w:rFonts w:ascii="Tahoma" w:hAnsi="Tahoma" w:cs="Tahoma"/>
                <w:b/>
                <w:bCs/>
                <w:lang w:val="es-419"/>
              </w:rPr>
              <w:t>IAO 15.7</w:t>
            </w:r>
          </w:p>
        </w:tc>
        <w:tc>
          <w:tcPr>
            <w:tcW w:w="7878" w:type="dxa"/>
            <w:gridSpan w:val="2"/>
          </w:tcPr>
          <w:p w14:paraId="14EBFE56" w14:textId="77777777" w:rsidR="00D34427" w:rsidRPr="00C60897" w:rsidRDefault="00D34427" w:rsidP="005F08AC">
            <w:pPr>
              <w:tabs>
                <w:tab w:val="right" w:pos="7254"/>
              </w:tabs>
              <w:spacing w:after="180"/>
              <w:jc w:val="both"/>
              <w:rPr>
                <w:rFonts w:ascii="Tahoma" w:hAnsi="Tahoma" w:cs="Tahoma"/>
                <w:spacing w:val="-1"/>
                <w:lang w:val="es-ES"/>
              </w:rPr>
            </w:pPr>
            <w:r w:rsidRPr="00C60897">
              <w:rPr>
                <w:rFonts w:ascii="Tahoma" w:hAnsi="Tahoma" w:cs="Tahoma"/>
                <w:spacing w:val="-1"/>
                <w:lang w:val="es-ES"/>
              </w:rPr>
              <w:t xml:space="preserve">La edición de Incoterms es </w:t>
            </w:r>
            <w:r w:rsidRPr="00C60897">
              <w:rPr>
                <w:rFonts w:ascii="Tahoma" w:hAnsi="Tahoma" w:cs="Tahoma"/>
                <w:b/>
                <w:i/>
                <w:lang w:val="es-419"/>
              </w:rPr>
              <w:t>Incoterms® 2020</w:t>
            </w:r>
            <w:r w:rsidRPr="00C60897">
              <w:rPr>
                <w:rFonts w:ascii="Tahoma" w:hAnsi="Tahoma" w:cs="Tahoma"/>
                <w:spacing w:val="-1"/>
                <w:lang w:val="es-ES"/>
              </w:rPr>
              <w:t>.</w:t>
            </w:r>
          </w:p>
          <w:p w14:paraId="2088CFF1" w14:textId="77777777" w:rsidR="00105E05" w:rsidRPr="00C60897" w:rsidRDefault="00D34427" w:rsidP="00D34427">
            <w:pPr>
              <w:tabs>
                <w:tab w:val="left" w:pos="5100"/>
                <w:tab w:val="right" w:pos="7254"/>
              </w:tabs>
              <w:spacing w:after="200"/>
              <w:jc w:val="both"/>
              <w:rPr>
                <w:rFonts w:ascii="Tahoma" w:hAnsi="Tahoma" w:cs="Tahoma"/>
                <w:b/>
                <w:i/>
                <w:iCs/>
                <w:spacing w:val="-1"/>
                <w:lang w:val="es-ES"/>
              </w:rPr>
            </w:pPr>
            <w:r w:rsidRPr="00C60897">
              <w:rPr>
                <w:rFonts w:ascii="Tahoma" w:hAnsi="Tahoma" w:cs="Tahoma"/>
                <w:b/>
                <w:i/>
                <w:iCs/>
                <w:spacing w:val="-1"/>
                <w:lang w:val="es-ES"/>
              </w:rPr>
              <w:t>La Evaluación de las ofertas y adjudicaciones se realizará de acuerdo al Incoterms ® 2020, DPU- Entregado en el destino final.</w:t>
            </w:r>
          </w:p>
          <w:p w14:paraId="76BE117A" w14:textId="77777777" w:rsidR="007945A9" w:rsidRPr="00C60897" w:rsidRDefault="007945A9" w:rsidP="007945A9">
            <w:pPr>
              <w:pStyle w:val="Prrafodelista"/>
              <w:tabs>
                <w:tab w:val="right" w:pos="7254"/>
              </w:tabs>
              <w:spacing w:before="180" w:after="180"/>
              <w:ind w:left="0" w:hanging="7"/>
              <w:jc w:val="both"/>
              <w:rPr>
                <w:rFonts w:ascii="Tahoma" w:hAnsi="Tahoma" w:cs="Tahoma"/>
                <w:spacing w:val="-1"/>
                <w:lang w:val="es-ES"/>
              </w:rPr>
            </w:pPr>
            <w:r w:rsidRPr="00C60897">
              <w:rPr>
                <w:rFonts w:ascii="Tahoma" w:hAnsi="Tahoma" w:cs="Tahoma"/>
                <w:spacing w:val="-1"/>
                <w:lang w:val="es-ES"/>
              </w:rPr>
              <w:t xml:space="preserve">Asimismo, tratándose de suministros provistos bajo modalidad DPU INCOTERMS ® 2020 (incluyendo el seguro por el </w:t>
            </w:r>
            <w:proofErr w:type="spellStart"/>
            <w:r w:rsidRPr="00C60897">
              <w:rPr>
                <w:rFonts w:ascii="Tahoma" w:hAnsi="Tahoma" w:cs="Tahoma"/>
                <w:spacing w:val="-1"/>
                <w:lang w:val="es-ES"/>
              </w:rPr>
              <w:t>descarguio</w:t>
            </w:r>
            <w:proofErr w:type="spellEnd"/>
            <w:r w:rsidRPr="00C60897">
              <w:rPr>
                <w:rFonts w:ascii="Tahoma" w:hAnsi="Tahoma" w:cs="Tahoma"/>
                <w:spacing w:val="-1"/>
                <w:lang w:val="es-ES"/>
              </w:rPr>
              <w:t xml:space="preserve"> en destino final), el proveedor deberá realizar la entrega de los bienes por Aduana Interior o Aduana Aeropuerto en Bolivia y ENDE realizará los respectivos tramites de </w:t>
            </w:r>
            <w:proofErr w:type="spellStart"/>
            <w:r w:rsidRPr="00C60897">
              <w:rPr>
                <w:rFonts w:ascii="Tahoma" w:hAnsi="Tahoma" w:cs="Tahoma"/>
                <w:spacing w:val="-1"/>
                <w:lang w:val="es-ES"/>
              </w:rPr>
              <w:t>desaduanizacion</w:t>
            </w:r>
            <w:proofErr w:type="spellEnd"/>
            <w:r w:rsidRPr="00C60897">
              <w:rPr>
                <w:rFonts w:ascii="Tahoma" w:hAnsi="Tahoma" w:cs="Tahoma"/>
                <w:spacing w:val="-1"/>
                <w:lang w:val="es-ES"/>
              </w:rPr>
              <w:t xml:space="preserve"> y correrá con el pago de impuestos o tributos aduaneros o se acogerá a la </w:t>
            </w:r>
            <w:proofErr w:type="gramStart"/>
            <w:r w:rsidRPr="00C60897">
              <w:rPr>
                <w:rFonts w:ascii="Tahoma" w:hAnsi="Tahoma" w:cs="Tahoma"/>
                <w:spacing w:val="-1"/>
                <w:lang w:val="es-ES"/>
              </w:rPr>
              <w:t>exoneración  tributaria</w:t>
            </w:r>
            <w:proofErr w:type="gramEnd"/>
            <w:r w:rsidRPr="00C60897">
              <w:rPr>
                <w:rFonts w:ascii="Tahoma" w:hAnsi="Tahoma" w:cs="Tahoma"/>
                <w:spacing w:val="-1"/>
                <w:lang w:val="es-ES"/>
              </w:rPr>
              <w:t xml:space="preserve">  correspondiente.</w:t>
            </w:r>
          </w:p>
          <w:p w14:paraId="5378D5CC" w14:textId="74B17A51" w:rsidR="007945A9" w:rsidRPr="00C60897" w:rsidRDefault="007945A9" w:rsidP="005F08AC">
            <w:pPr>
              <w:tabs>
                <w:tab w:val="left" w:pos="5100"/>
                <w:tab w:val="right" w:pos="7254"/>
              </w:tabs>
              <w:jc w:val="both"/>
              <w:rPr>
                <w:rFonts w:ascii="Tahoma" w:hAnsi="Tahoma" w:cs="Tahoma"/>
                <w:lang w:val="es-419"/>
              </w:rPr>
            </w:pPr>
            <w:r w:rsidRPr="00C60897">
              <w:rPr>
                <w:rFonts w:ascii="Tahoma" w:hAnsi="Tahoma" w:cs="Tahoma"/>
                <w:spacing w:val="-1"/>
                <w:lang w:val="es-ES"/>
              </w:rPr>
              <w:t xml:space="preserve">ENDE también se hará cargo del pago de almacenaje en el recinto de Aduana Interior o de Aduana de Aeropuerto en Bolivia. Luego del trámite de </w:t>
            </w:r>
            <w:proofErr w:type="spellStart"/>
            <w:proofErr w:type="gramStart"/>
            <w:r w:rsidRPr="00C60897">
              <w:rPr>
                <w:rFonts w:ascii="Tahoma" w:hAnsi="Tahoma" w:cs="Tahoma"/>
                <w:spacing w:val="-1"/>
                <w:lang w:val="es-ES"/>
              </w:rPr>
              <w:t>desaduanizacion</w:t>
            </w:r>
            <w:proofErr w:type="spellEnd"/>
            <w:r w:rsidRPr="00C60897">
              <w:rPr>
                <w:rFonts w:ascii="Tahoma" w:hAnsi="Tahoma" w:cs="Tahoma"/>
                <w:spacing w:val="-1"/>
                <w:lang w:val="es-ES"/>
              </w:rPr>
              <w:t xml:space="preserve"> ,</w:t>
            </w:r>
            <w:proofErr w:type="gramEnd"/>
            <w:r w:rsidRPr="00C60897">
              <w:rPr>
                <w:rFonts w:ascii="Tahoma" w:hAnsi="Tahoma" w:cs="Tahoma"/>
                <w:spacing w:val="-1"/>
                <w:lang w:val="es-ES"/>
              </w:rPr>
              <w:t xml:space="preserve"> el proveedor se encargará del traslado y del </w:t>
            </w:r>
            <w:proofErr w:type="spellStart"/>
            <w:r w:rsidRPr="00C60897">
              <w:rPr>
                <w:rFonts w:ascii="Tahoma" w:hAnsi="Tahoma" w:cs="Tahoma"/>
                <w:spacing w:val="-1"/>
                <w:lang w:val="es-ES"/>
              </w:rPr>
              <w:t>descarguio</w:t>
            </w:r>
            <w:proofErr w:type="spellEnd"/>
            <w:r w:rsidRPr="00C60897">
              <w:rPr>
                <w:rFonts w:ascii="Tahoma" w:hAnsi="Tahoma" w:cs="Tahoma"/>
                <w:spacing w:val="-1"/>
                <w:lang w:val="es-ES"/>
              </w:rPr>
              <w:t xml:space="preserve"> de los bienes en el destino final.</w:t>
            </w:r>
          </w:p>
        </w:tc>
      </w:tr>
      <w:tr w:rsidR="00105E05" w:rsidRPr="00C60897" w14:paraId="09199378" w14:textId="77777777" w:rsidTr="48190211">
        <w:tc>
          <w:tcPr>
            <w:tcW w:w="1658" w:type="dxa"/>
          </w:tcPr>
          <w:p w14:paraId="21DE492E" w14:textId="169423C9" w:rsidR="00105E05" w:rsidRPr="00C60897" w:rsidRDefault="00105E05" w:rsidP="00105E05">
            <w:pPr>
              <w:spacing w:after="200"/>
              <w:rPr>
                <w:rFonts w:ascii="Tahoma" w:hAnsi="Tahoma" w:cs="Tahoma"/>
                <w:b/>
                <w:bCs/>
                <w:lang w:val="es-419"/>
              </w:rPr>
            </w:pPr>
            <w:r w:rsidRPr="00C60897">
              <w:rPr>
                <w:rFonts w:ascii="Tahoma" w:hAnsi="Tahoma" w:cs="Tahoma"/>
                <w:b/>
                <w:bCs/>
                <w:lang w:val="es-419"/>
              </w:rPr>
              <w:lastRenderedPageBreak/>
              <w:t>IAO 15.8 (b)(i) y (c)(v)</w:t>
            </w:r>
          </w:p>
        </w:tc>
        <w:tc>
          <w:tcPr>
            <w:tcW w:w="7878" w:type="dxa"/>
            <w:gridSpan w:val="2"/>
          </w:tcPr>
          <w:p w14:paraId="0953F6E9" w14:textId="77777777" w:rsidR="00D34427" w:rsidRPr="00C60897" w:rsidRDefault="00D34427" w:rsidP="005F08AC">
            <w:pPr>
              <w:tabs>
                <w:tab w:val="right" w:pos="7254"/>
              </w:tabs>
              <w:spacing w:after="180"/>
              <w:jc w:val="both"/>
              <w:rPr>
                <w:rFonts w:ascii="Tahoma" w:hAnsi="Tahoma" w:cs="Tahoma"/>
                <w:b/>
                <w:i/>
                <w:iCs/>
                <w:lang w:val="es-ES"/>
              </w:rPr>
            </w:pPr>
            <w:r w:rsidRPr="00C60897">
              <w:rPr>
                <w:rFonts w:ascii="Tahoma" w:hAnsi="Tahoma" w:cs="Tahoma"/>
                <w:lang w:val="es-ES"/>
              </w:rPr>
              <w:t xml:space="preserve">Lugar de destino: </w:t>
            </w:r>
            <w:r w:rsidRPr="00C60897">
              <w:rPr>
                <w:rFonts w:ascii="Tahoma" w:hAnsi="Tahoma" w:cs="Tahoma"/>
                <w:b/>
                <w:i/>
                <w:iCs/>
                <w:lang w:val="es-ES"/>
              </w:rPr>
              <w:t>Es la aduana de frontera ingreso al territorio del Estado Plurinacional de Bolivia.</w:t>
            </w:r>
          </w:p>
          <w:p w14:paraId="67AA3E01" w14:textId="64706898" w:rsidR="00105E05" w:rsidRPr="00C60897" w:rsidRDefault="00D34427" w:rsidP="005F08AC">
            <w:pPr>
              <w:tabs>
                <w:tab w:val="left" w:pos="6376"/>
                <w:tab w:val="right" w:pos="7254"/>
              </w:tabs>
              <w:jc w:val="both"/>
              <w:rPr>
                <w:rFonts w:ascii="Tahoma" w:hAnsi="Tahoma" w:cs="Tahoma"/>
                <w:spacing w:val="-1"/>
                <w:lang w:val="es-419"/>
              </w:rPr>
            </w:pPr>
            <w:r w:rsidRPr="009C58F9">
              <w:rPr>
                <w:rFonts w:ascii="Tahoma" w:hAnsi="Tahoma" w:cs="Tahoma"/>
                <w:color w:val="2F5496" w:themeColor="accent5" w:themeShade="BF"/>
                <w:spacing w:val="-1"/>
                <w:lang w:val="es-ES"/>
              </w:rPr>
              <w:t xml:space="preserve">Además del precio CIP especificado en la cláusula 15.8 (b) (i) de las IAO, el precio de los Bienes de origen fuera del país del Comprador deberá ser cotizado: INCOTERMS ® 2020 DPU hasta el lugar de destino </w:t>
            </w:r>
            <w:r w:rsidR="009C58F9" w:rsidRPr="009C58F9">
              <w:rPr>
                <w:rFonts w:ascii="Tahoma" w:hAnsi="Tahoma" w:cs="Tahoma"/>
                <w:color w:val="2F5496" w:themeColor="accent5" w:themeShade="BF"/>
                <w:spacing w:val="-1"/>
                <w:lang w:val="es-ES"/>
              </w:rPr>
              <w:t>final</w:t>
            </w:r>
            <w:r w:rsidRPr="009C58F9">
              <w:rPr>
                <w:rFonts w:ascii="Tahoma" w:hAnsi="Tahoma" w:cs="Tahoma"/>
                <w:color w:val="2F5496" w:themeColor="accent5" w:themeShade="BF"/>
                <w:spacing w:val="-1"/>
                <w:lang w:val="es-ES"/>
              </w:rPr>
              <w:t xml:space="preserve"> a nombre de Empresa Nacional de Electricidad (ENDE).</w:t>
            </w:r>
          </w:p>
        </w:tc>
      </w:tr>
      <w:tr w:rsidR="00105E05" w:rsidRPr="00C60897" w14:paraId="025E0634" w14:textId="77777777" w:rsidTr="48190211">
        <w:tc>
          <w:tcPr>
            <w:tcW w:w="1658" w:type="dxa"/>
          </w:tcPr>
          <w:p w14:paraId="576B693E" w14:textId="4C2D9290"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15.8(a)(</w:t>
            </w:r>
            <w:proofErr w:type="spellStart"/>
            <w:r w:rsidRPr="00C60897">
              <w:rPr>
                <w:rFonts w:ascii="Tahoma" w:hAnsi="Tahoma" w:cs="Tahoma"/>
                <w:b/>
                <w:bCs/>
                <w:lang w:val="es-419"/>
              </w:rPr>
              <w:t>iii</w:t>
            </w:r>
            <w:proofErr w:type="spellEnd"/>
            <w:r w:rsidRPr="00C60897">
              <w:rPr>
                <w:rFonts w:ascii="Tahoma" w:hAnsi="Tahoma" w:cs="Tahoma"/>
                <w:b/>
                <w:bCs/>
                <w:lang w:val="es-419"/>
              </w:rPr>
              <w:t>); (b)(</w:t>
            </w:r>
            <w:proofErr w:type="spellStart"/>
            <w:r w:rsidRPr="00C60897">
              <w:rPr>
                <w:rFonts w:ascii="Tahoma" w:hAnsi="Tahoma" w:cs="Tahoma"/>
                <w:b/>
                <w:bCs/>
                <w:lang w:val="es-419"/>
              </w:rPr>
              <w:t>ii</w:t>
            </w:r>
            <w:proofErr w:type="spellEnd"/>
            <w:r w:rsidRPr="00C60897">
              <w:rPr>
                <w:rFonts w:ascii="Tahoma" w:hAnsi="Tahoma" w:cs="Tahoma"/>
                <w:b/>
                <w:bCs/>
                <w:lang w:val="es-419"/>
              </w:rPr>
              <w:t>) y (c)(v)</w:t>
            </w:r>
          </w:p>
        </w:tc>
        <w:tc>
          <w:tcPr>
            <w:tcW w:w="7878" w:type="dxa"/>
            <w:gridSpan w:val="2"/>
          </w:tcPr>
          <w:p w14:paraId="6B385F09" w14:textId="77777777" w:rsidR="00D34427" w:rsidRPr="00C60897" w:rsidRDefault="00D34427" w:rsidP="005F08AC">
            <w:pPr>
              <w:tabs>
                <w:tab w:val="right" w:pos="7254"/>
              </w:tabs>
              <w:spacing w:after="180"/>
              <w:jc w:val="both"/>
              <w:rPr>
                <w:rFonts w:ascii="Tahoma" w:hAnsi="Tahoma" w:cs="Tahoma"/>
                <w:lang w:val="es-ES"/>
              </w:rPr>
            </w:pPr>
            <w:r w:rsidRPr="00C60897">
              <w:rPr>
                <w:rFonts w:ascii="Tahoma" w:hAnsi="Tahoma" w:cs="Tahoma"/>
                <w:lang w:val="es-ES"/>
              </w:rPr>
              <w:t>Destino final los siguientes almacenes:</w:t>
            </w:r>
          </w:p>
          <w:p w14:paraId="5E9F74F5" w14:textId="77777777" w:rsidR="00674CE6" w:rsidRPr="00C60897" w:rsidRDefault="00D34427" w:rsidP="00674CE6">
            <w:pPr>
              <w:tabs>
                <w:tab w:val="left" w:pos="495"/>
                <w:tab w:val="right" w:pos="7254"/>
              </w:tabs>
              <w:spacing w:after="120"/>
              <w:rPr>
                <w:rFonts w:ascii="Tahoma" w:hAnsi="Tahoma" w:cs="Tahoma"/>
                <w:i/>
                <w:iCs/>
                <w:lang w:val="es-ES"/>
              </w:rPr>
            </w:pPr>
            <w:bookmarkStart w:id="418" w:name="_Hlk196830873"/>
            <w:r w:rsidRPr="00C60897">
              <w:rPr>
                <w:rFonts w:ascii="Tahoma" w:hAnsi="Tahoma" w:cs="Tahoma"/>
                <w:lang w:val="es-ES"/>
              </w:rPr>
              <w:t xml:space="preserve"> </w:t>
            </w:r>
            <w:r w:rsidR="00674CE6" w:rsidRPr="00C60897">
              <w:rPr>
                <w:rFonts w:ascii="Tahoma" w:hAnsi="Tahoma" w:cs="Tahoma"/>
                <w:i/>
                <w:iCs/>
                <w:lang w:val="es-ES"/>
              </w:rPr>
              <w:t>•</w:t>
            </w:r>
            <w:r w:rsidR="00674CE6" w:rsidRPr="00C60897">
              <w:rPr>
                <w:rFonts w:ascii="Tahoma" w:hAnsi="Tahoma" w:cs="Tahoma"/>
                <w:i/>
                <w:iCs/>
                <w:lang w:val="es-ES"/>
              </w:rPr>
              <w:tab/>
              <w:t>ALMACÉN SANTIVAÑEZ</w:t>
            </w:r>
          </w:p>
          <w:p w14:paraId="2656BCA3" w14:textId="54F65C7B" w:rsidR="00674CE6" w:rsidRPr="00C60897" w:rsidRDefault="00674CE6" w:rsidP="003A1095">
            <w:pPr>
              <w:tabs>
                <w:tab w:val="left" w:pos="495"/>
                <w:tab w:val="right" w:pos="7254"/>
              </w:tabs>
              <w:spacing w:after="120"/>
              <w:jc w:val="both"/>
              <w:rPr>
                <w:rFonts w:ascii="Tahoma" w:hAnsi="Tahoma" w:cs="Tahoma"/>
                <w:i/>
                <w:iCs/>
                <w:lang w:val="es-ES"/>
              </w:rPr>
            </w:pPr>
            <w:r w:rsidRPr="00C60897">
              <w:rPr>
                <w:rFonts w:ascii="Tahoma" w:hAnsi="Tahoma" w:cs="Tahoma"/>
                <w:i/>
                <w:iCs/>
                <w:lang w:val="es-ES"/>
              </w:rPr>
              <w:t xml:space="preserve">El almacén de Santivañez, se encuentra ubicado </w:t>
            </w:r>
            <w:r w:rsidR="003A1095" w:rsidRPr="00C60897">
              <w:rPr>
                <w:rFonts w:ascii="Tahoma" w:hAnsi="Tahoma" w:cs="Tahoma"/>
                <w:i/>
                <w:iCs/>
                <w:lang w:val="es-ES"/>
              </w:rPr>
              <w:t xml:space="preserve">en la población de Santivañez, </w:t>
            </w:r>
            <w:r w:rsidRPr="00C60897">
              <w:rPr>
                <w:rFonts w:ascii="Tahoma" w:hAnsi="Tahoma" w:cs="Tahoma"/>
                <w:i/>
                <w:iCs/>
                <w:lang w:val="es-ES"/>
              </w:rPr>
              <w:t>aproximadamente a 26 km de la ciudad de Cochabamba en el departamento de Cochabamba, país Bolivia.</w:t>
            </w:r>
          </w:p>
          <w:p w14:paraId="688F86B0" w14:textId="77777777" w:rsidR="00674CE6" w:rsidRPr="00C60897" w:rsidRDefault="00674CE6" w:rsidP="00674CE6">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EL ALTO</w:t>
            </w:r>
          </w:p>
          <w:p w14:paraId="652F0718" w14:textId="77777777" w:rsidR="00674CE6" w:rsidRPr="00C60897" w:rsidRDefault="00674CE6" w:rsidP="003A1095">
            <w:pPr>
              <w:tabs>
                <w:tab w:val="left" w:pos="495"/>
                <w:tab w:val="right" w:pos="7254"/>
              </w:tabs>
              <w:spacing w:after="120"/>
              <w:jc w:val="both"/>
              <w:rPr>
                <w:rFonts w:ascii="Tahoma" w:hAnsi="Tahoma" w:cs="Tahoma"/>
                <w:i/>
                <w:iCs/>
                <w:lang w:val="es-ES"/>
              </w:rPr>
            </w:pPr>
            <w:r w:rsidRPr="00C60897">
              <w:rPr>
                <w:rFonts w:ascii="Tahoma" w:hAnsi="Tahoma" w:cs="Tahoma"/>
                <w:i/>
                <w:iCs/>
                <w:lang w:val="es-ES"/>
              </w:rPr>
              <w:t>El almacén El Alto, se encuentra ubicado en la ciudad de El Alto del Departamento de La Paz, país Bolivia.</w:t>
            </w:r>
          </w:p>
          <w:p w14:paraId="583018E8" w14:textId="4AE31990" w:rsidR="00674CE6" w:rsidRPr="00C60897" w:rsidRDefault="00674CE6" w:rsidP="00674CE6">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 xml:space="preserve">ALMACÉN </w:t>
            </w:r>
            <w:r w:rsidR="00D1799C" w:rsidRPr="00C60897">
              <w:rPr>
                <w:rFonts w:ascii="Tahoma" w:hAnsi="Tahoma" w:cs="Tahoma"/>
                <w:i/>
                <w:iCs/>
                <w:lang w:val="es-ES"/>
              </w:rPr>
              <w:t>SUCRE</w:t>
            </w:r>
          </w:p>
          <w:p w14:paraId="7E1619F5" w14:textId="7053F13C" w:rsidR="004A276B" w:rsidRPr="00C60897" w:rsidRDefault="00674CE6" w:rsidP="003A1095">
            <w:pPr>
              <w:pStyle w:val="Prrafodelista"/>
              <w:tabs>
                <w:tab w:val="right" w:pos="7254"/>
              </w:tabs>
              <w:spacing w:before="180" w:after="180"/>
              <w:ind w:left="0" w:hanging="7"/>
              <w:jc w:val="both"/>
              <w:rPr>
                <w:rFonts w:ascii="Tahoma" w:hAnsi="Tahoma" w:cs="Tahoma"/>
                <w:i/>
                <w:iCs/>
                <w:lang w:val="es-ES"/>
              </w:rPr>
            </w:pPr>
            <w:r w:rsidRPr="00C60897">
              <w:rPr>
                <w:rFonts w:ascii="Tahoma" w:hAnsi="Tahoma" w:cs="Tahoma"/>
                <w:i/>
                <w:iCs/>
                <w:lang w:val="es-ES"/>
              </w:rPr>
              <w:t xml:space="preserve">El almacén de </w:t>
            </w:r>
            <w:r w:rsidR="00D1799C" w:rsidRPr="00C60897">
              <w:rPr>
                <w:rFonts w:ascii="Tahoma" w:hAnsi="Tahoma" w:cs="Tahoma"/>
                <w:i/>
                <w:iCs/>
                <w:lang w:val="es-ES"/>
              </w:rPr>
              <w:t>Sucre</w:t>
            </w:r>
            <w:r w:rsidRPr="00C60897">
              <w:rPr>
                <w:rFonts w:ascii="Tahoma" w:hAnsi="Tahoma" w:cs="Tahoma"/>
                <w:i/>
                <w:iCs/>
                <w:lang w:val="es-ES"/>
              </w:rPr>
              <w:t xml:space="preserve">, </w:t>
            </w:r>
            <w:r w:rsidR="003A1095" w:rsidRPr="00C60897">
              <w:rPr>
                <w:rFonts w:ascii="Tahoma" w:hAnsi="Tahoma" w:cs="Tahoma"/>
                <w:i/>
                <w:iCs/>
                <w:lang w:val="es-ES"/>
              </w:rPr>
              <w:t xml:space="preserve">se encuentra ubicado en la ciudad de Sucre </w:t>
            </w:r>
            <w:r w:rsidR="00ED575F" w:rsidRPr="00C60897">
              <w:rPr>
                <w:rFonts w:ascii="Tahoma" w:hAnsi="Tahoma" w:cs="Tahoma"/>
                <w:i/>
                <w:iCs/>
                <w:lang w:val="es-ES"/>
              </w:rPr>
              <w:t>en el departamento de Chuquisaca, país Bolivia.</w:t>
            </w:r>
          </w:p>
          <w:p w14:paraId="529310CB" w14:textId="77777777" w:rsidR="00D41100" w:rsidRPr="00C60897" w:rsidRDefault="00D41100" w:rsidP="00674CE6">
            <w:pPr>
              <w:pStyle w:val="Prrafodelista"/>
              <w:tabs>
                <w:tab w:val="right" w:pos="7254"/>
              </w:tabs>
              <w:spacing w:before="180" w:after="180"/>
              <w:ind w:left="0" w:hanging="7"/>
              <w:jc w:val="both"/>
              <w:rPr>
                <w:rFonts w:ascii="Tahoma" w:hAnsi="Tahoma" w:cs="Tahoma"/>
                <w:i/>
                <w:iCs/>
                <w:lang w:val="es-ES"/>
              </w:rPr>
            </w:pPr>
          </w:p>
          <w:p w14:paraId="08DDF828" w14:textId="77777777" w:rsidR="00D41100" w:rsidRDefault="00D41100" w:rsidP="00674CE6">
            <w:pPr>
              <w:pStyle w:val="Prrafodelista"/>
              <w:tabs>
                <w:tab w:val="right" w:pos="7254"/>
              </w:tabs>
              <w:spacing w:before="180" w:after="180"/>
              <w:ind w:left="0" w:hanging="7"/>
              <w:jc w:val="both"/>
              <w:rPr>
                <w:rFonts w:ascii="Tahoma" w:hAnsi="Tahoma" w:cs="Tahoma"/>
                <w:i/>
                <w:iCs/>
                <w:lang w:val="es-ES"/>
              </w:rPr>
            </w:pPr>
            <w:r w:rsidRPr="00C60897">
              <w:rPr>
                <w:rFonts w:ascii="Tahoma" w:hAnsi="Tahoma" w:cs="Tahoma"/>
                <w:i/>
                <w:iCs/>
                <w:lang w:val="es-ES"/>
              </w:rPr>
              <w:t xml:space="preserve">La ubicación exacta de los almacenes donde serán descargados los suministros </w:t>
            </w:r>
            <w:r w:rsidR="003A1095" w:rsidRPr="00C60897">
              <w:rPr>
                <w:rFonts w:ascii="Tahoma" w:hAnsi="Tahoma" w:cs="Tahoma"/>
                <w:i/>
                <w:iCs/>
                <w:lang w:val="es-ES"/>
              </w:rPr>
              <w:t>por departamento se hará a conocer a la empresa adjudicada.</w:t>
            </w:r>
            <w:bookmarkEnd w:id="418"/>
          </w:p>
          <w:p w14:paraId="13283CFC" w14:textId="77777777" w:rsidR="009C58F9" w:rsidRDefault="009C58F9" w:rsidP="00674CE6">
            <w:pPr>
              <w:pStyle w:val="Prrafodelista"/>
              <w:tabs>
                <w:tab w:val="right" w:pos="7254"/>
              </w:tabs>
              <w:spacing w:before="180" w:after="180"/>
              <w:ind w:left="0" w:hanging="7"/>
              <w:jc w:val="both"/>
              <w:rPr>
                <w:rFonts w:ascii="Tahoma" w:hAnsi="Tahoma" w:cs="Tahoma"/>
                <w:i/>
                <w:iCs/>
                <w:lang w:val="es-ES"/>
              </w:rPr>
            </w:pPr>
          </w:p>
          <w:p w14:paraId="09B8389C" w14:textId="77777777" w:rsidR="009C58F9" w:rsidRPr="00FF581A" w:rsidRDefault="009C58F9" w:rsidP="009C58F9">
            <w:pPr>
              <w:spacing w:before="180" w:after="180"/>
              <w:jc w:val="both"/>
              <w:rPr>
                <w:rFonts w:ascii="Tahoma" w:hAnsi="Tahoma" w:cs="Tahoma"/>
                <w:lang w:val="es-BO"/>
              </w:rPr>
            </w:pPr>
            <w:r w:rsidRPr="00FF581A">
              <w:rPr>
                <w:rFonts w:ascii="Tahoma" w:hAnsi="Tahoma" w:cs="Tahoma"/>
                <w:lang w:val="es-BO"/>
              </w:rPr>
              <w:t xml:space="preserve">Se aclara </w:t>
            </w:r>
            <w:proofErr w:type="gramStart"/>
            <w:r w:rsidRPr="00FF581A">
              <w:rPr>
                <w:rFonts w:ascii="Tahoma" w:hAnsi="Tahoma" w:cs="Tahoma"/>
                <w:lang w:val="es-BO"/>
              </w:rPr>
              <w:t>que</w:t>
            </w:r>
            <w:proofErr w:type="gramEnd"/>
            <w:r w:rsidRPr="00FF581A">
              <w:rPr>
                <w:rFonts w:ascii="Tahoma" w:hAnsi="Tahoma" w:cs="Tahoma"/>
                <w:lang w:val="es-BO"/>
              </w:rPr>
              <w:t xml:space="preserve"> para</w:t>
            </w:r>
            <w:r w:rsidRPr="00FF581A">
              <w:rPr>
                <w:rFonts w:ascii="Tahoma" w:hAnsi="Tahoma" w:cs="Tahoma"/>
                <w:b/>
                <w:lang w:val="es-BO"/>
              </w:rPr>
              <w:t xml:space="preserve"> el caso de los Bienes fabricados fuera del país del Comprador, </w:t>
            </w:r>
            <w:r w:rsidRPr="00FF581A">
              <w:rPr>
                <w:rFonts w:ascii="Tahoma" w:hAnsi="Tahoma" w:cs="Tahoma"/>
                <w:lang w:val="es-BO"/>
              </w:rPr>
              <w:t xml:space="preserve">además del precio CIP especificado en la cláusula 15.8 (b) (i) de las IAO, los suministros también deberán ser cotizados con el precio DPU hasta el destino final señalado INCOTERMS ® 2020 a nombre de Empresa Nacional de Electricidad (ENDE), precio que también deberá incluir el seguro del descargo de los bienes en el destino final. </w:t>
            </w:r>
          </w:p>
          <w:p w14:paraId="4EB14983" w14:textId="7B6080D3" w:rsidR="009C58F9" w:rsidRPr="00C60897" w:rsidRDefault="009C58F9" w:rsidP="009C58F9">
            <w:pPr>
              <w:pStyle w:val="Prrafodelista"/>
              <w:tabs>
                <w:tab w:val="right" w:pos="7254"/>
              </w:tabs>
              <w:spacing w:before="180" w:after="180"/>
              <w:ind w:left="0" w:hanging="7"/>
              <w:jc w:val="both"/>
              <w:rPr>
                <w:rFonts w:ascii="Tahoma" w:hAnsi="Tahoma" w:cs="Tahoma"/>
                <w:i/>
                <w:iCs/>
                <w:lang w:val="es-ES"/>
              </w:rPr>
            </w:pPr>
            <w:r w:rsidRPr="00FF581A">
              <w:rPr>
                <w:rFonts w:ascii="Tahoma" w:hAnsi="Tahoma" w:cs="Tahoma"/>
                <w:lang w:val="es-BO"/>
              </w:rPr>
              <w:t>El precio DPU indicado corresponde a la cláusula 15.8 (b) (</w:t>
            </w:r>
            <w:proofErr w:type="spellStart"/>
            <w:r w:rsidRPr="00FF581A">
              <w:rPr>
                <w:rFonts w:ascii="Tahoma" w:hAnsi="Tahoma" w:cs="Tahoma"/>
                <w:lang w:val="es-BO"/>
              </w:rPr>
              <w:t>ii</w:t>
            </w:r>
            <w:proofErr w:type="spellEnd"/>
            <w:r w:rsidRPr="00FF581A">
              <w:rPr>
                <w:rFonts w:ascii="Tahoma" w:hAnsi="Tahoma" w:cs="Tahoma"/>
                <w:lang w:val="es-BO"/>
              </w:rPr>
              <w:t xml:space="preserve">) de las IAO y es el monto </w:t>
            </w:r>
            <w:proofErr w:type="gramStart"/>
            <w:r w:rsidRPr="00FF581A">
              <w:rPr>
                <w:rFonts w:ascii="Tahoma" w:hAnsi="Tahoma" w:cs="Tahoma"/>
                <w:lang w:val="es-BO"/>
              </w:rPr>
              <w:t>que  deberá</w:t>
            </w:r>
            <w:proofErr w:type="gramEnd"/>
            <w:r w:rsidRPr="00FF581A">
              <w:rPr>
                <w:rFonts w:ascii="Tahoma" w:hAnsi="Tahoma" w:cs="Tahoma"/>
                <w:lang w:val="es-BO"/>
              </w:rPr>
              <w:t xml:space="preserve"> registrarse en la columna que detalla el Precio Total DPU por artículo, en los formularios de la Lista de Precios: Bienes fabricados fuera del País del comprador a ser Importados, señalado en la Sección V. Formularios de la oferta.</w:t>
            </w:r>
          </w:p>
        </w:tc>
      </w:tr>
      <w:tr w:rsidR="00105E05" w:rsidRPr="00C60897" w14:paraId="2597CDB6" w14:textId="77777777" w:rsidTr="48190211">
        <w:tc>
          <w:tcPr>
            <w:tcW w:w="1658" w:type="dxa"/>
          </w:tcPr>
          <w:p w14:paraId="1404C896" w14:textId="0B5C6F2A" w:rsidR="00105E05" w:rsidRPr="00C60897" w:rsidRDefault="00105E05" w:rsidP="00105E05">
            <w:pPr>
              <w:spacing w:after="200"/>
              <w:rPr>
                <w:rFonts w:ascii="Tahoma" w:hAnsi="Tahoma" w:cs="Tahoma"/>
                <w:b/>
                <w:bCs/>
                <w:lang w:val="es-419"/>
              </w:rPr>
            </w:pPr>
            <w:r w:rsidRPr="00C60897">
              <w:rPr>
                <w:rFonts w:ascii="Tahoma" w:hAnsi="Tahoma" w:cs="Tahoma"/>
                <w:b/>
                <w:bCs/>
                <w:lang w:val="es-419"/>
              </w:rPr>
              <w:t xml:space="preserve">IAO 16.1 </w:t>
            </w:r>
          </w:p>
        </w:tc>
        <w:tc>
          <w:tcPr>
            <w:tcW w:w="7878" w:type="dxa"/>
            <w:gridSpan w:val="2"/>
          </w:tcPr>
          <w:p w14:paraId="168FCC28" w14:textId="2E8D0204" w:rsidR="00105E05" w:rsidRPr="00C60897" w:rsidRDefault="00D34427" w:rsidP="00105E05">
            <w:pPr>
              <w:tabs>
                <w:tab w:val="left" w:pos="4392"/>
                <w:tab w:val="right" w:pos="7254"/>
              </w:tabs>
              <w:spacing w:after="200"/>
              <w:jc w:val="both"/>
              <w:rPr>
                <w:rFonts w:ascii="Tahoma" w:hAnsi="Tahoma" w:cs="Tahoma"/>
                <w:spacing w:val="-1"/>
                <w:lang w:val="es-419"/>
              </w:rPr>
            </w:pPr>
            <w:r w:rsidRPr="00C60897">
              <w:rPr>
                <w:rFonts w:ascii="Tahoma" w:hAnsi="Tahoma" w:cs="Tahoma"/>
                <w:lang w:val="es-ES"/>
              </w:rPr>
              <w:t xml:space="preserve">El </w:t>
            </w:r>
            <w:proofErr w:type="gramStart"/>
            <w:r w:rsidRPr="00C60897">
              <w:rPr>
                <w:rFonts w:ascii="Tahoma" w:hAnsi="Tahoma" w:cs="Tahoma"/>
                <w:lang w:val="es-ES"/>
              </w:rPr>
              <w:t xml:space="preserve">Oferente </w:t>
            </w:r>
            <w:r w:rsidRPr="00C60897">
              <w:rPr>
                <w:rFonts w:ascii="Tahoma" w:hAnsi="Tahoma" w:cs="Tahoma"/>
                <w:b/>
                <w:i/>
                <w:iCs/>
                <w:lang w:val="es-ES"/>
              </w:rPr>
              <w:t xml:space="preserve"> “</w:t>
            </w:r>
            <w:proofErr w:type="gramEnd"/>
            <w:r w:rsidRPr="00C60897">
              <w:rPr>
                <w:rFonts w:ascii="Tahoma" w:hAnsi="Tahoma" w:cs="Tahoma"/>
                <w:b/>
                <w:i/>
                <w:iCs/>
                <w:lang w:val="es-ES"/>
              </w:rPr>
              <w:t xml:space="preserve">no está”  </w:t>
            </w:r>
            <w:r w:rsidRPr="00C60897">
              <w:rPr>
                <w:rFonts w:ascii="Tahoma" w:hAnsi="Tahoma" w:cs="Tahoma"/>
                <w:lang w:val="es-ES"/>
              </w:rPr>
              <w:t xml:space="preserve">obligado a cotizar en la moneda del País del Comprador la porción del precio de la Oferta que corresponde a gastos en que se incurra en esa moneda. </w:t>
            </w:r>
            <w:r w:rsidR="00105E05" w:rsidRPr="00C60897">
              <w:rPr>
                <w:rFonts w:ascii="Tahoma" w:hAnsi="Tahoma" w:cs="Tahoma"/>
                <w:lang w:val="es-419"/>
              </w:rPr>
              <w:t xml:space="preserve"> </w:t>
            </w:r>
          </w:p>
        </w:tc>
      </w:tr>
      <w:tr w:rsidR="00105E05" w:rsidRPr="00C60897" w14:paraId="02A5E22D" w14:textId="77777777" w:rsidTr="48190211">
        <w:tc>
          <w:tcPr>
            <w:tcW w:w="1658" w:type="dxa"/>
          </w:tcPr>
          <w:p w14:paraId="071200AC" w14:textId="7421515B" w:rsidR="00105E05" w:rsidRPr="00C60897" w:rsidRDefault="00105E05" w:rsidP="00105E05">
            <w:pPr>
              <w:spacing w:after="200"/>
              <w:jc w:val="both"/>
              <w:rPr>
                <w:rFonts w:ascii="Tahoma" w:hAnsi="Tahoma" w:cs="Tahoma"/>
                <w:b/>
                <w:lang w:val="es-419"/>
              </w:rPr>
            </w:pPr>
            <w:r w:rsidRPr="00C60897">
              <w:rPr>
                <w:rFonts w:ascii="Tahoma" w:hAnsi="Tahoma" w:cs="Tahoma"/>
                <w:b/>
                <w:lang w:val="es-419"/>
              </w:rPr>
              <w:lastRenderedPageBreak/>
              <w:t>IAO 17.4</w:t>
            </w:r>
          </w:p>
        </w:tc>
        <w:tc>
          <w:tcPr>
            <w:tcW w:w="7878" w:type="dxa"/>
            <w:gridSpan w:val="2"/>
          </w:tcPr>
          <w:p w14:paraId="58B06880" w14:textId="4182A1C8" w:rsidR="00105E05" w:rsidRPr="00C60897" w:rsidRDefault="00821E71" w:rsidP="00105E05">
            <w:pPr>
              <w:tabs>
                <w:tab w:val="right" w:pos="7254"/>
              </w:tabs>
              <w:spacing w:after="200"/>
              <w:jc w:val="both"/>
              <w:rPr>
                <w:rFonts w:ascii="Tahoma" w:hAnsi="Tahoma" w:cs="Tahoma"/>
                <w:lang w:val="es-419"/>
              </w:rPr>
            </w:pPr>
            <w:r w:rsidRPr="00C60897">
              <w:rPr>
                <w:rFonts w:ascii="Tahoma" w:hAnsi="Tahoma" w:cs="Tahoma"/>
                <w:lang w:val="es-ES"/>
              </w:rPr>
              <w:t xml:space="preserve">Período de tiempo estimado de funcionamiento de los Bienes (para efectos de repuestos): </w:t>
            </w:r>
            <w:r w:rsidRPr="00C60897">
              <w:rPr>
                <w:rFonts w:ascii="Tahoma" w:hAnsi="Tahoma" w:cs="Tahoma"/>
                <w:b/>
                <w:bCs/>
                <w:i/>
                <w:iCs/>
                <w:lang w:val="es-ES"/>
              </w:rPr>
              <w:t>no aplica.</w:t>
            </w:r>
          </w:p>
        </w:tc>
      </w:tr>
      <w:tr w:rsidR="00105E05" w:rsidRPr="00C60897" w14:paraId="7BB32BCD" w14:textId="77777777" w:rsidTr="48190211">
        <w:tc>
          <w:tcPr>
            <w:tcW w:w="1658" w:type="dxa"/>
          </w:tcPr>
          <w:p w14:paraId="6175EF0A" w14:textId="3D3B0B9E" w:rsidR="00105E05" w:rsidRPr="00C60897" w:rsidRDefault="00105E05" w:rsidP="00105E05">
            <w:pPr>
              <w:spacing w:after="200"/>
              <w:jc w:val="both"/>
              <w:rPr>
                <w:rFonts w:ascii="Tahoma" w:hAnsi="Tahoma" w:cs="Tahoma"/>
                <w:b/>
                <w:lang w:val="es-419"/>
              </w:rPr>
            </w:pPr>
            <w:r w:rsidRPr="00C60897">
              <w:rPr>
                <w:rFonts w:ascii="Tahoma" w:hAnsi="Tahoma" w:cs="Tahoma"/>
                <w:b/>
                <w:bCs/>
                <w:lang w:val="es-419"/>
              </w:rPr>
              <w:t>IAO18.2(a)</w:t>
            </w:r>
          </w:p>
        </w:tc>
        <w:tc>
          <w:tcPr>
            <w:tcW w:w="7878" w:type="dxa"/>
            <w:gridSpan w:val="2"/>
          </w:tcPr>
          <w:p w14:paraId="0460413B" w14:textId="696D5728" w:rsidR="00105E05" w:rsidRPr="00C60897" w:rsidRDefault="00821E71" w:rsidP="00105E05">
            <w:pPr>
              <w:tabs>
                <w:tab w:val="left" w:pos="2691"/>
                <w:tab w:val="right" w:pos="7254"/>
              </w:tabs>
              <w:spacing w:after="200"/>
              <w:jc w:val="both"/>
              <w:rPr>
                <w:rFonts w:ascii="Tahoma" w:hAnsi="Tahoma" w:cs="Tahoma"/>
                <w:lang w:val="es-419"/>
              </w:rPr>
            </w:pPr>
            <w:r w:rsidRPr="00C60897">
              <w:rPr>
                <w:rFonts w:ascii="Tahoma" w:hAnsi="Tahoma" w:cs="Tahoma"/>
                <w:b/>
                <w:i/>
                <w:iCs/>
                <w:lang w:val="es-ES"/>
              </w:rPr>
              <w:t xml:space="preserve">“Se requiere” </w:t>
            </w:r>
            <w:r w:rsidRPr="00C60897">
              <w:rPr>
                <w:rFonts w:ascii="Tahoma" w:hAnsi="Tahoma" w:cs="Tahoma"/>
                <w:lang w:val="es-ES"/>
              </w:rPr>
              <w:t>la autorización del fabricante.</w:t>
            </w:r>
          </w:p>
        </w:tc>
      </w:tr>
      <w:tr w:rsidR="00105E05" w:rsidRPr="00C60897" w14:paraId="7848FAFE" w14:textId="77777777" w:rsidTr="48190211">
        <w:tc>
          <w:tcPr>
            <w:tcW w:w="1658" w:type="dxa"/>
          </w:tcPr>
          <w:p w14:paraId="346C1570" w14:textId="1D39741B" w:rsidR="00105E05" w:rsidRPr="00C60897" w:rsidRDefault="00105E05" w:rsidP="00105E05">
            <w:pPr>
              <w:spacing w:after="200"/>
              <w:jc w:val="both"/>
              <w:rPr>
                <w:rFonts w:ascii="Tahoma" w:hAnsi="Tahoma" w:cs="Tahoma"/>
                <w:b/>
                <w:lang w:val="es-419"/>
              </w:rPr>
            </w:pPr>
            <w:r w:rsidRPr="00C60897">
              <w:rPr>
                <w:rFonts w:ascii="Tahoma" w:hAnsi="Tahoma" w:cs="Tahoma"/>
                <w:b/>
                <w:lang w:val="es-419"/>
              </w:rPr>
              <w:t>IAO 18.2(b)</w:t>
            </w:r>
          </w:p>
        </w:tc>
        <w:tc>
          <w:tcPr>
            <w:tcW w:w="7878" w:type="dxa"/>
            <w:gridSpan w:val="2"/>
          </w:tcPr>
          <w:p w14:paraId="317F360A" w14:textId="7FE0E442" w:rsidR="00105E05" w:rsidRPr="00C60897" w:rsidRDefault="00821E71" w:rsidP="00105E05">
            <w:pPr>
              <w:tabs>
                <w:tab w:val="left" w:pos="2691"/>
                <w:tab w:val="right" w:pos="7254"/>
              </w:tabs>
              <w:spacing w:after="200"/>
              <w:jc w:val="both"/>
              <w:rPr>
                <w:rFonts w:ascii="Tahoma" w:hAnsi="Tahoma" w:cs="Tahoma"/>
                <w:lang w:val="es-419"/>
              </w:rPr>
            </w:pPr>
            <w:r w:rsidRPr="00C60897">
              <w:rPr>
                <w:rFonts w:ascii="Tahoma" w:hAnsi="Tahoma" w:cs="Tahoma"/>
                <w:b/>
                <w:i/>
                <w:iCs/>
                <w:lang w:val="es-ES"/>
              </w:rPr>
              <w:t xml:space="preserve">“No se requieren” </w:t>
            </w:r>
            <w:r w:rsidRPr="00C60897">
              <w:rPr>
                <w:rFonts w:ascii="Tahoma" w:hAnsi="Tahoma" w:cs="Tahoma"/>
                <w:lang w:val="es-ES"/>
              </w:rPr>
              <w:t>servicios posteriores a la venta.</w:t>
            </w:r>
          </w:p>
        </w:tc>
      </w:tr>
      <w:tr w:rsidR="00105E05" w:rsidRPr="00C60897" w14:paraId="3C7F2A60" w14:textId="77777777" w:rsidTr="48190211">
        <w:tc>
          <w:tcPr>
            <w:tcW w:w="1658" w:type="dxa"/>
          </w:tcPr>
          <w:p w14:paraId="13F21D96" w14:textId="40280321"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19.1</w:t>
            </w:r>
          </w:p>
        </w:tc>
        <w:tc>
          <w:tcPr>
            <w:tcW w:w="7878" w:type="dxa"/>
            <w:gridSpan w:val="2"/>
          </w:tcPr>
          <w:p w14:paraId="4A65BFE2" w14:textId="4321DA8B" w:rsidR="00105E05" w:rsidRPr="00C60897" w:rsidRDefault="00821E71" w:rsidP="00105E05">
            <w:pPr>
              <w:tabs>
                <w:tab w:val="left" w:pos="5384"/>
                <w:tab w:val="right" w:pos="7254"/>
              </w:tabs>
              <w:spacing w:after="200"/>
              <w:jc w:val="both"/>
              <w:rPr>
                <w:rFonts w:ascii="Tahoma" w:hAnsi="Tahoma" w:cs="Tahoma"/>
                <w:lang w:val="es-419"/>
              </w:rPr>
            </w:pPr>
            <w:r w:rsidRPr="00C60897">
              <w:rPr>
                <w:rFonts w:ascii="Tahoma" w:hAnsi="Tahoma" w:cs="Tahoma"/>
                <w:lang w:val="es-ES"/>
              </w:rPr>
              <w:t xml:space="preserve">El período de validez de la Oferta será de </w:t>
            </w:r>
            <w:r w:rsidRPr="00C60897">
              <w:rPr>
                <w:rFonts w:ascii="Tahoma" w:hAnsi="Tahoma" w:cs="Tahoma"/>
                <w:b/>
                <w:i/>
                <w:lang w:val="es-ES"/>
              </w:rPr>
              <w:t xml:space="preserve">126 </w:t>
            </w:r>
            <w:r w:rsidRPr="00C60897">
              <w:rPr>
                <w:rFonts w:ascii="Tahoma" w:hAnsi="Tahoma" w:cs="Tahoma"/>
                <w:bCs/>
                <w:lang w:val="es-ES"/>
              </w:rPr>
              <w:t>días contados a partir de la fecha de presentación de Ofertas.</w:t>
            </w:r>
          </w:p>
        </w:tc>
      </w:tr>
      <w:tr w:rsidR="00105E05" w:rsidRPr="00C60897" w14:paraId="265E3E80" w14:textId="77777777" w:rsidTr="48190211">
        <w:tc>
          <w:tcPr>
            <w:tcW w:w="1658" w:type="dxa"/>
          </w:tcPr>
          <w:p w14:paraId="58BF23DA" w14:textId="5A0CE23A"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19.3(a)</w:t>
            </w:r>
          </w:p>
        </w:tc>
        <w:tc>
          <w:tcPr>
            <w:tcW w:w="7878" w:type="dxa"/>
            <w:gridSpan w:val="2"/>
            <w:shd w:val="clear" w:color="auto" w:fill="auto"/>
          </w:tcPr>
          <w:p w14:paraId="52CD05F0" w14:textId="77512DBA" w:rsidR="009C58F9" w:rsidRPr="009C58F9" w:rsidRDefault="009C58F9" w:rsidP="00105E05">
            <w:pPr>
              <w:tabs>
                <w:tab w:val="right" w:pos="7254"/>
              </w:tabs>
              <w:spacing w:after="200"/>
              <w:jc w:val="both"/>
              <w:rPr>
                <w:rFonts w:ascii="Tahoma" w:hAnsi="Tahoma" w:cs="Tahoma"/>
                <w:color w:val="2F5496" w:themeColor="accent5" w:themeShade="BF"/>
                <w:lang w:val="es-ES"/>
              </w:rPr>
            </w:pPr>
            <w:r w:rsidRPr="009C58F9">
              <w:rPr>
                <w:rFonts w:ascii="Tahoma" w:hAnsi="Tahoma" w:cs="Tahoma"/>
                <w:color w:val="2F5496" w:themeColor="accent5" w:themeShade="BF"/>
                <w:lang w:val="es-ES"/>
              </w:rPr>
              <w:t>El Precio de la Oferta se ajustará por el(los) siguiente(s) factor(es):</w:t>
            </w:r>
          </w:p>
          <w:p w14:paraId="37CF4A32" w14:textId="59F97A13" w:rsidR="00105E05" w:rsidRPr="00C60897" w:rsidRDefault="00821E71" w:rsidP="00105E05">
            <w:pPr>
              <w:tabs>
                <w:tab w:val="right" w:pos="7254"/>
              </w:tabs>
              <w:spacing w:after="200"/>
              <w:jc w:val="both"/>
              <w:rPr>
                <w:rFonts w:ascii="Tahoma" w:hAnsi="Tahoma" w:cs="Tahoma"/>
                <w:lang w:val="es-419"/>
              </w:rPr>
            </w:pPr>
            <w:r w:rsidRPr="00C60897">
              <w:rPr>
                <w:rFonts w:ascii="Tahoma" w:hAnsi="Tahoma" w:cs="Tahoma"/>
                <w:lang w:val="es-ES"/>
              </w:rPr>
              <w:t>El factor es 0.001</w:t>
            </w:r>
            <w:r w:rsidRPr="00C60897">
              <w:rPr>
                <w:rFonts w:ascii="Tahoma" w:hAnsi="Tahoma" w:cs="Tahoma"/>
                <w:b/>
                <w:i/>
                <w:lang w:val="es-ES"/>
              </w:rPr>
              <w:t xml:space="preserve"> %</w:t>
            </w:r>
            <w:r w:rsidRPr="00C60897">
              <w:rPr>
                <w:rFonts w:ascii="Tahoma" w:hAnsi="Tahoma" w:cs="Tahoma"/>
                <w:lang w:val="es-ES"/>
              </w:rPr>
              <w:t xml:space="preserve"> anual acumulado para las Ofertas en moneda nacional y es 0.001</w:t>
            </w:r>
            <w:r w:rsidRPr="00C60897">
              <w:rPr>
                <w:rFonts w:ascii="Tahoma" w:hAnsi="Tahoma" w:cs="Tahoma"/>
                <w:b/>
                <w:i/>
                <w:lang w:val="es-ES"/>
              </w:rPr>
              <w:t xml:space="preserve"> %</w:t>
            </w:r>
            <w:r w:rsidRPr="00C60897">
              <w:rPr>
                <w:rFonts w:ascii="Tahoma" w:hAnsi="Tahoma" w:cs="Tahoma"/>
                <w:lang w:val="es-ES"/>
              </w:rPr>
              <w:t xml:space="preserve"> anual acumulado para las porciones en moneda extranjera.</w:t>
            </w:r>
          </w:p>
        </w:tc>
      </w:tr>
      <w:tr w:rsidR="00105E05" w:rsidRPr="00C60897" w14:paraId="6582FEB0" w14:textId="77777777" w:rsidTr="48190211">
        <w:tc>
          <w:tcPr>
            <w:tcW w:w="1658" w:type="dxa"/>
          </w:tcPr>
          <w:p w14:paraId="735A299D" w14:textId="3B4FB1B9" w:rsidR="00105E05" w:rsidRPr="00C60897" w:rsidRDefault="00105E05" w:rsidP="00105E05">
            <w:pPr>
              <w:spacing w:after="200"/>
              <w:rPr>
                <w:rFonts w:ascii="Tahoma" w:hAnsi="Tahoma" w:cs="Tahoma"/>
                <w:b/>
                <w:lang w:val="es-419"/>
              </w:rPr>
            </w:pPr>
            <w:r w:rsidRPr="00C60897">
              <w:rPr>
                <w:rFonts w:ascii="Tahoma" w:hAnsi="Tahoma" w:cs="Tahoma"/>
                <w:b/>
                <w:lang w:val="es-419"/>
              </w:rPr>
              <w:t>IAO 20.1</w:t>
            </w:r>
          </w:p>
        </w:tc>
        <w:tc>
          <w:tcPr>
            <w:tcW w:w="7878" w:type="dxa"/>
            <w:gridSpan w:val="2"/>
          </w:tcPr>
          <w:p w14:paraId="1673838B" w14:textId="77777777" w:rsidR="00821E71" w:rsidRPr="00C60897" w:rsidRDefault="00821E71" w:rsidP="005F08AC">
            <w:pPr>
              <w:tabs>
                <w:tab w:val="right" w:pos="7254"/>
              </w:tabs>
              <w:spacing w:before="100" w:after="100"/>
              <w:jc w:val="both"/>
              <w:rPr>
                <w:rFonts w:ascii="Tahoma" w:hAnsi="Tahoma" w:cs="Tahoma"/>
                <w:lang w:val="es-ES"/>
              </w:rPr>
            </w:pPr>
            <w:r w:rsidRPr="00C60897">
              <w:rPr>
                <w:rFonts w:ascii="Tahoma" w:hAnsi="Tahoma" w:cs="Tahoma"/>
                <w:b/>
                <w:i/>
                <w:lang w:val="es-ES"/>
              </w:rPr>
              <w:t xml:space="preserve">“No se exigirá” </w:t>
            </w:r>
            <w:r w:rsidRPr="00C60897">
              <w:rPr>
                <w:rFonts w:ascii="Tahoma" w:hAnsi="Tahoma" w:cs="Tahoma"/>
                <w:lang w:val="es-ES"/>
              </w:rPr>
              <w:t xml:space="preserve">una Garantía de Mantenimiento de la Oferta. </w:t>
            </w:r>
          </w:p>
          <w:p w14:paraId="77467853" w14:textId="4022CCF2" w:rsidR="00105E05" w:rsidRPr="00C60897" w:rsidRDefault="00821E71" w:rsidP="00821E71">
            <w:pPr>
              <w:tabs>
                <w:tab w:val="left" w:pos="2832"/>
                <w:tab w:val="right" w:pos="7254"/>
              </w:tabs>
              <w:spacing w:after="200"/>
              <w:jc w:val="both"/>
              <w:rPr>
                <w:rFonts w:ascii="Tahoma" w:hAnsi="Tahoma" w:cs="Tahoma"/>
                <w:lang w:val="es-419"/>
              </w:rPr>
            </w:pPr>
            <w:r w:rsidRPr="00C60897">
              <w:rPr>
                <w:rFonts w:ascii="Tahoma" w:hAnsi="Tahoma" w:cs="Tahoma"/>
                <w:b/>
                <w:i/>
                <w:lang w:val="es-ES"/>
              </w:rPr>
              <w:t xml:space="preserve">“Se exigirá” </w:t>
            </w:r>
            <w:r w:rsidRPr="00C60897">
              <w:rPr>
                <w:rFonts w:ascii="Tahoma" w:hAnsi="Tahoma" w:cs="Tahoma"/>
                <w:lang w:val="es-ES"/>
              </w:rPr>
              <w:t>una Declaración de Mantenimiento de la Oferta.</w:t>
            </w:r>
          </w:p>
        </w:tc>
      </w:tr>
      <w:tr w:rsidR="00105E05" w:rsidRPr="00C60897" w14:paraId="48EE50D7" w14:textId="77777777" w:rsidTr="00821E71">
        <w:trPr>
          <w:trHeight w:val="274"/>
        </w:trPr>
        <w:tc>
          <w:tcPr>
            <w:tcW w:w="1658" w:type="dxa"/>
          </w:tcPr>
          <w:p w14:paraId="6D718D90" w14:textId="7B61DA33" w:rsidR="00105E05" w:rsidRPr="00C60897" w:rsidRDefault="00105E05" w:rsidP="00105E05">
            <w:pPr>
              <w:spacing w:after="200"/>
              <w:rPr>
                <w:rFonts w:ascii="Tahoma" w:hAnsi="Tahoma" w:cs="Tahoma"/>
                <w:b/>
                <w:bCs/>
                <w:lang w:val="es-419"/>
              </w:rPr>
            </w:pPr>
            <w:r w:rsidRPr="00C60897">
              <w:rPr>
                <w:rFonts w:ascii="Tahoma" w:hAnsi="Tahoma" w:cs="Tahoma"/>
                <w:b/>
                <w:lang w:val="es-419"/>
              </w:rPr>
              <w:t>IAO 20.3(d)</w:t>
            </w:r>
          </w:p>
        </w:tc>
        <w:tc>
          <w:tcPr>
            <w:tcW w:w="7878" w:type="dxa"/>
            <w:gridSpan w:val="2"/>
          </w:tcPr>
          <w:p w14:paraId="0332EFE5" w14:textId="77777777" w:rsidR="00821E71" w:rsidRPr="00C60897" w:rsidRDefault="00821E71" w:rsidP="00821E71">
            <w:pPr>
              <w:tabs>
                <w:tab w:val="right" w:pos="7254"/>
              </w:tabs>
              <w:spacing w:before="60" w:after="60"/>
              <w:jc w:val="both"/>
              <w:rPr>
                <w:rFonts w:ascii="Tahoma" w:hAnsi="Tahoma" w:cs="Tahoma"/>
                <w:iCs/>
                <w:lang w:val="es-ES"/>
              </w:rPr>
            </w:pPr>
            <w:r w:rsidRPr="00C60897">
              <w:rPr>
                <w:rFonts w:ascii="Tahoma" w:hAnsi="Tahoma" w:cs="Tahoma"/>
                <w:iCs/>
                <w:lang w:val="es-ES"/>
              </w:rPr>
              <w:t xml:space="preserve">Otros tipos de garantías aceptables: </w:t>
            </w:r>
          </w:p>
          <w:p w14:paraId="291C978A" w14:textId="5429D9EA" w:rsidR="00105E05" w:rsidRPr="00C60897" w:rsidRDefault="00821E71" w:rsidP="00821E71">
            <w:pPr>
              <w:tabs>
                <w:tab w:val="right" w:pos="7254"/>
              </w:tabs>
              <w:spacing w:after="200"/>
              <w:jc w:val="both"/>
              <w:rPr>
                <w:rFonts w:ascii="Tahoma" w:hAnsi="Tahoma" w:cs="Tahoma"/>
                <w:lang w:val="es-419"/>
              </w:rPr>
            </w:pPr>
            <w:r w:rsidRPr="00C60897">
              <w:rPr>
                <w:rFonts w:ascii="Tahoma" w:hAnsi="Tahoma" w:cs="Tahoma"/>
                <w:b/>
                <w:i/>
                <w:lang w:val="es-ES"/>
              </w:rPr>
              <w:t>“Ninguno”</w:t>
            </w:r>
          </w:p>
        </w:tc>
      </w:tr>
      <w:tr w:rsidR="00105E05" w:rsidRPr="00C60897" w14:paraId="045C9390" w14:textId="77777777" w:rsidTr="48190211">
        <w:tc>
          <w:tcPr>
            <w:tcW w:w="1658" w:type="dxa"/>
          </w:tcPr>
          <w:p w14:paraId="79A01B6C" w14:textId="6EC38C17"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20.9</w:t>
            </w:r>
          </w:p>
        </w:tc>
        <w:tc>
          <w:tcPr>
            <w:tcW w:w="7878" w:type="dxa"/>
            <w:gridSpan w:val="2"/>
          </w:tcPr>
          <w:p w14:paraId="213EE179" w14:textId="00923CC1" w:rsidR="00105E05" w:rsidRPr="00C60897" w:rsidRDefault="00821E71" w:rsidP="00105E05">
            <w:pPr>
              <w:tabs>
                <w:tab w:val="left" w:pos="7544"/>
              </w:tabs>
              <w:spacing w:after="200"/>
              <w:jc w:val="both"/>
              <w:rPr>
                <w:rFonts w:ascii="Tahoma" w:hAnsi="Tahoma" w:cs="Tahoma"/>
                <w:lang w:val="es-419"/>
              </w:rPr>
            </w:pPr>
            <w:r w:rsidRPr="00C60897">
              <w:rPr>
                <w:rFonts w:ascii="Tahoma" w:hAnsi="Tahoma" w:cs="Tahoma"/>
                <w:lang w:val="es-ES"/>
              </w:rPr>
              <w:t xml:space="preserve">Si el Oferente ejecuta cualquiera de las acciones mencionadas en las IAO 20.9 (a) o (b), el Prestatario declarará al Oferente no elegible como adjudicatario de Contratos del Comprador por un período de </w:t>
            </w:r>
            <w:r w:rsidRPr="00C60897">
              <w:rPr>
                <w:rFonts w:ascii="Tahoma" w:hAnsi="Tahoma" w:cs="Tahoma"/>
                <w:b/>
                <w:i/>
                <w:lang w:val="es-ES"/>
              </w:rPr>
              <w:t xml:space="preserve">2 </w:t>
            </w:r>
            <w:r w:rsidRPr="00C60897">
              <w:rPr>
                <w:rFonts w:ascii="Tahoma" w:hAnsi="Tahoma" w:cs="Tahoma"/>
                <w:lang w:val="es-ES"/>
              </w:rPr>
              <w:t>años.</w:t>
            </w:r>
          </w:p>
        </w:tc>
      </w:tr>
      <w:tr w:rsidR="00105E05" w:rsidRPr="00C60897" w14:paraId="441C7019" w14:textId="77777777" w:rsidTr="48190211">
        <w:tc>
          <w:tcPr>
            <w:tcW w:w="1658" w:type="dxa"/>
          </w:tcPr>
          <w:p w14:paraId="07CA316F" w14:textId="23823D8A"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21.1</w:t>
            </w:r>
          </w:p>
        </w:tc>
        <w:tc>
          <w:tcPr>
            <w:tcW w:w="7878" w:type="dxa"/>
            <w:gridSpan w:val="2"/>
          </w:tcPr>
          <w:p w14:paraId="72D72E69" w14:textId="6E6900E5" w:rsidR="00105E05" w:rsidRPr="00C60897" w:rsidRDefault="00821E71" w:rsidP="00105E05">
            <w:pPr>
              <w:tabs>
                <w:tab w:val="left" w:pos="7620"/>
              </w:tabs>
              <w:spacing w:after="200"/>
              <w:jc w:val="both"/>
              <w:rPr>
                <w:rFonts w:ascii="Tahoma" w:hAnsi="Tahoma" w:cs="Tahoma"/>
                <w:lang w:val="es-419"/>
              </w:rPr>
            </w:pPr>
            <w:r w:rsidRPr="00C60897">
              <w:rPr>
                <w:rFonts w:ascii="Tahoma" w:hAnsi="Tahoma" w:cs="Tahoma"/>
                <w:lang w:val="es-ES"/>
              </w:rPr>
              <w:t xml:space="preserve">Además de la oferta original, el número de copias es: </w:t>
            </w:r>
            <w:r w:rsidRPr="00C60897">
              <w:rPr>
                <w:rFonts w:ascii="Tahoma" w:hAnsi="Tahoma" w:cs="Tahoma"/>
                <w:b/>
                <w:bCs/>
                <w:i/>
                <w:iCs/>
                <w:lang w:val="es-ES"/>
              </w:rPr>
              <w:t>(1) copia física y una (1) copia electrónica en: CD, DVD o MEMORIA USB.</w:t>
            </w:r>
          </w:p>
        </w:tc>
      </w:tr>
      <w:tr w:rsidR="00105E05" w:rsidRPr="00C60897" w14:paraId="7C00314A" w14:textId="77777777" w:rsidTr="00821E71">
        <w:trPr>
          <w:trHeight w:val="1113"/>
        </w:trPr>
        <w:tc>
          <w:tcPr>
            <w:tcW w:w="1658" w:type="dxa"/>
          </w:tcPr>
          <w:p w14:paraId="3F9F22EE" w14:textId="567FAB0D"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21.3</w:t>
            </w:r>
          </w:p>
        </w:tc>
        <w:tc>
          <w:tcPr>
            <w:tcW w:w="7878" w:type="dxa"/>
            <w:gridSpan w:val="2"/>
          </w:tcPr>
          <w:p w14:paraId="570BD53C" w14:textId="5EA4B0D1" w:rsidR="00105E05" w:rsidRPr="00C60897" w:rsidRDefault="00821E71" w:rsidP="00105E05">
            <w:pPr>
              <w:tabs>
                <w:tab w:val="left" w:pos="4533"/>
                <w:tab w:val="right" w:pos="7254"/>
              </w:tabs>
              <w:spacing w:after="200"/>
              <w:jc w:val="both"/>
              <w:rPr>
                <w:rFonts w:ascii="Tahoma" w:hAnsi="Tahoma" w:cs="Tahoma"/>
                <w:lang w:val="es-419"/>
              </w:rPr>
            </w:pPr>
            <w:r w:rsidRPr="00C60897">
              <w:rPr>
                <w:rFonts w:ascii="Tahoma" w:hAnsi="Tahoma" w:cs="Tahoma"/>
                <w:lang w:val="es-ES"/>
              </w:rPr>
              <w:t>La confirmación escrita de la autorización para firmar en nombre del Oferente consistirá en</w:t>
            </w:r>
            <w:r w:rsidRPr="00C60897">
              <w:rPr>
                <w:rFonts w:ascii="Tahoma" w:hAnsi="Tahoma" w:cs="Tahoma"/>
                <w:b/>
                <w:lang w:val="es-ES"/>
              </w:rPr>
              <w:t xml:space="preserve">: </w:t>
            </w:r>
            <w:r w:rsidRPr="00C60897">
              <w:rPr>
                <w:rFonts w:ascii="Tahoma" w:hAnsi="Tahoma" w:cs="Tahoma"/>
                <w:b/>
                <w:i/>
                <w:lang w:val="es-ES"/>
              </w:rPr>
              <w:t>La presentación de la fotocopia del poder del Representante legal o documentación equivalente, y fotocopia del documento de identidad del representante legal.</w:t>
            </w:r>
          </w:p>
        </w:tc>
      </w:tr>
      <w:tr w:rsidR="00105E05" w:rsidRPr="00C60897" w14:paraId="1880DAA2" w14:textId="77777777" w:rsidTr="00F421C1">
        <w:trPr>
          <w:trHeight w:val="494"/>
        </w:trPr>
        <w:tc>
          <w:tcPr>
            <w:tcW w:w="9536" w:type="dxa"/>
            <w:gridSpan w:val="3"/>
            <w:shd w:val="clear" w:color="auto" w:fill="F2F2F2" w:themeFill="background1" w:themeFillShade="F2"/>
          </w:tcPr>
          <w:p w14:paraId="65235BAD" w14:textId="02A23C7C" w:rsidR="00105E05" w:rsidRPr="00C60897" w:rsidRDefault="00105E05" w:rsidP="00105E05">
            <w:pPr>
              <w:tabs>
                <w:tab w:val="right" w:pos="7254"/>
              </w:tabs>
              <w:spacing w:before="200" w:after="200"/>
              <w:jc w:val="center"/>
              <w:rPr>
                <w:rFonts w:ascii="Tahoma" w:hAnsi="Tahoma" w:cs="Tahoma"/>
                <w:lang w:val="es-419"/>
              </w:rPr>
            </w:pPr>
            <w:r w:rsidRPr="00C60897">
              <w:rPr>
                <w:rFonts w:ascii="Tahoma" w:hAnsi="Tahoma" w:cs="Tahoma"/>
                <w:b/>
                <w:bCs/>
                <w:sz w:val="28"/>
                <w:lang w:val="es-419"/>
              </w:rPr>
              <w:t>D. Presentación y Apertura de las Ofertas</w:t>
            </w:r>
          </w:p>
        </w:tc>
      </w:tr>
      <w:tr w:rsidR="00105E05" w:rsidRPr="00C60897" w14:paraId="619E3A18" w14:textId="77777777" w:rsidTr="00F421C1">
        <w:trPr>
          <w:trHeight w:val="70"/>
        </w:trPr>
        <w:tc>
          <w:tcPr>
            <w:tcW w:w="1658" w:type="dxa"/>
          </w:tcPr>
          <w:p w14:paraId="688732D8" w14:textId="7AD1FC58"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23.1</w:t>
            </w:r>
          </w:p>
        </w:tc>
        <w:tc>
          <w:tcPr>
            <w:tcW w:w="7878" w:type="dxa"/>
            <w:gridSpan w:val="2"/>
          </w:tcPr>
          <w:p w14:paraId="6C2C41C1" w14:textId="77777777" w:rsidR="00821E71" w:rsidRPr="00C60897" w:rsidRDefault="00821E71" w:rsidP="00821E71">
            <w:pPr>
              <w:tabs>
                <w:tab w:val="right" w:pos="7254"/>
              </w:tabs>
              <w:spacing w:before="120" w:after="120"/>
              <w:jc w:val="both"/>
              <w:rPr>
                <w:rFonts w:ascii="Tahoma" w:hAnsi="Tahoma" w:cs="Tahoma"/>
                <w:i/>
                <w:lang w:val="es-ES"/>
              </w:rPr>
            </w:pPr>
            <w:r w:rsidRPr="00C60897">
              <w:rPr>
                <w:rFonts w:ascii="Tahoma" w:hAnsi="Tahoma" w:cs="Tahoma"/>
                <w:lang w:val="es-ES"/>
              </w:rPr>
              <w:t xml:space="preserve">Para </w:t>
            </w:r>
            <w:r w:rsidRPr="00C60897">
              <w:rPr>
                <w:rFonts w:ascii="Tahoma" w:hAnsi="Tahoma" w:cs="Tahoma"/>
                <w:b/>
                <w:bCs/>
                <w:u w:val="single"/>
                <w:lang w:val="es-ES"/>
              </w:rPr>
              <w:t>fines de presentación de la Oferta</w:t>
            </w:r>
            <w:r w:rsidRPr="00C60897">
              <w:rPr>
                <w:rFonts w:ascii="Tahoma" w:hAnsi="Tahoma" w:cs="Tahoma"/>
                <w:lang w:val="es-ES"/>
              </w:rPr>
              <w:t xml:space="preserve"> únicamente, la dirección del Comprador es: </w:t>
            </w:r>
          </w:p>
          <w:p w14:paraId="78E37D19" w14:textId="77777777" w:rsidR="00821E71" w:rsidRPr="00C60897" w:rsidRDefault="00821E71" w:rsidP="00821E71">
            <w:pPr>
              <w:tabs>
                <w:tab w:val="right" w:pos="7254"/>
              </w:tabs>
              <w:spacing w:before="120" w:after="120"/>
              <w:jc w:val="both"/>
              <w:rPr>
                <w:rFonts w:ascii="Tahoma" w:hAnsi="Tahoma" w:cs="Tahoma"/>
                <w:i/>
                <w:lang w:val="es-ES"/>
              </w:rPr>
            </w:pPr>
            <w:r w:rsidRPr="00C60897">
              <w:rPr>
                <w:rFonts w:ascii="Tahoma" w:hAnsi="Tahoma" w:cs="Tahoma"/>
                <w:lang w:val="es-ES"/>
              </w:rPr>
              <w:t>Atención: Empresa Nacional de Electricidad (ENDE)</w:t>
            </w:r>
          </w:p>
          <w:p w14:paraId="4A432F2D" w14:textId="77777777" w:rsidR="00821E71" w:rsidRPr="00C60897" w:rsidRDefault="00821E71" w:rsidP="00821E71">
            <w:pPr>
              <w:tabs>
                <w:tab w:val="right" w:pos="7254"/>
              </w:tabs>
              <w:spacing w:before="120" w:after="120"/>
              <w:jc w:val="both"/>
              <w:rPr>
                <w:rFonts w:ascii="Tahoma" w:hAnsi="Tahoma" w:cs="Tahoma"/>
                <w:i/>
                <w:lang w:val="es-ES"/>
              </w:rPr>
            </w:pPr>
            <w:r w:rsidRPr="00C60897">
              <w:rPr>
                <w:rFonts w:ascii="Tahoma" w:hAnsi="Tahoma" w:cs="Tahoma"/>
                <w:lang w:val="es-ES"/>
              </w:rPr>
              <w:t xml:space="preserve">Domicilio: Calle Colombia </w:t>
            </w:r>
            <w:proofErr w:type="spellStart"/>
            <w:r w:rsidRPr="00C60897">
              <w:rPr>
                <w:rFonts w:ascii="Tahoma" w:hAnsi="Tahoma" w:cs="Tahoma"/>
                <w:lang w:val="es-ES"/>
              </w:rPr>
              <w:t>Nº</w:t>
            </w:r>
            <w:proofErr w:type="spellEnd"/>
            <w:r w:rsidRPr="00C60897">
              <w:rPr>
                <w:rFonts w:ascii="Tahoma" w:hAnsi="Tahoma" w:cs="Tahoma"/>
                <w:lang w:val="es-ES"/>
              </w:rPr>
              <w:t xml:space="preserve"> O-655 esq. </w:t>
            </w:r>
            <w:proofErr w:type="spellStart"/>
            <w:r w:rsidRPr="00C60897">
              <w:rPr>
                <w:rFonts w:ascii="Tahoma" w:hAnsi="Tahoma" w:cs="Tahoma"/>
                <w:lang w:val="es-ES"/>
              </w:rPr>
              <w:t>Falsuri</w:t>
            </w:r>
            <w:proofErr w:type="spellEnd"/>
          </w:p>
          <w:p w14:paraId="0E75BE5F" w14:textId="77777777" w:rsidR="00821E71" w:rsidRPr="00C60897" w:rsidRDefault="00821E71" w:rsidP="00821E71">
            <w:pPr>
              <w:tabs>
                <w:tab w:val="right" w:pos="7254"/>
              </w:tabs>
              <w:spacing w:before="120" w:after="120"/>
              <w:jc w:val="both"/>
              <w:rPr>
                <w:rFonts w:ascii="Tahoma" w:hAnsi="Tahoma" w:cs="Tahoma"/>
                <w:i/>
                <w:lang w:val="es-ES"/>
              </w:rPr>
            </w:pPr>
            <w:r w:rsidRPr="00C60897">
              <w:rPr>
                <w:rFonts w:ascii="Tahoma" w:hAnsi="Tahoma" w:cs="Tahoma"/>
                <w:lang w:val="es-ES"/>
              </w:rPr>
              <w:t>Número de piso/oficina</w:t>
            </w:r>
            <w:r w:rsidRPr="00C60897">
              <w:rPr>
                <w:rFonts w:ascii="Tahoma" w:hAnsi="Tahoma" w:cs="Tahoma"/>
                <w:i/>
                <w:lang w:val="es-ES"/>
              </w:rPr>
              <w:t>: Edificio ENDE Corporación, planta baja</w:t>
            </w:r>
            <w:r w:rsidRPr="00C60897">
              <w:rPr>
                <w:rFonts w:ascii="Tahoma" w:hAnsi="Tahoma" w:cs="Tahoma"/>
                <w:lang w:val="es-ES"/>
              </w:rPr>
              <w:tab/>
            </w:r>
          </w:p>
          <w:p w14:paraId="56150100" w14:textId="77777777" w:rsidR="00821E71" w:rsidRPr="00C60897" w:rsidRDefault="00821E71" w:rsidP="00821E71">
            <w:pPr>
              <w:tabs>
                <w:tab w:val="right" w:pos="7254"/>
              </w:tabs>
              <w:spacing w:before="120" w:after="120"/>
              <w:jc w:val="both"/>
              <w:rPr>
                <w:rFonts w:ascii="Tahoma" w:hAnsi="Tahoma" w:cs="Tahoma"/>
                <w:i/>
                <w:lang w:val="es-ES"/>
              </w:rPr>
            </w:pPr>
            <w:r w:rsidRPr="00C60897">
              <w:rPr>
                <w:rFonts w:ascii="Tahoma" w:hAnsi="Tahoma" w:cs="Tahoma"/>
                <w:lang w:val="es-ES"/>
              </w:rPr>
              <w:t>Ciudad:</w:t>
            </w:r>
            <w:r w:rsidRPr="00C60897">
              <w:rPr>
                <w:rFonts w:ascii="Tahoma" w:hAnsi="Tahoma" w:cs="Tahoma"/>
                <w:i/>
                <w:lang w:val="es-ES"/>
              </w:rPr>
              <w:t xml:space="preserve"> Cercado, Cochabamba.</w:t>
            </w:r>
          </w:p>
          <w:p w14:paraId="31174772" w14:textId="77777777" w:rsidR="00821E71" w:rsidRPr="00C60897" w:rsidRDefault="00821E71" w:rsidP="00821E71">
            <w:pPr>
              <w:tabs>
                <w:tab w:val="right" w:pos="7254"/>
              </w:tabs>
              <w:spacing w:before="120" w:after="120"/>
              <w:jc w:val="both"/>
              <w:rPr>
                <w:rFonts w:ascii="Tahoma" w:hAnsi="Tahoma" w:cs="Tahoma"/>
                <w:i/>
                <w:lang w:val="es-ES"/>
              </w:rPr>
            </w:pPr>
            <w:r w:rsidRPr="00C60897">
              <w:rPr>
                <w:rFonts w:ascii="Tahoma" w:hAnsi="Tahoma" w:cs="Tahoma"/>
                <w:lang w:val="es-ES"/>
              </w:rPr>
              <w:t>País: Bolivia</w:t>
            </w:r>
          </w:p>
          <w:p w14:paraId="1AE5987E" w14:textId="0CC885EE" w:rsidR="00821E71" w:rsidRPr="00C60897" w:rsidRDefault="00821E71" w:rsidP="00821E71">
            <w:pPr>
              <w:tabs>
                <w:tab w:val="right" w:pos="7254"/>
              </w:tabs>
              <w:spacing w:before="60" w:after="60"/>
              <w:jc w:val="both"/>
              <w:rPr>
                <w:rFonts w:ascii="Tahoma" w:hAnsi="Tahoma" w:cs="Tahoma"/>
                <w:lang w:val="es-ES"/>
              </w:rPr>
            </w:pPr>
            <w:r w:rsidRPr="00C60897">
              <w:rPr>
                <w:rFonts w:ascii="Tahoma" w:hAnsi="Tahoma" w:cs="Tahoma"/>
                <w:b/>
                <w:i/>
                <w:lang w:val="es-ES"/>
              </w:rPr>
              <w:lastRenderedPageBreak/>
              <w:t xml:space="preserve"> </w:t>
            </w:r>
            <w:r w:rsidRPr="00C60897">
              <w:rPr>
                <w:rFonts w:ascii="Tahoma" w:hAnsi="Tahoma" w:cs="Tahoma"/>
                <w:lang w:val="es-ES"/>
              </w:rPr>
              <w:t xml:space="preserve">La fecha límite para la presentación (y/o retiros, sustituciones o modificaciones) de las Ofertas es: </w:t>
            </w:r>
          </w:p>
          <w:p w14:paraId="7517E779" w14:textId="77777777" w:rsidR="00821E71" w:rsidRPr="00C60897" w:rsidRDefault="00821E71" w:rsidP="00821E71">
            <w:pPr>
              <w:tabs>
                <w:tab w:val="right" w:pos="7254"/>
              </w:tabs>
              <w:spacing w:before="60" w:after="60"/>
              <w:jc w:val="both"/>
              <w:rPr>
                <w:rFonts w:ascii="Tahoma" w:hAnsi="Tahoma" w:cs="Tahoma"/>
                <w:lang w:val="es-ES"/>
              </w:rPr>
            </w:pPr>
          </w:p>
          <w:p w14:paraId="3117F4A9" w14:textId="75A53058" w:rsidR="00821E71" w:rsidRPr="00C60897" w:rsidRDefault="00821E71" w:rsidP="00821E71">
            <w:pPr>
              <w:spacing w:before="60" w:after="60"/>
              <w:jc w:val="both"/>
              <w:rPr>
                <w:rFonts w:ascii="Tahoma" w:hAnsi="Tahoma" w:cs="Tahoma"/>
                <w:b/>
                <w:lang w:val="es-ES"/>
              </w:rPr>
            </w:pPr>
            <w:r w:rsidRPr="00C60897">
              <w:rPr>
                <w:rFonts w:ascii="Tahoma" w:hAnsi="Tahoma" w:cs="Tahoma"/>
                <w:lang w:val="es-ES"/>
              </w:rPr>
              <w:t>Fecha</w:t>
            </w:r>
            <w:r w:rsidRPr="00630CFC">
              <w:rPr>
                <w:rFonts w:ascii="Tahoma" w:hAnsi="Tahoma" w:cs="Tahoma"/>
                <w:lang w:val="es-ES"/>
              </w:rPr>
              <w:t xml:space="preserve">: </w:t>
            </w:r>
            <w:r w:rsidR="00630CFC" w:rsidRPr="00630CFC">
              <w:rPr>
                <w:rFonts w:ascii="Tahoma" w:hAnsi="Tahoma" w:cs="Tahoma"/>
                <w:lang w:val="es-ES"/>
              </w:rPr>
              <w:t>2</w:t>
            </w:r>
            <w:r w:rsidR="007218D1">
              <w:rPr>
                <w:rFonts w:ascii="Tahoma" w:hAnsi="Tahoma" w:cs="Tahoma"/>
                <w:lang w:val="es-ES"/>
              </w:rPr>
              <w:t>5</w:t>
            </w:r>
            <w:r w:rsidRPr="00630CFC">
              <w:rPr>
                <w:rFonts w:ascii="Tahoma" w:hAnsi="Tahoma" w:cs="Tahoma"/>
                <w:lang w:val="es-ES"/>
              </w:rPr>
              <w:t xml:space="preserve"> de </w:t>
            </w:r>
            <w:r w:rsidR="00630CFC" w:rsidRPr="00630CFC">
              <w:rPr>
                <w:rFonts w:ascii="Tahoma" w:hAnsi="Tahoma" w:cs="Tahoma"/>
                <w:lang w:val="es-ES"/>
              </w:rPr>
              <w:t>agosto</w:t>
            </w:r>
            <w:r w:rsidRPr="00630CFC">
              <w:rPr>
                <w:rFonts w:ascii="Tahoma" w:hAnsi="Tahoma" w:cs="Tahoma"/>
                <w:lang w:val="es-ES"/>
              </w:rPr>
              <w:t xml:space="preserve"> de 2025</w:t>
            </w:r>
          </w:p>
          <w:p w14:paraId="7F11B9DA" w14:textId="77777777" w:rsidR="00821E71" w:rsidRPr="00C60897" w:rsidRDefault="00821E71" w:rsidP="00821E71">
            <w:pPr>
              <w:suppressAutoHyphens/>
              <w:spacing w:after="200"/>
              <w:jc w:val="both"/>
              <w:rPr>
                <w:rFonts w:ascii="Tahoma" w:hAnsi="Tahoma" w:cs="Tahoma"/>
                <w:b/>
                <w:spacing w:val="-4"/>
                <w:lang w:val="es-ES"/>
              </w:rPr>
            </w:pPr>
            <w:r w:rsidRPr="00C60897">
              <w:rPr>
                <w:rFonts w:ascii="Tahoma" w:hAnsi="Tahoma" w:cs="Tahoma"/>
                <w:lang w:val="es-ES"/>
              </w:rPr>
              <w:t>Hora: 15:00, hora boliviana, UTC-4.</w:t>
            </w:r>
          </w:p>
          <w:p w14:paraId="25B6671B" w14:textId="25B3AC28" w:rsidR="00F421C1" w:rsidRPr="00C60897" w:rsidRDefault="00821E71" w:rsidP="00F421C1">
            <w:pPr>
              <w:suppressAutoHyphens/>
              <w:spacing w:after="200"/>
              <w:jc w:val="both"/>
              <w:rPr>
                <w:rFonts w:ascii="Tahoma" w:hAnsi="Tahoma" w:cs="Tahoma"/>
                <w:lang w:val="es-ES"/>
              </w:rPr>
            </w:pPr>
            <w:r w:rsidRPr="00C60897">
              <w:rPr>
                <w:rFonts w:ascii="Tahoma" w:hAnsi="Tahoma" w:cs="Tahoma"/>
                <w:lang w:val="es-ES"/>
              </w:rPr>
              <w:t xml:space="preserve">Los Oferentes </w:t>
            </w:r>
            <w:r w:rsidRPr="00C60897">
              <w:rPr>
                <w:rFonts w:ascii="Tahoma" w:hAnsi="Tahoma" w:cs="Tahoma"/>
                <w:b/>
                <w:i/>
                <w:iCs/>
                <w:lang w:val="es-ES"/>
              </w:rPr>
              <w:t xml:space="preserve">“no </w:t>
            </w:r>
            <w:proofErr w:type="gramStart"/>
            <w:r w:rsidRPr="00C60897">
              <w:rPr>
                <w:rFonts w:ascii="Tahoma" w:hAnsi="Tahoma" w:cs="Tahoma"/>
                <w:b/>
                <w:i/>
                <w:iCs/>
                <w:lang w:val="es-ES"/>
              </w:rPr>
              <w:t xml:space="preserve">tendrán” </w:t>
            </w:r>
            <w:r w:rsidRPr="00C60897">
              <w:rPr>
                <w:rFonts w:ascii="Tahoma" w:hAnsi="Tahoma" w:cs="Tahoma"/>
                <w:i/>
                <w:lang w:val="es-ES"/>
              </w:rPr>
              <w:t xml:space="preserve"> </w:t>
            </w:r>
            <w:r w:rsidRPr="00C60897">
              <w:rPr>
                <w:rFonts w:ascii="Tahoma" w:hAnsi="Tahoma" w:cs="Tahoma"/>
                <w:lang w:val="es-ES"/>
              </w:rPr>
              <w:t>la</w:t>
            </w:r>
            <w:proofErr w:type="gramEnd"/>
            <w:r w:rsidRPr="00C60897">
              <w:rPr>
                <w:rFonts w:ascii="Tahoma" w:hAnsi="Tahoma" w:cs="Tahoma"/>
                <w:lang w:val="es-ES"/>
              </w:rPr>
              <w:t xml:space="preserve"> opción de presentar las Ofertas por vía electrónica.</w:t>
            </w:r>
          </w:p>
        </w:tc>
      </w:tr>
      <w:tr w:rsidR="00105E05" w:rsidRPr="00C60897" w14:paraId="749E737E" w14:textId="77777777" w:rsidTr="48190211">
        <w:tc>
          <w:tcPr>
            <w:tcW w:w="1658" w:type="dxa"/>
          </w:tcPr>
          <w:p w14:paraId="340551DA" w14:textId="06CB4294" w:rsidR="00105E05" w:rsidRPr="00C60897" w:rsidRDefault="00105E05" w:rsidP="00105E05">
            <w:pPr>
              <w:spacing w:after="200"/>
              <w:rPr>
                <w:rFonts w:ascii="Tahoma" w:hAnsi="Tahoma" w:cs="Tahoma"/>
                <w:b/>
                <w:lang w:val="es-419"/>
              </w:rPr>
            </w:pPr>
            <w:r w:rsidRPr="00C60897">
              <w:rPr>
                <w:rFonts w:ascii="Tahoma" w:hAnsi="Tahoma" w:cs="Tahoma"/>
                <w:b/>
                <w:lang w:val="es-419"/>
              </w:rPr>
              <w:lastRenderedPageBreak/>
              <w:t>IAO 26.1</w:t>
            </w:r>
          </w:p>
        </w:tc>
        <w:tc>
          <w:tcPr>
            <w:tcW w:w="7878" w:type="dxa"/>
            <w:gridSpan w:val="2"/>
          </w:tcPr>
          <w:p w14:paraId="15A6CAD7" w14:textId="77777777" w:rsidR="00F421C1" w:rsidRPr="00C60897" w:rsidRDefault="00F421C1" w:rsidP="00F421C1">
            <w:pPr>
              <w:tabs>
                <w:tab w:val="right" w:pos="7254"/>
              </w:tabs>
              <w:spacing w:before="60" w:after="60"/>
              <w:jc w:val="both"/>
              <w:rPr>
                <w:rFonts w:ascii="Tahoma" w:hAnsi="Tahoma" w:cs="Tahoma"/>
                <w:lang w:val="es-ES"/>
              </w:rPr>
            </w:pPr>
            <w:r w:rsidRPr="00C60897">
              <w:rPr>
                <w:rFonts w:ascii="Tahoma" w:hAnsi="Tahoma" w:cs="Tahoma"/>
                <w:lang w:val="es-ES"/>
              </w:rPr>
              <w:t xml:space="preserve">La apertura de las Ofertas (así como la lectura de notificaciones de retiro, sustitución o modificación de Ofertas, si hubiera) se realizará en la fecha y el lugar siguientes: </w:t>
            </w:r>
          </w:p>
          <w:p w14:paraId="3AC0573F" w14:textId="77777777" w:rsidR="00F421C1" w:rsidRPr="00C60897" w:rsidRDefault="00F421C1" w:rsidP="00F421C1">
            <w:pPr>
              <w:tabs>
                <w:tab w:val="right" w:pos="7254"/>
              </w:tabs>
              <w:spacing w:before="120" w:after="120"/>
              <w:jc w:val="both"/>
              <w:rPr>
                <w:rFonts w:ascii="Tahoma" w:hAnsi="Tahoma" w:cs="Tahoma"/>
                <w:i/>
                <w:lang w:val="es-ES"/>
              </w:rPr>
            </w:pPr>
            <w:r w:rsidRPr="00C60897">
              <w:rPr>
                <w:rFonts w:ascii="Tahoma" w:hAnsi="Tahoma" w:cs="Tahoma"/>
                <w:lang w:val="es-ES"/>
              </w:rPr>
              <w:t xml:space="preserve">Domicilio: </w:t>
            </w:r>
            <w:r w:rsidRPr="00C60897">
              <w:rPr>
                <w:rFonts w:ascii="Tahoma" w:hAnsi="Tahoma" w:cs="Tahoma"/>
                <w:i/>
                <w:lang w:val="es-ES"/>
              </w:rPr>
              <w:t xml:space="preserve">Calle Colombia </w:t>
            </w:r>
            <w:proofErr w:type="spellStart"/>
            <w:r w:rsidRPr="00C60897">
              <w:rPr>
                <w:rFonts w:ascii="Tahoma" w:hAnsi="Tahoma" w:cs="Tahoma"/>
                <w:i/>
                <w:lang w:val="es-ES"/>
              </w:rPr>
              <w:t>Nº</w:t>
            </w:r>
            <w:proofErr w:type="spellEnd"/>
            <w:r w:rsidRPr="00C60897">
              <w:rPr>
                <w:rFonts w:ascii="Tahoma" w:hAnsi="Tahoma" w:cs="Tahoma"/>
                <w:i/>
                <w:lang w:val="es-ES"/>
              </w:rPr>
              <w:t xml:space="preserve"> O-655 esq. </w:t>
            </w:r>
            <w:proofErr w:type="spellStart"/>
            <w:r w:rsidRPr="00C60897">
              <w:rPr>
                <w:rFonts w:ascii="Tahoma" w:hAnsi="Tahoma" w:cs="Tahoma"/>
                <w:i/>
                <w:lang w:val="es-ES"/>
              </w:rPr>
              <w:t>Falsuri</w:t>
            </w:r>
            <w:proofErr w:type="spellEnd"/>
          </w:p>
          <w:p w14:paraId="7FDFEE1D" w14:textId="77777777" w:rsidR="00F421C1" w:rsidRPr="00C60897" w:rsidRDefault="00F421C1" w:rsidP="00F421C1">
            <w:pPr>
              <w:tabs>
                <w:tab w:val="right" w:pos="7254"/>
              </w:tabs>
              <w:spacing w:before="120" w:after="120"/>
              <w:jc w:val="both"/>
              <w:rPr>
                <w:rFonts w:ascii="Tahoma" w:hAnsi="Tahoma" w:cs="Tahoma"/>
                <w:i/>
                <w:lang w:val="es-ES"/>
              </w:rPr>
            </w:pPr>
            <w:r w:rsidRPr="00C60897">
              <w:rPr>
                <w:rFonts w:ascii="Tahoma" w:hAnsi="Tahoma" w:cs="Tahoma"/>
                <w:lang w:val="es-ES"/>
              </w:rPr>
              <w:t>Número de piso/oficina</w:t>
            </w:r>
            <w:r w:rsidRPr="00C60897">
              <w:rPr>
                <w:rFonts w:ascii="Tahoma" w:hAnsi="Tahoma" w:cs="Tahoma"/>
                <w:i/>
                <w:lang w:val="es-ES"/>
              </w:rPr>
              <w:t xml:space="preserve">: Edificio ENDE Corporación, planta baja, sala de formación </w:t>
            </w:r>
            <w:proofErr w:type="spellStart"/>
            <w:r w:rsidRPr="00C60897">
              <w:rPr>
                <w:rFonts w:ascii="Tahoma" w:hAnsi="Tahoma" w:cs="Tahoma"/>
                <w:i/>
                <w:lang w:val="es-ES"/>
              </w:rPr>
              <w:t>N°</w:t>
            </w:r>
            <w:proofErr w:type="spellEnd"/>
            <w:r w:rsidRPr="00C60897">
              <w:rPr>
                <w:rFonts w:ascii="Tahoma" w:hAnsi="Tahoma" w:cs="Tahoma"/>
                <w:i/>
                <w:lang w:val="es-ES"/>
              </w:rPr>
              <w:t xml:space="preserve"> 1</w:t>
            </w:r>
          </w:p>
          <w:p w14:paraId="4CBED3C2" w14:textId="77777777" w:rsidR="00F421C1" w:rsidRPr="00C60897" w:rsidRDefault="00F421C1" w:rsidP="00F421C1">
            <w:pPr>
              <w:tabs>
                <w:tab w:val="right" w:pos="7254"/>
              </w:tabs>
              <w:spacing w:before="120" w:after="120"/>
              <w:jc w:val="both"/>
              <w:rPr>
                <w:rFonts w:ascii="Tahoma" w:hAnsi="Tahoma" w:cs="Tahoma"/>
                <w:lang w:val="es-ES"/>
              </w:rPr>
            </w:pPr>
            <w:proofErr w:type="gramStart"/>
            <w:r w:rsidRPr="00C60897">
              <w:rPr>
                <w:rFonts w:ascii="Tahoma" w:hAnsi="Tahoma" w:cs="Tahoma"/>
                <w:lang w:val="es-ES"/>
              </w:rPr>
              <w:t>De  forma</w:t>
            </w:r>
            <w:proofErr w:type="gramEnd"/>
            <w:r w:rsidRPr="00C60897">
              <w:rPr>
                <w:rFonts w:ascii="Tahoma" w:hAnsi="Tahoma" w:cs="Tahoma"/>
                <w:lang w:val="es-ES"/>
              </w:rPr>
              <w:t xml:space="preserve"> virtual en el siguiente  enlace: Las ofertas se abrirán en presencia de los representantes de los Oferentes que deseen asistir en línea en el siguiente enlace:</w:t>
            </w:r>
          </w:p>
          <w:p w14:paraId="4FCE91D1" w14:textId="16DEA7EE" w:rsidR="00F421C1" w:rsidRPr="00070FF9" w:rsidRDefault="00630CFC" w:rsidP="00F421C1">
            <w:pPr>
              <w:tabs>
                <w:tab w:val="right" w:pos="7254"/>
              </w:tabs>
              <w:spacing w:before="120" w:after="120"/>
              <w:jc w:val="both"/>
              <w:rPr>
                <w:rFonts w:ascii="Tahoma" w:hAnsi="Tahoma" w:cs="Tahoma"/>
                <w:i/>
                <w:iCs/>
                <w:lang w:val="es-ES"/>
              </w:rPr>
            </w:pPr>
            <w:r w:rsidRPr="00070FF9">
              <w:rPr>
                <w:rFonts w:ascii="Tahoma" w:hAnsi="Tahoma" w:cs="Tahoma"/>
                <w:i/>
                <w:iCs/>
                <w:color w:val="0070C0"/>
                <w:lang w:val="es-ES"/>
              </w:rPr>
              <w:t>https://ende.webex.com/ende-sp/j.php?</w:t>
            </w:r>
            <w:r w:rsidRPr="00070FF9">
              <w:rPr>
                <w:rFonts w:ascii="Tahoma" w:hAnsi="Tahoma" w:cs="Tahoma"/>
                <w:i/>
                <w:iCs/>
                <w:color w:val="0070C0"/>
                <w:highlight w:val="yellow"/>
                <w:lang w:val="es-ES"/>
              </w:rPr>
              <w:t xml:space="preserve"> </w:t>
            </w:r>
            <w:r w:rsidRPr="00070FF9">
              <w:rPr>
                <w:rFonts w:ascii="Tahoma" w:hAnsi="Tahoma" w:cs="Tahoma"/>
                <w:i/>
                <w:iCs/>
                <w:color w:val="0070C0"/>
                <w:lang w:val="es-ES"/>
              </w:rPr>
              <w:t>MTID=m65fefc23c598de5472330b849d5fca11</w:t>
            </w:r>
            <w:r w:rsidR="00F421C1" w:rsidRPr="00070FF9">
              <w:rPr>
                <w:rFonts w:ascii="Tahoma" w:hAnsi="Tahoma" w:cs="Tahoma"/>
                <w:i/>
                <w:iCs/>
                <w:lang w:val="es-ES"/>
              </w:rPr>
              <w:tab/>
            </w:r>
          </w:p>
          <w:p w14:paraId="42BCDEAF" w14:textId="77777777" w:rsidR="00F421C1" w:rsidRPr="00C60897" w:rsidRDefault="00F421C1" w:rsidP="00F421C1">
            <w:pPr>
              <w:tabs>
                <w:tab w:val="right" w:pos="7254"/>
              </w:tabs>
              <w:spacing w:before="120" w:after="120"/>
              <w:jc w:val="both"/>
              <w:rPr>
                <w:rFonts w:ascii="Tahoma" w:hAnsi="Tahoma" w:cs="Tahoma"/>
                <w:i/>
                <w:lang w:val="es-ES"/>
              </w:rPr>
            </w:pPr>
            <w:r w:rsidRPr="00C60897">
              <w:rPr>
                <w:rFonts w:ascii="Tahoma" w:hAnsi="Tahoma" w:cs="Tahoma"/>
                <w:lang w:val="es-ES"/>
              </w:rPr>
              <w:t>Ciudad:</w:t>
            </w:r>
            <w:r w:rsidRPr="00C60897">
              <w:rPr>
                <w:rFonts w:ascii="Tahoma" w:hAnsi="Tahoma" w:cs="Tahoma"/>
                <w:i/>
                <w:lang w:val="es-ES"/>
              </w:rPr>
              <w:t xml:space="preserve"> Cercado, Cochabamba</w:t>
            </w:r>
          </w:p>
          <w:p w14:paraId="62B7BEA8" w14:textId="77777777" w:rsidR="00F421C1" w:rsidRPr="00C60897" w:rsidRDefault="00F421C1" w:rsidP="00F421C1">
            <w:pPr>
              <w:pStyle w:val="Textoindependiente"/>
              <w:spacing w:before="60" w:after="60"/>
              <w:jc w:val="both"/>
              <w:rPr>
                <w:rFonts w:ascii="Tahoma" w:hAnsi="Tahoma" w:cs="Tahoma"/>
                <w:sz w:val="24"/>
                <w:lang w:val="es-ES"/>
              </w:rPr>
            </w:pPr>
            <w:r w:rsidRPr="00C60897">
              <w:rPr>
                <w:rFonts w:ascii="Tahoma" w:hAnsi="Tahoma" w:cs="Tahoma"/>
                <w:sz w:val="24"/>
                <w:lang w:val="es-ES"/>
              </w:rPr>
              <w:t>País: Bolivia</w:t>
            </w:r>
          </w:p>
          <w:p w14:paraId="3E1A2021" w14:textId="5C5EDE66" w:rsidR="00F421C1" w:rsidRPr="00070FF9" w:rsidRDefault="00F421C1" w:rsidP="00F421C1">
            <w:pPr>
              <w:spacing w:before="60" w:after="60"/>
              <w:jc w:val="both"/>
              <w:rPr>
                <w:rFonts w:ascii="Tahoma" w:hAnsi="Tahoma" w:cs="Tahoma"/>
                <w:lang w:val="es-ES"/>
              </w:rPr>
            </w:pPr>
            <w:r w:rsidRPr="00070FF9">
              <w:rPr>
                <w:rFonts w:ascii="Tahoma" w:hAnsi="Tahoma" w:cs="Tahoma"/>
                <w:lang w:val="es-ES"/>
              </w:rPr>
              <w:t xml:space="preserve">Fecha: </w:t>
            </w:r>
            <w:r w:rsidR="00070FF9" w:rsidRPr="00070FF9">
              <w:rPr>
                <w:rFonts w:ascii="Tahoma" w:hAnsi="Tahoma" w:cs="Tahoma"/>
                <w:i/>
                <w:lang w:val="es-ES"/>
              </w:rPr>
              <w:t>2</w:t>
            </w:r>
            <w:r w:rsidR="0038684D">
              <w:rPr>
                <w:rFonts w:ascii="Tahoma" w:hAnsi="Tahoma" w:cs="Tahoma"/>
                <w:i/>
                <w:lang w:val="es-ES"/>
              </w:rPr>
              <w:t>5</w:t>
            </w:r>
            <w:r w:rsidRPr="00070FF9">
              <w:rPr>
                <w:rFonts w:ascii="Tahoma" w:hAnsi="Tahoma" w:cs="Tahoma"/>
                <w:i/>
                <w:lang w:val="es-ES"/>
              </w:rPr>
              <w:t xml:space="preserve"> de </w:t>
            </w:r>
            <w:r w:rsidR="00070FF9" w:rsidRPr="00070FF9">
              <w:rPr>
                <w:rFonts w:ascii="Tahoma" w:hAnsi="Tahoma" w:cs="Tahoma"/>
                <w:i/>
                <w:lang w:val="es-ES"/>
              </w:rPr>
              <w:t>agosto</w:t>
            </w:r>
            <w:r w:rsidRPr="00070FF9">
              <w:rPr>
                <w:rFonts w:ascii="Tahoma" w:hAnsi="Tahoma" w:cs="Tahoma"/>
                <w:i/>
                <w:lang w:val="es-ES"/>
              </w:rPr>
              <w:t xml:space="preserve"> de 2025</w:t>
            </w:r>
          </w:p>
          <w:p w14:paraId="30D19DC6" w14:textId="400A3591" w:rsidR="00105E05" w:rsidRPr="00C60897" w:rsidRDefault="00F421C1" w:rsidP="00F421C1">
            <w:pPr>
              <w:tabs>
                <w:tab w:val="left" w:pos="6552"/>
                <w:tab w:val="right" w:pos="7254"/>
              </w:tabs>
              <w:spacing w:after="200"/>
              <w:jc w:val="both"/>
              <w:rPr>
                <w:rFonts w:ascii="Tahoma" w:hAnsi="Tahoma" w:cs="Tahoma"/>
                <w:i/>
                <w:lang w:val="es-419"/>
              </w:rPr>
            </w:pPr>
            <w:r w:rsidRPr="00070FF9">
              <w:rPr>
                <w:rFonts w:ascii="Tahoma" w:hAnsi="Tahoma" w:cs="Tahoma"/>
                <w:lang w:val="es-ES"/>
              </w:rPr>
              <w:t xml:space="preserve">Hora: </w:t>
            </w:r>
            <w:r w:rsidRPr="00070FF9">
              <w:rPr>
                <w:rFonts w:ascii="Tahoma" w:hAnsi="Tahoma" w:cs="Tahoma"/>
                <w:i/>
                <w:lang w:val="es-ES"/>
              </w:rPr>
              <w:t>15:</w:t>
            </w:r>
            <w:r w:rsidR="00DD7F4E" w:rsidRPr="00070FF9">
              <w:rPr>
                <w:rFonts w:ascii="Tahoma" w:hAnsi="Tahoma" w:cs="Tahoma"/>
                <w:i/>
                <w:lang w:val="es-ES"/>
              </w:rPr>
              <w:t>3</w:t>
            </w:r>
            <w:r w:rsidRPr="00070FF9">
              <w:rPr>
                <w:rFonts w:ascii="Tahoma" w:hAnsi="Tahoma" w:cs="Tahoma"/>
                <w:i/>
                <w:lang w:val="es-ES"/>
              </w:rPr>
              <w:t>0, hora boliviana, UTC-4.</w:t>
            </w:r>
            <w:r w:rsidRPr="00C60897">
              <w:rPr>
                <w:rFonts w:ascii="Tahoma" w:hAnsi="Tahoma" w:cs="Tahoma"/>
                <w:i/>
                <w:lang w:val="es-ES"/>
              </w:rPr>
              <w:t xml:space="preserve"> </w:t>
            </w:r>
          </w:p>
        </w:tc>
      </w:tr>
      <w:tr w:rsidR="00105E05" w:rsidRPr="00C60897" w14:paraId="25A42BBD" w14:textId="77777777" w:rsidTr="48190211">
        <w:tc>
          <w:tcPr>
            <w:tcW w:w="1658" w:type="dxa"/>
          </w:tcPr>
          <w:p w14:paraId="575CB5BC" w14:textId="46A3F4C4" w:rsidR="00105E05" w:rsidRPr="00C60897" w:rsidRDefault="00105E05" w:rsidP="00105E05">
            <w:pPr>
              <w:spacing w:after="200"/>
              <w:rPr>
                <w:rFonts w:ascii="Tahoma" w:hAnsi="Tahoma" w:cs="Tahoma"/>
                <w:b/>
                <w:bCs/>
                <w:lang w:val="es-419"/>
              </w:rPr>
            </w:pPr>
            <w:r w:rsidRPr="00C60897">
              <w:rPr>
                <w:rFonts w:ascii="Tahoma" w:hAnsi="Tahoma" w:cs="Tahoma"/>
                <w:b/>
                <w:lang w:val="es-419"/>
              </w:rPr>
              <w:t xml:space="preserve">IAO </w:t>
            </w:r>
            <w:r w:rsidRPr="00C60897" w:rsidDel="00137F11">
              <w:rPr>
                <w:rFonts w:ascii="Tahoma" w:hAnsi="Tahoma" w:cs="Tahoma"/>
                <w:b/>
                <w:lang w:val="es-419"/>
              </w:rPr>
              <w:t>2</w:t>
            </w:r>
            <w:r w:rsidRPr="00C60897">
              <w:rPr>
                <w:rFonts w:ascii="Tahoma" w:hAnsi="Tahoma" w:cs="Tahoma"/>
                <w:b/>
                <w:lang w:val="es-419"/>
              </w:rPr>
              <w:t>6</w:t>
            </w:r>
            <w:r w:rsidRPr="00C60897" w:rsidDel="00137F11">
              <w:rPr>
                <w:rFonts w:ascii="Tahoma" w:hAnsi="Tahoma" w:cs="Tahoma"/>
                <w:b/>
                <w:lang w:val="es-419"/>
              </w:rPr>
              <w:t>.</w:t>
            </w:r>
            <w:r w:rsidRPr="00C60897">
              <w:rPr>
                <w:rFonts w:ascii="Tahoma" w:hAnsi="Tahoma" w:cs="Tahoma"/>
                <w:b/>
                <w:lang w:val="es-419"/>
              </w:rPr>
              <w:t>6</w:t>
            </w:r>
          </w:p>
        </w:tc>
        <w:tc>
          <w:tcPr>
            <w:tcW w:w="7878" w:type="dxa"/>
            <w:gridSpan w:val="2"/>
          </w:tcPr>
          <w:p w14:paraId="1AB4D034" w14:textId="63C3E198" w:rsidR="00105E05" w:rsidRPr="00C60897" w:rsidRDefault="006C0844" w:rsidP="00105E05">
            <w:pPr>
              <w:tabs>
                <w:tab w:val="right" w:pos="7544"/>
              </w:tabs>
              <w:spacing w:after="200"/>
              <w:jc w:val="both"/>
              <w:rPr>
                <w:rFonts w:ascii="Tahoma" w:hAnsi="Tahoma" w:cs="Tahoma"/>
                <w:lang w:val="es-419"/>
              </w:rPr>
            </w:pPr>
            <w:r w:rsidRPr="00C60897">
              <w:rPr>
                <w:rFonts w:ascii="Tahoma" w:hAnsi="Tahoma" w:cs="Tahoma"/>
                <w:lang w:val="es-ES"/>
              </w:rPr>
              <w:t>La Carta de la Oferta y la Lista de Precios deberán ser firmadas con las iniciales de 2</w:t>
            </w:r>
            <w:r w:rsidRPr="00C60897">
              <w:rPr>
                <w:rFonts w:ascii="Tahoma" w:hAnsi="Tahoma" w:cs="Tahoma"/>
                <w:b/>
                <w:i/>
                <w:iCs/>
                <w:lang w:val="es-ES"/>
              </w:rPr>
              <w:t xml:space="preserve"> </w:t>
            </w:r>
            <w:r w:rsidRPr="00C60897">
              <w:rPr>
                <w:rFonts w:ascii="Tahoma" w:hAnsi="Tahoma" w:cs="Tahoma"/>
                <w:lang w:val="es-ES"/>
              </w:rPr>
              <w:t>representantes del Comprador a cargo de la Apertura de Ofertas.</w:t>
            </w:r>
          </w:p>
        </w:tc>
      </w:tr>
      <w:tr w:rsidR="00105E05" w:rsidRPr="00C60897" w14:paraId="7CF5C9B1" w14:textId="77777777" w:rsidTr="48190211">
        <w:trPr>
          <w:trHeight w:val="610"/>
        </w:trPr>
        <w:tc>
          <w:tcPr>
            <w:tcW w:w="9536" w:type="dxa"/>
            <w:gridSpan w:val="3"/>
            <w:shd w:val="clear" w:color="auto" w:fill="F2F2F2" w:themeFill="background1" w:themeFillShade="F2"/>
          </w:tcPr>
          <w:p w14:paraId="03B2C9D6" w14:textId="2A846523" w:rsidR="00105E05" w:rsidRPr="00C60897" w:rsidRDefault="00105E05" w:rsidP="00105E05">
            <w:pPr>
              <w:tabs>
                <w:tab w:val="right" w:pos="7254"/>
              </w:tabs>
              <w:spacing w:before="200" w:after="200"/>
              <w:jc w:val="center"/>
              <w:rPr>
                <w:rFonts w:ascii="Tahoma" w:hAnsi="Tahoma" w:cs="Tahoma"/>
                <w:bCs/>
                <w:lang w:val="es-419"/>
              </w:rPr>
            </w:pPr>
            <w:r w:rsidRPr="00C60897">
              <w:rPr>
                <w:rFonts w:ascii="Tahoma" w:hAnsi="Tahoma" w:cs="Tahoma"/>
                <w:b/>
                <w:bCs/>
                <w:sz w:val="28"/>
                <w:lang w:val="es-419"/>
              </w:rPr>
              <w:t>E. Evaluación y Comparación de las Ofertas</w:t>
            </w:r>
          </w:p>
        </w:tc>
      </w:tr>
      <w:tr w:rsidR="00105E05" w:rsidRPr="00C60897" w14:paraId="15EA771F" w14:textId="77777777" w:rsidTr="005F08AC">
        <w:trPr>
          <w:trHeight w:val="1417"/>
        </w:trPr>
        <w:tc>
          <w:tcPr>
            <w:tcW w:w="1830" w:type="dxa"/>
            <w:gridSpan w:val="2"/>
          </w:tcPr>
          <w:p w14:paraId="1C895A24" w14:textId="1AF1DAA6" w:rsidR="00105E05" w:rsidRPr="00C60897" w:rsidRDefault="00105E05" w:rsidP="00105E05">
            <w:pPr>
              <w:tabs>
                <w:tab w:val="right" w:pos="7434"/>
              </w:tabs>
              <w:spacing w:after="200"/>
              <w:rPr>
                <w:rFonts w:ascii="Tahoma" w:hAnsi="Tahoma" w:cs="Tahoma"/>
                <w:b/>
                <w:iCs/>
                <w:lang w:val="es-419"/>
              </w:rPr>
            </w:pPr>
            <w:r w:rsidRPr="00C60897">
              <w:rPr>
                <w:rFonts w:ascii="Tahoma" w:hAnsi="Tahoma" w:cs="Tahoma"/>
                <w:b/>
                <w:bCs/>
                <w:lang w:val="es-419"/>
              </w:rPr>
              <w:t>IAO 31.3</w:t>
            </w:r>
          </w:p>
        </w:tc>
        <w:tc>
          <w:tcPr>
            <w:tcW w:w="7706" w:type="dxa"/>
            <w:vAlign w:val="center"/>
          </w:tcPr>
          <w:p w14:paraId="5C53CCF3" w14:textId="296D4C40" w:rsidR="00105E05" w:rsidRPr="00C60897" w:rsidRDefault="006C0844" w:rsidP="005F08AC">
            <w:pPr>
              <w:tabs>
                <w:tab w:val="left" w:pos="6136"/>
                <w:tab w:val="right" w:pos="7254"/>
              </w:tabs>
              <w:spacing w:after="100"/>
              <w:rPr>
                <w:rFonts w:ascii="Tahoma" w:hAnsi="Tahoma" w:cs="Tahoma"/>
                <w:lang w:val="es-419"/>
              </w:rPr>
            </w:pPr>
            <w:r w:rsidRPr="00C60897">
              <w:rPr>
                <w:rFonts w:ascii="Tahoma" w:hAnsi="Tahoma" w:cs="Tahoma"/>
                <w:lang w:val="es-ES"/>
              </w:rPr>
              <w:t xml:space="preserve">El ajuste se basará en el precio </w:t>
            </w:r>
            <w:r w:rsidRPr="00C60897">
              <w:rPr>
                <w:rFonts w:ascii="Tahoma" w:hAnsi="Tahoma" w:cs="Tahoma"/>
                <w:b/>
                <w:i/>
                <w:iCs/>
                <w:lang w:val="es-ES"/>
              </w:rPr>
              <w:t xml:space="preserve">más alto </w:t>
            </w:r>
            <w:r w:rsidRPr="00C60897">
              <w:rPr>
                <w:rFonts w:ascii="Tahoma" w:hAnsi="Tahoma" w:cs="Tahoma"/>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105E05" w:rsidRPr="00C60897" w14:paraId="2CD3C1AD" w14:textId="77777777" w:rsidTr="48190211">
        <w:tc>
          <w:tcPr>
            <w:tcW w:w="1830" w:type="dxa"/>
            <w:gridSpan w:val="2"/>
          </w:tcPr>
          <w:p w14:paraId="5C66B6E6" w14:textId="4B5DC4CE" w:rsidR="00105E05" w:rsidRPr="00C60897" w:rsidRDefault="00105E05" w:rsidP="00105E05">
            <w:pPr>
              <w:tabs>
                <w:tab w:val="right" w:pos="7434"/>
              </w:tabs>
              <w:spacing w:after="200"/>
              <w:rPr>
                <w:rFonts w:ascii="Tahoma" w:hAnsi="Tahoma" w:cs="Tahoma"/>
                <w:b/>
                <w:lang w:val="es-419"/>
              </w:rPr>
            </w:pPr>
            <w:r w:rsidRPr="00C60897">
              <w:rPr>
                <w:rFonts w:ascii="Tahoma" w:hAnsi="Tahoma" w:cs="Tahoma"/>
                <w:b/>
                <w:bCs/>
                <w:lang w:val="es-419"/>
              </w:rPr>
              <w:t>IAO 33.1</w:t>
            </w:r>
          </w:p>
        </w:tc>
        <w:tc>
          <w:tcPr>
            <w:tcW w:w="7706" w:type="dxa"/>
          </w:tcPr>
          <w:p w14:paraId="5CA0673E" w14:textId="77777777" w:rsidR="006C0844" w:rsidRPr="00C60897" w:rsidRDefault="006C0844" w:rsidP="006C0844">
            <w:pPr>
              <w:tabs>
                <w:tab w:val="right" w:pos="7254"/>
              </w:tabs>
              <w:spacing w:before="120" w:after="120"/>
              <w:jc w:val="both"/>
              <w:rPr>
                <w:rFonts w:ascii="Tahoma" w:hAnsi="Tahoma" w:cs="Tahoma"/>
                <w:i/>
                <w:lang w:val="es-ES"/>
              </w:rPr>
            </w:pPr>
            <w:r w:rsidRPr="00C60897">
              <w:rPr>
                <w:rFonts w:ascii="Tahoma" w:hAnsi="Tahoma" w:cs="Tahoma"/>
                <w:lang w:val="es-ES"/>
              </w:rPr>
              <w:t xml:space="preserve">La moneda que se utilizará a fin de evaluar y comparar las Ofertas para convertir en una sola moneda, al tipo de cambio vendedor, </w:t>
            </w:r>
            <w:proofErr w:type="gramStart"/>
            <w:r w:rsidRPr="00C60897">
              <w:rPr>
                <w:rFonts w:ascii="Tahoma" w:hAnsi="Tahoma" w:cs="Tahoma"/>
                <w:lang w:val="es-ES"/>
              </w:rPr>
              <w:t>todos los precios de las Ofertas expresados en diversas monedas es</w:t>
            </w:r>
            <w:proofErr w:type="gramEnd"/>
            <w:r w:rsidRPr="00C60897">
              <w:rPr>
                <w:rFonts w:ascii="Tahoma" w:hAnsi="Tahoma" w:cs="Tahoma"/>
                <w:lang w:val="es-ES"/>
              </w:rPr>
              <w:t xml:space="preserve">: </w:t>
            </w:r>
            <w:r w:rsidRPr="00C60897">
              <w:rPr>
                <w:rFonts w:ascii="Tahoma" w:hAnsi="Tahoma" w:cs="Tahoma"/>
                <w:i/>
                <w:iCs/>
                <w:lang w:val="es-ES"/>
              </w:rPr>
              <w:t>Dólares de los Estados Unidos de Norte América.</w:t>
            </w:r>
          </w:p>
          <w:p w14:paraId="10A59596" w14:textId="77777777" w:rsidR="006C0844" w:rsidRPr="00C60897" w:rsidRDefault="006C0844" w:rsidP="006C0844">
            <w:pPr>
              <w:tabs>
                <w:tab w:val="right" w:pos="7254"/>
              </w:tabs>
              <w:spacing w:before="120" w:after="120"/>
              <w:jc w:val="both"/>
              <w:rPr>
                <w:rFonts w:ascii="Tahoma" w:hAnsi="Tahoma" w:cs="Tahoma"/>
                <w:lang w:val="es-ES"/>
              </w:rPr>
            </w:pPr>
            <w:r w:rsidRPr="00C60897">
              <w:rPr>
                <w:rFonts w:ascii="Tahoma" w:hAnsi="Tahoma" w:cs="Tahoma"/>
                <w:lang w:val="es-ES"/>
              </w:rPr>
              <w:lastRenderedPageBreak/>
              <w:t xml:space="preserve">La fuente del tipo de cambio será: </w:t>
            </w:r>
            <w:r w:rsidRPr="00C60897">
              <w:rPr>
                <w:rFonts w:ascii="Tahoma" w:hAnsi="Tahoma" w:cs="Tahoma"/>
                <w:bCs/>
                <w:i/>
                <w:iCs/>
                <w:lang w:val="es-ES"/>
              </w:rPr>
              <w:t xml:space="preserve">Banco Central de Bolivia (BCB) </w:t>
            </w:r>
            <w:hyperlink r:id="rId23" w:history="1">
              <w:r w:rsidRPr="00C60897">
                <w:rPr>
                  <w:rStyle w:val="Hipervnculo"/>
                  <w:rFonts w:ascii="Tahoma" w:hAnsi="Tahoma" w:cs="Tahoma"/>
                  <w:bCs/>
                  <w:i/>
                  <w:iCs/>
                  <w:color w:val="auto"/>
                  <w:lang w:val="es-ES"/>
                </w:rPr>
                <w:t>https://www.bcb.gob.bo/?q=cotizaciones_tc</w:t>
              </w:r>
            </w:hyperlink>
            <w:r w:rsidRPr="00C60897">
              <w:rPr>
                <w:rFonts w:ascii="Tahoma" w:hAnsi="Tahoma" w:cs="Tahoma"/>
                <w:bCs/>
                <w:i/>
                <w:iCs/>
                <w:lang w:val="es-ES"/>
              </w:rPr>
              <w:t xml:space="preserve"> </w:t>
            </w:r>
          </w:p>
          <w:p w14:paraId="6B8372B0" w14:textId="631F0DCD" w:rsidR="00105E05" w:rsidRPr="00C60897" w:rsidRDefault="006C0844" w:rsidP="005F08AC">
            <w:pPr>
              <w:tabs>
                <w:tab w:val="left" w:pos="5286"/>
                <w:tab w:val="right" w:pos="7254"/>
              </w:tabs>
              <w:jc w:val="both"/>
              <w:rPr>
                <w:rFonts w:ascii="Tahoma" w:hAnsi="Tahoma" w:cs="Tahoma"/>
                <w:lang w:val="es-419"/>
              </w:rPr>
            </w:pPr>
            <w:r w:rsidRPr="00D81484">
              <w:rPr>
                <w:rFonts w:ascii="Tahoma" w:hAnsi="Tahoma" w:cs="Tahoma"/>
                <w:color w:val="2F5496" w:themeColor="accent5" w:themeShade="BF"/>
                <w:lang w:val="es-ES"/>
              </w:rPr>
              <w:t xml:space="preserve">La fecha del tipo de cambio será: </w:t>
            </w:r>
            <w:r w:rsidRPr="00D81484">
              <w:rPr>
                <w:rFonts w:ascii="Tahoma" w:hAnsi="Tahoma" w:cs="Tahoma"/>
                <w:bCs/>
                <w:i/>
                <w:iCs/>
                <w:color w:val="2F5496" w:themeColor="accent5" w:themeShade="BF"/>
                <w:lang w:val="es-ES"/>
              </w:rPr>
              <w:t>1</w:t>
            </w:r>
            <w:r w:rsidR="00D81484" w:rsidRPr="00D81484">
              <w:rPr>
                <w:rFonts w:ascii="Tahoma" w:hAnsi="Tahoma" w:cs="Tahoma"/>
                <w:bCs/>
                <w:i/>
                <w:iCs/>
                <w:color w:val="2F5496" w:themeColor="accent5" w:themeShade="BF"/>
                <w:lang w:val="es-ES"/>
              </w:rPr>
              <w:t>4</w:t>
            </w:r>
            <w:r w:rsidRPr="00D81484">
              <w:rPr>
                <w:rFonts w:ascii="Tahoma" w:hAnsi="Tahoma" w:cs="Tahoma"/>
                <w:bCs/>
                <w:i/>
                <w:iCs/>
                <w:color w:val="2F5496" w:themeColor="accent5" w:themeShade="BF"/>
                <w:lang w:val="es-ES"/>
              </w:rPr>
              <w:t xml:space="preserve"> días previos a la fecha de presentación de su oferta.</w:t>
            </w:r>
          </w:p>
        </w:tc>
      </w:tr>
      <w:tr w:rsidR="00105E05" w:rsidRPr="00C60897" w14:paraId="77215225" w14:textId="77777777" w:rsidTr="005F08AC">
        <w:tc>
          <w:tcPr>
            <w:tcW w:w="1830" w:type="dxa"/>
            <w:gridSpan w:val="2"/>
          </w:tcPr>
          <w:p w14:paraId="21A50F1E" w14:textId="6753FD02" w:rsidR="00105E05" w:rsidRPr="00C60897" w:rsidRDefault="00105E05" w:rsidP="005F08AC">
            <w:pPr>
              <w:tabs>
                <w:tab w:val="right" w:pos="7434"/>
              </w:tabs>
              <w:rPr>
                <w:rFonts w:ascii="Tahoma" w:hAnsi="Tahoma" w:cs="Tahoma"/>
                <w:b/>
                <w:iCs/>
                <w:lang w:val="es-419"/>
              </w:rPr>
            </w:pPr>
            <w:r w:rsidRPr="00C60897">
              <w:rPr>
                <w:rFonts w:ascii="Tahoma" w:hAnsi="Tahoma" w:cs="Tahoma"/>
                <w:b/>
                <w:bCs/>
                <w:lang w:val="es-419"/>
              </w:rPr>
              <w:lastRenderedPageBreak/>
              <w:t>IAO 34.1</w:t>
            </w:r>
          </w:p>
        </w:tc>
        <w:tc>
          <w:tcPr>
            <w:tcW w:w="7706" w:type="dxa"/>
            <w:vAlign w:val="center"/>
          </w:tcPr>
          <w:p w14:paraId="5441B09D" w14:textId="3A755C5D" w:rsidR="00105E05" w:rsidRPr="00C60897" w:rsidRDefault="006C0844" w:rsidP="005F08AC">
            <w:pPr>
              <w:tabs>
                <w:tab w:val="left" w:pos="3301"/>
                <w:tab w:val="right" w:pos="7254"/>
              </w:tabs>
              <w:rPr>
                <w:rFonts w:ascii="Tahoma" w:hAnsi="Tahoma" w:cs="Tahoma"/>
                <w:lang w:val="es-419"/>
              </w:rPr>
            </w:pPr>
            <w:r w:rsidRPr="00C60897">
              <w:rPr>
                <w:rFonts w:ascii="Tahoma" w:hAnsi="Tahoma" w:cs="Tahoma"/>
                <w:i/>
                <w:iCs/>
                <w:lang w:val="es-ES"/>
              </w:rPr>
              <w:t>No se aplicará</w:t>
            </w:r>
            <w:r w:rsidRPr="00C60897">
              <w:rPr>
                <w:rFonts w:ascii="Tahoma" w:hAnsi="Tahoma" w:cs="Tahoma"/>
                <w:b/>
                <w:i/>
                <w:iCs/>
                <w:lang w:val="es-ES"/>
              </w:rPr>
              <w:t xml:space="preserve"> </w:t>
            </w:r>
            <w:r w:rsidRPr="00C60897">
              <w:rPr>
                <w:rFonts w:ascii="Tahoma" w:hAnsi="Tahoma" w:cs="Tahoma"/>
                <w:lang w:val="es-ES"/>
              </w:rPr>
              <w:t>un margen de preferencia nacional.</w:t>
            </w:r>
          </w:p>
        </w:tc>
      </w:tr>
      <w:tr w:rsidR="00105E05" w:rsidRPr="00C60897" w14:paraId="3C87B909" w14:textId="77777777" w:rsidTr="48190211">
        <w:tc>
          <w:tcPr>
            <w:tcW w:w="1830" w:type="dxa"/>
            <w:gridSpan w:val="2"/>
          </w:tcPr>
          <w:p w14:paraId="1EAC24C3" w14:textId="1C1E1E54" w:rsidR="00105E05" w:rsidRPr="00C60897" w:rsidRDefault="00105E05" w:rsidP="00105E05">
            <w:pPr>
              <w:tabs>
                <w:tab w:val="right" w:pos="7434"/>
              </w:tabs>
              <w:spacing w:after="200"/>
              <w:rPr>
                <w:rFonts w:ascii="Tahoma" w:hAnsi="Tahoma" w:cs="Tahoma"/>
                <w:b/>
                <w:lang w:val="es-419"/>
              </w:rPr>
            </w:pPr>
            <w:r w:rsidRPr="00C60897">
              <w:rPr>
                <w:rFonts w:ascii="Tahoma" w:hAnsi="Tahoma" w:cs="Tahoma"/>
                <w:b/>
                <w:bCs/>
                <w:lang w:val="es-419"/>
              </w:rPr>
              <w:t>IAO 35.2(a)</w:t>
            </w:r>
          </w:p>
        </w:tc>
        <w:tc>
          <w:tcPr>
            <w:tcW w:w="7706" w:type="dxa"/>
          </w:tcPr>
          <w:p w14:paraId="45E0DC5D" w14:textId="77777777" w:rsidR="006C0844" w:rsidRPr="00C60897" w:rsidRDefault="006C0844" w:rsidP="006C0844">
            <w:pPr>
              <w:widowControl w:val="0"/>
              <w:spacing w:before="120" w:after="120"/>
              <w:ind w:left="695" w:hanging="695"/>
              <w:jc w:val="both"/>
              <w:rPr>
                <w:rFonts w:ascii="Tahoma" w:hAnsi="Tahoma" w:cs="Tahoma"/>
                <w:i/>
                <w:iCs/>
                <w:lang w:val="es-ES"/>
              </w:rPr>
            </w:pPr>
            <w:r w:rsidRPr="00C60897">
              <w:rPr>
                <w:rFonts w:ascii="Tahoma" w:hAnsi="Tahoma" w:cs="Tahoma"/>
                <w:lang w:val="es-ES"/>
              </w:rPr>
              <w:t xml:space="preserve">La evaluación se hará por </w:t>
            </w:r>
            <w:r w:rsidRPr="00C60897">
              <w:rPr>
                <w:rFonts w:ascii="Tahoma" w:hAnsi="Tahoma" w:cs="Tahoma"/>
                <w:b/>
                <w:bCs/>
                <w:i/>
                <w:iCs/>
                <w:lang w:val="es-ES"/>
              </w:rPr>
              <w:t>el total del lote único.</w:t>
            </w:r>
          </w:p>
          <w:p w14:paraId="5E72B672" w14:textId="77777777" w:rsidR="006C0844" w:rsidRPr="00C60897" w:rsidRDefault="006C0844" w:rsidP="006C0844">
            <w:pPr>
              <w:widowControl w:val="0"/>
              <w:spacing w:before="120" w:after="120"/>
              <w:ind w:left="695" w:hanging="695"/>
              <w:jc w:val="both"/>
              <w:rPr>
                <w:rFonts w:ascii="Tahoma" w:hAnsi="Tahoma" w:cs="Tahoma"/>
                <w:iCs/>
                <w:lang w:val="es-ES"/>
              </w:rPr>
            </w:pPr>
            <w:r w:rsidRPr="00C60897">
              <w:rPr>
                <w:rFonts w:ascii="Tahoma" w:hAnsi="Tahoma" w:cs="Tahoma"/>
                <w:i/>
                <w:iCs/>
                <w:lang w:val="es-ES"/>
              </w:rPr>
              <w:t>Nota:</w:t>
            </w:r>
          </w:p>
          <w:p w14:paraId="4D0B1093" w14:textId="1C7399D3" w:rsidR="00105E05" w:rsidRPr="00C60897" w:rsidRDefault="006C0844" w:rsidP="005F08AC">
            <w:pPr>
              <w:ind w:left="58"/>
              <w:jc w:val="both"/>
              <w:rPr>
                <w:rFonts w:ascii="Tahoma" w:hAnsi="Tahoma" w:cs="Tahoma"/>
                <w:lang w:val="es-419"/>
              </w:rPr>
            </w:pPr>
            <w:r w:rsidRPr="00C60897">
              <w:rPr>
                <w:rFonts w:ascii="Tahoma" w:hAnsi="Tahoma" w:cs="Tahoma"/>
                <w:i/>
                <w:iCs/>
                <w:lang w:val="es-ES"/>
              </w:rPr>
              <w:t>Las Ofertas serán evaluadas por el total de los artículos que componen al lote único. Si la Lista de Precios 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calculará un costo total equivalente de la Oferta agregándole el precio más alto (según lo especificado en los DDL) del artículo cotizado por Oferentes que hayan presentado Ofertas que cumplan sustancialmente con los requisitos. Este costo total equivalente de la Oferta se utilizará para la comparación de precios.</w:t>
            </w:r>
          </w:p>
        </w:tc>
      </w:tr>
      <w:tr w:rsidR="00105E05" w:rsidRPr="00C60897" w14:paraId="663C97A8" w14:textId="77777777" w:rsidTr="48190211">
        <w:tc>
          <w:tcPr>
            <w:tcW w:w="1830" w:type="dxa"/>
            <w:gridSpan w:val="2"/>
          </w:tcPr>
          <w:p w14:paraId="68678C4B" w14:textId="4A7E45DF" w:rsidR="00105E05" w:rsidRPr="00C60897" w:rsidRDefault="00105E05" w:rsidP="00105E05">
            <w:pPr>
              <w:tabs>
                <w:tab w:val="right" w:pos="7434"/>
              </w:tabs>
              <w:spacing w:after="200"/>
              <w:rPr>
                <w:rFonts w:ascii="Tahoma" w:hAnsi="Tahoma" w:cs="Tahoma"/>
                <w:b/>
                <w:bCs/>
                <w:lang w:val="es-419"/>
              </w:rPr>
            </w:pPr>
            <w:r w:rsidRPr="00C60897">
              <w:rPr>
                <w:rFonts w:ascii="Tahoma" w:hAnsi="Tahoma" w:cs="Tahoma"/>
                <w:b/>
                <w:bCs/>
                <w:lang w:val="es-419"/>
              </w:rPr>
              <w:t>IAO 35.6</w:t>
            </w:r>
          </w:p>
        </w:tc>
        <w:tc>
          <w:tcPr>
            <w:tcW w:w="7706" w:type="dxa"/>
          </w:tcPr>
          <w:p w14:paraId="06DBFFD8" w14:textId="77777777" w:rsidR="00C87F2F" w:rsidRPr="00C60897" w:rsidRDefault="00C87F2F" w:rsidP="005F08AC">
            <w:pPr>
              <w:spacing w:before="100" w:after="100"/>
              <w:ind w:left="-11"/>
              <w:jc w:val="both"/>
              <w:rPr>
                <w:rFonts w:ascii="Tahoma" w:hAnsi="Tahoma" w:cs="Tahoma"/>
                <w:b/>
                <w:i/>
                <w:lang w:val="es-ES"/>
              </w:rPr>
            </w:pPr>
            <w:r w:rsidRPr="00C60897">
              <w:rPr>
                <w:rFonts w:ascii="Tahoma" w:hAnsi="Tahoma" w:cs="Tahoma"/>
                <w:lang w:val="es-ES"/>
              </w:rPr>
              <w:t xml:space="preserve">Los ajustes se determinarán utilizando los siguientes criterios de entre los enumerados en la Sección III, “Criterios de Evaluación y Calificación”: </w:t>
            </w:r>
            <w:r w:rsidRPr="00C60897">
              <w:rPr>
                <w:rFonts w:ascii="Tahoma" w:hAnsi="Tahoma" w:cs="Tahoma"/>
                <w:b/>
                <w:i/>
                <w:iCs/>
                <w:lang w:val="es-ES"/>
              </w:rPr>
              <w:t>[remítase a la Sección mencionada; agregue detalles complementarios si fuera necesario]</w:t>
            </w:r>
            <w:r w:rsidRPr="00C60897">
              <w:rPr>
                <w:rFonts w:ascii="Tahoma" w:hAnsi="Tahoma" w:cs="Tahoma"/>
                <w:i/>
                <w:iCs/>
                <w:lang w:val="es-ES"/>
              </w:rPr>
              <w:t>.</w:t>
            </w:r>
          </w:p>
          <w:p w14:paraId="40F2C581" w14:textId="77777777" w:rsidR="00C87F2F" w:rsidRPr="00C60897" w:rsidRDefault="00C87F2F" w:rsidP="00A2058C">
            <w:pPr>
              <w:numPr>
                <w:ilvl w:val="0"/>
                <w:numId w:val="83"/>
              </w:numPr>
              <w:spacing w:before="120" w:after="120"/>
              <w:ind w:left="709" w:hanging="709"/>
              <w:jc w:val="both"/>
              <w:rPr>
                <w:rFonts w:ascii="Tahoma" w:hAnsi="Tahoma" w:cs="Tahoma"/>
                <w:b/>
                <w:lang w:val="es-ES"/>
              </w:rPr>
            </w:pPr>
            <w:r w:rsidRPr="00C60897">
              <w:rPr>
                <w:rFonts w:ascii="Tahoma" w:hAnsi="Tahoma" w:cs="Tahoma"/>
                <w:lang w:val="es-ES"/>
              </w:rPr>
              <w:t xml:space="preserve">Desviación en el Cronograma de Entregas: </w:t>
            </w:r>
            <w:r w:rsidRPr="00C60897">
              <w:rPr>
                <w:rFonts w:ascii="Tahoma" w:hAnsi="Tahoma" w:cs="Tahoma"/>
                <w:b/>
                <w:bCs/>
                <w:i/>
                <w:iCs/>
                <w:lang w:val="es-ES"/>
              </w:rPr>
              <w:t>No.</w:t>
            </w:r>
          </w:p>
          <w:p w14:paraId="3C8FBD01" w14:textId="77777777" w:rsidR="00C87F2F" w:rsidRPr="00C60897" w:rsidRDefault="00C87F2F" w:rsidP="00A2058C">
            <w:pPr>
              <w:numPr>
                <w:ilvl w:val="0"/>
                <w:numId w:val="83"/>
              </w:numPr>
              <w:spacing w:before="120" w:after="120"/>
              <w:ind w:left="709" w:hanging="709"/>
              <w:jc w:val="both"/>
              <w:rPr>
                <w:rFonts w:ascii="Tahoma" w:hAnsi="Tahoma" w:cs="Tahoma"/>
                <w:b/>
                <w:lang w:val="es-ES"/>
              </w:rPr>
            </w:pPr>
            <w:r w:rsidRPr="00C60897">
              <w:rPr>
                <w:rFonts w:ascii="Tahoma" w:hAnsi="Tahoma" w:cs="Tahoma"/>
                <w:lang w:val="es-ES"/>
              </w:rPr>
              <w:t xml:space="preserve">Desviación en el plan de pagos: </w:t>
            </w:r>
            <w:r w:rsidRPr="00C60897">
              <w:rPr>
                <w:rFonts w:ascii="Tahoma" w:hAnsi="Tahoma" w:cs="Tahoma"/>
                <w:b/>
                <w:i/>
                <w:iCs/>
                <w:lang w:val="es-ES"/>
              </w:rPr>
              <w:t xml:space="preserve">No. </w:t>
            </w:r>
          </w:p>
          <w:p w14:paraId="7152B2B7" w14:textId="77777777" w:rsidR="00C87F2F" w:rsidRPr="00C60897" w:rsidRDefault="00C87F2F" w:rsidP="00A2058C">
            <w:pPr>
              <w:numPr>
                <w:ilvl w:val="0"/>
                <w:numId w:val="83"/>
              </w:numPr>
              <w:tabs>
                <w:tab w:val="left" w:pos="707"/>
              </w:tabs>
              <w:spacing w:before="120" w:after="120"/>
              <w:ind w:left="709" w:hanging="709"/>
              <w:jc w:val="both"/>
              <w:rPr>
                <w:rFonts w:ascii="Tahoma" w:hAnsi="Tahoma" w:cs="Tahoma"/>
                <w:b/>
                <w:lang w:val="es-ES"/>
              </w:rPr>
            </w:pPr>
            <w:r w:rsidRPr="00C60897">
              <w:rPr>
                <w:rFonts w:ascii="Tahoma" w:hAnsi="Tahoma" w:cs="Tahoma"/>
                <w:lang w:val="es-ES"/>
              </w:rPr>
              <w:t xml:space="preserve">Costo de reemplazo de componentes importantes, repuestos obligatorios y servicio: </w:t>
            </w:r>
            <w:r w:rsidRPr="00C60897">
              <w:rPr>
                <w:rFonts w:ascii="Tahoma" w:hAnsi="Tahoma" w:cs="Tahoma"/>
                <w:b/>
                <w:i/>
                <w:iCs/>
                <w:lang w:val="es-ES"/>
              </w:rPr>
              <w:t>No</w:t>
            </w:r>
            <w:r w:rsidRPr="00C60897">
              <w:rPr>
                <w:rFonts w:ascii="Tahoma" w:hAnsi="Tahoma" w:cs="Tahoma"/>
                <w:i/>
                <w:iCs/>
                <w:lang w:val="es-ES"/>
              </w:rPr>
              <w:t>.</w:t>
            </w:r>
          </w:p>
          <w:p w14:paraId="0C9F1124" w14:textId="77777777" w:rsidR="00C87F2F" w:rsidRPr="00C60897" w:rsidRDefault="00C87F2F" w:rsidP="00A2058C">
            <w:pPr>
              <w:numPr>
                <w:ilvl w:val="0"/>
                <w:numId w:val="83"/>
              </w:numPr>
              <w:tabs>
                <w:tab w:val="left" w:pos="707"/>
                <w:tab w:val="num" w:pos="1247"/>
              </w:tabs>
              <w:spacing w:before="120" w:after="120"/>
              <w:ind w:left="709" w:hanging="709"/>
              <w:jc w:val="both"/>
              <w:rPr>
                <w:rFonts w:ascii="Tahoma" w:hAnsi="Tahoma" w:cs="Tahoma"/>
                <w:b/>
                <w:lang w:val="es-ES"/>
              </w:rPr>
            </w:pPr>
            <w:r w:rsidRPr="00C60897">
              <w:rPr>
                <w:rFonts w:ascii="Tahoma" w:hAnsi="Tahoma" w:cs="Tahoma"/>
                <w:lang w:val="es-ES"/>
              </w:rPr>
              <w:t xml:space="preserve">Disponibilidad en el País del Comprador de repuestos y servicios posteriores a la venta para los equipos ofrecidos en la Oferta: </w:t>
            </w:r>
            <w:r w:rsidRPr="00C60897">
              <w:rPr>
                <w:rFonts w:ascii="Tahoma" w:hAnsi="Tahoma" w:cs="Tahoma"/>
                <w:b/>
                <w:bCs/>
                <w:i/>
                <w:iCs/>
                <w:lang w:val="es-ES"/>
              </w:rPr>
              <w:t>No.</w:t>
            </w:r>
          </w:p>
          <w:p w14:paraId="4D6152E4" w14:textId="77777777" w:rsidR="00C87F2F" w:rsidRPr="00C60897" w:rsidRDefault="00C87F2F" w:rsidP="00A2058C">
            <w:pPr>
              <w:numPr>
                <w:ilvl w:val="0"/>
                <w:numId w:val="83"/>
              </w:numPr>
              <w:spacing w:before="120" w:after="120"/>
              <w:ind w:left="709" w:hanging="709"/>
              <w:jc w:val="both"/>
              <w:rPr>
                <w:rFonts w:ascii="Tahoma" w:hAnsi="Tahoma" w:cs="Tahoma"/>
                <w:b/>
                <w:lang w:val="es-ES"/>
              </w:rPr>
            </w:pPr>
            <w:r w:rsidRPr="00C60897">
              <w:rPr>
                <w:rFonts w:ascii="Tahoma" w:hAnsi="Tahoma" w:cs="Tahoma"/>
                <w:lang w:val="es-ES"/>
              </w:rPr>
              <w:t xml:space="preserve">Costos durante la vida útil: Los costos en que se incurra durante la vida útil de los bienes o los equipos </w:t>
            </w:r>
            <w:r w:rsidRPr="00C60897">
              <w:rPr>
                <w:rFonts w:ascii="Tahoma" w:hAnsi="Tahoma" w:cs="Tahoma"/>
                <w:b/>
                <w:i/>
                <w:iCs/>
                <w:lang w:val="es-ES"/>
              </w:rPr>
              <w:t xml:space="preserve">No. </w:t>
            </w:r>
          </w:p>
          <w:p w14:paraId="677DF568" w14:textId="29B5D33D" w:rsidR="00105E05" w:rsidRPr="00C60897" w:rsidRDefault="00C87F2F" w:rsidP="005F08AC">
            <w:pPr>
              <w:widowControl w:val="0"/>
              <w:jc w:val="both"/>
              <w:rPr>
                <w:rFonts w:ascii="Tahoma" w:hAnsi="Tahoma" w:cs="Tahoma"/>
                <w:lang w:val="es-419"/>
              </w:rPr>
            </w:pPr>
            <w:r w:rsidRPr="00C60897">
              <w:rPr>
                <w:rFonts w:ascii="Tahoma" w:hAnsi="Tahoma" w:cs="Tahoma"/>
                <w:lang w:val="es-ES"/>
              </w:rPr>
              <w:t xml:space="preserve">El rendimiento y la productividad de los equipos ofrecidos: </w:t>
            </w:r>
            <w:r w:rsidRPr="00C60897">
              <w:rPr>
                <w:rFonts w:ascii="Tahoma" w:hAnsi="Tahoma" w:cs="Tahoma"/>
                <w:b/>
                <w:i/>
                <w:iCs/>
                <w:lang w:val="es-ES"/>
              </w:rPr>
              <w:t>No.</w:t>
            </w:r>
          </w:p>
        </w:tc>
      </w:tr>
      <w:tr w:rsidR="00105E05" w:rsidRPr="00C60897" w14:paraId="5BCA164F" w14:textId="77777777" w:rsidTr="48190211">
        <w:trPr>
          <w:trHeight w:val="596"/>
        </w:trPr>
        <w:tc>
          <w:tcPr>
            <w:tcW w:w="9536" w:type="dxa"/>
            <w:gridSpan w:val="3"/>
            <w:shd w:val="clear" w:color="auto" w:fill="F2F2F2" w:themeFill="background1" w:themeFillShade="F2"/>
          </w:tcPr>
          <w:p w14:paraId="79FC36AA" w14:textId="35B49CCA" w:rsidR="00105E05" w:rsidRPr="00C60897" w:rsidRDefault="00105E05" w:rsidP="00105E05">
            <w:pPr>
              <w:tabs>
                <w:tab w:val="right" w:pos="7254"/>
              </w:tabs>
              <w:spacing w:before="200" w:after="200"/>
              <w:jc w:val="center"/>
              <w:rPr>
                <w:rFonts w:ascii="Tahoma" w:hAnsi="Tahoma" w:cs="Tahoma"/>
                <w:lang w:val="es-419"/>
              </w:rPr>
            </w:pPr>
            <w:r w:rsidRPr="00C60897">
              <w:rPr>
                <w:rFonts w:ascii="Tahoma" w:hAnsi="Tahoma" w:cs="Tahoma"/>
                <w:b/>
                <w:bCs/>
                <w:sz w:val="28"/>
                <w:lang w:val="es-419"/>
              </w:rPr>
              <w:t>F. Adjudicación del Contrato</w:t>
            </w:r>
          </w:p>
        </w:tc>
      </w:tr>
      <w:tr w:rsidR="00105E05" w:rsidRPr="00C60897" w14:paraId="0F436CD2" w14:textId="77777777" w:rsidTr="48190211">
        <w:tc>
          <w:tcPr>
            <w:tcW w:w="1658" w:type="dxa"/>
          </w:tcPr>
          <w:p w14:paraId="2F0C9EB6" w14:textId="795499F5" w:rsidR="00105E05" w:rsidRPr="00C60897" w:rsidDel="00B07AAD" w:rsidRDefault="00105E05" w:rsidP="00105E05">
            <w:pPr>
              <w:spacing w:after="200"/>
              <w:rPr>
                <w:rFonts w:ascii="Tahoma" w:hAnsi="Tahoma" w:cs="Tahoma"/>
                <w:b/>
                <w:lang w:val="es-419"/>
              </w:rPr>
            </w:pPr>
            <w:r w:rsidRPr="00C60897">
              <w:rPr>
                <w:rFonts w:ascii="Tahoma" w:hAnsi="Tahoma" w:cs="Tahoma"/>
                <w:b/>
                <w:bCs/>
                <w:lang w:val="es-419"/>
              </w:rPr>
              <w:t>IAO 44.1</w:t>
            </w:r>
          </w:p>
        </w:tc>
        <w:tc>
          <w:tcPr>
            <w:tcW w:w="7878" w:type="dxa"/>
            <w:gridSpan w:val="2"/>
          </w:tcPr>
          <w:p w14:paraId="3EE8C836" w14:textId="62886D57" w:rsidR="00C87F2F" w:rsidRPr="00C60897" w:rsidRDefault="00C87F2F" w:rsidP="00C87F2F">
            <w:pPr>
              <w:tabs>
                <w:tab w:val="right" w:pos="7254"/>
              </w:tabs>
              <w:spacing w:before="120" w:after="120"/>
              <w:jc w:val="both"/>
              <w:rPr>
                <w:rFonts w:ascii="Tahoma" w:hAnsi="Tahoma" w:cs="Tahoma"/>
                <w:b/>
                <w:lang w:val="es-ES"/>
              </w:rPr>
            </w:pPr>
            <w:r w:rsidRPr="00C60897">
              <w:rPr>
                <w:rFonts w:ascii="Tahoma" w:hAnsi="Tahoma" w:cs="Tahoma"/>
                <w:lang w:val="es-ES"/>
              </w:rPr>
              <w:t xml:space="preserve">Las cantidades podrán aumentarse, como máximo, en un </w:t>
            </w:r>
            <w:r w:rsidR="00064619" w:rsidRPr="00C60897">
              <w:rPr>
                <w:rFonts w:ascii="Tahoma" w:hAnsi="Tahoma" w:cs="Tahoma"/>
                <w:b/>
                <w:i/>
                <w:iCs/>
                <w:lang w:val="es-ES"/>
              </w:rPr>
              <w:t>10</w:t>
            </w:r>
            <w:r w:rsidRPr="00C60897">
              <w:rPr>
                <w:rFonts w:ascii="Tahoma" w:hAnsi="Tahoma" w:cs="Tahoma"/>
                <w:b/>
                <w:i/>
                <w:iCs/>
                <w:lang w:val="es-ES"/>
              </w:rPr>
              <w:t>0%</w:t>
            </w:r>
            <w:r w:rsidRPr="00C60897">
              <w:rPr>
                <w:rFonts w:ascii="Tahoma" w:hAnsi="Tahoma" w:cs="Tahoma"/>
                <w:i/>
                <w:iCs/>
                <w:lang w:val="es-ES"/>
              </w:rPr>
              <w:t>.</w:t>
            </w:r>
          </w:p>
          <w:p w14:paraId="12317ADF" w14:textId="688BEA64" w:rsidR="00105E05" w:rsidRPr="00C60897" w:rsidRDefault="00C87F2F" w:rsidP="00C87F2F">
            <w:pPr>
              <w:tabs>
                <w:tab w:val="left" w:pos="7260"/>
                <w:tab w:val="left" w:pos="7620"/>
              </w:tabs>
              <w:spacing w:after="200"/>
              <w:jc w:val="both"/>
              <w:rPr>
                <w:rFonts w:ascii="Tahoma" w:hAnsi="Tahoma" w:cs="Tahoma"/>
                <w:lang w:val="es-419"/>
              </w:rPr>
            </w:pPr>
            <w:r w:rsidRPr="00C60897">
              <w:rPr>
                <w:rFonts w:ascii="Tahoma" w:hAnsi="Tahoma" w:cs="Tahoma"/>
                <w:lang w:val="es-ES"/>
              </w:rPr>
              <w:t xml:space="preserve">Las cantidades podrán reducirse, como máximo, en un </w:t>
            </w:r>
            <w:r w:rsidR="00D81484" w:rsidRPr="00D81484">
              <w:rPr>
                <w:rFonts w:ascii="Tahoma" w:hAnsi="Tahoma" w:cs="Tahoma"/>
                <w:b/>
                <w:i/>
                <w:iCs/>
                <w:color w:val="2F5496" w:themeColor="accent5" w:themeShade="BF"/>
                <w:lang w:val="es-ES"/>
              </w:rPr>
              <w:t>3</w:t>
            </w:r>
            <w:r w:rsidRPr="00D81484">
              <w:rPr>
                <w:rFonts w:ascii="Tahoma" w:hAnsi="Tahoma" w:cs="Tahoma"/>
                <w:b/>
                <w:i/>
                <w:iCs/>
                <w:color w:val="2F5496" w:themeColor="accent5" w:themeShade="BF"/>
                <w:lang w:val="es-ES"/>
              </w:rPr>
              <w:t>0%</w:t>
            </w:r>
            <w:r w:rsidRPr="00D81484">
              <w:rPr>
                <w:rFonts w:ascii="Tahoma" w:hAnsi="Tahoma" w:cs="Tahoma"/>
                <w:i/>
                <w:iCs/>
                <w:color w:val="2F5496" w:themeColor="accent5" w:themeShade="BF"/>
                <w:lang w:val="es-ES"/>
              </w:rPr>
              <w:t>.</w:t>
            </w:r>
          </w:p>
        </w:tc>
      </w:tr>
      <w:tr w:rsidR="00105E05" w:rsidRPr="00C60897" w14:paraId="06EC1636" w14:textId="77777777" w:rsidTr="005F08AC">
        <w:tc>
          <w:tcPr>
            <w:tcW w:w="1658" w:type="dxa"/>
          </w:tcPr>
          <w:p w14:paraId="3E143ABD" w14:textId="3DA33D85" w:rsidR="00105E05" w:rsidRPr="00C60897" w:rsidRDefault="00105E05" w:rsidP="00105E05">
            <w:pPr>
              <w:spacing w:after="200"/>
              <w:rPr>
                <w:rFonts w:ascii="Tahoma" w:hAnsi="Tahoma" w:cs="Tahoma"/>
                <w:b/>
                <w:lang w:val="es-419"/>
              </w:rPr>
            </w:pPr>
            <w:r w:rsidRPr="00C60897">
              <w:rPr>
                <w:rFonts w:ascii="Tahoma" w:hAnsi="Tahoma" w:cs="Tahoma"/>
                <w:b/>
                <w:bCs/>
                <w:lang w:val="es-419"/>
              </w:rPr>
              <w:lastRenderedPageBreak/>
              <w:t>IAO 47.1</w:t>
            </w:r>
            <w:r w:rsidRPr="00C60897">
              <w:rPr>
                <w:rFonts w:ascii="Tahoma" w:hAnsi="Tahoma" w:cs="Tahoma"/>
                <w:b/>
                <w:bCs/>
                <w:lang w:val="es-419"/>
              </w:rPr>
              <w:br/>
            </w:r>
            <w:r w:rsidRPr="00C60897">
              <w:rPr>
                <w:rFonts w:ascii="Tahoma" w:hAnsi="Tahoma" w:cs="Tahoma"/>
                <w:b/>
                <w:lang w:val="es-419"/>
              </w:rPr>
              <w:t>Propiedad Efectiva</w:t>
            </w:r>
          </w:p>
        </w:tc>
        <w:tc>
          <w:tcPr>
            <w:tcW w:w="7878" w:type="dxa"/>
            <w:gridSpan w:val="2"/>
            <w:vAlign w:val="center"/>
          </w:tcPr>
          <w:p w14:paraId="291E3536" w14:textId="780A7CE1" w:rsidR="00105E05" w:rsidRPr="00C60897" w:rsidRDefault="00C87F2F" w:rsidP="005F08AC">
            <w:pPr>
              <w:tabs>
                <w:tab w:val="right" w:pos="7254"/>
              </w:tabs>
              <w:rPr>
                <w:rFonts w:ascii="Tahoma" w:hAnsi="Tahoma" w:cs="Tahoma"/>
                <w:lang w:val="es-419"/>
              </w:rPr>
            </w:pPr>
            <w:r w:rsidRPr="00C60897">
              <w:rPr>
                <w:rFonts w:ascii="Tahoma" w:hAnsi="Tahoma" w:cs="Tahoma"/>
                <w:lang w:val="es-ES"/>
              </w:rPr>
              <w:t xml:space="preserve">El Oferente seleccionado </w:t>
            </w:r>
            <w:r w:rsidRPr="00C60897">
              <w:rPr>
                <w:rFonts w:ascii="Tahoma" w:hAnsi="Tahoma" w:cs="Tahoma"/>
                <w:b/>
                <w:bCs/>
                <w:i/>
                <w:lang w:val="es-ES"/>
              </w:rPr>
              <w:t xml:space="preserve">debe </w:t>
            </w:r>
            <w:r w:rsidRPr="00C60897">
              <w:rPr>
                <w:rFonts w:ascii="Tahoma" w:hAnsi="Tahoma" w:cs="Tahoma"/>
                <w:lang w:val="es-ES"/>
              </w:rPr>
              <w:t>suministrar el Formulario de Divulgación de la Propiedad Efectiva.</w:t>
            </w:r>
          </w:p>
        </w:tc>
      </w:tr>
      <w:tr w:rsidR="00105E05" w:rsidRPr="00C60897" w14:paraId="0F5BA26E" w14:textId="77777777" w:rsidTr="48190211">
        <w:tc>
          <w:tcPr>
            <w:tcW w:w="1658" w:type="dxa"/>
          </w:tcPr>
          <w:p w14:paraId="251AABE4" w14:textId="3A7BF859" w:rsidR="00105E05" w:rsidRPr="00C60897" w:rsidRDefault="00105E05" w:rsidP="00105E05">
            <w:pPr>
              <w:spacing w:after="200"/>
              <w:rPr>
                <w:rFonts w:ascii="Tahoma" w:hAnsi="Tahoma" w:cs="Tahoma"/>
                <w:b/>
                <w:bCs/>
                <w:lang w:val="es-419"/>
              </w:rPr>
            </w:pPr>
            <w:r w:rsidRPr="00C60897">
              <w:rPr>
                <w:rFonts w:ascii="Tahoma" w:hAnsi="Tahoma" w:cs="Tahoma"/>
                <w:b/>
                <w:bCs/>
                <w:lang w:val="es-419"/>
              </w:rPr>
              <w:t>IAO 49</w:t>
            </w:r>
          </w:p>
          <w:p w14:paraId="566B8C00" w14:textId="14E15F88" w:rsidR="00105E05" w:rsidRPr="00C60897" w:rsidRDefault="00105E05" w:rsidP="00105E05">
            <w:pPr>
              <w:spacing w:after="200"/>
              <w:rPr>
                <w:rFonts w:ascii="Tahoma" w:hAnsi="Tahoma" w:cs="Tahoma"/>
                <w:b/>
                <w:lang w:val="es-419"/>
              </w:rPr>
            </w:pPr>
            <w:r w:rsidRPr="00C60897">
              <w:rPr>
                <w:rFonts w:ascii="Tahoma" w:hAnsi="Tahoma" w:cs="Tahoma"/>
                <w:b/>
                <w:bCs/>
                <w:lang w:val="es-419"/>
              </w:rPr>
              <w:t>Quejas relacionadas con las Adquisiciones</w:t>
            </w:r>
          </w:p>
        </w:tc>
        <w:tc>
          <w:tcPr>
            <w:tcW w:w="7878" w:type="dxa"/>
            <w:gridSpan w:val="2"/>
          </w:tcPr>
          <w:p w14:paraId="40DC566D" w14:textId="77777777" w:rsidR="00231411" w:rsidRPr="00C60897"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ahoma" w:hAnsi="Tahoma" w:cs="Tahoma"/>
                <w:lang w:val="es-ES"/>
              </w:rPr>
            </w:pPr>
            <w:r w:rsidRPr="00C60897">
              <w:rPr>
                <w:rFonts w:ascii="Tahoma" w:hAnsi="Tahoma" w:cs="Tahoma"/>
                <w:lang w:val="es-ES"/>
              </w:rPr>
              <w:t xml:space="preserve">Los procedimientos para presentar una queja relacionada con la adquisición se detallan en las Políticas para la Adquisición de Bienes y Obras Financiadas por el Banco Interamericano de Desarrollo GN-2349-15. </w:t>
            </w:r>
          </w:p>
          <w:p w14:paraId="5FEC730E" w14:textId="77777777" w:rsidR="00231411" w:rsidRPr="00C60897"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ahoma" w:hAnsi="Tahoma" w:cs="Tahoma"/>
                <w:lang w:val="es-ES"/>
              </w:rPr>
            </w:pPr>
            <w:r w:rsidRPr="00C60897">
              <w:rPr>
                <w:rFonts w:ascii="Tahoma" w:hAnsi="Tahoma" w:cs="Tahoma"/>
                <w:lang w:val="es-ES"/>
              </w:rPr>
              <w:t>Si un Oferente desea presentar una queja relacionada con la adquisición, el Oferente deberá presentar su reclamación por escrito (por los medios más rápidos disponibles, que son correo electrónico), a:</w:t>
            </w:r>
          </w:p>
          <w:p w14:paraId="0D06C9AA" w14:textId="77777777" w:rsidR="00231411" w:rsidRPr="00C60897"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i/>
                <w:lang w:val="es-ES"/>
              </w:rPr>
            </w:pPr>
            <w:r w:rsidRPr="00C60897">
              <w:rPr>
                <w:rFonts w:ascii="Tahoma" w:hAnsi="Tahoma" w:cs="Tahoma"/>
                <w:b/>
                <w:lang w:val="es-ES"/>
              </w:rPr>
              <w:t>A la atención de</w:t>
            </w:r>
            <w:r w:rsidRPr="00C60897">
              <w:rPr>
                <w:rFonts w:ascii="Tahoma" w:hAnsi="Tahoma" w:cs="Tahoma"/>
                <w:lang w:val="es-ES"/>
              </w:rPr>
              <w:t xml:space="preserve">: </w:t>
            </w:r>
            <w:r w:rsidRPr="00C60897">
              <w:rPr>
                <w:rFonts w:ascii="Tahoma" w:hAnsi="Tahoma" w:cs="Tahoma"/>
                <w:i/>
                <w:lang w:val="es-ES"/>
              </w:rPr>
              <w:t>Ing. Ronald Humberto Escalera Solís</w:t>
            </w:r>
          </w:p>
          <w:p w14:paraId="58732F9C" w14:textId="77777777" w:rsidR="00231411" w:rsidRPr="00C60897"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lang w:val="es-ES"/>
              </w:rPr>
            </w:pPr>
            <w:r w:rsidRPr="00C60897">
              <w:rPr>
                <w:rFonts w:ascii="Tahoma" w:hAnsi="Tahoma" w:cs="Tahoma"/>
                <w:b/>
                <w:lang w:val="es-ES"/>
              </w:rPr>
              <w:t>Título / posición</w:t>
            </w:r>
            <w:r w:rsidRPr="00C60897">
              <w:rPr>
                <w:rFonts w:ascii="Tahoma" w:hAnsi="Tahoma" w:cs="Tahoma"/>
                <w:lang w:val="es-ES"/>
              </w:rPr>
              <w:t xml:space="preserve">: </w:t>
            </w:r>
            <w:r w:rsidRPr="00C60897">
              <w:rPr>
                <w:rFonts w:ascii="Tahoma" w:hAnsi="Tahoma" w:cs="Tahoma"/>
                <w:i/>
                <w:lang w:val="es-ES"/>
              </w:rPr>
              <w:t>Coordinador General PER III</w:t>
            </w:r>
          </w:p>
          <w:p w14:paraId="55F65DFE" w14:textId="77777777" w:rsidR="00231411" w:rsidRPr="00C60897"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lang w:val="es-ES"/>
              </w:rPr>
            </w:pPr>
            <w:r w:rsidRPr="00C60897">
              <w:rPr>
                <w:rFonts w:ascii="Tahoma" w:hAnsi="Tahoma" w:cs="Tahoma"/>
                <w:b/>
                <w:lang w:val="es-ES"/>
              </w:rPr>
              <w:t>Comprador</w:t>
            </w:r>
            <w:r w:rsidRPr="00C60897">
              <w:rPr>
                <w:rFonts w:ascii="Tahoma" w:hAnsi="Tahoma" w:cs="Tahoma"/>
                <w:lang w:val="es-ES"/>
              </w:rPr>
              <w:t xml:space="preserve">: </w:t>
            </w:r>
            <w:r w:rsidRPr="00C60897">
              <w:rPr>
                <w:rFonts w:ascii="Tahoma" w:hAnsi="Tahoma" w:cs="Tahoma"/>
                <w:i/>
                <w:lang w:val="es-ES"/>
              </w:rPr>
              <w:t>EMPRESA NACIONAL DE ELECTRICIDAD -ENDE</w:t>
            </w:r>
          </w:p>
          <w:p w14:paraId="76E6CD37" w14:textId="6780CFCF" w:rsidR="00105E05" w:rsidRPr="00C60897" w:rsidRDefault="00231411" w:rsidP="00231411">
            <w:pPr>
              <w:shd w:val="clear" w:color="auto" w:fill="FFFFFF"/>
              <w:tabs>
                <w:tab w:val="left" w:pos="916"/>
                <w:tab w:val="left" w:pos="5418"/>
                <w:tab w:val="left" w:pos="5496"/>
                <w:tab w:val="left" w:pos="5559"/>
                <w:tab w:val="left" w:pos="5701"/>
                <w:tab w:val="left" w:pos="6412"/>
                <w:tab w:val="left" w:pos="7328"/>
                <w:tab w:val="left" w:pos="8244"/>
                <w:tab w:val="left" w:pos="9160"/>
                <w:tab w:val="left" w:pos="10076"/>
                <w:tab w:val="left" w:pos="10992"/>
                <w:tab w:val="left" w:pos="11908"/>
                <w:tab w:val="left" w:pos="12824"/>
                <w:tab w:val="left" w:pos="13740"/>
                <w:tab w:val="left" w:pos="14656"/>
              </w:tabs>
              <w:spacing w:after="200"/>
              <w:ind w:left="340"/>
              <w:jc w:val="both"/>
              <w:rPr>
                <w:rFonts w:ascii="Tahoma" w:hAnsi="Tahoma" w:cs="Tahoma"/>
                <w:lang w:val="es-419"/>
              </w:rPr>
            </w:pPr>
            <w:r w:rsidRPr="00C60897">
              <w:rPr>
                <w:rFonts w:ascii="Tahoma" w:hAnsi="Tahoma" w:cs="Tahoma"/>
                <w:b/>
                <w:lang w:val="es-ES"/>
              </w:rPr>
              <w:t xml:space="preserve">Dirección de correo electrónico: </w:t>
            </w:r>
            <w:hyperlink r:id="rId24" w:history="1">
              <w:r w:rsidRPr="00C60897">
                <w:rPr>
                  <w:rStyle w:val="Hipervnculo"/>
                  <w:rFonts w:ascii="Tahoma" w:hAnsi="Tahoma" w:cs="Tahoma"/>
                  <w:i/>
                  <w:color w:val="auto"/>
                  <w:lang w:val="es-ES"/>
                </w:rPr>
                <w:t>contrataciones.per3@ende.bo</w:t>
              </w:r>
            </w:hyperlink>
          </w:p>
        </w:tc>
      </w:tr>
    </w:tbl>
    <w:p w14:paraId="688118CA" w14:textId="77777777" w:rsidR="00C246BF" w:rsidRPr="00C60897" w:rsidRDefault="00C246BF">
      <w:pPr>
        <w:pStyle w:val="SectionVHeader"/>
        <w:ind w:right="288"/>
        <w:jc w:val="left"/>
        <w:rPr>
          <w:rFonts w:ascii="Tahoma" w:hAnsi="Tahoma" w:cs="Tahoma"/>
          <w:sz w:val="24"/>
          <w:szCs w:val="24"/>
          <w:lang w:val="es-419"/>
        </w:rPr>
        <w:sectPr w:rsidR="00C246BF" w:rsidRPr="00C60897" w:rsidSect="0088336F">
          <w:headerReference w:type="even" r:id="rId25"/>
          <w:headerReference w:type="default" r:id="rId26"/>
          <w:headerReference w:type="first" r:id="rId27"/>
          <w:footnotePr>
            <w:numRestart w:val="eachSect"/>
          </w:footnotePr>
          <w:pgSz w:w="12240" w:h="15840" w:code="1"/>
          <w:pgMar w:top="1440" w:right="1440" w:bottom="1440" w:left="1440" w:header="851" w:footer="720" w:gutter="0"/>
          <w:paperSrc w:first="15" w:other="15"/>
          <w:cols w:space="720"/>
          <w:docGrid w:linePitch="326"/>
        </w:sectPr>
      </w:pPr>
    </w:p>
    <w:p w14:paraId="720AFE23" w14:textId="30412A05" w:rsidR="000474B4" w:rsidRPr="00C60897" w:rsidRDefault="000474B4" w:rsidP="00C54F83">
      <w:pPr>
        <w:pStyle w:val="Ttulo1"/>
        <w:tabs>
          <w:tab w:val="left" w:pos="1843"/>
          <w:tab w:val="left" w:pos="2268"/>
        </w:tabs>
        <w:spacing w:before="240"/>
        <w:ind w:left="-426" w:right="-284"/>
        <w:jc w:val="center"/>
        <w:rPr>
          <w:rFonts w:ascii="Tahoma" w:hAnsi="Tahoma" w:cs="Tahoma"/>
          <w:sz w:val="40"/>
          <w:szCs w:val="40"/>
          <w:lang w:val="es-419"/>
        </w:rPr>
      </w:pPr>
      <w:bookmarkStart w:id="419" w:name="_Toc438266925"/>
      <w:bookmarkStart w:id="420" w:name="_Toc438267899"/>
      <w:bookmarkStart w:id="421" w:name="_Toc438366666"/>
      <w:bookmarkStart w:id="422" w:name="_Toc41971240"/>
      <w:bookmarkStart w:id="423" w:name="_Toc450041028"/>
      <w:bookmarkStart w:id="424" w:name="_Toc26891400"/>
      <w:r w:rsidRPr="00C60897">
        <w:rPr>
          <w:rFonts w:ascii="Tahoma" w:hAnsi="Tahoma" w:cs="Tahoma"/>
          <w:sz w:val="44"/>
          <w:szCs w:val="44"/>
          <w:lang w:val="es-419"/>
        </w:rPr>
        <w:lastRenderedPageBreak/>
        <w:t>Sección</w:t>
      </w:r>
      <w:r w:rsidRPr="00C60897">
        <w:rPr>
          <w:rFonts w:ascii="Tahoma" w:hAnsi="Tahoma" w:cs="Tahoma"/>
          <w:sz w:val="44"/>
          <w:szCs w:val="44"/>
          <w:lang w:val="es-ES"/>
        </w:rPr>
        <w:t xml:space="preserve"> III.</w:t>
      </w:r>
      <w:r w:rsidRPr="00C60897">
        <w:rPr>
          <w:rFonts w:ascii="Tahoma" w:hAnsi="Tahoma" w:cs="Tahoma"/>
          <w:sz w:val="44"/>
          <w:szCs w:val="44"/>
          <w:lang w:val="es-ES"/>
        </w:rPr>
        <w:tab/>
      </w:r>
      <w:r w:rsidRPr="00C60897">
        <w:rPr>
          <w:rFonts w:ascii="Tahoma" w:hAnsi="Tahoma" w:cs="Tahoma"/>
          <w:sz w:val="44"/>
          <w:szCs w:val="44"/>
          <w:lang w:val="es-419"/>
        </w:rPr>
        <w:t>Criterios de Evaluación y Calificación</w:t>
      </w:r>
    </w:p>
    <w:bookmarkEnd w:id="419"/>
    <w:bookmarkEnd w:id="420"/>
    <w:bookmarkEnd w:id="421"/>
    <w:bookmarkEnd w:id="422"/>
    <w:bookmarkEnd w:id="423"/>
    <w:bookmarkEnd w:id="424"/>
    <w:p w14:paraId="04D607B3" w14:textId="718AA538" w:rsidR="00231411" w:rsidRPr="00C60897" w:rsidRDefault="00E13064" w:rsidP="003F48AE">
      <w:pPr>
        <w:spacing w:before="400" w:after="200"/>
        <w:jc w:val="both"/>
        <w:rPr>
          <w:rFonts w:ascii="Tahoma" w:hAnsi="Tahoma" w:cs="Tahoma"/>
          <w:lang w:val="es-419"/>
        </w:rPr>
      </w:pPr>
      <w:r w:rsidRPr="00C60897">
        <w:rPr>
          <w:rFonts w:ascii="Tahoma" w:hAnsi="Tahoma" w:cs="Tahoma"/>
          <w:lang w:val="es-US"/>
        </w:rPr>
        <w:t>Esta Sección contiene los criterios que el Comprador utilizará para evaluar una Oferta y determinar si los Oferentes cumplen con las calificaciones requeridas</w:t>
      </w:r>
      <w:r w:rsidR="00387F2B" w:rsidRPr="00C60897">
        <w:rPr>
          <w:rFonts w:ascii="Tahoma" w:hAnsi="Tahoma" w:cs="Tahoma"/>
          <w:lang w:val="es-419"/>
        </w:rPr>
        <w:t>.</w:t>
      </w:r>
      <w:r w:rsidR="00361EE3" w:rsidRPr="00C60897">
        <w:rPr>
          <w:rFonts w:ascii="Tahoma" w:hAnsi="Tahoma" w:cs="Tahoma"/>
          <w:lang w:val="es-419"/>
        </w:rPr>
        <w:t xml:space="preserve"> </w:t>
      </w:r>
      <w:r w:rsidR="00387F2B" w:rsidRPr="00C60897">
        <w:rPr>
          <w:rFonts w:ascii="Tahoma" w:hAnsi="Tahoma" w:cs="Tahoma"/>
          <w:lang w:val="es-419"/>
        </w:rPr>
        <w:t>No</w:t>
      </w:r>
      <w:r w:rsidR="00361EE3" w:rsidRPr="00C60897">
        <w:rPr>
          <w:rFonts w:ascii="Tahoma" w:hAnsi="Tahoma" w:cs="Tahoma"/>
          <w:lang w:val="es-419"/>
        </w:rPr>
        <w:t xml:space="preserve"> </w:t>
      </w:r>
      <w:r w:rsidR="00387F2B" w:rsidRPr="00C60897">
        <w:rPr>
          <w:rFonts w:ascii="Tahoma" w:hAnsi="Tahoma" w:cs="Tahoma"/>
          <w:lang w:val="es-419"/>
        </w:rPr>
        <w:t>se</w:t>
      </w:r>
      <w:r w:rsidR="00361EE3" w:rsidRPr="00C60897">
        <w:rPr>
          <w:rFonts w:ascii="Tahoma" w:hAnsi="Tahoma" w:cs="Tahoma"/>
          <w:lang w:val="es-419"/>
        </w:rPr>
        <w:t xml:space="preserve"> </w:t>
      </w:r>
      <w:r w:rsidR="00387F2B" w:rsidRPr="00C60897">
        <w:rPr>
          <w:rFonts w:ascii="Tahoma" w:hAnsi="Tahoma" w:cs="Tahoma"/>
          <w:lang w:val="es-419"/>
        </w:rPr>
        <w:t>emplearán</w:t>
      </w:r>
      <w:r w:rsidR="00361EE3" w:rsidRPr="00C60897">
        <w:rPr>
          <w:rFonts w:ascii="Tahoma" w:hAnsi="Tahoma" w:cs="Tahoma"/>
          <w:lang w:val="es-419"/>
        </w:rPr>
        <w:t xml:space="preserve"> </w:t>
      </w:r>
      <w:r w:rsidR="00387F2B" w:rsidRPr="00C60897">
        <w:rPr>
          <w:rFonts w:ascii="Tahoma" w:hAnsi="Tahoma" w:cs="Tahoma"/>
          <w:lang w:val="es-419"/>
        </w:rPr>
        <w:t>factores,</w:t>
      </w:r>
      <w:r w:rsidR="00361EE3" w:rsidRPr="00C60897">
        <w:rPr>
          <w:rFonts w:ascii="Tahoma" w:hAnsi="Tahoma" w:cs="Tahoma"/>
          <w:lang w:val="es-419"/>
        </w:rPr>
        <w:t xml:space="preserve"> </w:t>
      </w:r>
      <w:r w:rsidR="00387F2B" w:rsidRPr="00C60897">
        <w:rPr>
          <w:rFonts w:ascii="Tahoma" w:hAnsi="Tahoma" w:cs="Tahoma"/>
          <w:lang w:val="es-419"/>
        </w:rPr>
        <w:t>métodos</w:t>
      </w:r>
      <w:r w:rsidR="00361EE3" w:rsidRPr="00C60897">
        <w:rPr>
          <w:rFonts w:ascii="Tahoma" w:hAnsi="Tahoma" w:cs="Tahoma"/>
          <w:lang w:val="es-419"/>
        </w:rPr>
        <w:t xml:space="preserve"> </w:t>
      </w:r>
      <w:r w:rsidR="00387F2B" w:rsidRPr="00C60897">
        <w:rPr>
          <w:rFonts w:ascii="Tahoma" w:hAnsi="Tahoma" w:cs="Tahoma"/>
          <w:lang w:val="es-419"/>
        </w:rPr>
        <w:t>ni</w:t>
      </w:r>
      <w:r w:rsidR="00361EE3" w:rsidRPr="00C60897">
        <w:rPr>
          <w:rFonts w:ascii="Tahoma" w:hAnsi="Tahoma" w:cs="Tahoma"/>
          <w:lang w:val="es-419"/>
        </w:rPr>
        <w:t xml:space="preserve"> </w:t>
      </w:r>
      <w:r w:rsidR="00387F2B" w:rsidRPr="00C60897">
        <w:rPr>
          <w:rFonts w:ascii="Tahoma" w:hAnsi="Tahoma" w:cs="Tahoma"/>
          <w:lang w:val="es-419"/>
        </w:rPr>
        <w:t>criterios</w:t>
      </w:r>
      <w:r w:rsidR="00361EE3" w:rsidRPr="00C60897">
        <w:rPr>
          <w:rFonts w:ascii="Tahoma" w:hAnsi="Tahoma" w:cs="Tahoma"/>
          <w:lang w:val="es-419"/>
        </w:rPr>
        <w:t xml:space="preserve"> </w:t>
      </w:r>
      <w:r w:rsidR="00387F2B" w:rsidRPr="00C60897">
        <w:rPr>
          <w:rFonts w:ascii="Tahoma" w:hAnsi="Tahoma" w:cs="Tahoma"/>
          <w:lang w:val="es-419"/>
        </w:rPr>
        <w:t>que</w:t>
      </w:r>
      <w:r w:rsidR="00361EE3" w:rsidRPr="00C60897">
        <w:rPr>
          <w:rFonts w:ascii="Tahoma" w:hAnsi="Tahoma" w:cs="Tahoma"/>
          <w:lang w:val="es-419"/>
        </w:rPr>
        <w:t xml:space="preserve"> </w:t>
      </w:r>
      <w:r w:rsidR="00387F2B" w:rsidRPr="00C60897">
        <w:rPr>
          <w:rFonts w:ascii="Tahoma" w:hAnsi="Tahoma" w:cs="Tahoma"/>
          <w:lang w:val="es-419"/>
        </w:rPr>
        <w:t>no</w:t>
      </w:r>
      <w:r w:rsidR="00361EE3" w:rsidRPr="00C60897">
        <w:rPr>
          <w:rFonts w:ascii="Tahoma" w:hAnsi="Tahoma" w:cs="Tahoma"/>
          <w:lang w:val="es-419"/>
        </w:rPr>
        <w:t xml:space="preserve"> </w:t>
      </w:r>
      <w:r w:rsidR="00387F2B" w:rsidRPr="00C60897">
        <w:rPr>
          <w:rFonts w:ascii="Tahoma" w:hAnsi="Tahoma" w:cs="Tahoma"/>
          <w:lang w:val="es-419"/>
        </w:rPr>
        <w:t>se</w:t>
      </w:r>
      <w:r w:rsidR="00361EE3" w:rsidRPr="00C60897">
        <w:rPr>
          <w:rFonts w:ascii="Tahoma" w:hAnsi="Tahoma" w:cs="Tahoma"/>
          <w:lang w:val="es-419"/>
        </w:rPr>
        <w:t xml:space="preserve"> </w:t>
      </w:r>
      <w:r w:rsidR="00387F2B" w:rsidRPr="00C60897">
        <w:rPr>
          <w:rFonts w:ascii="Tahoma" w:hAnsi="Tahoma" w:cs="Tahoma"/>
          <w:lang w:val="es-419"/>
        </w:rPr>
        <w:t>encuentren</w:t>
      </w:r>
      <w:r w:rsidR="00361EE3" w:rsidRPr="00C60897">
        <w:rPr>
          <w:rFonts w:ascii="Tahoma" w:hAnsi="Tahoma" w:cs="Tahoma"/>
          <w:lang w:val="es-419"/>
        </w:rPr>
        <w:t xml:space="preserve"> </w:t>
      </w:r>
      <w:r w:rsidR="00387F2B" w:rsidRPr="00C60897">
        <w:rPr>
          <w:rFonts w:ascii="Tahoma" w:hAnsi="Tahoma" w:cs="Tahoma"/>
          <w:lang w:val="es-419"/>
        </w:rPr>
        <w:t>especificados</w:t>
      </w:r>
      <w:r w:rsidR="00361EE3" w:rsidRPr="00C60897">
        <w:rPr>
          <w:rFonts w:ascii="Tahoma" w:hAnsi="Tahoma" w:cs="Tahoma"/>
          <w:lang w:val="es-419"/>
        </w:rPr>
        <w:t xml:space="preserve"> </w:t>
      </w:r>
      <w:r w:rsidR="00387F2B" w:rsidRPr="00C60897">
        <w:rPr>
          <w:rFonts w:ascii="Tahoma" w:hAnsi="Tahoma" w:cs="Tahoma"/>
          <w:lang w:val="es-419"/>
        </w:rPr>
        <w:t>en</w:t>
      </w:r>
      <w:r w:rsidR="00361EE3" w:rsidRPr="00C60897">
        <w:rPr>
          <w:rFonts w:ascii="Tahoma" w:hAnsi="Tahoma" w:cs="Tahoma"/>
          <w:lang w:val="es-419"/>
        </w:rPr>
        <w:t xml:space="preserve"> </w:t>
      </w:r>
      <w:r w:rsidR="00387F2B" w:rsidRPr="00C60897">
        <w:rPr>
          <w:rFonts w:ascii="Tahoma" w:hAnsi="Tahoma" w:cs="Tahoma"/>
          <w:lang w:val="es-419"/>
        </w:rPr>
        <w:t>la</w:t>
      </w:r>
      <w:r w:rsidR="00361EE3" w:rsidRPr="00C60897">
        <w:rPr>
          <w:rFonts w:ascii="Tahoma" w:hAnsi="Tahoma" w:cs="Tahoma"/>
          <w:lang w:val="es-419"/>
        </w:rPr>
        <w:t xml:space="preserve"> </w:t>
      </w:r>
      <w:r w:rsidR="00387F2B" w:rsidRPr="00C60897">
        <w:rPr>
          <w:rFonts w:ascii="Tahoma" w:hAnsi="Tahoma" w:cs="Tahoma"/>
          <w:lang w:val="es-419"/>
        </w:rPr>
        <w:t>presente</w:t>
      </w:r>
      <w:r w:rsidR="00361EE3" w:rsidRPr="00C60897">
        <w:rPr>
          <w:rFonts w:ascii="Tahoma" w:hAnsi="Tahoma" w:cs="Tahoma"/>
          <w:lang w:val="es-419"/>
        </w:rPr>
        <w:t xml:space="preserve"> </w:t>
      </w:r>
      <w:r w:rsidR="00387F2B" w:rsidRPr="00C60897">
        <w:rPr>
          <w:rFonts w:ascii="Tahoma" w:hAnsi="Tahoma" w:cs="Tahoma"/>
          <w:lang w:val="es-419"/>
        </w:rPr>
        <w:t>Sección</w:t>
      </w:r>
      <w:r w:rsidR="00361EE3" w:rsidRPr="00C60897">
        <w:rPr>
          <w:rFonts w:ascii="Tahoma" w:hAnsi="Tahoma" w:cs="Tahoma"/>
          <w:lang w:val="es-419"/>
        </w:rPr>
        <w:t xml:space="preserve"> </w:t>
      </w:r>
      <w:r w:rsidR="00387F2B" w:rsidRPr="00C60897">
        <w:rPr>
          <w:rFonts w:ascii="Tahoma" w:hAnsi="Tahoma" w:cs="Tahoma"/>
          <w:lang w:val="es-419"/>
        </w:rPr>
        <w:t>de</w:t>
      </w:r>
      <w:r w:rsidR="00361EE3" w:rsidRPr="00C60897">
        <w:rPr>
          <w:rFonts w:ascii="Tahoma" w:hAnsi="Tahoma" w:cs="Tahoma"/>
          <w:lang w:val="es-419"/>
        </w:rPr>
        <w:t xml:space="preserve"> </w:t>
      </w:r>
      <w:r w:rsidR="00387F2B" w:rsidRPr="00C60897">
        <w:rPr>
          <w:rFonts w:ascii="Tahoma" w:hAnsi="Tahoma" w:cs="Tahoma"/>
          <w:lang w:val="es-419"/>
        </w:rPr>
        <w:t>este</w:t>
      </w:r>
      <w:r w:rsidR="00361EE3" w:rsidRPr="00C60897">
        <w:rPr>
          <w:rFonts w:ascii="Tahoma" w:hAnsi="Tahoma" w:cs="Tahoma"/>
          <w:lang w:val="es-419"/>
        </w:rPr>
        <w:t xml:space="preserve"> </w:t>
      </w:r>
      <w:r w:rsidR="00D60860"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87F2B" w:rsidRPr="00C60897">
        <w:rPr>
          <w:rFonts w:ascii="Tahoma" w:hAnsi="Tahoma" w:cs="Tahoma"/>
          <w:lang w:val="es-419"/>
        </w:rPr>
        <w:t>.</w:t>
      </w:r>
      <w:r w:rsidR="00361EE3" w:rsidRPr="00C60897">
        <w:rPr>
          <w:rFonts w:ascii="Tahoma" w:hAnsi="Tahoma" w:cs="Tahoma"/>
          <w:lang w:val="es-419"/>
        </w:rPr>
        <w:t xml:space="preserve"> </w:t>
      </w:r>
    </w:p>
    <w:p w14:paraId="53EC5034" w14:textId="69154F28" w:rsidR="00650629" w:rsidRPr="00C60897" w:rsidRDefault="00650629" w:rsidP="00555F4B">
      <w:pPr>
        <w:pStyle w:val="Tabla3titulo"/>
        <w:tabs>
          <w:tab w:val="left" w:pos="284"/>
        </w:tabs>
        <w:spacing w:before="200" w:after="200"/>
        <w:rPr>
          <w:rFonts w:ascii="Tahoma" w:hAnsi="Tahoma" w:cs="Tahoma"/>
          <w:lang w:val="es-419"/>
        </w:rPr>
      </w:pPr>
      <w:r w:rsidRPr="00C60897">
        <w:rPr>
          <w:rFonts w:ascii="Tahoma" w:hAnsi="Tahoma" w:cs="Tahoma"/>
          <w:lang w:val="es-419"/>
        </w:rPr>
        <w:t>1.</w:t>
      </w:r>
      <w:r w:rsidR="0082098E" w:rsidRPr="00C60897">
        <w:rPr>
          <w:rFonts w:ascii="Tahoma" w:hAnsi="Tahoma" w:cs="Tahoma"/>
          <w:lang w:val="es-419"/>
        </w:rPr>
        <w:tab/>
      </w:r>
      <w:r w:rsidRPr="00C60897">
        <w:rPr>
          <w:rFonts w:ascii="Tahoma" w:hAnsi="Tahoma" w:cs="Tahoma"/>
          <w:lang w:val="es-419"/>
        </w:rPr>
        <w:t>Margen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DB4878" w:rsidRPr="00C60897">
        <w:rPr>
          <w:rFonts w:ascii="Tahoma" w:hAnsi="Tahoma" w:cs="Tahoma"/>
          <w:lang w:val="es-419"/>
        </w:rPr>
        <w:t>P</w:t>
      </w:r>
      <w:r w:rsidRPr="00C60897">
        <w:rPr>
          <w:rFonts w:ascii="Tahoma" w:hAnsi="Tahoma" w:cs="Tahoma"/>
          <w:lang w:val="es-419"/>
        </w:rPr>
        <w:t>referencia</w:t>
      </w:r>
      <w:r w:rsidR="00361EE3" w:rsidRPr="00C60897">
        <w:rPr>
          <w:rFonts w:ascii="Tahoma" w:hAnsi="Tahoma" w:cs="Tahoma"/>
          <w:lang w:val="es-419"/>
        </w:rPr>
        <w:t xml:space="preserve"> </w:t>
      </w:r>
      <w:r w:rsidRPr="00C60897">
        <w:rPr>
          <w:rFonts w:ascii="Tahoma" w:hAnsi="Tahoma" w:cs="Tahoma"/>
          <w:lang w:val="es-419"/>
        </w:rPr>
        <w:t>(IA</w:t>
      </w:r>
      <w:r w:rsidR="00530DC9"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3</w:t>
      </w:r>
      <w:r w:rsidR="00981F8E" w:rsidRPr="00C60897">
        <w:rPr>
          <w:rFonts w:ascii="Tahoma" w:hAnsi="Tahoma" w:cs="Tahoma"/>
          <w:lang w:val="es-419"/>
        </w:rPr>
        <w:t>4</w:t>
      </w:r>
      <w:r w:rsidRPr="00C60897">
        <w:rPr>
          <w:rFonts w:ascii="Tahoma" w:hAnsi="Tahoma" w:cs="Tahoma"/>
          <w:lang w:val="es-419"/>
        </w:rPr>
        <w:t>)</w:t>
      </w:r>
      <w:r w:rsidR="00231411" w:rsidRPr="00C60897">
        <w:rPr>
          <w:rFonts w:ascii="Tahoma" w:hAnsi="Tahoma" w:cs="Tahoma"/>
          <w:lang w:val="es-419"/>
        </w:rPr>
        <w:t xml:space="preserve"> </w:t>
      </w:r>
      <w:r w:rsidR="00231411" w:rsidRPr="00C60897">
        <w:rPr>
          <w:rFonts w:ascii="Tahoma" w:hAnsi="Tahoma" w:cs="Tahoma"/>
        </w:rPr>
        <w:t>(No aplica)</w:t>
      </w:r>
    </w:p>
    <w:p w14:paraId="02F5F0FA" w14:textId="1C9F48EB" w:rsidR="002F177D" w:rsidRPr="00C60897" w:rsidRDefault="002F177D" w:rsidP="00A2058C">
      <w:pPr>
        <w:pStyle w:val="Sub-ClauseText"/>
        <w:numPr>
          <w:ilvl w:val="0"/>
          <w:numId w:val="125"/>
        </w:numPr>
        <w:overflowPunct/>
        <w:autoSpaceDE/>
        <w:autoSpaceDN/>
        <w:adjustRightInd/>
        <w:spacing w:before="200" w:after="200" w:line="259" w:lineRule="auto"/>
        <w:ind w:left="357" w:hanging="357"/>
        <w:textAlignment w:val="auto"/>
        <w:rPr>
          <w:rFonts w:ascii="Tahoma" w:hAnsi="Tahoma" w:cs="Tahoma"/>
          <w:b/>
          <w:bCs/>
          <w:spacing w:val="0"/>
          <w:lang w:val="es-419"/>
        </w:rPr>
      </w:pPr>
      <w:bookmarkStart w:id="425" w:name="_Hlk95830297"/>
      <w:r w:rsidRPr="00C60897">
        <w:rPr>
          <w:rFonts w:ascii="Tahoma" w:hAnsi="Tahoma" w:cs="Tahoma"/>
          <w:b/>
          <w:bCs/>
          <w:spacing w:val="0"/>
          <w:lang w:val="es-419"/>
        </w:rPr>
        <w:t>Oferta</w:t>
      </w:r>
      <w:r w:rsidR="00361EE3" w:rsidRPr="00C60897">
        <w:rPr>
          <w:rFonts w:ascii="Tahoma" w:hAnsi="Tahoma" w:cs="Tahoma"/>
          <w:b/>
          <w:bCs/>
          <w:spacing w:val="0"/>
          <w:lang w:val="es-419"/>
        </w:rPr>
        <w:t xml:space="preserve"> </w:t>
      </w:r>
      <w:r w:rsidRPr="00C60897">
        <w:rPr>
          <w:rFonts w:ascii="Tahoma" w:hAnsi="Tahoma" w:cs="Tahoma"/>
          <w:b/>
          <w:bCs/>
          <w:spacing w:val="0"/>
          <w:lang w:val="es-419"/>
        </w:rPr>
        <w:t>Más</w:t>
      </w:r>
      <w:r w:rsidR="00361EE3" w:rsidRPr="00C60897">
        <w:rPr>
          <w:rFonts w:ascii="Tahoma" w:hAnsi="Tahoma" w:cs="Tahoma"/>
          <w:b/>
          <w:bCs/>
          <w:spacing w:val="0"/>
          <w:lang w:val="es-419"/>
        </w:rPr>
        <w:t xml:space="preserve"> </w:t>
      </w:r>
      <w:r w:rsidRPr="00C60897">
        <w:rPr>
          <w:rFonts w:ascii="Tahoma" w:hAnsi="Tahoma" w:cs="Tahoma"/>
          <w:b/>
          <w:bCs/>
          <w:spacing w:val="0"/>
          <w:lang w:val="es-419"/>
        </w:rPr>
        <w:t>Ventajosa</w:t>
      </w:r>
    </w:p>
    <w:p w14:paraId="302A5248" w14:textId="19973C02" w:rsidR="002F177D" w:rsidRPr="00C60897" w:rsidRDefault="002F177D" w:rsidP="001C0B80">
      <w:pPr>
        <w:pStyle w:val="Sub-ClauseText"/>
        <w:spacing w:before="0"/>
        <w:ind w:left="426"/>
        <w:rPr>
          <w:rFonts w:ascii="Tahoma" w:hAnsi="Tahoma" w:cs="Tahoma"/>
          <w:spacing w:val="0"/>
          <w:lang w:val="es-419"/>
        </w:rPr>
      </w:pPr>
      <w:r w:rsidRPr="00C60897">
        <w:rPr>
          <w:rFonts w:ascii="Tahoma" w:hAnsi="Tahoma" w:cs="Tahoma"/>
          <w:spacing w:val="0"/>
          <w:lang w:val="es-419"/>
        </w:rPr>
        <w:t>El</w:t>
      </w:r>
      <w:r w:rsidR="00361EE3" w:rsidRPr="00C60897">
        <w:rPr>
          <w:rFonts w:ascii="Tahoma" w:hAnsi="Tahoma" w:cs="Tahoma"/>
          <w:spacing w:val="0"/>
          <w:lang w:val="es-419"/>
        </w:rPr>
        <w:t xml:space="preserve"> </w:t>
      </w:r>
      <w:r w:rsidR="006A0551" w:rsidRPr="00C60897">
        <w:rPr>
          <w:rFonts w:ascii="Tahoma" w:hAnsi="Tahoma" w:cs="Tahoma"/>
          <w:spacing w:val="0"/>
          <w:lang w:val="es-419"/>
        </w:rPr>
        <w:t>Comprador</w:t>
      </w:r>
      <w:r w:rsidR="00361EE3" w:rsidRPr="00C60897">
        <w:rPr>
          <w:rFonts w:ascii="Tahoma" w:hAnsi="Tahoma" w:cs="Tahoma"/>
          <w:spacing w:val="0"/>
          <w:lang w:val="es-419"/>
        </w:rPr>
        <w:t xml:space="preserve"> </w:t>
      </w:r>
      <w:r w:rsidRPr="00C60897">
        <w:rPr>
          <w:rFonts w:ascii="Tahoma" w:hAnsi="Tahoma" w:cs="Tahoma"/>
          <w:spacing w:val="0"/>
          <w:lang w:val="es-419"/>
        </w:rPr>
        <w:t>utilizará</w:t>
      </w:r>
      <w:r w:rsidR="00361EE3" w:rsidRPr="00C60897">
        <w:rPr>
          <w:rFonts w:ascii="Tahoma" w:hAnsi="Tahoma" w:cs="Tahoma"/>
          <w:spacing w:val="0"/>
          <w:lang w:val="es-419"/>
        </w:rPr>
        <w:t xml:space="preserve"> </w:t>
      </w:r>
      <w:r w:rsidRPr="00C60897">
        <w:rPr>
          <w:rFonts w:ascii="Tahoma" w:hAnsi="Tahoma" w:cs="Tahoma"/>
          <w:spacing w:val="0"/>
          <w:lang w:val="es-419"/>
        </w:rPr>
        <w:t>los</w:t>
      </w:r>
      <w:r w:rsidR="00361EE3" w:rsidRPr="00C60897">
        <w:rPr>
          <w:rFonts w:ascii="Tahoma" w:hAnsi="Tahoma" w:cs="Tahoma"/>
          <w:spacing w:val="0"/>
          <w:lang w:val="es-419"/>
        </w:rPr>
        <w:t xml:space="preserve"> </w:t>
      </w:r>
      <w:r w:rsidRPr="00C60897">
        <w:rPr>
          <w:rFonts w:ascii="Tahoma" w:hAnsi="Tahoma" w:cs="Tahoma"/>
          <w:spacing w:val="0"/>
          <w:lang w:val="es-419"/>
        </w:rPr>
        <w:t>criterios</w:t>
      </w:r>
      <w:r w:rsidR="00361EE3" w:rsidRPr="00C60897">
        <w:rPr>
          <w:rFonts w:ascii="Tahoma" w:hAnsi="Tahoma" w:cs="Tahoma"/>
          <w:spacing w:val="0"/>
          <w:lang w:val="es-419"/>
        </w:rPr>
        <w:t xml:space="preserve"> </w:t>
      </w:r>
      <w:r w:rsidRPr="00C60897">
        <w:rPr>
          <w:rFonts w:ascii="Tahoma" w:hAnsi="Tahoma" w:cs="Tahoma"/>
          <w:spacing w:val="0"/>
          <w:lang w:val="es-419"/>
        </w:rPr>
        <w:t>y</w:t>
      </w:r>
      <w:r w:rsidR="00361EE3" w:rsidRPr="00C60897">
        <w:rPr>
          <w:rFonts w:ascii="Tahoma" w:hAnsi="Tahoma" w:cs="Tahoma"/>
          <w:spacing w:val="0"/>
          <w:lang w:val="es-419"/>
        </w:rPr>
        <w:t xml:space="preserve"> </w:t>
      </w:r>
      <w:r w:rsidRPr="00C60897">
        <w:rPr>
          <w:rFonts w:ascii="Tahoma" w:hAnsi="Tahoma" w:cs="Tahoma"/>
          <w:spacing w:val="0"/>
          <w:lang w:val="es-419"/>
        </w:rPr>
        <w:t>las</w:t>
      </w:r>
      <w:r w:rsidR="00361EE3" w:rsidRPr="00C60897">
        <w:rPr>
          <w:rFonts w:ascii="Tahoma" w:hAnsi="Tahoma" w:cs="Tahoma"/>
          <w:spacing w:val="0"/>
          <w:lang w:val="es-419"/>
        </w:rPr>
        <w:t xml:space="preserve"> </w:t>
      </w:r>
      <w:r w:rsidRPr="00C60897">
        <w:rPr>
          <w:rFonts w:ascii="Tahoma" w:hAnsi="Tahoma" w:cs="Tahoma"/>
          <w:spacing w:val="0"/>
          <w:lang w:val="es-419"/>
        </w:rPr>
        <w:t>metodologías</w:t>
      </w:r>
      <w:r w:rsidR="00361EE3" w:rsidRPr="00C60897">
        <w:rPr>
          <w:rFonts w:ascii="Tahoma" w:hAnsi="Tahoma" w:cs="Tahoma"/>
          <w:spacing w:val="0"/>
          <w:lang w:val="es-419"/>
        </w:rPr>
        <w:t xml:space="preserve"> </w:t>
      </w:r>
      <w:r w:rsidRPr="00C60897">
        <w:rPr>
          <w:rFonts w:ascii="Tahoma" w:hAnsi="Tahoma" w:cs="Tahoma"/>
          <w:spacing w:val="0"/>
          <w:lang w:val="es-419"/>
        </w:rPr>
        <w:t>enumerados</w:t>
      </w:r>
      <w:r w:rsidR="00361EE3" w:rsidRPr="00C60897">
        <w:rPr>
          <w:rFonts w:ascii="Tahoma" w:hAnsi="Tahoma" w:cs="Tahoma"/>
          <w:spacing w:val="0"/>
          <w:lang w:val="es-419"/>
        </w:rPr>
        <w:t xml:space="preserve"> </w:t>
      </w:r>
      <w:r w:rsidRPr="00C60897">
        <w:rPr>
          <w:rFonts w:ascii="Tahoma" w:hAnsi="Tahoma" w:cs="Tahoma"/>
          <w:spacing w:val="0"/>
          <w:lang w:val="es-419"/>
        </w:rPr>
        <w:t>en</w:t>
      </w:r>
      <w:r w:rsidR="00361EE3" w:rsidRPr="00C60897">
        <w:rPr>
          <w:rFonts w:ascii="Tahoma" w:hAnsi="Tahoma" w:cs="Tahoma"/>
          <w:spacing w:val="0"/>
          <w:lang w:val="es-419"/>
        </w:rPr>
        <w:t xml:space="preserve"> </w:t>
      </w:r>
      <w:r w:rsidR="00536327" w:rsidRPr="00C60897">
        <w:rPr>
          <w:rFonts w:ascii="Tahoma" w:hAnsi="Tahoma" w:cs="Tahoma"/>
          <w:spacing w:val="0"/>
          <w:lang w:val="es-419"/>
        </w:rPr>
        <w:t>los</w:t>
      </w:r>
      <w:r w:rsidR="00361EE3" w:rsidRPr="00C60897">
        <w:rPr>
          <w:rFonts w:ascii="Tahoma" w:hAnsi="Tahoma" w:cs="Tahoma"/>
          <w:spacing w:val="0"/>
          <w:lang w:val="es-419"/>
        </w:rPr>
        <w:t xml:space="preserve"> </w:t>
      </w:r>
      <w:r w:rsidR="00325FA7" w:rsidRPr="00C60897">
        <w:rPr>
          <w:rFonts w:ascii="Tahoma" w:hAnsi="Tahoma" w:cs="Tahoma"/>
          <w:spacing w:val="0"/>
          <w:lang w:val="es-419"/>
        </w:rPr>
        <w:t>ítems</w:t>
      </w:r>
      <w:r w:rsidR="00361EE3" w:rsidRPr="00C60897">
        <w:rPr>
          <w:rFonts w:ascii="Tahoma" w:hAnsi="Tahoma" w:cs="Tahoma"/>
          <w:spacing w:val="0"/>
          <w:lang w:val="es-419"/>
        </w:rPr>
        <w:t xml:space="preserve"> </w:t>
      </w:r>
      <w:r w:rsidRPr="00C60897">
        <w:rPr>
          <w:rFonts w:ascii="Tahoma" w:hAnsi="Tahoma" w:cs="Tahoma"/>
          <w:spacing w:val="0"/>
          <w:lang w:val="es-419"/>
        </w:rPr>
        <w:t>3</w:t>
      </w:r>
      <w:r w:rsidR="00361EE3" w:rsidRPr="00C60897">
        <w:rPr>
          <w:rFonts w:ascii="Tahoma" w:hAnsi="Tahoma" w:cs="Tahoma"/>
          <w:spacing w:val="0"/>
          <w:lang w:val="es-419"/>
        </w:rPr>
        <w:t xml:space="preserve"> </w:t>
      </w:r>
      <w:r w:rsidRPr="00C60897">
        <w:rPr>
          <w:rFonts w:ascii="Tahoma" w:hAnsi="Tahoma" w:cs="Tahoma"/>
          <w:spacing w:val="0"/>
          <w:lang w:val="es-419"/>
        </w:rPr>
        <w:t>y</w:t>
      </w:r>
      <w:r w:rsidR="00361EE3" w:rsidRPr="00C60897">
        <w:rPr>
          <w:rFonts w:ascii="Tahoma" w:hAnsi="Tahoma" w:cs="Tahoma"/>
          <w:spacing w:val="0"/>
          <w:lang w:val="es-419"/>
        </w:rPr>
        <w:t xml:space="preserve"> </w:t>
      </w:r>
      <w:r w:rsidRPr="00C60897">
        <w:rPr>
          <w:rFonts w:ascii="Tahoma" w:hAnsi="Tahoma" w:cs="Tahoma"/>
          <w:spacing w:val="0"/>
          <w:lang w:val="es-419"/>
        </w:rPr>
        <w:t>4</w:t>
      </w:r>
      <w:r w:rsidR="00361EE3" w:rsidRPr="00C60897">
        <w:rPr>
          <w:rFonts w:ascii="Tahoma" w:hAnsi="Tahoma" w:cs="Tahoma"/>
          <w:spacing w:val="0"/>
          <w:lang w:val="es-419"/>
        </w:rPr>
        <w:t xml:space="preserve"> </w:t>
      </w:r>
      <w:r w:rsidRPr="00C60897">
        <w:rPr>
          <w:rFonts w:ascii="Tahoma" w:hAnsi="Tahoma" w:cs="Tahoma"/>
          <w:spacing w:val="0"/>
          <w:lang w:val="es-419"/>
        </w:rPr>
        <w:t>a</w:t>
      </w:r>
      <w:r w:rsidR="00361EE3" w:rsidRPr="00C60897">
        <w:rPr>
          <w:rFonts w:ascii="Tahoma" w:hAnsi="Tahoma" w:cs="Tahoma"/>
          <w:spacing w:val="0"/>
          <w:lang w:val="es-419"/>
        </w:rPr>
        <w:t xml:space="preserve"> </w:t>
      </w:r>
      <w:r w:rsidRPr="00C60897">
        <w:rPr>
          <w:rFonts w:ascii="Tahoma" w:hAnsi="Tahoma" w:cs="Tahoma"/>
          <w:spacing w:val="0"/>
          <w:lang w:val="es-419"/>
        </w:rPr>
        <w:t>continuación</w:t>
      </w:r>
      <w:r w:rsidR="00361EE3" w:rsidRPr="00C60897">
        <w:rPr>
          <w:rFonts w:ascii="Tahoma" w:hAnsi="Tahoma" w:cs="Tahoma"/>
          <w:spacing w:val="0"/>
          <w:lang w:val="es-419"/>
        </w:rPr>
        <w:t xml:space="preserve"> </w:t>
      </w:r>
      <w:r w:rsidRPr="00C60897">
        <w:rPr>
          <w:rFonts w:ascii="Tahoma" w:hAnsi="Tahoma" w:cs="Tahoma"/>
          <w:spacing w:val="0"/>
          <w:lang w:val="es-419"/>
        </w:rPr>
        <w:t>para</w:t>
      </w:r>
      <w:r w:rsidR="00361EE3" w:rsidRPr="00C60897">
        <w:rPr>
          <w:rFonts w:ascii="Tahoma" w:hAnsi="Tahoma" w:cs="Tahoma"/>
          <w:spacing w:val="0"/>
          <w:lang w:val="es-419"/>
        </w:rPr>
        <w:t xml:space="preserve"> </w:t>
      </w:r>
      <w:r w:rsidRPr="00C60897">
        <w:rPr>
          <w:rFonts w:ascii="Tahoma" w:hAnsi="Tahoma" w:cs="Tahoma"/>
          <w:spacing w:val="0"/>
          <w:lang w:val="es-419"/>
        </w:rPr>
        <w:t>determinar</w:t>
      </w:r>
      <w:r w:rsidR="00361EE3" w:rsidRPr="00C60897">
        <w:rPr>
          <w:rFonts w:ascii="Tahoma" w:hAnsi="Tahoma" w:cs="Tahoma"/>
          <w:spacing w:val="0"/>
          <w:lang w:val="es-419"/>
        </w:rPr>
        <w:t xml:space="preserve"> </w:t>
      </w:r>
      <w:r w:rsidRPr="00C60897">
        <w:rPr>
          <w:rFonts w:ascii="Tahoma" w:hAnsi="Tahoma" w:cs="Tahoma"/>
          <w:spacing w:val="0"/>
          <w:lang w:val="es-419"/>
        </w:rPr>
        <w:t>la</w:t>
      </w:r>
      <w:r w:rsidR="00361EE3" w:rsidRPr="00C60897">
        <w:rPr>
          <w:rFonts w:ascii="Tahoma" w:hAnsi="Tahoma" w:cs="Tahoma"/>
          <w:spacing w:val="0"/>
          <w:lang w:val="es-419"/>
        </w:rPr>
        <w:t xml:space="preserve"> </w:t>
      </w:r>
      <w:r w:rsidRPr="00C60897">
        <w:rPr>
          <w:rFonts w:ascii="Tahoma" w:hAnsi="Tahoma" w:cs="Tahoma"/>
          <w:spacing w:val="0"/>
          <w:lang w:val="es-419"/>
        </w:rPr>
        <w:t>Oferta</w:t>
      </w:r>
      <w:r w:rsidR="00361EE3" w:rsidRPr="00C60897">
        <w:rPr>
          <w:rFonts w:ascii="Tahoma" w:hAnsi="Tahoma" w:cs="Tahoma"/>
          <w:spacing w:val="0"/>
          <w:lang w:val="es-419"/>
        </w:rPr>
        <w:t xml:space="preserve"> </w:t>
      </w:r>
      <w:r w:rsidR="004A665C" w:rsidRPr="00C60897">
        <w:rPr>
          <w:rFonts w:ascii="Tahoma" w:hAnsi="Tahoma" w:cs="Tahoma"/>
          <w:spacing w:val="0"/>
          <w:lang w:val="es-419"/>
        </w:rPr>
        <w:t>M</w:t>
      </w:r>
      <w:r w:rsidRPr="00C60897">
        <w:rPr>
          <w:rFonts w:ascii="Tahoma" w:hAnsi="Tahoma" w:cs="Tahoma"/>
          <w:spacing w:val="0"/>
          <w:lang w:val="es-419"/>
        </w:rPr>
        <w:t>ás</w:t>
      </w:r>
      <w:r w:rsidR="00361EE3" w:rsidRPr="00C60897">
        <w:rPr>
          <w:rFonts w:ascii="Tahoma" w:hAnsi="Tahoma" w:cs="Tahoma"/>
          <w:spacing w:val="0"/>
          <w:lang w:val="es-419"/>
        </w:rPr>
        <w:t xml:space="preserve"> </w:t>
      </w:r>
      <w:r w:rsidRPr="00C60897">
        <w:rPr>
          <w:rFonts w:ascii="Tahoma" w:hAnsi="Tahoma" w:cs="Tahoma"/>
          <w:spacing w:val="0"/>
          <w:lang w:val="es-419"/>
        </w:rPr>
        <w:t>Ventajosa.</w:t>
      </w:r>
      <w:r w:rsidR="00361EE3" w:rsidRPr="00C60897">
        <w:rPr>
          <w:rFonts w:ascii="Tahoma" w:hAnsi="Tahoma" w:cs="Tahoma"/>
          <w:spacing w:val="0"/>
          <w:lang w:val="es-419"/>
        </w:rPr>
        <w:t xml:space="preserve"> </w:t>
      </w:r>
      <w:r w:rsidR="00B01DA4" w:rsidRPr="00C60897">
        <w:rPr>
          <w:rFonts w:ascii="Tahoma" w:hAnsi="Tahoma" w:cs="Tahoma"/>
          <w:szCs w:val="24"/>
          <w:lang w:val="es-ES"/>
        </w:rPr>
        <w:t>La Oferta Más Ventajosa es aquella que cumple con los criterios de calificación y que:</w:t>
      </w:r>
      <w:r w:rsidR="00127E35" w:rsidRPr="00C60897">
        <w:rPr>
          <w:rFonts w:ascii="Tahoma" w:hAnsi="Tahoma" w:cs="Tahoma"/>
          <w:szCs w:val="24"/>
          <w:lang w:val="es-ES"/>
        </w:rPr>
        <w:t xml:space="preserve"> </w:t>
      </w:r>
    </w:p>
    <w:p w14:paraId="62A3551F" w14:textId="2E414AD8" w:rsidR="002F177D" w:rsidRPr="00C60897" w:rsidRDefault="002F177D" w:rsidP="00A2058C">
      <w:pPr>
        <w:pStyle w:val="Sub-ClauseText"/>
        <w:numPr>
          <w:ilvl w:val="1"/>
          <w:numId w:val="116"/>
        </w:numPr>
        <w:overflowPunct/>
        <w:autoSpaceDE/>
        <w:autoSpaceDN/>
        <w:adjustRightInd/>
        <w:spacing w:before="0"/>
        <w:ind w:left="1134" w:hanging="567"/>
        <w:textAlignment w:val="auto"/>
        <w:rPr>
          <w:rFonts w:ascii="Tahoma" w:hAnsi="Tahoma" w:cs="Tahoma"/>
          <w:spacing w:val="0"/>
          <w:lang w:val="es-419"/>
        </w:rPr>
      </w:pPr>
      <w:r w:rsidRPr="00C60897">
        <w:rPr>
          <w:rFonts w:ascii="Tahoma" w:hAnsi="Tahoma" w:cs="Tahoma"/>
          <w:spacing w:val="0"/>
          <w:lang w:val="es-419"/>
        </w:rPr>
        <w:t>se</w:t>
      </w:r>
      <w:r w:rsidR="00361EE3" w:rsidRPr="00C60897">
        <w:rPr>
          <w:rFonts w:ascii="Tahoma" w:hAnsi="Tahoma" w:cs="Tahoma"/>
          <w:spacing w:val="0"/>
          <w:lang w:val="es-419"/>
        </w:rPr>
        <w:t xml:space="preserve"> </w:t>
      </w:r>
      <w:r w:rsidRPr="00C60897">
        <w:rPr>
          <w:rFonts w:ascii="Tahoma" w:hAnsi="Tahoma" w:cs="Tahoma"/>
          <w:spacing w:val="0"/>
          <w:lang w:val="es-419"/>
        </w:rPr>
        <w:t>ajusta</w:t>
      </w:r>
      <w:r w:rsidR="00361EE3" w:rsidRPr="00C60897">
        <w:rPr>
          <w:rFonts w:ascii="Tahoma" w:hAnsi="Tahoma" w:cs="Tahoma"/>
          <w:spacing w:val="0"/>
          <w:lang w:val="es-419"/>
        </w:rPr>
        <w:t xml:space="preserve"> </w:t>
      </w:r>
      <w:r w:rsidRPr="00C60897">
        <w:rPr>
          <w:rFonts w:ascii="Tahoma" w:hAnsi="Tahoma" w:cs="Tahoma"/>
          <w:spacing w:val="0"/>
          <w:lang w:val="es-419"/>
        </w:rPr>
        <w:t>sustancialmente</w:t>
      </w:r>
      <w:r w:rsidR="00361EE3" w:rsidRPr="00C60897">
        <w:rPr>
          <w:rFonts w:ascii="Tahoma" w:hAnsi="Tahoma" w:cs="Tahoma"/>
          <w:spacing w:val="0"/>
          <w:lang w:val="es-419"/>
        </w:rPr>
        <w:t xml:space="preserve"> </w:t>
      </w:r>
      <w:r w:rsidRPr="00C60897">
        <w:rPr>
          <w:rFonts w:ascii="Tahoma" w:hAnsi="Tahoma" w:cs="Tahoma"/>
          <w:spacing w:val="0"/>
          <w:lang w:val="es-419"/>
        </w:rPr>
        <w:t>al</w:t>
      </w:r>
      <w:r w:rsidR="00361EE3" w:rsidRPr="00C60897">
        <w:rPr>
          <w:rFonts w:ascii="Tahoma" w:hAnsi="Tahoma" w:cs="Tahoma"/>
          <w:spacing w:val="0"/>
          <w:lang w:val="es-419"/>
        </w:rPr>
        <w:t xml:space="preserve"> </w:t>
      </w:r>
      <w:r w:rsidR="00D60860" w:rsidRPr="00C60897">
        <w:rPr>
          <w:rFonts w:ascii="Tahoma" w:hAnsi="Tahoma" w:cs="Tahoma"/>
          <w:spacing w:val="0"/>
          <w:lang w:val="es-419"/>
        </w:rPr>
        <w:t>d</w:t>
      </w:r>
      <w:r w:rsidR="002C5E7E" w:rsidRPr="00C60897">
        <w:rPr>
          <w:rFonts w:ascii="Tahoma" w:hAnsi="Tahoma" w:cs="Tahoma"/>
          <w:spacing w:val="0"/>
          <w:lang w:val="es-419"/>
        </w:rPr>
        <w:t>ocumento</w:t>
      </w:r>
      <w:r w:rsidR="00361EE3" w:rsidRPr="00C60897">
        <w:rPr>
          <w:rFonts w:ascii="Tahoma" w:hAnsi="Tahoma" w:cs="Tahoma"/>
          <w:spacing w:val="0"/>
          <w:lang w:val="es-419"/>
        </w:rPr>
        <w:t xml:space="preserve"> </w:t>
      </w:r>
      <w:r w:rsidR="002C5E7E" w:rsidRPr="00C60897">
        <w:rPr>
          <w:rFonts w:ascii="Tahoma" w:hAnsi="Tahoma" w:cs="Tahoma"/>
          <w:spacing w:val="0"/>
          <w:lang w:val="es-419"/>
        </w:rPr>
        <w:t>de</w:t>
      </w:r>
      <w:r w:rsidR="00361EE3" w:rsidRPr="00C60897">
        <w:rPr>
          <w:rFonts w:ascii="Tahoma" w:hAnsi="Tahoma" w:cs="Tahoma"/>
          <w:spacing w:val="0"/>
          <w:lang w:val="es-419"/>
        </w:rPr>
        <w:t xml:space="preserve"> </w:t>
      </w:r>
      <w:r w:rsidR="002C5E7E" w:rsidRPr="00C60897">
        <w:rPr>
          <w:rFonts w:ascii="Tahoma" w:hAnsi="Tahoma" w:cs="Tahoma"/>
          <w:spacing w:val="0"/>
          <w:lang w:val="es-419"/>
        </w:rPr>
        <w:t>licitación</w:t>
      </w:r>
      <w:r w:rsidR="00D922EF" w:rsidRPr="00C60897">
        <w:rPr>
          <w:rFonts w:ascii="Tahoma" w:hAnsi="Tahoma" w:cs="Tahoma"/>
          <w:spacing w:val="0"/>
          <w:lang w:val="es-419"/>
        </w:rPr>
        <w:t>;</w:t>
      </w:r>
      <w:r w:rsidR="00361EE3" w:rsidRPr="00C60897">
        <w:rPr>
          <w:rFonts w:ascii="Tahoma" w:hAnsi="Tahoma" w:cs="Tahoma"/>
          <w:spacing w:val="0"/>
          <w:lang w:val="es-419"/>
        </w:rPr>
        <w:t xml:space="preserve"> </w:t>
      </w:r>
      <w:r w:rsidRPr="00C60897">
        <w:rPr>
          <w:rFonts w:ascii="Tahoma" w:hAnsi="Tahoma" w:cs="Tahoma"/>
          <w:spacing w:val="0"/>
          <w:lang w:val="es-419"/>
        </w:rPr>
        <w:t>y</w:t>
      </w:r>
    </w:p>
    <w:p w14:paraId="2F056340" w14:textId="68C15CA4" w:rsidR="002F177D" w:rsidRPr="00C60897" w:rsidRDefault="00D564B0" w:rsidP="00A2058C">
      <w:pPr>
        <w:pStyle w:val="Sub-ClauseText"/>
        <w:numPr>
          <w:ilvl w:val="1"/>
          <w:numId w:val="116"/>
        </w:numPr>
        <w:overflowPunct/>
        <w:autoSpaceDE/>
        <w:autoSpaceDN/>
        <w:adjustRightInd/>
        <w:spacing w:before="0"/>
        <w:ind w:left="1134" w:hanging="567"/>
        <w:textAlignment w:val="auto"/>
        <w:rPr>
          <w:rFonts w:ascii="Tahoma" w:hAnsi="Tahoma" w:cs="Tahoma"/>
          <w:spacing w:val="0"/>
          <w:lang w:val="es-419"/>
        </w:rPr>
      </w:pPr>
      <w:r w:rsidRPr="00C60897">
        <w:rPr>
          <w:rFonts w:ascii="Tahoma" w:hAnsi="Tahoma" w:cs="Tahoma"/>
          <w:szCs w:val="24"/>
          <w:lang w:val="es-419"/>
        </w:rPr>
        <w:t>tiene</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costo</w:t>
      </w:r>
      <w:r w:rsidR="00361EE3" w:rsidRPr="00C60897">
        <w:rPr>
          <w:rFonts w:ascii="Tahoma" w:hAnsi="Tahoma" w:cs="Tahoma"/>
          <w:szCs w:val="24"/>
          <w:lang w:val="es-419"/>
        </w:rPr>
        <w:t xml:space="preserve"> </w:t>
      </w:r>
      <w:r w:rsidRPr="00C60897">
        <w:rPr>
          <w:rFonts w:ascii="Tahoma" w:hAnsi="Tahoma" w:cs="Tahoma"/>
          <w:szCs w:val="24"/>
          <w:lang w:val="es-419"/>
        </w:rPr>
        <w:t>evaluado</w:t>
      </w:r>
      <w:r w:rsidR="00361EE3" w:rsidRPr="00C60897">
        <w:rPr>
          <w:rFonts w:ascii="Tahoma" w:hAnsi="Tahoma" w:cs="Tahoma"/>
          <w:szCs w:val="24"/>
          <w:lang w:val="es-419"/>
        </w:rPr>
        <w:t xml:space="preserve"> </w:t>
      </w:r>
      <w:r w:rsidRPr="00C60897">
        <w:rPr>
          <w:rFonts w:ascii="Tahoma" w:hAnsi="Tahoma" w:cs="Tahoma"/>
          <w:szCs w:val="24"/>
          <w:lang w:val="es-419"/>
        </w:rPr>
        <w:t>más</w:t>
      </w:r>
      <w:r w:rsidR="00361EE3" w:rsidRPr="00C60897">
        <w:rPr>
          <w:rFonts w:ascii="Tahoma" w:hAnsi="Tahoma" w:cs="Tahoma"/>
          <w:szCs w:val="24"/>
          <w:lang w:val="es-419"/>
        </w:rPr>
        <w:t xml:space="preserve"> </w:t>
      </w:r>
      <w:r w:rsidRPr="00C60897">
        <w:rPr>
          <w:rFonts w:ascii="Tahoma" w:hAnsi="Tahoma" w:cs="Tahoma"/>
          <w:szCs w:val="24"/>
          <w:lang w:val="es-419"/>
        </w:rPr>
        <w:t>bajo</w:t>
      </w:r>
      <w:r w:rsidR="00D922EF" w:rsidRPr="00C60897">
        <w:rPr>
          <w:rFonts w:ascii="Tahoma" w:hAnsi="Tahoma" w:cs="Tahoma"/>
          <w:spacing w:val="0"/>
          <w:lang w:val="es-419"/>
        </w:rPr>
        <w:t>:</w:t>
      </w:r>
      <w:r w:rsidR="00325FA7" w:rsidRPr="00C60897">
        <w:rPr>
          <w:rFonts w:ascii="Tahoma" w:hAnsi="Tahoma" w:cs="Tahoma"/>
          <w:spacing w:val="0"/>
          <w:lang w:val="es-419"/>
        </w:rPr>
        <w:t xml:space="preserve"> o</w:t>
      </w:r>
    </w:p>
    <w:p w14:paraId="639F05F5" w14:textId="75D25C8C" w:rsidR="00325FA7" w:rsidRPr="00C60897" w:rsidRDefault="00325FA7" w:rsidP="00A2058C">
      <w:pPr>
        <w:pStyle w:val="Sub-ClauseText"/>
        <w:numPr>
          <w:ilvl w:val="1"/>
          <w:numId w:val="116"/>
        </w:numPr>
        <w:overflowPunct/>
        <w:autoSpaceDE/>
        <w:autoSpaceDN/>
        <w:adjustRightInd/>
        <w:spacing w:before="0" w:after="200"/>
        <w:ind w:left="1134" w:hanging="567"/>
        <w:textAlignment w:val="auto"/>
        <w:rPr>
          <w:rFonts w:ascii="Tahoma" w:hAnsi="Tahoma" w:cs="Tahoma"/>
          <w:spacing w:val="0"/>
          <w:lang w:val="es-419"/>
        </w:rPr>
      </w:pPr>
      <w:r w:rsidRPr="00C60897">
        <w:rPr>
          <w:rFonts w:ascii="Tahoma" w:hAnsi="Tahoma" w:cs="Tahoma"/>
          <w:spacing w:val="0"/>
          <w:lang w:val="es-419"/>
        </w:rPr>
        <w:t>es la Oferta mejor evaluada considerando la combinación de precio y atributos distintos al precio.</w:t>
      </w:r>
    </w:p>
    <w:bookmarkEnd w:id="425"/>
    <w:p w14:paraId="4B34C8A0" w14:textId="0767264F" w:rsidR="00F70B3F" w:rsidRPr="00C60897" w:rsidRDefault="00F70B3F" w:rsidP="00555F4B">
      <w:pPr>
        <w:pStyle w:val="Tabla3titulo"/>
        <w:spacing w:before="200" w:after="200"/>
        <w:ind w:left="284" w:hanging="284"/>
        <w:rPr>
          <w:rFonts w:ascii="Tahoma" w:hAnsi="Tahoma" w:cs="Tahoma"/>
          <w:lang w:val="es-419"/>
        </w:rPr>
      </w:pPr>
      <w:r w:rsidRPr="00C60897">
        <w:rPr>
          <w:rFonts w:ascii="Tahoma" w:hAnsi="Tahoma" w:cs="Tahoma"/>
          <w:lang w:val="es-419"/>
        </w:rPr>
        <w:t>3.</w:t>
      </w:r>
      <w:r w:rsidRPr="00C60897">
        <w:rPr>
          <w:rFonts w:ascii="Tahoma" w:hAnsi="Tahoma" w:cs="Tahoma"/>
          <w:lang w:val="es-419"/>
        </w:rPr>
        <w:tab/>
        <w:t>Evaluación</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3</w:t>
      </w:r>
      <w:r w:rsidR="00981F8E" w:rsidRPr="00C60897">
        <w:rPr>
          <w:rFonts w:ascii="Tahoma" w:hAnsi="Tahoma" w:cs="Tahoma"/>
          <w:lang w:val="es-419"/>
        </w:rPr>
        <w:t>5</w:t>
      </w:r>
      <w:r w:rsidRPr="00C60897">
        <w:rPr>
          <w:rFonts w:ascii="Tahoma" w:hAnsi="Tahoma" w:cs="Tahoma"/>
          <w:lang w:val="es-419"/>
        </w:rPr>
        <w:t>)</w:t>
      </w:r>
    </w:p>
    <w:p w14:paraId="1092A000" w14:textId="21ACE31A" w:rsidR="00E1784C" w:rsidRPr="00C60897" w:rsidRDefault="00E1784C" w:rsidP="00555F4B">
      <w:pPr>
        <w:spacing w:before="200" w:after="200"/>
        <w:ind w:left="426" w:hanging="142"/>
        <w:rPr>
          <w:rFonts w:ascii="Tahoma" w:hAnsi="Tahoma" w:cs="Tahoma"/>
          <w:b/>
          <w:bCs/>
          <w:lang w:val="es-419"/>
        </w:rPr>
      </w:pPr>
      <w:bookmarkStart w:id="426" w:name="_Hlk98688010"/>
      <w:r w:rsidRPr="00C60897">
        <w:rPr>
          <w:rFonts w:ascii="Tahoma" w:hAnsi="Tahoma" w:cs="Tahoma"/>
          <w:b/>
          <w:bCs/>
          <w:lang w:val="es-419"/>
        </w:rPr>
        <w:t>3</w:t>
      </w:r>
      <w:r w:rsidR="00F70B3F" w:rsidRPr="00C60897">
        <w:rPr>
          <w:rFonts w:ascii="Tahoma" w:hAnsi="Tahoma" w:cs="Tahoma"/>
          <w:b/>
          <w:bCs/>
          <w:lang w:val="es-419"/>
        </w:rPr>
        <w:t>.1.</w:t>
      </w:r>
      <w:r w:rsidR="0082098E" w:rsidRPr="00C60897">
        <w:rPr>
          <w:rFonts w:ascii="Tahoma" w:hAnsi="Tahoma" w:cs="Tahoma"/>
          <w:b/>
          <w:bCs/>
          <w:lang w:val="es-419"/>
        </w:rPr>
        <w:tab/>
      </w:r>
      <w:r w:rsidR="00F70B3F" w:rsidRPr="00C60897">
        <w:rPr>
          <w:rFonts w:ascii="Tahoma" w:hAnsi="Tahoma" w:cs="Tahoma"/>
          <w:b/>
          <w:bCs/>
          <w:lang w:val="es-419"/>
        </w:rPr>
        <w:t>Criterios</w:t>
      </w:r>
      <w:r w:rsidR="00361EE3" w:rsidRPr="00C60897">
        <w:rPr>
          <w:rFonts w:ascii="Tahoma" w:hAnsi="Tahoma" w:cs="Tahoma"/>
          <w:b/>
          <w:bCs/>
          <w:lang w:val="es-419"/>
        </w:rPr>
        <w:t xml:space="preserve"> </w:t>
      </w:r>
      <w:r w:rsidR="00F70B3F" w:rsidRPr="00C60897">
        <w:rPr>
          <w:rFonts w:ascii="Tahoma" w:hAnsi="Tahoma" w:cs="Tahoma"/>
          <w:b/>
          <w:bCs/>
          <w:lang w:val="es-419"/>
        </w:rPr>
        <w:t>de</w:t>
      </w:r>
      <w:r w:rsidR="00361EE3" w:rsidRPr="00C60897">
        <w:rPr>
          <w:rFonts w:ascii="Tahoma" w:hAnsi="Tahoma" w:cs="Tahoma"/>
          <w:b/>
          <w:bCs/>
          <w:lang w:val="es-419"/>
        </w:rPr>
        <w:t xml:space="preserve"> </w:t>
      </w:r>
      <w:r w:rsidR="00677222" w:rsidRPr="00C60897">
        <w:rPr>
          <w:rFonts w:ascii="Tahoma" w:hAnsi="Tahoma" w:cs="Tahoma"/>
          <w:b/>
          <w:bCs/>
          <w:lang w:val="es-419"/>
        </w:rPr>
        <w:t>E</w:t>
      </w:r>
      <w:r w:rsidR="00F70B3F" w:rsidRPr="00C60897">
        <w:rPr>
          <w:rFonts w:ascii="Tahoma" w:hAnsi="Tahoma" w:cs="Tahoma"/>
          <w:b/>
          <w:bCs/>
          <w:lang w:val="es-419"/>
        </w:rPr>
        <w:t>valuación</w:t>
      </w:r>
      <w:r w:rsidR="00361EE3" w:rsidRPr="00C60897">
        <w:rPr>
          <w:rFonts w:ascii="Tahoma" w:hAnsi="Tahoma" w:cs="Tahoma"/>
          <w:b/>
          <w:bCs/>
          <w:lang w:val="es-419"/>
        </w:rPr>
        <w:t xml:space="preserve"> </w:t>
      </w:r>
      <w:r w:rsidR="00F70B3F" w:rsidRPr="00C60897">
        <w:rPr>
          <w:rFonts w:ascii="Tahoma" w:hAnsi="Tahoma" w:cs="Tahoma"/>
          <w:b/>
          <w:bCs/>
          <w:lang w:val="es-419"/>
        </w:rPr>
        <w:t>(IA</w:t>
      </w:r>
      <w:r w:rsidRPr="00C60897">
        <w:rPr>
          <w:rFonts w:ascii="Tahoma" w:hAnsi="Tahoma" w:cs="Tahoma"/>
          <w:b/>
          <w:bCs/>
          <w:lang w:val="es-419"/>
        </w:rPr>
        <w:t>O</w:t>
      </w:r>
      <w:r w:rsidR="00361EE3" w:rsidRPr="00C60897">
        <w:rPr>
          <w:rFonts w:ascii="Tahoma" w:hAnsi="Tahoma" w:cs="Tahoma"/>
          <w:b/>
          <w:bCs/>
          <w:lang w:val="es-419"/>
        </w:rPr>
        <w:t xml:space="preserve"> </w:t>
      </w:r>
      <w:r w:rsidR="00F70B3F" w:rsidRPr="00C60897">
        <w:rPr>
          <w:rFonts w:ascii="Tahoma" w:hAnsi="Tahoma" w:cs="Tahoma"/>
          <w:b/>
          <w:bCs/>
          <w:lang w:val="es-419"/>
        </w:rPr>
        <w:t>3</w:t>
      </w:r>
      <w:r w:rsidR="00981F8E" w:rsidRPr="00C60897">
        <w:rPr>
          <w:rFonts w:ascii="Tahoma" w:hAnsi="Tahoma" w:cs="Tahoma"/>
          <w:b/>
          <w:bCs/>
          <w:lang w:val="es-419"/>
        </w:rPr>
        <w:t>5</w:t>
      </w:r>
      <w:r w:rsidR="00F70B3F" w:rsidRPr="00C60897">
        <w:rPr>
          <w:rFonts w:ascii="Tahoma" w:hAnsi="Tahoma" w:cs="Tahoma"/>
          <w:b/>
          <w:bCs/>
          <w:lang w:val="es-419"/>
        </w:rPr>
        <w:t>.6)</w:t>
      </w:r>
      <w:r w:rsidR="00231411" w:rsidRPr="00C60897">
        <w:rPr>
          <w:rFonts w:ascii="Tahoma" w:hAnsi="Tahoma" w:cs="Tahoma"/>
          <w:b/>
          <w:bCs/>
          <w:lang w:val="es-419"/>
        </w:rPr>
        <w:t xml:space="preserve"> </w:t>
      </w:r>
      <w:r w:rsidR="00231411" w:rsidRPr="00C60897">
        <w:rPr>
          <w:rFonts w:ascii="Tahoma" w:hAnsi="Tahoma" w:cs="Tahoma"/>
          <w:lang w:val="es-ES"/>
        </w:rPr>
        <w:t>(No aplica)</w:t>
      </w:r>
    </w:p>
    <w:bookmarkEnd w:id="426"/>
    <w:p w14:paraId="3ACB7E4B" w14:textId="3EF52B1B" w:rsidR="00F10593" w:rsidRPr="00C60897" w:rsidRDefault="00F10593" w:rsidP="00555F4B">
      <w:pPr>
        <w:spacing w:before="200" w:after="200"/>
        <w:ind w:left="709" w:hanging="425"/>
        <w:rPr>
          <w:rFonts w:ascii="Tahoma" w:hAnsi="Tahoma" w:cs="Tahoma"/>
          <w:b/>
          <w:lang w:val="es-419"/>
        </w:rPr>
      </w:pPr>
      <w:r w:rsidRPr="00C60897">
        <w:rPr>
          <w:rFonts w:ascii="Tahoma" w:hAnsi="Tahoma" w:cs="Tahoma"/>
          <w:b/>
          <w:bCs/>
          <w:lang w:val="es-419"/>
        </w:rPr>
        <w:t>3.2.</w:t>
      </w:r>
      <w:r w:rsidR="00504975" w:rsidRPr="00C60897">
        <w:rPr>
          <w:rFonts w:ascii="Tahoma" w:hAnsi="Tahoma" w:cs="Tahoma"/>
          <w:b/>
          <w:bCs/>
          <w:lang w:val="es-419"/>
        </w:rPr>
        <w:tab/>
      </w:r>
      <w:r w:rsidRPr="00C60897">
        <w:rPr>
          <w:rFonts w:ascii="Tahoma" w:hAnsi="Tahoma" w:cs="Tahoma"/>
          <w:b/>
          <w:bCs/>
          <w:lang w:val="es-419"/>
        </w:rPr>
        <w:t>Contratos</w:t>
      </w:r>
      <w:r w:rsidR="00361EE3" w:rsidRPr="00C60897">
        <w:rPr>
          <w:rFonts w:ascii="Tahoma" w:hAnsi="Tahoma" w:cs="Tahoma"/>
          <w:b/>
          <w:bCs/>
          <w:lang w:val="es-419"/>
        </w:rPr>
        <w:t xml:space="preserve"> </w:t>
      </w:r>
      <w:r w:rsidR="00F40880" w:rsidRPr="00C60897">
        <w:rPr>
          <w:rFonts w:ascii="Tahoma" w:hAnsi="Tahoma" w:cs="Tahoma"/>
          <w:b/>
          <w:bCs/>
          <w:lang w:val="es-419"/>
        </w:rPr>
        <w:t>M</w:t>
      </w:r>
      <w:r w:rsidRPr="00C60897">
        <w:rPr>
          <w:rFonts w:ascii="Tahoma" w:hAnsi="Tahoma" w:cs="Tahoma"/>
          <w:b/>
          <w:bCs/>
          <w:lang w:val="es-419"/>
        </w:rPr>
        <w:t>últiples</w:t>
      </w:r>
      <w:r w:rsidR="00361EE3" w:rsidRPr="00C60897">
        <w:rPr>
          <w:rFonts w:ascii="Tahoma" w:hAnsi="Tahoma" w:cs="Tahoma"/>
          <w:b/>
          <w:bCs/>
          <w:lang w:val="es-419"/>
        </w:rPr>
        <w:t xml:space="preserve"> </w:t>
      </w:r>
      <w:r w:rsidRPr="00C60897">
        <w:rPr>
          <w:rFonts w:ascii="Tahoma" w:hAnsi="Tahoma" w:cs="Tahoma"/>
          <w:b/>
          <w:bCs/>
          <w:lang w:val="es-419"/>
        </w:rPr>
        <w:t>(IAO</w:t>
      </w:r>
      <w:r w:rsidR="00361EE3" w:rsidRPr="00C60897">
        <w:rPr>
          <w:rFonts w:ascii="Tahoma" w:hAnsi="Tahoma" w:cs="Tahoma"/>
          <w:b/>
          <w:bCs/>
          <w:lang w:val="es-419"/>
        </w:rPr>
        <w:t xml:space="preserve"> </w:t>
      </w:r>
      <w:r w:rsidRPr="00C60897">
        <w:rPr>
          <w:rFonts w:ascii="Tahoma" w:hAnsi="Tahoma" w:cs="Tahoma"/>
          <w:b/>
          <w:bCs/>
          <w:lang w:val="es-419"/>
        </w:rPr>
        <w:t>3</w:t>
      </w:r>
      <w:r w:rsidR="00A96497" w:rsidRPr="00C60897">
        <w:rPr>
          <w:rFonts w:ascii="Tahoma" w:hAnsi="Tahoma" w:cs="Tahoma"/>
          <w:b/>
          <w:bCs/>
          <w:lang w:val="es-419"/>
        </w:rPr>
        <w:t>5</w:t>
      </w:r>
      <w:r w:rsidRPr="00C60897">
        <w:rPr>
          <w:rFonts w:ascii="Tahoma" w:hAnsi="Tahoma" w:cs="Tahoma"/>
          <w:b/>
          <w:bCs/>
          <w:lang w:val="es-419"/>
        </w:rPr>
        <w:t>.4)</w:t>
      </w:r>
    </w:p>
    <w:p w14:paraId="2BB8C8B5" w14:textId="12D38612" w:rsidR="00F10593" w:rsidRPr="00C60897" w:rsidRDefault="00F10593" w:rsidP="00677222">
      <w:pPr>
        <w:spacing w:after="200"/>
        <w:ind w:left="709"/>
        <w:jc w:val="both"/>
        <w:rPr>
          <w:rFonts w:ascii="Tahoma" w:hAnsi="Tahoma" w:cs="Tahoma"/>
          <w:bCs/>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1.1,</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invita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presentación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individuales</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combinación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adjudicará</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C86FE8" w:rsidRPr="00C60897">
        <w:rPr>
          <w:rFonts w:ascii="Tahoma" w:hAnsi="Tahoma" w:cs="Tahoma"/>
          <w:lang w:val="es-419"/>
        </w:rPr>
        <w:t>Oferentes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presenten</w:t>
      </w:r>
      <w:r w:rsidR="00361EE3" w:rsidRPr="00C60897">
        <w:rPr>
          <w:rFonts w:ascii="Tahoma" w:hAnsi="Tahoma" w:cs="Tahoma"/>
          <w:lang w:val="es-419"/>
        </w:rPr>
        <w:t xml:space="preserve"> </w:t>
      </w:r>
      <w:r w:rsidRPr="00C60897">
        <w:rPr>
          <w:rFonts w:ascii="Tahoma" w:hAnsi="Tahoma" w:cs="Tahoma"/>
          <w:lang w:val="es-419"/>
        </w:rPr>
        <w:t>la</w:t>
      </w:r>
      <w:r w:rsidR="001144FD" w:rsidRPr="00C60897">
        <w:rPr>
          <w:rFonts w:ascii="Tahoma" w:hAnsi="Tahoma" w:cs="Tahoma"/>
          <w:lang w:val="es-419"/>
        </w:rPr>
        <w:t>(</w:t>
      </w:r>
      <w:r w:rsidRPr="00C60897">
        <w:rPr>
          <w:rFonts w:ascii="Tahoma" w:hAnsi="Tahoma" w:cs="Tahoma"/>
          <w:lang w:val="es-419"/>
        </w:rPr>
        <w:t>s</w:t>
      </w:r>
      <w:r w:rsidR="001144FD"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Oferta</w:t>
      </w:r>
      <w:r w:rsidR="001144FD" w:rsidRPr="00C60897">
        <w:rPr>
          <w:rFonts w:ascii="Tahoma" w:hAnsi="Tahoma" w:cs="Tahoma"/>
          <w:lang w:val="es-419"/>
        </w:rPr>
        <w:t>(</w:t>
      </w:r>
      <w:r w:rsidRPr="00C60897">
        <w:rPr>
          <w:rFonts w:ascii="Tahoma" w:hAnsi="Tahoma" w:cs="Tahoma"/>
          <w:lang w:val="es-419"/>
        </w:rPr>
        <w:t>s</w:t>
      </w:r>
      <w:r w:rsidR="001144FD"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cumplan</w:t>
      </w:r>
      <w:r w:rsidR="00361EE3" w:rsidRPr="00C60897">
        <w:rPr>
          <w:rFonts w:ascii="Tahoma" w:hAnsi="Tahoma" w:cs="Tahoma"/>
          <w:lang w:val="es-419"/>
        </w:rPr>
        <w:t xml:space="preserve"> </w:t>
      </w:r>
      <w:r w:rsidRPr="00C60897">
        <w:rPr>
          <w:rFonts w:ascii="Tahoma" w:hAnsi="Tahoma" w:cs="Tahoma"/>
          <w:lang w:val="es-419"/>
        </w:rPr>
        <w:t>sustancialmente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00E40A8C" w:rsidRPr="00C60897">
        <w:rPr>
          <w:rFonts w:ascii="Tahoma" w:hAnsi="Tahoma" w:cs="Tahoma"/>
          <w:lang w:val="es-419"/>
        </w:rPr>
        <w:t>resulte</w:t>
      </w:r>
      <w:r w:rsidR="0056335D" w:rsidRPr="00C60897">
        <w:rPr>
          <w:rFonts w:ascii="Tahoma" w:hAnsi="Tahoma" w:cs="Tahoma"/>
          <w:lang w:val="es-419"/>
        </w:rPr>
        <w:t xml:space="preserve"> la oferta más ventajosa </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combinados,</w:t>
      </w:r>
      <w:r w:rsidR="00361EE3" w:rsidRPr="00C60897">
        <w:rPr>
          <w:rFonts w:ascii="Tahoma" w:hAnsi="Tahoma" w:cs="Tahoma"/>
          <w:lang w:val="es-419"/>
        </w:rPr>
        <w:t xml:space="preserve"> </w:t>
      </w:r>
      <w:r w:rsidRPr="00C60897">
        <w:rPr>
          <w:rFonts w:ascii="Tahoma" w:hAnsi="Tahoma" w:cs="Tahoma"/>
          <w:lang w:val="es-419"/>
        </w:rPr>
        <w:t>después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considerar</w:t>
      </w:r>
      <w:r w:rsidR="00361EE3" w:rsidRPr="00C60897">
        <w:rPr>
          <w:rFonts w:ascii="Tahoma" w:hAnsi="Tahoma" w:cs="Tahoma"/>
          <w:lang w:val="es-419"/>
        </w:rPr>
        <w:t xml:space="preserve"> </w:t>
      </w:r>
      <w:r w:rsidRPr="00C60897">
        <w:rPr>
          <w:rFonts w:ascii="Tahoma" w:hAnsi="Tahoma" w:cs="Tahoma"/>
          <w:lang w:val="es-419"/>
        </w:rPr>
        <w:t>todas</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combinaciones</w:t>
      </w:r>
      <w:r w:rsidR="00361EE3" w:rsidRPr="00C60897">
        <w:rPr>
          <w:rFonts w:ascii="Tahoma" w:hAnsi="Tahoma" w:cs="Tahoma"/>
          <w:lang w:val="es-419"/>
        </w:rPr>
        <w:t xml:space="preserve"> </w:t>
      </w:r>
      <w:r w:rsidRPr="00C60897">
        <w:rPr>
          <w:rFonts w:ascii="Tahoma" w:hAnsi="Tahoma" w:cs="Tahoma"/>
          <w:lang w:val="es-419"/>
        </w:rPr>
        <w:t>posibles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sujeción</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cumplimiento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parte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Oferentes</w:t>
      </w:r>
      <w:r w:rsidR="00361EE3" w:rsidRPr="00C60897">
        <w:rPr>
          <w:rFonts w:ascii="Tahoma" w:hAnsi="Tahoma" w:cs="Tahoma"/>
          <w:lang w:val="es-419"/>
        </w:rPr>
        <w:t xml:space="preserve"> </w:t>
      </w:r>
      <w:r w:rsidRPr="00C60897">
        <w:rPr>
          <w:rFonts w:ascii="Tahoma" w:hAnsi="Tahoma" w:cs="Tahoma"/>
          <w:lang w:val="es-419"/>
        </w:rPr>
        <w:t>seleccionados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criterios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calificación</w:t>
      </w:r>
      <w:r w:rsidR="00361EE3" w:rsidRPr="00C60897">
        <w:rPr>
          <w:rFonts w:ascii="Tahoma" w:hAnsi="Tahoma" w:cs="Tahoma"/>
          <w:lang w:val="es-419"/>
        </w:rPr>
        <w:t xml:space="preserve"> </w:t>
      </w:r>
      <w:r w:rsidRPr="00C60897">
        <w:rPr>
          <w:rFonts w:ascii="Tahoma" w:hAnsi="Tahoma" w:cs="Tahoma"/>
          <w:lang w:val="es-419"/>
        </w:rPr>
        <w:t>requeridos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III</w:t>
      </w:r>
      <w:r w:rsidR="00361EE3" w:rsidRPr="00C60897">
        <w:rPr>
          <w:rFonts w:ascii="Tahoma" w:hAnsi="Tahoma" w:cs="Tahoma"/>
          <w:lang w:val="es-419"/>
        </w:rPr>
        <w:t xml:space="preserve"> </w:t>
      </w:r>
      <w:r w:rsidRPr="00C60897">
        <w:rPr>
          <w:rFonts w:ascii="Tahoma" w:hAnsi="Tahoma" w:cs="Tahoma"/>
          <w:lang w:val="es-419"/>
        </w:rPr>
        <w:t>bajo</w:t>
      </w:r>
      <w:r w:rsidR="00361EE3" w:rsidRPr="00C60897">
        <w:rPr>
          <w:rFonts w:ascii="Tahoma" w:hAnsi="Tahoma" w:cs="Tahoma"/>
          <w:lang w:val="es-419"/>
        </w:rPr>
        <w:t xml:space="preserve"> </w:t>
      </w:r>
      <w:r w:rsidR="00F86938" w:rsidRPr="00C60897">
        <w:rPr>
          <w:rFonts w:ascii="Tahoma" w:hAnsi="Tahoma" w:cs="Tahoma"/>
          <w:lang w:val="es-419"/>
        </w:rPr>
        <w:t>el ítem 5.1 -</w:t>
      </w:r>
      <w:r w:rsidR="00361EE3" w:rsidRPr="00C60897">
        <w:rPr>
          <w:rFonts w:ascii="Tahoma" w:hAnsi="Tahoma" w:cs="Tahoma"/>
          <w:lang w:val="es-419"/>
        </w:rPr>
        <w:t xml:space="preserve"> </w:t>
      </w:r>
      <w:r w:rsidRPr="00C60897">
        <w:rPr>
          <w:rFonts w:ascii="Tahoma" w:hAnsi="Tahoma" w:cs="Tahoma"/>
          <w:lang w:val="es-419"/>
        </w:rPr>
        <w:t>Criterios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Calificación),</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lote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combinación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según</w:t>
      </w:r>
      <w:r w:rsidR="00361EE3" w:rsidRPr="00C60897">
        <w:rPr>
          <w:rFonts w:ascii="Tahoma" w:hAnsi="Tahoma" w:cs="Tahoma"/>
          <w:lang w:val="es-419"/>
        </w:rPr>
        <w:t xml:space="preserve"> </w:t>
      </w:r>
      <w:r w:rsidRPr="00C60897">
        <w:rPr>
          <w:rFonts w:ascii="Tahoma" w:hAnsi="Tahoma" w:cs="Tahoma"/>
          <w:lang w:val="es-419"/>
        </w:rPr>
        <w:t>sea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caso</w:t>
      </w:r>
      <w:r w:rsidR="00386375" w:rsidRPr="00C60897">
        <w:rPr>
          <w:rFonts w:ascii="Tahoma" w:hAnsi="Tahoma" w:cs="Tahoma"/>
          <w:lang w:val="es-419"/>
        </w:rPr>
        <w:t xml:space="preserve">, </w:t>
      </w:r>
      <w:r w:rsidR="00386375" w:rsidRPr="00C60897">
        <w:rPr>
          <w:rFonts w:ascii="Tahoma" w:hAnsi="Tahoma" w:cs="Tahoma"/>
          <w:lang w:val="es-ES_tradnl"/>
        </w:rPr>
        <w:t xml:space="preserve">incluyendo los requisitos financieros. Esto también se aplica a los requisitos establecidos en el Documento de </w:t>
      </w:r>
      <w:r w:rsidR="0047239F" w:rsidRPr="00C60897">
        <w:rPr>
          <w:rFonts w:ascii="Tahoma" w:hAnsi="Tahoma" w:cs="Tahoma"/>
          <w:lang w:val="es-ES_tradnl"/>
        </w:rPr>
        <w:t>Licitación, as</w:t>
      </w:r>
      <w:r w:rsidR="00386375" w:rsidRPr="00C60897">
        <w:rPr>
          <w:rFonts w:ascii="Tahoma" w:hAnsi="Tahoma" w:cs="Tahoma"/>
          <w:lang w:val="es-ES_tradnl"/>
        </w:rPr>
        <w:t>egurando que el Oferente cumpla con los requisitos agregados para todos los lotes/contratos por los cuales está ofertando para garantizar que el Oferente pueda cumplir con todos los contratos para los cuales presenta una oferta, en caso de que todas sus propuestas resulten exitosas.</w:t>
      </w:r>
    </w:p>
    <w:p w14:paraId="6AF889D7" w14:textId="35F3C291" w:rsidR="00F10593" w:rsidRPr="00C60897" w:rsidRDefault="00F10593" w:rsidP="00677222">
      <w:pPr>
        <w:suppressAutoHyphens/>
        <w:spacing w:after="200"/>
        <w:ind w:left="709"/>
        <w:jc w:val="both"/>
        <w:rPr>
          <w:rFonts w:ascii="Tahoma" w:hAnsi="Tahoma" w:cs="Tahoma"/>
          <w:lang w:val="es-419"/>
        </w:rPr>
      </w:pPr>
      <w:r w:rsidRPr="00C60897">
        <w:rPr>
          <w:rFonts w:ascii="Tahoma" w:hAnsi="Tahoma" w:cs="Tahoma"/>
          <w:lang w:val="es-419"/>
        </w:rPr>
        <w:lastRenderedPageBreak/>
        <w:t>Al</w:t>
      </w:r>
      <w:r w:rsidR="00361EE3" w:rsidRPr="00C60897">
        <w:rPr>
          <w:rFonts w:ascii="Tahoma" w:hAnsi="Tahoma" w:cs="Tahoma"/>
          <w:lang w:val="es-419"/>
        </w:rPr>
        <w:t xml:space="preserve"> </w:t>
      </w:r>
      <w:r w:rsidRPr="00C60897">
        <w:rPr>
          <w:rFonts w:ascii="Tahoma" w:hAnsi="Tahoma" w:cs="Tahoma"/>
          <w:lang w:val="es-419"/>
        </w:rPr>
        <w:t>determinar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B83A7E"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B83A7E" w:rsidRPr="00C60897">
        <w:rPr>
          <w:rFonts w:ascii="Tahoma" w:hAnsi="Tahoma" w:cs="Tahoma"/>
          <w:lang w:val="es-419"/>
        </w:rPr>
        <w:t>Oferen</w:t>
      </w:r>
      <w:r w:rsidRPr="00C60897">
        <w:rPr>
          <w:rFonts w:ascii="Tahoma" w:hAnsi="Tahoma" w:cs="Tahoma"/>
          <w:lang w:val="es-419"/>
        </w:rPr>
        <w:t>tes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ofrecen</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costo</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evaluado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bajo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combinados,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aplicará</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pasos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orden</w:t>
      </w:r>
      <w:r w:rsidR="00361EE3" w:rsidRPr="00C60897">
        <w:rPr>
          <w:rFonts w:ascii="Tahoma" w:hAnsi="Tahoma" w:cs="Tahoma"/>
          <w:lang w:val="es-419"/>
        </w:rPr>
        <w:t xml:space="preserve"> </w:t>
      </w:r>
      <w:r w:rsidRPr="00C60897">
        <w:rPr>
          <w:rFonts w:ascii="Tahoma" w:hAnsi="Tahoma" w:cs="Tahoma"/>
          <w:lang w:val="es-419"/>
        </w:rPr>
        <w:t>secuencial:</w:t>
      </w:r>
    </w:p>
    <w:p w14:paraId="5BCCDEE3" w14:textId="18416A01" w:rsidR="00F10593" w:rsidRPr="00C60897" w:rsidRDefault="00F10593" w:rsidP="00A2058C">
      <w:pPr>
        <w:pStyle w:val="Prrafodelista"/>
        <w:numPr>
          <w:ilvl w:val="0"/>
          <w:numId w:val="117"/>
        </w:numPr>
        <w:tabs>
          <w:tab w:val="left" w:pos="1418"/>
        </w:tabs>
        <w:suppressAutoHyphens/>
        <w:spacing w:after="200"/>
        <w:ind w:left="1418" w:hanging="567"/>
        <w:contextualSpacing w:val="0"/>
        <w:jc w:val="both"/>
        <w:rPr>
          <w:rFonts w:ascii="Tahoma" w:hAnsi="Tahoma" w:cs="Tahoma"/>
          <w:lang w:val="es-419"/>
        </w:rPr>
      </w:pP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individuales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determinar</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cumplen</w:t>
      </w:r>
      <w:r w:rsidR="00361EE3" w:rsidRPr="00C60897">
        <w:rPr>
          <w:rFonts w:ascii="Tahoma" w:hAnsi="Tahoma" w:cs="Tahoma"/>
          <w:lang w:val="es-419"/>
        </w:rPr>
        <w:t xml:space="preserve"> </w:t>
      </w:r>
      <w:r w:rsidRPr="00C60897">
        <w:rPr>
          <w:rFonts w:ascii="Tahoma" w:hAnsi="Tahoma" w:cs="Tahoma"/>
          <w:lang w:val="es-419"/>
        </w:rPr>
        <w:t>sustancialmente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correspondientes</w:t>
      </w:r>
      <w:r w:rsidR="00361EE3" w:rsidRPr="00C60897">
        <w:rPr>
          <w:rFonts w:ascii="Tahoma" w:hAnsi="Tahoma" w:cs="Tahoma"/>
          <w:lang w:val="es-419"/>
        </w:rPr>
        <w:t xml:space="preserve"> </w:t>
      </w:r>
      <w:r w:rsidRPr="00C60897">
        <w:rPr>
          <w:rFonts w:ascii="Tahoma" w:hAnsi="Tahoma" w:cs="Tahoma"/>
          <w:lang w:val="es-419"/>
        </w:rPr>
        <w:t>costos</w:t>
      </w:r>
      <w:r w:rsidR="00361EE3" w:rsidRPr="00C60897">
        <w:rPr>
          <w:rFonts w:ascii="Tahoma" w:hAnsi="Tahoma" w:cs="Tahoma"/>
          <w:lang w:val="es-419"/>
        </w:rPr>
        <w:t xml:space="preserve"> </w:t>
      </w:r>
      <w:r w:rsidRPr="00C60897">
        <w:rPr>
          <w:rFonts w:ascii="Tahoma" w:hAnsi="Tahoma" w:cs="Tahoma"/>
          <w:lang w:val="es-419"/>
        </w:rPr>
        <w:t>evaluados;</w:t>
      </w:r>
    </w:p>
    <w:p w14:paraId="5D8F85F3" w14:textId="6F6612C0" w:rsidR="00F10593" w:rsidRPr="00C60897"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419"/>
        </w:rPr>
      </w:pPr>
      <w:r w:rsidRPr="00C60897">
        <w:rPr>
          <w:rFonts w:ascii="Tahoma" w:hAnsi="Tahoma" w:cs="Tahoma"/>
          <w:kern w:val="0"/>
          <w:sz w:val="24"/>
          <w:szCs w:val="24"/>
          <w:lang w:val="es-419"/>
        </w:rPr>
        <w:t>para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cada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lote,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clasificación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las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Ofertas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que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cumplen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sustancialmente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requisitos,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comenzando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por</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el</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costo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evaluado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más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bajo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para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el</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lote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cuestión;</w:t>
      </w:r>
    </w:p>
    <w:p w14:paraId="6612B329" w14:textId="562DACA2" w:rsidR="00F10593" w:rsidRPr="00C60897"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419"/>
        </w:rPr>
      </w:pPr>
      <w:r w:rsidRPr="00C60897">
        <w:rPr>
          <w:rFonts w:ascii="Tahoma" w:hAnsi="Tahoma" w:cs="Tahoma"/>
          <w:kern w:val="0"/>
          <w:sz w:val="24"/>
          <w:szCs w:val="24"/>
          <w:lang w:val="es-419"/>
        </w:rPr>
        <w:t>aplicación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costos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evaluados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enumerados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el</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inciso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(b)</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todo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descuento/reducción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precio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aplicable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ofrecido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por</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uno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más</w:t>
      </w:r>
      <w:r w:rsidR="00361EE3" w:rsidRPr="00C60897">
        <w:rPr>
          <w:rFonts w:ascii="Tahoma" w:hAnsi="Tahoma" w:cs="Tahoma"/>
          <w:kern w:val="0"/>
          <w:sz w:val="24"/>
          <w:szCs w:val="24"/>
          <w:lang w:val="es-419"/>
        </w:rPr>
        <w:t xml:space="preserve"> </w:t>
      </w:r>
      <w:r w:rsidR="00B83A7E" w:rsidRPr="00C60897">
        <w:rPr>
          <w:rFonts w:ascii="Tahoma" w:hAnsi="Tahoma" w:cs="Tahoma"/>
          <w:kern w:val="0"/>
          <w:sz w:val="24"/>
          <w:szCs w:val="24"/>
          <w:lang w:val="es-419"/>
        </w:rPr>
        <w:t>Oferente</w:t>
      </w:r>
      <w:r w:rsidR="001428B9" w:rsidRPr="00C60897">
        <w:rPr>
          <w:rFonts w:ascii="Tahoma" w:hAnsi="Tahoma" w:cs="Tahoma"/>
          <w:kern w:val="0"/>
          <w:sz w:val="24"/>
          <w:szCs w:val="24"/>
          <w:lang w:val="es-419"/>
        </w:rPr>
        <w:t>(</w:t>
      </w:r>
      <w:r w:rsidRPr="00C60897">
        <w:rPr>
          <w:rFonts w:ascii="Tahoma" w:hAnsi="Tahoma" w:cs="Tahoma"/>
          <w:kern w:val="0"/>
          <w:sz w:val="24"/>
          <w:szCs w:val="24"/>
          <w:lang w:val="es-419"/>
        </w:rPr>
        <w:t>s</w:t>
      </w:r>
      <w:r w:rsidR="001428B9" w:rsidRPr="00C60897">
        <w:rPr>
          <w:rFonts w:ascii="Tahoma" w:hAnsi="Tahoma" w:cs="Tahoma"/>
          <w:kern w:val="0"/>
          <w:sz w:val="24"/>
          <w:szCs w:val="24"/>
          <w:lang w:val="es-419"/>
        </w:rPr>
        <w:t>)</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para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adjudicación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contratos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múltiples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función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descuentos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y</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metodología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para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su</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aplicación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que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ofrece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el</w:t>
      </w:r>
      <w:r w:rsidR="00361EE3" w:rsidRPr="00C60897">
        <w:rPr>
          <w:rFonts w:ascii="Tahoma" w:hAnsi="Tahoma" w:cs="Tahoma"/>
          <w:kern w:val="0"/>
          <w:sz w:val="24"/>
          <w:szCs w:val="24"/>
          <w:lang w:val="es-419"/>
        </w:rPr>
        <w:t xml:space="preserve"> </w:t>
      </w:r>
      <w:r w:rsidR="00B83A7E" w:rsidRPr="00C60897">
        <w:rPr>
          <w:rFonts w:ascii="Tahoma" w:hAnsi="Tahoma" w:cs="Tahoma"/>
          <w:kern w:val="0"/>
          <w:sz w:val="24"/>
          <w:szCs w:val="24"/>
          <w:lang w:val="es-419"/>
        </w:rPr>
        <w:t>Oferente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correspondiente;</w:t>
      </w:r>
      <w:r w:rsidR="00361EE3" w:rsidRPr="00C60897">
        <w:rPr>
          <w:rFonts w:ascii="Tahoma" w:hAnsi="Tahoma" w:cs="Tahoma"/>
          <w:kern w:val="0"/>
          <w:sz w:val="24"/>
          <w:szCs w:val="24"/>
          <w:lang w:val="es-419"/>
        </w:rPr>
        <w:t xml:space="preserve"> </w:t>
      </w:r>
      <w:r w:rsidR="001428B9" w:rsidRPr="00C60897">
        <w:rPr>
          <w:rFonts w:ascii="Tahoma" w:hAnsi="Tahoma" w:cs="Tahoma"/>
          <w:kern w:val="0"/>
          <w:sz w:val="24"/>
          <w:szCs w:val="24"/>
          <w:lang w:val="es-419"/>
        </w:rPr>
        <w:t>y</w:t>
      </w:r>
    </w:p>
    <w:p w14:paraId="43EADAAE" w14:textId="3681BB81" w:rsidR="003B46AC" w:rsidRPr="00C60897"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419"/>
        </w:rPr>
      </w:pPr>
      <w:r w:rsidRPr="00C60897">
        <w:rPr>
          <w:rFonts w:ascii="Tahoma" w:hAnsi="Tahoma" w:cs="Tahoma"/>
          <w:kern w:val="0"/>
          <w:sz w:val="24"/>
          <w:szCs w:val="24"/>
          <w:lang w:val="es-419"/>
        </w:rPr>
        <w:t>determinación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adjudicación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del</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contrato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partir</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la</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combinación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de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lotes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que</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ofrezcan</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al</w:t>
      </w:r>
      <w:r w:rsidR="00361EE3" w:rsidRPr="00C60897">
        <w:rPr>
          <w:rFonts w:ascii="Tahoma" w:hAnsi="Tahoma" w:cs="Tahoma"/>
          <w:kern w:val="0"/>
          <w:sz w:val="24"/>
          <w:szCs w:val="24"/>
          <w:lang w:val="es-419"/>
        </w:rPr>
        <w:t xml:space="preserve"> </w:t>
      </w:r>
      <w:r w:rsidR="006A0551" w:rsidRPr="00C60897">
        <w:rPr>
          <w:rFonts w:ascii="Tahoma" w:hAnsi="Tahoma" w:cs="Tahoma"/>
          <w:kern w:val="0"/>
          <w:sz w:val="24"/>
          <w:szCs w:val="24"/>
          <w:lang w:val="es-419"/>
        </w:rPr>
        <w:t>Comprador</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el</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costo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total</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evaluado</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más</w:t>
      </w:r>
      <w:r w:rsidR="00361EE3" w:rsidRPr="00C60897">
        <w:rPr>
          <w:rFonts w:ascii="Tahoma" w:hAnsi="Tahoma" w:cs="Tahoma"/>
          <w:kern w:val="0"/>
          <w:sz w:val="24"/>
          <w:szCs w:val="24"/>
          <w:lang w:val="es-419"/>
        </w:rPr>
        <w:t xml:space="preserve"> </w:t>
      </w:r>
      <w:r w:rsidRPr="00C60897">
        <w:rPr>
          <w:rFonts w:ascii="Tahoma" w:hAnsi="Tahoma" w:cs="Tahoma"/>
          <w:kern w:val="0"/>
          <w:sz w:val="24"/>
          <w:szCs w:val="24"/>
          <w:lang w:val="es-419"/>
        </w:rPr>
        <w:t>bajo.</w:t>
      </w:r>
    </w:p>
    <w:p w14:paraId="21363B8B" w14:textId="7F52E88D" w:rsidR="00D71698" w:rsidRPr="00C60897" w:rsidRDefault="00D71698" w:rsidP="00555F4B">
      <w:pPr>
        <w:spacing w:before="200" w:after="200"/>
        <w:ind w:left="709" w:hanging="425"/>
        <w:rPr>
          <w:rFonts w:ascii="Tahoma" w:hAnsi="Tahoma" w:cs="Tahoma"/>
          <w:b/>
          <w:lang w:val="pt-BR"/>
        </w:rPr>
      </w:pPr>
      <w:r w:rsidRPr="00C60897">
        <w:rPr>
          <w:rFonts w:ascii="Tahoma" w:hAnsi="Tahoma" w:cs="Tahoma"/>
          <w:b/>
          <w:bCs/>
          <w:lang w:val="pt-BR"/>
        </w:rPr>
        <w:t>3.3.</w:t>
      </w:r>
      <w:r w:rsidR="00504975" w:rsidRPr="00C60897">
        <w:rPr>
          <w:rFonts w:ascii="Tahoma" w:hAnsi="Tahoma" w:cs="Tahoma"/>
          <w:b/>
          <w:bCs/>
          <w:lang w:val="pt-BR"/>
        </w:rPr>
        <w:tab/>
      </w:r>
      <w:r w:rsidRPr="00C60897">
        <w:rPr>
          <w:rFonts w:ascii="Tahoma" w:hAnsi="Tahoma" w:cs="Tahoma"/>
          <w:b/>
          <w:bCs/>
          <w:lang w:val="pt-BR"/>
        </w:rPr>
        <w:t>Ofertas</w:t>
      </w:r>
      <w:r w:rsidR="00361EE3" w:rsidRPr="00C60897">
        <w:rPr>
          <w:rFonts w:ascii="Tahoma" w:hAnsi="Tahoma" w:cs="Tahoma"/>
          <w:b/>
          <w:bCs/>
          <w:lang w:val="pt-BR"/>
        </w:rPr>
        <w:t xml:space="preserve"> </w:t>
      </w:r>
      <w:r w:rsidRPr="00C60897">
        <w:rPr>
          <w:rFonts w:ascii="Tahoma" w:hAnsi="Tahoma" w:cs="Tahoma"/>
          <w:b/>
          <w:bCs/>
          <w:lang w:val="pt-BR"/>
        </w:rPr>
        <w:t>Alternativas</w:t>
      </w:r>
      <w:r w:rsidR="00361EE3" w:rsidRPr="00C60897">
        <w:rPr>
          <w:rFonts w:ascii="Tahoma" w:hAnsi="Tahoma" w:cs="Tahoma"/>
          <w:b/>
          <w:bCs/>
          <w:lang w:val="pt-BR"/>
        </w:rPr>
        <w:t xml:space="preserve"> </w:t>
      </w:r>
      <w:r w:rsidRPr="00C60897">
        <w:rPr>
          <w:rFonts w:ascii="Tahoma" w:hAnsi="Tahoma" w:cs="Tahoma"/>
          <w:b/>
          <w:bCs/>
          <w:lang w:val="pt-BR"/>
        </w:rPr>
        <w:t>(IA</w:t>
      </w:r>
      <w:r w:rsidR="00C86FE8" w:rsidRPr="00C60897">
        <w:rPr>
          <w:rFonts w:ascii="Tahoma" w:hAnsi="Tahoma" w:cs="Tahoma"/>
          <w:b/>
          <w:bCs/>
          <w:lang w:val="pt-BR"/>
        </w:rPr>
        <w:t>O</w:t>
      </w:r>
      <w:r w:rsidR="00361EE3" w:rsidRPr="00C60897">
        <w:rPr>
          <w:rFonts w:ascii="Tahoma" w:hAnsi="Tahoma" w:cs="Tahoma"/>
          <w:b/>
          <w:bCs/>
          <w:lang w:val="pt-BR"/>
        </w:rPr>
        <w:t xml:space="preserve"> </w:t>
      </w:r>
      <w:r w:rsidRPr="00C60897">
        <w:rPr>
          <w:rFonts w:ascii="Tahoma" w:hAnsi="Tahoma" w:cs="Tahoma"/>
          <w:b/>
          <w:bCs/>
          <w:lang w:val="pt-BR"/>
        </w:rPr>
        <w:t>1</w:t>
      </w:r>
      <w:r w:rsidR="00A96497" w:rsidRPr="00C60897">
        <w:rPr>
          <w:rFonts w:ascii="Tahoma" w:hAnsi="Tahoma" w:cs="Tahoma"/>
          <w:b/>
          <w:bCs/>
          <w:lang w:val="pt-BR"/>
        </w:rPr>
        <w:t>4</w:t>
      </w:r>
      <w:r w:rsidRPr="00C60897">
        <w:rPr>
          <w:rFonts w:ascii="Tahoma" w:hAnsi="Tahoma" w:cs="Tahoma"/>
          <w:b/>
          <w:bCs/>
          <w:lang w:val="pt-BR"/>
        </w:rPr>
        <w:t>.1)</w:t>
      </w:r>
      <w:r w:rsidR="00F52203" w:rsidRPr="00C60897">
        <w:rPr>
          <w:rFonts w:ascii="Tahoma" w:hAnsi="Tahoma" w:cs="Tahoma"/>
          <w:b/>
          <w:bCs/>
          <w:lang w:val="pt-BR"/>
        </w:rPr>
        <w:t xml:space="preserve"> </w:t>
      </w:r>
      <w:r w:rsidR="00F52203" w:rsidRPr="00C60897">
        <w:rPr>
          <w:rFonts w:ascii="Tahoma" w:hAnsi="Tahoma" w:cs="Tahoma"/>
          <w:lang w:val="pt-BR"/>
        </w:rPr>
        <w:t>(No aplica)</w:t>
      </w:r>
    </w:p>
    <w:p w14:paraId="3262021A" w14:textId="5CDE5845" w:rsidR="00E277DA" w:rsidRPr="00C60897" w:rsidRDefault="00E277DA" w:rsidP="00A2058C">
      <w:pPr>
        <w:pStyle w:val="Tabla3titulo"/>
        <w:numPr>
          <w:ilvl w:val="0"/>
          <w:numId w:val="118"/>
        </w:numPr>
        <w:spacing w:before="200" w:after="200"/>
        <w:ind w:left="357" w:hanging="357"/>
        <w:rPr>
          <w:rFonts w:ascii="Tahoma" w:hAnsi="Tahoma" w:cs="Tahoma"/>
          <w:lang w:val="es-419"/>
        </w:rPr>
      </w:pPr>
      <w:r w:rsidRPr="00C60897">
        <w:rPr>
          <w:rFonts w:ascii="Tahoma" w:hAnsi="Tahoma" w:cs="Tahoma"/>
          <w:lang w:val="es-419"/>
        </w:rPr>
        <w:t>Mejor</w:t>
      </w:r>
      <w:r w:rsidR="00E70E87"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Final</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Negociaciones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3</w:t>
      </w:r>
      <w:r w:rsidR="00A96497" w:rsidRPr="00C60897">
        <w:rPr>
          <w:rFonts w:ascii="Tahoma" w:hAnsi="Tahoma" w:cs="Tahoma"/>
          <w:lang w:val="es-419"/>
        </w:rPr>
        <w:t>8</w:t>
      </w:r>
      <w:r w:rsidRPr="00C60897">
        <w:rPr>
          <w:rFonts w:ascii="Tahoma" w:hAnsi="Tahoma" w:cs="Tahoma"/>
          <w:lang w:val="es-419"/>
        </w:rPr>
        <w:t>)</w:t>
      </w:r>
      <w:r w:rsidR="00F52203" w:rsidRPr="00C60897">
        <w:rPr>
          <w:rFonts w:ascii="Tahoma" w:hAnsi="Tahoma" w:cs="Tahoma"/>
          <w:lang w:val="es-419"/>
        </w:rPr>
        <w:t xml:space="preserve"> </w:t>
      </w:r>
      <w:r w:rsidR="00F52203" w:rsidRPr="00C60897">
        <w:rPr>
          <w:rFonts w:ascii="Tahoma" w:hAnsi="Tahoma" w:cs="Tahoma"/>
        </w:rPr>
        <w:t>(No aplica)</w:t>
      </w:r>
    </w:p>
    <w:p w14:paraId="373A7652" w14:textId="1868C6BE" w:rsidR="00E834FE" w:rsidRPr="00C60897" w:rsidRDefault="00E834FE" w:rsidP="00A2058C">
      <w:pPr>
        <w:pStyle w:val="Prrafodelista"/>
        <w:numPr>
          <w:ilvl w:val="0"/>
          <w:numId w:val="119"/>
        </w:numPr>
        <w:spacing w:before="200" w:after="200"/>
        <w:ind w:left="284" w:hanging="284"/>
        <w:contextualSpacing w:val="0"/>
        <w:rPr>
          <w:rFonts w:ascii="Tahoma" w:hAnsi="Tahoma" w:cs="Tahoma"/>
          <w:b/>
          <w:bCs/>
          <w:lang w:val="es-419"/>
        </w:rPr>
      </w:pPr>
      <w:bookmarkStart w:id="427" w:name="_Hlk149229311"/>
      <w:r w:rsidRPr="00C60897">
        <w:rPr>
          <w:rFonts w:ascii="Tahoma" w:hAnsi="Tahoma" w:cs="Tahoma"/>
          <w:b/>
          <w:bCs/>
          <w:lang w:val="es-419"/>
        </w:rPr>
        <w:t>Calificación</w:t>
      </w:r>
      <w:r w:rsidR="00361EE3" w:rsidRPr="00C60897">
        <w:rPr>
          <w:rFonts w:ascii="Tahoma" w:hAnsi="Tahoma" w:cs="Tahoma"/>
          <w:b/>
          <w:bCs/>
          <w:lang w:val="es-419"/>
        </w:rPr>
        <w:t xml:space="preserve"> </w:t>
      </w:r>
      <w:r w:rsidRPr="00C60897">
        <w:rPr>
          <w:rFonts w:ascii="Tahoma" w:hAnsi="Tahoma" w:cs="Tahoma"/>
          <w:b/>
          <w:bCs/>
          <w:lang w:val="es-419"/>
        </w:rPr>
        <w:t>del</w:t>
      </w:r>
      <w:r w:rsidR="00361EE3" w:rsidRPr="00C60897">
        <w:rPr>
          <w:rFonts w:ascii="Tahoma" w:hAnsi="Tahoma" w:cs="Tahoma"/>
          <w:b/>
          <w:bCs/>
          <w:lang w:val="es-419"/>
        </w:rPr>
        <w:t xml:space="preserve"> </w:t>
      </w:r>
      <w:r w:rsidRPr="00C60897">
        <w:rPr>
          <w:rFonts w:ascii="Tahoma" w:hAnsi="Tahoma" w:cs="Tahoma"/>
          <w:b/>
          <w:bCs/>
          <w:lang w:val="es-419"/>
        </w:rPr>
        <w:t>Oferente</w:t>
      </w:r>
      <w:r w:rsidR="00361EE3" w:rsidRPr="00C60897">
        <w:rPr>
          <w:rFonts w:ascii="Tahoma" w:hAnsi="Tahoma" w:cs="Tahoma"/>
          <w:b/>
          <w:bCs/>
          <w:lang w:val="es-419"/>
        </w:rPr>
        <w:t xml:space="preserve"> </w:t>
      </w:r>
      <w:r w:rsidRPr="00C60897">
        <w:rPr>
          <w:rFonts w:ascii="Tahoma" w:hAnsi="Tahoma" w:cs="Tahoma"/>
          <w:b/>
          <w:bCs/>
          <w:lang w:val="es-419"/>
        </w:rPr>
        <w:t>(IAO</w:t>
      </w:r>
      <w:r w:rsidR="00361EE3" w:rsidRPr="00C60897">
        <w:rPr>
          <w:rFonts w:ascii="Tahoma" w:hAnsi="Tahoma" w:cs="Tahoma"/>
          <w:b/>
          <w:bCs/>
          <w:lang w:val="es-419"/>
        </w:rPr>
        <w:t xml:space="preserve"> </w:t>
      </w:r>
      <w:r w:rsidRPr="00C60897">
        <w:rPr>
          <w:rFonts w:ascii="Tahoma" w:hAnsi="Tahoma" w:cs="Tahoma"/>
          <w:b/>
          <w:bCs/>
          <w:lang w:val="es-419"/>
        </w:rPr>
        <w:t>3</w:t>
      </w:r>
      <w:r w:rsidR="00A96497" w:rsidRPr="00C60897">
        <w:rPr>
          <w:rFonts w:ascii="Tahoma" w:hAnsi="Tahoma" w:cs="Tahoma"/>
          <w:b/>
          <w:bCs/>
          <w:lang w:val="es-419"/>
        </w:rPr>
        <w:t>9</w:t>
      </w:r>
      <w:r w:rsidRPr="00C60897">
        <w:rPr>
          <w:rFonts w:ascii="Tahoma" w:hAnsi="Tahoma" w:cs="Tahoma"/>
          <w:b/>
          <w:bCs/>
          <w:lang w:val="es-419"/>
        </w:rPr>
        <w:t>)</w:t>
      </w:r>
    </w:p>
    <w:p w14:paraId="3BE41F68" w14:textId="77777777" w:rsidR="00E04DCF" w:rsidRPr="00C60897" w:rsidRDefault="00E834FE" w:rsidP="00A2058C">
      <w:pPr>
        <w:pStyle w:val="Prrafodelista"/>
        <w:numPr>
          <w:ilvl w:val="1"/>
          <w:numId w:val="119"/>
        </w:numPr>
        <w:spacing w:before="200" w:after="200"/>
        <w:contextualSpacing w:val="0"/>
        <w:jc w:val="both"/>
        <w:rPr>
          <w:rFonts w:ascii="Tahoma" w:hAnsi="Tahoma" w:cs="Tahoma"/>
          <w:b/>
          <w:bCs/>
          <w:lang w:val="es-419"/>
        </w:rPr>
      </w:pPr>
      <w:r w:rsidRPr="00C60897">
        <w:rPr>
          <w:rFonts w:ascii="Tahoma" w:hAnsi="Tahoma" w:cs="Tahoma"/>
          <w:b/>
          <w:bCs/>
          <w:lang w:val="es-419"/>
        </w:rPr>
        <w:t>Criterios</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Calificación</w:t>
      </w:r>
      <w:r w:rsidR="00361EE3" w:rsidRPr="00C60897">
        <w:rPr>
          <w:rFonts w:ascii="Tahoma" w:hAnsi="Tahoma" w:cs="Tahoma"/>
          <w:b/>
          <w:bCs/>
          <w:lang w:val="es-419"/>
        </w:rPr>
        <w:t xml:space="preserve"> </w:t>
      </w:r>
      <w:r w:rsidRPr="00C60897">
        <w:rPr>
          <w:rFonts w:ascii="Tahoma" w:hAnsi="Tahoma" w:cs="Tahoma"/>
          <w:b/>
          <w:bCs/>
          <w:lang w:val="es-419"/>
        </w:rPr>
        <w:t>(IAO</w:t>
      </w:r>
      <w:r w:rsidR="00361EE3" w:rsidRPr="00C60897">
        <w:rPr>
          <w:rFonts w:ascii="Tahoma" w:hAnsi="Tahoma" w:cs="Tahoma"/>
          <w:b/>
          <w:bCs/>
          <w:lang w:val="es-419"/>
        </w:rPr>
        <w:t xml:space="preserve"> </w:t>
      </w:r>
      <w:r w:rsidRPr="00C60897">
        <w:rPr>
          <w:rFonts w:ascii="Tahoma" w:hAnsi="Tahoma" w:cs="Tahoma"/>
          <w:b/>
          <w:bCs/>
          <w:lang w:val="es-419"/>
        </w:rPr>
        <w:t>3</w:t>
      </w:r>
      <w:r w:rsidR="00A96497" w:rsidRPr="00C60897">
        <w:rPr>
          <w:rFonts w:ascii="Tahoma" w:hAnsi="Tahoma" w:cs="Tahoma"/>
          <w:b/>
          <w:bCs/>
          <w:lang w:val="es-419"/>
        </w:rPr>
        <w:t>9</w:t>
      </w:r>
      <w:r w:rsidRPr="00C60897">
        <w:rPr>
          <w:rFonts w:ascii="Tahoma" w:hAnsi="Tahoma" w:cs="Tahoma"/>
          <w:b/>
          <w:bCs/>
          <w:lang w:val="es-419"/>
        </w:rPr>
        <w:t>.1)</w:t>
      </w:r>
      <w:r w:rsidR="00E04DCF" w:rsidRPr="00C60897">
        <w:rPr>
          <w:rFonts w:ascii="Tahoma" w:hAnsi="Tahoma" w:cs="Tahoma"/>
          <w:b/>
          <w:bCs/>
          <w:lang w:val="es-419"/>
        </w:rPr>
        <w:t xml:space="preserve">             </w:t>
      </w:r>
    </w:p>
    <w:p w14:paraId="2065FBEB" w14:textId="481F4717" w:rsidR="00E834FE" w:rsidRPr="00C60897" w:rsidRDefault="00E04DCF" w:rsidP="00951E46">
      <w:pPr>
        <w:pStyle w:val="Prrafodelista"/>
        <w:spacing w:before="200" w:after="200"/>
        <w:ind w:left="792"/>
        <w:contextualSpacing w:val="0"/>
        <w:jc w:val="both"/>
        <w:rPr>
          <w:rFonts w:ascii="Tahoma" w:hAnsi="Tahoma" w:cs="Tahoma"/>
          <w:lang w:val="es-419"/>
        </w:rPr>
      </w:pPr>
      <w:r w:rsidRPr="00C60897">
        <w:rPr>
          <w:rFonts w:ascii="Tahoma" w:hAnsi="Tahoma" w:cs="Tahoma"/>
          <w:b/>
          <w:bCs/>
          <w:lang w:val="es-419"/>
        </w:rPr>
        <w:t xml:space="preserve"> </w:t>
      </w:r>
      <w:r w:rsidR="00E834FE" w:rsidRPr="00C60897">
        <w:rPr>
          <w:rFonts w:ascii="Tahoma" w:hAnsi="Tahoma" w:cs="Tahoma"/>
          <w:lang w:val="es-419"/>
        </w:rPr>
        <w:t>Luego</w:t>
      </w:r>
      <w:r w:rsidR="00361EE3" w:rsidRPr="00C60897">
        <w:rPr>
          <w:rFonts w:ascii="Tahoma" w:hAnsi="Tahoma" w:cs="Tahoma"/>
          <w:lang w:val="es-419"/>
        </w:rPr>
        <w:t xml:space="preserve"> </w:t>
      </w:r>
      <w:r w:rsidR="00E834FE" w:rsidRPr="00C60897">
        <w:rPr>
          <w:rFonts w:ascii="Tahoma" w:hAnsi="Tahoma" w:cs="Tahoma"/>
          <w:lang w:val="es-419"/>
        </w:rPr>
        <w:t>de</w:t>
      </w:r>
      <w:r w:rsidR="00361EE3" w:rsidRPr="00C60897">
        <w:rPr>
          <w:rFonts w:ascii="Tahoma" w:hAnsi="Tahoma" w:cs="Tahoma"/>
          <w:lang w:val="es-419"/>
        </w:rPr>
        <w:t xml:space="preserve"> </w:t>
      </w:r>
      <w:r w:rsidR="00E834FE" w:rsidRPr="00C60897">
        <w:rPr>
          <w:rFonts w:ascii="Tahoma" w:hAnsi="Tahoma" w:cs="Tahoma"/>
          <w:lang w:val="es-419"/>
        </w:rPr>
        <w:t>determinar</w:t>
      </w:r>
      <w:r w:rsidR="00361EE3" w:rsidRPr="00C60897">
        <w:rPr>
          <w:rFonts w:ascii="Tahoma" w:hAnsi="Tahoma" w:cs="Tahoma"/>
          <w:lang w:val="es-419"/>
        </w:rPr>
        <w:t xml:space="preserve"> </w:t>
      </w:r>
      <w:r w:rsidR="00E834FE" w:rsidRPr="00C60897">
        <w:rPr>
          <w:rFonts w:ascii="Tahoma" w:hAnsi="Tahoma" w:cs="Tahoma"/>
          <w:lang w:val="es-419"/>
        </w:rPr>
        <w:t>entre</w:t>
      </w:r>
      <w:r w:rsidR="00361EE3" w:rsidRPr="00C60897">
        <w:rPr>
          <w:rFonts w:ascii="Tahoma" w:hAnsi="Tahoma" w:cs="Tahoma"/>
          <w:lang w:val="es-419"/>
        </w:rPr>
        <w:t xml:space="preserve"> </w:t>
      </w:r>
      <w:r w:rsidR="00E834FE" w:rsidRPr="00C60897">
        <w:rPr>
          <w:rFonts w:ascii="Tahoma" w:hAnsi="Tahoma" w:cs="Tahoma"/>
          <w:lang w:val="es-419"/>
        </w:rPr>
        <w:t>las</w:t>
      </w:r>
      <w:r w:rsidR="00361EE3" w:rsidRPr="00C60897">
        <w:rPr>
          <w:rFonts w:ascii="Tahoma" w:hAnsi="Tahoma" w:cs="Tahoma"/>
          <w:lang w:val="es-419"/>
        </w:rPr>
        <w:t xml:space="preserve"> </w:t>
      </w:r>
      <w:r w:rsidR="00E834FE" w:rsidRPr="00C60897">
        <w:rPr>
          <w:rFonts w:ascii="Tahoma" w:hAnsi="Tahoma" w:cs="Tahoma"/>
          <w:lang w:val="es-419"/>
        </w:rPr>
        <w:t>Ofertas</w:t>
      </w:r>
      <w:r w:rsidR="00361EE3" w:rsidRPr="00C60897">
        <w:rPr>
          <w:rFonts w:ascii="Tahoma" w:hAnsi="Tahoma" w:cs="Tahoma"/>
          <w:lang w:val="es-419"/>
        </w:rPr>
        <w:t xml:space="preserve"> </w:t>
      </w:r>
      <w:r w:rsidR="00E834FE" w:rsidRPr="00C60897">
        <w:rPr>
          <w:rFonts w:ascii="Tahoma" w:hAnsi="Tahoma" w:cs="Tahoma"/>
          <w:lang w:val="es-419"/>
        </w:rPr>
        <w:t>que</w:t>
      </w:r>
      <w:r w:rsidR="00361EE3" w:rsidRPr="00C60897">
        <w:rPr>
          <w:rFonts w:ascii="Tahoma" w:hAnsi="Tahoma" w:cs="Tahoma"/>
          <w:lang w:val="es-419"/>
        </w:rPr>
        <w:t xml:space="preserve"> </w:t>
      </w:r>
      <w:r w:rsidR="00E834FE" w:rsidRPr="00C60897">
        <w:rPr>
          <w:rFonts w:ascii="Tahoma" w:hAnsi="Tahoma" w:cs="Tahoma"/>
          <w:lang w:val="es-419"/>
        </w:rPr>
        <w:t>cumplen</w:t>
      </w:r>
      <w:r w:rsidR="00361EE3" w:rsidRPr="00C60897">
        <w:rPr>
          <w:rFonts w:ascii="Tahoma" w:hAnsi="Tahoma" w:cs="Tahoma"/>
          <w:lang w:val="es-419"/>
        </w:rPr>
        <w:t xml:space="preserve"> </w:t>
      </w:r>
      <w:r w:rsidR="00E834FE" w:rsidRPr="00C60897">
        <w:rPr>
          <w:rFonts w:ascii="Tahoma" w:hAnsi="Tahoma" w:cs="Tahoma"/>
          <w:lang w:val="es-419"/>
        </w:rPr>
        <w:t>sustancialmente</w:t>
      </w:r>
      <w:r w:rsidR="00361EE3" w:rsidRPr="00C60897">
        <w:rPr>
          <w:rFonts w:ascii="Tahoma" w:hAnsi="Tahoma" w:cs="Tahoma"/>
          <w:lang w:val="es-419"/>
        </w:rPr>
        <w:t xml:space="preserve"> </w:t>
      </w:r>
      <w:r w:rsidR="00E834FE" w:rsidRPr="00C60897">
        <w:rPr>
          <w:rFonts w:ascii="Tahoma" w:hAnsi="Tahoma" w:cs="Tahoma"/>
          <w:lang w:val="es-419"/>
        </w:rPr>
        <w:t>con</w:t>
      </w:r>
      <w:r w:rsidR="00361EE3" w:rsidRPr="00C60897">
        <w:rPr>
          <w:rFonts w:ascii="Tahoma" w:hAnsi="Tahoma" w:cs="Tahoma"/>
          <w:lang w:val="es-419"/>
        </w:rPr>
        <w:t xml:space="preserve"> </w:t>
      </w:r>
      <w:r w:rsidR="00E834FE" w:rsidRPr="00C60897">
        <w:rPr>
          <w:rFonts w:ascii="Tahoma" w:hAnsi="Tahoma" w:cs="Tahoma"/>
          <w:lang w:val="es-419"/>
        </w:rPr>
        <w:t>los</w:t>
      </w:r>
      <w:r w:rsidR="00361EE3" w:rsidRPr="00C60897">
        <w:rPr>
          <w:rFonts w:ascii="Tahoma" w:hAnsi="Tahoma" w:cs="Tahoma"/>
          <w:lang w:val="es-419"/>
        </w:rPr>
        <w:t xml:space="preserve"> </w:t>
      </w:r>
      <w:r w:rsidR="00E834FE" w:rsidRPr="00C60897">
        <w:rPr>
          <w:rFonts w:ascii="Tahoma" w:hAnsi="Tahoma" w:cs="Tahoma"/>
          <w:lang w:val="es-419"/>
        </w:rPr>
        <w:t>requisitos</w:t>
      </w:r>
      <w:r w:rsidR="00361EE3" w:rsidRPr="00C60897">
        <w:rPr>
          <w:rFonts w:ascii="Tahoma" w:hAnsi="Tahoma" w:cs="Tahoma"/>
          <w:lang w:val="es-419"/>
        </w:rPr>
        <w:t xml:space="preserve"> </w:t>
      </w:r>
      <w:r w:rsidR="00E834FE" w:rsidRPr="00C60897">
        <w:rPr>
          <w:rFonts w:ascii="Tahoma" w:hAnsi="Tahoma" w:cs="Tahoma"/>
          <w:lang w:val="es-419"/>
        </w:rPr>
        <w:t>la</w:t>
      </w:r>
      <w:r w:rsidR="00361EE3" w:rsidRPr="00C60897">
        <w:rPr>
          <w:rFonts w:ascii="Tahoma" w:hAnsi="Tahoma" w:cs="Tahoma"/>
          <w:lang w:val="es-419"/>
        </w:rPr>
        <w:t xml:space="preserve"> </w:t>
      </w:r>
      <w:r w:rsidR="00E834FE" w:rsidRPr="00C60897">
        <w:rPr>
          <w:rFonts w:ascii="Tahoma" w:hAnsi="Tahoma" w:cs="Tahoma"/>
          <w:lang w:val="es-419"/>
        </w:rPr>
        <w:t>que</w:t>
      </w:r>
      <w:r w:rsidR="00361EE3" w:rsidRPr="00C60897">
        <w:rPr>
          <w:rFonts w:ascii="Tahoma" w:hAnsi="Tahoma" w:cs="Tahoma"/>
          <w:lang w:val="es-419"/>
        </w:rPr>
        <w:t xml:space="preserve"> </w:t>
      </w:r>
      <w:r w:rsidR="00E834FE" w:rsidRPr="00C60897">
        <w:rPr>
          <w:rFonts w:ascii="Tahoma" w:hAnsi="Tahoma" w:cs="Tahoma"/>
          <w:lang w:val="es-419"/>
        </w:rPr>
        <w:t>presenta</w:t>
      </w:r>
      <w:r w:rsidR="00361EE3" w:rsidRPr="00C60897">
        <w:rPr>
          <w:rFonts w:ascii="Tahoma" w:hAnsi="Tahoma" w:cs="Tahoma"/>
          <w:lang w:val="es-419"/>
        </w:rPr>
        <w:t xml:space="preserve"> </w:t>
      </w:r>
      <w:r w:rsidR="00A740BE" w:rsidRPr="00C60897">
        <w:rPr>
          <w:rFonts w:ascii="Tahoma" w:hAnsi="Tahoma" w:cs="Tahoma"/>
          <w:lang w:val="es-419"/>
        </w:rPr>
        <w:t xml:space="preserve">la Oferta Más Ventajosa </w:t>
      </w:r>
      <w:r w:rsidR="00E834FE" w:rsidRPr="00C60897">
        <w:rPr>
          <w:rFonts w:ascii="Tahoma" w:hAnsi="Tahoma" w:cs="Tahoma"/>
          <w:lang w:val="es-419"/>
        </w:rPr>
        <w:t>de</w:t>
      </w:r>
      <w:r w:rsidR="00361EE3" w:rsidRPr="00C60897">
        <w:rPr>
          <w:rFonts w:ascii="Tahoma" w:hAnsi="Tahoma" w:cs="Tahoma"/>
          <w:lang w:val="es-419"/>
        </w:rPr>
        <w:t xml:space="preserve"> </w:t>
      </w:r>
      <w:r w:rsidR="00E834FE"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E834FE" w:rsidRPr="00C60897">
        <w:rPr>
          <w:rFonts w:ascii="Tahoma" w:hAnsi="Tahoma" w:cs="Tahoma"/>
          <w:lang w:val="es-419"/>
        </w:rPr>
        <w:t>3</w:t>
      </w:r>
      <w:r w:rsidR="00A96497" w:rsidRPr="00C60897">
        <w:rPr>
          <w:rFonts w:ascii="Tahoma" w:hAnsi="Tahoma" w:cs="Tahoma"/>
          <w:lang w:val="es-419"/>
        </w:rPr>
        <w:t>5</w:t>
      </w:r>
      <w:r w:rsidR="00E834FE" w:rsidRPr="00C60897">
        <w:rPr>
          <w:rFonts w:ascii="Tahoma" w:hAnsi="Tahoma" w:cs="Tahoma"/>
          <w:lang w:val="es-419"/>
        </w:rPr>
        <w:t>,</w:t>
      </w:r>
      <w:r w:rsidR="00361EE3" w:rsidRPr="00C60897">
        <w:rPr>
          <w:rFonts w:ascii="Tahoma" w:hAnsi="Tahoma" w:cs="Tahoma"/>
          <w:lang w:val="es-419"/>
        </w:rPr>
        <w:t xml:space="preserve"> </w:t>
      </w:r>
      <w:r w:rsidR="00E834FE" w:rsidRPr="00C60897">
        <w:rPr>
          <w:rFonts w:ascii="Tahoma" w:hAnsi="Tahoma" w:cs="Tahoma"/>
          <w:lang w:val="es-419"/>
        </w:rPr>
        <w:t>y,</w:t>
      </w:r>
      <w:r w:rsidR="00361EE3" w:rsidRPr="00C60897">
        <w:rPr>
          <w:rFonts w:ascii="Tahoma" w:hAnsi="Tahoma" w:cs="Tahoma"/>
          <w:lang w:val="es-419"/>
        </w:rPr>
        <w:t xml:space="preserve"> </w:t>
      </w:r>
      <w:r w:rsidR="00E834FE" w:rsidRPr="00C60897">
        <w:rPr>
          <w:rFonts w:ascii="Tahoma" w:hAnsi="Tahoma" w:cs="Tahoma"/>
          <w:lang w:val="es-419"/>
        </w:rPr>
        <w:t>si</w:t>
      </w:r>
      <w:r w:rsidR="00361EE3" w:rsidRPr="00C60897">
        <w:rPr>
          <w:rFonts w:ascii="Tahoma" w:hAnsi="Tahoma" w:cs="Tahoma"/>
          <w:lang w:val="es-419"/>
        </w:rPr>
        <w:t xml:space="preserve"> </w:t>
      </w:r>
      <w:r w:rsidR="00E834FE" w:rsidRPr="00C60897">
        <w:rPr>
          <w:rFonts w:ascii="Tahoma" w:hAnsi="Tahoma" w:cs="Tahoma"/>
          <w:lang w:val="es-419"/>
        </w:rPr>
        <w:t>corresponde,</w:t>
      </w:r>
      <w:r w:rsidR="00361EE3" w:rsidRPr="00C60897">
        <w:rPr>
          <w:rFonts w:ascii="Tahoma" w:hAnsi="Tahoma" w:cs="Tahoma"/>
          <w:lang w:val="es-419"/>
        </w:rPr>
        <w:t xml:space="preserve"> </w:t>
      </w:r>
      <w:r w:rsidR="00E834FE" w:rsidRPr="00C60897">
        <w:rPr>
          <w:rFonts w:ascii="Tahoma" w:hAnsi="Tahoma" w:cs="Tahoma"/>
          <w:lang w:val="es-419"/>
        </w:rPr>
        <w:t>de</w:t>
      </w:r>
      <w:r w:rsidR="00361EE3" w:rsidRPr="00C60897">
        <w:rPr>
          <w:rFonts w:ascii="Tahoma" w:hAnsi="Tahoma" w:cs="Tahoma"/>
          <w:lang w:val="es-419"/>
        </w:rPr>
        <w:t xml:space="preserve"> </w:t>
      </w:r>
      <w:r w:rsidR="00E834FE" w:rsidRPr="00C60897">
        <w:rPr>
          <w:rFonts w:ascii="Tahoma" w:hAnsi="Tahoma" w:cs="Tahoma"/>
          <w:lang w:val="es-419"/>
        </w:rPr>
        <w:t>evaluar</w:t>
      </w:r>
      <w:r w:rsidR="00361EE3" w:rsidRPr="00C60897">
        <w:rPr>
          <w:rFonts w:ascii="Tahoma" w:hAnsi="Tahoma" w:cs="Tahoma"/>
          <w:lang w:val="es-419"/>
        </w:rPr>
        <w:t xml:space="preserve"> </w:t>
      </w:r>
      <w:r w:rsidR="00E834FE" w:rsidRPr="00C60897">
        <w:rPr>
          <w:rFonts w:ascii="Tahoma" w:hAnsi="Tahoma" w:cs="Tahoma"/>
          <w:lang w:val="es-419"/>
        </w:rPr>
        <w:t>cualquier</w:t>
      </w:r>
      <w:r w:rsidR="00361EE3" w:rsidRPr="00C60897">
        <w:rPr>
          <w:rFonts w:ascii="Tahoma" w:hAnsi="Tahoma" w:cs="Tahoma"/>
          <w:lang w:val="es-419"/>
        </w:rPr>
        <w:t xml:space="preserve"> </w:t>
      </w:r>
      <w:r w:rsidR="00E834FE" w:rsidRPr="00C60897">
        <w:rPr>
          <w:rFonts w:ascii="Tahoma" w:hAnsi="Tahoma" w:cs="Tahoma"/>
          <w:lang w:val="es-419"/>
        </w:rPr>
        <w:t>Oferta</w:t>
      </w:r>
      <w:r w:rsidR="00361EE3" w:rsidRPr="00C60897">
        <w:rPr>
          <w:rFonts w:ascii="Tahoma" w:hAnsi="Tahoma" w:cs="Tahoma"/>
          <w:lang w:val="es-419"/>
        </w:rPr>
        <w:t xml:space="preserve"> </w:t>
      </w:r>
      <w:r w:rsidR="00E834FE" w:rsidRPr="00C60897">
        <w:rPr>
          <w:rFonts w:ascii="Tahoma" w:hAnsi="Tahoma" w:cs="Tahoma"/>
          <w:lang w:val="es-419"/>
        </w:rPr>
        <w:t>Anormalmente</w:t>
      </w:r>
      <w:r w:rsidR="00361EE3" w:rsidRPr="00C60897">
        <w:rPr>
          <w:rFonts w:ascii="Tahoma" w:hAnsi="Tahoma" w:cs="Tahoma"/>
          <w:lang w:val="es-419"/>
        </w:rPr>
        <w:t xml:space="preserve"> </w:t>
      </w:r>
      <w:r w:rsidR="00E834FE" w:rsidRPr="00C60897">
        <w:rPr>
          <w:rFonts w:ascii="Tahoma" w:hAnsi="Tahoma" w:cs="Tahoma"/>
          <w:lang w:val="es-419"/>
        </w:rPr>
        <w:t>Baja</w:t>
      </w:r>
      <w:r w:rsidR="00361EE3" w:rsidRPr="00C60897">
        <w:rPr>
          <w:rFonts w:ascii="Tahoma" w:hAnsi="Tahoma" w:cs="Tahoma"/>
          <w:lang w:val="es-419"/>
        </w:rPr>
        <w:t xml:space="preserve"> </w:t>
      </w:r>
      <w:r w:rsidR="00E834FE" w:rsidRPr="00C60897">
        <w:rPr>
          <w:rFonts w:ascii="Tahoma" w:hAnsi="Tahoma" w:cs="Tahoma"/>
          <w:lang w:val="es-419"/>
        </w:rPr>
        <w:t>de</w:t>
      </w:r>
      <w:r w:rsidR="00361EE3" w:rsidRPr="00C60897">
        <w:rPr>
          <w:rFonts w:ascii="Tahoma" w:hAnsi="Tahoma" w:cs="Tahoma"/>
          <w:lang w:val="es-419"/>
        </w:rPr>
        <w:t xml:space="preserve"> </w:t>
      </w:r>
      <w:r w:rsidR="00E834FE"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E834FE" w:rsidRPr="00C60897">
        <w:rPr>
          <w:rFonts w:ascii="Tahoma" w:hAnsi="Tahoma" w:cs="Tahoma"/>
          <w:lang w:val="es-419"/>
        </w:rPr>
        <w:t>3</w:t>
      </w:r>
      <w:r w:rsidR="00A96497" w:rsidRPr="00C60897">
        <w:rPr>
          <w:rFonts w:ascii="Tahoma" w:hAnsi="Tahoma" w:cs="Tahoma"/>
          <w:lang w:val="es-419"/>
        </w:rPr>
        <w:t>7</w:t>
      </w:r>
      <w:r w:rsidR="00E834FE" w:rsidRPr="00C60897">
        <w:rPr>
          <w:rFonts w:ascii="Tahoma" w:hAnsi="Tahoma" w:cs="Tahoma"/>
          <w:lang w:val="es-419"/>
        </w:rPr>
        <w:t>,</w:t>
      </w:r>
      <w:r w:rsidR="00361EE3" w:rsidRPr="00C60897">
        <w:rPr>
          <w:rFonts w:ascii="Tahoma" w:hAnsi="Tahoma" w:cs="Tahoma"/>
          <w:lang w:val="es-419"/>
        </w:rPr>
        <w:t xml:space="preserve"> </w:t>
      </w:r>
      <w:r w:rsidR="00E834FE" w:rsidRPr="00C60897">
        <w:rPr>
          <w:rFonts w:ascii="Tahoma" w:hAnsi="Tahoma" w:cs="Tahoma"/>
          <w:lang w:val="es-419"/>
        </w:rPr>
        <w:t>entablar</w:t>
      </w:r>
      <w:r w:rsidR="00361EE3" w:rsidRPr="00C60897">
        <w:rPr>
          <w:rFonts w:ascii="Tahoma" w:hAnsi="Tahoma" w:cs="Tahoma"/>
          <w:lang w:val="es-419"/>
        </w:rPr>
        <w:t xml:space="preserve"> </w:t>
      </w:r>
      <w:r w:rsidR="00E834FE" w:rsidRPr="00C60897">
        <w:rPr>
          <w:rFonts w:ascii="Tahoma" w:hAnsi="Tahoma" w:cs="Tahoma"/>
          <w:lang w:val="es-419"/>
        </w:rPr>
        <w:t>Negociaciones</w:t>
      </w:r>
      <w:r w:rsidR="00361EE3" w:rsidRPr="00C60897">
        <w:rPr>
          <w:rFonts w:ascii="Tahoma" w:hAnsi="Tahoma" w:cs="Tahoma"/>
          <w:lang w:val="es-419"/>
        </w:rPr>
        <w:t xml:space="preserve"> </w:t>
      </w:r>
      <w:r w:rsidR="00E834FE" w:rsidRPr="00C60897">
        <w:rPr>
          <w:rFonts w:ascii="Tahoma" w:hAnsi="Tahoma" w:cs="Tahoma"/>
          <w:lang w:val="es-419"/>
        </w:rPr>
        <w:t>o</w:t>
      </w:r>
      <w:r w:rsidR="00361EE3" w:rsidRPr="00C60897">
        <w:rPr>
          <w:rFonts w:ascii="Tahoma" w:hAnsi="Tahoma" w:cs="Tahoma"/>
          <w:lang w:val="es-419"/>
        </w:rPr>
        <w:t xml:space="preserve"> </w:t>
      </w:r>
      <w:r w:rsidR="00E834FE" w:rsidRPr="00C60897">
        <w:rPr>
          <w:rFonts w:ascii="Tahoma" w:hAnsi="Tahoma" w:cs="Tahoma"/>
          <w:lang w:val="es-419"/>
        </w:rPr>
        <w:t>invitar</w:t>
      </w:r>
      <w:r w:rsidR="00361EE3" w:rsidRPr="00C60897">
        <w:rPr>
          <w:rFonts w:ascii="Tahoma" w:hAnsi="Tahoma" w:cs="Tahoma"/>
          <w:lang w:val="es-419"/>
        </w:rPr>
        <w:t xml:space="preserve"> </w:t>
      </w:r>
      <w:r w:rsidR="00E834FE" w:rsidRPr="00C60897">
        <w:rPr>
          <w:rFonts w:ascii="Tahoma" w:hAnsi="Tahoma" w:cs="Tahoma"/>
          <w:lang w:val="es-419"/>
        </w:rPr>
        <w:t>a</w:t>
      </w:r>
      <w:r w:rsidR="00361EE3" w:rsidRPr="00C60897">
        <w:rPr>
          <w:rFonts w:ascii="Tahoma" w:hAnsi="Tahoma" w:cs="Tahoma"/>
          <w:lang w:val="es-419"/>
        </w:rPr>
        <w:t xml:space="preserve"> </w:t>
      </w:r>
      <w:r w:rsidR="00E834FE" w:rsidRPr="00C60897">
        <w:rPr>
          <w:rFonts w:ascii="Tahoma" w:hAnsi="Tahoma" w:cs="Tahoma"/>
          <w:lang w:val="es-419"/>
        </w:rPr>
        <w:t>la</w:t>
      </w:r>
      <w:r w:rsidR="00361EE3" w:rsidRPr="00C60897">
        <w:rPr>
          <w:rFonts w:ascii="Tahoma" w:hAnsi="Tahoma" w:cs="Tahoma"/>
          <w:lang w:val="es-419"/>
        </w:rPr>
        <w:t xml:space="preserve"> </w:t>
      </w:r>
      <w:r w:rsidR="00E834FE" w:rsidRPr="00C60897">
        <w:rPr>
          <w:rFonts w:ascii="Tahoma" w:hAnsi="Tahoma" w:cs="Tahoma"/>
          <w:lang w:val="es-419"/>
        </w:rPr>
        <w:t>Mejor</w:t>
      </w:r>
      <w:r w:rsidR="00361EE3" w:rsidRPr="00C60897">
        <w:rPr>
          <w:rFonts w:ascii="Tahoma" w:hAnsi="Tahoma" w:cs="Tahoma"/>
          <w:lang w:val="es-419"/>
        </w:rPr>
        <w:t xml:space="preserve"> </w:t>
      </w:r>
      <w:r w:rsidR="00E834FE" w:rsidRPr="00C60897">
        <w:rPr>
          <w:rFonts w:ascii="Tahoma" w:hAnsi="Tahoma" w:cs="Tahoma"/>
          <w:lang w:val="es-419"/>
        </w:rPr>
        <w:t>Oferta</w:t>
      </w:r>
      <w:r w:rsidR="00361EE3" w:rsidRPr="00C60897">
        <w:rPr>
          <w:rFonts w:ascii="Tahoma" w:hAnsi="Tahoma" w:cs="Tahoma"/>
          <w:lang w:val="es-419"/>
        </w:rPr>
        <w:t xml:space="preserve"> </w:t>
      </w:r>
      <w:r w:rsidR="00E834FE" w:rsidRPr="00C60897">
        <w:rPr>
          <w:rFonts w:ascii="Tahoma" w:hAnsi="Tahoma" w:cs="Tahoma"/>
          <w:lang w:val="es-419"/>
        </w:rPr>
        <w:t>Final,</w:t>
      </w:r>
      <w:r w:rsidR="00361EE3" w:rsidRPr="00C60897">
        <w:rPr>
          <w:rFonts w:ascii="Tahoma" w:hAnsi="Tahoma" w:cs="Tahoma"/>
          <w:lang w:val="es-419"/>
        </w:rPr>
        <w:t xml:space="preserve"> </w:t>
      </w:r>
      <w:r w:rsidR="00E834FE" w:rsidRPr="00C60897">
        <w:rPr>
          <w:rFonts w:ascii="Tahoma" w:hAnsi="Tahoma" w:cs="Tahoma"/>
          <w:lang w:val="es-419"/>
        </w:rPr>
        <w:t>como</w:t>
      </w:r>
      <w:r w:rsidR="00361EE3" w:rsidRPr="00C60897">
        <w:rPr>
          <w:rFonts w:ascii="Tahoma" w:hAnsi="Tahoma" w:cs="Tahoma"/>
          <w:lang w:val="es-419"/>
        </w:rPr>
        <w:t xml:space="preserve"> </w:t>
      </w:r>
      <w:r w:rsidR="00E834FE" w:rsidRPr="00C60897">
        <w:rPr>
          <w:rFonts w:ascii="Tahoma" w:hAnsi="Tahoma" w:cs="Tahoma"/>
          <w:lang w:val="es-419"/>
        </w:rPr>
        <w:t>corresponda</w:t>
      </w:r>
      <w:r w:rsidR="00361EE3" w:rsidRPr="00C60897">
        <w:rPr>
          <w:rFonts w:ascii="Tahoma" w:hAnsi="Tahoma" w:cs="Tahoma"/>
          <w:lang w:val="es-419"/>
        </w:rPr>
        <w:t xml:space="preserve"> </w:t>
      </w:r>
      <w:r w:rsidR="00E834FE" w:rsidRPr="00C60897">
        <w:rPr>
          <w:rFonts w:ascii="Tahoma" w:hAnsi="Tahoma" w:cs="Tahoma"/>
          <w:lang w:val="es-419"/>
        </w:rPr>
        <w:t>de</w:t>
      </w:r>
      <w:r w:rsidR="00361EE3" w:rsidRPr="00C60897">
        <w:rPr>
          <w:rFonts w:ascii="Tahoma" w:hAnsi="Tahoma" w:cs="Tahoma"/>
          <w:lang w:val="es-419"/>
        </w:rPr>
        <w:t xml:space="preserve"> </w:t>
      </w:r>
      <w:r w:rsidR="00E834FE"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E834FE" w:rsidRPr="00C60897">
        <w:rPr>
          <w:rFonts w:ascii="Tahoma" w:hAnsi="Tahoma" w:cs="Tahoma"/>
          <w:lang w:val="es-419"/>
        </w:rPr>
        <w:t>3</w:t>
      </w:r>
      <w:r w:rsidR="00530208" w:rsidRPr="00C60897">
        <w:rPr>
          <w:rFonts w:ascii="Tahoma" w:hAnsi="Tahoma" w:cs="Tahoma"/>
          <w:lang w:val="es-419"/>
        </w:rPr>
        <w:t>8</w:t>
      </w:r>
      <w:r w:rsidR="00361EE3" w:rsidRPr="00C60897">
        <w:rPr>
          <w:rFonts w:ascii="Tahoma" w:hAnsi="Tahoma" w:cs="Tahoma"/>
          <w:lang w:val="es-419"/>
        </w:rPr>
        <w:t xml:space="preserve"> </w:t>
      </w:r>
      <w:r w:rsidR="00E834FE"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E834FE" w:rsidRPr="00C60897">
        <w:rPr>
          <w:rFonts w:ascii="Tahoma" w:hAnsi="Tahoma" w:cs="Tahoma"/>
          <w:lang w:val="es-419"/>
        </w:rPr>
        <w:t>efectuará</w:t>
      </w:r>
      <w:r w:rsidR="00361EE3" w:rsidRPr="00C60897">
        <w:rPr>
          <w:rFonts w:ascii="Tahoma" w:hAnsi="Tahoma" w:cs="Tahoma"/>
          <w:lang w:val="es-419"/>
        </w:rPr>
        <w:t xml:space="preserve"> </w:t>
      </w:r>
      <w:r w:rsidR="00E834FE" w:rsidRPr="00C60897">
        <w:rPr>
          <w:rFonts w:ascii="Tahoma" w:hAnsi="Tahoma" w:cs="Tahoma"/>
          <w:lang w:val="es-419"/>
        </w:rPr>
        <w:t>la</w:t>
      </w:r>
      <w:r w:rsidR="00361EE3" w:rsidRPr="00C60897">
        <w:rPr>
          <w:rFonts w:ascii="Tahoma" w:hAnsi="Tahoma" w:cs="Tahoma"/>
          <w:lang w:val="es-419"/>
        </w:rPr>
        <w:t xml:space="preserve"> </w:t>
      </w:r>
      <w:r w:rsidR="00E834FE" w:rsidRPr="00C60897">
        <w:rPr>
          <w:rFonts w:ascii="Tahoma" w:hAnsi="Tahoma" w:cs="Tahoma"/>
          <w:lang w:val="es-419"/>
        </w:rPr>
        <w:t>calificación</w:t>
      </w:r>
      <w:r w:rsidR="00361EE3" w:rsidRPr="00C60897">
        <w:rPr>
          <w:rFonts w:ascii="Tahoma" w:hAnsi="Tahoma" w:cs="Tahoma"/>
          <w:lang w:val="es-419"/>
        </w:rPr>
        <w:t xml:space="preserve"> </w:t>
      </w:r>
      <w:r w:rsidR="00E834FE" w:rsidRPr="00C60897">
        <w:rPr>
          <w:rFonts w:ascii="Tahoma" w:hAnsi="Tahoma" w:cs="Tahoma"/>
          <w:lang w:val="es-419"/>
        </w:rPr>
        <w:t>posterior</w:t>
      </w:r>
      <w:r w:rsidR="00361EE3" w:rsidRPr="00C60897">
        <w:rPr>
          <w:rFonts w:ascii="Tahoma" w:hAnsi="Tahoma" w:cs="Tahoma"/>
          <w:lang w:val="es-419"/>
        </w:rPr>
        <w:t xml:space="preserve"> </w:t>
      </w:r>
      <w:r w:rsidR="00E834FE" w:rsidRPr="00C60897">
        <w:rPr>
          <w:rFonts w:ascii="Tahoma" w:hAnsi="Tahoma" w:cs="Tahoma"/>
          <w:lang w:val="es-419"/>
        </w:rPr>
        <w:t>del</w:t>
      </w:r>
      <w:r w:rsidR="00361EE3" w:rsidRPr="00C60897">
        <w:rPr>
          <w:rFonts w:ascii="Tahoma" w:hAnsi="Tahoma" w:cs="Tahoma"/>
          <w:lang w:val="es-419"/>
        </w:rPr>
        <w:t xml:space="preserve"> </w:t>
      </w:r>
      <w:r w:rsidR="00E834FE" w:rsidRPr="00C60897">
        <w:rPr>
          <w:rFonts w:ascii="Tahoma" w:hAnsi="Tahoma" w:cs="Tahoma"/>
          <w:lang w:val="es-419"/>
        </w:rPr>
        <w:t>Oferente</w:t>
      </w:r>
      <w:r w:rsidR="00361EE3" w:rsidRPr="00C60897">
        <w:rPr>
          <w:rFonts w:ascii="Tahoma" w:hAnsi="Tahoma" w:cs="Tahoma"/>
          <w:lang w:val="es-419"/>
        </w:rPr>
        <w:t xml:space="preserve"> </w:t>
      </w:r>
      <w:r w:rsidR="00E834FE" w:rsidRPr="00C60897">
        <w:rPr>
          <w:rFonts w:ascii="Tahoma" w:hAnsi="Tahoma" w:cs="Tahoma"/>
          <w:lang w:val="es-419"/>
        </w:rPr>
        <w:t>de</w:t>
      </w:r>
      <w:r w:rsidR="00361EE3" w:rsidRPr="00C60897">
        <w:rPr>
          <w:rFonts w:ascii="Tahoma" w:hAnsi="Tahoma" w:cs="Tahoma"/>
          <w:lang w:val="es-419"/>
        </w:rPr>
        <w:t xml:space="preserve"> </w:t>
      </w:r>
      <w:r w:rsidR="00E834FE"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E834FE" w:rsidRPr="00C60897">
        <w:rPr>
          <w:rFonts w:ascii="Tahoma" w:hAnsi="Tahoma" w:cs="Tahoma"/>
          <w:lang w:val="es-419"/>
        </w:rPr>
        <w:t>3</w:t>
      </w:r>
      <w:r w:rsidR="00530208" w:rsidRPr="00C60897">
        <w:rPr>
          <w:rFonts w:ascii="Tahoma" w:hAnsi="Tahoma" w:cs="Tahoma"/>
          <w:lang w:val="es-419"/>
        </w:rPr>
        <w:t>9</w:t>
      </w:r>
      <w:r w:rsidR="00E834FE" w:rsidRPr="00C60897">
        <w:rPr>
          <w:rFonts w:ascii="Tahoma" w:hAnsi="Tahoma" w:cs="Tahoma"/>
          <w:lang w:val="es-419"/>
        </w:rPr>
        <w:t>,</w:t>
      </w:r>
      <w:r w:rsidR="00361EE3" w:rsidRPr="00C60897">
        <w:rPr>
          <w:rFonts w:ascii="Tahoma" w:hAnsi="Tahoma" w:cs="Tahoma"/>
          <w:lang w:val="es-419"/>
        </w:rPr>
        <w:t xml:space="preserve"> </w:t>
      </w:r>
      <w:r w:rsidR="00E834FE" w:rsidRPr="00C60897">
        <w:rPr>
          <w:rFonts w:ascii="Tahoma" w:hAnsi="Tahoma" w:cs="Tahoma"/>
          <w:lang w:val="es-419"/>
        </w:rPr>
        <w:t>empleando</w:t>
      </w:r>
      <w:r w:rsidR="00361EE3" w:rsidRPr="00C60897">
        <w:rPr>
          <w:rFonts w:ascii="Tahoma" w:hAnsi="Tahoma" w:cs="Tahoma"/>
          <w:lang w:val="es-419"/>
        </w:rPr>
        <w:t xml:space="preserve"> </w:t>
      </w:r>
      <w:r w:rsidR="00E834FE" w:rsidRPr="00C60897">
        <w:rPr>
          <w:rFonts w:ascii="Tahoma" w:hAnsi="Tahoma" w:cs="Tahoma"/>
          <w:lang w:val="es-419"/>
        </w:rPr>
        <w:t>únicamente</w:t>
      </w:r>
      <w:r w:rsidR="00361EE3" w:rsidRPr="00C60897">
        <w:rPr>
          <w:rFonts w:ascii="Tahoma" w:hAnsi="Tahoma" w:cs="Tahoma"/>
          <w:lang w:val="es-419"/>
        </w:rPr>
        <w:t xml:space="preserve"> </w:t>
      </w:r>
      <w:r w:rsidR="00E834FE" w:rsidRPr="00C60897">
        <w:rPr>
          <w:rFonts w:ascii="Tahoma" w:hAnsi="Tahoma" w:cs="Tahoma"/>
          <w:lang w:val="es-419"/>
        </w:rPr>
        <w:t>los</w:t>
      </w:r>
      <w:r w:rsidR="00361EE3" w:rsidRPr="00C60897">
        <w:rPr>
          <w:rFonts w:ascii="Tahoma" w:hAnsi="Tahoma" w:cs="Tahoma"/>
          <w:lang w:val="es-419"/>
        </w:rPr>
        <w:t xml:space="preserve"> </w:t>
      </w:r>
      <w:r w:rsidR="00E834FE" w:rsidRPr="00C60897">
        <w:rPr>
          <w:rFonts w:ascii="Tahoma" w:hAnsi="Tahoma" w:cs="Tahoma"/>
          <w:lang w:val="es-419"/>
        </w:rPr>
        <w:t>requisitos</w:t>
      </w:r>
      <w:r w:rsidR="00361EE3" w:rsidRPr="00C60897">
        <w:rPr>
          <w:rFonts w:ascii="Tahoma" w:hAnsi="Tahoma" w:cs="Tahoma"/>
          <w:lang w:val="es-419"/>
        </w:rPr>
        <w:t xml:space="preserve"> </w:t>
      </w:r>
      <w:r w:rsidR="00E834FE" w:rsidRPr="00C60897">
        <w:rPr>
          <w:rFonts w:ascii="Tahoma" w:hAnsi="Tahoma" w:cs="Tahoma"/>
          <w:lang w:val="es-419"/>
        </w:rPr>
        <w:t>estipulados.</w:t>
      </w:r>
      <w:r w:rsidR="00361EE3" w:rsidRPr="00C60897">
        <w:rPr>
          <w:rFonts w:ascii="Tahoma" w:hAnsi="Tahoma" w:cs="Tahoma"/>
          <w:lang w:val="es-419"/>
        </w:rPr>
        <w:t xml:space="preserve"> </w:t>
      </w:r>
      <w:r w:rsidR="00E834FE" w:rsidRPr="00C60897">
        <w:rPr>
          <w:rFonts w:ascii="Tahoma" w:hAnsi="Tahoma" w:cs="Tahoma"/>
          <w:lang w:val="es-419"/>
        </w:rPr>
        <w:t>Los</w:t>
      </w:r>
      <w:r w:rsidR="00361EE3" w:rsidRPr="00C60897">
        <w:rPr>
          <w:rFonts w:ascii="Tahoma" w:hAnsi="Tahoma" w:cs="Tahoma"/>
          <w:lang w:val="es-419"/>
        </w:rPr>
        <w:t xml:space="preserve"> </w:t>
      </w:r>
      <w:r w:rsidR="00E834FE" w:rsidRPr="00C60897">
        <w:rPr>
          <w:rFonts w:ascii="Tahoma" w:hAnsi="Tahoma" w:cs="Tahoma"/>
          <w:lang w:val="es-419"/>
        </w:rPr>
        <w:t>requisitos</w:t>
      </w:r>
      <w:r w:rsidR="00361EE3" w:rsidRPr="00C60897">
        <w:rPr>
          <w:rFonts w:ascii="Tahoma" w:hAnsi="Tahoma" w:cs="Tahoma"/>
          <w:lang w:val="es-419"/>
        </w:rPr>
        <w:t xml:space="preserve"> </w:t>
      </w:r>
      <w:r w:rsidR="00E834FE" w:rsidRPr="00C60897">
        <w:rPr>
          <w:rFonts w:ascii="Tahoma" w:hAnsi="Tahoma" w:cs="Tahoma"/>
          <w:lang w:val="es-419"/>
        </w:rPr>
        <w:t>que</w:t>
      </w:r>
      <w:r w:rsidR="00361EE3" w:rsidRPr="00C60897">
        <w:rPr>
          <w:rFonts w:ascii="Tahoma" w:hAnsi="Tahoma" w:cs="Tahoma"/>
          <w:lang w:val="es-419"/>
        </w:rPr>
        <w:t xml:space="preserve"> </w:t>
      </w:r>
      <w:r w:rsidR="00E834FE" w:rsidRPr="00C60897">
        <w:rPr>
          <w:rFonts w:ascii="Tahoma" w:hAnsi="Tahoma" w:cs="Tahoma"/>
          <w:lang w:val="es-419"/>
        </w:rPr>
        <w:t>no</w:t>
      </w:r>
      <w:r w:rsidR="00361EE3" w:rsidRPr="00C60897">
        <w:rPr>
          <w:rFonts w:ascii="Tahoma" w:hAnsi="Tahoma" w:cs="Tahoma"/>
          <w:lang w:val="es-419"/>
        </w:rPr>
        <w:t xml:space="preserve"> </w:t>
      </w:r>
      <w:r w:rsidR="00E834FE" w:rsidRPr="00C60897">
        <w:rPr>
          <w:rFonts w:ascii="Tahoma" w:hAnsi="Tahoma" w:cs="Tahoma"/>
          <w:lang w:val="es-419"/>
        </w:rPr>
        <w:t>estén</w:t>
      </w:r>
      <w:r w:rsidR="00361EE3" w:rsidRPr="00C60897">
        <w:rPr>
          <w:rFonts w:ascii="Tahoma" w:hAnsi="Tahoma" w:cs="Tahoma"/>
          <w:lang w:val="es-419"/>
        </w:rPr>
        <w:t xml:space="preserve"> </w:t>
      </w:r>
      <w:r w:rsidR="00E834FE" w:rsidRPr="00C60897">
        <w:rPr>
          <w:rFonts w:ascii="Tahoma" w:hAnsi="Tahoma" w:cs="Tahoma"/>
          <w:lang w:val="es-419"/>
        </w:rPr>
        <w:t>incluidos</w:t>
      </w:r>
      <w:r w:rsidR="00361EE3" w:rsidRPr="00C60897">
        <w:rPr>
          <w:rFonts w:ascii="Tahoma" w:hAnsi="Tahoma" w:cs="Tahoma"/>
          <w:lang w:val="es-419"/>
        </w:rPr>
        <w:t xml:space="preserve"> </w:t>
      </w:r>
      <w:r w:rsidR="00E834FE" w:rsidRPr="00C60897">
        <w:rPr>
          <w:rFonts w:ascii="Tahoma" w:hAnsi="Tahoma" w:cs="Tahoma"/>
          <w:lang w:val="es-419"/>
        </w:rPr>
        <w:t>en</w:t>
      </w:r>
      <w:r w:rsidR="00361EE3" w:rsidRPr="00C60897">
        <w:rPr>
          <w:rFonts w:ascii="Tahoma" w:hAnsi="Tahoma" w:cs="Tahoma"/>
          <w:lang w:val="es-419"/>
        </w:rPr>
        <w:t xml:space="preserve"> </w:t>
      </w:r>
      <w:r w:rsidR="00E834FE" w:rsidRPr="00C60897">
        <w:rPr>
          <w:rFonts w:ascii="Tahoma" w:hAnsi="Tahoma" w:cs="Tahoma"/>
          <w:lang w:val="es-419"/>
        </w:rPr>
        <w:t>el</w:t>
      </w:r>
      <w:r w:rsidR="00361EE3" w:rsidRPr="00C60897">
        <w:rPr>
          <w:rFonts w:ascii="Tahoma" w:hAnsi="Tahoma" w:cs="Tahoma"/>
          <w:lang w:val="es-419"/>
        </w:rPr>
        <w:t xml:space="preserve"> </w:t>
      </w:r>
      <w:r w:rsidR="00E834FE" w:rsidRPr="00C60897">
        <w:rPr>
          <w:rFonts w:ascii="Tahoma" w:hAnsi="Tahoma" w:cs="Tahoma"/>
          <w:lang w:val="es-419"/>
        </w:rPr>
        <w:t>siguiente</w:t>
      </w:r>
      <w:r w:rsidR="00361EE3" w:rsidRPr="00C60897">
        <w:rPr>
          <w:rFonts w:ascii="Tahoma" w:hAnsi="Tahoma" w:cs="Tahoma"/>
          <w:lang w:val="es-419"/>
        </w:rPr>
        <w:t xml:space="preserve"> </w:t>
      </w:r>
      <w:r w:rsidR="00E834FE" w:rsidRPr="00C60897">
        <w:rPr>
          <w:rFonts w:ascii="Tahoma" w:hAnsi="Tahoma" w:cs="Tahoma"/>
          <w:lang w:val="es-419"/>
        </w:rPr>
        <w:t>texto</w:t>
      </w:r>
      <w:r w:rsidR="00361EE3" w:rsidRPr="00C60897">
        <w:rPr>
          <w:rFonts w:ascii="Tahoma" w:hAnsi="Tahoma" w:cs="Tahoma"/>
          <w:lang w:val="es-419"/>
        </w:rPr>
        <w:t xml:space="preserve"> </w:t>
      </w:r>
      <w:r w:rsidR="00E834FE" w:rsidRPr="00C60897">
        <w:rPr>
          <w:rFonts w:ascii="Tahoma" w:hAnsi="Tahoma" w:cs="Tahoma"/>
          <w:lang w:val="es-419"/>
        </w:rPr>
        <w:t>no</w:t>
      </w:r>
      <w:r w:rsidR="00361EE3" w:rsidRPr="00C60897">
        <w:rPr>
          <w:rFonts w:ascii="Tahoma" w:hAnsi="Tahoma" w:cs="Tahoma"/>
          <w:lang w:val="es-419"/>
        </w:rPr>
        <w:t xml:space="preserve"> </w:t>
      </w:r>
      <w:r w:rsidR="00E834FE" w:rsidRPr="00C60897">
        <w:rPr>
          <w:rFonts w:ascii="Tahoma" w:hAnsi="Tahoma" w:cs="Tahoma"/>
          <w:lang w:val="es-419"/>
        </w:rPr>
        <w:t>podrán</w:t>
      </w:r>
      <w:r w:rsidR="00361EE3" w:rsidRPr="00C60897">
        <w:rPr>
          <w:rFonts w:ascii="Tahoma" w:hAnsi="Tahoma" w:cs="Tahoma"/>
          <w:lang w:val="es-419"/>
        </w:rPr>
        <w:t xml:space="preserve"> </w:t>
      </w:r>
      <w:r w:rsidR="00E834FE" w:rsidRPr="00C60897">
        <w:rPr>
          <w:rFonts w:ascii="Tahoma" w:hAnsi="Tahoma" w:cs="Tahoma"/>
          <w:lang w:val="es-419"/>
        </w:rPr>
        <w:t>utilizarse</w:t>
      </w:r>
      <w:r w:rsidR="00361EE3" w:rsidRPr="00C60897">
        <w:rPr>
          <w:rFonts w:ascii="Tahoma" w:hAnsi="Tahoma" w:cs="Tahoma"/>
          <w:lang w:val="es-419"/>
        </w:rPr>
        <w:t xml:space="preserve"> </w:t>
      </w:r>
      <w:r w:rsidR="00E834FE" w:rsidRPr="00C60897">
        <w:rPr>
          <w:rFonts w:ascii="Tahoma" w:hAnsi="Tahoma" w:cs="Tahoma"/>
          <w:lang w:val="es-419"/>
        </w:rPr>
        <w:t>para</w:t>
      </w:r>
      <w:r w:rsidR="00361EE3" w:rsidRPr="00C60897">
        <w:rPr>
          <w:rFonts w:ascii="Tahoma" w:hAnsi="Tahoma" w:cs="Tahoma"/>
          <w:lang w:val="es-419"/>
        </w:rPr>
        <w:t xml:space="preserve"> </w:t>
      </w:r>
      <w:r w:rsidR="00E834FE" w:rsidRPr="00C60897">
        <w:rPr>
          <w:rFonts w:ascii="Tahoma" w:hAnsi="Tahoma" w:cs="Tahoma"/>
          <w:lang w:val="es-419"/>
        </w:rPr>
        <w:t>evaluar</w:t>
      </w:r>
      <w:r w:rsidR="00361EE3" w:rsidRPr="00C60897">
        <w:rPr>
          <w:rFonts w:ascii="Tahoma" w:hAnsi="Tahoma" w:cs="Tahoma"/>
          <w:lang w:val="es-419"/>
        </w:rPr>
        <w:t xml:space="preserve"> </w:t>
      </w:r>
      <w:r w:rsidR="00E834FE" w:rsidRPr="00C60897">
        <w:rPr>
          <w:rFonts w:ascii="Tahoma" w:hAnsi="Tahoma" w:cs="Tahoma"/>
          <w:lang w:val="es-419"/>
        </w:rPr>
        <w:t>las</w:t>
      </w:r>
      <w:r w:rsidR="00361EE3" w:rsidRPr="00C60897">
        <w:rPr>
          <w:rFonts w:ascii="Tahoma" w:hAnsi="Tahoma" w:cs="Tahoma"/>
          <w:lang w:val="es-419"/>
        </w:rPr>
        <w:t xml:space="preserve"> </w:t>
      </w:r>
      <w:r w:rsidR="00E834FE" w:rsidRPr="00C60897">
        <w:rPr>
          <w:rFonts w:ascii="Tahoma" w:hAnsi="Tahoma" w:cs="Tahoma"/>
          <w:lang w:val="es-419"/>
        </w:rPr>
        <w:t>calificaciones</w:t>
      </w:r>
      <w:r w:rsidR="00361EE3" w:rsidRPr="00C60897">
        <w:rPr>
          <w:rFonts w:ascii="Tahoma" w:hAnsi="Tahoma" w:cs="Tahoma"/>
          <w:lang w:val="es-419"/>
        </w:rPr>
        <w:t xml:space="preserve"> </w:t>
      </w:r>
      <w:r w:rsidR="00E834FE" w:rsidRPr="00C60897">
        <w:rPr>
          <w:rFonts w:ascii="Tahoma" w:hAnsi="Tahoma" w:cs="Tahoma"/>
          <w:lang w:val="es-419"/>
        </w:rPr>
        <w:t>del</w:t>
      </w:r>
      <w:r w:rsidR="00361EE3" w:rsidRPr="00C60897">
        <w:rPr>
          <w:rFonts w:ascii="Tahoma" w:hAnsi="Tahoma" w:cs="Tahoma"/>
          <w:lang w:val="es-419"/>
        </w:rPr>
        <w:t xml:space="preserve"> </w:t>
      </w:r>
      <w:r w:rsidR="00E834FE" w:rsidRPr="00C60897">
        <w:rPr>
          <w:rFonts w:ascii="Tahoma" w:hAnsi="Tahoma" w:cs="Tahoma"/>
          <w:lang w:val="es-419"/>
        </w:rPr>
        <w:t>Oferente.</w:t>
      </w:r>
      <w:r w:rsidR="00661789" w:rsidRPr="00C60897">
        <w:rPr>
          <w:rFonts w:ascii="Tahoma" w:hAnsi="Tahoma" w:cs="Tahoma"/>
          <w:lang w:val="es-419"/>
        </w:rPr>
        <w:t xml:space="preserve"> </w:t>
      </w:r>
    </w:p>
    <w:p w14:paraId="72F7255A" w14:textId="41EE5075" w:rsidR="00951E46" w:rsidRPr="00C60897" w:rsidRDefault="00951E46" w:rsidP="00A2058C">
      <w:pPr>
        <w:pStyle w:val="Prrafodelista"/>
        <w:numPr>
          <w:ilvl w:val="0"/>
          <w:numId w:val="170"/>
        </w:numPr>
        <w:spacing w:before="200" w:after="200"/>
        <w:contextualSpacing w:val="0"/>
        <w:jc w:val="both"/>
        <w:rPr>
          <w:rFonts w:ascii="Tahoma" w:hAnsi="Tahoma" w:cs="Tahoma"/>
          <w:b/>
          <w:bCs/>
          <w:i/>
          <w:iCs/>
          <w:lang w:val="es-419"/>
        </w:rPr>
      </w:pPr>
      <w:r w:rsidRPr="00C60897">
        <w:rPr>
          <w:rFonts w:ascii="Tahoma" w:hAnsi="Tahoma" w:cs="Tahoma"/>
          <w:b/>
          <w:bCs/>
          <w:i/>
          <w:iCs/>
          <w:lang w:val="es-419"/>
        </w:rPr>
        <w:t>SI EL OFERENTE ES FABRICANTE</w:t>
      </w:r>
    </w:p>
    <w:p w14:paraId="22BC4507" w14:textId="7CA081F2" w:rsidR="001D17C6" w:rsidRPr="00C60897" w:rsidRDefault="001D17C6" w:rsidP="00A2058C">
      <w:pPr>
        <w:pStyle w:val="Default"/>
        <w:numPr>
          <w:ilvl w:val="0"/>
          <w:numId w:val="128"/>
        </w:numPr>
        <w:spacing w:after="120"/>
        <w:ind w:left="1418" w:hanging="567"/>
        <w:jc w:val="both"/>
        <w:rPr>
          <w:rFonts w:ascii="Tahoma" w:hAnsi="Tahoma" w:cs="Tahoma"/>
          <w:color w:val="auto"/>
          <w:lang w:val="es-US"/>
        </w:rPr>
      </w:pPr>
      <w:r w:rsidRPr="00C60897">
        <w:rPr>
          <w:rFonts w:ascii="Tahoma" w:hAnsi="Tahoma" w:cs="Tahoma"/>
          <w:b/>
          <w:bCs/>
          <w:color w:val="auto"/>
          <w:lang w:val="es-US"/>
        </w:rPr>
        <w:t xml:space="preserve">Capacidad </w:t>
      </w:r>
      <w:r w:rsidR="00E55BB8" w:rsidRPr="00C60897">
        <w:rPr>
          <w:rFonts w:ascii="Tahoma" w:hAnsi="Tahoma" w:cs="Tahoma"/>
          <w:b/>
          <w:bCs/>
          <w:color w:val="auto"/>
          <w:lang w:val="es-US"/>
        </w:rPr>
        <w:t>F</w:t>
      </w:r>
      <w:r w:rsidRPr="00C60897">
        <w:rPr>
          <w:rFonts w:ascii="Tahoma" w:hAnsi="Tahoma" w:cs="Tahoma"/>
          <w:b/>
          <w:bCs/>
          <w:color w:val="auto"/>
          <w:lang w:val="es-US"/>
        </w:rPr>
        <w:t>inanciera</w:t>
      </w:r>
      <w:r w:rsidRPr="00C60897">
        <w:rPr>
          <w:rFonts w:ascii="Tahoma" w:hAnsi="Tahoma" w:cs="Tahoma"/>
          <w:color w:val="auto"/>
          <w:lang w:val="es-US"/>
        </w:rPr>
        <w:t xml:space="preserve">: El </w:t>
      </w:r>
      <w:r w:rsidR="00433469" w:rsidRPr="00C60897">
        <w:rPr>
          <w:rFonts w:ascii="Tahoma" w:hAnsi="Tahoma" w:cs="Tahoma"/>
          <w:color w:val="auto"/>
          <w:lang w:val="es-US"/>
        </w:rPr>
        <w:t>Oferen</w:t>
      </w:r>
      <w:r w:rsidRPr="00C60897">
        <w:rPr>
          <w:rFonts w:ascii="Tahoma" w:hAnsi="Tahoma" w:cs="Tahoma"/>
          <w:color w:val="auto"/>
          <w:lang w:val="es-US"/>
        </w:rPr>
        <w:t xml:space="preserve">te deberá presentar estados financieros auditados o, si no lo exige la ley del país del </w:t>
      </w:r>
      <w:r w:rsidR="00433469" w:rsidRPr="00C60897">
        <w:rPr>
          <w:rFonts w:ascii="Tahoma" w:hAnsi="Tahoma" w:cs="Tahoma"/>
          <w:color w:val="auto"/>
          <w:lang w:val="es-US"/>
        </w:rPr>
        <w:t>Ofere</w:t>
      </w:r>
      <w:r w:rsidRPr="00C60897">
        <w:rPr>
          <w:rFonts w:ascii="Tahoma" w:hAnsi="Tahoma" w:cs="Tahoma"/>
          <w:color w:val="auto"/>
          <w:lang w:val="es-US"/>
        </w:rPr>
        <w:t xml:space="preserve">nte, otros estados financieros </w:t>
      </w:r>
      <w:r w:rsidR="00B604BF" w:rsidRPr="00C60897">
        <w:rPr>
          <w:rFonts w:ascii="Tahoma" w:hAnsi="Tahoma" w:cs="Tahoma"/>
          <w:color w:val="auto"/>
          <w:lang w:val="es-US"/>
        </w:rPr>
        <w:t xml:space="preserve">u </w:t>
      </w:r>
      <w:r w:rsidR="002D344E" w:rsidRPr="00C60897">
        <w:rPr>
          <w:rFonts w:ascii="Tahoma" w:hAnsi="Tahoma" w:cs="Tahoma"/>
          <w:color w:val="auto"/>
          <w:lang w:val="es-US"/>
        </w:rPr>
        <w:t>otros</w:t>
      </w:r>
      <w:r w:rsidR="002D344E" w:rsidRPr="00C60897">
        <w:rPr>
          <w:rFonts w:ascii="Tahoma" w:hAnsi="Tahoma" w:cs="Tahoma"/>
          <w:b/>
          <w:bCs/>
          <w:color w:val="auto"/>
          <w:lang w:val="es-US"/>
        </w:rPr>
        <w:t xml:space="preserve"> </w:t>
      </w:r>
      <w:r w:rsidR="002D344E" w:rsidRPr="00C60897">
        <w:rPr>
          <w:rFonts w:ascii="Tahoma" w:hAnsi="Tahoma" w:cs="Tahoma"/>
          <w:color w:val="auto"/>
          <w:lang w:val="es-US"/>
        </w:rPr>
        <w:t xml:space="preserve">documentos financieros </w:t>
      </w:r>
      <w:r w:rsidRPr="00C60897">
        <w:rPr>
          <w:rFonts w:ascii="Tahoma" w:hAnsi="Tahoma" w:cs="Tahoma"/>
          <w:color w:val="auto"/>
          <w:lang w:val="es-US"/>
        </w:rPr>
        <w:t xml:space="preserve">aceptables para el Comprador, </w:t>
      </w:r>
      <w:r w:rsidR="00A85C8E" w:rsidRPr="00C60897">
        <w:rPr>
          <w:rFonts w:ascii="Tahoma" w:hAnsi="Tahoma" w:cs="Tahoma"/>
          <w:color w:val="auto"/>
          <w:lang w:val="es-US"/>
        </w:rPr>
        <w:t xml:space="preserve">durante los últimos </w:t>
      </w:r>
      <w:r w:rsidR="00C053EC" w:rsidRPr="00C60897">
        <w:rPr>
          <w:rFonts w:ascii="Tahoma" w:hAnsi="Tahoma" w:cs="Tahoma"/>
          <w:i/>
          <w:iCs/>
          <w:color w:val="auto"/>
          <w:lang w:val="es-US"/>
        </w:rPr>
        <w:t>tres</w:t>
      </w:r>
      <w:r w:rsidR="00A85C8E" w:rsidRPr="00C60897">
        <w:rPr>
          <w:rFonts w:ascii="Tahoma" w:hAnsi="Tahoma" w:cs="Tahoma"/>
          <w:color w:val="auto"/>
          <w:lang w:val="es-US"/>
        </w:rPr>
        <w:t xml:space="preserve"> años antes</w:t>
      </w:r>
      <w:r w:rsidRPr="00C60897">
        <w:rPr>
          <w:rFonts w:ascii="Tahoma" w:hAnsi="Tahoma" w:cs="Tahoma"/>
          <w:color w:val="auto"/>
          <w:lang w:val="es-US"/>
        </w:rPr>
        <w:t xml:space="preserve"> de la fecha límite de presentación de </w:t>
      </w:r>
      <w:r w:rsidR="00433469" w:rsidRPr="00C60897">
        <w:rPr>
          <w:rFonts w:ascii="Tahoma" w:hAnsi="Tahoma" w:cs="Tahoma"/>
          <w:color w:val="auto"/>
          <w:lang w:val="es-US"/>
        </w:rPr>
        <w:t>O</w:t>
      </w:r>
      <w:r w:rsidRPr="00C60897">
        <w:rPr>
          <w:rFonts w:ascii="Tahoma" w:hAnsi="Tahoma" w:cs="Tahoma"/>
          <w:color w:val="auto"/>
          <w:lang w:val="es-US"/>
        </w:rPr>
        <w:t xml:space="preserve">fertas, que demuestren la solidez actual de la situación financiera del </w:t>
      </w:r>
      <w:r w:rsidR="00433469" w:rsidRPr="00C60897">
        <w:rPr>
          <w:rFonts w:ascii="Tahoma" w:hAnsi="Tahoma" w:cs="Tahoma"/>
          <w:color w:val="auto"/>
          <w:lang w:val="es-US"/>
        </w:rPr>
        <w:t>Ofere</w:t>
      </w:r>
      <w:r w:rsidRPr="00C60897">
        <w:rPr>
          <w:rFonts w:ascii="Tahoma" w:hAnsi="Tahoma" w:cs="Tahoma"/>
          <w:color w:val="auto"/>
          <w:lang w:val="es-US"/>
        </w:rPr>
        <w:t>nte. Para una APCA, este requisito deberá ser cumplido por cada uno de los miembros;</w:t>
      </w:r>
    </w:p>
    <w:p w14:paraId="34A6168D" w14:textId="701DFEF9" w:rsidR="001E47D5" w:rsidRPr="00C60897" w:rsidRDefault="001E47D5" w:rsidP="001E47D5">
      <w:pPr>
        <w:pStyle w:val="Default"/>
        <w:spacing w:after="120"/>
        <w:ind w:left="1418"/>
        <w:jc w:val="both"/>
        <w:rPr>
          <w:rFonts w:ascii="Tahoma" w:hAnsi="Tahoma" w:cs="Tahoma"/>
          <w:i/>
          <w:iCs/>
          <w:color w:val="auto"/>
          <w:lang w:val="es-US"/>
        </w:rPr>
      </w:pPr>
      <w:r w:rsidRPr="00C60897">
        <w:rPr>
          <w:rFonts w:ascii="Tahoma" w:hAnsi="Tahoma" w:cs="Tahoma"/>
          <w:i/>
          <w:iCs/>
          <w:color w:val="auto"/>
          <w:lang w:val="es-US"/>
        </w:rPr>
        <w:lastRenderedPageBreak/>
        <w:t xml:space="preserve">La </w:t>
      </w:r>
      <w:r w:rsidR="00AD052B" w:rsidRPr="00C60897">
        <w:rPr>
          <w:rFonts w:ascii="Tahoma" w:hAnsi="Tahoma" w:cs="Tahoma"/>
          <w:i/>
          <w:iCs/>
          <w:color w:val="auto"/>
          <w:lang w:val="es-US"/>
        </w:rPr>
        <w:t>Fórmula</w:t>
      </w:r>
      <w:r w:rsidRPr="00C60897">
        <w:rPr>
          <w:rFonts w:ascii="Tahoma" w:hAnsi="Tahoma" w:cs="Tahoma"/>
          <w:i/>
          <w:iCs/>
          <w:color w:val="auto"/>
          <w:lang w:val="es-US"/>
        </w:rPr>
        <w:t xml:space="preserve"> para verificar la solidez actual de la situación financiera del </w:t>
      </w:r>
      <w:proofErr w:type="gramStart"/>
      <w:r w:rsidRPr="00C60897">
        <w:rPr>
          <w:rFonts w:ascii="Tahoma" w:hAnsi="Tahoma" w:cs="Tahoma"/>
          <w:i/>
          <w:iCs/>
          <w:color w:val="auto"/>
          <w:lang w:val="es-US"/>
        </w:rPr>
        <w:t>Oferente  es</w:t>
      </w:r>
      <w:proofErr w:type="gramEnd"/>
      <w:r w:rsidRPr="00C60897">
        <w:rPr>
          <w:rFonts w:ascii="Tahoma" w:hAnsi="Tahoma" w:cs="Tahoma"/>
          <w:i/>
          <w:iCs/>
          <w:color w:val="auto"/>
          <w:lang w:val="es-US"/>
        </w:rPr>
        <w:t>:</w:t>
      </w:r>
    </w:p>
    <w:p w14:paraId="48773E70" w14:textId="6C585127" w:rsidR="001E47D5" w:rsidRPr="00C60897" w:rsidRDefault="001E47D5" w:rsidP="001E47D5">
      <w:pPr>
        <w:pStyle w:val="Default"/>
        <w:spacing w:after="120"/>
        <w:ind w:left="1418"/>
        <w:jc w:val="center"/>
        <w:rPr>
          <w:rStyle w:val="hgkelc"/>
          <w:rFonts w:ascii="Tahoma" w:hAnsi="Tahoma" w:cs="Tahoma"/>
          <w:color w:val="auto"/>
          <w:lang w:val="es-ES"/>
        </w:rPr>
      </w:pPr>
      <w:r w:rsidRPr="00C60897">
        <w:rPr>
          <w:rStyle w:val="d9fyld"/>
          <w:rFonts w:ascii="Tahoma" w:hAnsi="Tahoma" w:cs="Tahoma"/>
          <w:b/>
          <w:bCs/>
          <w:color w:val="auto"/>
          <w:lang w:val="es-ES"/>
        </w:rPr>
        <w:t>Ratio de solvencia = Activo / Pasivo</w:t>
      </w:r>
    </w:p>
    <w:p w14:paraId="288C7BA4" w14:textId="77777777" w:rsidR="001E47D5" w:rsidRPr="00C60897" w:rsidRDefault="001E47D5" w:rsidP="003F48AE">
      <w:pPr>
        <w:pStyle w:val="Default"/>
        <w:spacing w:after="120"/>
        <w:ind w:left="1418"/>
        <w:jc w:val="both"/>
        <w:rPr>
          <w:rStyle w:val="hgkelc"/>
          <w:rFonts w:ascii="Tahoma" w:hAnsi="Tahoma" w:cs="Tahoma"/>
          <w:i/>
          <w:iCs/>
          <w:color w:val="auto"/>
          <w:lang w:val="es-ES"/>
        </w:rPr>
      </w:pPr>
      <w:r w:rsidRPr="00C60897">
        <w:rPr>
          <w:rStyle w:val="hgkelc"/>
          <w:rFonts w:ascii="Tahoma" w:hAnsi="Tahoma" w:cs="Tahoma"/>
          <w:i/>
          <w:iCs/>
          <w:color w:val="auto"/>
          <w:lang w:val="es-ES"/>
        </w:rPr>
        <w:t xml:space="preserve">Donde: </w:t>
      </w:r>
    </w:p>
    <w:p w14:paraId="1D00BB63" w14:textId="30701AEB" w:rsidR="003F48AE" w:rsidRPr="00C60897" w:rsidRDefault="001E47D5" w:rsidP="003F48AE">
      <w:pPr>
        <w:pStyle w:val="Default"/>
        <w:spacing w:after="120"/>
        <w:ind w:left="1418"/>
        <w:jc w:val="both"/>
        <w:rPr>
          <w:rStyle w:val="hgkelc"/>
          <w:rFonts w:ascii="Tahoma" w:hAnsi="Tahoma" w:cs="Tahoma"/>
          <w:i/>
          <w:iCs/>
          <w:color w:val="auto"/>
          <w:lang w:val="es-ES"/>
        </w:rPr>
      </w:pPr>
      <w:r w:rsidRPr="00C60897">
        <w:rPr>
          <w:rStyle w:val="hgkelc"/>
          <w:rFonts w:ascii="Tahoma" w:hAnsi="Tahoma" w:cs="Tahoma"/>
          <w:i/>
          <w:iCs/>
          <w:color w:val="auto"/>
          <w:lang w:val="es-ES"/>
        </w:rPr>
        <w:t>Activo = valor total de activo en balance, incluyendo activo corriente y activo no corriente.</w:t>
      </w:r>
    </w:p>
    <w:p w14:paraId="57C58921" w14:textId="23DD72D4" w:rsidR="001E47D5" w:rsidRPr="00C60897" w:rsidRDefault="001E47D5" w:rsidP="003F48AE">
      <w:pPr>
        <w:pStyle w:val="Default"/>
        <w:spacing w:after="120"/>
        <w:ind w:left="1418"/>
        <w:jc w:val="both"/>
        <w:rPr>
          <w:rFonts w:ascii="Tahoma" w:hAnsi="Tahoma" w:cs="Tahoma"/>
          <w:i/>
          <w:iCs/>
          <w:color w:val="auto"/>
          <w:lang w:val="es-US"/>
        </w:rPr>
      </w:pPr>
      <w:r w:rsidRPr="00C60897">
        <w:rPr>
          <w:rFonts w:ascii="Tahoma" w:hAnsi="Tahoma" w:cs="Tahoma"/>
          <w:i/>
          <w:iCs/>
          <w:color w:val="auto"/>
          <w:lang w:val="es-US"/>
        </w:rPr>
        <w:t>Pasivo = obligaciones y deudas de la empresa, incluyendo pasivo corriente y pasivo no corriente. No se incluye la parte del patrimonio neto.</w:t>
      </w:r>
    </w:p>
    <w:p w14:paraId="018AE93E" w14:textId="3BD4A8CA" w:rsidR="00366CC8" w:rsidRPr="00C60897" w:rsidRDefault="00366CC8" w:rsidP="003F48AE">
      <w:pPr>
        <w:pStyle w:val="Default"/>
        <w:spacing w:after="120"/>
        <w:ind w:left="1418"/>
        <w:jc w:val="both"/>
        <w:rPr>
          <w:rFonts w:ascii="Tahoma" w:hAnsi="Tahoma" w:cs="Tahoma"/>
          <w:i/>
          <w:iCs/>
          <w:color w:val="auto"/>
          <w:lang w:val="es-US"/>
        </w:rPr>
      </w:pPr>
      <w:r w:rsidRPr="00C60897">
        <w:rPr>
          <w:rFonts w:ascii="Tahoma" w:hAnsi="Tahoma" w:cs="Tahoma"/>
          <w:i/>
          <w:iCs/>
          <w:color w:val="auto"/>
          <w:lang w:val="es-US"/>
        </w:rPr>
        <w:t xml:space="preserve">El valor </w:t>
      </w:r>
      <w:proofErr w:type="gramStart"/>
      <w:r w:rsidRPr="00C60897">
        <w:rPr>
          <w:rFonts w:ascii="Tahoma" w:hAnsi="Tahoma" w:cs="Tahoma"/>
          <w:i/>
          <w:iCs/>
          <w:color w:val="auto"/>
          <w:lang w:val="es-US"/>
        </w:rPr>
        <w:t>del ratio</w:t>
      </w:r>
      <w:proofErr w:type="gramEnd"/>
      <w:r w:rsidRPr="00C60897">
        <w:rPr>
          <w:rFonts w:ascii="Tahoma" w:hAnsi="Tahoma" w:cs="Tahoma"/>
          <w:i/>
          <w:iCs/>
          <w:color w:val="auto"/>
          <w:lang w:val="es-US"/>
        </w:rPr>
        <w:t xml:space="preserve"> de Solvencia no deberá ser menor a 1</w:t>
      </w:r>
    </w:p>
    <w:p w14:paraId="2A440FAB" w14:textId="04B74B94" w:rsidR="00590E8F" w:rsidRPr="00C60897" w:rsidRDefault="001D17C6" w:rsidP="00A2058C">
      <w:pPr>
        <w:pStyle w:val="Default"/>
        <w:numPr>
          <w:ilvl w:val="0"/>
          <w:numId w:val="128"/>
        </w:numPr>
        <w:spacing w:after="120"/>
        <w:ind w:left="1418" w:hanging="567"/>
        <w:jc w:val="both"/>
        <w:rPr>
          <w:rFonts w:ascii="Tahoma" w:hAnsi="Tahoma" w:cs="Tahoma"/>
          <w:color w:val="auto"/>
          <w:lang w:val="es-US"/>
        </w:rPr>
      </w:pPr>
      <w:r w:rsidRPr="00C60897">
        <w:rPr>
          <w:rFonts w:ascii="Tahoma" w:hAnsi="Tahoma" w:cs="Tahoma"/>
          <w:b/>
          <w:bCs/>
          <w:color w:val="auto"/>
          <w:lang w:val="es-US"/>
        </w:rPr>
        <w:t xml:space="preserve">Experiencia </w:t>
      </w:r>
      <w:r w:rsidR="00F60E54" w:rsidRPr="00C60897">
        <w:rPr>
          <w:rFonts w:ascii="Tahoma" w:hAnsi="Tahoma" w:cs="Tahoma"/>
          <w:b/>
          <w:bCs/>
          <w:color w:val="auto"/>
          <w:lang w:val="es-US"/>
        </w:rPr>
        <w:t xml:space="preserve">General y </w:t>
      </w:r>
      <w:r w:rsidR="00E55BB8" w:rsidRPr="00C60897">
        <w:rPr>
          <w:rFonts w:ascii="Tahoma" w:hAnsi="Tahoma" w:cs="Tahoma"/>
          <w:b/>
          <w:bCs/>
          <w:color w:val="auto"/>
          <w:lang w:val="es-US"/>
        </w:rPr>
        <w:t>E</w:t>
      </w:r>
      <w:r w:rsidRPr="00C60897">
        <w:rPr>
          <w:rFonts w:ascii="Tahoma" w:hAnsi="Tahoma" w:cs="Tahoma"/>
          <w:b/>
          <w:bCs/>
          <w:color w:val="auto"/>
          <w:lang w:val="es-US"/>
        </w:rPr>
        <w:t>specífica</w:t>
      </w:r>
      <w:r w:rsidRPr="00C60897">
        <w:rPr>
          <w:rFonts w:ascii="Tahoma" w:hAnsi="Tahoma" w:cs="Tahoma"/>
          <w:color w:val="auto"/>
          <w:lang w:val="es-US"/>
        </w:rPr>
        <w:t xml:space="preserve">: El </w:t>
      </w:r>
      <w:r w:rsidR="00433469" w:rsidRPr="00C60897">
        <w:rPr>
          <w:rFonts w:ascii="Tahoma" w:hAnsi="Tahoma" w:cs="Tahoma"/>
          <w:color w:val="auto"/>
          <w:lang w:val="es-US"/>
        </w:rPr>
        <w:t>Ofere</w:t>
      </w:r>
      <w:r w:rsidRPr="00C60897">
        <w:rPr>
          <w:rFonts w:ascii="Tahoma" w:hAnsi="Tahoma" w:cs="Tahoma"/>
          <w:color w:val="auto"/>
          <w:lang w:val="es-US"/>
        </w:rPr>
        <w:t>nte deberá</w:t>
      </w:r>
      <w:r w:rsidR="00590E8F" w:rsidRPr="00C60897">
        <w:rPr>
          <w:rFonts w:ascii="Tahoma" w:hAnsi="Tahoma" w:cs="Tahoma"/>
          <w:color w:val="auto"/>
          <w:lang w:val="es-US"/>
        </w:rPr>
        <w:t xml:space="preserve"> </w:t>
      </w:r>
      <w:r w:rsidR="00590E8F" w:rsidRPr="00C60897">
        <w:rPr>
          <w:rFonts w:ascii="Tahoma" w:hAnsi="Tahoma" w:cs="Tahoma"/>
          <w:b/>
          <w:bCs/>
          <w:color w:val="auto"/>
          <w:lang w:val="es-ES"/>
        </w:rPr>
        <w:t xml:space="preserve">proporcionar prueba documental que demuestre que cumple los siguientes requisitos de experiencia: </w:t>
      </w:r>
    </w:p>
    <w:p w14:paraId="0F77DC66" w14:textId="6BB60D3B" w:rsidR="00F60E54" w:rsidRPr="00C60897" w:rsidRDefault="00590E8F" w:rsidP="00A2058C">
      <w:pPr>
        <w:pStyle w:val="Prrafodelista"/>
        <w:numPr>
          <w:ilvl w:val="0"/>
          <w:numId w:val="140"/>
        </w:numPr>
        <w:ind w:left="1418" w:hanging="284"/>
        <w:jc w:val="both"/>
        <w:rPr>
          <w:rFonts w:ascii="Tahoma" w:hAnsi="Tahoma" w:cs="Tahoma"/>
          <w:lang w:val="es-BO"/>
        </w:rPr>
      </w:pPr>
      <w:r w:rsidRPr="00C60897">
        <w:rPr>
          <w:rFonts w:ascii="Tahoma" w:hAnsi="Tahoma" w:cs="Tahoma"/>
          <w:lang w:val="es-ES"/>
        </w:rPr>
        <w:t>Experiencia</w:t>
      </w:r>
      <w:r w:rsidR="00F60E54" w:rsidRPr="00C60897">
        <w:rPr>
          <w:rFonts w:ascii="Tahoma" w:hAnsi="Tahoma" w:cs="Tahoma"/>
          <w:lang w:val="es-ES"/>
        </w:rPr>
        <w:t xml:space="preserve"> General</w:t>
      </w:r>
      <w:r w:rsidRPr="00C60897">
        <w:rPr>
          <w:rFonts w:ascii="Tahoma" w:hAnsi="Tahoma" w:cs="Tahoma"/>
          <w:lang w:val="es-ES"/>
        </w:rPr>
        <w:t xml:space="preserve">: </w:t>
      </w:r>
      <w:r w:rsidR="00F60E54" w:rsidRPr="00C60897">
        <w:rPr>
          <w:rFonts w:ascii="Tahoma" w:hAnsi="Tahoma" w:cs="Tahoma"/>
          <w:lang w:val="es-BO"/>
        </w:rPr>
        <w:t xml:space="preserve">El Oferente debe contar con una vigencia en el mercado en la Producción o </w:t>
      </w:r>
      <w:bookmarkStart w:id="428" w:name="_Hlk199330321"/>
      <w:r w:rsidR="00F60E54" w:rsidRPr="00C60897">
        <w:rPr>
          <w:rFonts w:ascii="Tahoma" w:hAnsi="Tahoma" w:cs="Tahoma"/>
          <w:lang w:val="es-BO"/>
        </w:rPr>
        <w:t>Comercialización de</w:t>
      </w:r>
      <w:r w:rsidR="00F479BB" w:rsidRPr="00C60897">
        <w:rPr>
          <w:rFonts w:ascii="Tahoma" w:hAnsi="Tahoma" w:cs="Tahoma"/>
          <w:lang w:val="es-BO"/>
        </w:rPr>
        <w:t xml:space="preserve"> los suministros similares</w:t>
      </w:r>
      <w:r w:rsidR="00F60E54" w:rsidRPr="00C60897">
        <w:rPr>
          <w:rFonts w:ascii="Tahoma" w:hAnsi="Tahoma" w:cs="Tahoma"/>
          <w:lang w:val="es-BO"/>
        </w:rPr>
        <w:t>. Antigüedad mínima requerida: siete (7) años.</w:t>
      </w:r>
      <w:bookmarkEnd w:id="428"/>
    </w:p>
    <w:p w14:paraId="42268C84" w14:textId="45157B32" w:rsidR="00B8675A" w:rsidRPr="00C60897" w:rsidRDefault="00B8675A" w:rsidP="00B8675A">
      <w:pPr>
        <w:pStyle w:val="Prrafodelista"/>
        <w:ind w:left="1418"/>
        <w:jc w:val="both"/>
        <w:rPr>
          <w:rFonts w:ascii="Tahoma" w:hAnsi="Tahoma" w:cs="Tahoma"/>
          <w:lang w:val="es-ES"/>
        </w:rPr>
      </w:pPr>
      <w:bookmarkStart w:id="429" w:name="_Hlk199330330"/>
      <w:r w:rsidRPr="00C60897">
        <w:rPr>
          <w:rFonts w:ascii="Tahoma" w:hAnsi="Tahoma" w:cs="Tahoma"/>
          <w:lang w:val="es-ES"/>
        </w:rPr>
        <w:t>Suministros similares:</w:t>
      </w:r>
    </w:p>
    <w:p w14:paraId="6423FEC2" w14:textId="7DBE6B08" w:rsidR="00B8675A" w:rsidRPr="00C60897" w:rsidRDefault="00B8675A" w:rsidP="00B8675A">
      <w:pPr>
        <w:pStyle w:val="Prrafodelista"/>
        <w:ind w:left="1418"/>
        <w:jc w:val="both"/>
        <w:rPr>
          <w:rFonts w:ascii="Tahoma" w:hAnsi="Tahoma" w:cs="Tahoma"/>
          <w:lang w:val="es-BO"/>
        </w:rPr>
      </w:pPr>
      <w:r w:rsidRPr="00C60897">
        <w:rPr>
          <w:rFonts w:ascii="Tahoma" w:hAnsi="Tahoma" w:cs="Tahoma"/>
          <w:lang w:val="es-BO"/>
        </w:rPr>
        <w:t>Varillas de anclaje, anclas de plato y racks para media y baja tensión.</w:t>
      </w:r>
    </w:p>
    <w:bookmarkEnd w:id="429"/>
    <w:p w14:paraId="044EE0BE" w14:textId="77777777" w:rsidR="00F60E54" w:rsidRPr="00C60897" w:rsidRDefault="00F60E54" w:rsidP="00F60E54">
      <w:pPr>
        <w:pStyle w:val="Prrafodelista"/>
        <w:ind w:left="1418"/>
        <w:jc w:val="both"/>
        <w:rPr>
          <w:rFonts w:ascii="Tahoma" w:hAnsi="Tahoma" w:cs="Tahoma"/>
          <w:b/>
          <w:sz w:val="10"/>
          <w:szCs w:val="10"/>
          <w:lang w:val="es-BO"/>
        </w:rPr>
      </w:pPr>
    </w:p>
    <w:p w14:paraId="37B73A99" w14:textId="77777777" w:rsidR="00F60E54" w:rsidRPr="00C60897" w:rsidRDefault="00F60E54" w:rsidP="00FC6101">
      <w:pPr>
        <w:pStyle w:val="Prrafodelista"/>
        <w:numPr>
          <w:ilvl w:val="0"/>
          <w:numId w:val="140"/>
        </w:numPr>
        <w:spacing w:before="240"/>
        <w:ind w:left="1418" w:hanging="284"/>
        <w:jc w:val="both"/>
        <w:rPr>
          <w:rFonts w:ascii="Tahoma" w:hAnsi="Tahoma" w:cs="Tahoma"/>
          <w:lang w:val="es-ES"/>
        </w:rPr>
      </w:pPr>
      <w:r w:rsidRPr="00C60897">
        <w:rPr>
          <w:rFonts w:ascii="Tahoma" w:hAnsi="Tahoma" w:cs="Tahoma"/>
          <w:lang w:val="es-ES"/>
        </w:rPr>
        <w:t>Experiencia Especifica:</w:t>
      </w:r>
    </w:p>
    <w:p w14:paraId="0B9D1FFB" w14:textId="29007760" w:rsidR="00F60E54" w:rsidRPr="00C60897" w:rsidRDefault="00F60E54" w:rsidP="00F60E54">
      <w:pPr>
        <w:ind w:left="1418"/>
        <w:jc w:val="both"/>
        <w:rPr>
          <w:rFonts w:ascii="Tahoma" w:hAnsi="Tahoma" w:cs="Tahoma"/>
          <w:lang w:val="es-ES"/>
        </w:rPr>
      </w:pPr>
      <w:bookmarkStart w:id="430" w:name="_Hlk198888460"/>
      <w:r w:rsidRPr="00C60897">
        <w:rPr>
          <w:rFonts w:ascii="Tahoma" w:hAnsi="Tahoma" w:cs="Tahoma"/>
          <w:lang w:val="es-BO"/>
        </w:rPr>
        <w:t>El oferente deberá tener una experiencia en producción de</w:t>
      </w:r>
      <w:r w:rsidR="003324F5" w:rsidRPr="00C60897">
        <w:rPr>
          <w:rFonts w:ascii="Tahoma" w:hAnsi="Tahoma" w:cs="Tahoma"/>
          <w:lang w:val="es-BO"/>
        </w:rPr>
        <w:t xml:space="preserve"> varillas de anclaje, anclas y rack de 1 vía</w:t>
      </w:r>
      <w:r w:rsidRPr="00C60897">
        <w:rPr>
          <w:rFonts w:ascii="Tahoma" w:hAnsi="Tahoma" w:cs="Tahoma"/>
          <w:lang w:val="es-BO"/>
        </w:rPr>
        <w:t xml:space="preserve">, mayor o igual a cinco (5) años para </w:t>
      </w:r>
      <w:r w:rsidR="00D93BA7" w:rsidRPr="00C60897">
        <w:rPr>
          <w:rFonts w:ascii="Tahoma" w:hAnsi="Tahoma" w:cs="Tahoma"/>
          <w:lang w:val="es-BO"/>
        </w:rPr>
        <w:t>r</w:t>
      </w:r>
      <w:r w:rsidRPr="00C60897">
        <w:rPr>
          <w:rFonts w:ascii="Tahoma" w:hAnsi="Tahoma" w:cs="Tahoma"/>
          <w:lang w:val="es-BO"/>
        </w:rPr>
        <w:t>ede</w:t>
      </w:r>
      <w:r w:rsidR="0056135B" w:rsidRPr="00C60897">
        <w:rPr>
          <w:rFonts w:ascii="Tahoma" w:hAnsi="Tahoma" w:cs="Tahoma"/>
          <w:lang w:val="es-BO"/>
        </w:rPr>
        <w:t>s</w:t>
      </w:r>
      <w:r w:rsidRPr="00C60897">
        <w:rPr>
          <w:rFonts w:ascii="Tahoma" w:hAnsi="Tahoma" w:cs="Tahoma"/>
          <w:lang w:val="es-BO"/>
        </w:rPr>
        <w:t xml:space="preserve"> de </w:t>
      </w:r>
      <w:r w:rsidR="00D93BA7" w:rsidRPr="00C60897">
        <w:rPr>
          <w:rFonts w:ascii="Tahoma" w:hAnsi="Tahoma" w:cs="Tahoma"/>
          <w:lang w:val="es-BO"/>
        </w:rPr>
        <w:t>d</w:t>
      </w:r>
      <w:r w:rsidRPr="00C60897">
        <w:rPr>
          <w:rFonts w:ascii="Tahoma" w:hAnsi="Tahoma" w:cs="Tahoma"/>
          <w:lang w:val="es-BO"/>
        </w:rPr>
        <w:t>istribución</w:t>
      </w:r>
      <w:r w:rsidR="00D93BA7" w:rsidRPr="00C60897">
        <w:rPr>
          <w:rFonts w:ascii="Tahoma" w:hAnsi="Tahoma" w:cs="Tahoma"/>
          <w:lang w:val="es-BO"/>
        </w:rPr>
        <w:t xml:space="preserve"> y telecomunicaciones</w:t>
      </w:r>
      <w:r w:rsidRPr="00C60897">
        <w:rPr>
          <w:rFonts w:ascii="Tahoma" w:hAnsi="Tahoma" w:cs="Tahoma"/>
          <w:lang w:val="es-BO"/>
        </w:rPr>
        <w:t>, del cual</w:t>
      </w:r>
      <w:r w:rsidR="00D93BA7" w:rsidRPr="00C60897">
        <w:rPr>
          <w:rFonts w:ascii="Tahoma" w:hAnsi="Tahoma" w:cs="Tahoma"/>
          <w:lang w:val="es-BO"/>
        </w:rPr>
        <w:t xml:space="preserve"> </w:t>
      </w:r>
      <w:r w:rsidRPr="00C60897">
        <w:rPr>
          <w:rFonts w:ascii="Tahoma" w:hAnsi="Tahoma" w:cs="Tahoma"/>
          <w:lang w:val="es-BO"/>
        </w:rPr>
        <w:t xml:space="preserve">deberá haber producido una </w:t>
      </w:r>
      <w:r w:rsidR="00FC6101" w:rsidRPr="00C60897">
        <w:rPr>
          <w:rFonts w:ascii="Tahoma" w:hAnsi="Tahoma" w:cs="Tahoma"/>
          <w:lang w:val="es-BO"/>
        </w:rPr>
        <w:t>cantidad m</w:t>
      </w:r>
      <w:r w:rsidRPr="00C60897">
        <w:rPr>
          <w:rFonts w:ascii="Tahoma" w:hAnsi="Tahoma" w:cs="Tahoma"/>
          <w:lang w:val="es-BO"/>
        </w:rPr>
        <w:t xml:space="preserve">ayor o igual a </w:t>
      </w:r>
      <w:r w:rsidR="00FF26B2" w:rsidRPr="00C60897">
        <w:rPr>
          <w:rFonts w:ascii="Tahoma" w:hAnsi="Tahoma" w:cs="Tahoma"/>
          <w:lang w:val="es-BO"/>
        </w:rPr>
        <w:t>3</w:t>
      </w:r>
      <w:r w:rsidRPr="00C60897">
        <w:rPr>
          <w:rFonts w:ascii="Tahoma" w:hAnsi="Tahoma" w:cs="Tahoma"/>
          <w:lang w:val="es-BO"/>
        </w:rPr>
        <w:t xml:space="preserve"> veces lo solicitado</w:t>
      </w:r>
      <w:r w:rsidR="00C638C0" w:rsidRPr="00C60897">
        <w:rPr>
          <w:rFonts w:ascii="Tahoma" w:hAnsi="Tahoma" w:cs="Tahoma"/>
          <w:lang w:val="es-BO"/>
        </w:rPr>
        <w:t xml:space="preserve"> de cada material</w:t>
      </w:r>
      <w:r w:rsidRPr="00C60897">
        <w:rPr>
          <w:rFonts w:ascii="Tahoma" w:hAnsi="Tahoma" w:cs="Tahoma"/>
          <w:lang w:val="es-BO"/>
        </w:rPr>
        <w:t xml:space="preserve">, </w:t>
      </w:r>
      <w:r w:rsidR="005156C3" w:rsidRPr="00C60897">
        <w:rPr>
          <w:rFonts w:ascii="Tahoma" w:hAnsi="Tahoma" w:cs="Tahoma"/>
          <w:lang w:val="es-BO"/>
        </w:rPr>
        <w:t>en</w:t>
      </w:r>
      <w:r w:rsidRPr="00C60897">
        <w:rPr>
          <w:rFonts w:ascii="Tahoma" w:hAnsi="Tahoma" w:cs="Tahoma"/>
          <w:lang w:val="es-BO"/>
        </w:rPr>
        <w:t xml:space="preserve"> los últimos 5 años.</w:t>
      </w:r>
    </w:p>
    <w:bookmarkEnd w:id="430"/>
    <w:p w14:paraId="24E2545D" w14:textId="77777777" w:rsidR="00D5570C" w:rsidRPr="00C60897" w:rsidRDefault="00D5570C" w:rsidP="00F60E54">
      <w:pPr>
        <w:pStyle w:val="Prrafodelista"/>
        <w:ind w:left="1418"/>
        <w:jc w:val="both"/>
        <w:rPr>
          <w:rFonts w:ascii="Tahoma" w:hAnsi="Tahoma" w:cs="Tahoma"/>
          <w:lang w:val="es-ES"/>
        </w:rPr>
      </w:pPr>
    </w:p>
    <w:p w14:paraId="6F7B6DA3" w14:textId="77777777" w:rsidR="00D5570C" w:rsidRPr="00C60897" w:rsidRDefault="00D5570C" w:rsidP="00D5570C">
      <w:pPr>
        <w:ind w:left="1418"/>
        <w:jc w:val="both"/>
        <w:rPr>
          <w:rFonts w:ascii="Tahoma" w:hAnsi="Tahoma" w:cs="Tahoma"/>
          <w:lang w:val="es-ES"/>
        </w:rPr>
      </w:pPr>
      <w:bookmarkStart w:id="431" w:name="_Hlk198889147"/>
      <w:r w:rsidRPr="00C60897">
        <w:rPr>
          <w:rFonts w:ascii="Tahoma" w:hAnsi="Tahoma" w:cs="Tahoma"/>
          <w:lang w:val="es-ES"/>
        </w:rPr>
        <w:t>El oferente debe presentar la información sobre las provisiones ejecutadas en los últimos siete (7) años para la Experiencia General y cinco (5) años para la Experiencia Especifica en los que este haya sido el único Proveedor o miembro de un consorcio, de acuerdo con el siguiente formato:</w:t>
      </w:r>
    </w:p>
    <w:bookmarkEnd w:id="431"/>
    <w:p w14:paraId="4CFBB72B" w14:textId="627F7EB6" w:rsidR="00F60E54" w:rsidRPr="00C60897" w:rsidRDefault="00F60E54" w:rsidP="00F60E54">
      <w:pPr>
        <w:pStyle w:val="Prrafodelista"/>
        <w:ind w:left="1418"/>
        <w:jc w:val="both"/>
        <w:rPr>
          <w:rFonts w:ascii="Tahoma" w:hAnsi="Tahoma" w:cs="Tahoma"/>
          <w:lang w:val="es-BO"/>
        </w:rPr>
      </w:pPr>
    </w:p>
    <w:tbl>
      <w:tblPr>
        <w:tblW w:w="7270"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3"/>
        <w:gridCol w:w="1605"/>
        <w:gridCol w:w="1477"/>
        <w:gridCol w:w="1318"/>
        <w:gridCol w:w="1837"/>
      </w:tblGrid>
      <w:tr w:rsidR="00D5570C" w:rsidRPr="00C60897" w14:paraId="4E3EC09A" w14:textId="77777777" w:rsidTr="00667D0E">
        <w:trPr>
          <w:trHeight w:val="1149"/>
        </w:trPr>
        <w:tc>
          <w:tcPr>
            <w:tcW w:w="1034" w:type="dxa"/>
            <w:shd w:val="clear" w:color="auto" w:fill="BDD6EE" w:themeFill="accent1" w:themeFillTint="66"/>
            <w:vAlign w:val="center"/>
          </w:tcPr>
          <w:p w14:paraId="69390EBD" w14:textId="77777777" w:rsidR="00D5570C" w:rsidRPr="00C60897" w:rsidRDefault="00D5570C" w:rsidP="00F27647">
            <w:pPr>
              <w:tabs>
                <w:tab w:val="left" w:pos="1440"/>
              </w:tabs>
              <w:ind w:left="-164" w:firstLine="120"/>
              <w:jc w:val="center"/>
              <w:rPr>
                <w:rFonts w:ascii="Tahoma" w:hAnsi="Tahoma" w:cs="Tahoma"/>
                <w:b/>
                <w:sz w:val="20"/>
                <w:szCs w:val="20"/>
                <w:lang w:val="es-BO"/>
              </w:rPr>
            </w:pPr>
            <w:proofErr w:type="spellStart"/>
            <w:r w:rsidRPr="00C60897">
              <w:rPr>
                <w:rFonts w:ascii="Tahoma" w:hAnsi="Tahoma" w:cs="Tahoma"/>
                <w:b/>
                <w:sz w:val="20"/>
                <w:szCs w:val="20"/>
                <w:lang w:val="es-BO"/>
              </w:rPr>
              <w:t>Nº</w:t>
            </w:r>
            <w:proofErr w:type="spellEnd"/>
          </w:p>
        </w:tc>
        <w:tc>
          <w:tcPr>
            <w:tcW w:w="1633" w:type="dxa"/>
            <w:shd w:val="clear" w:color="auto" w:fill="BDD6EE" w:themeFill="accent1" w:themeFillTint="66"/>
            <w:vAlign w:val="center"/>
          </w:tcPr>
          <w:p w14:paraId="4CF74EF0" w14:textId="77777777" w:rsidR="00D5570C" w:rsidRPr="00C60897" w:rsidRDefault="00D5570C" w:rsidP="00F27647">
            <w:pPr>
              <w:tabs>
                <w:tab w:val="left" w:pos="1440"/>
              </w:tabs>
              <w:ind w:firstLine="47"/>
              <w:jc w:val="center"/>
              <w:rPr>
                <w:rFonts w:ascii="Tahoma" w:hAnsi="Tahoma" w:cs="Tahoma"/>
                <w:b/>
                <w:sz w:val="20"/>
                <w:szCs w:val="20"/>
                <w:lang w:val="es-BO"/>
              </w:rPr>
            </w:pPr>
            <w:r w:rsidRPr="00C60897">
              <w:rPr>
                <w:rFonts w:ascii="Tahoma" w:hAnsi="Tahoma" w:cs="Tahoma"/>
                <w:b/>
                <w:sz w:val="20"/>
                <w:szCs w:val="20"/>
                <w:lang w:val="es-BO"/>
              </w:rPr>
              <w:t xml:space="preserve">EMPRESA CLIENTE/ PAÍS </w:t>
            </w:r>
            <w:r w:rsidRPr="00C60897">
              <w:rPr>
                <w:rStyle w:val="Refdenotaalpie"/>
                <w:rFonts w:ascii="Tahoma" w:hAnsi="Tahoma" w:cs="Tahoma"/>
                <w:b/>
                <w:sz w:val="20"/>
                <w:szCs w:val="20"/>
                <w:lang w:val="es-BO"/>
              </w:rPr>
              <w:footnoteReference w:id="8"/>
            </w:r>
          </w:p>
        </w:tc>
        <w:tc>
          <w:tcPr>
            <w:tcW w:w="1487" w:type="dxa"/>
            <w:shd w:val="clear" w:color="auto" w:fill="BDD6EE" w:themeFill="accent1" w:themeFillTint="66"/>
            <w:vAlign w:val="center"/>
          </w:tcPr>
          <w:p w14:paraId="469C24B4" w14:textId="77777777" w:rsidR="00D5570C" w:rsidRPr="00C60897" w:rsidRDefault="00D5570C" w:rsidP="00F27647">
            <w:pPr>
              <w:tabs>
                <w:tab w:val="left" w:pos="1440"/>
              </w:tabs>
              <w:jc w:val="center"/>
              <w:rPr>
                <w:rFonts w:ascii="Tahoma" w:hAnsi="Tahoma" w:cs="Tahoma"/>
                <w:b/>
                <w:sz w:val="20"/>
                <w:szCs w:val="20"/>
                <w:lang w:val="es-BO"/>
              </w:rPr>
            </w:pPr>
            <w:r w:rsidRPr="00C60897">
              <w:rPr>
                <w:rFonts w:ascii="Tahoma" w:hAnsi="Tahoma" w:cs="Tahoma"/>
                <w:b/>
                <w:sz w:val="20"/>
                <w:szCs w:val="20"/>
                <w:lang w:val="es-BO"/>
              </w:rPr>
              <w:t>OBJETO DE CONTRATO</w:t>
            </w:r>
          </w:p>
        </w:tc>
        <w:tc>
          <w:tcPr>
            <w:tcW w:w="1321" w:type="dxa"/>
            <w:shd w:val="clear" w:color="auto" w:fill="BDD6EE" w:themeFill="accent1" w:themeFillTint="66"/>
            <w:vAlign w:val="center"/>
          </w:tcPr>
          <w:p w14:paraId="6F38ED39" w14:textId="77777777" w:rsidR="00D5570C" w:rsidRPr="00C60897" w:rsidRDefault="00D5570C" w:rsidP="00F27647">
            <w:pPr>
              <w:tabs>
                <w:tab w:val="left" w:pos="1440"/>
              </w:tabs>
              <w:jc w:val="center"/>
              <w:rPr>
                <w:rFonts w:ascii="Tahoma" w:hAnsi="Tahoma" w:cs="Tahoma"/>
                <w:b/>
                <w:sz w:val="20"/>
                <w:szCs w:val="20"/>
                <w:lang w:val="es-BO"/>
              </w:rPr>
            </w:pPr>
            <w:r w:rsidRPr="00C60897">
              <w:rPr>
                <w:rFonts w:ascii="Tahoma" w:hAnsi="Tahoma" w:cs="Tahoma"/>
                <w:b/>
                <w:sz w:val="20"/>
                <w:szCs w:val="20"/>
                <w:lang w:val="es-BO"/>
              </w:rPr>
              <w:t>Fecha inicio / Fecha fin suministro</w:t>
            </w:r>
          </w:p>
        </w:tc>
        <w:tc>
          <w:tcPr>
            <w:tcW w:w="1795" w:type="dxa"/>
            <w:shd w:val="clear" w:color="auto" w:fill="BDD6EE" w:themeFill="accent1" w:themeFillTint="66"/>
            <w:vAlign w:val="center"/>
          </w:tcPr>
          <w:p w14:paraId="75F189C2" w14:textId="2336FB34" w:rsidR="00D5570C" w:rsidRPr="00C60897" w:rsidRDefault="00F27647" w:rsidP="00F27647">
            <w:pPr>
              <w:tabs>
                <w:tab w:val="left" w:pos="1440"/>
              </w:tabs>
              <w:jc w:val="center"/>
              <w:rPr>
                <w:rFonts w:ascii="Tahoma" w:hAnsi="Tahoma" w:cs="Tahoma"/>
                <w:b/>
                <w:sz w:val="20"/>
                <w:szCs w:val="20"/>
                <w:lang w:val="es-BO"/>
              </w:rPr>
            </w:pPr>
            <w:r w:rsidRPr="00C60897">
              <w:rPr>
                <w:rFonts w:ascii="Tahoma" w:hAnsi="Tahoma" w:cs="Tahoma"/>
                <w:b/>
                <w:sz w:val="20"/>
                <w:szCs w:val="20"/>
                <w:lang w:val="es-BO"/>
              </w:rPr>
              <w:t>CANTIDAD SUMINISTRADA</w:t>
            </w:r>
            <w:r w:rsidR="00D5570C" w:rsidRPr="00C60897">
              <w:rPr>
                <w:rFonts w:ascii="Tahoma" w:hAnsi="Tahoma" w:cs="Tahoma"/>
                <w:b/>
                <w:sz w:val="20"/>
                <w:szCs w:val="20"/>
                <w:lang w:val="es-BO"/>
              </w:rPr>
              <w:t xml:space="preserve"> [</w:t>
            </w:r>
            <w:proofErr w:type="spellStart"/>
            <w:r w:rsidR="00FC6101" w:rsidRPr="00C60897">
              <w:rPr>
                <w:rFonts w:ascii="Tahoma" w:hAnsi="Tahoma" w:cs="Tahoma"/>
                <w:b/>
                <w:sz w:val="20"/>
                <w:szCs w:val="20"/>
                <w:lang w:val="es-BO"/>
              </w:rPr>
              <w:t>pza</w:t>
            </w:r>
            <w:proofErr w:type="spellEnd"/>
            <w:r w:rsidR="00D5570C" w:rsidRPr="00C60897">
              <w:rPr>
                <w:rFonts w:ascii="Tahoma" w:hAnsi="Tahoma" w:cs="Tahoma"/>
                <w:b/>
                <w:sz w:val="20"/>
                <w:szCs w:val="20"/>
                <w:lang w:val="es-BO"/>
              </w:rPr>
              <w:t>]</w:t>
            </w:r>
          </w:p>
        </w:tc>
      </w:tr>
      <w:tr w:rsidR="00D5570C" w:rsidRPr="00C60897" w14:paraId="48088BA5" w14:textId="77777777" w:rsidTr="00667D0E">
        <w:trPr>
          <w:trHeight w:val="113"/>
        </w:trPr>
        <w:tc>
          <w:tcPr>
            <w:tcW w:w="1034" w:type="dxa"/>
          </w:tcPr>
          <w:p w14:paraId="586FA7CA" w14:textId="77777777" w:rsidR="00D5570C" w:rsidRPr="00C60897" w:rsidRDefault="00D5570C" w:rsidP="00667D0E">
            <w:pPr>
              <w:tabs>
                <w:tab w:val="left" w:pos="1440"/>
              </w:tabs>
              <w:ind w:firstLine="630"/>
              <w:jc w:val="both"/>
              <w:rPr>
                <w:rFonts w:ascii="Tahoma" w:hAnsi="Tahoma" w:cs="Tahoma"/>
                <w:sz w:val="20"/>
                <w:szCs w:val="20"/>
                <w:lang w:val="es-BO"/>
              </w:rPr>
            </w:pPr>
            <w:r w:rsidRPr="00C60897">
              <w:rPr>
                <w:rFonts w:ascii="Tahoma" w:hAnsi="Tahoma" w:cs="Tahoma"/>
                <w:sz w:val="20"/>
                <w:szCs w:val="20"/>
                <w:lang w:val="es-BO"/>
              </w:rPr>
              <w:t>1</w:t>
            </w:r>
          </w:p>
        </w:tc>
        <w:tc>
          <w:tcPr>
            <w:tcW w:w="1633" w:type="dxa"/>
          </w:tcPr>
          <w:p w14:paraId="4E84D409"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487" w:type="dxa"/>
          </w:tcPr>
          <w:p w14:paraId="58C74D70"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321" w:type="dxa"/>
          </w:tcPr>
          <w:p w14:paraId="70F2984D"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795" w:type="dxa"/>
          </w:tcPr>
          <w:p w14:paraId="25C9C147" w14:textId="77777777" w:rsidR="00D5570C" w:rsidRPr="00C60897" w:rsidRDefault="00D5570C" w:rsidP="00667D0E">
            <w:pPr>
              <w:tabs>
                <w:tab w:val="left" w:pos="1440"/>
              </w:tabs>
              <w:ind w:firstLine="630"/>
              <w:jc w:val="both"/>
              <w:rPr>
                <w:rFonts w:ascii="Tahoma" w:hAnsi="Tahoma" w:cs="Tahoma"/>
                <w:sz w:val="20"/>
                <w:szCs w:val="20"/>
                <w:lang w:val="es-BO"/>
              </w:rPr>
            </w:pPr>
          </w:p>
        </w:tc>
      </w:tr>
      <w:tr w:rsidR="00D5570C" w:rsidRPr="00C60897" w14:paraId="7844830B" w14:textId="77777777" w:rsidTr="00667D0E">
        <w:trPr>
          <w:trHeight w:val="113"/>
        </w:trPr>
        <w:tc>
          <w:tcPr>
            <w:tcW w:w="1034" w:type="dxa"/>
          </w:tcPr>
          <w:p w14:paraId="0AE22464" w14:textId="77777777" w:rsidR="00D5570C" w:rsidRPr="00C60897" w:rsidRDefault="00D5570C" w:rsidP="00667D0E">
            <w:pPr>
              <w:tabs>
                <w:tab w:val="left" w:pos="1440"/>
              </w:tabs>
              <w:ind w:firstLine="630"/>
              <w:jc w:val="both"/>
              <w:rPr>
                <w:rFonts w:ascii="Tahoma" w:hAnsi="Tahoma" w:cs="Tahoma"/>
                <w:sz w:val="20"/>
                <w:szCs w:val="20"/>
                <w:lang w:val="es-BO"/>
              </w:rPr>
            </w:pPr>
            <w:r w:rsidRPr="00C60897">
              <w:rPr>
                <w:rFonts w:ascii="Tahoma" w:hAnsi="Tahoma" w:cs="Tahoma"/>
                <w:sz w:val="20"/>
                <w:szCs w:val="20"/>
                <w:lang w:val="es-BO"/>
              </w:rPr>
              <w:t>2</w:t>
            </w:r>
          </w:p>
        </w:tc>
        <w:tc>
          <w:tcPr>
            <w:tcW w:w="1633" w:type="dxa"/>
          </w:tcPr>
          <w:p w14:paraId="209AD5F0"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487" w:type="dxa"/>
          </w:tcPr>
          <w:p w14:paraId="6F0E2835"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321" w:type="dxa"/>
          </w:tcPr>
          <w:p w14:paraId="0D297929"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795" w:type="dxa"/>
          </w:tcPr>
          <w:p w14:paraId="0B19CFC6" w14:textId="77777777" w:rsidR="00D5570C" w:rsidRPr="00C60897" w:rsidRDefault="00D5570C" w:rsidP="00667D0E">
            <w:pPr>
              <w:tabs>
                <w:tab w:val="left" w:pos="1440"/>
              </w:tabs>
              <w:ind w:firstLine="630"/>
              <w:jc w:val="both"/>
              <w:rPr>
                <w:rFonts w:ascii="Tahoma" w:hAnsi="Tahoma" w:cs="Tahoma"/>
                <w:sz w:val="20"/>
                <w:szCs w:val="20"/>
                <w:lang w:val="es-BO"/>
              </w:rPr>
            </w:pPr>
          </w:p>
        </w:tc>
      </w:tr>
      <w:tr w:rsidR="00D5570C" w:rsidRPr="00C60897" w14:paraId="0BD11C50" w14:textId="77777777" w:rsidTr="00667D0E">
        <w:trPr>
          <w:trHeight w:val="113"/>
        </w:trPr>
        <w:tc>
          <w:tcPr>
            <w:tcW w:w="1034" w:type="dxa"/>
          </w:tcPr>
          <w:p w14:paraId="77642BF6" w14:textId="77777777" w:rsidR="00D5570C" w:rsidRPr="00C60897" w:rsidRDefault="00D5570C" w:rsidP="00667D0E">
            <w:pPr>
              <w:tabs>
                <w:tab w:val="left" w:pos="1440"/>
              </w:tabs>
              <w:ind w:firstLine="630"/>
              <w:jc w:val="both"/>
              <w:rPr>
                <w:rFonts w:ascii="Tahoma" w:hAnsi="Tahoma" w:cs="Tahoma"/>
                <w:sz w:val="20"/>
                <w:szCs w:val="20"/>
                <w:lang w:val="es-BO"/>
              </w:rPr>
            </w:pPr>
            <w:r w:rsidRPr="00C60897">
              <w:rPr>
                <w:rFonts w:ascii="Tahoma" w:hAnsi="Tahoma" w:cs="Tahoma"/>
                <w:sz w:val="20"/>
                <w:szCs w:val="20"/>
                <w:lang w:val="es-BO"/>
              </w:rPr>
              <w:t>…</w:t>
            </w:r>
          </w:p>
        </w:tc>
        <w:tc>
          <w:tcPr>
            <w:tcW w:w="1633" w:type="dxa"/>
          </w:tcPr>
          <w:p w14:paraId="58F77D05"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487" w:type="dxa"/>
          </w:tcPr>
          <w:p w14:paraId="2983FE03"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321" w:type="dxa"/>
          </w:tcPr>
          <w:p w14:paraId="47B480B9"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795" w:type="dxa"/>
          </w:tcPr>
          <w:p w14:paraId="72BB058E" w14:textId="77777777" w:rsidR="00D5570C" w:rsidRPr="00C60897" w:rsidRDefault="00D5570C" w:rsidP="00667D0E">
            <w:pPr>
              <w:tabs>
                <w:tab w:val="left" w:pos="1440"/>
              </w:tabs>
              <w:ind w:firstLine="630"/>
              <w:jc w:val="both"/>
              <w:rPr>
                <w:rFonts w:ascii="Tahoma" w:hAnsi="Tahoma" w:cs="Tahoma"/>
                <w:sz w:val="20"/>
                <w:szCs w:val="20"/>
                <w:lang w:val="es-BO"/>
              </w:rPr>
            </w:pPr>
          </w:p>
        </w:tc>
      </w:tr>
      <w:tr w:rsidR="00D5570C" w:rsidRPr="00C60897" w14:paraId="40890173" w14:textId="77777777" w:rsidTr="00667D0E">
        <w:trPr>
          <w:trHeight w:val="113"/>
        </w:trPr>
        <w:tc>
          <w:tcPr>
            <w:tcW w:w="1034" w:type="dxa"/>
          </w:tcPr>
          <w:p w14:paraId="7037E920" w14:textId="77777777" w:rsidR="00D5570C" w:rsidRPr="00C60897" w:rsidRDefault="00D5570C" w:rsidP="00667D0E">
            <w:pPr>
              <w:tabs>
                <w:tab w:val="left" w:pos="1440"/>
              </w:tabs>
              <w:ind w:firstLine="630"/>
              <w:jc w:val="both"/>
              <w:rPr>
                <w:rFonts w:ascii="Tahoma" w:hAnsi="Tahoma" w:cs="Tahoma"/>
                <w:sz w:val="20"/>
                <w:szCs w:val="20"/>
                <w:lang w:val="es-BO"/>
              </w:rPr>
            </w:pPr>
            <w:r w:rsidRPr="00C60897">
              <w:rPr>
                <w:rFonts w:ascii="Tahoma" w:hAnsi="Tahoma" w:cs="Tahoma"/>
                <w:sz w:val="20"/>
                <w:szCs w:val="20"/>
                <w:lang w:val="es-BO"/>
              </w:rPr>
              <w:lastRenderedPageBreak/>
              <w:t>n</w:t>
            </w:r>
          </w:p>
        </w:tc>
        <w:tc>
          <w:tcPr>
            <w:tcW w:w="1633" w:type="dxa"/>
          </w:tcPr>
          <w:p w14:paraId="2BF75614"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487" w:type="dxa"/>
          </w:tcPr>
          <w:p w14:paraId="4AAE1502"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321" w:type="dxa"/>
          </w:tcPr>
          <w:p w14:paraId="1368BC1B" w14:textId="77777777" w:rsidR="00D5570C" w:rsidRPr="00C60897" w:rsidRDefault="00D5570C" w:rsidP="00667D0E">
            <w:pPr>
              <w:tabs>
                <w:tab w:val="left" w:pos="1440"/>
              </w:tabs>
              <w:ind w:firstLine="630"/>
              <w:jc w:val="both"/>
              <w:rPr>
                <w:rFonts w:ascii="Tahoma" w:hAnsi="Tahoma" w:cs="Tahoma"/>
                <w:sz w:val="20"/>
                <w:szCs w:val="20"/>
                <w:lang w:val="es-BO"/>
              </w:rPr>
            </w:pPr>
          </w:p>
        </w:tc>
        <w:tc>
          <w:tcPr>
            <w:tcW w:w="1795" w:type="dxa"/>
          </w:tcPr>
          <w:p w14:paraId="34050B23" w14:textId="77777777" w:rsidR="00D5570C" w:rsidRPr="00C60897" w:rsidRDefault="00D5570C" w:rsidP="00667D0E">
            <w:pPr>
              <w:tabs>
                <w:tab w:val="left" w:pos="1440"/>
              </w:tabs>
              <w:ind w:firstLine="630"/>
              <w:jc w:val="both"/>
              <w:rPr>
                <w:rFonts w:ascii="Tahoma" w:hAnsi="Tahoma" w:cs="Tahoma"/>
                <w:sz w:val="20"/>
                <w:szCs w:val="20"/>
                <w:lang w:val="es-BO"/>
              </w:rPr>
            </w:pPr>
          </w:p>
        </w:tc>
      </w:tr>
    </w:tbl>
    <w:p w14:paraId="502CFED5" w14:textId="77777777" w:rsidR="00D5570C" w:rsidRPr="00C60897" w:rsidRDefault="00D5570C" w:rsidP="00F60E54">
      <w:pPr>
        <w:pStyle w:val="Prrafodelista"/>
        <w:ind w:left="1418"/>
        <w:jc w:val="both"/>
        <w:rPr>
          <w:rFonts w:ascii="Tahoma" w:hAnsi="Tahoma" w:cs="Tahoma"/>
          <w:lang w:val="es-BO"/>
        </w:rPr>
      </w:pPr>
    </w:p>
    <w:p w14:paraId="2BB0DD15" w14:textId="76A63A5E" w:rsidR="001D17C6" w:rsidRPr="00C60897" w:rsidRDefault="001D17C6" w:rsidP="00590E8F">
      <w:pPr>
        <w:pStyle w:val="Default"/>
        <w:spacing w:after="120"/>
        <w:ind w:left="1418"/>
        <w:jc w:val="both"/>
        <w:rPr>
          <w:rFonts w:ascii="Tahoma" w:hAnsi="Tahoma" w:cs="Tahoma"/>
          <w:color w:val="auto"/>
          <w:lang w:val="es-US"/>
        </w:rPr>
      </w:pPr>
      <w:r w:rsidRPr="00C60897">
        <w:rPr>
          <w:rFonts w:ascii="Tahoma" w:hAnsi="Tahoma" w:cs="Tahoma"/>
          <w:color w:val="auto"/>
          <w:lang w:val="es-US"/>
        </w:rPr>
        <w:t>Para una APCA, este requisito puede ser cumplido por todos los miembros combinados.</w:t>
      </w:r>
    </w:p>
    <w:p w14:paraId="79D85F0D" w14:textId="77777777" w:rsidR="00323715" w:rsidRPr="00C60897" w:rsidRDefault="001D17C6" w:rsidP="00A2058C">
      <w:pPr>
        <w:pStyle w:val="Default"/>
        <w:numPr>
          <w:ilvl w:val="0"/>
          <w:numId w:val="128"/>
        </w:numPr>
        <w:spacing w:after="120"/>
        <w:ind w:left="1418" w:hanging="567"/>
        <w:jc w:val="both"/>
        <w:rPr>
          <w:rFonts w:ascii="Tahoma" w:hAnsi="Tahoma" w:cs="Tahoma"/>
          <w:color w:val="auto"/>
          <w:lang w:val="es-US"/>
        </w:rPr>
      </w:pPr>
      <w:r w:rsidRPr="00C60897">
        <w:rPr>
          <w:rFonts w:ascii="Tahoma" w:hAnsi="Tahoma" w:cs="Tahoma"/>
          <w:b/>
          <w:bCs/>
          <w:color w:val="auto"/>
          <w:lang w:val="es-US"/>
        </w:rPr>
        <w:t xml:space="preserve">Evidencia </w:t>
      </w:r>
      <w:r w:rsidR="00E55BB8" w:rsidRPr="00C60897">
        <w:rPr>
          <w:rFonts w:ascii="Tahoma" w:hAnsi="Tahoma" w:cs="Tahoma"/>
          <w:b/>
          <w:bCs/>
          <w:color w:val="auto"/>
          <w:lang w:val="es-US"/>
        </w:rPr>
        <w:t>D</w:t>
      </w:r>
      <w:r w:rsidRPr="00C60897">
        <w:rPr>
          <w:rFonts w:ascii="Tahoma" w:hAnsi="Tahoma" w:cs="Tahoma"/>
          <w:b/>
          <w:bCs/>
          <w:color w:val="auto"/>
          <w:lang w:val="es-US"/>
        </w:rPr>
        <w:t>ocumental</w:t>
      </w:r>
      <w:r w:rsidRPr="00C60897">
        <w:rPr>
          <w:rFonts w:ascii="Tahoma" w:hAnsi="Tahoma" w:cs="Tahoma"/>
          <w:color w:val="auto"/>
          <w:lang w:val="es-US"/>
        </w:rPr>
        <w:t xml:space="preserve">: El </w:t>
      </w:r>
      <w:r w:rsidR="00433469" w:rsidRPr="00C60897">
        <w:rPr>
          <w:rFonts w:ascii="Tahoma" w:hAnsi="Tahoma" w:cs="Tahoma"/>
          <w:color w:val="auto"/>
          <w:lang w:val="es-US"/>
        </w:rPr>
        <w:t>Ofere</w:t>
      </w:r>
      <w:r w:rsidRPr="00C60897">
        <w:rPr>
          <w:rFonts w:ascii="Tahoma" w:hAnsi="Tahoma" w:cs="Tahoma"/>
          <w:color w:val="auto"/>
          <w:lang w:val="es-US"/>
        </w:rPr>
        <w:t>nte deberá entregar prueba documental que demuestre que los Bienes que ofrece cumplen con los siguientes requisitos funcionales:</w:t>
      </w:r>
    </w:p>
    <w:p w14:paraId="7CC37C11" w14:textId="5BB029DF" w:rsidR="00323715" w:rsidRPr="00C60897" w:rsidRDefault="00951E46" w:rsidP="00323715">
      <w:pPr>
        <w:pStyle w:val="Ttulo2"/>
        <w:ind w:left="1418" w:firstLine="0"/>
        <w:jc w:val="both"/>
        <w:rPr>
          <w:rFonts w:ascii="Tahoma" w:hAnsi="Tahoma" w:cs="Tahoma"/>
          <w:b w:val="0"/>
          <w:bCs w:val="0"/>
          <w:lang w:val="es-ES"/>
        </w:rPr>
      </w:pPr>
      <w:r w:rsidRPr="00C60897">
        <w:rPr>
          <w:rFonts w:ascii="Tahoma" w:hAnsi="Tahoma" w:cs="Tahoma"/>
          <w:b w:val="0"/>
          <w:bCs w:val="0"/>
          <w:lang w:val="es-ES"/>
        </w:rPr>
        <w:t>C</w:t>
      </w:r>
      <w:r w:rsidR="00323715" w:rsidRPr="00C60897">
        <w:rPr>
          <w:rFonts w:ascii="Tahoma" w:hAnsi="Tahoma" w:cs="Tahoma"/>
          <w:b w:val="0"/>
          <w:bCs w:val="0"/>
          <w:lang w:val="es-ES"/>
        </w:rPr>
        <w:t xml:space="preserve">opias simples de certificados o actas entrega recepción definitiva, Órdenes de Compra, contratos, facturas, actas de entrega recepción, certificaciones y/o cualquier otra documentación que acredite fehacientemente el cumplimiento del requisito según el país de origen de emisión del respectivo comprobante, que demuestre su cumplimiento con los requisitos de experiencia. Estos comprobantes pueden ser emitidos por contratantes públicos o privados. En el caso de que la información presentada se encontrare en moneda diferente al </w:t>
      </w:r>
      <w:proofErr w:type="gramStart"/>
      <w:r w:rsidR="00323715" w:rsidRPr="00C60897">
        <w:rPr>
          <w:rFonts w:ascii="Tahoma" w:hAnsi="Tahoma" w:cs="Tahoma"/>
          <w:b w:val="0"/>
          <w:bCs w:val="0"/>
          <w:lang w:val="es-ES"/>
        </w:rPr>
        <w:t>Dólar Estadounidense</w:t>
      </w:r>
      <w:proofErr w:type="gramEnd"/>
      <w:r w:rsidR="00323715" w:rsidRPr="00C60897">
        <w:rPr>
          <w:rFonts w:ascii="Tahoma" w:hAnsi="Tahoma" w:cs="Tahoma"/>
          <w:b w:val="0"/>
          <w:bCs w:val="0"/>
          <w:lang w:val="es-ES"/>
        </w:rPr>
        <w:t>, deberá acompañarse la conversión de los valores resultantes del mismo a Dólar Estadounidense, tomando como base el tipo de cambio vendedor del Banco Central de Bolivia vigente a la fecha de perfeccionamiento de los contratos de suministros que sirvan como antecedentes.</w:t>
      </w:r>
    </w:p>
    <w:p w14:paraId="727B8C3D" w14:textId="77777777" w:rsidR="00323715" w:rsidRPr="00C60897" w:rsidRDefault="00323715" w:rsidP="00323715">
      <w:pPr>
        <w:spacing w:after="240"/>
        <w:ind w:left="1418"/>
        <w:jc w:val="both"/>
        <w:rPr>
          <w:rFonts w:ascii="Tahoma" w:hAnsi="Tahoma" w:cs="Tahoma"/>
          <w:lang w:val="es-ES"/>
        </w:rPr>
      </w:pPr>
      <w:r w:rsidRPr="00C60897">
        <w:rPr>
          <w:rFonts w:ascii="Tahoma" w:hAnsi="Tahoma" w:cs="Tahoma"/>
          <w:lang w:val="es-ES"/>
        </w:rPr>
        <w:t xml:space="preserve">El fabricante debe presentar la información sobre la Experiencia, en los que este haya sido un solo Proveedor o miembro de un consorcio. </w:t>
      </w:r>
      <w:bookmarkStart w:id="432" w:name="_Hlk183703358"/>
      <w:r w:rsidRPr="00C60897">
        <w:rPr>
          <w:rFonts w:ascii="Tahoma" w:hAnsi="Tahoma" w:cs="Tahoma"/>
          <w:lang w:val="es-ES"/>
        </w:rPr>
        <w:t>En caso de que haya participado en consorcio, debe indicar el porcentaje de participación, para que se tome en cuenta el monto correspondiente.</w:t>
      </w:r>
    </w:p>
    <w:bookmarkEnd w:id="432"/>
    <w:p w14:paraId="08BFE7F1" w14:textId="77777777" w:rsidR="00323715" w:rsidRPr="00C60897" w:rsidRDefault="00323715" w:rsidP="00A2058C">
      <w:pPr>
        <w:pStyle w:val="Prrafodelista"/>
        <w:numPr>
          <w:ilvl w:val="0"/>
          <w:numId w:val="141"/>
        </w:numPr>
        <w:spacing w:after="240"/>
        <w:ind w:left="1418" w:firstLine="0"/>
        <w:jc w:val="both"/>
        <w:rPr>
          <w:rFonts w:ascii="Tahoma" w:hAnsi="Tahoma" w:cs="Tahoma"/>
          <w:spacing w:val="-3"/>
          <w:lang w:val="es-MX"/>
        </w:rPr>
      </w:pPr>
      <w:r w:rsidRPr="00C60897">
        <w:rPr>
          <w:rFonts w:ascii="Tahoma" w:hAnsi="Tahoma" w:cs="Tahoma"/>
          <w:b/>
          <w:spacing w:val="-3"/>
          <w:lang w:val="es-MX"/>
        </w:rPr>
        <w:t>Evaluación de APCA:</w:t>
      </w:r>
      <w:r w:rsidRPr="00C60897">
        <w:rPr>
          <w:rFonts w:ascii="Tahoma" w:hAnsi="Tahoma" w:cs="Tahoma"/>
          <w:spacing w:val="-3"/>
          <w:lang w:val="es-MX"/>
        </w:rPr>
        <w:t xml:space="preserve"> A los efectos de la evaluación, las cifras correspondientes a cada uno de los integrantes de una APCA se sumarán a fin de determinar si el Oferente cumple con los requisitos mínimos de calificación (facturación y experiencia).</w:t>
      </w:r>
    </w:p>
    <w:p w14:paraId="4531ABB1" w14:textId="77777777" w:rsidR="00323715" w:rsidRPr="00C60897" w:rsidRDefault="00323715" w:rsidP="00323715">
      <w:pPr>
        <w:tabs>
          <w:tab w:val="left" w:pos="1560"/>
        </w:tabs>
        <w:autoSpaceDE w:val="0"/>
        <w:autoSpaceDN w:val="0"/>
        <w:adjustRightInd w:val="0"/>
        <w:spacing w:before="60" w:after="240"/>
        <w:ind w:left="1418"/>
        <w:jc w:val="both"/>
        <w:rPr>
          <w:rFonts w:ascii="Tahoma" w:hAnsi="Tahoma" w:cs="Tahoma"/>
          <w:lang w:val="es-EC"/>
        </w:rPr>
      </w:pPr>
      <w:r w:rsidRPr="00C60897">
        <w:rPr>
          <w:rFonts w:ascii="Tahoma" w:hAnsi="Tahoma" w:cs="Tahoma"/>
          <w:lang w:val="es-ES"/>
        </w:rPr>
        <w:t xml:space="preserve">El Oferente deberá proporcionar evidencia documentada que demuestre el cumplimiento de los Bienes que ofrece con </w:t>
      </w:r>
      <w:r w:rsidRPr="00C60897">
        <w:rPr>
          <w:rFonts w:ascii="Tahoma" w:hAnsi="Tahoma" w:cs="Tahoma"/>
          <w:lang w:val="es-EC"/>
        </w:rPr>
        <w:t xml:space="preserve">las especificaciones técnicas en general y en particular en cuanto a diseños, medidas y materiales de fabricación requeridos. </w:t>
      </w:r>
    </w:p>
    <w:p w14:paraId="1D948669" w14:textId="77777777" w:rsidR="00323715" w:rsidRPr="00C60897" w:rsidRDefault="00323715" w:rsidP="00323715">
      <w:pPr>
        <w:pStyle w:val="Prrafodelista"/>
        <w:tabs>
          <w:tab w:val="left" w:pos="1560"/>
        </w:tabs>
        <w:ind w:left="1418"/>
        <w:jc w:val="both"/>
        <w:rPr>
          <w:rFonts w:ascii="Tahoma" w:hAnsi="Tahoma" w:cs="Tahoma"/>
          <w:lang w:val="es-EC"/>
        </w:rPr>
      </w:pPr>
      <w:r w:rsidRPr="00C60897">
        <w:rPr>
          <w:rFonts w:ascii="Tahoma" w:hAnsi="Tahoma" w:cs="Tahoma"/>
          <w:lang w:val="es-EC"/>
        </w:rPr>
        <w:t>La evidencia documentada puede ser en forma de literatura impresa, o datos,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p>
    <w:p w14:paraId="65F52D34" w14:textId="77777777" w:rsidR="00323715" w:rsidRPr="00C60897" w:rsidRDefault="00323715" w:rsidP="00323715">
      <w:pPr>
        <w:pStyle w:val="Prrafodelista"/>
        <w:tabs>
          <w:tab w:val="left" w:pos="1560"/>
        </w:tabs>
        <w:ind w:left="1134"/>
        <w:jc w:val="both"/>
        <w:rPr>
          <w:rFonts w:ascii="Tahoma" w:hAnsi="Tahoma" w:cs="Tahoma"/>
          <w:lang w:val="es-EC"/>
        </w:rPr>
      </w:pPr>
    </w:p>
    <w:p w14:paraId="3B1E49AB" w14:textId="09D4138A" w:rsidR="001D17C6" w:rsidRPr="00C60897" w:rsidRDefault="00323715" w:rsidP="00323715">
      <w:pPr>
        <w:pStyle w:val="Default"/>
        <w:spacing w:after="120"/>
        <w:ind w:left="1418"/>
        <w:jc w:val="both"/>
        <w:rPr>
          <w:rFonts w:ascii="Tahoma" w:hAnsi="Tahoma" w:cs="Tahoma"/>
          <w:color w:val="auto"/>
          <w:lang w:val="es-US"/>
        </w:rPr>
      </w:pPr>
      <w:r w:rsidRPr="00C60897">
        <w:rPr>
          <w:rFonts w:ascii="Tahoma" w:eastAsia="Calibri" w:hAnsi="Tahoma" w:cs="Tahoma"/>
          <w:color w:val="auto"/>
          <w:lang w:val="es-419"/>
        </w:rPr>
        <w:lastRenderedPageBreak/>
        <w:t xml:space="preserve">Toda la información de oferentes que sean extranjeros y cuyo idioma no sea el español, deberán presentar todos los </w:t>
      </w:r>
      <w:proofErr w:type="gramStart"/>
      <w:r w:rsidRPr="00C60897">
        <w:rPr>
          <w:rFonts w:ascii="Tahoma" w:eastAsia="Calibri" w:hAnsi="Tahoma" w:cs="Tahoma"/>
          <w:color w:val="auto"/>
          <w:lang w:val="es-419"/>
        </w:rPr>
        <w:t>documentos  de</w:t>
      </w:r>
      <w:proofErr w:type="gramEnd"/>
      <w:r w:rsidRPr="00C60897">
        <w:rPr>
          <w:rFonts w:ascii="Tahoma" w:eastAsia="Calibri" w:hAnsi="Tahoma" w:cs="Tahoma"/>
          <w:color w:val="auto"/>
          <w:lang w:val="es-419"/>
        </w:rPr>
        <w:t xml:space="preserve"> respaldo de su experiencia debidamente traducidos al español.</w:t>
      </w:r>
      <w:r w:rsidR="001D17C6" w:rsidRPr="00C60897">
        <w:rPr>
          <w:rFonts w:ascii="Tahoma" w:hAnsi="Tahoma" w:cs="Tahoma"/>
          <w:color w:val="auto"/>
          <w:lang w:val="es-US"/>
        </w:rPr>
        <w:t>.</w:t>
      </w:r>
    </w:p>
    <w:p w14:paraId="784DE3A1" w14:textId="77777777" w:rsidR="00AE394F" w:rsidRPr="00C60897" w:rsidRDefault="00FF3377" w:rsidP="00A2058C">
      <w:pPr>
        <w:pStyle w:val="Default"/>
        <w:numPr>
          <w:ilvl w:val="0"/>
          <w:numId w:val="128"/>
        </w:numPr>
        <w:spacing w:before="120" w:after="120"/>
        <w:ind w:left="1418" w:hanging="567"/>
        <w:jc w:val="both"/>
        <w:rPr>
          <w:rFonts w:ascii="Tahoma" w:hAnsi="Tahoma" w:cs="Tahoma"/>
          <w:color w:val="auto"/>
          <w:lang w:val="es-ES"/>
        </w:rPr>
      </w:pPr>
      <w:r w:rsidRPr="00C60897">
        <w:rPr>
          <w:rFonts w:ascii="Tahoma" w:hAnsi="Tahoma" w:cs="Tahoma"/>
          <w:b/>
          <w:bCs/>
          <w:color w:val="auto"/>
          <w:lang w:val="es-ES"/>
        </w:rPr>
        <w:t>Experiencia de fabricación y Capacidad Técnica</w:t>
      </w:r>
      <w:r w:rsidRPr="00C60897">
        <w:rPr>
          <w:rFonts w:ascii="Tahoma" w:hAnsi="Tahoma" w:cs="Tahoma"/>
          <w:color w:val="auto"/>
          <w:lang w:val="es-ES"/>
        </w:rPr>
        <w:t xml:space="preserve">: </w:t>
      </w:r>
    </w:p>
    <w:p w14:paraId="3808D069" w14:textId="347F50BB" w:rsidR="00AE394F" w:rsidRPr="00C60897" w:rsidRDefault="00AE394F" w:rsidP="00E65F29">
      <w:pPr>
        <w:pStyle w:val="Prrafodelista"/>
        <w:tabs>
          <w:tab w:val="left" w:pos="720"/>
          <w:tab w:val="left" w:pos="1134"/>
        </w:tabs>
        <w:autoSpaceDE w:val="0"/>
        <w:autoSpaceDN w:val="0"/>
        <w:adjustRightInd w:val="0"/>
        <w:spacing w:before="60" w:after="240"/>
        <w:ind w:left="851" w:firstLine="708"/>
        <w:jc w:val="both"/>
        <w:rPr>
          <w:rFonts w:ascii="Tahoma" w:hAnsi="Tahoma" w:cs="Tahoma"/>
          <w:lang w:val="es-ES"/>
        </w:rPr>
      </w:pPr>
      <w:r w:rsidRPr="00C60897">
        <w:rPr>
          <w:rFonts w:ascii="Tahoma" w:hAnsi="Tahoma" w:cs="Tahoma"/>
          <w:lang w:val="es-ES"/>
        </w:rPr>
        <w:t>El Oferente deberá presentar en su propuesta la siguiente información:</w:t>
      </w:r>
    </w:p>
    <w:p w14:paraId="45302157" w14:textId="77777777" w:rsidR="00AE394F" w:rsidRPr="00C60897" w:rsidRDefault="00AE394F" w:rsidP="00A2058C">
      <w:pPr>
        <w:pStyle w:val="Ttulo2"/>
        <w:numPr>
          <w:ilvl w:val="0"/>
          <w:numId w:val="143"/>
        </w:numPr>
        <w:tabs>
          <w:tab w:val="left" w:pos="1134"/>
        </w:tabs>
        <w:spacing w:before="0"/>
        <w:ind w:left="2154" w:right="289" w:hanging="357"/>
        <w:jc w:val="both"/>
        <w:rPr>
          <w:rFonts w:ascii="Tahoma" w:hAnsi="Tahoma" w:cs="Tahoma"/>
          <w:b w:val="0"/>
          <w:lang w:val="es-ES"/>
        </w:rPr>
      </w:pPr>
      <w:bookmarkStart w:id="433" w:name="_Toc143095855"/>
      <w:r w:rsidRPr="00C60897">
        <w:rPr>
          <w:rFonts w:ascii="Tahoma" w:hAnsi="Tahoma" w:cs="Tahoma"/>
          <w:b w:val="0"/>
          <w:lang w:val="es-ES"/>
        </w:rPr>
        <w:t xml:space="preserve">DOCUMENTACIÓN TÉCNICA: Sin ser limitativo, el documento debe describir lo siguiente, el mismo se </w:t>
      </w:r>
      <w:proofErr w:type="gramStart"/>
      <w:r w:rsidRPr="00C60897">
        <w:rPr>
          <w:rFonts w:ascii="Tahoma" w:hAnsi="Tahoma" w:cs="Tahoma"/>
          <w:b w:val="0"/>
          <w:lang w:val="es-ES"/>
        </w:rPr>
        <w:t>evaluara</w:t>
      </w:r>
      <w:proofErr w:type="gramEnd"/>
      <w:r w:rsidRPr="00C60897">
        <w:rPr>
          <w:rFonts w:ascii="Tahoma" w:hAnsi="Tahoma" w:cs="Tahoma"/>
          <w:b w:val="0"/>
          <w:lang w:val="es-ES"/>
        </w:rPr>
        <w:t xml:space="preserve"> bajo la metodología cumple no cumple:</w:t>
      </w:r>
      <w:bookmarkEnd w:id="433"/>
    </w:p>
    <w:p w14:paraId="627BCE3C" w14:textId="77777777" w:rsidR="00AE394F" w:rsidRPr="00C60897" w:rsidRDefault="00AE394F" w:rsidP="00A2058C">
      <w:pPr>
        <w:numPr>
          <w:ilvl w:val="0"/>
          <w:numId w:val="142"/>
        </w:numPr>
        <w:tabs>
          <w:tab w:val="left" w:pos="1134"/>
          <w:tab w:val="left" w:pos="1440"/>
        </w:tabs>
        <w:ind w:left="2552" w:firstLine="708"/>
        <w:jc w:val="both"/>
        <w:rPr>
          <w:rFonts w:ascii="Tahoma" w:hAnsi="Tahoma" w:cs="Tahoma"/>
          <w:lang w:val="es-BO"/>
        </w:rPr>
      </w:pPr>
      <w:r w:rsidRPr="00C60897">
        <w:rPr>
          <w:rFonts w:ascii="Tahoma" w:hAnsi="Tahoma" w:cs="Tahoma"/>
          <w:lang w:val="es-BO"/>
        </w:rPr>
        <w:t>Objetivo y alcance del suministro.</w:t>
      </w:r>
    </w:p>
    <w:p w14:paraId="42A3C683" w14:textId="016B1699" w:rsidR="00AE394F" w:rsidRPr="00C60897" w:rsidRDefault="00FC6101" w:rsidP="00FC6101">
      <w:pPr>
        <w:numPr>
          <w:ilvl w:val="0"/>
          <w:numId w:val="142"/>
        </w:numPr>
        <w:tabs>
          <w:tab w:val="left" w:pos="1134"/>
          <w:tab w:val="left" w:pos="1440"/>
          <w:tab w:val="left" w:pos="3686"/>
        </w:tabs>
        <w:ind w:left="3544" w:hanging="284"/>
        <w:jc w:val="both"/>
        <w:rPr>
          <w:rFonts w:ascii="Tahoma" w:hAnsi="Tahoma" w:cs="Tahoma"/>
          <w:lang w:val="es-BO"/>
        </w:rPr>
      </w:pPr>
      <w:r w:rsidRPr="00C60897">
        <w:rPr>
          <w:rFonts w:ascii="Tahoma" w:hAnsi="Tahoma" w:cs="Tahoma"/>
          <w:lang w:val="es-BO"/>
        </w:rPr>
        <w:t xml:space="preserve"> </w:t>
      </w:r>
      <w:r w:rsidR="00D5570C" w:rsidRPr="00C60897">
        <w:rPr>
          <w:rFonts w:ascii="Tahoma" w:hAnsi="Tahoma" w:cs="Tahoma"/>
          <w:lang w:val="es-BO"/>
        </w:rPr>
        <w:t xml:space="preserve">Enfoque </w:t>
      </w:r>
      <w:r w:rsidRPr="00C60897">
        <w:rPr>
          <w:rFonts w:ascii="Tahoma" w:hAnsi="Tahoma" w:cs="Tahoma"/>
          <w:lang w:val="es-BO"/>
        </w:rPr>
        <w:t>técnico</w:t>
      </w:r>
      <w:r w:rsidR="00D5570C" w:rsidRPr="00C60897">
        <w:rPr>
          <w:rFonts w:ascii="Tahoma" w:hAnsi="Tahoma" w:cs="Tahoma"/>
          <w:lang w:val="es-BO"/>
        </w:rPr>
        <w:t xml:space="preserve"> de</w:t>
      </w:r>
      <w:r w:rsidRPr="00C60897">
        <w:rPr>
          <w:rFonts w:ascii="Tahoma" w:hAnsi="Tahoma" w:cs="Tahoma"/>
          <w:lang w:val="es-BO"/>
        </w:rPr>
        <w:t xml:space="preserve"> </w:t>
      </w:r>
      <w:r w:rsidR="005156C3" w:rsidRPr="00C60897">
        <w:rPr>
          <w:rFonts w:ascii="Tahoma" w:hAnsi="Tahoma" w:cs="Tahoma"/>
          <w:lang w:val="es-BO"/>
        </w:rPr>
        <w:t>varilla de anclaje, anclas y rack de 1 vía.</w:t>
      </w:r>
    </w:p>
    <w:p w14:paraId="20036CF4" w14:textId="1713A2FE" w:rsidR="00AE394F" w:rsidRPr="00C60897" w:rsidRDefault="00FC6101" w:rsidP="00A2058C">
      <w:pPr>
        <w:numPr>
          <w:ilvl w:val="0"/>
          <w:numId w:val="142"/>
        </w:numPr>
        <w:tabs>
          <w:tab w:val="left" w:pos="1134"/>
          <w:tab w:val="left" w:pos="1440"/>
        </w:tabs>
        <w:ind w:left="2552" w:firstLine="708"/>
        <w:jc w:val="both"/>
        <w:rPr>
          <w:rFonts w:ascii="Tahoma" w:hAnsi="Tahoma" w:cs="Tahoma"/>
          <w:lang w:val="es-BO"/>
        </w:rPr>
      </w:pPr>
      <w:r w:rsidRPr="00C60897">
        <w:rPr>
          <w:rFonts w:ascii="Tahoma" w:hAnsi="Tahoma" w:cs="Tahoma"/>
          <w:lang w:val="es-BO"/>
        </w:rPr>
        <w:t>Metodología</w:t>
      </w:r>
      <w:r w:rsidR="00D5570C" w:rsidRPr="00C60897">
        <w:rPr>
          <w:rFonts w:ascii="Tahoma" w:hAnsi="Tahoma" w:cs="Tahoma"/>
          <w:lang w:val="es-BO"/>
        </w:rPr>
        <w:t xml:space="preserve"> constructiva</w:t>
      </w:r>
      <w:r w:rsidR="005156C3" w:rsidRPr="00C60897">
        <w:rPr>
          <w:rFonts w:ascii="Tahoma" w:hAnsi="Tahoma" w:cs="Tahoma"/>
          <w:lang w:val="es-BO"/>
        </w:rPr>
        <w:t>.</w:t>
      </w:r>
    </w:p>
    <w:p w14:paraId="1D57797F" w14:textId="77777777" w:rsidR="00D5570C" w:rsidRPr="00C60897" w:rsidRDefault="00D5570C" w:rsidP="00A2058C">
      <w:pPr>
        <w:numPr>
          <w:ilvl w:val="0"/>
          <w:numId w:val="142"/>
        </w:numPr>
        <w:tabs>
          <w:tab w:val="left" w:pos="1134"/>
          <w:tab w:val="left" w:pos="1440"/>
        </w:tabs>
        <w:ind w:left="2552" w:firstLine="708"/>
        <w:jc w:val="both"/>
        <w:rPr>
          <w:rFonts w:ascii="Tahoma" w:hAnsi="Tahoma" w:cs="Tahoma"/>
          <w:lang w:val="es-BO"/>
        </w:rPr>
      </w:pPr>
      <w:r w:rsidRPr="00C60897">
        <w:rPr>
          <w:rFonts w:ascii="Tahoma" w:hAnsi="Tahoma" w:cs="Tahoma"/>
          <w:lang w:val="es-BO"/>
        </w:rPr>
        <w:t>Normas y procedimientos de construcción</w:t>
      </w:r>
    </w:p>
    <w:p w14:paraId="3E778C8E" w14:textId="139244A1" w:rsidR="00AE394F" w:rsidRPr="00C60897" w:rsidRDefault="00AE394F" w:rsidP="00A2058C">
      <w:pPr>
        <w:numPr>
          <w:ilvl w:val="0"/>
          <w:numId w:val="142"/>
        </w:numPr>
        <w:tabs>
          <w:tab w:val="left" w:pos="1134"/>
          <w:tab w:val="left" w:pos="1440"/>
        </w:tabs>
        <w:ind w:left="2552" w:firstLine="708"/>
        <w:jc w:val="both"/>
        <w:rPr>
          <w:rFonts w:ascii="Tahoma" w:hAnsi="Tahoma" w:cs="Tahoma"/>
          <w:lang w:val="es-BO"/>
        </w:rPr>
      </w:pPr>
      <w:r w:rsidRPr="00C60897">
        <w:rPr>
          <w:rFonts w:ascii="Tahoma" w:hAnsi="Tahoma" w:cs="Tahoma"/>
          <w:lang w:val="es-BO"/>
        </w:rPr>
        <w:t>Características y tipo de embalaje.</w:t>
      </w:r>
    </w:p>
    <w:p w14:paraId="0ED02DD9" w14:textId="77777777" w:rsidR="00AE394F" w:rsidRPr="00C60897" w:rsidRDefault="00AE394F" w:rsidP="00A2058C">
      <w:pPr>
        <w:pStyle w:val="Ttulo2"/>
        <w:numPr>
          <w:ilvl w:val="0"/>
          <w:numId w:val="143"/>
        </w:numPr>
        <w:tabs>
          <w:tab w:val="left" w:pos="1134"/>
        </w:tabs>
        <w:jc w:val="both"/>
        <w:rPr>
          <w:rFonts w:ascii="Tahoma" w:hAnsi="Tahoma" w:cs="Tahoma"/>
          <w:b w:val="0"/>
          <w:lang w:val="es-ES"/>
        </w:rPr>
      </w:pPr>
      <w:bookmarkStart w:id="434" w:name="_Toc143095856"/>
      <w:r w:rsidRPr="00C60897">
        <w:rPr>
          <w:rFonts w:ascii="Tahoma" w:hAnsi="Tahoma" w:cs="Tahoma"/>
          <w:b w:val="0"/>
          <w:lang w:val="es-ES"/>
        </w:rPr>
        <w:t>DOCUMENTOS ADICIONALES a presentar:</w:t>
      </w:r>
      <w:bookmarkEnd w:id="434"/>
    </w:p>
    <w:p w14:paraId="5228D8C5" w14:textId="637BA071" w:rsidR="00AE394F" w:rsidRPr="00C60897" w:rsidRDefault="00AE394F" w:rsidP="00AE394F">
      <w:pPr>
        <w:pStyle w:val="Default"/>
        <w:spacing w:before="120" w:after="120"/>
        <w:ind w:left="1418"/>
        <w:jc w:val="both"/>
        <w:rPr>
          <w:rFonts w:ascii="Tahoma" w:hAnsi="Tahoma" w:cs="Tahoma"/>
          <w:b/>
          <w:bCs/>
          <w:color w:val="auto"/>
          <w:lang w:val="es-ES"/>
        </w:rPr>
      </w:pPr>
      <w:r w:rsidRPr="00C60897">
        <w:rPr>
          <w:rFonts w:ascii="Tahoma" w:hAnsi="Tahoma" w:cs="Tahoma"/>
          <w:color w:val="auto"/>
          <w:lang w:val="es-419"/>
        </w:rPr>
        <w:t xml:space="preserve">El oferente deberá presentar la documentación adicional descrita en </w:t>
      </w:r>
      <w:r w:rsidRPr="00C60897">
        <w:rPr>
          <w:rFonts w:ascii="Tahoma" w:hAnsi="Tahoma" w:cs="Tahoma"/>
          <w:b/>
          <w:color w:val="auto"/>
          <w:lang w:val="es-419"/>
        </w:rPr>
        <w:t>la IAO 12.1 (j)</w:t>
      </w:r>
    </w:p>
    <w:p w14:paraId="0C4516EA" w14:textId="0122D82B" w:rsidR="00FF3377" w:rsidRPr="00C60897" w:rsidRDefault="00FF3377" w:rsidP="00AE394F">
      <w:pPr>
        <w:pStyle w:val="Default"/>
        <w:spacing w:before="120" w:after="120"/>
        <w:ind w:left="1418"/>
        <w:jc w:val="both"/>
        <w:rPr>
          <w:rFonts w:ascii="Tahoma" w:hAnsi="Tahoma" w:cs="Tahoma"/>
          <w:color w:val="auto"/>
          <w:lang w:val="es-ES"/>
        </w:rPr>
      </w:pPr>
      <w:r w:rsidRPr="00C60897">
        <w:rPr>
          <w:rFonts w:ascii="Tahoma" w:hAnsi="Tahoma" w:cs="Tahoma"/>
          <w:color w:val="auto"/>
          <w:lang w:val="es-ES"/>
        </w:rPr>
        <w:t xml:space="preserve">Para los ítems bajo el Contrato que el </w:t>
      </w:r>
      <w:r w:rsidR="002A4834" w:rsidRPr="00C60897">
        <w:rPr>
          <w:rFonts w:ascii="Tahoma" w:hAnsi="Tahoma" w:cs="Tahoma"/>
          <w:color w:val="auto"/>
          <w:lang w:val="es-ES"/>
        </w:rPr>
        <w:t>Oferent</w:t>
      </w:r>
      <w:r w:rsidRPr="00C60897">
        <w:rPr>
          <w:rFonts w:ascii="Tahoma" w:hAnsi="Tahoma" w:cs="Tahoma"/>
          <w:color w:val="auto"/>
          <w:lang w:val="es-ES"/>
        </w:rPr>
        <w:t xml:space="preserve">e es un fabricante, el </w:t>
      </w:r>
      <w:r w:rsidR="002A4834" w:rsidRPr="00C60897">
        <w:rPr>
          <w:rFonts w:ascii="Tahoma" w:hAnsi="Tahoma" w:cs="Tahoma"/>
          <w:color w:val="auto"/>
          <w:lang w:val="es-ES"/>
        </w:rPr>
        <w:t>Ofere</w:t>
      </w:r>
      <w:r w:rsidRPr="00C60897">
        <w:rPr>
          <w:rFonts w:ascii="Tahoma" w:hAnsi="Tahoma" w:cs="Tahoma"/>
          <w:color w:val="auto"/>
          <w:lang w:val="es-ES"/>
        </w:rPr>
        <w:t>nte deberá proporcionar prueba documental para demostrar que:</w:t>
      </w:r>
    </w:p>
    <w:p w14:paraId="4A4E9820" w14:textId="061BD5D9" w:rsidR="00D5570C" w:rsidRPr="00C60897" w:rsidRDefault="00D5570C" w:rsidP="00A2058C">
      <w:pPr>
        <w:pStyle w:val="Prrafodelista"/>
        <w:numPr>
          <w:ilvl w:val="0"/>
          <w:numId w:val="140"/>
        </w:numPr>
        <w:ind w:left="1418" w:hanging="284"/>
        <w:jc w:val="both"/>
        <w:rPr>
          <w:rFonts w:ascii="Tahoma" w:hAnsi="Tahoma" w:cs="Tahoma"/>
          <w:lang w:val="es-BO"/>
        </w:rPr>
      </w:pPr>
      <w:r w:rsidRPr="00C60897">
        <w:rPr>
          <w:rFonts w:ascii="Tahoma" w:hAnsi="Tahoma" w:cs="Tahoma"/>
          <w:lang w:val="es-BO"/>
        </w:rPr>
        <w:t xml:space="preserve">El Oferente debe contar con una vigencia en el mercado en la Producción o Comercialización de productos </w:t>
      </w:r>
      <w:r w:rsidR="00E169BB" w:rsidRPr="00C60897">
        <w:rPr>
          <w:rFonts w:ascii="Tahoma" w:hAnsi="Tahoma" w:cs="Tahoma"/>
          <w:lang w:val="es-BO"/>
        </w:rPr>
        <w:t>solicitados</w:t>
      </w:r>
      <w:r w:rsidRPr="00C60897">
        <w:rPr>
          <w:rFonts w:ascii="Tahoma" w:hAnsi="Tahoma" w:cs="Tahoma"/>
          <w:lang w:val="es-BO"/>
        </w:rPr>
        <w:t>. Antigüedad mínima requerida: siete (7) años.</w:t>
      </w:r>
    </w:p>
    <w:p w14:paraId="442EE4F5" w14:textId="77777777" w:rsidR="00D5570C" w:rsidRPr="00C60897" w:rsidRDefault="00D5570C" w:rsidP="00D5570C">
      <w:pPr>
        <w:pStyle w:val="Prrafodelista"/>
        <w:ind w:left="1418"/>
        <w:jc w:val="both"/>
        <w:rPr>
          <w:rFonts w:ascii="Tahoma" w:hAnsi="Tahoma" w:cs="Tahoma"/>
          <w:b/>
          <w:sz w:val="10"/>
          <w:szCs w:val="10"/>
          <w:lang w:val="es-BO"/>
        </w:rPr>
      </w:pPr>
    </w:p>
    <w:p w14:paraId="2AB2BA53" w14:textId="40303A48" w:rsidR="005B5F75" w:rsidRPr="00C60897" w:rsidRDefault="005B5F75" w:rsidP="00A2058C">
      <w:pPr>
        <w:pStyle w:val="Prrafodelista"/>
        <w:numPr>
          <w:ilvl w:val="0"/>
          <w:numId w:val="170"/>
        </w:numPr>
        <w:spacing w:before="120" w:after="120"/>
        <w:jc w:val="both"/>
        <w:rPr>
          <w:rFonts w:ascii="Tahoma" w:hAnsi="Tahoma" w:cs="Tahoma"/>
          <w:b/>
          <w:bCs/>
          <w:i/>
          <w:iCs/>
          <w:lang w:val="es-ES"/>
        </w:rPr>
      </w:pPr>
      <w:r w:rsidRPr="00C60897">
        <w:rPr>
          <w:rFonts w:ascii="Tahoma" w:hAnsi="Tahoma" w:cs="Tahoma"/>
          <w:b/>
          <w:bCs/>
          <w:i/>
          <w:iCs/>
          <w:lang w:val="es-ES"/>
        </w:rPr>
        <w:t xml:space="preserve"> SI EL OFERENTE NO ES FABRICANTE</w:t>
      </w:r>
    </w:p>
    <w:p w14:paraId="72D28557" w14:textId="24727F50" w:rsidR="00FF3377" w:rsidRPr="00C60897" w:rsidRDefault="00FF3377" w:rsidP="00A2058C">
      <w:pPr>
        <w:pStyle w:val="Default"/>
        <w:numPr>
          <w:ilvl w:val="0"/>
          <w:numId w:val="117"/>
        </w:numPr>
        <w:spacing w:before="120" w:after="120"/>
        <w:ind w:left="1418" w:hanging="567"/>
        <w:jc w:val="both"/>
        <w:rPr>
          <w:rFonts w:ascii="Tahoma" w:hAnsi="Tahoma" w:cs="Tahoma"/>
          <w:bCs/>
          <w:color w:val="auto"/>
          <w:lang w:val="es-ES"/>
        </w:rPr>
      </w:pPr>
      <w:r w:rsidRPr="00C60897">
        <w:rPr>
          <w:rFonts w:ascii="Tahoma" w:hAnsi="Tahoma" w:cs="Tahoma"/>
          <w:b/>
          <w:bCs/>
          <w:color w:val="auto"/>
          <w:lang w:val="es-ES"/>
        </w:rPr>
        <w:t xml:space="preserve">Autorización del Fabricante: </w:t>
      </w:r>
      <w:r w:rsidR="002A4834" w:rsidRPr="00C60897">
        <w:rPr>
          <w:rFonts w:ascii="Tahoma" w:hAnsi="Tahoma" w:cs="Tahoma"/>
          <w:bCs/>
          <w:color w:val="auto"/>
          <w:lang w:val="es-ES"/>
        </w:rPr>
        <w:t xml:space="preserve">un Oferente que no fabrique un ítem o ítems para el(los) cual(es) se exige una autorización del fabricante de acuerdo con </w:t>
      </w:r>
      <w:r w:rsidR="00876D87" w:rsidRPr="00C60897">
        <w:rPr>
          <w:rFonts w:ascii="Tahoma" w:hAnsi="Tahoma" w:cs="Tahoma"/>
          <w:b/>
          <w:color w:val="auto"/>
          <w:lang w:val="es-ES"/>
        </w:rPr>
        <w:t>los DDL</w:t>
      </w:r>
      <w:r w:rsidR="00876D87" w:rsidRPr="00C60897">
        <w:rPr>
          <w:rFonts w:ascii="Tahoma" w:hAnsi="Tahoma" w:cs="Tahoma"/>
          <w:bCs/>
          <w:color w:val="auto"/>
          <w:lang w:val="es-ES"/>
        </w:rPr>
        <w:t xml:space="preserve"> en referencia a </w:t>
      </w:r>
      <w:r w:rsidR="002A4834" w:rsidRPr="00C60897">
        <w:rPr>
          <w:rFonts w:ascii="Tahoma" w:hAnsi="Tahoma" w:cs="Tahoma"/>
          <w:bCs/>
          <w:color w:val="auto"/>
          <w:lang w:val="es-ES"/>
        </w:rPr>
        <w:t>las IAO 1</w:t>
      </w:r>
      <w:r w:rsidR="00530208" w:rsidRPr="00C60897">
        <w:rPr>
          <w:rFonts w:ascii="Tahoma" w:hAnsi="Tahoma" w:cs="Tahoma"/>
          <w:bCs/>
          <w:color w:val="auto"/>
          <w:lang w:val="es-ES"/>
        </w:rPr>
        <w:t>8</w:t>
      </w:r>
      <w:r w:rsidR="002A4834" w:rsidRPr="00C60897">
        <w:rPr>
          <w:rFonts w:ascii="Tahoma" w:hAnsi="Tahoma" w:cs="Tahoma"/>
          <w:bCs/>
          <w:color w:val="auto"/>
          <w:lang w:val="es-ES"/>
        </w:rPr>
        <w:t xml:space="preserve">.2(a), el Oferente deberá proporcionar evidencia de estar debidamente autorizado por un fabricante (Formulario de Autorización del Fabricante, Sección V, “Formularios de la Oferta”), que cumpla con los criterios en </w:t>
      </w:r>
      <w:r w:rsidR="00701D1F" w:rsidRPr="00C60897">
        <w:rPr>
          <w:rFonts w:ascii="Tahoma" w:hAnsi="Tahoma" w:cs="Tahoma"/>
          <w:bCs/>
          <w:color w:val="auto"/>
          <w:lang w:val="es-ES"/>
        </w:rPr>
        <w:t xml:space="preserve">(a), (b), (c), </w:t>
      </w:r>
      <w:r w:rsidR="002A4834" w:rsidRPr="00C60897">
        <w:rPr>
          <w:rFonts w:ascii="Tahoma" w:hAnsi="Tahoma" w:cs="Tahoma"/>
          <w:bCs/>
          <w:color w:val="auto"/>
          <w:lang w:val="es-ES"/>
        </w:rPr>
        <w:t>(d)</w:t>
      </w:r>
      <w:r w:rsidR="00701D1F" w:rsidRPr="00C60897">
        <w:rPr>
          <w:rFonts w:ascii="Tahoma" w:hAnsi="Tahoma" w:cs="Tahoma"/>
          <w:bCs/>
          <w:color w:val="auto"/>
          <w:lang w:val="es-ES"/>
        </w:rPr>
        <w:t xml:space="preserve"> y </w:t>
      </w:r>
      <w:r w:rsidR="00AF7C7D" w:rsidRPr="00C60897">
        <w:rPr>
          <w:rFonts w:ascii="Tahoma" w:hAnsi="Tahoma" w:cs="Tahoma"/>
          <w:bCs/>
          <w:color w:val="auto"/>
          <w:lang w:val="es-ES"/>
        </w:rPr>
        <w:t xml:space="preserve">subíndice </w:t>
      </w:r>
      <w:r w:rsidR="002A4834" w:rsidRPr="00C60897">
        <w:rPr>
          <w:rFonts w:ascii="Tahoma" w:hAnsi="Tahoma" w:cs="Tahoma"/>
          <w:bCs/>
          <w:color w:val="auto"/>
          <w:lang w:val="es-ES"/>
        </w:rPr>
        <w:t>(i) anteriores, para suministrar los Bienes.</w:t>
      </w:r>
    </w:p>
    <w:bookmarkEnd w:id="427"/>
    <w:p w14:paraId="2EE2DE78" w14:textId="47D5351D" w:rsidR="00064619" w:rsidRPr="00C60897" w:rsidRDefault="00064619" w:rsidP="00064619">
      <w:pPr>
        <w:pStyle w:val="Default"/>
        <w:spacing w:before="120" w:after="120"/>
        <w:ind w:left="1418"/>
        <w:jc w:val="both"/>
        <w:rPr>
          <w:rFonts w:ascii="Tahoma" w:hAnsi="Tahoma" w:cs="Tahoma"/>
          <w:i/>
          <w:iCs/>
          <w:color w:val="auto"/>
          <w:lang w:val="es-ES"/>
        </w:rPr>
      </w:pPr>
      <w:r w:rsidRPr="00C60897">
        <w:rPr>
          <w:rFonts w:ascii="Tahoma" w:hAnsi="Tahoma" w:cs="Tahoma"/>
          <w:color w:val="auto"/>
          <w:lang w:val="es-ES"/>
        </w:rPr>
        <w:t>El Oferente deberá demostrar que ha completado exitosamente al menos 3</w:t>
      </w:r>
      <w:r w:rsidRPr="00C60897">
        <w:rPr>
          <w:rFonts w:ascii="Tahoma" w:hAnsi="Tahoma" w:cs="Tahoma"/>
          <w:i/>
          <w:iCs/>
          <w:color w:val="auto"/>
          <w:lang w:val="es-ES"/>
        </w:rPr>
        <w:t xml:space="preserve"> </w:t>
      </w:r>
      <w:r w:rsidRPr="00C60897">
        <w:rPr>
          <w:rFonts w:ascii="Tahoma" w:hAnsi="Tahoma" w:cs="Tahoma"/>
          <w:color w:val="auto"/>
          <w:lang w:val="es-ES"/>
        </w:rPr>
        <w:t xml:space="preserve">contratos de provisión de bienes similares en los últimos </w:t>
      </w:r>
      <w:r w:rsidRPr="00C60897">
        <w:rPr>
          <w:rFonts w:ascii="Tahoma" w:hAnsi="Tahoma" w:cs="Tahoma"/>
          <w:i/>
          <w:iCs/>
          <w:color w:val="auto"/>
          <w:lang w:val="es-ES"/>
        </w:rPr>
        <w:t xml:space="preserve">10 </w:t>
      </w:r>
      <w:r w:rsidRPr="00C60897">
        <w:rPr>
          <w:rFonts w:ascii="Tahoma" w:hAnsi="Tahoma" w:cs="Tahoma"/>
          <w:color w:val="auto"/>
          <w:lang w:val="es-ES"/>
        </w:rPr>
        <w:t>años</w:t>
      </w:r>
      <w:r w:rsidRPr="00C60897">
        <w:rPr>
          <w:rFonts w:ascii="Tahoma" w:hAnsi="Tahoma" w:cs="Tahoma"/>
          <w:i/>
          <w:iCs/>
          <w:color w:val="auto"/>
          <w:lang w:val="es-ES"/>
        </w:rPr>
        <w:t>.</w:t>
      </w:r>
      <w:bookmarkStart w:id="435" w:name="_Toc494782908"/>
      <w:bookmarkStart w:id="436" w:name="_Toc494783026"/>
      <w:bookmarkStart w:id="437" w:name="_Toc494783167"/>
      <w:bookmarkStart w:id="438" w:name="_Toc496870801"/>
      <w:bookmarkStart w:id="439" w:name="_Toc494782909"/>
      <w:bookmarkStart w:id="440" w:name="_Toc494783027"/>
      <w:bookmarkStart w:id="441" w:name="_Toc494783168"/>
      <w:bookmarkStart w:id="442" w:name="_Toc496870802"/>
      <w:bookmarkStart w:id="443" w:name="_Toc494782910"/>
      <w:bookmarkStart w:id="444" w:name="_Toc494783028"/>
      <w:bookmarkStart w:id="445" w:name="_Toc494783169"/>
      <w:bookmarkStart w:id="446" w:name="_Toc496870803"/>
      <w:bookmarkStart w:id="447" w:name="_Toc494782911"/>
      <w:bookmarkStart w:id="448" w:name="_Toc494783029"/>
      <w:bookmarkStart w:id="449" w:name="_Toc494783170"/>
      <w:bookmarkStart w:id="450" w:name="_Toc496870804"/>
      <w:bookmarkStart w:id="451" w:name="_Toc494782912"/>
      <w:bookmarkStart w:id="452" w:name="_Toc494783030"/>
      <w:bookmarkStart w:id="453" w:name="_Toc494783171"/>
      <w:bookmarkStart w:id="454" w:name="_Toc496870805"/>
      <w:bookmarkStart w:id="455" w:name="_Toc494782913"/>
      <w:bookmarkStart w:id="456" w:name="_Toc494783031"/>
      <w:bookmarkStart w:id="457" w:name="_Toc494783172"/>
      <w:bookmarkStart w:id="458" w:name="_Toc496870806"/>
      <w:bookmarkStart w:id="459" w:name="_Toc494782914"/>
      <w:bookmarkStart w:id="460" w:name="_Toc494783032"/>
      <w:bookmarkStart w:id="461" w:name="_Toc494783173"/>
      <w:bookmarkStart w:id="462" w:name="_Toc496870807"/>
      <w:bookmarkStart w:id="463" w:name="_Toc494782915"/>
      <w:bookmarkStart w:id="464" w:name="_Toc494783033"/>
      <w:bookmarkStart w:id="465" w:name="_Toc494783174"/>
      <w:bookmarkStart w:id="466" w:name="_Toc496870808"/>
      <w:bookmarkStart w:id="467" w:name="_Toc494782916"/>
      <w:bookmarkStart w:id="468" w:name="_Toc494783034"/>
      <w:bookmarkStart w:id="469" w:name="_Toc494783175"/>
      <w:bookmarkStart w:id="470" w:name="_Toc496870809"/>
      <w:bookmarkStart w:id="471" w:name="_Toc494782917"/>
      <w:bookmarkStart w:id="472" w:name="_Toc494783035"/>
      <w:bookmarkStart w:id="473" w:name="_Toc494783176"/>
      <w:bookmarkStart w:id="474" w:name="_Toc496870810"/>
      <w:bookmarkStart w:id="475" w:name="_Toc494782918"/>
      <w:bookmarkStart w:id="476" w:name="_Toc494783036"/>
      <w:bookmarkStart w:id="477" w:name="_Toc494783177"/>
      <w:bookmarkStart w:id="478" w:name="_Toc496870811"/>
      <w:bookmarkStart w:id="479" w:name="_Toc494782919"/>
      <w:bookmarkStart w:id="480" w:name="_Toc494783037"/>
      <w:bookmarkStart w:id="481" w:name="_Toc494783178"/>
      <w:bookmarkStart w:id="482" w:name="_Toc496870812"/>
      <w:bookmarkStart w:id="483" w:name="_Toc494782920"/>
      <w:bookmarkStart w:id="484" w:name="_Toc494783038"/>
      <w:bookmarkStart w:id="485" w:name="_Toc494783179"/>
      <w:bookmarkStart w:id="486" w:name="_Toc496870813"/>
      <w:bookmarkStart w:id="487" w:name="_Toc494782921"/>
      <w:bookmarkStart w:id="488" w:name="_Toc494783039"/>
      <w:bookmarkStart w:id="489" w:name="_Toc494783180"/>
      <w:bookmarkStart w:id="490" w:name="_Toc496870814"/>
      <w:bookmarkStart w:id="491" w:name="_Toc494782922"/>
      <w:bookmarkStart w:id="492" w:name="_Toc494783040"/>
      <w:bookmarkStart w:id="493" w:name="_Toc494783181"/>
      <w:bookmarkStart w:id="494" w:name="_Toc496870815"/>
      <w:bookmarkStart w:id="495" w:name="_Toc494782923"/>
      <w:bookmarkStart w:id="496" w:name="_Toc494783041"/>
      <w:bookmarkStart w:id="497" w:name="_Toc494783182"/>
      <w:bookmarkStart w:id="498" w:name="_Toc496870816"/>
      <w:bookmarkStart w:id="499" w:name="_Toc494782924"/>
      <w:bookmarkStart w:id="500" w:name="_Toc494783042"/>
      <w:bookmarkStart w:id="501" w:name="_Toc494783183"/>
      <w:bookmarkStart w:id="502" w:name="_Toc496870817"/>
      <w:bookmarkStart w:id="503" w:name="_Toc494782925"/>
      <w:bookmarkStart w:id="504" w:name="_Toc494783043"/>
      <w:bookmarkStart w:id="505" w:name="_Toc494783184"/>
      <w:bookmarkStart w:id="506" w:name="_Toc496870818"/>
      <w:bookmarkStart w:id="507" w:name="_Toc494782926"/>
      <w:bookmarkStart w:id="508" w:name="_Toc494783044"/>
      <w:bookmarkStart w:id="509" w:name="_Toc494783185"/>
      <w:bookmarkStart w:id="510" w:name="_Toc496870819"/>
      <w:bookmarkStart w:id="511" w:name="_Toc494782927"/>
      <w:bookmarkStart w:id="512" w:name="_Toc494783045"/>
      <w:bookmarkStart w:id="513" w:name="_Toc494783186"/>
      <w:bookmarkStart w:id="514" w:name="_Toc496870820"/>
      <w:bookmarkStart w:id="515" w:name="_Toc494782928"/>
      <w:bookmarkStart w:id="516" w:name="_Toc494783046"/>
      <w:bookmarkStart w:id="517" w:name="_Toc494783187"/>
      <w:bookmarkStart w:id="518" w:name="_Toc496870821"/>
      <w:bookmarkStart w:id="519" w:name="_Toc494782929"/>
      <w:bookmarkStart w:id="520" w:name="_Toc494783047"/>
      <w:bookmarkStart w:id="521" w:name="_Toc494783188"/>
      <w:bookmarkStart w:id="522" w:name="_Toc496870822"/>
      <w:bookmarkStart w:id="523" w:name="_Toc494782930"/>
      <w:bookmarkStart w:id="524" w:name="_Toc494783048"/>
      <w:bookmarkStart w:id="525" w:name="_Toc494783189"/>
      <w:bookmarkStart w:id="526" w:name="_Toc496870823"/>
      <w:bookmarkStart w:id="527" w:name="_Toc494782931"/>
      <w:bookmarkStart w:id="528" w:name="_Toc494783049"/>
      <w:bookmarkStart w:id="529" w:name="_Toc494783190"/>
      <w:bookmarkStart w:id="530" w:name="_Toc496870824"/>
      <w:bookmarkStart w:id="531" w:name="_Toc494782932"/>
      <w:bookmarkStart w:id="532" w:name="_Toc494783050"/>
      <w:bookmarkStart w:id="533" w:name="_Toc494783191"/>
      <w:bookmarkStart w:id="534" w:name="_Toc496870825"/>
      <w:bookmarkStart w:id="535" w:name="_Toc494782933"/>
      <w:bookmarkStart w:id="536" w:name="_Toc494783051"/>
      <w:bookmarkStart w:id="537" w:name="_Toc494783192"/>
      <w:bookmarkStart w:id="538" w:name="_Toc496870826"/>
      <w:bookmarkStart w:id="539" w:name="_Toc494782934"/>
      <w:bookmarkStart w:id="540" w:name="_Toc494783052"/>
      <w:bookmarkStart w:id="541" w:name="_Toc494783193"/>
      <w:bookmarkStart w:id="542" w:name="_Toc496870827"/>
      <w:bookmarkStart w:id="543" w:name="_Toc494782935"/>
      <w:bookmarkStart w:id="544" w:name="_Toc494783053"/>
      <w:bookmarkStart w:id="545" w:name="_Toc494783194"/>
      <w:bookmarkStart w:id="546" w:name="_Toc496870828"/>
      <w:bookmarkStart w:id="547" w:name="_Toc494782936"/>
      <w:bookmarkStart w:id="548" w:name="_Toc494783054"/>
      <w:bookmarkStart w:id="549" w:name="_Toc494783195"/>
      <w:bookmarkStart w:id="550" w:name="_Toc496870829"/>
      <w:bookmarkStart w:id="551" w:name="_Toc494782937"/>
      <w:bookmarkStart w:id="552" w:name="_Toc494783055"/>
      <w:bookmarkStart w:id="553" w:name="_Toc494783196"/>
      <w:bookmarkStart w:id="554" w:name="_Toc496870830"/>
      <w:bookmarkStart w:id="555" w:name="_Toc494782938"/>
      <w:bookmarkStart w:id="556" w:name="_Toc494783056"/>
      <w:bookmarkStart w:id="557" w:name="_Toc494783197"/>
      <w:bookmarkStart w:id="558" w:name="_Toc496870831"/>
      <w:bookmarkStart w:id="559" w:name="_Toc494782939"/>
      <w:bookmarkStart w:id="560" w:name="_Toc494783057"/>
      <w:bookmarkStart w:id="561" w:name="_Toc494783198"/>
      <w:bookmarkStart w:id="562" w:name="_Toc496870832"/>
      <w:bookmarkStart w:id="563" w:name="_Toc494782940"/>
      <w:bookmarkStart w:id="564" w:name="_Toc494783058"/>
      <w:bookmarkStart w:id="565" w:name="_Toc494783199"/>
      <w:bookmarkStart w:id="566" w:name="_Toc496870833"/>
      <w:bookmarkStart w:id="567" w:name="_Toc494782941"/>
      <w:bookmarkStart w:id="568" w:name="_Toc494783059"/>
      <w:bookmarkStart w:id="569" w:name="_Toc494783200"/>
      <w:bookmarkStart w:id="570" w:name="_Toc496870834"/>
      <w:bookmarkStart w:id="571" w:name="_Toc494782942"/>
      <w:bookmarkStart w:id="572" w:name="_Toc494783060"/>
      <w:bookmarkStart w:id="573" w:name="_Toc494783201"/>
      <w:bookmarkStart w:id="574" w:name="_Toc496870835"/>
      <w:bookmarkStart w:id="575" w:name="_Toc494782943"/>
      <w:bookmarkStart w:id="576" w:name="_Toc494783061"/>
      <w:bookmarkStart w:id="577" w:name="_Toc494783202"/>
      <w:bookmarkStart w:id="578" w:name="_Toc496870836"/>
      <w:bookmarkStart w:id="579" w:name="_Toc494782944"/>
      <w:bookmarkStart w:id="580" w:name="_Toc494783062"/>
      <w:bookmarkStart w:id="581" w:name="_Toc494783203"/>
      <w:bookmarkStart w:id="582" w:name="_Toc496870837"/>
      <w:bookmarkStart w:id="583" w:name="_Toc494782945"/>
      <w:bookmarkStart w:id="584" w:name="_Toc494783063"/>
      <w:bookmarkStart w:id="585" w:name="_Toc494783204"/>
      <w:bookmarkStart w:id="586" w:name="_Toc496870838"/>
      <w:bookmarkStart w:id="587" w:name="_Toc494782946"/>
      <w:bookmarkStart w:id="588" w:name="_Toc494783064"/>
      <w:bookmarkStart w:id="589" w:name="_Toc494783205"/>
      <w:bookmarkStart w:id="590" w:name="_Toc496870839"/>
      <w:bookmarkStart w:id="591" w:name="_Toc494782947"/>
      <w:bookmarkStart w:id="592" w:name="_Toc494783065"/>
      <w:bookmarkStart w:id="593" w:name="_Toc494783206"/>
      <w:bookmarkStart w:id="594" w:name="_Toc496870840"/>
      <w:bookmarkStart w:id="595" w:name="_Toc494782948"/>
      <w:bookmarkStart w:id="596" w:name="_Toc494783066"/>
      <w:bookmarkStart w:id="597" w:name="_Toc494783207"/>
      <w:bookmarkStart w:id="598" w:name="_Toc496870841"/>
      <w:bookmarkStart w:id="599" w:name="_Toc494782949"/>
      <w:bookmarkStart w:id="600" w:name="_Toc494783067"/>
      <w:bookmarkStart w:id="601" w:name="_Toc494783208"/>
      <w:bookmarkStart w:id="602" w:name="_Toc496870842"/>
      <w:bookmarkStart w:id="603" w:name="_Toc494782950"/>
      <w:bookmarkStart w:id="604" w:name="_Toc494783068"/>
      <w:bookmarkStart w:id="605" w:name="_Toc494783209"/>
      <w:bookmarkStart w:id="606" w:name="_Toc496870843"/>
      <w:bookmarkStart w:id="607" w:name="_Toc494782951"/>
      <w:bookmarkStart w:id="608" w:name="_Toc494783069"/>
      <w:bookmarkStart w:id="609" w:name="_Toc494783210"/>
      <w:bookmarkStart w:id="610" w:name="_Toc496870844"/>
      <w:bookmarkStart w:id="611" w:name="_Toc494782952"/>
      <w:bookmarkStart w:id="612" w:name="_Toc494783070"/>
      <w:bookmarkStart w:id="613" w:name="_Toc494783211"/>
      <w:bookmarkStart w:id="614" w:name="_Toc496870845"/>
      <w:bookmarkStart w:id="615" w:name="_Toc494782953"/>
      <w:bookmarkStart w:id="616" w:name="_Toc494783071"/>
      <w:bookmarkStart w:id="617" w:name="_Toc494783212"/>
      <w:bookmarkStart w:id="618" w:name="_Toc496870846"/>
      <w:bookmarkStart w:id="619" w:name="_Toc494782954"/>
      <w:bookmarkStart w:id="620" w:name="_Toc494783072"/>
      <w:bookmarkStart w:id="621" w:name="_Toc494783213"/>
      <w:bookmarkStart w:id="622" w:name="_Toc496870847"/>
      <w:bookmarkStart w:id="623" w:name="_Toc494782955"/>
      <w:bookmarkStart w:id="624" w:name="_Toc494783073"/>
      <w:bookmarkStart w:id="625" w:name="_Toc494783214"/>
      <w:bookmarkStart w:id="626" w:name="_Toc496870848"/>
      <w:bookmarkStart w:id="627" w:name="_Toc494782956"/>
      <w:bookmarkStart w:id="628" w:name="_Toc494783074"/>
      <w:bookmarkStart w:id="629" w:name="_Toc494783215"/>
      <w:bookmarkStart w:id="630" w:name="_Toc496870849"/>
      <w:bookmarkStart w:id="631" w:name="_Toc494782957"/>
      <w:bookmarkStart w:id="632" w:name="_Toc494783075"/>
      <w:bookmarkStart w:id="633" w:name="_Toc494783216"/>
      <w:bookmarkStart w:id="634" w:name="_Toc496870850"/>
      <w:bookmarkStart w:id="635" w:name="_Toc494782958"/>
      <w:bookmarkStart w:id="636" w:name="_Toc494783076"/>
      <w:bookmarkStart w:id="637" w:name="_Toc494783217"/>
      <w:bookmarkStart w:id="638" w:name="_Toc496870851"/>
      <w:bookmarkStart w:id="639" w:name="_Toc494782959"/>
      <w:bookmarkStart w:id="640" w:name="_Toc494783077"/>
      <w:bookmarkStart w:id="641" w:name="_Toc494783218"/>
      <w:bookmarkStart w:id="642" w:name="_Toc496870852"/>
      <w:bookmarkStart w:id="643" w:name="_Toc494782960"/>
      <w:bookmarkStart w:id="644" w:name="_Toc494783078"/>
      <w:bookmarkStart w:id="645" w:name="_Toc494783219"/>
      <w:bookmarkStart w:id="646" w:name="_Toc496870853"/>
      <w:bookmarkStart w:id="647" w:name="_Toc494782961"/>
      <w:bookmarkStart w:id="648" w:name="_Toc494783079"/>
      <w:bookmarkStart w:id="649" w:name="_Toc494783220"/>
      <w:bookmarkStart w:id="650" w:name="_Toc496870854"/>
      <w:bookmarkStart w:id="651" w:name="_Toc494782962"/>
      <w:bookmarkStart w:id="652" w:name="_Toc494783080"/>
      <w:bookmarkStart w:id="653" w:name="_Toc494783221"/>
      <w:bookmarkStart w:id="654" w:name="_Toc496870855"/>
      <w:bookmarkStart w:id="655" w:name="_Toc494782963"/>
      <w:bookmarkStart w:id="656" w:name="_Toc494783081"/>
      <w:bookmarkStart w:id="657" w:name="_Toc494783222"/>
      <w:bookmarkStart w:id="658" w:name="_Toc496870856"/>
      <w:bookmarkStart w:id="659" w:name="_Toc496870860"/>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790C21F5" w14:textId="4F2C64E0" w:rsidR="00064619" w:rsidRPr="00C60897" w:rsidRDefault="00064619" w:rsidP="005156C3">
      <w:pPr>
        <w:spacing w:after="240"/>
        <w:ind w:left="698" w:firstLine="720"/>
        <w:rPr>
          <w:rFonts w:ascii="Tahoma" w:hAnsi="Tahoma" w:cs="Tahoma"/>
          <w:lang w:val="es-ES"/>
        </w:rPr>
      </w:pPr>
      <w:r w:rsidRPr="00C60897">
        <w:rPr>
          <w:rFonts w:ascii="Tahoma" w:hAnsi="Tahoma" w:cs="Tahoma"/>
          <w:lang w:val="es-ES"/>
        </w:rPr>
        <w:t>Bienes similares:</w:t>
      </w:r>
    </w:p>
    <w:p w14:paraId="0C45008C" w14:textId="371C9D51" w:rsidR="00D5570C" w:rsidRPr="00C60897" w:rsidRDefault="00784C98" w:rsidP="00A2058C">
      <w:pPr>
        <w:pStyle w:val="Prrafodelista"/>
        <w:numPr>
          <w:ilvl w:val="1"/>
          <w:numId w:val="144"/>
        </w:numPr>
        <w:jc w:val="both"/>
        <w:rPr>
          <w:rFonts w:ascii="Tahoma" w:hAnsi="Tahoma" w:cs="Tahoma"/>
          <w:lang w:val="es-BO"/>
        </w:rPr>
      </w:pPr>
      <w:bookmarkStart w:id="660" w:name="_Hlk190183469"/>
      <w:r w:rsidRPr="00C60897">
        <w:rPr>
          <w:rFonts w:ascii="Tahoma" w:hAnsi="Tahoma" w:cs="Tahoma"/>
          <w:lang w:val="es-BO"/>
        </w:rPr>
        <w:t>Varillas de anclaje, anclas y</w:t>
      </w:r>
      <w:r w:rsidR="00AA3B37" w:rsidRPr="00C60897">
        <w:rPr>
          <w:rFonts w:ascii="Tahoma" w:hAnsi="Tahoma" w:cs="Tahoma"/>
          <w:lang w:val="es-BO"/>
        </w:rPr>
        <w:t xml:space="preserve"> racks </w:t>
      </w:r>
      <w:r w:rsidR="0056135B" w:rsidRPr="00C60897">
        <w:rPr>
          <w:rFonts w:ascii="Tahoma" w:hAnsi="Tahoma" w:cs="Tahoma"/>
          <w:lang w:val="es-BO"/>
        </w:rPr>
        <w:t xml:space="preserve">para redes de </w:t>
      </w:r>
      <w:r w:rsidR="00644196" w:rsidRPr="00C60897">
        <w:rPr>
          <w:rFonts w:ascii="Tahoma" w:hAnsi="Tahoma" w:cs="Tahoma"/>
          <w:lang w:val="es-BO"/>
        </w:rPr>
        <w:t>media y baja tensión</w:t>
      </w:r>
      <w:r w:rsidR="00AA3B37" w:rsidRPr="00C60897">
        <w:rPr>
          <w:rFonts w:ascii="Tahoma" w:hAnsi="Tahoma" w:cs="Tahoma"/>
          <w:lang w:val="es-BO"/>
        </w:rPr>
        <w:t>,</w:t>
      </w:r>
      <w:r w:rsidR="00D5570C" w:rsidRPr="00C60897">
        <w:rPr>
          <w:rFonts w:ascii="Tahoma" w:hAnsi="Tahoma" w:cs="Tahoma"/>
          <w:lang w:val="es-BO"/>
        </w:rPr>
        <w:t xml:space="preserve"> </w:t>
      </w:r>
      <w:r w:rsidR="00AA3B37" w:rsidRPr="00C60897">
        <w:rPr>
          <w:rFonts w:ascii="Tahoma" w:hAnsi="Tahoma" w:cs="Tahoma"/>
          <w:lang w:val="es-BO"/>
        </w:rPr>
        <w:t>aclarándose que su provisión deberá ser igual o mayor a la cantidad solicitada en la presente especificación técnica para que los mismos puedan considerarse como bienes similares.</w:t>
      </w:r>
    </w:p>
    <w:p w14:paraId="29422952" w14:textId="703BCBDD" w:rsidR="005341C3" w:rsidRPr="00C60897" w:rsidRDefault="005341C3" w:rsidP="005341C3">
      <w:pPr>
        <w:pStyle w:val="Seccion3Titulo"/>
        <w:tabs>
          <w:tab w:val="left" w:pos="426"/>
          <w:tab w:val="left" w:pos="1843"/>
        </w:tabs>
        <w:spacing w:before="240" w:after="0"/>
        <w:ind w:left="-567" w:right="-498"/>
        <w:jc w:val="center"/>
        <w:rPr>
          <w:rFonts w:ascii="Tahoma" w:hAnsi="Tahoma" w:cs="Tahoma"/>
          <w:sz w:val="44"/>
          <w:szCs w:val="44"/>
          <w:lang w:val="es-ES"/>
        </w:rPr>
      </w:pPr>
      <w:bookmarkStart w:id="661" w:name="_Toc450041029"/>
      <w:bookmarkStart w:id="662" w:name="_Toc41971244"/>
      <w:bookmarkStart w:id="663" w:name="_Toc26891402"/>
      <w:bookmarkEnd w:id="660"/>
      <w:r w:rsidRPr="00C60897">
        <w:rPr>
          <w:rFonts w:ascii="Tahoma" w:hAnsi="Tahoma" w:cs="Tahoma"/>
          <w:sz w:val="44"/>
          <w:szCs w:val="44"/>
          <w:lang w:val="es-ES"/>
        </w:rPr>
        <w:lastRenderedPageBreak/>
        <w:t>Sección IV.</w:t>
      </w:r>
      <w:r w:rsidRPr="00C60897">
        <w:rPr>
          <w:rFonts w:ascii="Tahoma" w:hAnsi="Tahoma" w:cs="Tahoma"/>
          <w:sz w:val="44"/>
          <w:szCs w:val="44"/>
          <w:lang w:val="es-ES"/>
        </w:rPr>
        <w:tab/>
        <w:t>Países Elegibles</w:t>
      </w:r>
    </w:p>
    <w:p w14:paraId="6A380780" w14:textId="77777777" w:rsidR="005341C3" w:rsidRPr="00C60897" w:rsidRDefault="005341C3" w:rsidP="005341C3">
      <w:pPr>
        <w:spacing w:before="200" w:after="200"/>
        <w:jc w:val="center"/>
        <w:rPr>
          <w:rFonts w:ascii="Tahoma" w:hAnsi="Tahoma" w:cs="Tahoma"/>
          <w:b/>
          <w:sz w:val="32"/>
          <w:szCs w:val="32"/>
          <w:lang w:val="es-ES"/>
        </w:rPr>
      </w:pPr>
      <w:r w:rsidRPr="00C60897">
        <w:rPr>
          <w:rFonts w:ascii="Tahoma" w:hAnsi="Tahoma" w:cs="Tahoma"/>
          <w:b/>
          <w:sz w:val="32"/>
          <w:szCs w:val="32"/>
          <w:lang w:val="es-ES"/>
        </w:rPr>
        <w:t>Elegibilidad para el suministro de bienes, la construcción de obras y la prestación de servicios en adquisiciones financiadas por el Banco</w:t>
      </w:r>
    </w:p>
    <w:p w14:paraId="7CBF999B" w14:textId="77777777" w:rsidR="005341C3" w:rsidRPr="00C60897" w:rsidRDefault="005341C3" w:rsidP="005341C3">
      <w:pPr>
        <w:pStyle w:val="aparagraphs"/>
        <w:spacing w:before="0" w:after="200"/>
        <w:rPr>
          <w:rFonts w:ascii="Tahoma" w:hAnsi="Tahoma" w:cs="Tahoma"/>
          <w:i/>
          <w:sz w:val="24"/>
          <w:szCs w:val="24"/>
          <w:lang w:val="es-ES"/>
        </w:rPr>
      </w:pPr>
      <w:bookmarkStart w:id="664" w:name="_Hlk133914126"/>
      <w:r w:rsidRPr="00C60897">
        <w:rPr>
          <w:rFonts w:ascii="Tahoma" w:hAnsi="Tahoma" w:cs="Tahoma"/>
          <w:b/>
          <w:i/>
          <w:sz w:val="24"/>
          <w:szCs w:val="24"/>
          <w:lang w:val="es-ES"/>
        </w:rPr>
        <w:t>1) Países Miembros cuando el financiamiento provenga del Banco Interamericano de Desarrollo</w:t>
      </w:r>
      <w:r w:rsidRPr="00C60897">
        <w:rPr>
          <w:rFonts w:ascii="Tahoma" w:hAnsi="Tahoma" w:cs="Tahoma"/>
          <w:i/>
          <w:sz w:val="24"/>
          <w:szCs w:val="24"/>
          <w:lang w:val="es-ES"/>
        </w:rPr>
        <w:t>.</w:t>
      </w:r>
    </w:p>
    <w:p w14:paraId="5D74BAC1" w14:textId="77777777" w:rsidR="005341C3" w:rsidRPr="00C60897" w:rsidRDefault="005341C3" w:rsidP="005341C3">
      <w:pPr>
        <w:pStyle w:val="aparagraphs"/>
        <w:spacing w:before="0" w:after="200"/>
        <w:rPr>
          <w:rFonts w:ascii="Tahoma" w:hAnsi="Tahoma" w:cs="Tahoma"/>
          <w:i/>
          <w:sz w:val="24"/>
          <w:szCs w:val="24"/>
          <w:lang w:val="es-ES"/>
        </w:rPr>
      </w:pPr>
      <w:r w:rsidRPr="00C60897">
        <w:rPr>
          <w:rFonts w:ascii="Tahoma" w:hAnsi="Tahoma" w:cs="Tahoma"/>
          <w:i/>
          <w:sz w:val="24"/>
          <w:szCs w:val="24"/>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22D6A3C" w14:textId="77777777" w:rsidR="005341C3" w:rsidRPr="00C60897" w:rsidRDefault="005341C3" w:rsidP="005341C3">
      <w:pPr>
        <w:spacing w:after="200"/>
        <w:jc w:val="both"/>
        <w:rPr>
          <w:rFonts w:ascii="Tahoma" w:hAnsi="Tahoma" w:cs="Tahoma"/>
          <w:b/>
          <w:i/>
          <w:lang w:val="es-ES"/>
        </w:rPr>
      </w:pPr>
      <w:r w:rsidRPr="00C60897">
        <w:rPr>
          <w:rFonts w:ascii="Tahoma" w:hAnsi="Tahoma" w:cs="Tahoma"/>
          <w:b/>
          <w:i/>
          <w:lang w:val="es-ES"/>
        </w:rPr>
        <w:t>Territorios elegibles</w:t>
      </w:r>
    </w:p>
    <w:p w14:paraId="03515DC3" w14:textId="77777777" w:rsidR="005341C3" w:rsidRPr="00C60897" w:rsidRDefault="005341C3" w:rsidP="00A2058C">
      <w:pPr>
        <w:numPr>
          <w:ilvl w:val="0"/>
          <w:numId w:val="36"/>
        </w:numPr>
        <w:spacing w:after="200"/>
        <w:ind w:left="720"/>
        <w:jc w:val="both"/>
        <w:rPr>
          <w:rFonts w:ascii="Tahoma" w:hAnsi="Tahoma" w:cs="Tahoma"/>
          <w:i/>
          <w:lang w:val="es-ES"/>
        </w:rPr>
      </w:pPr>
      <w:r w:rsidRPr="00C60897">
        <w:rPr>
          <w:rFonts w:ascii="Tahoma" w:hAnsi="Tahoma" w:cs="Tahoma"/>
          <w:i/>
          <w:lang w:val="es-ES"/>
        </w:rPr>
        <w:t xml:space="preserve">Guadalupe, Guyana Francesa, Martinica, Reunión – por ser Departamentos de Francia. </w:t>
      </w:r>
    </w:p>
    <w:p w14:paraId="6386ACC6" w14:textId="77777777" w:rsidR="005341C3" w:rsidRPr="00C60897" w:rsidRDefault="005341C3" w:rsidP="00A2058C">
      <w:pPr>
        <w:numPr>
          <w:ilvl w:val="0"/>
          <w:numId w:val="36"/>
        </w:numPr>
        <w:spacing w:after="200"/>
        <w:ind w:left="720"/>
        <w:jc w:val="both"/>
        <w:rPr>
          <w:rFonts w:ascii="Tahoma" w:hAnsi="Tahoma" w:cs="Tahoma"/>
          <w:i/>
          <w:lang w:val="es-ES"/>
        </w:rPr>
      </w:pPr>
      <w:r w:rsidRPr="00C60897">
        <w:rPr>
          <w:rFonts w:ascii="Tahoma" w:hAnsi="Tahoma" w:cs="Tahoma"/>
          <w:i/>
          <w:lang w:val="es-ES"/>
        </w:rPr>
        <w:t>Islas Vírgenes Estadounidenses, Puerto Rico, Guam – por ser Territorios de los Estados Unidos de América.</w:t>
      </w:r>
    </w:p>
    <w:p w14:paraId="409F04D8" w14:textId="77777777" w:rsidR="005341C3" w:rsidRPr="00C60897" w:rsidRDefault="005341C3" w:rsidP="00A2058C">
      <w:pPr>
        <w:numPr>
          <w:ilvl w:val="0"/>
          <w:numId w:val="36"/>
        </w:numPr>
        <w:spacing w:after="200"/>
        <w:ind w:left="720"/>
        <w:jc w:val="both"/>
        <w:rPr>
          <w:rFonts w:ascii="Tahoma" w:hAnsi="Tahoma" w:cs="Tahoma"/>
          <w:i/>
          <w:lang w:val="es-ES"/>
        </w:rPr>
      </w:pPr>
      <w:r w:rsidRPr="00C60897">
        <w:rPr>
          <w:rFonts w:ascii="Tahoma" w:hAnsi="Tahoma" w:cs="Tahoma"/>
          <w:i/>
          <w:lang w:val="es-ES"/>
        </w:rPr>
        <w:t xml:space="preserve">Aruba – por ser País Constituyente del Reino de los Países Bajos; y Bonaire, Curazao, Sint Maarten, Sint </w:t>
      </w:r>
      <w:proofErr w:type="spellStart"/>
      <w:r w:rsidRPr="00C60897">
        <w:rPr>
          <w:rFonts w:ascii="Tahoma" w:hAnsi="Tahoma" w:cs="Tahoma"/>
          <w:i/>
          <w:lang w:val="es-ES"/>
        </w:rPr>
        <w:t>Eustatius</w:t>
      </w:r>
      <w:proofErr w:type="spellEnd"/>
      <w:r w:rsidRPr="00C60897">
        <w:rPr>
          <w:rFonts w:ascii="Tahoma" w:hAnsi="Tahoma" w:cs="Tahoma"/>
          <w:i/>
          <w:lang w:val="es-ES"/>
        </w:rPr>
        <w:t xml:space="preserve"> – por ser Departamentos de Reino de los Países Bajos.</w:t>
      </w:r>
    </w:p>
    <w:p w14:paraId="3A0641D4" w14:textId="69BE4CE2" w:rsidR="005341C3" w:rsidRPr="00C60897" w:rsidRDefault="005341C3" w:rsidP="00A2058C">
      <w:pPr>
        <w:numPr>
          <w:ilvl w:val="0"/>
          <w:numId w:val="36"/>
        </w:numPr>
        <w:spacing w:after="200"/>
        <w:ind w:left="720"/>
        <w:jc w:val="both"/>
        <w:rPr>
          <w:rFonts w:ascii="Tahoma" w:hAnsi="Tahoma" w:cs="Tahoma"/>
          <w:i/>
          <w:lang w:val="es-ES"/>
        </w:rPr>
      </w:pPr>
      <w:r w:rsidRPr="00C60897">
        <w:rPr>
          <w:rFonts w:ascii="Tahoma" w:hAnsi="Tahoma" w:cs="Tahoma"/>
          <w:i/>
          <w:lang w:val="es-ES"/>
        </w:rPr>
        <w:t>Hong Kong – por ser Región Especial Administrativa de la República Popular de China.</w:t>
      </w:r>
    </w:p>
    <w:p w14:paraId="1D18473F" w14:textId="77777777" w:rsidR="005341C3" w:rsidRPr="00C60897" w:rsidRDefault="005341C3" w:rsidP="005341C3">
      <w:pPr>
        <w:pStyle w:val="Outline"/>
        <w:spacing w:before="0" w:after="200"/>
        <w:jc w:val="both"/>
        <w:rPr>
          <w:rFonts w:ascii="Tahoma" w:hAnsi="Tahoma" w:cs="Tahoma"/>
          <w:b/>
          <w:kern w:val="0"/>
          <w:sz w:val="24"/>
          <w:szCs w:val="24"/>
          <w:lang w:val="es-ES"/>
        </w:rPr>
      </w:pPr>
      <w:r w:rsidRPr="00C60897">
        <w:rPr>
          <w:rFonts w:ascii="Tahoma" w:hAnsi="Tahoma" w:cs="Tahoma"/>
          <w:b/>
          <w:kern w:val="0"/>
          <w:sz w:val="24"/>
          <w:szCs w:val="24"/>
          <w:lang w:val="es-ES"/>
        </w:rPr>
        <w:t>2) Criterios para determinar Nacionalidad y el país de origen de los bienes y servicios</w:t>
      </w:r>
    </w:p>
    <w:p w14:paraId="4771FE93" w14:textId="77777777" w:rsidR="005341C3" w:rsidRPr="00C60897" w:rsidRDefault="005341C3" w:rsidP="005341C3">
      <w:pPr>
        <w:spacing w:after="200"/>
        <w:jc w:val="both"/>
        <w:rPr>
          <w:rFonts w:ascii="Tahoma" w:hAnsi="Tahoma" w:cs="Tahoma"/>
          <w:lang w:val="es-ES"/>
        </w:rPr>
      </w:pPr>
      <w:r w:rsidRPr="00C60897">
        <w:rPr>
          <w:rFonts w:ascii="Tahoma" w:hAnsi="Tahoma" w:cs="Tahoma"/>
          <w:lang w:val="es-ES"/>
        </w:rPr>
        <w:t>Para efectuar la determinación sobre: a) la nacionalidad de las empresas e individuos elegibles para licitar o participar en contratos financiados por el Banco y b) el país de origen de los bienes y servicios, se utilizarán los siguientes criterios:</w:t>
      </w:r>
    </w:p>
    <w:p w14:paraId="7B401A33" w14:textId="77777777" w:rsidR="005341C3" w:rsidRPr="00C60897" w:rsidRDefault="005341C3" w:rsidP="005341C3">
      <w:pPr>
        <w:spacing w:after="200"/>
        <w:jc w:val="both"/>
        <w:rPr>
          <w:rFonts w:ascii="Tahoma" w:hAnsi="Tahoma" w:cs="Tahoma"/>
          <w:lang w:val="es-ES"/>
        </w:rPr>
      </w:pPr>
      <w:r w:rsidRPr="00C60897">
        <w:rPr>
          <w:rFonts w:ascii="Tahoma" w:hAnsi="Tahoma" w:cs="Tahoma"/>
          <w:b/>
          <w:u w:val="single"/>
          <w:lang w:val="es-ES"/>
        </w:rPr>
        <w:t>(A) Nacionalidad</w:t>
      </w:r>
    </w:p>
    <w:p w14:paraId="653A1DB2" w14:textId="77777777" w:rsidR="005341C3" w:rsidRPr="00C60897" w:rsidRDefault="005341C3" w:rsidP="005341C3">
      <w:pPr>
        <w:spacing w:after="200"/>
        <w:ind w:left="851" w:hanging="491"/>
        <w:jc w:val="both"/>
        <w:rPr>
          <w:rFonts w:ascii="Tahoma" w:hAnsi="Tahoma" w:cs="Tahoma"/>
          <w:lang w:val="es-ES"/>
        </w:rPr>
      </w:pPr>
      <w:r w:rsidRPr="00C60897">
        <w:rPr>
          <w:rFonts w:ascii="Tahoma" w:hAnsi="Tahoma" w:cs="Tahoma"/>
          <w:lang w:val="es-ES"/>
        </w:rPr>
        <w:t>(a)</w:t>
      </w:r>
      <w:r w:rsidRPr="00C60897">
        <w:rPr>
          <w:rFonts w:ascii="Tahoma" w:hAnsi="Tahoma" w:cs="Tahoma"/>
          <w:b/>
          <w:lang w:val="es-ES"/>
        </w:rPr>
        <w:tab/>
        <w:t xml:space="preserve">Un individuo </w:t>
      </w:r>
      <w:r w:rsidRPr="00C60897">
        <w:rPr>
          <w:rFonts w:ascii="Tahoma" w:hAnsi="Tahoma" w:cs="Tahoma"/>
          <w:bCs/>
          <w:lang w:val="es-ES"/>
        </w:rPr>
        <w:t>es considerado un nacional de un país miembro del Banco si cumple con los siguientes requisitos:</w:t>
      </w:r>
    </w:p>
    <w:p w14:paraId="01922995" w14:textId="77777777" w:rsidR="005341C3" w:rsidRPr="00C60897" w:rsidRDefault="005341C3" w:rsidP="00A2058C">
      <w:pPr>
        <w:numPr>
          <w:ilvl w:val="1"/>
          <w:numId w:val="34"/>
        </w:numPr>
        <w:spacing w:after="200"/>
        <w:jc w:val="both"/>
        <w:rPr>
          <w:rFonts w:ascii="Tahoma" w:hAnsi="Tahoma" w:cs="Tahoma"/>
          <w:lang w:val="es-ES"/>
        </w:rPr>
      </w:pPr>
      <w:r w:rsidRPr="00C60897">
        <w:rPr>
          <w:rFonts w:ascii="Tahoma" w:hAnsi="Tahoma" w:cs="Tahoma"/>
          <w:lang w:val="es-ES"/>
        </w:rPr>
        <w:t>es ciudadano de un país miembro; o</w:t>
      </w:r>
    </w:p>
    <w:p w14:paraId="5F51EC87" w14:textId="77777777" w:rsidR="005341C3" w:rsidRPr="00C60897" w:rsidRDefault="005341C3" w:rsidP="00A2058C">
      <w:pPr>
        <w:numPr>
          <w:ilvl w:val="1"/>
          <w:numId w:val="34"/>
        </w:numPr>
        <w:spacing w:after="200"/>
        <w:jc w:val="both"/>
        <w:rPr>
          <w:rFonts w:ascii="Tahoma" w:hAnsi="Tahoma" w:cs="Tahoma"/>
          <w:lang w:val="es-ES"/>
        </w:rPr>
      </w:pPr>
      <w:r w:rsidRPr="00C60897">
        <w:rPr>
          <w:rFonts w:ascii="Tahoma" w:hAnsi="Tahoma" w:cs="Tahoma"/>
          <w:lang w:val="es-ES"/>
        </w:rPr>
        <w:lastRenderedPageBreak/>
        <w:t>ha establecido su domicilio en un país miembro como residente “bona fide” y está legalmente autorizado para trabajar en dicho país.</w:t>
      </w:r>
    </w:p>
    <w:p w14:paraId="64EBE81C" w14:textId="77777777" w:rsidR="005341C3" w:rsidRPr="00C60897" w:rsidRDefault="005341C3" w:rsidP="005341C3">
      <w:pPr>
        <w:spacing w:after="200"/>
        <w:ind w:left="851" w:hanging="491"/>
        <w:jc w:val="both"/>
        <w:rPr>
          <w:rFonts w:ascii="Tahoma" w:hAnsi="Tahoma" w:cs="Tahoma"/>
          <w:lang w:val="es-ES"/>
        </w:rPr>
      </w:pPr>
      <w:r w:rsidRPr="00C60897">
        <w:rPr>
          <w:rFonts w:ascii="Tahoma" w:hAnsi="Tahoma" w:cs="Tahoma"/>
          <w:lang w:val="es-ES"/>
        </w:rPr>
        <w:t>(b)</w:t>
      </w:r>
      <w:r w:rsidRPr="00C60897">
        <w:rPr>
          <w:rFonts w:ascii="Tahoma" w:hAnsi="Tahoma" w:cs="Tahoma"/>
          <w:lang w:val="es-ES"/>
        </w:rPr>
        <w:tab/>
      </w:r>
      <w:r w:rsidRPr="00C60897">
        <w:rPr>
          <w:rFonts w:ascii="Tahoma" w:hAnsi="Tahoma" w:cs="Tahoma"/>
          <w:b/>
          <w:lang w:val="es-ES"/>
        </w:rPr>
        <w:t xml:space="preserve">Una </w:t>
      </w:r>
      <w:r w:rsidRPr="00C60897">
        <w:rPr>
          <w:rFonts w:ascii="Tahoma" w:hAnsi="Tahoma" w:cs="Tahoma"/>
          <w:b/>
          <w:bCs/>
          <w:lang w:val="es-ES"/>
        </w:rPr>
        <w:t>empresa</w:t>
      </w:r>
      <w:r w:rsidRPr="00C60897">
        <w:rPr>
          <w:rFonts w:ascii="Tahoma" w:hAnsi="Tahoma" w:cs="Tahoma"/>
          <w:b/>
          <w:lang w:val="es-ES"/>
        </w:rPr>
        <w:t xml:space="preserve"> </w:t>
      </w:r>
      <w:r w:rsidRPr="00C60897">
        <w:rPr>
          <w:rFonts w:ascii="Tahoma" w:hAnsi="Tahoma" w:cs="Tahoma"/>
          <w:lang w:val="es-ES"/>
        </w:rPr>
        <w:t>es considerada que tiene la nacionalidad de un país miembro si cumple los siguientes dos requisitos:</w:t>
      </w:r>
    </w:p>
    <w:p w14:paraId="49346325" w14:textId="77777777" w:rsidR="005341C3" w:rsidRPr="00C60897" w:rsidRDefault="005341C3" w:rsidP="00A2058C">
      <w:pPr>
        <w:numPr>
          <w:ilvl w:val="0"/>
          <w:numId w:val="35"/>
        </w:numPr>
        <w:spacing w:after="200"/>
        <w:jc w:val="both"/>
        <w:rPr>
          <w:rFonts w:ascii="Tahoma" w:hAnsi="Tahoma" w:cs="Tahoma"/>
          <w:lang w:val="es-ES"/>
        </w:rPr>
      </w:pPr>
      <w:r w:rsidRPr="00C60897">
        <w:rPr>
          <w:rFonts w:ascii="Tahoma" w:hAnsi="Tahoma" w:cs="Tahoma"/>
          <w:lang w:val="es-ES"/>
        </w:rPr>
        <w:t>esta legalmente constituida o incorporada conforme a las leyes de un país miembro del Banco; y</w:t>
      </w:r>
    </w:p>
    <w:p w14:paraId="79CC6EA2" w14:textId="77777777" w:rsidR="005341C3" w:rsidRPr="00C60897" w:rsidRDefault="005341C3" w:rsidP="00A2058C">
      <w:pPr>
        <w:numPr>
          <w:ilvl w:val="0"/>
          <w:numId w:val="35"/>
        </w:numPr>
        <w:spacing w:after="200"/>
        <w:jc w:val="both"/>
        <w:rPr>
          <w:rFonts w:ascii="Tahoma" w:hAnsi="Tahoma" w:cs="Tahoma"/>
          <w:lang w:val="es-ES"/>
        </w:rPr>
      </w:pPr>
      <w:r w:rsidRPr="00C60897">
        <w:rPr>
          <w:rFonts w:ascii="Tahoma" w:hAnsi="Tahoma" w:cs="Tahoma"/>
          <w:lang w:val="es-ES"/>
        </w:rPr>
        <w:t>más del cincuenta por ciento (50%) del capital de la empresa es de propiedad de individuos o empresas de países miembros del Banco.</w:t>
      </w:r>
    </w:p>
    <w:p w14:paraId="32BD4825" w14:textId="77777777" w:rsidR="005341C3" w:rsidRPr="00C60897" w:rsidRDefault="005341C3" w:rsidP="005341C3">
      <w:pPr>
        <w:spacing w:after="200"/>
        <w:jc w:val="both"/>
        <w:rPr>
          <w:rFonts w:ascii="Tahoma" w:hAnsi="Tahoma" w:cs="Tahoma"/>
          <w:lang w:val="es-ES"/>
        </w:rPr>
      </w:pPr>
      <w:r w:rsidRPr="00C60897">
        <w:rPr>
          <w:rFonts w:ascii="Tahoma" w:hAnsi="Tahoma" w:cs="Tahoma"/>
          <w:lang w:val="es-ES"/>
        </w:rPr>
        <w:t>Todos los miembros de una Asociación en Participación, Consorcio o Asociación (APCA) con responsabilidad conjunta y solidaria y todos los subcontratistas deben cumplir con los criterios de nacionalidad que se indican arriba.</w:t>
      </w:r>
    </w:p>
    <w:p w14:paraId="228580B2" w14:textId="77777777" w:rsidR="005341C3" w:rsidRPr="00C60897" w:rsidRDefault="005341C3" w:rsidP="005341C3">
      <w:pPr>
        <w:spacing w:after="200"/>
        <w:jc w:val="both"/>
        <w:rPr>
          <w:rFonts w:ascii="Tahoma" w:hAnsi="Tahoma" w:cs="Tahoma"/>
          <w:lang w:val="es-ES"/>
        </w:rPr>
      </w:pPr>
      <w:r w:rsidRPr="00C60897">
        <w:rPr>
          <w:rFonts w:ascii="Tahoma" w:hAnsi="Tahoma" w:cs="Tahoma"/>
          <w:b/>
          <w:u w:val="single"/>
          <w:lang w:val="es-ES"/>
        </w:rPr>
        <w:t>(B) Origen de los Bienes</w:t>
      </w:r>
    </w:p>
    <w:p w14:paraId="76A6EA8D" w14:textId="77777777" w:rsidR="005341C3" w:rsidRPr="00C60897" w:rsidRDefault="005341C3" w:rsidP="005341C3">
      <w:pPr>
        <w:spacing w:after="200"/>
        <w:jc w:val="both"/>
        <w:rPr>
          <w:rFonts w:ascii="Tahoma" w:hAnsi="Tahoma" w:cs="Tahoma"/>
          <w:lang w:val="es-ES"/>
        </w:rPr>
      </w:pPr>
      <w:r w:rsidRPr="00C60897">
        <w:rPr>
          <w:rFonts w:ascii="Tahoma" w:hAnsi="Tahoma" w:cs="Tahoma"/>
          <w:lang w:val="es-ES"/>
        </w:rPr>
        <w:t>Los bienes se originan en un país miembro del Banco si han sido extraídos, cultivados, cosechados o producidos en un país miembro del Banco. Se considera que un bien ha sido producido cuando mediante manufactura, procesamiento o ensamblaje el resultado es un artículo comercialmente reconocido cuyas características básicas, su función o propósito de uso son substancialmente diferentes de sus partes o componentes.</w:t>
      </w:r>
    </w:p>
    <w:p w14:paraId="7C8124C5" w14:textId="77777777" w:rsidR="005341C3" w:rsidRPr="00C60897" w:rsidRDefault="005341C3" w:rsidP="005341C3">
      <w:pPr>
        <w:spacing w:after="200"/>
        <w:jc w:val="both"/>
        <w:rPr>
          <w:rFonts w:ascii="Tahoma" w:hAnsi="Tahoma" w:cs="Tahoma"/>
          <w:lang w:val="es-ES"/>
        </w:rPr>
      </w:pPr>
      <w:r w:rsidRPr="00C60897">
        <w:rPr>
          <w:rFonts w:ascii="Tahoma" w:hAnsi="Tahoma" w:cs="Tahoma"/>
          <w:lang w:val="es-ES"/>
        </w:rPr>
        <w:t>En el caso de un bien que consiste en varios componentes individuales que deban estar interconectados (bien sea por el proveedor, el comprador o un tercero) sea funcional e independientemente de la complejidad de la interconexión, el Banco considera que dicho bien es elegible para financiamiento si el ensamble de los componentes tuvo lugar en un país miembro, independientemente del origen de los componentes. Cuando el bien sea un conjunto de varios bienes individuales que normalmente son empacados y vendidos comercialmente como una unidad, se considera que ese bien se origina en el país donde éste fue empacado y embarcado con destino al comprador.</w:t>
      </w:r>
    </w:p>
    <w:p w14:paraId="016C9C05" w14:textId="77777777" w:rsidR="005341C3" w:rsidRPr="00C60897" w:rsidRDefault="005341C3" w:rsidP="005341C3">
      <w:pPr>
        <w:pStyle w:val="aparagraphs"/>
        <w:spacing w:before="0" w:after="200"/>
        <w:rPr>
          <w:rFonts w:ascii="Tahoma" w:hAnsi="Tahoma" w:cs="Tahoma"/>
          <w:sz w:val="24"/>
          <w:szCs w:val="24"/>
          <w:lang w:val="es-ES"/>
        </w:rPr>
      </w:pPr>
      <w:r w:rsidRPr="00C60897">
        <w:rPr>
          <w:rFonts w:ascii="Tahoma" w:hAnsi="Tahoma" w:cs="Tahoma"/>
          <w:sz w:val="24"/>
          <w:szCs w:val="24"/>
          <w:lang w:val="es-ES"/>
        </w:rPr>
        <w:t>Para efectos de determinación del origen de los bienes identificados como “hecho en la Unión Europea”, estos serán elegibles sin necesidad de identificar el correspondiente país específico de la Unión Europea.</w:t>
      </w:r>
    </w:p>
    <w:p w14:paraId="3EAA286F" w14:textId="77777777" w:rsidR="005341C3" w:rsidRPr="00C60897" w:rsidRDefault="005341C3" w:rsidP="005341C3">
      <w:pPr>
        <w:spacing w:after="200"/>
        <w:jc w:val="both"/>
        <w:rPr>
          <w:rFonts w:ascii="Tahoma" w:hAnsi="Tahoma" w:cs="Tahoma"/>
          <w:lang w:val="es-ES"/>
        </w:rPr>
      </w:pPr>
      <w:r w:rsidRPr="00C60897">
        <w:rPr>
          <w:rFonts w:ascii="Tahoma" w:hAnsi="Tahoma" w:cs="Tahoma"/>
          <w:lang w:val="es-ES"/>
        </w:rPr>
        <w:t>El origen de los materiales, partes o componentes de los bienes o la nacionalidad de la empresa productora, ensambladora, distribuidora o vendedora de los bienes no determina el origen de estos.</w:t>
      </w:r>
    </w:p>
    <w:p w14:paraId="20DE0225" w14:textId="77777777" w:rsidR="005341C3" w:rsidRPr="00C60897" w:rsidRDefault="005341C3" w:rsidP="005341C3">
      <w:pPr>
        <w:spacing w:after="200"/>
        <w:jc w:val="both"/>
        <w:rPr>
          <w:rFonts w:ascii="Tahoma" w:hAnsi="Tahoma" w:cs="Tahoma"/>
          <w:b/>
          <w:u w:val="single"/>
          <w:lang w:val="es-ES"/>
        </w:rPr>
      </w:pPr>
      <w:r w:rsidRPr="00C60897">
        <w:rPr>
          <w:rFonts w:ascii="Tahoma" w:hAnsi="Tahoma" w:cs="Tahoma"/>
          <w:b/>
          <w:u w:val="single"/>
          <w:lang w:val="es-ES"/>
        </w:rPr>
        <w:t>(C) Origen de los Servicios</w:t>
      </w:r>
    </w:p>
    <w:p w14:paraId="0004FFE4" w14:textId="77777777" w:rsidR="005341C3" w:rsidRPr="00C60897" w:rsidRDefault="005341C3" w:rsidP="005341C3">
      <w:pPr>
        <w:pStyle w:val="Textonotapie"/>
        <w:tabs>
          <w:tab w:val="left" w:pos="3420"/>
        </w:tabs>
        <w:spacing w:after="200"/>
        <w:ind w:left="0" w:firstLine="0"/>
        <w:jc w:val="both"/>
        <w:rPr>
          <w:rFonts w:ascii="Tahoma" w:hAnsi="Tahoma" w:cs="Tahoma"/>
          <w:sz w:val="24"/>
          <w:szCs w:val="24"/>
          <w:lang w:val="es-ES"/>
        </w:rPr>
      </w:pPr>
      <w:r w:rsidRPr="00C60897">
        <w:rPr>
          <w:rFonts w:ascii="Tahoma" w:hAnsi="Tahoma" w:cs="Tahoma"/>
          <w:sz w:val="24"/>
          <w:szCs w:val="24"/>
          <w:lang w:val="es-ES"/>
        </w:rPr>
        <w:lastRenderedPageBreak/>
        <w:t>El país de origen de los servicios es el mismo del individuo o empresa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AD97504" w14:textId="77777777" w:rsidR="005341C3" w:rsidRPr="00C60897" w:rsidRDefault="005341C3" w:rsidP="005341C3">
      <w:pPr>
        <w:rPr>
          <w:rFonts w:ascii="Tahoma" w:hAnsi="Tahoma" w:cs="Tahoma"/>
          <w:lang w:val="es-ES"/>
        </w:rPr>
      </w:pPr>
    </w:p>
    <w:bookmarkEnd w:id="664"/>
    <w:p w14:paraId="636AF437" w14:textId="77777777" w:rsidR="005341C3" w:rsidRPr="00C60897" w:rsidRDefault="005341C3" w:rsidP="005341C3">
      <w:pPr>
        <w:pStyle w:val="Subttulo"/>
        <w:tabs>
          <w:tab w:val="left" w:pos="2010"/>
          <w:tab w:val="left" w:pos="2410"/>
        </w:tabs>
        <w:spacing w:before="240"/>
        <w:rPr>
          <w:rFonts w:ascii="Tahoma" w:hAnsi="Tahoma" w:cs="Tahoma"/>
          <w:lang w:val="es-ES"/>
        </w:rPr>
        <w:sectPr w:rsidR="005341C3" w:rsidRPr="00C60897" w:rsidSect="0088336F">
          <w:headerReference w:type="even" r:id="rId28"/>
          <w:headerReference w:type="default" r:id="rId29"/>
          <w:headerReference w:type="first" r:id="rId30"/>
          <w:footnotePr>
            <w:numRestart w:val="eachPage"/>
          </w:footnotePr>
          <w:endnotePr>
            <w:numFmt w:val="decimal"/>
          </w:endnotePr>
          <w:pgSz w:w="12240" w:h="15840" w:code="1"/>
          <w:pgMar w:top="1440" w:right="1440" w:bottom="1440" w:left="1800" w:header="720" w:footer="720" w:gutter="0"/>
          <w:cols w:space="720"/>
          <w:titlePg/>
        </w:sectPr>
      </w:pPr>
    </w:p>
    <w:p w14:paraId="5A892166" w14:textId="4CFDE281" w:rsidR="00C16701" w:rsidRPr="00C60897" w:rsidRDefault="00C16701" w:rsidP="00C16701">
      <w:pPr>
        <w:pStyle w:val="Ttulo1"/>
        <w:tabs>
          <w:tab w:val="left" w:pos="1843"/>
          <w:tab w:val="left" w:pos="2268"/>
        </w:tabs>
        <w:spacing w:before="240"/>
        <w:ind w:right="68"/>
        <w:jc w:val="center"/>
        <w:rPr>
          <w:rFonts w:ascii="Tahoma" w:hAnsi="Tahoma" w:cs="Tahoma"/>
          <w:sz w:val="44"/>
          <w:szCs w:val="44"/>
          <w:lang w:val="es-ES"/>
        </w:rPr>
      </w:pPr>
      <w:r w:rsidRPr="00C60897">
        <w:rPr>
          <w:rFonts w:ascii="Tahoma" w:hAnsi="Tahoma" w:cs="Tahoma"/>
          <w:sz w:val="44"/>
          <w:szCs w:val="44"/>
          <w:lang w:val="es-419"/>
        </w:rPr>
        <w:lastRenderedPageBreak/>
        <w:t>Sección</w:t>
      </w:r>
      <w:r w:rsidRPr="00C60897">
        <w:rPr>
          <w:rFonts w:ascii="Tahoma" w:hAnsi="Tahoma" w:cs="Tahoma"/>
          <w:sz w:val="44"/>
          <w:szCs w:val="44"/>
          <w:lang w:val="es-ES"/>
        </w:rPr>
        <w:t xml:space="preserve"> V.</w:t>
      </w:r>
      <w:r w:rsidRPr="00C60897">
        <w:rPr>
          <w:rFonts w:ascii="Tahoma" w:hAnsi="Tahoma" w:cs="Tahoma"/>
          <w:sz w:val="44"/>
          <w:szCs w:val="44"/>
          <w:lang w:val="es-ES"/>
        </w:rPr>
        <w:tab/>
      </w:r>
      <w:r w:rsidRPr="00C60897">
        <w:rPr>
          <w:rFonts w:ascii="Tahoma" w:hAnsi="Tahoma" w:cs="Tahoma"/>
          <w:sz w:val="44"/>
          <w:szCs w:val="44"/>
          <w:lang w:val="es-419"/>
        </w:rPr>
        <w:t>Formularios de la Oferta</w:t>
      </w:r>
    </w:p>
    <w:bookmarkEnd w:id="661"/>
    <w:bookmarkEnd w:id="662"/>
    <w:bookmarkEnd w:id="663"/>
    <w:p w14:paraId="5711A3E8" w14:textId="77777777" w:rsidR="00485C53" w:rsidRPr="00C60897" w:rsidRDefault="00485C53" w:rsidP="00485C53">
      <w:pPr>
        <w:pStyle w:val="Subtitle2"/>
        <w:rPr>
          <w:rFonts w:ascii="Tahoma" w:hAnsi="Tahoma" w:cs="Tahoma"/>
        </w:rPr>
      </w:pPr>
      <w:r w:rsidRPr="00C60897">
        <w:rPr>
          <w:rFonts w:ascii="Tahoma" w:hAnsi="Tahoma" w:cs="Tahoma"/>
        </w:rPr>
        <w:t>Índice de Formularios</w:t>
      </w:r>
    </w:p>
    <w:p w14:paraId="62D98EB9" w14:textId="222AF5B3" w:rsidR="000F7D5A" w:rsidRPr="00C60897" w:rsidRDefault="000F7D5A" w:rsidP="00485C53">
      <w:pPr>
        <w:pStyle w:val="TDC1"/>
        <w:tabs>
          <w:tab w:val="right" w:leader="dot" w:pos="8990"/>
        </w:tabs>
        <w:spacing w:before="400" w:after="200"/>
        <w:rPr>
          <w:rFonts w:ascii="Tahoma" w:eastAsiaTheme="minorEastAsia" w:hAnsi="Tahoma" w:cs="Tahoma"/>
          <w:b w:val="0"/>
          <w:noProof/>
          <w:lang w:val="es-419"/>
        </w:rPr>
      </w:pPr>
      <w:r w:rsidRPr="00C60897">
        <w:rPr>
          <w:rFonts w:ascii="Tahoma" w:hAnsi="Tahoma" w:cs="Tahoma"/>
          <w:noProof/>
          <w:lang w:val="es-419"/>
        </w:rPr>
        <w:t>Carta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Oferta</w:t>
      </w:r>
      <w:r w:rsidRPr="00C60897">
        <w:rPr>
          <w:rFonts w:ascii="Tahoma" w:hAnsi="Tahoma" w:cs="Tahoma"/>
          <w:noProof/>
          <w:lang w:val="es-419"/>
        </w:rPr>
        <w:tab/>
      </w:r>
      <w:r w:rsidR="00714D74">
        <w:rPr>
          <w:rFonts w:ascii="Tahoma" w:hAnsi="Tahoma" w:cs="Tahoma"/>
          <w:noProof/>
          <w:lang w:val="es-419"/>
        </w:rPr>
        <w:t>66</w:t>
      </w:r>
    </w:p>
    <w:p w14:paraId="4F453F60" w14:textId="63FF8307"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Formulario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Información</w:t>
      </w:r>
      <w:r w:rsidR="00361EE3" w:rsidRPr="00C60897">
        <w:rPr>
          <w:rFonts w:ascii="Tahoma" w:hAnsi="Tahoma" w:cs="Tahoma"/>
          <w:noProof/>
          <w:lang w:val="es-419"/>
        </w:rPr>
        <w:t xml:space="preserve"> </w:t>
      </w:r>
      <w:r w:rsidRPr="00C60897">
        <w:rPr>
          <w:rFonts w:ascii="Tahoma" w:hAnsi="Tahoma" w:cs="Tahoma"/>
          <w:noProof/>
          <w:lang w:val="es-419"/>
        </w:rPr>
        <w:t>sobre</w:t>
      </w:r>
      <w:r w:rsidR="00361EE3" w:rsidRPr="00C60897">
        <w:rPr>
          <w:rFonts w:ascii="Tahoma" w:hAnsi="Tahoma" w:cs="Tahoma"/>
          <w:noProof/>
          <w:lang w:val="es-419"/>
        </w:rPr>
        <w:t xml:space="preserve"> </w:t>
      </w:r>
      <w:r w:rsidRPr="00C60897">
        <w:rPr>
          <w:rFonts w:ascii="Tahoma" w:hAnsi="Tahoma" w:cs="Tahoma"/>
          <w:noProof/>
          <w:lang w:val="es-419"/>
        </w:rPr>
        <w:t>el</w:t>
      </w:r>
      <w:r w:rsidR="00361EE3" w:rsidRPr="00C60897">
        <w:rPr>
          <w:rFonts w:ascii="Tahoma" w:hAnsi="Tahoma" w:cs="Tahoma"/>
          <w:noProof/>
          <w:lang w:val="es-419"/>
        </w:rPr>
        <w:t xml:space="preserve"> </w:t>
      </w:r>
      <w:r w:rsidRPr="00C60897">
        <w:rPr>
          <w:rFonts w:ascii="Tahoma" w:hAnsi="Tahoma" w:cs="Tahoma"/>
          <w:noProof/>
          <w:lang w:val="es-419"/>
        </w:rPr>
        <w:t>Oferente</w:t>
      </w:r>
      <w:r w:rsidRPr="00C60897">
        <w:rPr>
          <w:rFonts w:ascii="Tahoma" w:hAnsi="Tahoma" w:cs="Tahoma"/>
          <w:noProof/>
          <w:lang w:val="es-419"/>
        </w:rPr>
        <w:tab/>
      </w:r>
      <w:r w:rsidR="00714D74">
        <w:rPr>
          <w:rFonts w:ascii="Tahoma" w:hAnsi="Tahoma" w:cs="Tahoma"/>
          <w:noProof/>
          <w:lang w:val="es-419"/>
        </w:rPr>
        <w:t>71</w:t>
      </w:r>
    </w:p>
    <w:p w14:paraId="2E9D1C7E" w14:textId="6BB35414"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Formulario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información</w:t>
      </w:r>
      <w:r w:rsidR="00361EE3" w:rsidRPr="00C60897">
        <w:rPr>
          <w:rFonts w:ascii="Tahoma" w:hAnsi="Tahoma" w:cs="Tahoma"/>
          <w:noProof/>
          <w:lang w:val="es-419"/>
        </w:rPr>
        <w:t xml:space="preserve"> </w:t>
      </w:r>
      <w:r w:rsidRPr="00C60897">
        <w:rPr>
          <w:rFonts w:ascii="Tahoma" w:hAnsi="Tahoma" w:cs="Tahoma"/>
          <w:noProof/>
          <w:lang w:val="es-419"/>
        </w:rPr>
        <w:t>sobre</w:t>
      </w:r>
      <w:r w:rsidR="00361EE3" w:rsidRPr="00C60897">
        <w:rPr>
          <w:rFonts w:ascii="Tahoma" w:hAnsi="Tahoma" w:cs="Tahoma"/>
          <w:noProof/>
          <w:lang w:val="es-419"/>
        </w:rPr>
        <w:t xml:space="preserve"> </w:t>
      </w:r>
      <w:r w:rsidRPr="00C60897">
        <w:rPr>
          <w:rFonts w:ascii="Tahoma" w:hAnsi="Tahoma" w:cs="Tahoma"/>
          <w:noProof/>
          <w:lang w:val="es-419"/>
        </w:rPr>
        <w:t>los</w:t>
      </w:r>
      <w:r w:rsidR="00361EE3" w:rsidRPr="00C60897">
        <w:rPr>
          <w:rFonts w:ascii="Tahoma" w:hAnsi="Tahoma" w:cs="Tahoma"/>
          <w:noProof/>
          <w:lang w:val="es-419"/>
        </w:rPr>
        <w:t xml:space="preserve"> </w:t>
      </w:r>
      <w:r w:rsidRPr="00C60897">
        <w:rPr>
          <w:rFonts w:ascii="Tahoma" w:hAnsi="Tahoma" w:cs="Tahoma"/>
          <w:noProof/>
          <w:lang w:val="es-419"/>
        </w:rPr>
        <w:t>miembros</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la</w:t>
      </w:r>
      <w:r w:rsidR="00361EE3" w:rsidRPr="00C60897">
        <w:rPr>
          <w:rFonts w:ascii="Tahoma" w:hAnsi="Tahoma" w:cs="Tahoma"/>
          <w:noProof/>
          <w:lang w:val="es-419"/>
        </w:rPr>
        <w:t xml:space="preserve"> </w:t>
      </w:r>
      <w:r w:rsidRPr="00C60897">
        <w:rPr>
          <w:rFonts w:ascii="Tahoma" w:hAnsi="Tahoma" w:cs="Tahoma"/>
          <w:noProof/>
          <w:lang w:val="es-419"/>
        </w:rPr>
        <w:t>APCA</w:t>
      </w:r>
      <w:r w:rsidRPr="00C60897">
        <w:rPr>
          <w:rFonts w:ascii="Tahoma" w:hAnsi="Tahoma" w:cs="Tahoma"/>
          <w:noProof/>
          <w:lang w:val="es-419"/>
        </w:rPr>
        <w:tab/>
      </w:r>
      <w:r w:rsidR="00714D74">
        <w:rPr>
          <w:rFonts w:ascii="Tahoma" w:hAnsi="Tahoma" w:cs="Tahoma"/>
          <w:noProof/>
          <w:lang w:val="es-419"/>
        </w:rPr>
        <w:t>73</w:t>
      </w:r>
    </w:p>
    <w:p w14:paraId="5C5AE6B6" w14:textId="0AA1D14D"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Formularios</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Listas</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Precios</w:t>
      </w:r>
      <w:r w:rsidRPr="00C60897">
        <w:rPr>
          <w:rFonts w:ascii="Tahoma" w:hAnsi="Tahoma" w:cs="Tahoma"/>
          <w:noProof/>
          <w:lang w:val="es-419"/>
        </w:rPr>
        <w:tab/>
      </w:r>
      <w:r w:rsidR="00714D74">
        <w:rPr>
          <w:rFonts w:ascii="Tahoma" w:hAnsi="Tahoma" w:cs="Tahoma"/>
          <w:noProof/>
          <w:lang w:val="es-419"/>
        </w:rPr>
        <w:t>75</w:t>
      </w:r>
    </w:p>
    <w:p w14:paraId="2651C543" w14:textId="6342BF0F"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Lista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Precios:</w:t>
      </w:r>
      <w:r w:rsidR="00361EE3" w:rsidRPr="00C60897">
        <w:rPr>
          <w:rFonts w:ascii="Tahoma" w:hAnsi="Tahoma" w:cs="Tahoma"/>
          <w:noProof/>
          <w:lang w:val="es-419"/>
        </w:rPr>
        <w:t xml:space="preserve"> </w:t>
      </w:r>
      <w:r w:rsidRPr="00C60897">
        <w:rPr>
          <w:rFonts w:ascii="Tahoma" w:hAnsi="Tahoma" w:cs="Tahoma"/>
          <w:noProof/>
          <w:lang w:val="es-419"/>
        </w:rPr>
        <w:t>Bienes</w:t>
      </w:r>
      <w:r w:rsidR="00361EE3" w:rsidRPr="00C60897">
        <w:rPr>
          <w:rFonts w:ascii="Tahoma" w:hAnsi="Tahoma" w:cs="Tahoma"/>
          <w:noProof/>
          <w:lang w:val="es-419"/>
        </w:rPr>
        <w:t xml:space="preserve"> </w:t>
      </w:r>
      <w:r w:rsidRPr="00C60897">
        <w:rPr>
          <w:rFonts w:ascii="Tahoma" w:hAnsi="Tahoma" w:cs="Tahoma"/>
          <w:noProof/>
          <w:lang w:val="es-419"/>
        </w:rPr>
        <w:t>fabricados</w:t>
      </w:r>
      <w:r w:rsidR="00361EE3" w:rsidRPr="00C60897">
        <w:rPr>
          <w:rFonts w:ascii="Tahoma" w:hAnsi="Tahoma" w:cs="Tahoma"/>
          <w:noProof/>
          <w:lang w:val="es-419"/>
        </w:rPr>
        <w:t xml:space="preserve"> </w:t>
      </w:r>
      <w:r w:rsidRPr="00C60897">
        <w:rPr>
          <w:rFonts w:ascii="Tahoma" w:hAnsi="Tahoma" w:cs="Tahoma"/>
          <w:noProof/>
          <w:lang w:val="es-419"/>
        </w:rPr>
        <w:t>fuera</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Pr="00C60897">
        <w:rPr>
          <w:rFonts w:ascii="Tahoma" w:hAnsi="Tahoma" w:cs="Tahoma"/>
          <w:noProof/>
          <w:lang w:val="es-419"/>
        </w:rPr>
        <w:t>País</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006A0551" w:rsidRPr="00C60897">
        <w:rPr>
          <w:rFonts w:ascii="Tahoma" w:hAnsi="Tahoma" w:cs="Tahoma"/>
          <w:noProof/>
          <w:lang w:val="es-419"/>
        </w:rPr>
        <w:t>Comprador</w:t>
      </w:r>
      <w:r w:rsidR="00361EE3" w:rsidRPr="00C60897">
        <w:rPr>
          <w:rFonts w:ascii="Tahoma" w:hAnsi="Tahoma" w:cs="Tahoma"/>
          <w:noProof/>
          <w:lang w:val="es-419"/>
        </w:rPr>
        <w:t xml:space="preserve"> </w:t>
      </w:r>
      <w:r w:rsidRPr="00C60897">
        <w:rPr>
          <w:rFonts w:ascii="Tahoma" w:hAnsi="Tahoma" w:cs="Tahoma"/>
          <w:noProof/>
          <w:lang w:val="es-419"/>
        </w:rPr>
        <w:t>a</w:t>
      </w:r>
      <w:r w:rsidR="00361EE3" w:rsidRPr="00C60897">
        <w:rPr>
          <w:rFonts w:ascii="Tahoma" w:hAnsi="Tahoma" w:cs="Tahoma"/>
          <w:noProof/>
          <w:lang w:val="es-419"/>
        </w:rPr>
        <w:t xml:space="preserve"> </w:t>
      </w:r>
      <w:r w:rsidRPr="00C60897">
        <w:rPr>
          <w:rFonts w:ascii="Tahoma" w:hAnsi="Tahoma" w:cs="Tahoma"/>
          <w:noProof/>
          <w:lang w:val="es-419"/>
        </w:rPr>
        <w:t>ser</w:t>
      </w:r>
      <w:r w:rsidR="00361EE3" w:rsidRPr="00C60897">
        <w:rPr>
          <w:rFonts w:ascii="Tahoma" w:hAnsi="Tahoma" w:cs="Tahoma"/>
          <w:noProof/>
          <w:lang w:val="es-419"/>
        </w:rPr>
        <w:t xml:space="preserve"> </w:t>
      </w:r>
      <w:r w:rsidRPr="00C60897">
        <w:rPr>
          <w:rFonts w:ascii="Tahoma" w:hAnsi="Tahoma" w:cs="Tahoma"/>
          <w:noProof/>
          <w:lang w:val="es-419"/>
        </w:rPr>
        <w:t>importados</w:t>
      </w:r>
      <w:r w:rsidRPr="00C60897">
        <w:rPr>
          <w:rFonts w:ascii="Tahoma" w:hAnsi="Tahoma" w:cs="Tahoma"/>
          <w:noProof/>
          <w:lang w:val="es-419"/>
        </w:rPr>
        <w:tab/>
      </w:r>
      <w:r w:rsidR="00714D74">
        <w:rPr>
          <w:rFonts w:ascii="Tahoma" w:hAnsi="Tahoma" w:cs="Tahoma"/>
          <w:noProof/>
          <w:lang w:val="es-419"/>
        </w:rPr>
        <w:t>76</w:t>
      </w:r>
    </w:p>
    <w:p w14:paraId="2A095975" w14:textId="0336F957"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Lista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Precios:</w:t>
      </w:r>
      <w:r w:rsidR="00361EE3" w:rsidRPr="00C60897">
        <w:rPr>
          <w:rFonts w:ascii="Tahoma" w:hAnsi="Tahoma" w:cs="Tahoma"/>
          <w:noProof/>
          <w:lang w:val="es-419"/>
        </w:rPr>
        <w:t xml:space="preserve"> </w:t>
      </w:r>
      <w:r w:rsidRPr="00C60897">
        <w:rPr>
          <w:rFonts w:ascii="Tahoma" w:hAnsi="Tahoma" w:cs="Tahoma"/>
          <w:noProof/>
          <w:lang w:val="es-419"/>
        </w:rPr>
        <w:t>Bienes</w:t>
      </w:r>
      <w:r w:rsidR="00361EE3" w:rsidRPr="00C60897">
        <w:rPr>
          <w:rFonts w:ascii="Tahoma" w:hAnsi="Tahoma" w:cs="Tahoma"/>
          <w:noProof/>
          <w:lang w:val="es-419"/>
        </w:rPr>
        <w:t xml:space="preserve"> </w:t>
      </w:r>
      <w:r w:rsidRPr="00C60897">
        <w:rPr>
          <w:rFonts w:ascii="Tahoma" w:hAnsi="Tahoma" w:cs="Tahoma"/>
          <w:noProof/>
          <w:lang w:val="es-419"/>
        </w:rPr>
        <w:t>fabricados</w:t>
      </w:r>
      <w:r w:rsidR="00361EE3" w:rsidRPr="00C60897">
        <w:rPr>
          <w:rFonts w:ascii="Tahoma" w:hAnsi="Tahoma" w:cs="Tahoma"/>
          <w:noProof/>
          <w:lang w:val="es-419"/>
        </w:rPr>
        <w:t xml:space="preserve"> </w:t>
      </w:r>
      <w:r w:rsidRPr="00C60897">
        <w:rPr>
          <w:rFonts w:ascii="Tahoma" w:hAnsi="Tahoma" w:cs="Tahoma"/>
          <w:noProof/>
          <w:lang w:val="es-419"/>
        </w:rPr>
        <w:t>fuera</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Pr="00C60897">
        <w:rPr>
          <w:rFonts w:ascii="Tahoma" w:hAnsi="Tahoma" w:cs="Tahoma"/>
          <w:noProof/>
          <w:lang w:val="es-419"/>
        </w:rPr>
        <w:t>País</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006A0551" w:rsidRPr="00C60897">
        <w:rPr>
          <w:rFonts w:ascii="Tahoma" w:hAnsi="Tahoma" w:cs="Tahoma"/>
          <w:noProof/>
          <w:lang w:val="es-419"/>
        </w:rPr>
        <w:t>Comprador</w:t>
      </w:r>
      <w:r w:rsidRPr="00C60897">
        <w:rPr>
          <w:rFonts w:ascii="Tahoma" w:hAnsi="Tahoma" w:cs="Tahoma"/>
          <w:noProof/>
          <w:lang w:val="es-419"/>
        </w:rPr>
        <w:t>,</w:t>
      </w:r>
      <w:r w:rsidR="00361EE3" w:rsidRPr="00C60897">
        <w:rPr>
          <w:rFonts w:ascii="Tahoma" w:hAnsi="Tahoma" w:cs="Tahoma"/>
          <w:noProof/>
          <w:lang w:val="es-419"/>
        </w:rPr>
        <w:t xml:space="preserve"> </w:t>
      </w:r>
      <w:r w:rsidRPr="00C60897">
        <w:rPr>
          <w:rFonts w:ascii="Tahoma" w:hAnsi="Tahoma" w:cs="Tahoma"/>
          <w:noProof/>
          <w:lang w:val="es-419"/>
        </w:rPr>
        <w:t>previamente</w:t>
      </w:r>
      <w:r w:rsidR="00361EE3" w:rsidRPr="00C60897">
        <w:rPr>
          <w:rFonts w:ascii="Tahoma" w:hAnsi="Tahoma" w:cs="Tahoma"/>
          <w:noProof/>
          <w:lang w:val="es-419"/>
        </w:rPr>
        <w:t xml:space="preserve"> </w:t>
      </w:r>
      <w:r w:rsidRPr="00C60897">
        <w:rPr>
          <w:rFonts w:ascii="Tahoma" w:hAnsi="Tahoma" w:cs="Tahoma"/>
          <w:noProof/>
          <w:lang w:val="es-419"/>
        </w:rPr>
        <w:t>importados</w:t>
      </w:r>
      <w:r w:rsidRPr="00C60897">
        <w:rPr>
          <w:rFonts w:ascii="Tahoma" w:hAnsi="Tahoma" w:cs="Tahoma"/>
          <w:noProof/>
          <w:lang w:val="es-419"/>
        </w:rPr>
        <w:tab/>
      </w:r>
      <w:r w:rsidR="00714D74">
        <w:rPr>
          <w:rFonts w:ascii="Tahoma" w:hAnsi="Tahoma" w:cs="Tahoma"/>
          <w:noProof/>
          <w:lang w:val="es-419"/>
        </w:rPr>
        <w:t>77</w:t>
      </w:r>
    </w:p>
    <w:p w14:paraId="43B9A73C" w14:textId="60E7602F"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Lista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Precios:</w:t>
      </w:r>
      <w:r w:rsidR="00361EE3" w:rsidRPr="00C60897">
        <w:rPr>
          <w:rFonts w:ascii="Tahoma" w:hAnsi="Tahoma" w:cs="Tahoma"/>
          <w:noProof/>
          <w:lang w:val="es-419"/>
        </w:rPr>
        <w:t xml:space="preserve"> </w:t>
      </w:r>
      <w:r w:rsidRPr="00C60897">
        <w:rPr>
          <w:rFonts w:ascii="Tahoma" w:hAnsi="Tahoma" w:cs="Tahoma"/>
          <w:noProof/>
          <w:lang w:val="es-419"/>
        </w:rPr>
        <w:t>Bienes</w:t>
      </w:r>
      <w:r w:rsidR="00361EE3" w:rsidRPr="00C60897">
        <w:rPr>
          <w:rFonts w:ascii="Tahoma" w:hAnsi="Tahoma" w:cs="Tahoma"/>
          <w:noProof/>
          <w:lang w:val="es-419"/>
        </w:rPr>
        <w:t xml:space="preserve"> </w:t>
      </w:r>
      <w:r w:rsidRPr="00C60897">
        <w:rPr>
          <w:rFonts w:ascii="Tahoma" w:hAnsi="Tahoma" w:cs="Tahoma"/>
          <w:noProof/>
          <w:lang w:val="es-419"/>
        </w:rPr>
        <w:t>fabricados</w:t>
      </w:r>
      <w:r w:rsidR="00361EE3" w:rsidRPr="00C60897">
        <w:rPr>
          <w:rFonts w:ascii="Tahoma" w:hAnsi="Tahoma" w:cs="Tahoma"/>
          <w:noProof/>
          <w:lang w:val="es-419"/>
        </w:rPr>
        <w:t xml:space="preserve"> </w:t>
      </w:r>
      <w:r w:rsidRPr="00C60897">
        <w:rPr>
          <w:rFonts w:ascii="Tahoma" w:hAnsi="Tahoma" w:cs="Tahoma"/>
          <w:noProof/>
          <w:lang w:val="es-419"/>
        </w:rPr>
        <w:t>en</w:t>
      </w:r>
      <w:r w:rsidR="00361EE3" w:rsidRPr="00C60897">
        <w:rPr>
          <w:rFonts w:ascii="Tahoma" w:hAnsi="Tahoma" w:cs="Tahoma"/>
          <w:noProof/>
          <w:lang w:val="es-419"/>
        </w:rPr>
        <w:t xml:space="preserve"> </w:t>
      </w:r>
      <w:r w:rsidRPr="00C60897">
        <w:rPr>
          <w:rFonts w:ascii="Tahoma" w:hAnsi="Tahoma" w:cs="Tahoma"/>
          <w:noProof/>
          <w:lang w:val="es-419"/>
        </w:rPr>
        <w:t>el</w:t>
      </w:r>
      <w:r w:rsidR="00361EE3" w:rsidRPr="00C60897">
        <w:rPr>
          <w:rFonts w:ascii="Tahoma" w:hAnsi="Tahoma" w:cs="Tahoma"/>
          <w:noProof/>
          <w:lang w:val="es-419"/>
        </w:rPr>
        <w:t xml:space="preserve"> </w:t>
      </w:r>
      <w:r w:rsidRPr="00C60897">
        <w:rPr>
          <w:rFonts w:ascii="Tahoma" w:hAnsi="Tahoma" w:cs="Tahoma"/>
          <w:noProof/>
          <w:lang w:val="es-419"/>
        </w:rPr>
        <w:t>País</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006A0551" w:rsidRPr="00C60897">
        <w:rPr>
          <w:rFonts w:ascii="Tahoma" w:hAnsi="Tahoma" w:cs="Tahoma"/>
          <w:noProof/>
          <w:lang w:val="es-419"/>
        </w:rPr>
        <w:t>Comprador</w:t>
      </w:r>
      <w:r w:rsidRPr="00C60897">
        <w:rPr>
          <w:rFonts w:ascii="Tahoma" w:hAnsi="Tahoma" w:cs="Tahoma"/>
          <w:noProof/>
          <w:lang w:val="es-419"/>
        </w:rPr>
        <w:tab/>
      </w:r>
      <w:r w:rsidR="00714D74">
        <w:rPr>
          <w:rFonts w:ascii="Tahoma" w:hAnsi="Tahoma" w:cs="Tahoma"/>
          <w:noProof/>
          <w:lang w:val="es-419"/>
        </w:rPr>
        <w:t>79</w:t>
      </w:r>
    </w:p>
    <w:p w14:paraId="00913E8B" w14:textId="71BFBDA5" w:rsidR="00156212" w:rsidRPr="00C60897" w:rsidRDefault="00156212" w:rsidP="00156212">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Precio y Cronograma de Cumplimiento: Servicios Conexos</w:t>
      </w:r>
      <w:r w:rsidRPr="00C60897">
        <w:rPr>
          <w:rFonts w:ascii="Tahoma" w:hAnsi="Tahoma" w:cs="Tahoma"/>
          <w:noProof/>
          <w:lang w:val="es-419"/>
        </w:rPr>
        <w:tab/>
      </w:r>
      <w:r w:rsidR="00714D74">
        <w:rPr>
          <w:rFonts w:ascii="Tahoma" w:hAnsi="Tahoma" w:cs="Tahoma"/>
          <w:noProof/>
          <w:lang w:val="es-419"/>
        </w:rPr>
        <w:t>80</w:t>
      </w:r>
    </w:p>
    <w:p w14:paraId="44517872" w14:textId="0B79CE65"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Formulario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Garantía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Mantenimiento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008C05C1" w:rsidRPr="00C60897">
        <w:rPr>
          <w:rFonts w:ascii="Tahoma" w:hAnsi="Tahoma" w:cs="Tahoma"/>
          <w:noProof/>
          <w:lang w:val="es-419"/>
        </w:rPr>
        <w:t xml:space="preserve">la </w:t>
      </w:r>
      <w:r w:rsidRPr="00C60897">
        <w:rPr>
          <w:rFonts w:ascii="Tahoma" w:hAnsi="Tahoma" w:cs="Tahoma"/>
          <w:noProof/>
          <w:lang w:val="es-419"/>
        </w:rPr>
        <w:t>Oferta</w:t>
      </w:r>
      <w:r w:rsidR="00727121" w:rsidRPr="00C60897">
        <w:rPr>
          <w:rFonts w:ascii="Tahoma" w:hAnsi="Tahoma" w:cs="Tahoma"/>
          <w:noProof/>
          <w:lang w:val="es-419"/>
        </w:rPr>
        <w:t xml:space="preserve"> (Garantía Bancaria)</w:t>
      </w:r>
      <w:r w:rsidRPr="00C60897">
        <w:rPr>
          <w:rFonts w:ascii="Tahoma" w:hAnsi="Tahoma" w:cs="Tahoma"/>
          <w:noProof/>
          <w:lang w:val="es-419"/>
        </w:rPr>
        <w:tab/>
      </w:r>
      <w:r w:rsidR="00714D74">
        <w:rPr>
          <w:rFonts w:ascii="Tahoma" w:hAnsi="Tahoma" w:cs="Tahoma"/>
          <w:noProof/>
          <w:lang w:val="es-419"/>
        </w:rPr>
        <w:t>82</w:t>
      </w:r>
    </w:p>
    <w:p w14:paraId="04868A7B" w14:textId="2CDCC11D"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Formulario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Garantía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Mantenimiento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008C05C1" w:rsidRPr="00C60897">
        <w:rPr>
          <w:rFonts w:ascii="Tahoma" w:hAnsi="Tahoma" w:cs="Tahoma"/>
          <w:noProof/>
          <w:lang w:val="es-419"/>
        </w:rPr>
        <w:t xml:space="preserve">la </w:t>
      </w:r>
      <w:r w:rsidRPr="00C60897">
        <w:rPr>
          <w:rFonts w:ascii="Tahoma" w:hAnsi="Tahoma" w:cs="Tahoma"/>
          <w:noProof/>
          <w:lang w:val="es-419"/>
        </w:rPr>
        <w:t>Oferta</w:t>
      </w:r>
      <w:r w:rsidR="00361EE3" w:rsidRPr="00C60897">
        <w:rPr>
          <w:rFonts w:ascii="Tahoma" w:hAnsi="Tahoma" w:cs="Tahoma"/>
          <w:noProof/>
          <w:lang w:val="es-419"/>
        </w:rPr>
        <w:t xml:space="preserve"> </w:t>
      </w:r>
      <w:r w:rsidRPr="00C60897">
        <w:rPr>
          <w:rFonts w:ascii="Tahoma" w:hAnsi="Tahoma" w:cs="Tahoma"/>
          <w:noProof/>
          <w:lang w:val="es-419"/>
        </w:rPr>
        <w:t>(Fianza)</w:t>
      </w:r>
      <w:r w:rsidRPr="00C60897">
        <w:rPr>
          <w:rFonts w:ascii="Tahoma" w:hAnsi="Tahoma" w:cs="Tahoma"/>
          <w:noProof/>
          <w:lang w:val="es-419"/>
        </w:rPr>
        <w:tab/>
      </w:r>
      <w:r w:rsidR="00714D74">
        <w:rPr>
          <w:rFonts w:ascii="Tahoma" w:hAnsi="Tahoma" w:cs="Tahoma"/>
          <w:noProof/>
          <w:lang w:val="es-419"/>
        </w:rPr>
        <w:t>85</w:t>
      </w:r>
    </w:p>
    <w:p w14:paraId="387B34BA" w14:textId="4F9DD0B4"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Formulario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Declaración</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Mantenimiento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008C05C1" w:rsidRPr="00C60897">
        <w:rPr>
          <w:rFonts w:ascii="Tahoma" w:hAnsi="Tahoma" w:cs="Tahoma"/>
          <w:noProof/>
          <w:lang w:val="es-419"/>
        </w:rPr>
        <w:t xml:space="preserve">la </w:t>
      </w:r>
      <w:r w:rsidRPr="00C60897">
        <w:rPr>
          <w:rFonts w:ascii="Tahoma" w:hAnsi="Tahoma" w:cs="Tahoma"/>
          <w:noProof/>
          <w:lang w:val="es-419"/>
        </w:rPr>
        <w:t>Oferta</w:t>
      </w:r>
      <w:r w:rsidRPr="00C60897">
        <w:rPr>
          <w:rFonts w:ascii="Tahoma" w:hAnsi="Tahoma" w:cs="Tahoma"/>
          <w:noProof/>
          <w:lang w:val="es-419"/>
        </w:rPr>
        <w:tab/>
      </w:r>
      <w:r w:rsidR="00714D74">
        <w:rPr>
          <w:rFonts w:ascii="Tahoma" w:hAnsi="Tahoma" w:cs="Tahoma"/>
          <w:noProof/>
          <w:lang w:val="es-419"/>
        </w:rPr>
        <w:t>87</w:t>
      </w:r>
    </w:p>
    <w:p w14:paraId="69A28535" w14:textId="17E43F6A" w:rsidR="000F7D5A" w:rsidRPr="00C60897" w:rsidRDefault="000F7D5A" w:rsidP="004B64B9">
      <w:pPr>
        <w:pStyle w:val="TDC1"/>
        <w:tabs>
          <w:tab w:val="right" w:leader="dot" w:pos="8990"/>
        </w:tabs>
        <w:spacing w:before="0" w:after="200"/>
        <w:rPr>
          <w:rFonts w:ascii="Tahoma" w:eastAsiaTheme="minorEastAsia" w:hAnsi="Tahoma" w:cs="Tahoma"/>
          <w:b w:val="0"/>
          <w:noProof/>
          <w:lang w:val="es-419"/>
        </w:rPr>
      </w:pPr>
      <w:r w:rsidRPr="00C60897">
        <w:rPr>
          <w:rFonts w:ascii="Tahoma" w:hAnsi="Tahoma" w:cs="Tahoma"/>
          <w:noProof/>
          <w:lang w:val="es-419"/>
        </w:rPr>
        <w:t>Autorización</w:t>
      </w:r>
      <w:r w:rsidR="00361EE3" w:rsidRPr="00C60897">
        <w:rPr>
          <w:rFonts w:ascii="Tahoma" w:hAnsi="Tahoma" w:cs="Tahoma"/>
          <w:noProof/>
          <w:lang w:val="es-419"/>
        </w:rPr>
        <w:t xml:space="preserve"> </w:t>
      </w:r>
      <w:r w:rsidRPr="00C60897">
        <w:rPr>
          <w:rFonts w:ascii="Tahoma" w:hAnsi="Tahoma" w:cs="Tahoma"/>
          <w:noProof/>
          <w:lang w:val="es-419"/>
        </w:rPr>
        <w:t>del</w:t>
      </w:r>
      <w:r w:rsidR="00361EE3" w:rsidRPr="00C60897">
        <w:rPr>
          <w:rFonts w:ascii="Tahoma" w:hAnsi="Tahoma" w:cs="Tahoma"/>
          <w:noProof/>
          <w:lang w:val="es-419"/>
        </w:rPr>
        <w:t xml:space="preserve"> </w:t>
      </w:r>
      <w:r w:rsidRPr="00C60897">
        <w:rPr>
          <w:rFonts w:ascii="Tahoma" w:hAnsi="Tahoma" w:cs="Tahoma"/>
          <w:noProof/>
          <w:lang w:val="es-419"/>
        </w:rPr>
        <w:t>Fabricante</w:t>
      </w:r>
      <w:r w:rsidRPr="00C60897">
        <w:rPr>
          <w:rFonts w:ascii="Tahoma" w:hAnsi="Tahoma" w:cs="Tahoma"/>
          <w:noProof/>
          <w:lang w:val="es-419"/>
        </w:rPr>
        <w:tab/>
      </w:r>
      <w:r w:rsidR="00714D74">
        <w:rPr>
          <w:rFonts w:ascii="Tahoma" w:hAnsi="Tahoma" w:cs="Tahoma"/>
          <w:noProof/>
          <w:lang w:val="es-419"/>
        </w:rPr>
        <w:t>89</w:t>
      </w:r>
    </w:p>
    <w:p w14:paraId="7566A042" w14:textId="6EDA9C7D" w:rsidR="007B586E" w:rsidRPr="00C60897" w:rsidRDefault="007B586E" w:rsidP="00FF2855">
      <w:pPr>
        <w:pStyle w:val="TDC1"/>
        <w:tabs>
          <w:tab w:val="right" w:leader="dot" w:pos="9350"/>
        </w:tabs>
        <w:rPr>
          <w:rFonts w:ascii="Tahoma" w:hAnsi="Tahoma" w:cs="Tahoma"/>
          <w:lang w:val="es-419"/>
        </w:rPr>
      </w:pPr>
      <w:r w:rsidRPr="00C60897">
        <w:rPr>
          <w:rFonts w:ascii="Tahoma" w:hAnsi="Tahoma" w:cs="Tahoma"/>
          <w:lang w:val="es-419"/>
        </w:rPr>
        <w:br w:type="page"/>
      </w:r>
    </w:p>
    <w:p w14:paraId="2E83B0D0" w14:textId="1E3C8614" w:rsidR="00FD6D85" w:rsidRPr="00C60897" w:rsidRDefault="00FD6D85" w:rsidP="00E65F29">
      <w:pPr>
        <w:pStyle w:val="Ttulo5"/>
        <w:spacing w:before="160" w:after="160"/>
        <w:jc w:val="center"/>
        <w:rPr>
          <w:rFonts w:ascii="Tahoma" w:hAnsi="Tahoma" w:cs="Tahoma"/>
          <w:sz w:val="40"/>
          <w:szCs w:val="40"/>
          <w:lang w:val="es-419"/>
        </w:rPr>
      </w:pPr>
      <w:bookmarkStart w:id="665" w:name="_Toc26896865"/>
      <w:r w:rsidRPr="00C60897">
        <w:rPr>
          <w:rFonts w:ascii="Tahoma" w:hAnsi="Tahoma" w:cs="Tahoma"/>
          <w:sz w:val="40"/>
          <w:szCs w:val="40"/>
          <w:lang w:val="es-419"/>
        </w:rPr>
        <w:lastRenderedPageBreak/>
        <w:t>Carta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Oferta</w:t>
      </w:r>
      <w:bookmarkEnd w:id="66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C60897" w14:paraId="1DEA77C0" w14:textId="77777777" w:rsidTr="00CF2672">
        <w:tc>
          <w:tcPr>
            <w:tcW w:w="9067" w:type="dxa"/>
            <w:tcMar>
              <w:top w:w="57" w:type="dxa"/>
              <w:left w:w="57" w:type="dxa"/>
              <w:bottom w:w="57" w:type="dxa"/>
              <w:right w:w="57" w:type="dxa"/>
            </w:tcMar>
          </w:tcPr>
          <w:p w14:paraId="0D22F9E7" w14:textId="39105281" w:rsidR="00FD6D85" w:rsidRPr="00C60897" w:rsidRDefault="00FD6D85" w:rsidP="001347DA">
            <w:pPr>
              <w:spacing w:before="120" w:after="120"/>
              <w:jc w:val="both"/>
              <w:rPr>
                <w:rFonts w:ascii="Tahoma" w:hAnsi="Tahoma" w:cs="Tahoma"/>
                <w:i/>
                <w:lang w:val="es-419"/>
              </w:rPr>
            </w:pPr>
            <w:bookmarkStart w:id="666" w:name="_Hlk93420521"/>
            <w:r w:rsidRPr="00C60897">
              <w:rPr>
                <w:rFonts w:ascii="Tahoma" w:hAnsi="Tahoma" w:cs="Tahoma"/>
                <w:i/>
                <w:iCs/>
                <w:lang w:val="es-419"/>
              </w:rPr>
              <w:t>INSTRUCCIONES</w:t>
            </w:r>
            <w:r w:rsidR="00361EE3" w:rsidRPr="00C60897">
              <w:rPr>
                <w:rFonts w:ascii="Tahoma" w:hAnsi="Tahoma" w:cs="Tahoma"/>
                <w:i/>
                <w:iCs/>
                <w:lang w:val="es-419"/>
              </w:rPr>
              <w:t xml:space="preserve"> </w:t>
            </w:r>
            <w:r w:rsidRPr="00C60897">
              <w:rPr>
                <w:rFonts w:ascii="Tahoma" w:hAnsi="Tahoma" w:cs="Tahoma"/>
                <w:i/>
                <w:iCs/>
                <w:lang w:val="es-419"/>
              </w:rPr>
              <w:t>A</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00CB39B5" w:rsidRPr="00C60897">
              <w:rPr>
                <w:rFonts w:ascii="Tahoma" w:hAnsi="Tahoma" w:cs="Tahoma"/>
                <w:i/>
                <w:iCs/>
                <w:lang w:val="es-419"/>
              </w:rPr>
              <w:t>OFERENT</w:t>
            </w:r>
            <w:r w:rsidRPr="00C60897">
              <w:rPr>
                <w:rFonts w:ascii="Tahoma" w:hAnsi="Tahoma" w:cs="Tahoma"/>
                <w:i/>
                <w:iCs/>
                <w:lang w:val="es-419"/>
              </w:rPr>
              <w:t>ES:</w:t>
            </w:r>
            <w:r w:rsidR="00361EE3" w:rsidRPr="00C60897">
              <w:rPr>
                <w:rFonts w:ascii="Tahoma" w:hAnsi="Tahoma" w:cs="Tahoma"/>
                <w:i/>
                <w:iCs/>
                <w:lang w:val="es-419"/>
              </w:rPr>
              <w:t xml:space="preserve"> </w:t>
            </w:r>
            <w:r w:rsidRPr="00C60897">
              <w:rPr>
                <w:rFonts w:ascii="Tahoma" w:hAnsi="Tahoma" w:cs="Tahoma"/>
                <w:i/>
                <w:iCs/>
                <w:lang w:val="es-419"/>
              </w:rPr>
              <w:t>ELIMINE</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RECUADRO</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VEZ</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HAYA</w:t>
            </w:r>
            <w:r w:rsidR="00361EE3" w:rsidRPr="00C60897">
              <w:rPr>
                <w:rFonts w:ascii="Tahoma" w:hAnsi="Tahoma" w:cs="Tahoma"/>
                <w:i/>
                <w:iCs/>
                <w:lang w:val="es-419"/>
              </w:rPr>
              <w:t xml:space="preserve"> </w:t>
            </w:r>
            <w:r w:rsidRPr="00C60897">
              <w:rPr>
                <w:rFonts w:ascii="Tahoma" w:hAnsi="Tahoma" w:cs="Tahoma"/>
                <w:i/>
                <w:iCs/>
                <w:lang w:val="es-419"/>
              </w:rPr>
              <w:t>COMPLETADO</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DOCUMENTO</w:t>
            </w:r>
          </w:p>
          <w:p w14:paraId="68CE172F" w14:textId="2773CA41" w:rsidR="00FD6D85" w:rsidRPr="00C60897" w:rsidRDefault="00FD6D85" w:rsidP="001347DA">
            <w:pPr>
              <w:spacing w:before="120" w:after="120"/>
              <w:jc w:val="both"/>
              <w:rPr>
                <w:rFonts w:ascii="Tahoma" w:hAnsi="Tahoma" w:cs="Tahoma"/>
                <w:i/>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preparar</w:t>
            </w:r>
            <w:r w:rsidR="00361EE3" w:rsidRPr="00C60897">
              <w:rPr>
                <w:rFonts w:ascii="Tahoma" w:hAnsi="Tahoma" w:cs="Tahoma"/>
                <w:i/>
                <w:iCs/>
                <w:lang w:val="es-419"/>
              </w:rPr>
              <w:t xml:space="preserve"> </w:t>
            </w:r>
            <w:r w:rsidRPr="00C60897">
              <w:rPr>
                <w:rFonts w:ascii="Tahoma" w:hAnsi="Tahoma" w:cs="Tahoma"/>
                <w:i/>
                <w:iCs/>
                <w:lang w:val="es-419"/>
              </w:rPr>
              <w:t>esta</w:t>
            </w:r>
            <w:r w:rsidR="00361EE3" w:rsidRPr="00C60897">
              <w:rPr>
                <w:rFonts w:ascii="Tahoma" w:hAnsi="Tahoma" w:cs="Tahoma"/>
                <w:i/>
                <w:iCs/>
                <w:lang w:val="es-419"/>
              </w:rPr>
              <w:t xml:space="preserve"> </w:t>
            </w:r>
            <w:r w:rsidRPr="00C60897">
              <w:rPr>
                <w:rFonts w:ascii="Tahoma" w:hAnsi="Tahoma" w:cs="Tahoma"/>
                <w:i/>
                <w:iCs/>
                <w:lang w:val="es-419"/>
              </w:rPr>
              <w:t>Carta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papel</w:t>
            </w:r>
            <w:r w:rsidR="00361EE3" w:rsidRPr="00C60897">
              <w:rPr>
                <w:rFonts w:ascii="Tahoma" w:hAnsi="Tahoma" w:cs="Tahoma"/>
                <w:i/>
                <w:iCs/>
                <w:lang w:val="es-419"/>
              </w:rPr>
              <w:t xml:space="preserve"> </w:t>
            </w:r>
            <w:r w:rsidRPr="00C60897">
              <w:rPr>
                <w:rFonts w:ascii="Tahoma" w:hAnsi="Tahoma" w:cs="Tahoma"/>
                <w:i/>
                <w:iCs/>
                <w:lang w:val="es-419"/>
              </w:rPr>
              <w:t>con</w:t>
            </w:r>
            <w:r w:rsidR="00361EE3" w:rsidRPr="00C60897">
              <w:rPr>
                <w:rFonts w:ascii="Tahoma" w:hAnsi="Tahoma" w:cs="Tahoma"/>
                <w:i/>
                <w:iCs/>
                <w:lang w:val="es-419"/>
              </w:rPr>
              <w:t xml:space="preserve"> </w:t>
            </w:r>
            <w:r w:rsidRPr="00C60897">
              <w:rPr>
                <w:rFonts w:ascii="Tahoma" w:hAnsi="Tahoma" w:cs="Tahoma"/>
                <w:i/>
                <w:iCs/>
                <w:lang w:val="es-419"/>
              </w:rPr>
              <w:t>membrete</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claramente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su</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comercial.</w:t>
            </w:r>
          </w:p>
          <w:p w14:paraId="00AD92EE" w14:textId="0963D70C" w:rsidR="00FD6D85" w:rsidRPr="00C60897" w:rsidRDefault="00FD6D85" w:rsidP="001347DA">
            <w:pPr>
              <w:spacing w:before="120" w:after="120"/>
              <w:jc w:val="both"/>
              <w:rPr>
                <w:rFonts w:ascii="Tahoma" w:hAnsi="Tahoma" w:cs="Tahoma"/>
                <w:i/>
                <w:lang w:val="es-419"/>
              </w:rPr>
            </w:pPr>
            <w:r w:rsidRPr="00C60897">
              <w:rPr>
                <w:rFonts w:ascii="Tahoma" w:hAnsi="Tahoma" w:cs="Tahoma"/>
                <w:b/>
                <w:bCs/>
                <w:i/>
                <w:iCs/>
                <w:u w:val="single"/>
                <w:lang w:val="es-419"/>
              </w:rPr>
              <w:t>Nota</w:t>
            </w:r>
            <w:r w:rsidRPr="00C60897">
              <w:rPr>
                <w:rFonts w:ascii="Tahoma" w:hAnsi="Tahoma" w:cs="Tahoma"/>
                <w:b/>
                <w:bCs/>
                <w:i/>
                <w:iCs/>
                <w:lang w:val="es-419"/>
              </w:rPr>
              <w:t>:</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texto</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cursiva</w:t>
            </w:r>
            <w:r w:rsidR="00361EE3" w:rsidRPr="00C60897">
              <w:rPr>
                <w:rFonts w:ascii="Tahoma" w:hAnsi="Tahoma" w:cs="Tahoma"/>
                <w:i/>
                <w:iCs/>
                <w:lang w:val="es-419"/>
              </w:rPr>
              <w:t xml:space="preserve"> </w:t>
            </w:r>
            <w:r w:rsidRPr="00C60897">
              <w:rPr>
                <w:rFonts w:ascii="Tahoma" w:hAnsi="Tahoma" w:cs="Tahoma"/>
                <w:i/>
                <w:iCs/>
                <w:lang w:val="es-419"/>
              </w:rPr>
              <w:t>se</w:t>
            </w:r>
            <w:r w:rsidR="00361EE3" w:rsidRPr="00C60897">
              <w:rPr>
                <w:rFonts w:ascii="Tahoma" w:hAnsi="Tahoma" w:cs="Tahoma"/>
                <w:i/>
                <w:iCs/>
                <w:lang w:val="es-419"/>
              </w:rPr>
              <w:t xml:space="preserve"> </w:t>
            </w:r>
            <w:r w:rsidRPr="00C60897">
              <w:rPr>
                <w:rFonts w:ascii="Tahoma" w:hAnsi="Tahoma" w:cs="Tahoma"/>
                <w:i/>
                <w:iCs/>
                <w:lang w:val="es-419"/>
              </w:rPr>
              <w:t>incluye</w:t>
            </w:r>
            <w:r w:rsidR="00361EE3" w:rsidRPr="00C60897">
              <w:rPr>
                <w:rFonts w:ascii="Tahoma" w:hAnsi="Tahoma" w:cs="Tahoma"/>
                <w:i/>
                <w:iCs/>
                <w:lang w:val="es-419"/>
              </w:rPr>
              <w:t xml:space="preserve"> </w:t>
            </w:r>
            <w:r w:rsidRPr="00C60897">
              <w:rPr>
                <w:rFonts w:ascii="Tahoma" w:hAnsi="Tahoma" w:cs="Tahoma"/>
                <w:i/>
                <w:iCs/>
                <w:lang w:val="es-419"/>
              </w:rPr>
              <w:t>para</w:t>
            </w:r>
            <w:r w:rsidR="00361EE3" w:rsidRPr="00C60897">
              <w:rPr>
                <w:rFonts w:ascii="Tahoma" w:hAnsi="Tahoma" w:cs="Tahoma"/>
                <w:i/>
                <w:iCs/>
                <w:lang w:val="es-419"/>
              </w:rPr>
              <w:t xml:space="preserve"> </w:t>
            </w:r>
            <w:r w:rsidRPr="00C60897">
              <w:rPr>
                <w:rFonts w:ascii="Tahoma" w:hAnsi="Tahoma" w:cs="Tahoma"/>
                <w:i/>
                <w:iCs/>
                <w:lang w:val="es-419"/>
              </w:rPr>
              <w:t>ayudar</w:t>
            </w:r>
            <w:r w:rsidR="00361EE3" w:rsidRPr="00C60897">
              <w:rPr>
                <w:rFonts w:ascii="Tahoma" w:hAnsi="Tahoma" w:cs="Tahoma"/>
                <w:i/>
                <w:iCs/>
                <w:lang w:val="es-419"/>
              </w:rPr>
              <w:t xml:space="preserve"> </w:t>
            </w:r>
            <w:r w:rsidRPr="00C60897">
              <w:rPr>
                <w:rFonts w:ascii="Tahoma" w:hAnsi="Tahoma" w:cs="Tahoma"/>
                <w:i/>
                <w:iCs/>
                <w:lang w:val="es-419"/>
              </w:rPr>
              <w:t>a</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Oferentes</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preparación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p>
        </w:tc>
      </w:tr>
    </w:tbl>
    <w:p w14:paraId="01B5AABF" w14:textId="7219A394" w:rsidR="00FD6D85" w:rsidRPr="00C60897" w:rsidRDefault="00FD6D85" w:rsidP="006369A4">
      <w:pPr>
        <w:tabs>
          <w:tab w:val="right" w:pos="9000"/>
        </w:tabs>
        <w:spacing w:before="400" w:after="200"/>
        <w:jc w:val="both"/>
        <w:rPr>
          <w:rFonts w:ascii="Tahoma" w:hAnsi="Tahoma" w:cs="Tahoma"/>
          <w:i/>
          <w:lang w:val="es-419"/>
        </w:rPr>
      </w:pPr>
      <w:bookmarkStart w:id="667" w:name="_Hlk93422282"/>
      <w:bookmarkEnd w:id="666"/>
      <w:r w:rsidRPr="00C60897">
        <w:rPr>
          <w:rFonts w:ascii="Tahoma" w:hAnsi="Tahoma" w:cs="Tahoma"/>
          <w:b/>
          <w:bCs/>
          <w:lang w:val="es-419"/>
        </w:rPr>
        <w:t>Fecha</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presentación</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esta</w:t>
      </w:r>
      <w:r w:rsidR="00361EE3" w:rsidRPr="00C60897">
        <w:rPr>
          <w:rFonts w:ascii="Tahoma" w:hAnsi="Tahoma" w:cs="Tahoma"/>
          <w:b/>
          <w:bCs/>
          <w:lang w:val="es-419"/>
        </w:rPr>
        <w:t xml:space="preserve"> </w:t>
      </w:r>
      <w:r w:rsidRPr="00C60897">
        <w:rPr>
          <w:rFonts w:ascii="Tahoma" w:hAnsi="Tahoma" w:cs="Tahoma"/>
          <w:b/>
          <w:bCs/>
          <w:lang w:val="es-419"/>
        </w:rPr>
        <w:t>Oferta</w:t>
      </w:r>
      <w:r w:rsidRPr="00C60897">
        <w:rPr>
          <w:rFonts w:ascii="Tahoma" w:hAnsi="Tahoma" w:cs="Tahoma"/>
          <w:b/>
          <w:lang w:val="es-419"/>
        </w:rPr>
        <w:t>:</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día,</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año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presentación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p>
    <w:p w14:paraId="31641A2F" w14:textId="21A66FCE" w:rsidR="00FD6D85" w:rsidRPr="00C60897" w:rsidRDefault="009B66DD" w:rsidP="006369A4">
      <w:pPr>
        <w:tabs>
          <w:tab w:val="right" w:pos="9000"/>
        </w:tabs>
        <w:spacing w:after="200"/>
        <w:jc w:val="both"/>
        <w:rPr>
          <w:rFonts w:ascii="Tahoma" w:hAnsi="Tahoma" w:cs="Tahoma"/>
          <w:lang w:val="es-419"/>
        </w:rPr>
      </w:pPr>
      <w:proofErr w:type="spellStart"/>
      <w:r w:rsidRPr="00C60897">
        <w:rPr>
          <w:rFonts w:ascii="Tahoma" w:hAnsi="Tahoma" w:cs="Tahoma"/>
          <w:b/>
          <w:bCs/>
          <w:lang w:val="es-419"/>
        </w:rPr>
        <w:t>S</w:t>
      </w:r>
      <w:r w:rsidR="00EF257A" w:rsidRPr="00C60897">
        <w:rPr>
          <w:rFonts w:ascii="Tahoma" w:hAnsi="Tahoma" w:cs="Tahoma"/>
          <w:b/>
          <w:bCs/>
          <w:lang w:val="es-419"/>
        </w:rPr>
        <w:t>d</w:t>
      </w:r>
      <w:r w:rsidRPr="00C60897">
        <w:rPr>
          <w:rFonts w:ascii="Tahoma" w:hAnsi="Tahoma" w:cs="Tahoma"/>
          <w:b/>
          <w:bCs/>
          <w:lang w:val="es-419"/>
        </w:rPr>
        <w:t>O</w:t>
      </w:r>
      <w:proofErr w:type="spellEnd"/>
      <w:r w:rsidR="00361EE3" w:rsidRPr="00C60897">
        <w:rPr>
          <w:rFonts w:ascii="Tahoma" w:hAnsi="Tahoma" w:cs="Tahoma"/>
          <w:b/>
          <w:bCs/>
          <w:lang w:val="es-419"/>
        </w:rPr>
        <w:t xml:space="preserve"> </w:t>
      </w:r>
      <w:proofErr w:type="spellStart"/>
      <w:r w:rsidR="00FD6D85" w:rsidRPr="00C60897">
        <w:rPr>
          <w:rFonts w:ascii="Tahoma" w:hAnsi="Tahoma" w:cs="Tahoma"/>
          <w:b/>
          <w:bCs/>
          <w:lang w:val="es-419"/>
        </w:rPr>
        <w:t>n.</w:t>
      </w:r>
      <w:r w:rsidR="00A87ACE" w:rsidRPr="00C60897">
        <w:rPr>
          <w:rFonts w:ascii="Tahoma" w:hAnsi="Tahoma" w:cs="Tahoma"/>
          <w:b/>
          <w:bCs/>
          <w:vertAlign w:val="superscript"/>
          <w:lang w:val="es-419"/>
        </w:rPr>
        <w:t>o</w:t>
      </w:r>
      <w:proofErr w:type="spellEnd"/>
      <w:r w:rsidR="00FD6D85" w:rsidRPr="00C60897">
        <w:rPr>
          <w:rFonts w:ascii="Tahoma" w:hAnsi="Tahoma" w:cs="Tahoma"/>
          <w:b/>
          <w:bCs/>
          <w:lang w:val="es-419"/>
        </w:rPr>
        <w:t>:</w:t>
      </w:r>
      <w:r w:rsidR="00361EE3" w:rsidRPr="00C60897">
        <w:rPr>
          <w:rFonts w:ascii="Tahoma" w:hAnsi="Tahoma" w:cs="Tahoma"/>
          <w:i/>
          <w:iCs/>
          <w:lang w:val="es-419"/>
        </w:rPr>
        <w:t xml:space="preserve"> </w:t>
      </w:r>
      <w:r w:rsidR="00FD6D85" w:rsidRPr="00C60897">
        <w:rPr>
          <w:rFonts w:ascii="Tahoma" w:hAnsi="Tahoma" w:cs="Tahoma"/>
          <w:i/>
          <w:iCs/>
          <w:lang w:val="es-419"/>
        </w:rPr>
        <w:t>[</w:t>
      </w:r>
      <w:r w:rsidR="001347DA" w:rsidRPr="00C60897">
        <w:rPr>
          <w:rFonts w:ascii="Tahoma" w:hAnsi="Tahoma" w:cs="Tahoma"/>
          <w:i/>
          <w:iCs/>
          <w:lang w:val="es-419"/>
        </w:rPr>
        <w:t>i</w:t>
      </w:r>
      <w:r w:rsidR="00FD6D85" w:rsidRPr="00C60897">
        <w:rPr>
          <w:rFonts w:ascii="Tahoma" w:hAnsi="Tahoma" w:cs="Tahoma"/>
          <w:i/>
          <w:iCs/>
          <w:lang w:val="es-419"/>
        </w:rPr>
        <w:t>ndique</w:t>
      </w:r>
      <w:r w:rsidR="00361EE3" w:rsidRPr="00C60897">
        <w:rPr>
          <w:rFonts w:ascii="Tahoma" w:hAnsi="Tahoma" w:cs="Tahoma"/>
          <w:i/>
          <w:iCs/>
          <w:lang w:val="es-419"/>
        </w:rPr>
        <w:t xml:space="preserve"> </w:t>
      </w:r>
      <w:r w:rsidR="00FD6D85" w:rsidRPr="00C60897">
        <w:rPr>
          <w:rFonts w:ascii="Tahoma" w:hAnsi="Tahoma" w:cs="Tahoma"/>
          <w:i/>
          <w:iCs/>
          <w:lang w:val="es-419"/>
        </w:rPr>
        <w:t>el</w:t>
      </w:r>
      <w:r w:rsidR="00361EE3" w:rsidRPr="00C60897">
        <w:rPr>
          <w:rFonts w:ascii="Tahoma" w:hAnsi="Tahoma" w:cs="Tahoma"/>
          <w:i/>
          <w:iCs/>
          <w:lang w:val="es-419"/>
        </w:rPr>
        <w:t xml:space="preserve"> </w:t>
      </w:r>
      <w:r w:rsidR="00FD6D85" w:rsidRPr="00C60897">
        <w:rPr>
          <w:rFonts w:ascii="Tahoma" w:hAnsi="Tahoma" w:cs="Tahoma"/>
          <w:i/>
          <w:iCs/>
          <w:lang w:val="es-419"/>
        </w:rPr>
        <w:t>número</w:t>
      </w:r>
      <w:r w:rsidR="00361EE3" w:rsidRPr="00C60897">
        <w:rPr>
          <w:rFonts w:ascii="Tahoma" w:hAnsi="Tahoma" w:cs="Tahoma"/>
          <w:i/>
          <w:iCs/>
          <w:lang w:val="es-419"/>
        </w:rPr>
        <w:t xml:space="preserve"> </w:t>
      </w:r>
      <w:r w:rsidR="00FD6D85" w:rsidRPr="00C60897">
        <w:rPr>
          <w:rFonts w:ascii="Tahoma" w:hAnsi="Tahoma" w:cs="Tahoma"/>
          <w:i/>
          <w:iCs/>
          <w:lang w:val="es-419"/>
        </w:rPr>
        <w:t>del</w:t>
      </w:r>
      <w:r w:rsidR="00361EE3" w:rsidRPr="00C60897">
        <w:rPr>
          <w:rFonts w:ascii="Tahoma" w:hAnsi="Tahoma" w:cs="Tahoma"/>
          <w:i/>
          <w:iCs/>
          <w:lang w:val="es-419"/>
        </w:rPr>
        <w:t xml:space="preserve"> </w:t>
      </w:r>
      <w:r w:rsidR="00FD6D85" w:rsidRPr="00C60897">
        <w:rPr>
          <w:rFonts w:ascii="Tahoma" w:hAnsi="Tahoma" w:cs="Tahoma"/>
          <w:i/>
          <w:iCs/>
          <w:lang w:val="es-419"/>
        </w:rPr>
        <w:t>proceso</w:t>
      </w:r>
      <w:r w:rsidR="00361EE3" w:rsidRPr="00C60897">
        <w:rPr>
          <w:rFonts w:ascii="Tahoma" w:hAnsi="Tahoma" w:cs="Tahoma"/>
          <w:i/>
          <w:iCs/>
          <w:lang w:val="es-419"/>
        </w:rPr>
        <w:t xml:space="preserve"> </w:t>
      </w:r>
      <w:r w:rsidR="00FD6D85" w:rsidRPr="00C60897">
        <w:rPr>
          <w:rFonts w:ascii="Tahoma" w:hAnsi="Tahoma" w:cs="Tahoma"/>
          <w:i/>
          <w:iCs/>
          <w:lang w:val="es-419"/>
        </w:rPr>
        <w:t>de</w:t>
      </w:r>
      <w:r w:rsidR="00361EE3" w:rsidRPr="00C60897">
        <w:rPr>
          <w:rFonts w:ascii="Tahoma" w:hAnsi="Tahoma" w:cs="Tahoma"/>
          <w:i/>
          <w:iCs/>
          <w:lang w:val="es-419"/>
        </w:rPr>
        <w:t xml:space="preserve"> </w:t>
      </w:r>
      <w:r w:rsidR="00FD6D85" w:rsidRPr="00C60897">
        <w:rPr>
          <w:rFonts w:ascii="Tahoma" w:hAnsi="Tahoma" w:cs="Tahoma"/>
          <w:i/>
          <w:iCs/>
          <w:lang w:val="es-419"/>
        </w:rPr>
        <w:t>la</w:t>
      </w:r>
      <w:r w:rsidR="00361EE3" w:rsidRPr="00C60897">
        <w:rPr>
          <w:rFonts w:ascii="Tahoma" w:hAnsi="Tahoma" w:cs="Tahoma"/>
          <w:i/>
          <w:iCs/>
          <w:lang w:val="es-419"/>
        </w:rPr>
        <w:t xml:space="preserve"> </w:t>
      </w:r>
      <w:proofErr w:type="spellStart"/>
      <w:r w:rsidRPr="00C60897">
        <w:rPr>
          <w:rFonts w:ascii="Tahoma" w:hAnsi="Tahoma" w:cs="Tahoma"/>
          <w:i/>
          <w:iCs/>
          <w:lang w:val="es-419"/>
        </w:rPr>
        <w:t>S</w:t>
      </w:r>
      <w:r w:rsidR="00EF257A" w:rsidRPr="00C60897">
        <w:rPr>
          <w:rFonts w:ascii="Tahoma" w:hAnsi="Tahoma" w:cs="Tahoma"/>
          <w:i/>
          <w:iCs/>
          <w:lang w:val="es-419"/>
        </w:rPr>
        <w:t>d</w:t>
      </w:r>
      <w:r w:rsidRPr="00C60897">
        <w:rPr>
          <w:rFonts w:ascii="Tahoma" w:hAnsi="Tahoma" w:cs="Tahoma"/>
          <w:i/>
          <w:iCs/>
          <w:lang w:val="es-419"/>
        </w:rPr>
        <w:t>O</w:t>
      </w:r>
      <w:proofErr w:type="spellEnd"/>
      <w:r w:rsidR="00FD6D85" w:rsidRPr="00C60897">
        <w:rPr>
          <w:rFonts w:ascii="Tahoma" w:hAnsi="Tahoma" w:cs="Tahoma"/>
          <w:i/>
          <w:iCs/>
          <w:lang w:val="es-419"/>
        </w:rPr>
        <w:t>].</w:t>
      </w:r>
    </w:p>
    <w:p w14:paraId="684D4AC6" w14:textId="133B060F" w:rsidR="00FD6D85" w:rsidRPr="00C60897" w:rsidRDefault="00FD6D85" w:rsidP="006369A4">
      <w:pPr>
        <w:tabs>
          <w:tab w:val="right" w:pos="9000"/>
        </w:tabs>
        <w:spacing w:after="200"/>
        <w:jc w:val="both"/>
        <w:rPr>
          <w:rFonts w:ascii="Tahoma" w:hAnsi="Tahoma" w:cs="Tahoma"/>
          <w:lang w:val="es-419"/>
        </w:rPr>
      </w:pPr>
      <w:r w:rsidRPr="00C60897">
        <w:rPr>
          <w:rFonts w:ascii="Tahoma" w:hAnsi="Tahoma" w:cs="Tahoma"/>
          <w:b/>
          <w:bCs/>
          <w:lang w:val="es-419"/>
        </w:rPr>
        <w:t>Solicitud</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b/>
          <w:bCs/>
          <w:lang w:val="es-419"/>
        </w:rPr>
        <w:t xml:space="preserve"> </w:t>
      </w:r>
      <w:proofErr w:type="spellStart"/>
      <w:r w:rsidR="006369A4" w:rsidRPr="00C60897">
        <w:rPr>
          <w:rFonts w:ascii="Tahoma" w:hAnsi="Tahoma" w:cs="Tahoma"/>
          <w:b/>
          <w:bCs/>
          <w:lang w:val="es-419"/>
        </w:rPr>
        <w:t>n.</w:t>
      </w:r>
      <w:r w:rsidR="006369A4" w:rsidRPr="00C60897">
        <w:rPr>
          <w:rFonts w:ascii="Tahoma" w:hAnsi="Tahoma" w:cs="Tahoma"/>
          <w:b/>
          <w:bCs/>
          <w:vertAlign w:val="superscript"/>
          <w:lang w:val="es-419"/>
        </w:rPr>
        <w:t>o</w:t>
      </w:r>
      <w:proofErr w:type="spellEnd"/>
      <w:r w:rsidRPr="00C60897">
        <w:rPr>
          <w:rFonts w:ascii="Tahoma" w:hAnsi="Tahoma" w:cs="Tahoma"/>
          <w:b/>
          <w:bCs/>
          <w:lang w:val="es-419"/>
        </w:rPr>
        <w:t>:</w:t>
      </w:r>
      <w:r w:rsidR="00361EE3" w:rsidRPr="00C60897">
        <w:rPr>
          <w:rFonts w:ascii="Tahoma" w:hAnsi="Tahoma" w:cs="Tahoma"/>
          <w:b/>
          <w:bCs/>
          <w:lang w:val="es-419"/>
        </w:rPr>
        <w:t xml:space="preserve"> </w:t>
      </w:r>
      <w:r w:rsidRPr="00C60897">
        <w:rPr>
          <w:rFonts w:ascii="Tahoma" w:hAnsi="Tahoma" w:cs="Tahoma"/>
          <w:i/>
          <w:iCs/>
          <w:lang w:val="es-419"/>
        </w:rPr>
        <w:t>[</w:t>
      </w:r>
      <w:r w:rsidR="001347DA" w:rsidRPr="00C60897">
        <w:rPr>
          <w:rFonts w:ascii="Tahoma" w:hAnsi="Tahoma" w:cs="Tahoma"/>
          <w:i/>
          <w:iCs/>
          <w:lang w:val="es-419"/>
        </w:rPr>
        <w:t>i</w:t>
      </w:r>
      <w:r w:rsidRPr="00C60897">
        <w:rPr>
          <w:rFonts w:ascii="Tahoma" w:hAnsi="Tahoma" w:cs="Tahoma"/>
          <w:i/>
          <w:iCs/>
          <w:lang w:val="es-419"/>
        </w:rPr>
        <w:t>ndique</w:t>
      </w:r>
      <w:r w:rsidR="00361EE3" w:rsidRPr="00C60897">
        <w:rPr>
          <w:rFonts w:ascii="Tahoma" w:hAnsi="Tahoma" w:cs="Tahoma"/>
          <w:i/>
          <w:iCs/>
          <w:lang w:val="es-419"/>
        </w:rPr>
        <w:t xml:space="preserve"> </w:t>
      </w:r>
      <w:r w:rsidRPr="00C60897">
        <w:rPr>
          <w:rFonts w:ascii="Tahoma" w:hAnsi="Tahoma" w:cs="Tahoma"/>
          <w:i/>
          <w:iCs/>
          <w:lang w:val="es-419"/>
        </w:rPr>
        <w:t>identificación].</w:t>
      </w:r>
    </w:p>
    <w:p w14:paraId="783A8CA1" w14:textId="4EC2F099" w:rsidR="00FD6D85" w:rsidRPr="00C60897" w:rsidRDefault="00FD6D85" w:rsidP="006369A4">
      <w:pPr>
        <w:spacing w:after="200"/>
        <w:jc w:val="both"/>
        <w:rPr>
          <w:rFonts w:ascii="Tahoma" w:hAnsi="Tahoma" w:cs="Tahoma"/>
          <w:lang w:val="es-419"/>
        </w:rPr>
      </w:pPr>
      <w:r w:rsidRPr="00C60897">
        <w:rPr>
          <w:rFonts w:ascii="Tahoma" w:hAnsi="Tahoma" w:cs="Tahoma"/>
          <w:b/>
          <w:bCs/>
          <w:lang w:val="es-419"/>
        </w:rPr>
        <w:t>Alternativa</w:t>
      </w:r>
      <w:r w:rsidR="00361EE3" w:rsidRPr="00C60897">
        <w:rPr>
          <w:rFonts w:ascii="Tahoma" w:hAnsi="Tahoma" w:cs="Tahoma"/>
          <w:b/>
          <w:bCs/>
          <w:lang w:val="es-419"/>
        </w:rPr>
        <w:t xml:space="preserve"> </w:t>
      </w:r>
      <w:proofErr w:type="spellStart"/>
      <w:proofErr w:type="gramStart"/>
      <w:r w:rsidR="006369A4" w:rsidRPr="00C60897">
        <w:rPr>
          <w:rFonts w:ascii="Tahoma" w:hAnsi="Tahoma" w:cs="Tahoma"/>
          <w:b/>
          <w:bCs/>
          <w:lang w:val="es-419"/>
        </w:rPr>
        <w:t>n.</w:t>
      </w:r>
      <w:r w:rsidR="006369A4" w:rsidRPr="00C60897">
        <w:rPr>
          <w:rFonts w:ascii="Tahoma" w:hAnsi="Tahoma" w:cs="Tahoma"/>
          <w:b/>
          <w:bCs/>
          <w:vertAlign w:val="superscript"/>
          <w:lang w:val="es-419"/>
        </w:rPr>
        <w:t>o</w:t>
      </w:r>
      <w:proofErr w:type="spellEnd"/>
      <w:r w:rsidR="006369A4" w:rsidRPr="00C60897">
        <w:rPr>
          <w:rFonts w:ascii="Tahoma" w:hAnsi="Tahoma" w:cs="Tahoma"/>
          <w:b/>
          <w:bCs/>
          <w:lang w:val="es-419"/>
        </w:rPr>
        <w:t>:</w:t>
      </w:r>
      <w:r w:rsidRPr="00C60897">
        <w:rPr>
          <w:rFonts w:ascii="Tahoma" w:hAnsi="Tahoma" w:cs="Tahoma"/>
          <w:i/>
          <w:iCs/>
          <w:lang w:val="es-419"/>
        </w:rPr>
        <w:t>[</w:t>
      </w:r>
      <w:proofErr w:type="gramEnd"/>
      <w:r w:rsidR="001347DA" w:rsidRPr="00C60897">
        <w:rPr>
          <w:rFonts w:ascii="Tahoma" w:hAnsi="Tahoma" w:cs="Tahoma"/>
          <w:i/>
          <w:iCs/>
          <w:lang w:val="es-419"/>
        </w:rPr>
        <w:t>i</w:t>
      </w:r>
      <w:r w:rsidRPr="00C60897">
        <w:rPr>
          <w:rFonts w:ascii="Tahoma" w:hAnsi="Tahoma" w:cs="Tahoma"/>
          <w:i/>
          <w:iCs/>
          <w:lang w:val="es-419"/>
        </w:rPr>
        <w:t>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número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identificación</w:t>
      </w:r>
      <w:r w:rsidR="00361EE3" w:rsidRPr="00C60897">
        <w:rPr>
          <w:rFonts w:ascii="Tahoma" w:hAnsi="Tahoma" w:cs="Tahoma"/>
          <w:i/>
          <w:iCs/>
          <w:lang w:val="es-419"/>
        </w:rPr>
        <w:t xml:space="preserve"> </w:t>
      </w:r>
      <w:r w:rsidRPr="00C60897">
        <w:rPr>
          <w:rFonts w:ascii="Tahoma" w:hAnsi="Tahoma" w:cs="Tahoma"/>
          <w:i/>
          <w:iCs/>
          <w:lang w:val="es-419"/>
        </w:rPr>
        <w:t>si</w:t>
      </w:r>
      <w:r w:rsidR="00361EE3" w:rsidRPr="00C60897">
        <w:rPr>
          <w:rFonts w:ascii="Tahoma" w:hAnsi="Tahoma" w:cs="Tahoma"/>
          <w:i/>
          <w:iCs/>
          <w:lang w:val="es-419"/>
        </w:rPr>
        <w:t xml:space="preserve"> </w:t>
      </w:r>
      <w:r w:rsidRPr="00C60897">
        <w:rPr>
          <w:rFonts w:ascii="Tahoma" w:hAnsi="Tahoma" w:cs="Tahoma"/>
          <w:i/>
          <w:iCs/>
          <w:lang w:val="es-419"/>
        </w:rPr>
        <w:t>esta</w:t>
      </w:r>
      <w:r w:rsidR="00361EE3" w:rsidRPr="00C60897">
        <w:rPr>
          <w:rFonts w:ascii="Tahoma" w:hAnsi="Tahoma" w:cs="Tahoma"/>
          <w:i/>
          <w:iCs/>
          <w:lang w:val="es-419"/>
        </w:rPr>
        <w:t xml:space="preserve"> </w:t>
      </w:r>
      <w:r w:rsidRPr="00C60897">
        <w:rPr>
          <w:rFonts w:ascii="Tahoma" w:hAnsi="Tahoma" w:cs="Tahoma"/>
          <w:i/>
          <w:iCs/>
          <w:lang w:val="es-419"/>
        </w:rPr>
        <w:t>es</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Oferta</w:t>
      </w:r>
      <w:r w:rsidR="00361EE3" w:rsidRPr="00C60897">
        <w:rPr>
          <w:rFonts w:ascii="Tahoma" w:hAnsi="Tahoma" w:cs="Tahoma"/>
          <w:i/>
          <w:iCs/>
          <w:lang w:val="es-419"/>
        </w:rPr>
        <w:t xml:space="preserve"> </w:t>
      </w:r>
      <w:r w:rsidR="00B8332A" w:rsidRPr="00C60897">
        <w:rPr>
          <w:rFonts w:ascii="Tahoma" w:hAnsi="Tahoma" w:cs="Tahoma"/>
          <w:i/>
          <w:iCs/>
          <w:lang w:val="es-419"/>
        </w:rPr>
        <w:t>a</w:t>
      </w:r>
      <w:r w:rsidRPr="00C60897">
        <w:rPr>
          <w:rFonts w:ascii="Tahoma" w:hAnsi="Tahoma" w:cs="Tahoma"/>
          <w:i/>
          <w:iCs/>
          <w:lang w:val="es-419"/>
        </w:rPr>
        <w:t>lternativa].</w:t>
      </w:r>
    </w:p>
    <w:p w14:paraId="0E9AF9E9" w14:textId="36CA5947" w:rsidR="00FD6D85" w:rsidRPr="00C60897" w:rsidRDefault="00FD6D85" w:rsidP="00E65F29">
      <w:pPr>
        <w:spacing w:after="200"/>
        <w:jc w:val="both"/>
        <w:rPr>
          <w:rFonts w:ascii="Tahoma" w:hAnsi="Tahoma" w:cs="Tahoma"/>
          <w:b/>
          <w:lang w:val="es-419"/>
        </w:rPr>
      </w:pPr>
      <w:r w:rsidRPr="00C60897">
        <w:rPr>
          <w:rFonts w:ascii="Tahoma" w:hAnsi="Tahoma" w:cs="Tahoma"/>
          <w:lang w:val="es-419"/>
        </w:rPr>
        <w:t>Para:</w:t>
      </w:r>
      <w:r w:rsidR="00361EE3" w:rsidRPr="00C60897">
        <w:rPr>
          <w:rFonts w:ascii="Tahoma" w:hAnsi="Tahoma" w:cs="Tahoma"/>
          <w:i/>
          <w:iCs/>
          <w:lang w:val="es-419"/>
        </w:rPr>
        <w:t xml:space="preserve"> </w:t>
      </w:r>
      <w:r w:rsidRPr="00C60897">
        <w:rPr>
          <w:rFonts w:ascii="Tahoma" w:hAnsi="Tahoma" w:cs="Tahoma"/>
          <w:bCs/>
          <w:i/>
          <w:iCs/>
          <w:lang w:val="es-419"/>
        </w:rPr>
        <w:t>[</w:t>
      </w:r>
      <w:r w:rsidR="00817D97" w:rsidRPr="00C60897">
        <w:rPr>
          <w:rFonts w:ascii="Tahoma" w:hAnsi="Tahoma" w:cs="Tahoma"/>
          <w:bCs/>
          <w:i/>
          <w:iCs/>
          <w:lang w:val="es-419"/>
        </w:rPr>
        <w:t>i</w:t>
      </w:r>
      <w:r w:rsidRPr="00C60897">
        <w:rPr>
          <w:rFonts w:ascii="Tahoma" w:hAnsi="Tahoma" w:cs="Tahoma"/>
          <w:bCs/>
          <w:i/>
          <w:iCs/>
          <w:lang w:val="es-419"/>
        </w:rPr>
        <w:t>ndique</w:t>
      </w:r>
      <w:r w:rsidR="00361EE3" w:rsidRPr="00C60897">
        <w:rPr>
          <w:rFonts w:ascii="Tahoma" w:hAnsi="Tahoma" w:cs="Tahoma"/>
          <w:bCs/>
          <w:i/>
          <w:iCs/>
          <w:lang w:val="es-419"/>
        </w:rPr>
        <w:t xml:space="preserve"> </w:t>
      </w:r>
      <w:r w:rsidRPr="00C60897">
        <w:rPr>
          <w:rFonts w:ascii="Tahoma" w:hAnsi="Tahoma" w:cs="Tahoma"/>
          <w:bCs/>
          <w:i/>
          <w:iCs/>
          <w:lang w:val="es-419"/>
        </w:rPr>
        <w:t>el</w:t>
      </w:r>
      <w:r w:rsidR="00361EE3" w:rsidRPr="00C60897">
        <w:rPr>
          <w:rFonts w:ascii="Tahoma" w:hAnsi="Tahoma" w:cs="Tahoma"/>
          <w:bCs/>
          <w:i/>
          <w:iCs/>
          <w:lang w:val="es-419"/>
        </w:rPr>
        <w:t xml:space="preserve"> </w:t>
      </w:r>
      <w:r w:rsidRPr="00C60897">
        <w:rPr>
          <w:rFonts w:ascii="Tahoma" w:hAnsi="Tahoma" w:cs="Tahoma"/>
          <w:bCs/>
          <w:i/>
          <w:iCs/>
          <w:lang w:val="es-419"/>
        </w:rPr>
        <w:t>nombre</w:t>
      </w:r>
      <w:r w:rsidR="00361EE3" w:rsidRPr="00C60897">
        <w:rPr>
          <w:rFonts w:ascii="Tahoma" w:hAnsi="Tahoma" w:cs="Tahoma"/>
          <w:bCs/>
          <w:i/>
          <w:iCs/>
          <w:lang w:val="es-419"/>
        </w:rPr>
        <w:t xml:space="preserve"> </w:t>
      </w:r>
      <w:r w:rsidRPr="00C60897">
        <w:rPr>
          <w:rFonts w:ascii="Tahoma" w:hAnsi="Tahoma" w:cs="Tahoma"/>
          <w:bCs/>
          <w:i/>
          <w:iCs/>
          <w:lang w:val="es-419"/>
        </w:rPr>
        <w:t>del</w:t>
      </w:r>
      <w:r w:rsidR="00361EE3" w:rsidRPr="00C60897">
        <w:rPr>
          <w:rFonts w:ascii="Tahoma" w:hAnsi="Tahoma" w:cs="Tahoma"/>
          <w:bCs/>
          <w:i/>
          <w:iCs/>
          <w:lang w:val="es-419"/>
        </w:rPr>
        <w:t xml:space="preserve"> </w:t>
      </w:r>
      <w:r w:rsidR="006A0551" w:rsidRPr="00C60897">
        <w:rPr>
          <w:rFonts w:ascii="Tahoma" w:hAnsi="Tahoma" w:cs="Tahoma"/>
          <w:bCs/>
          <w:i/>
          <w:iCs/>
          <w:lang w:val="es-419"/>
        </w:rPr>
        <w:t>Comprador</w:t>
      </w:r>
      <w:r w:rsidRPr="00C60897">
        <w:rPr>
          <w:rFonts w:ascii="Tahoma" w:hAnsi="Tahoma" w:cs="Tahoma"/>
          <w:bCs/>
          <w:i/>
          <w:iCs/>
          <w:lang w:val="es-419"/>
        </w:rPr>
        <w:t>]</w:t>
      </w:r>
    </w:p>
    <w:p w14:paraId="3490E6BB" w14:textId="1F0B9854" w:rsidR="00FD6D85" w:rsidRPr="00C60897" w:rsidRDefault="00FD6D85" w:rsidP="00A2058C">
      <w:pPr>
        <w:pStyle w:val="Prrafodelista"/>
        <w:numPr>
          <w:ilvl w:val="0"/>
          <w:numId w:val="92"/>
        </w:numPr>
        <w:spacing w:after="200"/>
        <w:ind w:left="431" w:hanging="431"/>
        <w:contextualSpacing w:val="0"/>
        <w:jc w:val="both"/>
        <w:rPr>
          <w:rFonts w:ascii="Tahoma" w:hAnsi="Tahoma" w:cs="Tahoma"/>
          <w:lang w:val="es-419"/>
        </w:rPr>
      </w:pPr>
      <w:bookmarkStart w:id="668" w:name="_Hlk93422387"/>
      <w:bookmarkEnd w:id="667"/>
      <w:r w:rsidRPr="00C60897">
        <w:rPr>
          <w:rFonts w:ascii="Tahoma" w:hAnsi="Tahoma" w:cs="Tahoma"/>
          <w:b/>
          <w:bCs/>
          <w:lang w:val="es-419"/>
        </w:rPr>
        <w:t>Sin</w:t>
      </w:r>
      <w:r w:rsidR="00361EE3" w:rsidRPr="00C60897">
        <w:rPr>
          <w:rFonts w:ascii="Tahoma" w:hAnsi="Tahoma" w:cs="Tahoma"/>
          <w:b/>
          <w:bCs/>
          <w:lang w:val="es-419"/>
        </w:rPr>
        <w:t xml:space="preserve"> </w:t>
      </w:r>
      <w:r w:rsidRPr="00C60897">
        <w:rPr>
          <w:rFonts w:ascii="Tahoma" w:hAnsi="Tahoma" w:cs="Tahoma"/>
          <w:b/>
          <w:bCs/>
          <w:lang w:val="es-419"/>
        </w:rPr>
        <w:t>reservas:</w:t>
      </w:r>
      <w:r w:rsidR="00361EE3" w:rsidRPr="00C60897">
        <w:rPr>
          <w:rFonts w:ascii="Tahoma" w:hAnsi="Tahoma" w:cs="Tahoma"/>
          <w:lang w:val="es-419"/>
        </w:rPr>
        <w:t xml:space="preserve"> </w:t>
      </w:r>
      <w:r w:rsidRPr="00C60897">
        <w:rPr>
          <w:rFonts w:ascii="Tahoma" w:hAnsi="Tahoma" w:cs="Tahoma"/>
          <w:lang w:val="es-419"/>
        </w:rPr>
        <w:t>Hemos</w:t>
      </w:r>
      <w:r w:rsidR="00361EE3" w:rsidRPr="00C60897">
        <w:rPr>
          <w:rFonts w:ascii="Tahoma" w:hAnsi="Tahoma" w:cs="Tahoma"/>
          <w:lang w:val="es-419"/>
        </w:rPr>
        <w:t xml:space="preserve"> </w:t>
      </w:r>
      <w:r w:rsidRPr="00C60897">
        <w:rPr>
          <w:rFonts w:ascii="Tahoma" w:hAnsi="Tahoma" w:cs="Tahoma"/>
          <w:lang w:val="es-419"/>
        </w:rPr>
        <w:t>examinado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D60860"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incluidas</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enmiendas</w:t>
      </w:r>
      <w:r w:rsidR="00361EE3" w:rsidRPr="00C60897">
        <w:rPr>
          <w:rFonts w:ascii="Tahoma" w:hAnsi="Tahoma" w:cs="Tahoma"/>
          <w:lang w:val="es-419"/>
        </w:rPr>
        <w:t xml:space="preserve"> </w:t>
      </w:r>
      <w:r w:rsidRPr="00C60897">
        <w:rPr>
          <w:rFonts w:ascii="Tahoma" w:hAnsi="Tahoma" w:cs="Tahoma"/>
          <w:lang w:val="es-419"/>
        </w:rPr>
        <w:t>emitidas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530208" w:rsidRPr="00C60897">
        <w:rPr>
          <w:rFonts w:ascii="Tahoma" w:hAnsi="Tahoma" w:cs="Tahoma"/>
          <w:lang w:val="es-419"/>
        </w:rPr>
        <w:t>9</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tenemos</w:t>
      </w:r>
      <w:r w:rsidR="00361EE3" w:rsidRPr="00C60897">
        <w:rPr>
          <w:rFonts w:ascii="Tahoma" w:hAnsi="Tahoma" w:cs="Tahoma"/>
          <w:lang w:val="es-419"/>
        </w:rPr>
        <w:t xml:space="preserve"> </w:t>
      </w:r>
      <w:r w:rsidRPr="00C60897">
        <w:rPr>
          <w:rFonts w:ascii="Tahoma" w:hAnsi="Tahoma" w:cs="Tahoma"/>
          <w:lang w:val="es-419"/>
        </w:rPr>
        <w:t>reserva</w:t>
      </w:r>
      <w:r w:rsidR="00361EE3" w:rsidRPr="00C60897">
        <w:rPr>
          <w:rFonts w:ascii="Tahoma" w:hAnsi="Tahoma" w:cs="Tahoma"/>
          <w:lang w:val="es-419"/>
        </w:rPr>
        <w:t xml:space="preserve"> </w:t>
      </w:r>
      <w:r w:rsidRPr="00C60897">
        <w:rPr>
          <w:rFonts w:ascii="Tahoma" w:hAnsi="Tahoma" w:cs="Tahoma"/>
          <w:lang w:val="es-419"/>
        </w:rPr>
        <w:t>alguna</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respecto.</w:t>
      </w:r>
    </w:p>
    <w:p w14:paraId="35F052A6" w14:textId="1ADF8930" w:rsidR="00FD6D85" w:rsidRPr="00C60897" w:rsidRDefault="00FD6D85" w:rsidP="00A2058C">
      <w:pPr>
        <w:pStyle w:val="Prrafodelista"/>
        <w:numPr>
          <w:ilvl w:val="0"/>
          <w:numId w:val="92"/>
        </w:numPr>
        <w:spacing w:after="200"/>
        <w:ind w:left="431" w:hanging="431"/>
        <w:contextualSpacing w:val="0"/>
        <w:jc w:val="both"/>
        <w:rPr>
          <w:rFonts w:ascii="Tahoma" w:hAnsi="Tahoma" w:cs="Tahoma"/>
          <w:lang w:val="es-419"/>
        </w:rPr>
      </w:pPr>
      <w:r w:rsidRPr="00C60897">
        <w:rPr>
          <w:rFonts w:ascii="Tahoma" w:hAnsi="Tahoma" w:cs="Tahoma"/>
          <w:b/>
          <w:bCs/>
          <w:lang w:val="es-419"/>
        </w:rPr>
        <w:t>Elegibilidad:</w:t>
      </w:r>
      <w:r w:rsidR="00361EE3" w:rsidRPr="00C60897">
        <w:rPr>
          <w:rFonts w:ascii="Tahoma" w:hAnsi="Tahoma" w:cs="Tahoma"/>
          <w:lang w:val="es-419"/>
        </w:rPr>
        <w:t xml:space="preserve"> </w:t>
      </w:r>
      <w:r w:rsidRPr="00C60897">
        <w:rPr>
          <w:rFonts w:ascii="Tahoma" w:hAnsi="Tahoma" w:cs="Tahoma"/>
          <w:lang w:val="es-419"/>
        </w:rPr>
        <w:t>Cumplimos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elegibilidad</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tenemos</w:t>
      </w:r>
      <w:r w:rsidR="00361EE3" w:rsidRPr="00C60897">
        <w:rPr>
          <w:rFonts w:ascii="Tahoma" w:hAnsi="Tahoma" w:cs="Tahoma"/>
          <w:lang w:val="es-419"/>
        </w:rPr>
        <w:t xml:space="preserve"> </w:t>
      </w:r>
      <w:r w:rsidRPr="00C60897">
        <w:rPr>
          <w:rFonts w:ascii="Tahoma" w:hAnsi="Tahoma" w:cs="Tahoma"/>
          <w:lang w:val="es-419"/>
        </w:rPr>
        <w:t>conflictos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intereses,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530208" w:rsidRPr="00C60897">
        <w:rPr>
          <w:rFonts w:ascii="Tahoma" w:hAnsi="Tahoma" w:cs="Tahoma"/>
          <w:lang w:val="es-419"/>
        </w:rPr>
        <w:t>5</w:t>
      </w:r>
      <w:r w:rsidRPr="00C60897">
        <w:rPr>
          <w:rFonts w:ascii="Tahoma" w:hAnsi="Tahoma" w:cs="Tahoma"/>
          <w:lang w:val="es-419"/>
        </w:rPr>
        <w:t>.</w:t>
      </w:r>
    </w:p>
    <w:p w14:paraId="5F9F856A" w14:textId="0C9EB289" w:rsidR="00FD6D85" w:rsidRPr="00C60897" w:rsidRDefault="00FD6D85" w:rsidP="00A2058C">
      <w:pPr>
        <w:pStyle w:val="Prrafodelista"/>
        <w:numPr>
          <w:ilvl w:val="0"/>
          <w:numId w:val="92"/>
        </w:numPr>
        <w:spacing w:after="200"/>
        <w:ind w:left="431" w:hanging="431"/>
        <w:contextualSpacing w:val="0"/>
        <w:jc w:val="both"/>
        <w:rPr>
          <w:rFonts w:ascii="Tahoma" w:hAnsi="Tahoma" w:cs="Tahoma"/>
          <w:lang w:val="es-419"/>
        </w:rPr>
      </w:pPr>
      <w:r w:rsidRPr="00C60897">
        <w:rPr>
          <w:rFonts w:ascii="Tahoma" w:hAnsi="Tahoma" w:cs="Tahoma"/>
          <w:b/>
          <w:bCs/>
          <w:lang w:val="es-419"/>
        </w:rPr>
        <w:t>Declaración</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Mantenimiento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00271B1C" w:rsidRPr="00C60897">
        <w:rPr>
          <w:rFonts w:ascii="Tahoma" w:hAnsi="Tahoma" w:cs="Tahoma"/>
          <w:b/>
          <w:bCs/>
          <w:lang w:val="es-419"/>
        </w:rPr>
        <w:t xml:space="preserve">la </w:t>
      </w:r>
      <w:r w:rsidRPr="00C60897">
        <w:rPr>
          <w:rFonts w:ascii="Tahoma" w:hAnsi="Tahoma" w:cs="Tahoma"/>
          <w:b/>
          <w:bCs/>
          <w:lang w:val="es-419"/>
        </w:rPr>
        <w:t>Oferta</w:t>
      </w:r>
      <w:r w:rsidR="00ED3E9C" w:rsidRPr="00C60897">
        <w:rPr>
          <w:rFonts w:ascii="Tahoma" w:hAnsi="Tahoma" w:cs="Tahoma"/>
          <w:b/>
          <w:bCs/>
          <w:lang w:val="es-419"/>
        </w:rPr>
        <w:t>/Propuesta</w:t>
      </w:r>
      <w:r w:rsidRPr="00C60897">
        <w:rPr>
          <w:rFonts w:ascii="Tahoma" w:hAnsi="Tahoma" w:cs="Tahoma"/>
          <w:b/>
          <w:bCs/>
          <w:lang w:val="es-419"/>
        </w:rPr>
        <w:t>:</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hemos</w:t>
      </w:r>
      <w:r w:rsidR="00361EE3" w:rsidRPr="00C60897">
        <w:rPr>
          <w:rFonts w:ascii="Tahoma" w:hAnsi="Tahoma" w:cs="Tahoma"/>
          <w:lang w:val="es-419"/>
        </w:rPr>
        <w:t xml:space="preserve"> </w:t>
      </w:r>
      <w:r w:rsidRPr="00C60897">
        <w:rPr>
          <w:rFonts w:ascii="Tahoma" w:hAnsi="Tahoma" w:cs="Tahoma"/>
          <w:lang w:val="es-419"/>
        </w:rPr>
        <w:t>sido</w:t>
      </w:r>
      <w:r w:rsidR="00361EE3" w:rsidRPr="00C60897">
        <w:rPr>
          <w:rFonts w:ascii="Tahoma" w:hAnsi="Tahoma" w:cs="Tahoma"/>
          <w:lang w:val="es-419"/>
        </w:rPr>
        <w:t xml:space="preserve"> </w:t>
      </w:r>
      <w:r w:rsidRPr="00C60897">
        <w:rPr>
          <w:rFonts w:ascii="Tahoma" w:hAnsi="Tahoma" w:cs="Tahoma"/>
          <w:lang w:val="es-419"/>
        </w:rPr>
        <w:t>suspendidos</w:t>
      </w:r>
      <w:r w:rsidR="00361EE3" w:rsidRPr="00C60897">
        <w:rPr>
          <w:rFonts w:ascii="Tahoma" w:hAnsi="Tahoma" w:cs="Tahoma"/>
          <w:lang w:val="es-419"/>
        </w:rPr>
        <w:t xml:space="preserve"> </w:t>
      </w:r>
      <w:r w:rsidRPr="00C60897">
        <w:rPr>
          <w:rFonts w:ascii="Tahoma" w:hAnsi="Tahoma" w:cs="Tahoma"/>
          <w:lang w:val="es-419"/>
        </w:rPr>
        <w:t>ni</w:t>
      </w:r>
      <w:r w:rsidR="00361EE3" w:rsidRPr="00C60897">
        <w:rPr>
          <w:rFonts w:ascii="Tahoma" w:hAnsi="Tahoma" w:cs="Tahoma"/>
          <w:lang w:val="es-419"/>
        </w:rPr>
        <w:t xml:space="preserve"> </w:t>
      </w:r>
      <w:r w:rsidRPr="00C60897">
        <w:rPr>
          <w:rFonts w:ascii="Tahoma" w:hAnsi="Tahoma" w:cs="Tahoma"/>
          <w:lang w:val="es-419"/>
        </w:rPr>
        <w:t>declarados</w:t>
      </w:r>
      <w:r w:rsidR="00361EE3" w:rsidRPr="00C60897">
        <w:rPr>
          <w:rFonts w:ascii="Tahoma" w:hAnsi="Tahoma" w:cs="Tahoma"/>
          <w:lang w:val="es-419"/>
        </w:rPr>
        <w:t xml:space="preserve"> </w:t>
      </w:r>
      <w:r w:rsidRPr="00C60897">
        <w:rPr>
          <w:rFonts w:ascii="Tahoma" w:hAnsi="Tahoma" w:cs="Tahoma"/>
          <w:lang w:val="es-419"/>
        </w:rPr>
        <w:t>inelegibles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base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suscripción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Declaración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Mantenimiento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6A1F06" w:rsidRPr="00C60897">
        <w:rPr>
          <w:rFonts w:ascii="Tahoma" w:hAnsi="Tahoma" w:cs="Tahoma"/>
          <w:lang w:val="es-419"/>
        </w:rPr>
        <w:t xml:space="preserve">la </w:t>
      </w:r>
      <w:r w:rsidRPr="00C60897">
        <w:rPr>
          <w:rFonts w:ascii="Tahoma" w:hAnsi="Tahoma" w:cs="Tahoma"/>
          <w:lang w:val="es-419"/>
        </w:rPr>
        <w:t>Oferta</w:t>
      </w:r>
      <w:r w:rsidR="00ED3E9C" w:rsidRPr="00C60897">
        <w:rPr>
          <w:rFonts w:ascii="Tahoma" w:hAnsi="Tahoma" w:cs="Tahoma"/>
          <w:lang w:val="es-419"/>
        </w:rPr>
        <w:t>/Propuesta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530208" w:rsidRPr="00C60897">
        <w:rPr>
          <w:rFonts w:ascii="Tahoma" w:hAnsi="Tahoma" w:cs="Tahoma"/>
          <w:lang w:val="es-419"/>
        </w:rPr>
        <w:t>5</w:t>
      </w:r>
      <w:r w:rsidRPr="00C60897">
        <w:rPr>
          <w:rFonts w:ascii="Tahoma" w:hAnsi="Tahoma" w:cs="Tahoma"/>
          <w:lang w:val="es-419"/>
        </w:rPr>
        <w:t>.</w:t>
      </w:r>
      <w:r w:rsidR="005F6E84" w:rsidRPr="00C60897">
        <w:rPr>
          <w:rFonts w:ascii="Tahoma" w:hAnsi="Tahoma" w:cs="Tahoma"/>
          <w:lang w:val="es-419"/>
        </w:rPr>
        <w:t>6</w:t>
      </w:r>
      <w:r w:rsidRPr="00C60897">
        <w:rPr>
          <w:rFonts w:ascii="Tahoma" w:hAnsi="Tahoma" w:cs="Tahoma"/>
          <w:lang w:val="es-419"/>
        </w:rPr>
        <w:t>.</w:t>
      </w:r>
    </w:p>
    <w:p w14:paraId="05CE2EEB" w14:textId="5D770377" w:rsidR="00FD6D85" w:rsidRPr="00C60897" w:rsidRDefault="00FD6D85" w:rsidP="00A2058C">
      <w:pPr>
        <w:pStyle w:val="Prrafodelista"/>
        <w:numPr>
          <w:ilvl w:val="0"/>
          <w:numId w:val="92"/>
        </w:numPr>
        <w:spacing w:after="200"/>
        <w:ind w:left="431" w:hanging="431"/>
        <w:contextualSpacing w:val="0"/>
        <w:jc w:val="both"/>
        <w:rPr>
          <w:rFonts w:ascii="Tahoma" w:hAnsi="Tahoma" w:cs="Tahoma"/>
          <w:lang w:val="es-419"/>
        </w:rPr>
      </w:pPr>
      <w:r w:rsidRPr="00C60897">
        <w:rPr>
          <w:rFonts w:ascii="Tahoma" w:hAnsi="Tahoma" w:cs="Tahoma"/>
          <w:b/>
          <w:bCs/>
          <w:lang w:val="es-419"/>
        </w:rPr>
        <w:t>Cumplimiento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las</w:t>
      </w:r>
      <w:r w:rsidR="00361EE3" w:rsidRPr="00C60897">
        <w:rPr>
          <w:rFonts w:ascii="Tahoma" w:hAnsi="Tahoma" w:cs="Tahoma"/>
          <w:b/>
          <w:bCs/>
          <w:lang w:val="es-419"/>
        </w:rPr>
        <w:t xml:space="preserve"> </w:t>
      </w:r>
      <w:r w:rsidRPr="00C60897">
        <w:rPr>
          <w:rFonts w:ascii="Tahoma" w:hAnsi="Tahoma" w:cs="Tahoma"/>
          <w:b/>
          <w:bCs/>
          <w:lang w:val="es-419"/>
        </w:rPr>
        <w:t>disposiciones:</w:t>
      </w:r>
      <w:r w:rsidR="00361EE3" w:rsidRPr="00C60897">
        <w:rPr>
          <w:rFonts w:ascii="Tahoma" w:hAnsi="Tahoma" w:cs="Tahoma"/>
          <w:lang w:val="es-419"/>
        </w:rPr>
        <w:t xml:space="preserve"> </w:t>
      </w:r>
      <w:r w:rsidRPr="00C60897">
        <w:rPr>
          <w:rFonts w:ascii="Tahoma" w:hAnsi="Tahoma" w:cs="Tahoma"/>
          <w:lang w:val="es-419"/>
        </w:rPr>
        <w:t>Ofrecemos</w:t>
      </w:r>
      <w:r w:rsidR="00361EE3" w:rsidRPr="00C60897">
        <w:rPr>
          <w:rFonts w:ascii="Tahoma" w:hAnsi="Tahoma" w:cs="Tahoma"/>
          <w:lang w:val="es-419"/>
        </w:rPr>
        <w:t xml:space="preserve"> </w:t>
      </w:r>
      <w:r w:rsidRPr="00C60897">
        <w:rPr>
          <w:rFonts w:ascii="Tahoma" w:hAnsi="Tahoma" w:cs="Tahoma"/>
          <w:lang w:val="es-419"/>
        </w:rPr>
        <w:t>proveer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00C2246E"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D60860" w:rsidRPr="00C60897">
        <w:rPr>
          <w:rFonts w:ascii="Tahoma" w:hAnsi="Tahoma" w:cs="Tahoma"/>
          <w:lang w:val="es-419"/>
        </w:rPr>
        <w:t>d</w:t>
      </w:r>
      <w:r w:rsidR="002C5E7E" w:rsidRPr="00C60897">
        <w:rPr>
          <w:rFonts w:ascii="Tahoma" w:hAnsi="Tahoma" w:cs="Tahoma"/>
          <w:lang w:val="es-419"/>
        </w:rPr>
        <w:t>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Cronograma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Entregas</w:t>
      </w:r>
      <w:r w:rsidR="00361EE3" w:rsidRPr="00C60897">
        <w:rPr>
          <w:rFonts w:ascii="Tahoma" w:hAnsi="Tahoma" w:cs="Tahoma"/>
          <w:lang w:val="es-419"/>
        </w:rPr>
        <w:t xml:space="preserve"> </w:t>
      </w:r>
      <w:r w:rsidRPr="00C60897">
        <w:rPr>
          <w:rFonts w:ascii="Tahoma" w:hAnsi="Tahoma" w:cs="Tahoma"/>
          <w:lang w:val="es-419"/>
        </w:rPr>
        <w:t>establecido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i/>
          <w:iCs/>
          <w:lang w:val="es-419"/>
        </w:rPr>
        <w:t>[proporcione</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descripción</w:t>
      </w:r>
      <w:r w:rsidR="00361EE3" w:rsidRPr="00C60897">
        <w:rPr>
          <w:rFonts w:ascii="Tahoma" w:hAnsi="Tahoma" w:cs="Tahoma"/>
          <w:i/>
          <w:iCs/>
          <w:lang w:val="es-419"/>
        </w:rPr>
        <w:t xml:space="preserve"> </w:t>
      </w:r>
      <w:r w:rsidRPr="00C60897">
        <w:rPr>
          <w:rFonts w:ascii="Tahoma" w:hAnsi="Tahoma" w:cs="Tahoma"/>
          <w:i/>
          <w:iCs/>
          <w:lang w:val="es-419"/>
        </w:rPr>
        <w:t>breve</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Bienes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Servicios</w:t>
      </w:r>
      <w:r w:rsidR="00361EE3" w:rsidRPr="00C60897">
        <w:rPr>
          <w:rFonts w:ascii="Tahoma" w:hAnsi="Tahoma" w:cs="Tahoma"/>
          <w:i/>
          <w:iCs/>
          <w:lang w:val="es-419"/>
        </w:rPr>
        <w:t xml:space="preserve"> </w:t>
      </w:r>
      <w:r w:rsidRPr="00C60897">
        <w:rPr>
          <w:rFonts w:ascii="Tahoma" w:hAnsi="Tahoma" w:cs="Tahoma"/>
          <w:i/>
          <w:iCs/>
          <w:lang w:val="es-419"/>
        </w:rPr>
        <w:t>Conexos].</w:t>
      </w:r>
    </w:p>
    <w:p w14:paraId="51EAA711" w14:textId="43BD5535" w:rsidR="00FD6D85" w:rsidRPr="00C60897" w:rsidRDefault="00FD6D85" w:rsidP="00A2058C">
      <w:pPr>
        <w:pStyle w:val="Prrafodelista"/>
        <w:numPr>
          <w:ilvl w:val="0"/>
          <w:numId w:val="92"/>
        </w:numPr>
        <w:spacing w:after="200"/>
        <w:ind w:left="431" w:hanging="431"/>
        <w:contextualSpacing w:val="0"/>
        <w:jc w:val="both"/>
        <w:rPr>
          <w:rFonts w:ascii="Tahoma" w:hAnsi="Tahoma" w:cs="Tahoma"/>
          <w:lang w:val="es-419"/>
        </w:rPr>
      </w:pPr>
      <w:r w:rsidRPr="00C60897">
        <w:rPr>
          <w:rFonts w:ascii="Tahoma" w:hAnsi="Tahoma" w:cs="Tahoma"/>
          <w:b/>
          <w:bCs/>
          <w:lang w:val="es-419"/>
        </w:rPr>
        <w:t>Precio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nuestra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excluyendo</w:t>
      </w:r>
      <w:r w:rsidR="00361EE3" w:rsidRPr="00C60897">
        <w:rPr>
          <w:rFonts w:ascii="Tahoma" w:hAnsi="Tahoma" w:cs="Tahoma"/>
          <w:lang w:val="es-419"/>
        </w:rPr>
        <w:t xml:space="preserve"> </w:t>
      </w: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descuento</w:t>
      </w:r>
      <w:r w:rsidR="00361EE3" w:rsidRPr="00C60897">
        <w:rPr>
          <w:rFonts w:ascii="Tahoma" w:hAnsi="Tahoma" w:cs="Tahoma"/>
          <w:lang w:val="es-419"/>
        </w:rPr>
        <w:t xml:space="preserve"> </w:t>
      </w:r>
      <w:r w:rsidRPr="00C60897">
        <w:rPr>
          <w:rFonts w:ascii="Tahoma" w:hAnsi="Tahoma" w:cs="Tahoma"/>
          <w:lang w:val="es-419"/>
        </w:rPr>
        <w:t>ofrecido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CA51BB" w:rsidRPr="00C60897">
        <w:rPr>
          <w:rFonts w:ascii="Tahoma" w:hAnsi="Tahoma" w:cs="Tahoma"/>
          <w:lang w:val="es-419"/>
        </w:rPr>
        <w:t>ítem</w:t>
      </w:r>
      <w:r w:rsidR="00361EE3" w:rsidRPr="00C60897">
        <w:rPr>
          <w:rFonts w:ascii="Tahoma" w:hAnsi="Tahoma" w:cs="Tahoma"/>
          <w:lang w:val="es-419"/>
        </w:rPr>
        <w:t xml:space="preserve"> </w:t>
      </w:r>
      <w:r w:rsidRPr="00C60897">
        <w:rPr>
          <w:rFonts w:ascii="Tahoma" w:hAnsi="Tahoma" w:cs="Tahoma"/>
          <w:lang w:val="es-419"/>
        </w:rPr>
        <w:t>(f)</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continuación</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00356D7D" w:rsidRPr="00C60897">
        <w:rPr>
          <w:rFonts w:ascii="Tahoma" w:hAnsi="Tahoma" w:cs="Tahoma"/>
          <w:i/>
          <w:iCs/>
          <w:lang w:val="es-419"/>
        </w:rPr>
        <w:t>[Inserte</w:t>
      </w:r>
      <w:r w:rsidR="00361EE3" w:rsidRPr="00C60897">
        <w:rPr>
          <w:rFonts w:ascii="Tahoma" w:hAnsi="Tahoma" w:cs="Tahoma"/>
          <w:i/>
          <w:iCs/>
          <w:lang w:val="es-419"/>
        </w:rPr>
        <w:t xml:space="preserve"> </w:t>
      </w:r>
      <w:r w:rsidR="00356D7D" w:rsidRPr="00C60897">
        <w:rPr>
          <w:rFonts w:ascii="Tahoma" w:hAnsi="Tahoma" w:cs="Tahoma"/>
          <w:i/>
          <w:iCs/>
          <w:lang w:val="es-419"/>
        </w:rPr>
        <w:t>una</w:t>
      </w:r>
      <w:r w:rsidR="00361EE3" w:rsidRPr="00C60897">
        <w:rPr>
          <w:rFonts w:ascii="Tahoma" w:hAnsi="Tahoma" w:cs="Tahoma"/>
          <w:i/>
          <w:iCs/>
          <w:lang w:val="es-419"/>
        </w:rPr>
        <w:t xml:space="preserve"> </w:t>
      </w:r>
      <w:r w:rsidR="00356D7D" w:rsidRPr="00C60897">
        <w:rPr>
          <w:rFonts w:ascii="Tahoma" w:hAnsi="Tahoma" w:cs="Tahoma"/>
          <w:i/>
          <w:iCs/>
          <w:lang w:val="es-419"/>
        </w:rPr>
        <w:t>de</w:t>
      </w:r>
      <w:r w:rsidR="00361EE3" w:rsidRPr="00C60897">
        <w:rPr>
          <w:rFonts w:ascii="Tahoma" w:hAnsi="Tahoma" w:cs="Tahoma"/>
          <w:i/>
          <w:iCs/>
          <w:lang w:val="es-419"/>
        </w:rPr>
        <w:t xml:space="preserve"> </w:t>
      </w:r>
      <w:r w:rsidR="00356D7D" w:rsidRPr="00C60897">
        <w:rPr>
          <w:rFonts w:ascii="Tahoma" w:hAnsi="Tahoma" w:cs="Tahoma"/>
          <w:i/>
          <w:iCs/>
          <w:lang w:val="es-419"/>
        </w:rPr>
        <w:t>las</w:t>
      </w:r>
      <w:r w:rsidR="00361EE3" w:rsidRPr="00C60897">
        <w:rPr>
          <w:rFonts w:ascii="Tahoma" w:hAnsi="Tahoma" w:cs="Tahoma"/>
          <w:i/>
          <w:iCs/>
          <w:lang w:val="es-419"/>
        </w:rPr>
        <w:t xml:space="preserve"> </w:t>
      </w:r>
      <w:r w:rsidR="00356D7D" w:rsidRPr="00C60897">
        <w:rPr>
          <w:rFonts w:ascii="Tahoma" w:hAnsi="Tahoma" w:cs="Tahoma"/>
          <w:i/>
          <w:iCs/>
          <w:lang w:val="es-419"/>
        </w:rPr>
        <w:t>opciones</w:t>
      </w:r>
      <w:r w:rsidR="00361EE3" w:rsidRPr="00C60897">
        <w:rPr>
          <w:rFonts w:ascii="Tahoma" w:hAnsi="Tahoma" w:cs="Tahoma"/>
          <w:i/>
          <w:iCs/>
          <w:lang w:val="es-419"/>
        </w:rPr>
        <w:t xml:space="preserve"> </w:t>
      </w:r>
      <w:r w:rsidR="00356D7D" w:rsidRPr="00C60897">
        <w:rPr>
          <w:rFonts w:ascii="Tahoma" w:hAnsi="Tahoma" w:cs="Tahoma"/>
          <w:i/>
          <w:iCs/>
          <w:lang w:val="es-419"/>
        </w:rPr>
        <w:t>siguientes</w:t>
      </w:r>
      <w:r w:rsidR="00361EE3" w:rsidRPr="00C60897">
        <w:rPr>
          <w:rFonts w:ascii="Tahoma" w:hAnsi="Tahoma" w:cs="Tahoma"/>
          <w:i/>
          <w:iCs/>
          <w:lang w:val="es-419"/>
        </w:rPr>
        <w:t xml:space="preserve"> </w:t>
      </w:r>
      <w:r w:rsidR="00356D7D" w:rsidRPr="00C60897">
        <w:rPr>
          <w:rFonts w:ascii="Tahoma" w:hAnsi="Tahoma" w:cs="Tahoma"/>
          <w:i/>
          <w:iCs/>
          <w:lang w:val="es-419"/>
        </w:rPr>
        <w:t>según</w:t>
      </w:r>
      <w:r w:rsidR="00361EE3" w:rsidRPr="00C60897">
        <w:rPr>
          <w:rFonts w:ascii="Tahoma" w:hAnsi="Tahoma" w:cs="Tahoma"/>
          <w:i/>
          <w:iCs/>
          <w:lang w:val="es-419"/>
        </w:rPr>
        <w:t xml:space="preserve"> </w:t>
      </w:r>
      <w:r w:rsidR="00356D7D" w:rsidRPr="00C60897">
        <w:rPr>
          <w:rFonts w:ascii="Tahoma" w:hAnsi="Tahoma" w:cs="Tahoma"/>
          <w:i/>
          <w:iCs/>
          <w:lang w:val="es-419"/>
        </w:rPr>
        <w:t>corresponda]</w:t>
      </w:r>
    </w:p>
    <w:bookmarkEnd w:id="668"/>
    <w:p w14:paraId="32180BC5" w14:textId="2D13943A" w:rsidR="00FD6D85" w:rsidRPr="00C60897" w:rsidRDefault="00FD6D85" w:rsidP="006369A4">
      <w:pPr>
        <w:pStyle w:val="Prrafodelista"/>
        <w:spacing w:after="200"/>
        <w:ind w:left="1080"/>
        <w:contextualSpacing w:val="0"/>
        <w:jc w:val="both"/>
        <w:rPr>
          <w:rFonts w:ascii="Tahoma" w:hAnsi="Tahoma" w:cs="Tahoma"/>
          <w:u w:val="single"/>
          <w:lang w:val="es-419"/>
        </w:rPr>
      </w:pPr>
      <w:r w:rsidRPr="00C60897">
        <w:rPr>
          <w:rFonts w:ascii="Tahoma" w:hAnsi="Tahoma" w:cs="Tahoma"/>
          <w:lang w:val="es-419"/>
        </w:rPr>
        <w:t>Opción</w:t>
      </w:r>
      <w:r w:rsidR="00361EE3" w:rsidRPr="00C60897">
        <w:rPr>
          <w:rFonts w:ascii="Tahoma" w:hAnsi="Tahoma" w:cs="Tahoma"/>
          <w:lang w:val="es-419"/>
        </w:rPr>
        <w:t xml:space="preserve"> </w:t>
      </w:r>
      <w:r w:rsidRPr="00C60897">
        <w:rPr>
          <w:rFonts w:ascii="Tahoma" w:hAnsi="Tahoma" w:cs="Tahoma"/>
          <w:lang w:val="es-419"/>
        </w:rPr>
        <w:t>1,</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solo</w:t>
      </w:r>
      <w:r w:rsidR="00361EE3" w:rsidRPr="00C60897">
        <w:rPr>
          <w:rFonts w:ascii="Tahoma" w:hAnsi="Tahoma" w:cs="Tahoma"/>
          <w:lang w:val="es-419"/>
        </w:rPr>
        <w:t xml:space="preserve"> </w:t>
      </w:r>
      <w:r w:rsidRPr="00C60897">
        <w:rPr>
          <w:rFonts w:ascii="Tahoma" w:hAnsi="Tahoma" w:cs="Tahoma"/>
          <w:lang w:val="es-419"/>
        </w:rPr>
        <w:t>lote: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i/>
          <w:iCs/>
          <w:lang w:val="es-419"/>
        </w:rPr>
        <w:t>[</w:t>
      </w:r>
      <w:r w:rsidRPr="00C60897">
        <w:rPr>
          <w:rFonts w:ascii="Tahoma" w:hAnsi="Tahoma" w:cs="Tahoma"/>
          <w:i/>
          <w:iCs/>
          <w:u w:val="single"/>
          <w:lang w:val="es-419"/>
        </w:rPr>
        <w:t>indique</w:t>
      </w:r>
      <w:r w:rsidR="00361EE3" w:rsidRPr="00C60897">
        <w:rPr>
          <w:rFonts w:ascii="Tahoma" w:hAnsi="Tahoma" w:cs="Tahoma"/>
          <w:i/>
          <w:iCs/>
          <w:u w:val="single"/>
          <w:lang w:val="es-419"/>
        </w:rPr>
        <w:t xml:space="preserve"> </w:t>
      </w:r>
      <w:r w:rsidRPr="00C60897">
        <w:rPr>
          <w:rFonts w:ascii="Tahoma" w:hAnsi="Tahoma" w:cs="Tahoma"/>
          <w:i/>
          <w:iCs/>
          <w:u w:val="single"/>
          <w:lang w:val="es-419"/>
        </w:rPr>
        <w:t>el</w:t>
      </w:r>
      <w:r w:rsidR="00361EE3" w:rsidRPr="00C60897">
        <w:rPr>
          <w:rFonts w:ascii="Tahoma" w:hAnsi="Tahoma" w:cs="Tahoma"/>
          <w:i/>
          <w:iCs/>
          <w:u w:val="single"/>
          <w:lang w:val="es-419"/>
        </w:rPr>
        <w:t xml:space="preserve"> </w:t>
      </w:r>
      <w:r w:rsidRPr="00C60897">
        <w:rPr>
          <w:rFonts w:ascii="Tahoma" w:hAnsi="Tahoma" w:cs="Tahoma"/>
          <w:i/>
          <w:iCs/>
          <w:u w:val="single"/>
          <w:lang w:val="es-419"/>
        </w:rPr>
        <w:t>precio</w:t>
      </w:r>
      <w:r w:rsidR="00361EE3" w:rsidRPr="00C60897">
        <w:rPr>
          <w:rFonts w:ascii="Tahoma" w:hAnsi="Tahoma" w:cs="Tahoma"/>
          <w:i/>
          <w:iCs/>
          <w:u w:val="single"/>
          <w:lang w:val="es-419"/>
        </w:rPr>
        <w:t xml:space="preserve"> </w:t>
      </w:r>
      <w:r w:rsidRPr="00C60897">
        <w:rPr>
          <w:rFonts w:ascii="Tahoma" w:hAnsi="Tahoma" w:cs="Tahoma"/>
          <w:i/>
          <w:iCs/>
          <w:u w:val="single"/>
          <w:lang w:val="es-419"/>
        </w:rPr>
        <w:t>total</w:t>
      </w:r>
      <w:r w:rsidR="00361EE3" w:rsidRPr="00C60897">
        <w:rPr>
          <w:rFonts w:ascii="Tahoma" w:hAnsi="Tahoma" w:cs="Tahoma"/>
          <w:i/>
          <w:iCs/>
          <w:u w:val="single"/>
          <w:lang w:val="es-419"/>
        </w:rPr>
        <w:t xml:space="preserve"> </w:t>
      </w:r>
      <w:r w:rsidRPr="00C60897">
        <w:rPr>
          <w:rFonts w:ascii="Tahoma" w:hAnsi="Tahoma" w:cs="Tahoma"/>
          <w:i/>
          <w:iCs/>
          <w:u w:val="single"/>
          <w:lang w:val="es-419"/>
        </w:rPr>
        <w:t>de</w:t>
      </w:r>
      <w:r w:rsidR="00361EE3" w:rsidRPr="00C60897">
        <w:rPr>
          <w:rFonts w:ascii="Tahoma" w:hAnsi="Tahoma" w:cs="Tahoma"/>
          <w:i/>
          <w:iCs/>
          <w:u w:val="single"/>
          <w:lang w:val="es-419"/>
        </w:rPr>
        <w:t xml:space="preserve"> </w:t>
      </w:r>
      <w:r w:rsidRPr="00C60897">
        <w:rPr>
          <w:rFonts w:ascii="Tahoma" w:hAnsi="Tahoma" w:cs="Tahoma"/>
          <w:i/>
          <w:iCs/>
          <w:u w:val="single"/>
          <w:lang w:val="es-419"/>
        </w:rPr>
        <w:t>la</w:t>
      </w:r>
      <w:r w:rsidR="00361EE3" w:rsidRPr="00C60897">
        <w:rPr>
          <w:rFonts w:ascii="Tahoma" w:hAnsi="Tahoma" w:cs="Tahoma"/>
          <w:i/>
          <w:iCs/>
          <w:u w:val="single"/>
          <w:lang w:val="es-419"/>
        </w:rPr>
        <w:t xml:space="preserve"> </w:t>
      </w:r>
      <w:r w:rsidRPr="00C60897">
        <w:rPr>
          <w:rFonts w:ascii="Tahoma" w:hAnsi="Tahoma" w:cs="Tahoma"/>
          <w:i/>
          <w:iCs/>
          <w:u w:val="single"/>
          <w:lang w:val="es-419"/>
        </w:rPr>
        <w:t>Oferta</w:t>
      </w:r>
      <w:r w:rsidR="00361EE3" w:rsidRPr="00C60897">
        <w:rPr>
          <w:rFonts w:ascii="Tahoma" w:hAnsi="Tahoma" w:cs="Tahoma"/>
          <w:i/>
          <w:iCs/>
          <w:u w:val="single"/>
          <w:lang w:val="es-419"/>
        </w:rPr>
        <w:t xml:space="preserve"> </w:t>
      </w:r>
      <w:r w:rsidR="00FF415A" w:rsidRPr="00C60897">
        <w:rPr>
          <w:rFonts w:ascii="Tahoma" w:hAnsi="Tahoma" w:cs="Tahoma"/>
          <w:i/>
          <w:iCs/>
          <w:u w:val="single"/>
          <w:lang w:val="es-419"/>
        </w:rPr>
        <w:t>lote</w:t>
      </w:r>
      <w:r w:rsidR="00361EE3" w:rsidRPr="00C60897">
        <w:rPr>
          <w:rFonts w:ascii="Tahoma" w:hAnsi="Tahoma" w:cs="Tahoma"/>
          <w:i/>
          <w:iCs/>
          <w:u w:val="single"/>
          <w:lang w:val="es-419"/>
        </w:rPr>
        <w:t xml:space="preserve"> </w:t>
      </w:r>
      <w:r w:rsidR="00FF415A" w:rsidRPr="00C60897">
        <w:rPr>
          <w:rFonts w:ascii="Tahoma" w:hAnsi="Tahoma" w:cs="Tahoma"/>
          <w:i/>
          <w:iCs/>
          <w:u w:val="single"/>
          <w:lang w:val="es-419"/>
        </w:rPr>
        <w:t>en</w:t>
      </w:r>
      <w:r w:rsidR="00361EE3" w:rsidRPr="00C60897">
        <w:rPr>
          <w:rFonts w:ascii="Tahoma" w:hAnsi="Tahoma" w:cs="Tahoma"/>
          <w:i/>
          <w:iCs/>
          <w:u w:val="single"/>
          <w:lang w:val="es-419"/>
        </w:rPr>
        <w:t xml:space="preserve"> </w:t>
      </w:r>
      <w:r w:rsidR="00FF415A" w:rsidRPr="00C60897">
        <w:rPr>
          <w:rFonts w:ascii="Tahoma" w:hAnsi="Tahoma" w:cs="Tahoma"/>
          <w:i/>
          <w:iCs/>
          <w:u w:val="single"/>
          <w:lang w:val="es-419"/>
        </w:rPr>
        <w:t>cifras</w:t>
      </w:r>
      <w:r w:rsidR="00361EE3" w:rsidRPr="00C60897">
        <w:rPr>
          <w:rFonts w:ascii="Tahoma" w:hAnsi="Tahoma" w:cs="Tahoma"/>
          <w:i/>
          <w:iCs/>
          <w:u w:val="single"/>
          <w:lang w:val="es-419"/>
        </w:rPr>
        <w:t xml:space="preserve"> </w:t>
      </w:r>
      <w:r w:rsidR="00FF415A" w:rsidRPr="00C60897">
        <w:rPr>
          <w:rFonts w:ascii="Tahoma" w:hAnsi="Tahoma" w:cs="Tahoma"/>
          <w:i/>
          <w:iCs/>
          <w:u w:val="single"/>
          <w:lang w:val="es-419"/>
        </w:rPr>
        <w:t>y</w:t>
      </w:r>
      <w:r w:rsidR="00361EE3" w:rsidRPr="00C60897">
        <w:rPr>
          <w:rFonts w:ascii="Tahoma" w:hAnsi="Tahoma" w:cs="Tahoma"/>
          <w:i/>
          <w:iCs/>
          <w:u w:val="single"/>
          <w:lang w:val="es-419"/>
        </w:rPr>
        <w:t xml:space="preserve"> </w:t>
      </w:r>
      <w:r w:rsidR="00FF415A" w:rsidRPr="00C60897">
        <w:rPr>
          <w:rFonts w:ascii="Tahoma" w:hAnsi="Tahoma" w:cs="Tahoma"/>
          <w:i/>
          <w:iCs/>
          <w:u w:val="single"/>
          <w:lang w:val="es-419"/>
        </w:rPr>
        <w:t>en</w:t>
      </w:r>
      <w:r w:rsidR="00361EE3" w:rsidRPr="00C60897">
        <w:rPr>
          <w:rFonts w:ascii="Tahoma" w:hAnsi="Tahoma" w:cs="Tahoma"/>
          <w:i/>
          <w:iCs/>
          <w:u w:val="single"/>
          <w:lang w:val="es-419"/>
        </w:rPr>
        <w:t xml:space="preserve"> </w:t>
      </w:r>
      <w:r w:rsidR="00FF415A" w:rsidRPr="00C60897">
        <w:rPr>
          <w:rFonts w:ascii="Tahoma" w:hAnsi="Tahoma" w:cs="Tahoma"/>
          <w:i/>
          <w:iCs/>
          <w:u w:val="single"/>
          <w:lang w:val="es-419"/>
        </w:rPr>
        <w:t>letras</w:t>
      </w:r>
      <w:r w:rsidRPr="00C60897">
        <w:rPr>
          <w:rFonts w:ascii="Tahoma" w:hAnsi="Tahoma" w:cs="Tahoma"/>
          <w:i/>
          <w:iCs/>
          <w:u w:val="single"/>
          <w:lang w:val="es-419"/>
        </w:rPr>
        <w:t>,</w:t>
      </w:r>
      <w:r w:rsidR="00361EE3" w:rsidRPr="00C60897">
        <w:rPr>
          <w:rFonts w:ascii="Tahoma" w:hAnsi="Tahoma" w:cs="Tahoma"/>
          <w:i/>
          <w:iCs/>
          <w:u w:val="single"/>
          <w:lang w:val="es-419"/>
        </w:rPr>
        <w:t xml:space="preserve"> </w:t>
      </w:r>
      <w:r w:rsidRPr="00C60897">
        <w:rPr>
          <w:rFonts w:ascii="Tahoma" w:hAnsi="Tahoma" w:cs="Tahoma"/>
          <w:i/>
          <w:iCs/>
          <w:u w:val="single"/>
          <w:lang w:val="es-419"/>
        </w:rPr>
        <w:t>indicando</w:t>
      </w:r>
      <w:r w:rsidR="00361EE3" w:rsidRPr="00C60897">
        <w:rPr>
          <w:rFonts w:ascii="Tahoma" w:hAnsi="Tahoma" w:cs="Tahoma"/>
          <w:i/>
          <w:iCs/>
          <w:u w:val="single"/>
          <w:lang w:val="es-419"/>
        </w:rPr>
        <w:t xml:space="preserve"> </w:t>
      </w:r>
      <w:r w:rsidRPr="00C60897">
        <w:rPr>
          <w:rFonts w:ascii="Tahoma" w:hAnsi="Tahoma" w:cs="Tahoma"/>
          <w:i/>
          <w:iCs/>
          <w:u w:val="single"/>
          <w:lang w:val="es-419"/>
        </w:rPr>
        <w:t>los</w:t>
      </w:r>
      <w:r w:rsidR="00361EE3" w:rsidRPr="00C60897">
        <w:rPr>
          <w:rFonts w:ascii="Tahoma" w:hAnsi="Tahoma" w:cs="Tahoma"/>
          <w:i/>
          <w:iCs/>
          <w:u w:val="single"/>
          <w:lang w:val="es-419"/>
        </w:rPr>
        <w:t xml:space="preserve"> </w:t>
      </w:r>
      <w:r w:rsidRPr="00C60897">
        <w:rPr>
          <w:rFonts w:ascii="Tahoma" w:hAnsi="Tahoma" w:cs="Tahoma"/>
          <w:i/>
          <w:iCs/>
          <w:u w:val="single"/>
          <w:lang w:val="es-419"/>
        </w:rPr>
        <w:t>diferentes</w:t>
      </w:r>
      <w:r w:rsidR="00361EE3" w:rsidRPr="00C60897">
        <w:rPr>
          <w:rFonts w:ascii="Tahoma" w:hAnsi="Tahoma" w:cs="Tahoma"/>
          <w:i/>
          <w:iCs/>
          <w:u w:val="single"/>
          <w:lang w:val="es-419"/>
        </w:rPr>
        <w:t xml:space="preserve"> </w:t>
      </w:r>
      <w:r w:rsidRPr="00C60897">
        <w:rPr>
          <w:rFonts w:ascii="Tahoma" w:hAnsi="Tahoma" w:cs="Tahoma"/>
          <w:i/>
          <w:iCs/>
          <w:u w:val="single"/>
          <w:lang w:val="es-419"/>
        </w:rPr>
        <w:t>montos</w:t>
      </w:r>
      <w:r w:rsidR="00361EE3" w:rsidRPr="00C60897">
        <w:rPr>
          <w:rFonts w:ascii="Tahoma" w:hAnsi="Tahoma" w:cs="Tahoma"/>
          <w:i/>
          <w:iCs/>
          <w:u w:val="single"/>
          <w:lang w:val="es-419"/>
        </w:rPr>
        <w:t xml:space="preserve"> </w:t>
      </w:r>
      <w:r w:rsidRPr="00C60897">
        <w:rPr>
          <w:rFonts w:ascii="Tahoma" w:hAnsi="Tahoma" w:cs="Tahoma"/>
          <w:i/>
          <w:iCs/>
          <w:u w:val="single"/>
          <w:lang w:val="es-419"/>
        </w:rPr>
        <w:t>y</w:t>
      </w:r>
      <w:r w:rsidR="00361EE3" w:rsidRPr="00C60897">
        <w:rPr>
          <w:rFonts w:ascii="Tahoma" w:hAnsi="Tahoma" w:cs="Tahoma"/>
          <w:i/>
          <w:iCs/>
          <w:u w:val="single"/>
          <w:lang w:val="es-419"/>
        </w:rPr>
        <w:t xml:space="preserve"> </w:t>
      </w:r>
      <w:r w:rsidRPr="00C60897">
        <w:rPr>
          <w:rFonts w:ascii="Tahoma" w:hAnsi="Tahoma" w:cs="Tahoma"/>
          <w:i/>
          <w:iCs/>
          <w:u w:val="single"/>
          <w:lang w:val="es-419"/>
        </w:rPr>
        <w:t>las</w:t>
      </w:r>
      <w:r w:rsidR="00361EE3" w:rsidRPr="00C60897">
        <w:rPr>
          <w:rFonts w:ascii="Tahoma" w:hAnsi="Tahoma" w:cs="Tahoma"/>
          <w:i/>
          <w:iCs/>
          <w:u w:val="single"/>
          <w:lang w:val="es-419"/>
        </w:rPr>
        <w:t xml:space="preserve"> </w:t>
      </w:r>
      <w:r w:rsidRPr="00C60897">
        <w:rPr>
          <w:rFonts w:ascii="Tahoma" w:hAnsi="Tahoma" w:cs="Tahoma"/>
          <w:i/>
          <w:iCs/>
          <w:u w:val="single"/>
          <w:lang w:val="es-419"/>
        </w:rPr>
        <w:t>respectivas</w:t>
      </w:r>
      <w:r w:rsidR="00361EE3" w:rsidRPr="00C60897">
        <w:rPr>
          <w:rFonts w:ascii="Tahoma" w:hAnsi="Tahoma" w:cs="Tahoma"/>
          <w:i/>
          <w:iCs/>
          <w:u w:val="single"/>
          <w:lang w:val="es-419"/>
        </w:rPr>
        <w:t xml:space="preserve"> </w:t>
      </w:r>
      <w:r w:rsidRPr="00C60897">
        <w:rPr>
          <w:rFonts w:ascii="Tahoma" w:hAnsi="Tahoma" w:cs="Tahoma"/>
          <w:i/>
          <w:iCs/>
          <w:u w:val="single"/>
          <w:lang w:val="es-419"/>
        </w:rPr>
        <w:t>monedas</w:t>
      </w:r>
      <w:r w:rsidRPr="00C60897">
        <w:rPr>
          <w:rFonts w:ascii="Tahoma" w:hAnsi="Tahoma" w:cs="Tahoma"/>
          <w:i/>
          <w:iCs/>
          <w:lang w:val="es-419"/>
        </w:rPr>
        <w:t>].</w:t>
      </w:r>
    </w:p>
    <w:p w14:paraId="0E04E8AC" w14:textId="2CCE6CE6" w:rsidR="00FD6D85" w:rsidRPr="00C60897" w:rsidRDefault="00FD6D85" w:rsidP="006369A4">
      <w:pPr>
        <w:pStyle w:val="Prrafodelista"/>
        <w:spacing w:after="200"/>
        <w:ind w:left="1080"/>
        <w:contextualSpacing w:val="0"/>
        <w:jc w:val="both"/>
        <w:rPr>
          <w:rFonts w:ascii="Tahoma" w:hAnsi="Tahoma" w:cs="Tahoma"/>
          <w:b/>
          <w:bCs/>
          <w:i/>
          <w:iCs/>
          <w:lang w:val="es-419"/>
        </w:rPr>
      </w:pPr>
      <w:r w:rsidRPr="00C60897">
        <w:rPr>
          <w:rFonts w:ascii="Tahoma" w:hAnsi="Tahoma" w:cs="Tahoma"/>
          <w:b/>
          <w:bCs/>
          <w:i/>
          <w:iCs/>
          <w:lang w:val="es-419"/>
        </w:rPr>
        <w:lastRenderedPageBreak/>
        <w:t>O</w:t>
      </w:r>
      <w:r w:rsidR="00361EE3" w:rsidRPr="00C60897">
        <w:rPr>
          <w:rFonts w:ascii="Tahoma" w:hAnsi="Tahoma" w:cs="Tahoma"/>
          <w:b/>
          <w:bCs/>
          <w:i/>
          <w:iCs/>
          <w:lang w:val="es-419"/>
        </w:rPr>
        <w:t xml:space="preserve"> </w:t>
      </w:r>
      <w:r w:rsidRPr="00C60897">
        <w:rPr>
          <w:rFonts w:ascii="Tahoma" w:hAnsi="Tahoma" w:cs="Tahoma"/>
          <w:b/>
          <w:bCs/>
          <w:i/>
          <w:iCs/>
          <w:lang w:val="es-419"/>
        </w:rPr>
        <w:t>bien,</w:t>
      </w:r>
      <w:r w:rsidR="00361EE3" w:rsidRPr="00C60897">
        <w:rPr>
          <w:rFonts w:ascii="Tahoma" w:hAnsi="Tahoma" w:cs="Tahoma"/>
          <w:b/>
          <w:bCs/>
          <w:i/>
          <w:iCs/>
          <w:lang w:val="es-419"/>
        </w:rPr>
        <w:t xml:space="preserve"> </w:t>
      </w:r>
    </w:p>
    <w:p w14:paraId="6757EB22" w14:textId="639B85DD" w:rsidR="00FD6D85" w:rsidRPr="00C60897" w:rsidRDefault="00FD6D85" w:rsidP="006369A4">
      <w:pPr>
        <w:pStyle w:val="Prrafodelista"/>
        <w:spacing w:after="200"/>
        <w:ind w:left="1080"/>
        <w:contextualSpacing w:val="0"/>
        <w:jc w:val="both"/>
        <w:rPr>
          <w:rFonts w:ascii="Tahoma" w:hAnsi="Tahoma" w:cs="Tahoma"/>
          <w:lang w:val="es-419"/>
        </w:rPr>
      </w:pPr>
      <w:r w:rsidRPr="00C60897">
        <w:rPr>
          <w:rFonts w:ascii="Tahoma" w:hAnsi="Tahoma" w:cs="Tahoma"/>
          <w:lang w:val="es-419"/>
        </w:rPr>
        <w:t>Opción</w:t>
      </w:r>
      <w:r w:rsidR="00361EE3" w:rsidRPr="00C60897">
        <w:rPr>
          <w:rFonts w:ascii="Tahoma" w:hAnsi="Tahoma" w:cs="Tahoma"/>
          <w:lang w:val="es-419"/>
        </w:rPr>
        <w:t xml:space="preserve"> </w:t>
      </w:r>
      <w:r w:rsidRPr="00C60897">
        <w:rPr>
          <w:rFonts w:ascii="Tahoma" w:hAnsi="Tahoma" w:cs="Tahoma"/>
          <w:lang w:val="es-419"/>
        </w:rPr>
        <w:t>2,</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múltiples</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cada</w:t>
      </w:r>
      <w:r w:rsidR="00361EE3" w:rsidRPr="00C60897">
        <w:rPr>
          <w:rFonts w:ascii="Tahoma" w:hAnsi="Tahoma" w:cs="Tahoma"/>
          <w:lang w:val="es-419"/>
        </w:rPr>
        <w:t xml:space="preserve"> </w:t>
      </w:r>
      <w:r w:rsidRPr="00C60897">
        <w:rPr>
          <w:rFonts w:ascii="Tahoma" w:hAnsi="Tahoma" w:cs="Tahoma"/>
          <w:lang w:val="es-419"/>
        </w:rPr>
        <w:t>lote</w:t>
      </w:r>
      <w:r w:rsidR="00361EE3" w:rsidRPr="00C60897">
        <w:rPr>
          <w:rFonts w:ascii="Tahoma" w:hAnsi="Tahoma" w:cs="Tahoma"/>
          <w:lang w:val="es-419"/>
        </w:rPr>
        <w:t xml:space="preserve"> </w:t>
      </w:r>
      <w:r w:rsidRPr="00C60897">
        <w:rPr>
          <w:rFonts w:ascii="Tahoma" w:hAnsi="Tahoma" w:cs="Tahoma"/>
          <w:i/>
          <w:iCs/>
          <w:lang w:val="es-419"/>
        </w:rPr>
        <w:t>[inserte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precio</w:t>
      </w:r>
      <w:r w:rsidR="00361EE3" w:rsidRPr="00C60897">
        <w:rPr>
          <w:rFonts w:ascii="Tahoma" w:hAnsi="Tahoma" w:cs="Tahoma"/>
          <w:i/>
          <w:iCs/>
          <w:lang w:val="es-419"/>
        </w:rPr>
        <w:t xml:space="preserve"> </w:t>
      </w:r>
      <w:r w:rsidRPr="00C60897">
        <w:rPr>
          <w:rFonts w:ascii="Tahoma" w:hAnsi="Tahoma" w:cs="Tahoma"/>
          <w:i/>
          <w:iCs/>
          <w:lang w:val="es-419"/>
        </w:rPr>
        <w:t>total</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cada</w:t>
      </w:r>
      <w:r w:rsidR="00361EE3" w:rsidRPr="00C60897">
        <w:rPr>
          <w:rFonts w:ascii="Tahoma" w:hAnsi="Tahoma" w:cs="Tahoma"/>
          <w:i/>
          <w:iCs/>
          <w:lang w:val="es-419"/>
        </w:rPr>
        <w:t xml:space="preserve"> </w:t>
      </w:r>
      <w:r w:rsidRPr="00C60897">
        <w:rPr>
          <w:rFonts w:ascii="Tahoma" w:hAnsi="Tahoma" w:cs="Tahoma"/>
          <w:i/>
          <w:iCs/>
          <w:lang w:val="es-419"/>
        </w:rPr>
        <w:t>lote</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cifras</w:t>
      </w:r>
      <w:r w:rsidR="00361EE3" w:rsidRPr="00C60897">
        <w:rPr>
          <w:rFonts w:ascii="Tahoma" w:hAnsi="Tahoma" w:cs="Tahoma"/>
          <w:i/>
          <w:iCs/>
          <w:lang w:val="es-419"/>
        </w:rPr>
        <w:t xml:space="preserve"> </w:t>
      </w:r>
      <w:r w:rsidR="00FF415A" w:rsidRPr="00C60897">
        <w:rPr>
          <w:rFonts w:ascii="Tahoma" w:hAnsi="Tahoma" w:cs="Tahoma"/>
          <w:i/>
          <w:iCs/>
          <w:lang w:val="es-419"/>
        </w:rPr>
        <w:t>y</w:t>
      </w:r>
      <w:r w:rsidR="00361EE3" w:rsidRPr="00C60897">
        <w:rPr>
          <w:rFonts w:ascii="Tahoma" w:hAnsi="Tahoma" w:cs="Tahoma"/>
          <w:i/>
          <w:iCs/>
          <w:lang w:val="es-419"/>
        </w:rPr>
        <w:t xml:space="preserve"> </w:t>
      </w:r>
      <w:r w:rsidR="00FF415A" w:rsidRPr="00C60897">
        <w:rPr>
          <w:rFonts w:ascii="Tahoma" w:hAnsi="Tahoma" w:cs="Tahoma"/>
          <w:i/>
          <w:iCs/>
          <w:lang w:val="es-419"/>
        </w:rPr>
        <w:t>en</w:t>
      </w:r>
      <w:r w:rsidR="00361EE3" w:rsidRPr="00C60897">
        <w:rPr>
          <w:rFonts w:ascii="Tahoma" w:hAnsi="Tahoma" w:cs="Tahoma"/>
          <w:i/>
          <w:iCs/>
          <w:lang w:val="es-419"/>
        </w:rPr>
        <w:t xml:space="preserve"> </w:t>
      </w:r>
      <w:r w:rsidR="00FF415A" w:rsidRPr="00C60897">
        <w:rPr>
          <w:rFonts w:ascii="Tahoma" w:hAnsi="Tahoma" w:cs="Tahoma"/>
          <w:i/>
          <w:iCs/>
          <w:lang w:val="es-419"/>
        </w:rPr>
        <w:t>letras</w:t>
      </w:r>
      <w:r w:rsidRPr="00C60897">
        <w:rPr>
          <w:rFonts w:ascii="Tahoma" w:hAnsi="Tahoma" w:cs="Tahoma"/>
          <w:i/>
          <w:iCs/>
          <w:lang w:val="es-419"/>
        </w:rPr>
        <w:t>,</w:t>
      </w:r>
      <w:r w:rsidR="00361EE3" w:rsidRPr="00C60897">
        <w:rPr>
          <w:rFonts w:ascii="Tahoma" w:hAnsi="Tahoma" w:cs="Tahoma"/>
          <w:i/>
          <w:iCs/>
          <w:lang w:val="es-419"/>
        </w:rPr>
        <w:t xml:space="preserve"> </w:t>
      </w:r>
      <w:r w:rsidRPr="00C60897">
        <w:rPr>
          <w:rFonts w:ascii="Tahoma" w:hAnsi="Tahoma" w:cs="Tahoma"/>
          <w:i/>
          <w:iCs/>
          <w:lang w:val="es-419"/>
        </w:rPr>
        <w:t>indicando</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diferentes</w:t>
      </w:r>
      <w:r w:rsidR="00361EE3" w:rsidRPr="00C60897">
        <w:rPr>
          <w:rFonts w:ascii="Tahoma" w:hAnsi="Tahoma" w:cs="Tahoma"/>
          <w:i/>
          <w:iCs/>
          <w:lang w:val="es-419"/>
        </w:rPr>
        <w:t xml:space="preserve"> </w:t>
      </w:r>
      <w:r w:rsidRPr="00C60897">
        <w:rPr>
          <w:rFonts w:ascii="Tahoma" w:hAnsi="Tahoma" w:cs="Tahoma"/>
          <w:i/>
          <w:iCs/>
          <w:lang w:val="es-419"/>
        </w:rPr>
        <w:t>montos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respectivas</w:t>
      </w:r>
      <w:r w:rsidR="00361EE3" w:rsidRPr="00C60897">
        <w:rPr>
          <w:rFonts w:ascii="Tahoma" w:hAnsi="Tahoma" w:cs="Tahoma"/>
          <w:i/>
          <w:iCs/>
          <w:lang w:val="es-419"/>
        </w:rPr>
        <w:t xml:space="preserve"> </w:t>
      </w:r>
      <w:r w:rsidRPr="00C60897">
        <w:rPr>
          <w:rFonts w:ascii="Tahoma" w:hAnsi="Tahoma" w:cs="Tahoma"/>
          <w:i/>
          <w:iCs/>
          <w:lang w:val="es-419"/>
        </w:rPr>
        <w:t>monedas],</w:t>
      </w:r>
      <w:r w:rsidR="00361EE3" w:rsidRPr="00C60897">
        <w:rPr>
          <w:rFonts w:ascii="Tahoma" w:hAnsi="Tahoma" w:cs="Tahoma"/>
          <w:i/>
          <w:iCs/>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(b)</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todos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lang w:val="es-419"/>
        </w:rPr>
        <w:t>(suma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todos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lotes)</w:t>
      </w:r>
      <w:r w:rsidR="00361EE3" w:rsidRPr="00C60897">
        <w:rPr>
          <w:rFonts w:ascii="Tahoma" w:hAnsi="Tahoma" w:cs="Tahoma"/>
          <w:lang w:val="es-419"/>
        </w:rPr>
        <w:t xml:space="preserve"> </w:t>
      </w:r>
      <w:r w:rsidRPr="00C60897">
        <w:rPr>
          <w:rFonts w:ascii="Tahoma" w:hAnsi="Tahoma" w:cs="Tahoma"/>
          <w:i/>
          <w:iCs/>
          <w:lang w:val="es-419"/>
        </w:rPr>
        <w:t>[inserte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precio</w:t>
      </w:r>
      <w:r w:rsidR="00361EE3" w:rsidRPr="00C60897">
        <w:rPr>
          <w:rFonts w:ascii="Tahoma" w:hAnsi="Tahoma" w:cs="Tahoma"/>
          <w:i/>
          <w:iCs/>
          <w:lang w:val="es-419"/>
        </w:rPr>
        <w:t xml:space="preserve"> </w:t>
      </w:r>
      <w:r w:rsidRPr="00C60897">
        <w:rPr>
          <w:rFonts w:ascii="Tahoma" w:hAnsi="Tahoma" w:cs="Tahoma"/>
          <w:i/>
          <w:iCs/>
          <w:lang w:val="es-419"/>
        </w:rPr>
        <w:t>total</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todos</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lotes</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cifras</w:t>
      </w:r>
      <w:r w:rsidR="00361EE3" w:rsidRPr="00C60897">
        <w:rPr>
          <w:rFonts w:ascii="Tahoma" w:hAnsi="Tahoma" w:cs="Tahoma"/>
          <w:i/>
          <w:iCs/>
          <w:lang w:val="es-419"/>
        </w:rPr>
        <w:t xml:space="preserve"> </w:t>
      </w:r>
      <w:r w:rsidR="005A09EC" w:rsidRPr="00C60897">
        <w:rPr>
          <w:rFonts w:ascii="Tahoma" w:hAnsi="Tahoma" w:cs="Tahoma"/>
          <w:i/>
          <w:iCs/>
          <w:lang w:val="es-419"/>
        </w:rPr>
        <w:t>y</w:t>
      </w:r>
      <w:r w:rsidR="00361EE3" w:rsidRPr="00C60897">
        <w:rPr>
          <w:rFonts w:ascii="Tahoma" w:hAnsi="Tahoma" w:cs="Tahoma"/>
          <w:i/>
          <w:iCs/>
          <w:lang w:val="es-419"/>
        </w:rPr>
        <w:t xml:space="preserve"> </w:t>
      </w:r>
      <w:r w:rsidR="005A09EC" w:rsidRPr="00C60897">
        <w:rPr>
          <w:rFonts w:ascii="Tahoma" w:hAnsi="Tahoma" w:cs="Tahoma"/>
          <w:i/>
          <w:iCs/>
          <w:lang w:val="es-419"/>
        </w:rPr>
        <w:t>en</w:t>
      </w:r>
      <w:r w:rsidR="00361EE3" w:rsidRPr="00C60897">
        <w:rPr>
          <w:rFonts w:ascii="Tahoma" w:hAnsi="Tahoma" w:cs="Tahoma"/>
          <w:i/>
          <w:iCs/>
          <w:lang w:val="es-419"/>
        </w:rPr>
        <w:t xml:space="preserve"> </w:t>
      </w:r>
      <w:r w:rsidR="005A09EC" w:rsidRPr="00C60897">
        <w:rPr>
          <w:rFonts w:ascii="Tahoma" w:hAnsi="Tahoma" w:cs="Tahoma"/>
          <w:i/>
          <w:iCs/>
          <w:lang w:val="es-419"/>
        </w:rPr>
        <w:t>letras</w:t>
      </w:r>
      <w:r w:rsidRPr="00C60897">
        <w:rPr>
          <w:rFonts w:ascii="Tahoma" w:hAnsi="Tahoma" w:cs="Tahoma"/>
          <w:i/>
          <w:iCs/>
          <w:lang w:val="es-419"/>
        </w:rPr>
        <w:t>,</w:t>
      </w:r>
      <w:r w:rsidR="00361EE3" w:rsidRPr="00C60897">
        <w:rPr>
          <w:rFonts w:ascii="Tahoma" w:hAnsi="Tahoma" w:cs="Tahoma"/>
          <w:i/>
          <w:iCs/>
          <w:lang w:val="es-419"/>
        </w:rPr>
        <w:t xml:space="preserve"> </w:t>
      </w:r>
      <w:r w:rsidRPr="00C60897">
        <w:rPr>
          <w:rFonts w:ascii="Tahoma" w:hAnsi="Tahoma" w:cs="Tahoma"/>
          <w:i/>
          <w:iCs/>
          <w:lang w:val="es-419"/>
        </w:rPr>
        <w:t>indicando</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diferentes</w:t>
      </w:r>
      <w:r w:rsidR="00361EE3" w:rsidRPr="00C60897">
        <w:rPr>
          <w:rFonts w:ascii="Tahoma" w:hAnsi="Tahoma" w:cs="Tahoma"/>
          <w:i/>
          <w:iCs/>
          <w:lang w:val="es-419"/>
        </w:rPr>
        <w:t xml:space="preserve"> </w:t>
      </w:r>
      <w:r w:rsidRPr="00C60897">
        <w:rPr>
          <w:rFonts w:ascii="Tahoma" w:hAnsi="Tahoma" w:cs="Tahoma"/>
          <w:i/>
          <w:iCs/>
          <w:lang w:val="es-419"/>
        </w:rPr>
        <w:t>montos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respectivas</w:t>
      </w:r>
      <w:r w:rsidR="00361EE3" w:rsidRPr="00C60897">
        <w:rPr>
          <w:rFonts w:ascii="Tahoma" w:hAnsi="Tahoma" w:cs="Tahoma"/>
          <w:i/>
          <w:iCs/>
          <w:lang w:val="es-419"/>
        </w:rPr>
        <w:t xml:space="preserve"> </w:t>
      </w:r>
      <w:r w:rsidRPr="00C60897">
        <w:rPr>
          <w:rFonts w:ascii="Tahoma" w:hAnsi="Tahoma" w:cs="Tahoma"/>
          <w:i/>
          <w:iCs/>
          <w:lang w:val="es-419"/>
        </w:rPr>
        <w:t>monedas].</w:t>
      </w:r>
    </w:p>
    <w:p w14:paraId="32E45A55" w14:textId="6EBD39D7" w:rsidR="00FD6D85" w:rsidRPr="00C60897" w:rsidRDefault="00FD6D85" w:rsidP="00A2058C">
      <w:pPr>
        <w:pStyle w:val="Prrafodelista"/>
        <w:numPr>
          <w:ilvl w:val="0"/>
          <w:numId w:val="92"/>
        </w:numPr>
        <w:spacing w:after="200"/>
        <w:ind w:hanging="357"/>
        <w:contextualSpacing w:val="0"/>
        <w:jc w:val="both"/>
        <w:rPr>
          <w:rFonts w:ascii="Tahoma" w:hAnsi="Tahoma" w:cs="Tahoma"/>
          <w:b/>
          <w:bCs/>
          <w:lang w:val="es-419"/>
        </w:rPr>
      </w:pPr>
      <w:r w:rsidRPr="00C60897">
        <w:rPr>
          <w:rFonts w:ascii="Tahoma" w:hAnsi="Tahoma" w:cs="Tahoma"/>
          <w:b/>
          <w:bCs/>
          <w:lang w:val="es-419"/>
        </w:rPr>
        <w:t>Descuentos:</w:t>
      </w:r>
      <w:r w:rsidR="00361EE3" w:rsidRPr="00C60897">
        <w:rPr>
          <w:rFonts w:ascii="Tahoma" w:hAnsi="Tahoma" w:cs="Tahoma"/>
          <w:b/>
          <w:bCs/>
          <w:lang w:val="es-419"/>
        </w:rPr>
        <w:t xml:space="preserve"> </w:t>
      </w:r>
      <w:r w:rsidRPr="00C60897">
        <w:rPr>
          <w:rFonts w:ascii="Tahoma" w:hAnsi="Tahoma" w:cs="Tahoma"/>
          <w:bCs/>
          <w:lang w:val="es-419"/>
        </w:rPr>
        <w:t>Los</w:t>
      </w:r>
      <w:r w:rsidR="00361EE3" w:rsidRPr="00C60897">
        <w:rPr>
          <w:rFonts w:ascii="Tahoma" w:hAnsi="Tahoma" w:cs="Tahoma"/>
          <w:bCs/>
          <w:lang w:val="es-419"/>
        </w:rPr>
        <w:t xml:space="preserve"> </w:t>
      </w:r>
      <w:r w:rsidRPr="00C60897">
        <w:rPr>
          <w:rFonts w:ascii="Tahoma" w:hAnsi="Tahoma" w:cs="Tahoma"/>
          <w:bCs/>
          <w:lang w:val="es-419"/>
        </w:rPr>
        <w:t>descuentos</w:t>
      </w:r>
      <w:r w:rsidR="00361EE3" w:rsidRPr="00C60897">
        <w:rPr>
          <w:rFonts w:ascii="Tahoma" w:hAnsi="Tahoma" w:cs="Tahoma"/>
          <w:bCs/>
          <w:lang w:val="es-419"/>
        </w:rPr>
        <w:t xml:space="preserve"> </w:t>
      </w:r>
      <w:r w:rsidRPr="00C60897">
        <w:rPr>
          <w:rFonts w:ascii="Tahoma" w:hAnsi="Tahoma" w:cs="Tahoma"/>
          <w:bCs/>
          <w:lang w:val="es-419"/>
        </w:rPr>
        <w:t>ofrecidos</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la</w:t>
      </w:r>
      <w:r w:rsidR="00361EE3" w:rsidRPr="00C60897">
        <w:rPr>
          <w:rFonts w:ascii="Tahoma" w:hAnsi="Tahoma" w:cs="Tahoma"/>
          <w:bCs/>
          <w:lang w:val="es-419"/>
        </w:rPr>
        <w:t xml:space="preserve"> </w:t>
      </w:r>
      <w:r w:rsidRPr="00C60897">
        <w:rPr>
          <w:rFonts w:ascii="Tahoma" w:hAnsi="Tahoma" w:cs="Tahoma"/>
          <w:bCs/>
          <w:lang w:val="es-419"/>
        </w:rPr>
        <w:t>metodología</w:t>
      </w:r>
      <w:r w:rsidR="00361EE3" w:rsidRPr="00C60897">
        <w:rPr>
          <w:rFonts w:ascii="Tahoma" w:hAnsi="Tahoma" w:cs="Tahoma"/>
          <w:bCs/>
          <w:lang w:val="es-419"/>
        </w:rPr>
        <w:t xml:space="preserve"> </w:t>
      </w:r>
      <w:r w:rsidRPr="00C60897">
        <w:rPr>
          <w:rFonts w:ascii="Tahoma" w:hAnsi="Tahoma" w:cs="Tahoma"/>
          <w:bCs/>
          <w:lang w:val="es-419"/>
        </w:rPr>
        <w:t>para</w:t>
      </w:r>
      <w:r w:rsidR="00361EE3" w:rsidRPr="00C60897">
        <w:rPr>
          <w:rFonts w:ascii="Tahoma" w:hAnsi="Tahoma" w:cs="Tahoma"/>
          <w:bCs/>
          <w:lang w:val="es-419"/>
        </w:rPr>
        <w:t xml:space="preserve"> </w:t>
      </w:r>
      <w:r w:rsidRPr="00C60897">
        <w:rPr>
          <w:rFonts w:ascii="Tahoma" w:hAnsi="Tahoma" w:cs="Tahoma"/>
          <w:bCs/>
          <w:lang w:val="es-419"/>
        </w:rPr>
        <w:t>su</w:t>
      </w:r>
      <w:r w:rsidR="00361EE3" w:rsidRPr="00C60897">
        <w:rPr>
          <w:rFonts w:ascii="Tahoma" w:hAnsi="Tahoma" w:cs="Tahoma"/>
          <w:bCs/>
          <w:lang w:val="es-419"/>
        </w:rPr>
        <w:t xml:space="preserve"> </w:t>
      </w:r>
      <w:r w:rsidRPr="00C60897">
        <w:rPr>
          <w:rFonts w:ascii="Tahoma" w:hAnsi="Tahoma" w:cs="Tahoma"/>
          <w:bCs/>
          <w:lang w:val="es-419"/>
        </w:rPr>
        <w:t>aplicación</w:t>
      </w:r>
      <w:r w:rsidR="00361EE3" w:rsidRPr="00C60897">
        <w:rPr>
          <w:rFonts w:ascii="Tahoma" w:hAnsi="Tahoma" w:cs="Tahoma"/>
          <w:bCs/>
          <w:lang w:val="es-419"/>
        </w:rPr>
        <w:t xml:space="preserve"> </w:t>
      </w:r>
      <w:r w:rsidRPr="00C60897">
        <w:rPr>
          <w:rFonts w:ascii="Tahoma" w:hAnsi="Tahoma" w:cs="Tahoma"/>
          <w:bCs/>
          <w:lang w:val="es-419"/>
        </w:rPr>
        <w:t>son</w:t>
      </w:r>
      <w:r w:rsidR="00361EE3" w:rsidRPr="00C60897">
        <w:rPr>
          <w:rFonts w:ascii="Tahoma" w:hAnsi="Tahoma" w:cs="Tahoma"/>
          <w:bCs/>
          <w:lang w:val="es-419"/>
        </w:rPr>
        <w:t xml:space="preserve"> </w:t>
      </w:r>
      <w:r w:rsidRPr="00C60897">
        <w:rPr>
          <w:rFonts w:ascii="Tahoma" w:hAnsi="Tahoma" w:cs="Tahoma"/>
          <w:bCs/>
          <w:lang w:val="es-419"/>
        </w:rPr>
        <w:t>los</w:t>
      </w:r>
      <w:r w:rsidR="00361EE3" w:rsidRPr="00C60897">
        <w:rPr>
          <w:rFonts w:ascii="Tahoma" w:hAnsi="Tahoma" w:cs="Tahoma"/>
          <w:bCs/>
          <w:lang w:val="es-419"/>
        </w:rPr>
        <w:t xml:space="preserve"> </w:t>
      </w:r>
      <w:r w:rsidRPr="00C60897">
        <w:rPr>
          <w:rFonts w:ascii="Tahoma" w:hAnsi="Tahoma" w:cs="Tahoma"/>
          <w:bCs/>
          <w:lang w:val="es-419"/>
        </w:rPr>
        <w:t>siguientes:</w:t>
      </w:r>
      <w:r w:rsidR="00361EE3" w:rsidRPr="00C60897">
        <w:rPr>
          <w:rFonts w:ascii="Tahoma" w:hAnsi="Tahoma" w:cs="Tahoma"/>
          <w:bCs/>
          <w:lang w:val="es-419"/>
        </w:rPr>
        <w:t xml:space="preserve"> </w:t>
      </w:r>
    </w:p>
    <w:p w14:paraId="7D6A46B1" w14:textId="291984F0" w:rsidR="00FD6D85" w:rsidRPr="00C60897" w:rsidRDefault="00FD6D85" w:rsidP="00A2058C">
      <w:pPr>
        <w:pStyle w:val="Prrafodelista"/>
        <w:numPr>
          <w:ilvl w:val="0"/>
          <w:numId w:val="93"/>
        </w:numPr>
        <w:spacing w:after="200"/>
        <w:ind w:left="862" w:hanging="431"/>
        <w:contextualSpacing w:val="0"/>
        <w:jc w:val="both"/>
        <w:rPr>
          <w:rFonts w:ascii="Tahoma" w:hAnsi="Tahoma" w:cs="Tahoma"/>
          <w:bCs/>
          <w:lang w:val="es-419"/>
        </w:rPr>
      </w:pPr>
      <w:r w:rsidRPr="00C60897">
        <w:rPr>
          <w:rFonts w:ascii="Tahoma" w:hAnsi="Tahoma" w:cs="Tahoma"/>
          <w:bCs/>
          <w:lang w:val="es-419"/>
        </w:rPr>
        <w:t>Los</w:t>
      </w:r>
      <w:r w:rsidR="00361EE3" w:rsidRPr="00C60897">
        <w:rPr>
          <w:rFonts w:ascii="Tahoma" w:hAnsi="Tahoma" w:cs="Tahoma"/>
          <w:bCs/>
          <w:lang w:val="es-419"/>
        </w:rPr>
        <w:t xml:space="preserve"> </w:t>
      </w:r>
      <w:r w:rsidRPr="00C60897">
        <w:rPr>
          <w:rFonts w:ascii="Tahoma" w:hAnsi="Tahoma" w:cs="Tahoma"/>
          <w:bCs/>
          <w:lang w:val="es-419"/>
        </w:rPr>
        <w:t>descuentos</w:t>
      </w:r>
      <w:r w:rsidR="00361EE3" w:rsidRPr="00C60897">
        <w:rPr>
          <w:rFonts w:ascii="Tahoma" w:hAnsi="Tahoma" w:cs="Tahoma"/>
          <w:bCs/>
          <w:lang w:val="es-419"/>
        </w:rPr>
        <w:t xml:space="preserve"> </w:t>
      </w:r>
      <w:r w:rsidRPr="00C60897">
        <w:rPr>
          <w:rFonts w:ascii="Tahoma" w:hAnsi="Tahoma" w:cs="Tahoma"/>
          <w:bCs/>
          <w:lang w:val="es-419"/>
        </w:rPr>
        <w:t>ofrecidos</w:t>
      </w:r>
      <w:r w:rsidR="00361EE3" w:rsidRPr="00C60897">
        <w:rPr>
          <w:rFonts w:ascii="Tahoma" w:hAnsi="Tahoma" w:cs="Tahoma"/>
          <w:bCs/>
          <w:lang w:val="es-419"/>
        </w:rPr>
        <w:t xml:space="preserve"> </w:t>
      </w:r>
      <w:r w:rsidRPr="00C60897">
        <w:rPr>
          <w:rFonts w:ascii="Tahoma" w:hAnsi="Tahoma" w:cs="Tahoma"/>
          <w:bCs/>
          <w:lang w:val="es-419"/>
        </w:rPr>
        <w:t>son:</w:t>
      </w:r>
      <w:r w:rsidR="00361EE3" w:rsidRPr="00C60897">
        <w:rPr>
          <w:rFonts w:ascii="Tahoma" w:hAnsi="Tahoma" w:cs="Tahoma"/>
          <w:bCs/>
          <w:lang w:val="es-419"/>
        </w:rPr>
        <w:t xml:space="preserve"> </w:t>
      </w:r>
      <w:r w:rsidRPr="00C60897">
        <w:rPr>
          <w:rFonts w:ascii="Tahoma" w:hAnsi="Tahoma" w:cs="Tahoma"/>
          <w:bCs/>
          <w:i/>
          <w:lang w:val="es-419"/>
        </w:rPr>
        <w:t>[especifique</w:t>
      </w:r>
      <w:r w:rsidR="00361EE3" w:rsidRPr="00C60897">
        <w:rPr>
          <w:rFonts w:ascii="Tahoma" w:hAnsi="Tahoma" w:cs="Tahoma"/>
          <w:bCs/>
          <w:i/>
          <w:lang w:val="es-419"/>
        </w:rPr>
        <w:t xml:space="preserve"> </w:t>
      </w:r>
      <w:r w:rsidRPr="00C60897">
        <w:rPr>
          <w:rFonts w:ascii="Tahoma" w:hAnsi="Tahoma" w:cs="Tahoma"/>
          <w:bCs/>
          <w:i/>
          <w:lang w:val="es-419"/>
        </w:rPr>
        <w:t>cada</w:t>
      </w:r>
      <w:r w:rsidR="00361EE3" w:rsidRPr="00C60897">
        <w:rPr>
          <w:rFonts w:ascii="Tahoma" w:hAnsi="Tahoma" w:cs="Tahoma"/>
          <w:bCs/>
          <w:i/>
          <w:lang w:val="es-419"/>
        </w:rPr>
        <w:t xml:space="preserve"> </w:t>
      </w:r>
      <w:r w:rsidRPr="00C60897">
        <w:rPr>
          <w:rFonts w:ascii="Tahoma" w:hAnsi="Tahoma" w:cs="Tahoma"/>
          <w:bCs/>
          <w:i/>
          <w:lang w:val="es-419"/>
        </w:rPr>
        <w:t>descuento</w:t>
      </w:r>
      <w:r w:rsidR="00361EE3" w:rsidRPr="00C60897">
        <w:rPr>
          <w:rFonts w:ascii="Tahoma" w:hAnsi="Tahoma" w:cs="Tahoma"/>
          <w:bCs/>
          <w:i/>
          <w:lang w:val="es-419"/>
        </w:rPr>
        <w:t xml:space="preserve"> </w:t>
      </w:r>
      <w:r w:rsidRPr="00C60897">
        <w:rPr>
          <w:rFonts w:ascii="Tahoma" w:hAnsi="Tahoma" w:cs="Tahoma"/>
          <w:bCs/>
          <w:i/>
          <w:lang w:val="es-419"/>
        </w:rPr>
        <w:t>ofrecido]</w:t>
      </w:r>
      <w:r w:rsidRPr="00C60897">
        <w:rPr>
          <w:rFonts w:ascii="Tahoma" w:hAnsi="Tahoma" w:cs="Tahoma"/>
          <w:bCs/>
          <w:lang w:val="es-419"/>
        </w:rPr>
        <w:t>.</w:t>
      </w:r>
    </w:p>
    <w:p w14:paraId="7126F001" w14:textId="21895E3F" w:rsidR="00FD6D85" w:rsidRPr="00C60897" w:rsidRDefault="00FD6D85" w:rsidP="00A2058C">
      <w:pPr>
        <w:pStyle w:val="Prrafodelista"/>
        <w:numPr>
          <w:ilvl w:val="0"/>
          <w:numId w:val="93"/>
        </w:numPr>
        <w:spacing w:after="200"/>
        <w:ind w:left="862" w:hanging="431"/>
        <w:contextualSpacing w:val="0"/>
        <w:jc w:val="both"/>
        <w:rPr>
          <w:rFonts w:ascii="Tahoma" w:hAnsi="Tahoma" w:cs="Tahoma"/>
          <w:lang w:val="es-419"/>
        </w:rPr>
      </w:pPr>
      <w:r w:rsidRPr="00C60897">
        <w:rPr>
          <w:rFonts w:ascii="Tahoma" w:hAnsi="Tahoma" w:cs="Tahoma"/>
          <w:bCs/>
          <w:lang w:val="es-419"/>
        </w:rPr>
        <w:t>El</w:t>
      </w:r>
      <w:r w:rsidR="00361EE3" w:rsidRPr="00C60897">
        <w:rPr>
          <w:rFonts w:ascii="Tahoma" w:hAnsi="Tahoma" w:cs="Tahoma"/>
          <w:bCs/>
          <w:lang w:val="es-419"/>
        </w:rPr>
        <w:t xml:space="preserve"> </w:t>
      </w:r>
      <w:r w:rsidRPr="00C60897">
        <w:rPr>
          <w:rFonts w:ascii="Tahoma" w:hAnsi="Tahoma" w:cs="Tahoma"/>
          <w:bCs/>
          <w:lang w:val="es-419"/>
        </w:rPr>
        <w:t>método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cálculo</w:t>
      </w:r>
      <w:r w:rsidR="00361EE3" w:rsidRPr="00C60897">
        <w:rPr>
          <w:rFonts w:ascii="Tahoma" w:hAnsi="Tahoma" w:cs="Tahoma"/>
          <w:lang w:val="es-419"/>
        </w:rPr>
        <w:t xml:space="preserve"> </w:t>
      </w:r>
      <w:r w:rsidRPr="00C60897">
        <w:rPr>
          <w:rFonts w:ascii="Tahoma" w:hAnsi="Tahoma" w:cs="Tahoma"/>
          <w:lang w:val="es-419"/>
        </w:rPr>
        <w:t>exacto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determinar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neto</w:t>
      </w:r>
      <w:r w:rsidR="00361EE3" w:rsidRPr="00C60897">
        <w:rPr>
          <w:rFonts w:ascii="Tahoma" w:hAnsi="Tahoma" w:cs="Tahoma"/>
          <w:lang w:val="es-419"/>
        </w:rPr>
        <w:t xml:space="preserve"> </w:t>
      </w:r>
      <w:r w:rsidRPr="00C60897">
        <w:rPr>
          <w:rFonts w:ascii="Tahoma" w:hAnsi="Tahoma" w:cs="Tahoma"/>
          <w:lang w:val="es-419"/>
        </w:rPr>
        <w:t>luego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aplicados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descuentos</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detalla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continuación:</w:t>
      </w:r>
      <w:r w:rsidR="00361EE3" w:rsidRPr="00C60897">
        <w:rPr>
          <w:rFonts w:ascii="Tahoma" w:hAnsi="Tahoma" w:cs="Tahoma"/>
          <w:lang w:val="es-419"/>
        </w:rPr>
        <w:t xml:space="preserve"> </w:t>
      </w:r>
      <w:r w:rsidRPr="00C60897">
        <w:rPr>
          <w:rFonts w:ascii="Tahoma" w:hAnsi="Tahoma" w:cs="Tahoma"/>
          <w:i/>
          <w:iCs/>
          <w:lang w:val="es-419"/>
        </w:rPr>
        <w:t>[detalle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metodología</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se</w:t>
      </w:r>
      <w:r w:rsidR="00361EE3" w:rsidRPr="00C60897">
        <w:rPr>
          <w:rFonts w:ascii="Tahoma" w:hAnsi="Tahoma" w:cs="Tahoma"/>
          <w:i/>
          <w:iCs/>
          <w:lang w:val="es-419"/>
        </w:rPr>
        <w:t xml:space="preserve"> </w:t>
      </w:r>
      <w:r w:rsidRPr="00C60897">
        <w:rPr>
          <w:rFonts w:ascii="Tahoma" w:hAnsi="Tahoma" w:cs="Tahoma"/>
          <w:i/>
          <w:iCs/>
          <w:lang w:val="es-419"/>
        </w:rPr>
        <w:t>usará</w:t>
      </w:r>
      <w:r w:rsidR="00361EE3" w:rsidRPr="00C60897">
        <w:rPr>
          <w:rFonts w:ascii="Tahoma" w:hAnsi="Tahoma" w:cs="Tahoma"/>
          <w:i/>
          <w:iCs/>
          <w:lang w:val="es-419"/>
        </w:rPr>
        <w:t xml:space="preserve"> </w:t>
      </w:r>
      <w:r w:rsidRPr="00C60897">
        <w:rPr>
          <w:rFonts w:ascii="Tahoma" w:hAnsi="Tahoma" w:cs="Tahoma"/>
          <w:i/>
          <w:iCs/>
          <w:lang w:val="es-419"/>
        </w:rPr>
        <w:t>para</w:t>
      </w:r>
      <w:r w:rsidR="00361EE3" w:rsidRPr="00C60897">
        <w:rPr>
          <w:rFonts w:ascii="Tahoma" w:hAnsi="Tahoma" w:cs="Tahoma"/>
          <w:i/>
          <w:iCs/>
          <w:lang w:val="es-419"/>
        </w:rPr>
        <w:t xml:space="preserve"> </w:t>
      </w:r>
      <w:r w:rsidRPr="00C60897">
        <w:rPr>
          <w:rFonts w:ascii="Tahoma" w:hAnsi="Tahoma" w:cs="Tahoma"/>
          <w:i/>
          <w:iCs/>
          <w:lang w:val="es-419"/>
        </w:rPr>
        <w:t>aplicar</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descuentos].</w:t>
      </w:r>
    </w:p>
    <w:p w14:paraId="7DD2525E" w14:textId="12C350F5" w:rsidR="00FD6D85" w:rsidRPr="00C60897" w:rsidRDefault="00FD6D85" w:rsidP="00A2058C">
      <w:pPr>
        <w:pStyle w:val="Prrafodelista"/>
        <w:numPr>
          <w:ilvl w:val="0"/>
          <w:numId w:val="92"/>
        </w:numPr>
        <w:spacing w:after="200"/>
        <w:ind w:left="431" w:hanging="431"/>
        <w:contextualSpacing w:val="0"/>
        <w:jc w:val="both"/>
        <w:rPr>
          <w:rFonts w:ascii="Tahoma" w:hAnsi="Tahoma" w:cs="Tahoma"/>
          <w:bCs/>
          <w:lang w:val="es-419"/>
        </w:rPr>
      </w:pPr>
      <w:r w:rsidRPr="00C60897">
        <w:rPr>
          <w:rFonts w:ascii="Tahoma" w:hAnsi="Tahoma" w:cs="Tahoma"/>
          <w:b/>
          <w:bCs/>
          <w:lang w:val="es-419"/>
        </w:rPr>
        <w:t>Período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Validez</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bCs/>
          <w:lang w:val="es-419"/>
        </w:rPr>
        <w:t xml:space="preserve"> </w:t>
      </w:r>
      <w:r w:rsidRPr="00C60897">
        <w:rPr>
          <w:rFonts w:ascii="Tahoma" w:hAnsi="Tahoma" w:cs="Tahoma"/>
          <w:bCs/>
          <w:lang w:val="es-419"/>
        </w:rPr>
        <w:t>Nuestra</w:t>
      </w:r>
      <w:r w:rsidR="00361EE3" w:rsidRPr="00C60897">
        <w:rPr>
          <w:rFonts w:ascii="Tahoma" w:hAnsi="Tahoma" w:cs="Tahoma"/>
          <w:bCs/>
          <w:lang w:val="es-419"/>
        </w:rPr>
        <w:t xml:space="preserve"> </w:t>
      </w:r>
      <w:r w:rsidRPr="00C60897">
        <w:rPr>
          <w:rFonts w:ascii="Tahoma" w:hAnsi="Tahoma" w:cs="Tahoma"/>
          <w:bCs/>
          <w:lang w:val="es-419"/>
        </w:rPr>
        <w:t>Oferta</w:t>
      </w:r>
      <w:r w:rsidR="00361EE3" w:rsidRPr="00C60897">
        <w:rPr>
          <w:rFonts w:ascii="Tahoma" w:hAnsi="Tahoma" w:cs="Tahoma"/>
          <w:bCs/>
          <w:lang w:val="es-419"/>
        </w:rPr>
        <w:t xml:space="preserve"> </w:t>
      </w:r>
      <w:r w:rsidRPr="00C60897">
        <w:rPr>
          <w:rFonts w:ascii="Tahoma" w:hAnsi="Tahoma" w:cs="Tahoma"/>
          <w:bCs/>
          <w:lang w:val="es-419"/>
        </w:rPr>
        <w:t>se</w:t>
      </w:r>
      <w:r w:rsidR="00361EE3" w:rsidRPr="00C60897">
        <w:rPr>
          <w:rFonts w:ascii="Tahoma" w:hAnsi="Tahoma" w:cs="Tahoma"/>
          <w:bCs/>
          <w:lang w:val="es-419"/>
        </w:rPr>
        <w:t xml:space="preserve"> </w:t>
      </w:r>
      <w:r w:rsidRPr="00C60897">
        <w:rPr>
          <w:rFonts w:ascii="Tahoma" w:hAnsi="Tahoma" w:cs="Tahoma"/>
          <w:bCs/>
          <w:lang w:val="es-419"/>
        </w:rPr>
        <w:t>mantendrá</w:t>
      </w:r>
      <w:r w:rsidR="00361EE3" w:rsidRPr="00C60897">
        <w:rPr>
          <w:rFonts w:ascii="Tahoma" w:hAnsi="Tahoma" w:cs="Tahoma"/>
          <w:bCs/>
          <w:lang w:val="es-419"/>
        </w:rPr>
        <w:t xml:space="preserve"> </w:t>
      </w:r>
      <w:r w:rsidRPr="00C60897">
        <w:rPr>
          <w:rFonts w:ascii="Tahoma" w:hAnsi="Tahoma" w:cs="Tahoma"/>
          <w:bCs/>
          <w:lang w:val="es-419"/>
        </w:rPr>
        <w:t>vigente</w:t>
      </w:r>
      <w:r w:rsidR="00361EE3" w:rsidRPr="00C60897">
        <w:rPr>
          <w:rFonts w:ascii="Tahoma" w:hAnsi="Tahoma" w:cs="Tahoma"/>
          <w:bCs/>
          <w:lang w:val="es-419"/>
        </w:rPr>
        <w:t xml:space="preserve"> </w:t>
      </w:r>
      <w:r w:rsidRPr="00C60897">
        <w:rPr>
          <w:rFonts w:ascii="Tahoma" w:hAnsi="Tahoma" w:cs="Tahoma"/>
          <w:bCs/>
          <w:lang w:val="es-419"/>
        </w:rPr>
        <w:t>por</w:t>
      </w:r>
      <w:r w:rsidR="00361EE3" w:rsidRPr="00C60897">
        <w:rPr>
          <w:rFonts w:ascii="Tahoma" w:hAnsi="Tahoma" w:cs="Tahoma"/>
          <w:bCs/>
          <w:lang w:val="es-419"/>
        </w:rPr>
        <w:t xml:space="preserve"> </w:t>
      </w:r>
      <w:r w:rsidRPr="00C60897">
        <w:rPr>
          <w:rFonts w:ascii="Tahoma" w:hAnsi="Tahoma" w:cs="Tahoma"/>
          <w:bCs/>
          <w:lang w:val="es-419"/>
        </w:rPr>
        <w:t>el</w:t>
      </w:r>
      <w:r w:rsidR="00361EE3" w:rsidRPr="00C60897">
        <w:rPr>
          <w:rFonts w:ascii="Tahoma" w:hAnsi="Tahoma" w:cs="Tahoma"/>
          <w:bCs/>
          <w:lang w:val="es-419"/>
        </w:rPr>
        <w:t xml:space="preserve"> </w:t>
      </w:r>
      <w:r w:rsidRPr="00C60897">
        <w:rPr>
          <w:rFonts w:ascii="Tahoma" w:hAnsi="Tahoma" w:cs="Tahoma"/>
          <w:bCs/>
          <w:lang w:val="es-419"/>
        </w:rPr>
        <w:t>período</w:t>
      </w:r>
      <w:r w:rsidR="00361EE3" w:rsidRPr="00C60897">
        <w:rPr>
          <w:rFonts w:ascii="Tahoma" w:hAnsi="Tahoma" w:cs="Tahoma"/>
          <w:bCs/>
          <w:lang w:val="es-419"/>
        </w:rPr>
        <w:t xml:space="preserve"> </w:t>
      </w:r>
      <w:r w:rsidRPr="00C60897">
        <w:rPr>
          <w:rFonts w:ascii="Tahoma" w:hAnsi="Tahoma" w:cs="Tahoma"/>
          <w:bCs/>
          <w:lang w:val="es-419"/>
        </w:rPr>
        <w:t>establecido</w:t>
      </w:r>
      <w:r w:rsidR="00361EE3" w:rsidRPr="00C60897">
        <w:rPr>
          <w:rFonts w:ascii="Tahoma" w:hAnsi="Tahoma" w:cs="Tahoma"/>
          <w:bCs/>
          <w:lang w:val="es-419"/>
        </w:rPr>
        <w:t xml:space="preserve"> </w:t>
      </w:r>
      <w:r w:rsidR="00873C75" w:rsidRPr="00C60897">
        <w:rPr>
          <w:rFonts w:ascii="Tahoma" w:hAnsi="Tahoma" w:cs="Tahoma"/>
          <w:b/>
          <w:lang w:val="es-419"/>
        </w:rPr>
        <w:t>en</w:t>
      </w:r>
      <w:r w:rsidR="00361EE3" w:rsidRPr="00C60897">
        <w:rPr>
          <w:rFonts w:ascii="Tahoma" w:hAnsi="Tahoma" w:cs="Tahoma"/>
          <w:bCs/>
          <w:lang w:val="es-419"/>
        </w:rPr>
        <w:t xml:space="preserve"> </w:t>
      </w:r>
      <w:r w:rsidR="004D14EE" w:rsidRPr="00C60897">
        <w:rPr>
          <w:rFonts w:ascii="Tahoma" w:hAnsi="Tahoma" w:cs="Tahoma"/>
          <w:b/>
          <w:lang w:val="es-419"/>
        </w:rPr>
        <w:t>los DDL</w:t>
      </w:r>
      <w:r w:rsidR="004D14EE" w:rsidRPr="00C60897">
        <w:rPr>
          <w:rFonts w:ascii="Tahoma" w:hAnsi="Tahoma" w:cs="Tahoma"/>
          <w:bCs/>
          <w:lang w:val="es-419"/>
        </w:rPr>
        <w:t xml:space="preserve"> en referencia a </w:t>
      </w:r>
      <w:r w:rsidR="00873C75" w:rsidRPr="00C60897">
        <w:rPr>
          <w:rFonts w:ascii="Tahoma" w:hAnsi="Tahoma" w:cs="Tahoma"/>
          <w:bCs/>
          <w:lang w:val="es-419"/>
        </w:rPr>
        <w:t>las</w:t>
      </w:r>
      <w:r w:rsidR="00361EE3" w:rsidRPr="00C60897">
        <w:rPr>
          <w:rFonts w:ascii="Tahoma" w:hAnsi="Tahoma" w:cs="Tahoma"/>
          <w:bCs/>
          <w:lang w:val="es-419"/>
        </w:rPr>
        <w:t xml:space="preserve"> </w:t>
      </w:r>
      <w:r w:rsidR="00873C75" w:rsidRPr="00C60897">
        <w:rPr>
          <w:rFonts w:ascii="Tahoma" w:hAnsi="Tahoma" w:cs="Tahoma"/>
          <w:bCs/>
          <w:lang w:val="es-419"/>
        </w:rPr>
        <w:t>IAO</w:t>
      </w:r>
      <w:r w:rsidR="00361EE3" w:rsidRPr="00C60897">
        <w:rPr>
          <w:rFonts w:ascii="Tahoma" w:hAnsi="Tahoma" w:cs="Tahoma"/>
          <w:bCs/>
          <w:lang w:val="es-419"/>
        </w:rPr>
        <w:t xml:space="preserve"> </w:t>
      </w:r>
      <w:r w:rsidRPr="00C60897">
        <w:rPr>
          <w:rFonts w:ascii="Tahoma" w:hAnsi="Tahoma" w:cs="Tahoma"/>
          <w:bCs/>
          <w:lang w:val="es-419"/>
        </w:rPr>
        <w:t>1</w:t>
      </w:r>
      <w:r w:rsidR="00530208" w:rsidRPr="00C60897">
        <w:rPr>
          <w:rFonts w:ascii="Tahoma" w:hAnsi="Tahoma" w:cs="Tahoma"/>
          <w:bCs/>
          <w:lang w:val="es-419"/>
        </w:rPr>
        <w:t>9</w:t>
      </w:r>
      <w:r w:rsidRPr="00C60897">
        <w:rPr>
          <w:rFonts w:ascii="Tahoma" w:hAnsi="Tahoma" w:cs="Tahoma"/>
          <w:bCs/>
          <w:lang w:val="es-419"/>
        </w:rPr>
        <w:t>.1</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sus</w:t>
      </w:r>
      <w:r w:rsidR="00361EE3" w:rsidRPr="00C60897">
        <w:rPr>
          <w:rFonts w:ascii="Tahoma" w:hAnsi="Tahoma" w:cs="Tahoma"/>
          <w:bCs/>
          <w:lang w:val="es-419"/>
        </w:rPr>
        <w:t xml:space="preserve"> </w:t>
      </w:r>
      <w:r w:rsidRPr="00C60897">
        <w:rPr>
          <w:rFonts w:ascii="Tahoma" w:hAnsi="Tahoma" w:cs="Tahoma"/>
          <w:bCs/>
          <w:lang w:val="es-419"/>
        </w:rPr>
        <w:t>enmiendas,</w:t>
      </w:r>
      <w:r w:rsidR="00361EE3" w:rsidRPr="00C60897">
        <w:rPr>
          <w:rFonts w:ascii="Tahoma" w:hAnsi="Tahoma" w:cs="Tahoma"/>
          <w:bCs/>
          <w:lang w:val="es-419"/>
        </w:rPr>
        <w:t xml:space="preserve"> </w:t>
      </w:r>
      <w:r w:rsidRPr="00C60897">
        <w:rPr>
          <w:rFonts w:ascii="Tahoma" w:hAnsi="Tahoma" w:cs="Tahoma"/>
          <w:bCs/>
          <w:lang w:val="es-419"/>
        </w:rPr>
        <w:t>si</w:t>
      </w:r>
      <w:r w:rsidR="00361EE3" w:rsidRPr="00C60897">
        <w:rPr>
          <w:rFonts w:ascii="Tahoma" w:hAnsi="Tahoma" w:cs="Tahoma"/>
          <w:bCs/>
          <w:lang w:val="es-419"/>
        </w:rPr>
        <w:t xml:space="preserve"> </w:t>
      </w:r>
      <w:r w:rsidRPr="00C60897">
        <w:rPr>
          <w:rFonts w:ascii="Tahoma" w:hAnsi="Tahoma" w:cs="Tahoma"/>
          <w:bCs/>
          <w:lang w:val="es-419"/>
        </w:rPr>
        <w:t>las</w:t>
      </w:r>
      <w:r w:rsidR="00361EE3" w:rsidRPr="00C60897">
        <w:rPr>
          <w:rFonts w:ascii="Tahoma" w:hAnsi="Tahoma" w:cs="Tahoma"/>
          <w:bCs/>
          <w:lang w:val="es-419"/>
        </w:rPr>
        <w:t xml:space="preserve"> </w:t>
      </w:r>
      <w:r w:rsidRPr="00C60897">
        <w:rPr>
          <w:rFonts w:ascii="Tahoma" w:hAnsi="Tahoma" w:cs="Tahoma"/>
          <w:bCs/>
          <w:lang w:val="es-419"/>
        </w:rPr>
        <w:t>hubiera),</w:t>
      </w:r>
      <w:r w:rsidR="00361EE3" w:rsidRPr="00C60897">
        <w:rPr>
          <w:rFonts w:ascii="Tahoma" w:hAnsi="Tahoma" w:cs="Tahoma"/>
          <w:bCs/>
          <w:lang w:val="es-419"/>
        </w:rPr>
        <w:t xml:space="preserve"> </w:t>
      </w:r>
      <w:r w:rsidRPr="00C60897">
        <w:rPr>
          <w:rFonts w:ascii="Tahoma" w:hAnsi="Tahoma" w:cs="Tahoma"/>
          <w:bCs/>
          <w:lang w:val="es-419"/>
        </w:rPr>
        <w:t>a</w:t>
      </w:r>
      <w:r w:rsidR="00361EE3" w:rsidRPr="00C60897">
        <w:rPr>
          <w:rFonts w:ascii="Tahoma" w:hAnsi="Tahoma" w:cs="Tahoma"/>
          <w:bCs/>
          <w:lang w:val="es-419"/>
        </w:rPr>
        <w:t xml:space="preserve"> </w:t>
      </w:r>
      <w:r w:rsidRPr="00C60897">
        <w:rPr>
          <w:rFonts w:ascii="Tahoma" w:hAnsi="Tahoma" w:cs="Tahoma"/>
          <w:bCs/>
          <w:lang w:val="es-419"/>
        </w:rPr>
        <w:t>partir</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la</w:t>
      </w:r>
      <w:r w:rsidR="00361EE3" w:rsidRPr="00C60897">
        <w:rPr>
          <w:rFonts w:ascii="Tahoma" w:hAnsi="Tahoma" w:cs="Tahoma"/>
          <w:bCs/>
          <w:lang w:val="es-419"/>
        </w:rPr>
        <w:t xml:space="preserve"> </w:t>
      </w:r>
      <w:r w:rsidRPr="00C60897">
        <w:rPr>
          <w:rFonts w:ascii="Tahoma" w:hAnsi="Tahoma" w:cs="Tahoma"/>
          <w:bCs/>
          <w:lang w:val="es-419"/>
        </w:rPr>
        <w:t>fecha</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vencimiento</w:t>
      </w:r>
      <w:r w:rsidR="00361EE3" w:rsidRPr="00C60897">
        <w:rPr>
          <w:rFonts w:ascii="Tahoma" w:hAnsi="Tahoma" w:cs="Tahoma"/>
          <w:bCs/>
          <w:lang w:val="es-419"/>
        </w:rPr>
        <w:t xml:space="preserve"> </w:t>
      </w:r>
      <w:r w:rsidRPr="00C60897">
        <w:rPr>
          <w:rFonts w:ascii="Tahoma" w:hAnsi="Tahoma" w:cs="Tahoma"/>
          <w:bCs/>
          <w:lang w:val="es-419"/>
        </w:rPr>
        <w:t>del</w:t>
      </w:r>
      <w:r w:rsidR="00361EE3" w:rsidRPr="00C60897">
        <w:rPr>
          <w:rFonts w:ascii="Tahoma" w:hAnsi="Tahoma" w:cs="Tahoma"/>
          <w:bCs/>
          <w:lang w:val="es-419"/>
        </w:rPr>
        <w:t xml:space="preserve"> </w:t>
      </w:r>
      <w:r w:rsidRPr="00C60897">
        <w:rPr>
          <w:rFonts w:ascii="Tahoma" w:hAnsi="Tahoma" w:cs="Tahoma"/>
          <w:bCs/>
          <w:lang w:val="es-419"/>
        </w:rPr>
        <w:t>plazo</w:t>
      </w:r>
      <w:r w:rsidR="00361EE3" w:rsidRPr="00C60897">
        <w:rPr>
          <w:rFonts w:ascii="Tahoma" w:hAnsi="Tahoma" w:cs="Tahoma"/>
          <w:bCs/>
          <w:lang w:val="es-419"/>
        </w:rPr>
        <w:t xml:space="preserve"> </w:t>
      </w:r>
      <w:r w:rsidRPr="00C60897">
        <w:rPr>
          <w:rFonts w:ascii="Tahoma" w:hAnsi="Tahoma" w:cs="Tahoma"/>
          <w:bCs/>
          <w:lang w:val="es-419"/>
        </w:rPr>
        <w:t>para</w:t>
      </w:r>
      <w:r w:rsidR="00361EE3" w:rsidRPr="00C60897">
        <w:rPr>
          <w:rFonts w:ascii="Tahoma" w:hAnsi="Tahoma" w:cs="Tahoma"/>
          <w:bCs/>
          <w:lang w:val="es-419"/>
        </w:rPr>
        <w:t xml:space="preserve"> </w:t>
      </w:r>
      <w:r w:rsidRPr="00C60897">
        <w:rPr>
          <w:rFonts w:ascii="Tahoma" w:hAnsi="Tahoma" w:cs="Tahoma"/>
          <w:bCs/>
          <w:lang w:val="es-419"/>
        </w:rPr>
        <w:t>la</w:t>
      </w:r>
      <w:r w:rsidR="00361EE3" w:rsidRPr="00C60897">
        <w:rPr>
          <w:rFonts w:ascii="Tahoma" w:hAnsi="Tahoma" w:cs="Tahoma"/>
          <w:bCs/>
          <w:lang w:val="es-419"/>
        </w:rPr>
        <w:t xml:space="preserve"> </w:t>
      </w:r>
      <w:r w:rsidRPr="00C60897">
        <w:rPr>
          <w:rFonts w:ascii="Tahoma" w:hAnsi="Tahoma" w:cs="Tahoma"/>
          <w:bCs/>
          <w:lang w:val="es-419"/>
        </w:rPr>
        <w:t>presentación</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Ofertas</w:t>
      </w:r>
      <w:r w:rsidR="00361EE3" w:rsidRPr="00C60897">
        <w:rPr>
          <w:rFonts w:ascii="Tahoma" w:hAnsi="Tahoma" w:cs="Tahoma"/>
          <w:bCs/>
          <w:lang w:val="es-419"/>
        </w:rPr>
        <w:t xml:space="preserve"> </w:t>
      </w:r>
      <w:r w:rsidRPr="00C60897">
        <w:rPr>
          <w:rFonts w:ascii="Tahoma" w:hAnsi="Tahoma" w:cs="Tahoma"/>
          <w:bCs/>
          <w:lang w:val="es-419"/>
        </w:rPr>
        <w:t>establecida</w:t>
      </w:r>
      <w:r w:rsidR="00361EE3" w:rsidRPr="00C60897">
        <w:rPr>
          <w:rFonts w:ascii="Tahoma" w:hAnsi="Tahoma" w:cs="Tahoma"/>
          <w:bCs/>
          <w:lang w:val="es-419"/>
        </w:rPr>
        <w:t xml:space="preserve"> </w:t>
      </w:r>
      <w:r w:rsidR="00873C75" w:rsidRPr="00C60897">
        <w:rPr>
          <w:rFonts w:ascii="Tahoma" w:hAnsi="Tahoma" w:cs="Tahoma"/>
          <w:b/>
          <w:lang w:val="es-419"/>
        </w:rPr>
        <w:t>en</w:t>
      </w:r>
      <w:r w:rsidR="00361EE3" w:rsidRPr="00C60897">
        <w:rPr>
          <w:rFonts w:ascii="Tahoma" w:hAnsi="Tahoma" w:cs="Tahoma"/>
          <w:bCs/>
          <w:lang w:val="es-419"/>
        </w:rPr>
        <w:t xml:space="preserve"> </w:t>
      </w:r>
      <w:r w:rsidR="004D14EE" w:rsidRPr="00C60897">
        <w:rPr>
          <w:rFonts w:ascii="Tahoma" w:hAnsi="Tahoma" w:cs="Tahoma"/>
          <w:b/>
          <w:lang w:val="es-419"/>
        </w:rPr>
        <w:t>los DDL</w:t>
      </w:r>
      <w:r w:rsidR="004D14EE" w:rsidRPr="00C60897">
        <w:rPr>
          <w:rFonts w:ascii="Tahoma" w:hAnsi="Tahoma" w:cs="Tahoma"/>
          <w:bCs/>
          <w:lang w:val="es-419"/>
        </w:rPr>
        <w:t xml:space="preserve"> en referencia a las </w:t>
      </w:r>
      <w:r w:rsidR="00873C75" w:rsidRPr="00C60897">
        <w:rPr>
          <w:rFonts w:ascii="Tahoma" w:hAnsi="Tahoma" w:cs="Tahoma"/>
          <w:bCs/>
          <w:lang w:val="es-419"/>
        </w:rPr>
        <w:t>IAO</w:t>
      </w:r>
      <w:r w:rsidR="00361EE3" w:rsidRPr="00C60897">
        <w:rPr>
          <w:rFonts w:ascii="Tahoma" w:hAnsi="Tahoma" w:cs="Tahoma"/>
          <w:bCs/>
          <w:lang w:val="es-419"/>
        </w:rPr>
        <w:t xml:space="preserve"> </w:t>
      </w:r>
      <w:r w:rsidRPr="00C60897">
        <w:rPr>
          <w:rFonts w:ascii="Tahoma" w:hAnsi="Tahoma" w:cs="Tahoma"/>
          <w:bCs/>
          <w:lang w:val="es-419"/>
        </w:rPr>
        <w:t>2</w:t>
      </w:r>
      <w:r w:rsidR="00205C6F" w:rsidRPr="00C60897">
        <w:rPr>
          <w:rFonts w:ascii="Tahoma" w:hAnsi="Tahoma" w:cs="Tahoma"/>
          <w:bCs/>
          <w:lang w:val="es-419"/>
        </w:rPr>
        <w:t>3</w:t>
      </w:r>
      <w:r w:rsidRPr="00C60897">
        <w:rPr>
          <w:rFonts w:ascii="Tahoma" w:hAnsi="Tahoma" w:cs="Tahoma"/>
          <w:bCs/>
          <w:lang w:val="es-419"/>
        </w:rPr>
        <w:t>.1</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sus</w:t>
      </w:r>
      <w:r w:rsidR="00361EE3" w:rsidRPr="00C60897">
        <w:rPr>
          <w:rFonts w:ascii="Tahoma" w:hAnsi="Tahoma" w:cs="Tahoma"/>
          <w:bCs/>
          <w:lang w:val="es-419"/>
        </w:rPr>
        <w:t xml:space="preserve"> </w:t>
      </w:r>
      <w:r w:rsidRPr="00C60897">
        <w:rPr>
          <w:rFonts w:ascii="Tahoma" w:hAnsi="Tahoma" w:cs="Tahoma"/>
          <w:bCs/>
          <w:lang w:val="es-419"/>
        </w:rPr>
        <w:t>enmiendas,</w:t>
      </w:r>
      <w:r w:rsidR="00361EE3" w:rsidRPr="00C60897">
        <w:rPr>
          <w:rFonts w:ascii="Tahoma" w:hAnsi="Tahoma" w:cs="Tahoma"/>
          <w:bCs/>
          <w:lang w:val="es-419"/>
        </w:rPr>
        <w:t xml:space="preserve"> </w:t>
      </w:r>
      <w:r w:rsidRPr="00C60897">
        <w:rPr>
          <w:rFonts w:ascii="Tahoma" w:hAnsi="Tahoma" w:cs="Tahoma"/>
          <w:bCs/>
          <w:lang w:val="es-419"/>
        </w:rPr>
        <w:t>si</w:t>
      </w:r>
      <w:r w:rsidR="00361EE3" w:rsidRPr="00C60897">
        <w:rPr>
          <w:rFonts w:ascii="Tahoma" w:hAnsi="Tahoma" w:cs="Tahoma"/>
          <w:bCs/>
          <w:lang w:val="es-419"/>
        </w:rPr>
        <w:t xml:space="preserve"> </w:t>
      </w:r>
      <w:r w:rsidRPr="00C60897">
        <w:rPr>
          <w:rFonts w:ascii="Tahoma" w:hAnsi="Tahoma" w:cs="Tahoma"/>
          <w:bCs/>
          <w:lang w:val="es-419"/>
        </w:rPr>
        <w:t>las</w:t>
      </w:r>
      <w:r w:rsidR="00361EE3" w:rsidRPr="00C60897">
        <w:rPr>
          <w:rFonts w:ascii="Tahoma" w:hAnsi="Tahoma" w:cs="Tahoma"/>
          <w:bCs/>
          <w:lang w:val="es-419"/>
        </w:rPr>
        <w:t xml:space="preserve"> </w:t>
      </w:r>
      <w:r w:rsidRPr="00C60897">
        <w:rPr>
          <w:rFonts w:ascii="Tahoma" w:hAnsi="Tahoma" w:cs="Tahoma"/>
          <w:bCs/>
          <w:lang w:val="es-419"/>
        </w:rPr>
        <w:t>hubiera),</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seguirá</w:t>
      </w:r>
      <w:r w:rsidR="00361EE3" w:rsidRPr="00C60897">
        <w:rPr>
          <w:rFonts w:ascii="Tahoma" w:hAnsi="Tahoma" w:cs="Tahoma"/>
          <w:bCs/>
          <w:lang w:val="es-419"/>
        </w:rPr>
        <w:t xml:space="preserve"> </w:t>
      </w:r>
      <w:r w:rsidRPr="00C60897">
        <w:rPr>
          <w:rFonts w:ascii="Tahoma" w:hAnsi="Tahoma" w:cs="Tahoma"/>
          <w:bCs/>
          <w:lang w:val="es-419"/>
        </w:rPr>
        <w:t>teniendo</w:t>
      </w:r>
      <w:r w:rsidR="00361EE3" w:rsidRPr="00C60897">
        <w:rPr>
          <w:rFonts w:ascii="Tahoma" w:hAnsi="Tahoma" w:cs="Tahoma"/>
          <w:bCs/>
          <w:lang w:val="es-419"/>
        </w:rPr>
        <w:t xml:space="preserve"> </w:t>
      </w:r>
      <w:r w:rsidRPr="00C60897">
        <w:rPr>
          <w:rFonts w:ascii="Tahoma" w:hAnsi="Tahoma" w:cs="Tahoma"/>
          <w:bCs/>
          <w:lang w:val="es-419"/>
        </w:rPr>
        <w:t>carácter</w:t>
      </w:r>
      <w:r w:rsidR="00361EE3" w:rsidRPr="00C60897">
        <w:rPr>
          <w:rFonts w:ascii="Tahoma" w:hAnsi="Tahoma" w:cs="Tahoma"/>
          <w:bCs/>
          <w:lang w:val="es-419"/>
        </w:rPr>
        <w:t xml:space="preserve"> </w:t>
      </w:r>
      <w:r w:rsidRPr="00C60897">
        <w:rPr>
          <w:rFonts w:ascii="Tahoma" w:hAnsi="Tahoma" w:cs="Tahoma"/>
          <w:bCs/>
          <w:lang w:val="es-419"/>
        </w:rPr>
        <w:t>vinculante</w:t>
      </w:r>
      <w:r w:rsidR="00361EE3" w:rsidRPr="00C60897">
        <w:rPr>
          <w:rFonts w:ascii="Tahoma" w:hAnsi="Tahoma" w:cs="Tahoma"/>
          <w:bCs/>
          <w:lang w:val="es-419"/>
        </w:rPr>
        <w:t xml:space="preserve"> </w:t>
      </w:r>
      <w:r w:rsidRPr="00C60897">
        <w:rPr>
          <w:rFonts w:ascii="Tahoma" w:hAnsi="Tahoma" w:cs="Tahoma"/>
          <w:bCs/>
          <w:lang w:val="es-419"/>
        </w:rPr>
        <w:t>para</w:t>
      </w:r>
      <w:r w:rsidR="00361EE3" w:rsidRPr="00C60897">
        <w:rPr>
          <w:rFonts w:ascii="Tahoma" w:hAnsi="Tahoma" w:cs="Tahoma"/>
          <w:bCs/>
          <w:lang w:val="es-419"/>
        </w:rPr>
        <w:t xml:space="preserve"> </w:t>
      </w:r>
      <w:r w:rsidRPr="00C60897">
        <w:rPr>
          <w:rFonts w:ascii="Tahoma" w:hAnsi="Tahoma" w:cs="Tahoma"/>
          <w:bCs/>
          <w:lang w:val="es-419"/>
        </w:rPr>
        <w:t>nosotros</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podrá</w:t>
      </w:r>
      <w:r w:rsidR="00361EE3" w:rsidRPr="00C60897">
        <w:rPr>
          <w:rFonts w:ascii="Tahoma" w:hAnsi="Tahoma" w:cs="Tahoma"/>
          <w:bCs/>
          <w:lang w:val="es-419"/>
        </w:rPr>
        <w:t xml:space="preserve"> </w:t>
      </w:r>
      <w:r w:rsidRPr="00C60897">
        <w:rPr>
          <w:rFonts w:ascii="Tahoma" w:hAnsi="Tahoma" w:cs="Tahoma"/>
          <w:bCs/>
          <w:lang w:val="es-419"/>
        </w:rPr>
        <w:t>ser</w:t>
      </w:r>
      <w:r w:rsidR="00361EE3" w:rsidRPr="00C60897">
        <w:rPr>
          <w:rFonts w:ascii="Tahoma" w:hAnsi="Tahoma" w:cs="Tahoma"/>
          <w:bCs/>
          <w:lang w:val="es-419"/>
        </w:rPr>
        <w:t xml:space="preserve"> </w:t>
      </w:r>
      <w:r w:rsidRPr="00C60897">
        <w:rPr>
          <w:rFonts w:ascii="Tahoma" w:hAnsi="Tahoma" w:cs="Tahoma"/>
          <w:bCs/>
          <w:lang w:val="es-419"/>
        </w:rPr>
        <w:t>aceptada</w:t>
      </w:r>
      <w:r w:rsidR="00361EE3" w:rsidRPr="00C60897">
        <w:rPr>
          <w:rFonts w:ascii="Tahoma" w:hAnsi="Tahoma" w:cs="Tahoma"/>
          <w:bCs/>
          <w:lang w:val="es-419"/>
        </w:rPr>
        <w:t xml:space="preserve"> </w:t>
      </w:r>
      <w:r w:rsidRPr="00C60897">
        <w:rPr>
          <w:rFonts w:ascii="Tahoma" w:hAnsi="Tahoma" w:cs="Tahoma"/>
          <w:bCs/>
          <w:lang w:val="es-419"/>
        </w:rPr>
        <w:t>en</w:t>
      </w:r>
      <w:r w:rsidR="00361EE3" w:rsidRPr="00C60897">
        <w:rPr>
          <w:rFonts w:ascii="Tahoma" w:hAnsi="Tahoma" w:cs="Tahoma"/>
          <w:bCs/>
          <w:lang w:val="es-419"/>
        </w:rPr>
        <w:t xml:space="preserve"> </w:t>
      </w:r>
      <w:r w:rsidRPr="00C60897">
        <w:rPr>
          <w:rFonts w:ascii="Tahoma" w:hAnsi="Tahoma" w:cs="Tahoma"/>
          <w:bCs/>
          <w:lang w:val="es-419"/>
        </w:rPr>
        <w:t>cualquier</w:t>
      </w:r>
      <w:r w:rsidR="00361EE3" w:rsidRPr="00C60897">
        <w:rPr>
          <w:rFonts w:ascii="Tahoma" w:hAnsi="Tahoma" w:cs="Tahoma"/>
          <w:bCs/>
          <w:lang w:val="es-419"/>
        </w:rPr>
        <w:t xml:space="preserve"> </w:t>
      </w:r>
      <w:r w:rsidRPr="00C60897">
        <w:rPr>
          <w:rFonts w:ascii="Tahoma" w:hAnsi="Tahoma" w:cs="Tahoma"/>
          <w:bCs/>
          <w:lang w:val="es-419"/>
        </w:rPr>
        <w:t>momento</w:t>
      </w:r>
      <w:r w:rsidR="00361EE3" w:rsidRPr="00C60897">
        <w:rPr>
          <w:rFonts w:ascii="Tahoma" w:hAnsi="Tahoma" w:cs="Tahoma"/>
          <w:bCs/>
          <w:lang w:val="es-419"/>
        </w:rPr>
        <w:t xml:space="preserve"> </w:t>
      </w:r>
      <w:r w:rsidRPr="00C60897">
        <w:rPr>
          <w:rFonts w:ascii="Tahoma" w:hAnsi="Tahoma" w:cs="Tahoma"/>
          <w:bCs/>
          <w:lang w:val="es-419"/>
        </w:rPr>
        <w:t>antes</w:t>
      </w:r>
      <w:r w:rsidR="00361EE3" w:rsidRPr="00C60897">
        <w:rPr>
          <w:rFonts w:ascii="Tahoma" w:hAnsi="Tahoma" w:cs="Tahoma"/>
          <w:bCs/>
          <w:lang w:val="es-419"/>
        </w:rPr>
        <w:t xml:space="preserve"> </w:t>
      </w:r>
      <w:r w:rsidRPr="00C60897">
        <w:rPr>
          <w:rFonts w:ascii="Tahoma" w:hAnsi="Tahoma" w:cs="Tahoma"/>
          <w:bCs/>
          <w:lang w:val="es-419"/>
        </w:rPr>
        <w:t>del</w:t>
      </w:r>
      <w:r w:rsidR="00361EE3" w:rsidRPr="00C60897">
        <w:rPr>
          <w:rFonts w:ascii="Tahoma" w:hAnsi="Tahoma" w:cs="Tahoma"/>
          <w:bCs/>
          <w:lang w:val="es-419"/>
        </w:rPr>
        <w:t xml:space="preserve"> </w:t>
      </w:r>
      <w:r w:rsidRPr="00C60897">
        <w:rPr>
          <w:rFonts w:ascii="Tahoma" w:hAnsi="Tahoma" w:cs="Tahoma"/>
          <w:bCs/>
          <w:lang w:val="es-419"/>
        </w:rPr>
        <w:t>vencimiento</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dicho</w:t>
      </w:r>
      <w:r w:rsidR="00361EE3" w:rsidRPr="00C60897">
        <w:rPr>
          <w:rFonts w:ascii="Tahoma" w:hAnsi="Tahoma" w:cs="Tahoma"/>
          <w:bCs/>
          <w:lang w:val="es-419"/>
        </w:rPr>
        <w:t xml:space="preserve"> </w:t>
      </w:r>
      <w:r w:rsidRPr="00C60897">
        <w:rPr>
          <w:rFonts w:ascii="Tahoma" w:hAnsi="Tahoma" w:cs="Tahoma"/>
          <w:bCs/>
          <w:lang w:val="es-419"/>
        </w:rPr>
        <w:t>período.</w:t>
      </w:r>
    </w:p>
    <w:p w14:paraId="08AED1AB" w14:textId="0E7AE989" w:rsidR="00FD6D85" w:rsidRPr="00C60897" w:rsidRDefault="00FD6D85" w:rsidP="00A2058C">
      <w:pPr>
        <w:pStyle w:val="Prrafodelista"/>
        <w:numPr>
          <w:ilvl w:val="0"/>
          <w:numId w:val="92"/>
        </w:numPr>
        <w:spacing w:after="200"/>
        <w:ind w:left="431" w:hanging="431"/>
        <w:contextualSpacing w:val="0"/>
        <w:jc w:val="both"/>
        <w:rPr>
          <w:rFonts w:ascii="Tahoma" w:hAnsi="Tahoma" w:cs="Tahoma"/>
          <w:bCs/>
          <w:lang w:val="es-419"/>
        </w:rPr>
      </w:pPr>
      <w:r w:rsidRPr="00C60897">
        <w:rPr>
          <w:rFonts w:ascii="Tahoma" w:hAnsi="Tahoma" w:cs="Tahoma"/>
          <w:b/>
          <w:bCs/>
          <w:lang w:val="es-419"/>
        </w:rPr>
        <w:t>Garantía</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Cumplimiento:</w:t>
      </w:r>
      <w:r w:rsidR="00361EE3" w:rsidRPr="00C60897">
        <w:rPr>
          <w:rFonts w:ascii="Tahoma" w:hAnsi="Tahoma" w:cs="Tahoma"/>
          <w:bCs/>
          <w:lang w:val="es-419"/>
        </w:rPr>
        <w:t xml:space="preserve"> </w:t>
      </w:r>
      <w:r w:rsidRPr="00C60897">
        <w:rPr>
          <w:rFonts w:ascii="Tahoma" w:hAnsi="Tahoma" w:cs="Tahoma"/>
          <w:bCs/>
          <w:lang w:val="es-419"/>
        </w:rPr>
        <w:t>Si</w:t>
      </w:r>
      <w:r w:rsidR="00361EE3" w:rsidRPr="00C60897">
        <w:rPr>
          <w:rFonts w:ascii="Tahoma" w:hAnsi="Tahoma" w:cs="Tahoma"/>
          <w:bCs/>
          <w:lang w:val="es-419"/>
        </w:rPr>
        <w:t xml:space="preserve"> </w:t>
      </w:r>
      <w:r w:rsidRPr="00C60897">
        <w:rPr>
          <w:rFonts w:ascii="Tahoma" w:hAnsi="Tahoma" w:cs="Tahoma"/>
          <w:bCs/>
          <w:lang w:val="es-419"/>
        </w:rPr>
        <w:t>nuestra</w:t>
      </w:r>
      <w:r w:rsidR="00361EE3" w:rsidRPr="00C60897">
        <w:rPr>
          <w:rFonts w:ascii="Tahoma" w:hAnsi="Tahoma" w:cs="Tahoma"/>
          <w:bCs/>
          <w:lang w:val="es-419"/>
        </w:rPr>
        <w:t xml:space="preserve"> </w:t>
      </w:r>
      <w:r w:rsidRPr="00C60897">
        <w:rPr>
          <w:rFonts w:ascii="Tahoma" w:hAnsi="Tahoma" w:cs="Tahoma"/>
          <w:bCs/>
          <w:lang w:val="es-419"/>
        </w:rPr>
        <w:t>oferta</w:t>
      </w:r>
      <w:r w:rsidR="00361EE3" w:rsidRPr="00C60897">
        <w:rPr>
          <w:rFonts w:ascii="Tahoma" w:hAnsi="Tahoma" w:cs="Tahoma"/>
          <w:bCs/>
          <w:lang w:val="es-419"/>
        </w:rPr>
        <w:t xml:space="preserve"> </w:t>
      </w:r>
      <w:r w:rsidRPr="00C60897">
        <w:rPr>
          <w:rFonts w:ascii="Tahoma" w:hAnsi="Tahoma" w:cs="Tahoma"/>
          <w:bCs/>
          <w:lang w:val="es-419"/>
        </w:rPr>
        <w:t>es</w:t>
      </w:r>
      <w:r w:rsidR="00361EE3" w:rsidRPr="00C60897">
        <w:rPr>
          <w:rFonts w:ascii="Tahoma" w:hAnsi="Tahoma" w:cs="Tahoma"/>
          <w:bCs/>
          <w:lang w:val="es-419"/>
        </w:rPr>
        <w:t xml:space="preserve"> </w:t>
      </w:r>
      <w:r w:rsidRPr="00C60897">
        <w:rPr>
          <w:rFonts w:ascii="Tahoma" w:hAnsi="Tahoma" w:cs="Tahoma"/>
          <w:bCs/>
          <w:lang w:val="es-419"/>
        </w:rPr>
        <w:t>aceptada,</w:t>
      </w:r>
      <w:r w:rsidR="00361EE3" w:rsidRPr="00C60897">
        <w:rPr>
          <w:rFonts w:ascii="Tahoma" w:hAnsi="Tahoma" w:cs="Tahoma"/>
          <w:bCs/>
          <w:lang w:val="es-419"/>
        </w:rPr>
        <w:t xml:space="preserve"> </w:t>
      </w:r>
      <w:r w:rsidRPr="00C60897">
        <w:rPr>
          <w:rFonts w:ascii="Tahoma" w:hAnsi="Tahoma" w:cs="Tahoma"/>
          <w:bCs/>
          <w:lang w:val="es-419"/>
        </w:rPr>
        <w:t>nos</w:t>
      </w:r>
      <w:r w:rsidR="00361EE3" w:rsidRPr="00C60897">
        <w:rPr>
          <w:rFonts w:ascii="Tahoma" w:hAnsi="Tahoma" w:cs="Tahoma"/>
          <w:bCs/>
          <w:lang w:val="es-419"/>
        </w:rPr>
        <w:t xml:space="preserve"> </w:t>
      </w:r>
      <w:r w:rsidRPr="00C60897">
        <w:rPr>
          <w:rFonts w:ascii="Tahoma" w:hAnsi="Tahoma" w:cs="Tahoma"/>
          <w:bCs/>
          <w:lang w:val="es-419"/>
        </w:rPr>
        <w:t>comprometemos</w:t>
      </w:r>
      <w:r w:rsidR="00361EE3" w:rsidRPr="00C60897">
        <w:rPr>
          <w:rFonts w:ascii="Tahoma" w:hAnsi="Tahoma" w:cs="Tahoma"/>
          <w:bCs/>
          <w:lang w:val="es-419"/>
        </w:rPr>
        <w:t xml:space="preserve"> </w:t>
      </w:r>
      <w:r w:rsidRPr="00C60897">
        <w:rPr>
          <w:rFonts w:ascii="Tahoma" w:hAnsi="Tahoma" w:cs="Tahoma"/>
          <w:bCs/>
          <w:lang w:val="es-419"/>
        </w:rPr>
        <w:t>a</w:t>
      </w:r>
      <w:r w:rsidR="00361EE3" w:rsidRPr="00C60897">
        <w:rPr>
          <w:rFonts w:ascii="Tahoma" w:hAnsi="Tahoma" w:cs="Tahoma"/>
          <w:bCs/>
          <w:lang w:val="es-419"/>
        </w:rPr>
        <w:t xml:space="preserve"> </w:t>
      </w:r>
      <w:r w:rsidRPr="00C60897">
        <w:rPr>
          <w:rFonts w:ascii="Tahoma" w:hAnsi="Tahoma" w:cs="Tahoma"/>
          <w:bCs/>
          <w:lang w:val="es-419"/>
        </w:rPr>
        <w:t>obtener</w:t>
      </w:r>
      <w:r w:rsidR="00361EE3" w:rsidRPr="00C60897">
        <w:rPr>
          <w:rFonts w:ascii="Tahoma" w:hAnsi="Tahoma" w:cs="Tahoma"/>
          <w:bCs/>
          <w:lang w:val="es-419"/>
        </w:rPr>
        <w:t xml:space="preserve"> </w:t>
      </w:r>
      <w:r w:rsidRPr="00C60897">
        <w:rPr>
          <w:rFonts w:ascii="Tahoma" w:hAnsi="Tahoma" w:cs="Tahoma"/>
          <w:bCs/>
          <w:lang w:val="es-419"/>
        </w:rPr>
        <w:t>una</w:t>
      </w:r>
      <w:r w:rsidR="00361EE3" w:rsidRPr="00C60897">
        <w:rPr>
          <w:rFonts w:ascii="Tahoma" w:hAnsi="Tahoma" w:cs="Tahoma"/>
          <w:bCs/>
          <w:lang w:val="es-419"/>
        </w:rPr>
        <w:t xml:space="preserve"> </w:t>
      </w:r>
      <w:r w:rsidRPr="00C60897">
        <w:rPr>
          <w:rFonts w:ascii="Tahoma" w:hAnsi="Tahoma" w:cs="Tahoma"/>
          <w:bCs/>
          <w:lang w:val="es-419"/>
        </w:rPr>
        <w:t>Garantía</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Cumplimiento</w:t>
      </w:r>
      <w:r w:rsidR="00361EE3" w:rsidRPr="00C60897">
        <w:rPr>
          <w:rFonts w:ascii="Tahoma" w:hAnsi="Tahoma" w:cs="Tahoma"/>
          <w:bCs/>
          <w:lang w:val="es-419"/>
        </w:rPr>
        <w:t xml:space="preserve"> </w:t>
      </w:r>
      <w:r w:rsidRPr="00C60897">
        <w:rPr>
          <w:rFonts w:ascii="Tahoma" w:hAnsi="Tahoma" w:cs="Tahoma"/>
          <w:bCs/>
          <w:lang w:val="es-419"/>
        </w:rPr>
        <w:t>del</w:t>
      </w:r>
      <w:r w:rsidR="00361EE3" w:rsidRPr="00C60897">
        <w:rPr>
          <w:rFonts w:ascii="Tahoma" w:hAnsi="Tahoma" w:cs="Tahoma"/>
          <w:bCs/>
          <w:lang w:val="es-419"/>
        </w:rPr>
        <w:t xml:space="preserve"> </w:t>
      </w:r>
      <w:r w:rsidRPr="00C60897">
        <w:rPr>
          <w:rFonts w:ascii="Tahoma" w:hAnsi="Tahoma" w:cs="Tahoma"/>
          <w:bCs/>
          <w:lang w:val="es-419"/>
        </w:rPr>
        <w:t>Contrato</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conformidad</w:t>
      </w:r>
      <w:r w:rsidR="00361EE3" w:rsidRPr="00C60897">
        <w:rPr>
          <w:rFonts w:ascii="Tahoma" w:hAnsi="Tahoma" w:cs="Tahoma"/>
          <w:bCs/>
          <w:lang w:val="es-419"/>
        </w:rPr>
        <w:t xml:space="preserve"> </w:t>
      </w:r>
      <w:r w:rsidRPr="00C60897">
        <w:rPr>
          <w:rFonts w:ascii="Tahoma" w:hAnsi="Tahoma" w:cs="Tahoma"/>
          <w:bCs/>
          <w:lang w:val="es-419"/>
        </w:rPr>
        <w:t>con</w:t>
      </w:r>
      <w:r w:rsidR="00361EE3" w:rsidRPr="00C60897">
        <w:rPr>
          <w:rFonts w:ascii="Tahoma" w:hAnsi="Tahoma" w:cs="Tahoma"/>
          <w:bCs/>
          <w:lang w:val="es-419"/>
        </w:rPr>
        <w:t xml:space="preserve"> </w:t>
      </w:r>
      <w:r w:rsidRPr="00C60897">
        <w:rPr>
          <w:rFonts w:ascii="Tahoma" w:hAnsi="Tahoma" w:cs="Tahoma"/>
          <w:bCs/>
          <w:lang w:val="es-419"/>
        </w:rPr>
        <w:t>el</w:t>
      </w:r>
      <w:r w:rsidR="00361EE3" w:rsidRPr="00C60897">
        <w:rPr>
          <w:rFonts w:ascii="Tahoma" w:hAnsi="Tahoma" w:cs="Tahoma"/>
          <w:bCs/>
          <w:lang w:val="es-419"/>
        </w:rPr>
        <w:t xml:space="preserve"> </w:t>
      </w:r>
      <w:r w:rsidR="00D60860" w:rsidRPr="00C60897">
        <w:rPr>
          <w:rFonts w:ascii="Tahoma" w:hAnsi="Tahoma" w:cs="Tahoma"/>
          <w:bCs/>
          <w:lang w:val="es-419"/>
        </w:rPr>
        <w:t>d</w:t>
      </w:r>
      <w:r w:rsidR="002C5E7E" w:rsidRPr="00C60897">
        <w:rPr>
          <w:rFonts w:ascii="Tahoma" w:hAnsi="Tahoma" w:cs="Tahoma"/>
          <w:bCs/>
          <w:lang w:val="es-419"/>
        </w:rPr>
        <w:t>ocumento</w:t>
      </w:r>
      <w:r w:rsidR="00361EE3" w:rsidRPr="00C60897">
        <w:rPr>
          <w:rFonts w:ascii="Tahoma" w:hAnsi="Tahoma" w:cs="Tahoma"/>
          <w:bCs/>
          <w:lang w:val="es-419"/>
        </w:rPr>
        <w:t xml:space="preserve"> </w:t>
      </w:r>
      <w:r w:rsidR="002C5E7E" w:rsidRPr="00C60897">
        <w:rPr>
          <w:rFonts w:ascii="Tahoma" w:hAnsi="Tahoma" w:cs="Tahoma"/>
          <w:bCs/>
          <w:lang w:val="es-419"/>
        </w:rPr>
        <w:t>de</w:t>
      </w:r>
      <w:r w:rsidR="00361EE3" w:rsidRPr="00C60897">
        <w:rPr>
          <w:rFonts w:ascii="Tahoma" w:hAnsi="Tahoma" w:cs="Tahoma"/>
          <w:bCs/>
          <w:lang w:val="es-419"/>
        </w:rPr>
        <w:t xml:space="preserve"> </w:t>
      </w:r>
      <w:r w:rsidR="002C5E7E" w:rsidRPr="00C60897">
        <w:rPr>
          <w:rFonts w:ascii="Tahoma" w:hAnsi="Tahoma" w:cs="Tahoma"/>
          <w:bCs/>
          <w:lang w:val="es-419"/>
        </w:rPr>
        <w:t>licitación</w:t>
      </w:r>
      <w:r w:rsidRPr="00C60897">
        <w:rPr>
          <w:rFonts w:ascii="Tahoma" w:hAnsi="Tahoma" w:cs="Tahoma"/>
          <w:bCs/>
          <w:lang w:val="es-419"/>
        </w:rPr>
        <w:t>.</w:t>
      </w:r>
    </w:p>
    <w:p w14:paraId="35AE47CA" w14:textId="72A82AC7" w:rsidR="00FD6D85" w:rsidRPr="00C60897" w:rsidRDefault="00FD6D85" w:rsidP="00A2058C">
      <w:pPr>
        <w:pStyle w:val="Prrafodelista"/>
        <w:numPr>
          <w:ilvl w:val="0"/>
          <w:numId w:val="92"/>
        </w:numPr>
        <w:spacing w:after="200"/>
        <w:ind w:left="431" w:hanging="431"/>
        <w:contextualSpacing w:val="0"/>
        <w:jc w:val="both"/>
        <w:rPr>
          <w:rFonts w:ascii="Tahoma" w:hAnsi="Tahoma" w:cs="Tahoma"/>
          <w:bCs/>
          <w:lang w:val="es-419"/>
        </w:rPr>
      </w:pPr>
      <w:r w:rsidRPr="00C60897">
        <w:rPr>
          <w:rFonts w:ascii="Tahoma" w:hAnsi="Tahoma" w:cs="Tahoma"/>
          <w:b/>
          <w:bCs/>
          <w:lang w:val="es-419"/>
        </w:rPr>
        <w:t>Una</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b/>
          <w:bCs/>
          <w:lang w:val="es-419"/>
        </w:rPr>
        <w:t xml:space="preserve"> </w:t>
      </w:r>
      <w:r w:rsidRPr="00C60897">
        <w:rPr>
          <w:rFonts w:ascii="Tahoma" w:hAnsi="Tahoma" w:cs="Tahoma"/>
          <w:b/>
          <w:bCs/>
          <w:lang w:val="es-419"/>
        </w:rPr>
        <w:t>por</w:t>
      </w:r>
      <w:r w:rsidR="00361EE3" w:rsidRPr="00C60897">
        <w:rPr>
          <w:rFonts w:ascii="Tahoma" w:hAnsi="Tahoma" w:cs="Tahoma"/>
          <w:b/>
          <w:bCs/>
          <w:lang w:val="es-419"/>
        </w:rPr>
        <w:t xml:space="preserve"> </w:t>
      </w:r>
      <w:r w:rsidRPr="00C60897">
        <w:rPr>
          <w:rFonts w:ascii="Tahoma" w:hAnsi="Tahoma" w:cs="Tahoma"/>
          <w:b/>
          <w:bCs/>
          <w:lang w:val="es-419"/>
        </w:rPr>
        <w:t>Oferente:</w:t>
      </w:r>
      <w:r w:rsidR="00361EE3" w:rsidRPr="00C60897">
        <w:rPr>
          <w:rFonts w:ascii="Tahoma" w:hAnsi="Tahoma" w:cs="Tahoma"/>
          <w:bCs/>
          <w:lang w:val="es-419"/>
        </w:rPr>
        <w:t xml:space="preserve"> </w:t>
      </w:r>
      <w:r w:rsidRPr="00C60897">
        <w:rPr>
          <w:rFonts w:ascii="Tahoma" w:hAnsi="Tahoma" w:cs="Tahoma"/>
          <w:bCs/>
          <w:lang w:val="es-419"/>
        </w:rPr>
        <w:t>No</w:t>
      </w:r>
      <w:r w:rsidR="00361EE3" w:rsidRPr="00C60897">
        <w:rPr>
          <w:rFonts w:ascii="Tahoma" w:hAnsi="Tahoma" w:cs="Tahoma"/>
          <w:bCs/>
          <w:lang w:val="es-419"/>
        </w:rPr>
        <w:t xml:space="preserve"> </w:t>
      </w:r>
      <w:r w:rsidRPr="00C60897">
        <w:rPr>
          <w:rFonts w:ascii="Tahoma" w:hAnsi="Tahoma" w:cs="Tahoma"/>
          <w:bCs/>
          <w:lang w:val="es-419"/>
        </w:rPr>
        <w:t>estamos</w:t>
      </w:r>
      <w:r w:rsidR="00361EE3" w:rsidRPr="00C60897">
        <w:rPr>
          <w:rFonts w:ascii="Tahoma" w:hAnsi="Tahoma" w:cs="Tahoma"/>
          <w:bCs/>
          <w:lang w:val="es-419"/>
        </w:rPr>
        <w:t xml:space="preserve"> </w:t>
      </w:r>
      <w:r w:rsidRPr="00C60897">
        <w:rPr>
          <w:rFonts w:ascii="Tahoma" w:hAnsi="Tahoma" w:cs="Tahoma"/>
          <w:bCs/>
          <w:lang w:val="es-419"/>
        </w:rPr>
        <w:t>presentando</w:t>
      </w:r>
      <w:r w:rsidR="00361EE3" w:rsidRPr="00C60897">
        <w:rPr>
          <w:rFonts w:ascii="Tahoma" w:hAnsi="Tahoma" w:cs="Tahoma"/>
          <w:bCs/>
          <w:lang w:val="es-419"/>
        </w:rPr>
        <w:t xml:space="preserve"> </w:t>
      </w:r>
      <w:r w:rsidRPr="00C60897">
        <w:rPr>
          <w:rFonts w:ascii="Tahoma" w:hAnsi="Tahoma" w:cs="Tahoma"/>
          <w:bCs/>
          <w:lang w:val="es-419"/>
        </w:rPr>
        <w:t>ninguna</w:t>
      </w:r>
      <w:r w:rsidR="00361EE3" w:rsidRPr="00C60897">
        <w:rPr>
          <w:rFonts w:ascii="Tahoma" w:hAnsi="Tahoma" w:cs="Tahoma"/>
          <w:bCs/>
          <w:lang w:val="es-419"/>
        </w:rPr>
        <w:t xml:space="preserve"> </w:t>
      </w:r>
      <w:r w:rsidRPr="00C60897">
        <w:rPr>
          <w:rFonts w:ascii="Tahoma" w:hAnsi="Tahoma" w:cs="Tahoma"/>
          <w:bCs/>
          <w:lang w:val="es-419"/>
        </w:rPr>
        <w:t>otra</w:t>
      </w:r>
      <w:r w:rsidR="00361EE3" w:rsidRPr="00C60897">
        <w:rPr>
          <w:rFonts w:ascii="Tahoma" w:hAnsi="Tahoma" w:cs="Tahoma"/>
          <w:bCs/>
          <w:lang w:val="es-419"/>
        </w:rPr>
        <w:t xml:space="preserve"> </w:t>
      </w:r>
      <w:r w:rsidRPr="00C60897">
        <w:rPr>
          <w:rFonts w:ascii="Tahoma" w:hAnsi="Tahoma" w:cs="Tahoma"/>
          <w:bCs/>
          <w:lang w:val="es-419"/>
        </w:rPr>
        <w:t>Oferta</w:t>
      </w:r>
      <w:r w:rsidR="00361EE3" w:rsidRPr="00C60897">
        <w:rPr>
          <w:rFonts w:ascii="Tahoma" w:hAnsi="Tahoma" w:cs="Tahoma"/>
          <w:bCs/>
          <w:lang w:val="es-419"/>
        </w:rPr>
        <w:t xml:space="preserve"> </w:t>
      </w:r>
      <w:r w:rsidRPr="00C60897">
        <w:rPr>
          <w:rFonts w:ascii="Tahoma" w:hAnsi="Tahoma" w:cs="Tahoma"/>
          <w:bCs/>
          <w:lang w:val="es-419"/>
        </w:rPr>
        <w:t>como</w:t>
      </w:r>
      <w:r w:rsidR="00361EE3" w:rsidRPr="00C60897">
        <w:rPr>
          <w:rFonts w:ascii="Tahoma" w:hAnsi="Tahoma" w:cs="Tahoma"/>
          <w:bCs/>
          <w:lang w:val="es-419"/>
        </w:rPr>
        <w:t xml:space="preserve"> </w:t>
      </w:r>
      <w:r w:rsidRPr="00C60897">
        <w:rPr>
          <w:rFonts w:ascii="Tahoma" w:hAnsi="Tahoma" w:cs="Tahoma"/>
          <w:bCs/>
          <w:lang w:val="es-419"/>
        </w:rPr>
        <w:t>Oferentes</w:t>
      </w:r>
      <w:r w:rsidR="00361EE3" w:rsidRPr="00C60897">
        <w:rPr>
          <w:rFonts w:ascii="Tahoma" w:hAnsi="Tahoma" w:cs="Tahoma"/>
          <w:bCs/>
          <w:lang w:val="es-419"/>
        </w:rPr>
        <w:t xml:space="preserve"> </w:t>
      </w:r>
      <w:r w:rsidRPr="00C60897">
        <w:rPr>
          <w:rFonts w:ascii="Tahoma" w:hAnsi="Tahoma" w:cs="Tahoma"/>
          <w:bCs/>
          <w:lang w:val="es-419"/>
        </w:rPr>
        <w:t>individuales,</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no</w:t>
      </w:r>
      <w:r w:rsidR="00361EE3" w:rsidRPr="00C60897">
        <w:rPr>
          <w:rFonts w:ascii="Tahoma" w:hAnsi="Tahoma" w:cs="Tahoma"/>
          <w:bCs/>
          <w:lang w:val="es-419"/>
        </w:rPr>
        <w:t xml:space="preserve"> </w:t>
      </w:r>
      <w:r w:rsidRPr="00C60897">
        <w:rPr>
          <w:rFonts w:ascii="Tahoma" w:hAnsi="Tahoma" w:cs="Tahoma"/>
          <w:bCs/>
          <w:lang w:val="es-419"/>
        </w:rPr>
        <w:t>estamos</w:t>
      </w:r>
      <w:r w:rsidR="00361EE3" w:rsidRPr="00C60897">
        <w:rPr>
          <w:rFonts w:ascii="Tahoma" w:hAnsi="Tahoma" w:cs="Tahoma"/>
          <w:bCs/>
          <w:lang w:val="es-419"/>
        </w:rPr>
        <w:t xml:space="preserve"> </w:t>
      </w:r>
      <w:r w:rsidRPr="00C60897">
        <w:rPr>
          <w:rFonts w:ascii="Tahoma" w:hAnsi="Tahoma" w:cs="Tahoma"/>
          <w:bCs/>
          <w:lang w:val="es-419"/>
        </w:rPr>
        <w:t>participando</w:t>
      </w:r>
      <w:r w:rsidR="00361EE3" w:rsidRPr="00C60897">
        <w:rPr>
          <w:rFonts w:ascii="Tahoma" w:hAnsi="Tahoma" w:cs="Tahoma"/>
          <w:bCs/>
          <w:lang w:val="es-419"/>
        </w:rPr>
        <w:t xml:space="preserve"> </w:t>
      </w:r>
      <w:r w:rsidRPr="00C60897">
        <w:rPr>
          <w:rFonts w:ascii="Tahoma" w:hAnsi="Tahoma" w:cs="Tahoma"/>
          <w:bCs/>
          <w:lang w:val="es-419"/>
        </w:rPr>
        <w:t>en</w:t>
      </w:r>
      <w:r w:rsidR="00361EE3" w:rsidRPr="00C60897">
        <w:rPr>
          <w:rFonts w:ascii="Tahoma" w:hAnsi="Tahoma" w:cs="Tahoma"/>
          <w:bCs/>
          <w:lang w:val="es-419"/>
        </w:rPr>
        <w:t xml:space="preserve"> </w:t>
      </w:r>
      <w:r w:rsidRPr="00C60897">
        <w:rPr>
          <w:rFonts w:ascii="Tahoma" w:hAnsi="Tahoma" w:cs="Tahoma"/>
          <w:bCs/>
          <w:lang w:val="es-419"/>
        </w:rPr>
        <w:t>ninguna</w:t>
      </w:r>
      <w:r w:rsidR="00361EE3" w:rsidRPr="00C60897">
        <w:rPr>
          <w:rFonts w:ascii="Tahoma" w:hAnsi="Tahoma" w:cs="Tahoma"/>
          <w:bCs/>
          <w:lang w:val="es-419"/>
        </w:rPr>
        <w:t xml:space="preserve"> </w:t>
      </w:r>
      <w:r w:rsidRPr="00C60897">
        <w:rPr>
          <w:rFonts w:ascii="Tahoma" w:hAnsi="Tahoma" w:cs="Tahoma"/>
          <w:bCs/>
          <w:lang w:val="es-419"/>
        </w:rPr>
        <w:t>otra</w:t>
      </w:r>
      <w:r w:rsidR="00361EE3" w:rsidRPr="00C60897">
        <w:rPr>
          <w:rFonts w:ascii="Tahoma" w:hAnsi="Tahoma" w:cs="Tahoma"/>
          <w:bCs/>
          <w:lang w:val="es-419"/>
        </w:rPr>
        <w:t xml:space="preserve"> </w:t>
      </w:r>
      <w:r w:rsidRPr="00C60897">
        <w:rPr>
          <w:rFonts w:ascii="Tahoma" w:hAnsi="Tahoma" w:cs="Tahoma"/>
          <w:bCs/>
          <w:lang w:val="es-419"/>
        </w:rPr>
        <w:t>Oferta</w:t>
      </w:r>
      <w:r w:rsidR="00361EE3" w:rsidRPr="00C60897">
        <w:rPr>
          <w:rFonts w:ascii="Tahoma" w:hAnsi="Tahoma" w:cs="Tahoma"/>
          <w:bCs/>
          <w:lang w:val="es-419"/>
        </w:rPr>
        <w:t xml:space="preserve"> </w:t>
      </w:r>
      <w:r w:rsidRPr="00C60897">
        <w:rPr>
          <w:rFonts w:ascii="Tahoma" w:hAnsi="Tahoma" w:cs="Tahoma"/>
          <w:bCs/>
          <w:lang w:val="es-419"/>
        </w:rPr>
        <w:t>ni</w:t>
      </w:r>
      <w:r w:rsidR="00361EE3" w:rsidRPr="00C60897">
        <w:rPr>
          <w:rFonts w:ascii="Tahoma" w:hAnsi="Tahoma" w:cs="Tahoma"/>
          <w:bCs/>
          <w:lang w:val="es-419"/>
        </w:rPr>
        <w:t xml:space="preserve"> </w:t>
      </w:r>
      <w:r w:rsidRPr="00C60897">
        <w:rPr>
          <w:rFonts w:ascii="Tahoma" w:hAnsi="Tahoma" w:cs="Tahoma"/>
          <w:bCs/>
          <w:lang w:val="es-419"/>
        </w:rPr>
        <w:t>como</w:t>
      </w:r>
      <w:r w:rsidR="00361EE3" w:rsidRPr="00C60897">
        <w:rPr>
          <w:rFonts w:ascii="Tahoma" w:hAnsi="Tahoma" w:cs="Tahoma"/>
          <w:bCs/>
          <w:lang w:val="es-419"/>
        </w:rPr>
        <w:t xml:space="preserve"> </w:t>
      </w:r>
      <w:r w:rsidRPr="00C60897">
        <w:rPr>
          <w:rFonts w:ascii="Tahoma" w:hAnsi="Tahoma" w:cs="Tahoma"/>
          <w:bCs/>
          <w:lang w:val="es-419"/>
        </w:rPr>
        <w:t>miembros</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una</w:t>
      </w:r>
      <w:r w:rsidR="00361EE3" w:rsidRPr="00C60897">
        <w:rPr>
          <w:rFonts w:ascii="Tahoma" w:hAnsi="Tahoma" w:cs="Tahoma"/>
          <w:bCs/>
          <w:lang w:val="es-419"/>
        </w:rPr>
        <w:t xml:space="preserve"> </w:t>
      </w:r>
      <w:r w:rsidRPr="00C60897">
        <w:rPr>
          <w:rFonts w:ascii="Tahoma" w:hAnsi="Tahoma" w:cs="Tahoma"/>
          <w:bCs/>
          <w:lang w:val="es-419"/>
        </w:rPr>
        <w:t>APCA</w:t>
      </w:r>
      <w:r w:rsidR="00361EE3" w:rsidRPr="00C60897">
        <w:rPr>
          <w:rFonts w:ascii="Tahoma" w:hAnsi="Tahoma" w:cs="Tahoma"/>
          <w:bCs/>
          <w:lang w:val="es-419"/>
        </w:rPr>
        <w:t xml:space="preserve"> </w:t>
      </w:r>
      <w:r w:rsidRPr="00C60897">
        <w:rPr>
          <w:rFonts w:ascii="Tahoma" w:hAnsi="Tahoma" w:cs="Tahoma"/>
          <w:bCs/>
          <w:lang w:val="es-419"/>
        </w:rPr>
        <w:t>ni</w:t>
      </w:r>
      <w:r w:rsidR="00361EE3" w:rsidRPr="00C60897">
        <w:rPr>
          <w:rFonts w:ascii="Tahoma" w:hAnsi="Tahoma" w:cs="Tahoma"/>
          <w:bCs/>
          <w:lang w:val="es-419"/>
        </w:rPr>
        <w:t xml:space="preserve"> </w:t>
      </w:r>
      <w:r w:rsidRPr="00C60897">
        <w:rPr>
          <w:rFonts w:ascii="Tahoma" w:hAnsi="Tahoma" w:cs="Tahoma"/>
          <w:bCs/>
          <w:lang w:val="es-419"/>
        </w:rPr>
        <w:t>como</w:t>
      </w:r>
      <w:r w:rsidR="00361EE3" w:rsidRPr="00C60897">
        <w:rPr>
          <w:rFonts w:ascii="Tahoma" w:hAnsi="Tahoma" w:cs="Tahoma"/>
          <w:bCs/>
          <w:lang w:val="es-419"/>
        </w:rPr>
        <w:t xml:space="preserve"> </w:t>
      </w:r>
      <w:r w:rsidRPr="00C60897">
        <w:rPr>
          <w:rFonts w:ascii="Tahoma" w:hAnsi="Tahoma" w:cs="Tahoma"/>
          <w:bCs/>
          <w:lang w:val="es-419"/>
        </w:rPr>
        <w:t>subcontratistas,</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cumplimos</w:t>
      </w:r>
      <w:r w:rsidR="00361EE3" w:rsidRPr="00C60897">
        <w:rPr>
          <w:rFonts w:ascii="Tahoma" w:hAnsi="Tahoma" w:cs="Tahoma"/>
          <w:bCs/>
          <w:lang w:val="es-419"/>
        </w:rPr>
        <w:t xml:space="preserve"> </w:t>
      </w:r>
      <w:r w:rsidRPr="00C60897">
        <w:rPr>
          <w:rFonts w:ascii="Tahoma" w:hAnsi="Tahoma" w:cs="Tahoma"/>
          <w:bCs/>
          <w:lang w:val="es-419"/>
        </w:rPr>
        <w:t>con</w:t>
      </w:r>
      <w:r w:rsidR="00361EE3" w:rsidRPr="00C60897">
        <w:rPr>
          <w:rFonts w:ascii="Tahoma" w:hAnsi="Tahoma" w:cs="Tahoma"/>
          <w:bCs/>
          <w:lang w:val="es-419"/>
        </w:rPr>
        <w:t xml:space="preserve"> </w:t>
      </w:r>
      <w:r w:rsidRPr="00C60897">
        <w:rPr>
          <w:rFonts w:ascii="Tahoma" w:hAnsi="Tahoma" w:cs="Tahoma"/>
          <w:bCs/>
          <w:lang w:val="es-419"/>
        </w:rPr>
        <w:t>los</w:t>
      </w:r>
      <w:r w:rsidR="00361EE3" w:rsidRPr="00C60897">
        <w:rPr>
          <w:rFonts w:ascii="Tahoma" w:hAnsi="Tahoma" w:cs="Tahoma"/>
          <w:bCs/>
          <w:lang w:val="es-419"/>
        </w:rPr>
        <w:t xml:space="preserve"> </w:t>
      </w:r>
      <w:r w:rsidRPr="00C60897">
        <w:rPr>
          <w:rFonts w:ascii="Tahoma" w:hAnsi="Tahoma" w:cs="Tahoma"/>
          <w:bCs/>
          <w:lang w:val="es-419"/>
        </w:rPr>
        <w:t>requisitos</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la</w:t>
      </w:r>
      <w:r w:rsidR="00F4503F" w:rsidRPr="00C60897">
        <w:rPr>
          <w:rFonts w:ascii="Tahoma" w:hAnsi="Tahoma" w:cs="Tahoma"/>
          <w:bCs/>
          <w:lang w:val="es-419"/>
        </w:rPr>
        <w:t>s</w:t>
      </w:r>
      <w:r w:rsidR="00361EE3" w:rsidRPr="00C60897">
        <w:rPr>
          <w:rFonts w:ascii="Tahoma" w:hAnsi="Tahoma" w:cs="Tahoma"/>
          <w:bCs/>
          <w:lang w:val="es-419"/>
        </w:rPr>
        <w:t xml:space="preserve"> </w:t>
      </w:r>
      <w:r w:rsidRPr="00C60897">
        <w:rPr>
          <w:rFonts w:ascii="Tahoma" w:hAnsi="Tahoma" w:cs="Tahoma"/>
          <w:bCs/>
          <w:lang w:val="es-419"/>
        </w:rPr>
        <w:t>IAO</w:t>
      </w:r>
      <w:r w:rsidR="00361EE3" w:rsidRPr="00C60897">
        <w:rPr>
          <w:rFonts w:ascii="Tahoma" w:hAnsi="Tahoma" w:cs="Tahoma"/>
          <w:bCs/>
          <w:lang w:val="es-419"/>
        </w:rPr>
        <w:t xml:space="preserve"> </w:t>
      </w:r>
      <w:r w:rsidR="00205C6F" w:rsidRPr="00C60897">
        <w:rPr>
          <w:rFonts w:ascii="Tahoma" w:hAnsi="Tahoma" w:cs="Tahoma"/>
          <w:bCs/>
          <w:lang w:val="es-419"/>
        </w:rPr>
        <w:t>5</w:t>
      </w:r>
      <w:r w:rsidRPr="00C60897">
        <w:rPr>
          <w:rFonts w:ascii="Tahoma" w:hAnsi="Tahoma" w:cs="Tahoma"/>
          <w:bCs/>
          <w:lang w:val="es-419"/>
        </w:rPr>
        <w:t>.3,</w:t>
      </w:r>
      <w:r w:rsidR="00361EE3" w:rsidRPr="00C60897">
        <w:rPr>
          <w:rFonts w:ascii="Tahoma" w:hAnsi="Tahoma" w:cs="Tahoma"/>
          <w:bCs/>
          <w:lang w:val="es-419"/>
        </w:rPr>
        <w:t xml:space="preserve"> </w:t>
      </w:r>
      <w:r w:rsidRPr="00C60897">
        <w:rPr>
          <w:rFonts w:ascii="Tahoma" w:hAnsi="Tahoma" w:cs="Tahoma"/>
          <w:bCs/>
          <w:lang w:val="es-419"/>
        </w:rPr>
        <w:t>sin</w:t>
      </w:r>
      <w:r w:rsidR="00361EE3" w:rsidRPr="00C60897">
        <w:rPr>
          <w:rFonts w:ascii="Tahoma" w:hAnsi="Tahoma" w:cs="Tahoma"/>
          <w:bCs/>
          <w:lang w:val="es-419"/>
        </w:rPr>
        <w:t xml:space="preserve"> </w:t>
      </w:r>
      <w:r w:rsidRPr="00C60897">
        <w:rPr>
          <w:rFonts w:ascii="Tahoma" w:hAnsi="Tahoma" w:cs="Tahoma"/>
          <w:bCs/>
          <w:lang w:val="es-419"/>
        </w:rPr>
        <w:t>considerar</w:t>
      </w:r>
      <w:r w:rsidR="00361EE3" w:rsidRPr="00C60897">
        <w:rPr>
          <w:rFonts w:ascii="Tahoma" w:hAnsi="Tahoma" w:cs="Tahoma"/>
          <w:bCs/>
          <w:lang w:val="es-419"/>
        </w:rPr>
        <w:t xml:space="preserve"> </w:t>
      </w:r>
      <w:r w:rsidRPr="00C60897">
        <w:rPr>
          <w:rFonts w:ascii="Tahoma" w:hAnsi="Tahoma" w:cs="Tahoma"/>
          <w:bCs/>
          <w:lang w:val="es-419"/>
        </w:rPr>
        <w:t>las</w:t>
      </w:r>
      <w:r w:rsidR="00361EE3" w:rsidRPr="00C60897">
        <w:rPr>
          <w:rFonts w:ascii="Tahoma" w:hAnsi="Tahoma" w:cs="Tahoma"/>
          <w:bCs/>
          <w:lang w:val="es-419"/>
        </w:rPr>
        <w:t xml:space="preserve"> </w:t>
      </w:r>
      <w:r w:rsidRPr="00C60897">
        <w:rPr>
          <w:rFonts w:ascii="Tahoma" w:hAnsi="Tahoma" w:cs="Tahoma"/>
          <w:bCs/>
          <w:lang w:val="es-419"/>
        </w:rPr>
        <w:t>Ofertas</w:t>
      </w:r>
      <w:r w:rsidR="00361EE3" w:rsidRPr="00C60897">
        <w:rPr>
          <w:rFonts w:ascii="Tahoma" w:hAnsi="Tahoma" w:cs="Tahoma"/>
          <w:bCs/>
          <w:lang w:val="es-419"/>
        </w:rPr>
        <w:t xml:space="preserve"> </w:t>
      </w:r>
      <w:r w:rsidRPr="00C60897">
        <w:rPr>
          <w:rFonts w:ascii="Tahoma" w:hAnsi="Tahoma" w:cs="Tahoma"/>
          <w:bCs/>
          <w:lang w:val="es-419"/>
        </w:rPr>
        <w:t>Alternativas</w:t>
      </w:r>
      <w:r w:rsidR="00361EE3" w:rsidRPr="00C60897">
        <w:rPr>
          <w:rFonts w:ascii="Tahoma" w:hAnsi="Tahoma" w:cs="Tahoma"/>
          <w:bCs/>
          <w:lang w:val="es-419"/>
        </w:rPr>
        <w:t xml:space="preserve"> </w:t>
      </w:r>
      <w:r w:rsidRPr="00C60897">
        <w:rPr>
          <w:rFonts w:ascii="Tahoma" w:hAnsi="Tahoma" w:cs="Tahoma"/>
          <w:bCs/>
          <w:lang w:val="es-419"/>
        </w:rPr>
        <w:t>presentadas</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acuerdo</w:t>
      </w:r>
      <w:r w:rsidR="00361EE3" w:rsidRPr="00C60897">
        <w:rPr>
          <w:rFonts w:ascii="Tahoma" w:hAnsi="Tahoma" w:cs="Tahoma"/>
          <w:bCs/>
          <w:lang w:val="es-419"/>
        </w:rPr>
        <w:t xml:space="preserve"> </w:t>
      </w:r>
      <w:r w:rsidR="00915850" w:rsidRPr="00C60897">
        <w:rPr>
          <w:rFonts w:ascii="Tahoma" w:hAnsi="Tahoma" w:cs="Tahoma"/>
          <w:bCs/>
          <w:lang w:val="es-419"/>
        </w:rPr>
        <w:t>con</w:t>
      </w:r>
      <w:r w:rsidR="00361EE3" w:rsidRPr="00C60897">
        <w:rPr>
          <w:rFonts w:ascii="Tahoma" w:hAnsi="Tahoma" w:cs="Tahoma"/>
          <w:bCs/>
          <w:lang w:val="es-419"/>
        </w:rPr>
        <w:t xml:space="preserve"> </w:t>
      </w:r>
      <w:r w:rsidR="00915850" w:rsidRPr="00C60897">
        <w:rPr>
          <w:rFonts w:ascii="Tahoma" w:hAnsi="Tahoma" w:cs="Tahoma"/>
          <w:bCs/>
          <w:lang w:val="es-419"/>
        </w:rPr>
        <w:t>las</w:t>
      </w:r>
      <w:r w:rsidR="00361EE3" w:rsidRPr="00C60897">
        <w:rPr>
          <w:rFonts w:ascii="Tahoma" w:hAnsi="Tahoma" w:cs="Tahoma"/>
          <w:bCs/>
          <w:lang w:val="es-419"/>
        </w:rPr>
        <w:t xml:space="preserve"> </w:t>
      </w:r>
      <w:r w:rsidR="00915850" w:rsidRPr="00C60897">
        <w:rPr>
          <w:rFonts w:ascii="Tahoma" w:hAnsi="Tahoma" w:cs="Tahoma"/>
          <w:bCs/>
          <w:lang w:val="es-419"/>
        </w:rPr>
        <w:t>IAO</w:t>
      </w:r>
      <w:r w:rsidR="00361EE3" w:rsidRPr="00C60897">
        <w:rPr>
          <w:rFonts w:ascii="Tahoma" w:hAnsi="Tahoma" w:cs="Tahoma"/>
          <w:bCs/>
          <w:lang w:val="es-419"/>
        </w:rPr>
        <w:t xml:space="preserve"> </w:t>
      </w:r>
      <w:r w:rsidRPr="00C60897">
        <w:rPr>
          <w:rFonts w:ascii="Tahoma" w:hAnsi="Tahoma" w:cs="Tahoma"/>
          <w:bCs/>
          <w:lang w:val="es-419"/>
        </w:rPr>
        <w:t>1</w:t>
      </w:r>
      <w:r w:rsidR="00205C6F" w:rsidRPr="00C60897">
        <w:rPr>
          <w:rFonts w:ascii="Tahoma" w:hAnsi="Tahoma" w:cs="Tahoma"/>
          <w:bCs/>
          <w:lang w:val="es-419"/>
        </w:rPr>
        <w:t>4</w:t>
      </w:r>
      <w:r w:rsidRPr="00C60897">
        <w:rPr>
          <w:rFonts w:ascii="Tahoma" w:hAnsi="Tahoma" w:cs="Tahoma"/>
          <w:bCs/>
          <w:lang w:val="es-419"/>
        </w:rPr>
        <w:t>.</w:t>
      </w:r>
    </w:p>
    <w:p w14:paraId="7A04F2D6" w14:textId="387E18FE" w:rsidR="00FD6D85" w:rsidRPr="00C60897" w:rsidRDefault="00FD6D85" w:rsidP="00A2058C">
      <w:pPr>
        <w:pStyle w:val="Prrafodelista"/>
        <w:numPr>
          <w:ilvl w:val="0"/>
          <w:numId w:val="92"/>
        </w:numPr>
        <w:spacing w:after="200"/>
        <w:ind w:left="431" w:hanging="431"/>
        <w:contextualSpacing w:val="0"/>
        <w:jc w:val="both"/>
        <w:rPr>
          <w:rFonts w:ascii="Tahoma" w:hAnsi="Tahoma" w:cs="Tahoma"/>
          <w:lang w:val="es-419"/>
        </w:rPr>
      </w:pPr>
      <w:bookmarkStart w:id="669" w:name="_Hlk93679290"/>
      <w:r w:rsidRPr="00C60897">
        <w:rPr>
          <w:rFonts w:ascii="Tahoma" w:hAnsi="Tahoma" w:cs="Tahoma"/>
          <w:b/>
          <w:bCs/>
          <w:lang w:val="es-419"/>
        </w:rPr>
        <w:t>Suspensión</w:t>
      </w:r>
      <w:r w:rsidR="00361EE3" w:rsidRPr="00C60897">
        <w:rPr>
          <w:rFonts w:ascii="Tahoma" w:hAnsi="Tahoma" w:cs="Tahoma"/>
          <w:b/>
          <w:bCs/>
          <w:lang w:val="es-419"/>
        </w:rPr>
        <w:t xml:space="preserve"> </w:t>
      </w:r>
      <w:r w:rsidRPr="00C60897">
        <w:rPr>
          <w:rFonts w:ascii="Tahoma" w:hAnsi="Tahoma" w:cs="Tahoma"/>
          <w:b/>
          <w:bCs/>
          <w:lang w:val="es-419"/>
        </w:rPr>
        <w:t>e</w:t>
      </w:r>
      <w:r w:rsidR="00361EE3" w:rsidRPr="00C60897">
        <w:rPr>
          <w:rFonts w:ascii="Tahoma" w:hAnsi="Tahoma" w:cs="Tahoma"/>
          <w:b/>
          <w:bCs/>
          <w:lang w:val="es-419"/>
        </w:rPr>
        <w:t xml:space="preserve"> </w:t>
      </w:r>
      <w:r w:rsidR="00FD7FD1" w:rsidRPr="00C60897">
        <w:rPr>
          <w:rFonts w:ascii="Tahoma" w:hAnsi="Tahoma" w:cs="Tahoma"/>
          <w:b/>
          <w:bCs/>
          <w:lang w:val="es-419"/>
        </w:rPr>
        <w:t>I</w:t>
      </w:r>
      <w:r w:rsidRPr="00C60897">
        <w:rPr>
          <w:rFonts w:ascii="Tahoma" w:hAnsi="Tahoma" w:cs="Tahoma"/>
          <w:b/>
          <w:bCs/>
          <w:lang w:val="es-419"/>
        </w:rPr>
        <w:t>nhabilitación:</w:t>
      </w:r>
      <w:r w:rsidR="00361EE3" w:rsidRPr="00C60897">
        <w:rPr>
          <w:rFonts w:ascii="Tahoma" w:hAnsi="Tahoma" w:cs="Tahoma"/>
          <w:lang w:val="es-419"/>
        </w:rPr>
        <w:t xml:space="preserve"> </w:t>
      </w:r>
      <w:r w:rsidR="007B7428" w:rsidRPr="00C60897">
        <w:rPr>
          <w:rFonts w:ascii="Tahoma" w:hAnsi="Tahoma" w:cs="Tahoma"/>
          <w:lang w:val="es-419"/>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C60897">
        <w:rPr>
          <w:rFonts w:ascii="Tahoma" w:hAnsi="Tahoma" w:cs="Tahoma"/>
          <w:lang w:val="es-419" w:bidi="es-ES"/>
        </w:rPr>
        <w:t xml:space="preserve"> </w:t>
      </w:r>
      <w:bookmarkEnd w:id="669"/>
    </w:p>
    <w:p w14:paraId="2BC51A21" w14:textId="3BA5CA9B" w:rsidR="00FD6D85" w:rsidRPr="00C60897" w:rsidRDefault="00FD6D85" w:rsidP="006369A4">
      <w:pPr>
        <w:spacing w:after="200"/>
        <w:ind w:left="431"/>
        <w:jc w:val="both"/>
        <w:rPr>
          <w:rFonts w:ascii="Tahoma" w:hAnsi="Tahoma" w:cs="Tahoma"/>
          <w:lang w:val="es-419" w:bidi="es-ES"/>
        </w:rPr>
      </w:pPr>
      <w:r w:rsidRPr="00C60897">
        <w:rPr>
          <w:rFonts w:ascii="Tahoma" w:hAnsi="Tahoma" w:cs="Tahoma"/>
          <w:lang w:val="es-419" w:bidi="es-ES"/>
        </w:rPr>
        <w:t>Asimismo,</w:t>
      </w:r>
      <w:r w:rsidR="00361EE3" w:rsidRPr="00C60897">
        <w:rPr>
          <w:rFonts w:ascii="Tahoma" w:hAnsi="Tahoma" w:cs="Tahoma"/>
          <w:lang w:val="es-419" w:bidi="es-ES"/>
        </w:rPr>
        <w:t xml:space="preserve"> </w:t>
      </w:r>
      <w:r w:rsidRPr="00C60897">
        <w:rPr>
          <w:rFonts w:ascii="Tahoma" w:hAnsi="Tahoma" w:cs="Tahoma"/>
          <w:lang w:val="es-419" w:bidi="es-ES"/>
        </w:rPr>
        <w:t>no</w:t>
      </w:r>
      <w:r w:rsidR="00361EE3" w:rsidRPr="00C60897">
        <w:rPr>
          <w:rFonts w:ascii="Tahoma" w:hAnsi="Tahoma" w:cs="Tahoma"/>
          <w:lang w:val="es-419" w:bidi="es-ES"/>
        </w:rPr>
        <w:t xml:space="preserve"> </w:t>
      </w:r>
      <w:r w:rsidRPr="00C60897">
        <w:rPr>
          <w:rFonts w:ascii="Tahoma" w:hAnsi="Tahoma" w:cs="Tahoma"/>
          <w:lang w:val="es-419" w:bidi="es-ES"/>
        </w:rPr>
        <w:t>somos</w:t>
      </w:r>
      <w:r w:rsidR="00361EE3" w:rsidRPr="00C60897">
        <w:rPr>
          <w:rFonts w:ascii="Tahoma" w:hAnsi="Tahoma" w:cs="Tahoma"/>
          <w:lang w:val="es-419" w:bidi="es-ES"/>
        </w:rPr>
        <w:t xml:space="preserve"> </w:t>
      </w:r>
      <w:r w:rsidRPr="00C60897">
        <w:rPr>
          <w:rFonts w:ascii="Tahoma" w:hAnsi="Tahoma" w:cs="Tahoma"/>
          <w:lang w:val="es-419" w:bidi="es-ES"/>
        </w:rPr>
        <w:t>inelegibles</w:t>
      </w:r>
      <w:r w:rsidR="00361EE3" w:rsidRPr="00C60897">
        <w:rPr>
          <w:rFonts w:ascii="Tahoma" w:hAnsi="Tahoma" w:cs="Tahoma"/>
          <w:lang w:val="es-419" w:bidi="es-ES"/>
        </w:rPr>
        <w:t xml:space="preserve"> </w:t>
      </w:r>
      <w:r w:rsidRPr="00C60897">
        <w:rPr>
          <w:rFonts w:ascii="Tahoma" w:hAnsi="Tahoma" w:cs="Tahoma"/>
          <w:lang w:val="es-419" w:bidi="es-ES"/>
        </w:rPr>
        <w:t>en</w:t>
      </w:r>
      <w:r w:rsidR="00361EE3" w:rsidRPr="00C60897">
        <w:rPr>
          <w:rFonts w:ascii="Tahoma" w:hAnsi="Tahoma" w:cs="Tahoma"/>
          <w:lang w:val="es-419" w:bidi="es-ES"/>
        </w:rPr>
        <w:t xml:space="preserve"> </w:t>
      </w:r>
      <w:r w:rsidRPr="00C60897">
        <w:rPr>
          <w:rFonts w:ascii="Tahoma" w:hAnsi="Tahoma" w:cs="Tahoma"/>
          <w:lang w:val="es-419" w:bidi="es-ES"/>
        </w:rPr>
        <w:t>virtud</w:t>
      </w:r>
      <w:r w:rsidR="00361EE3" w:rsidRPr="00C60897">
        <w:rPr>
          <w:rFonts w:ascii="Tahoma" w:hAnsi="Tahoma" w:cs="Tahoma"/>
          <w:lang w:val="es-419" w:bidi="es-ES"/>
        </w:rPr>
        <w:t xml:space="preserve"> </w:t>
      </w:r>
      <w:r w:rsidRPr="00C60897">
        <w:rPr>
          <w:rFonts w:ascii="Tahoma" w:hAnsi="Tahoma" w:cs="Tahoma"/>
          <w:lang w:val="es-419" w:bidi="es-ES"/>
        </w:rPr>
        <w:t>de</w:t>
      </w:r>
      <w:r w:rsidR="00361EE3" w:rsidRPr="00C60897">
        <w:rPr>
          <w:rFonts w:ascii="Tahoma" w:hAnsi="Tahoma" w:cs="Tahoma"/>
          <w:lang w:val="es-419" w:bidi="es-ES"/>
        </w:rPr>
        <w:t xml:space="preserve"> </w:t>
      </w:r>
      <w:r w:rsidRPr="00C60897">
        <w:rPr>
          <w:rFonts w:ascii="Tahoma" w:hAnsi="Tahoma" w:cs="Tahoma"/>
          <w:lang w:val="es-419" w:bidi="es-ES"/>
        </w:rPr>
        <w:t>las</w:t>
      </w:r>
      <w:r w:rsidR="00361EE3" w:rsidRPr="00C60897">
        <w:rPr>
          <w:rFonts w:ascii="Tahoma" w:hAnsi="Tahoma" w:cs="Tahoma"/>
          <w:lang w:val="es-419" w:bidi="es-ES"/>
        </w:rPr>
        <w:t xml:space="preserve"> </w:t>
      </w:r>
      <w:r w:rsidRPr="00C60897">
        <w:rPr>
          <w:rFonts w:ascii="Tahoma" w:hAnsi="Tahoma" w:cs="Tahoma"/>
          <w:lang w:val="es-419" w:bidi="es-ES"/>
        </w:rPr>
        <w:t>leyes</w:t>
      </w:r>
      <w:r w:rsidR="00361EE3" w:rsidRPr="00C60897">
        <w:rPr>
          <w:rFonts w:ascii="Tahoma" w:hAnsi="Tahoma" w:cs="Tahoma"/>
          <w:lang w:val="es-419" w:bidi="es-ES"/>
        </w:rPr>
        <w:t xml:space="preserve"> </w:t>
      </w:r>
      <w:r w:rsidRPr="00C60897">
        <w:rPr>
          <w:rFonts w:ascii="Tahoma" w:hAnsi="Tahoma" w:cs="Tahoma"/>
          <w:lang w:val="es-419" w:bidi="es-ES"/>
        </w:rPr>
        <w:t>nacionales</w:t>
      </w:r>
      <w:r w:rsidR="00361EE3" w:rsidRPr="00C60897">
        <w:rPr>
          <w:rFonts w:ascii="Tahoma" w:hAnsi="Tahoma" w:cs="Tahoma"/>
          <w:lang w:val="es-419" w:bidi="es-ES"/>
        </w:rPr>
        <w:t xml:space="preserve"> </w:t>
      </w:r>
      <w:r w:rsidRPr="00C60897">
        <w:rPr>
          <w:rFonts w:ascii="Tahoma" w:hAnsi="Tahoma" w:cs="Tahoma"/>
          <w:lang w:val="es-419" w:bidi="es-ES"/>
        </w:rPr>
        <w:t>del</w:t>
      </w:r>
      <w:r w:rsidR="00361EE3" w:rsidRPr="00C60897">
        <w:rPr>
          <w:rFonts w:ascii="Tahoma" w:hAnsi="Tahoma" w:cs="Tahoma"/>
          <w:lang w:val="es-419" w:bidi="es-ES"/>
        </w:rPr>
        <w:t xml:space="preserve"> </w:t>
      </w:r>
      <w:r w:rsidR="006A0551" w:rsidRPr="00C60897">
        <w:rPr>
          <w:rFonts w:ascii="Tahoma" w:hAnsi="Tahoma" w:cs="Tahoma"/>
          <w:lang w:val="es-419" w:bidi="es-ES"/>
        </w:rPr>
        <w:t>Comprador</w:t>
      </w:r>
      <w:r w:rsidR="00361EE3" w:rsidRPr="00C60897">
        <w:rPr>
          <w:rFonts w:ascii="Tahoma" w:hAnsi="Tahoma" w:cs="Tahoma"/>
          <w:lang w:val="es-419" w:bidi="es-ES"/>
        </w:rPr>
        <w:t xml:space="preserve"> </w:t>
      </w:r>
      <w:r w:rsidRPr="00C60897">
        <w:rPr>
          <w:rFonts w:ascii="Tahoma" w:hAnsi="Tahoma" w:cs="Tahoma"/>
          <w:lang w:val="es-419" w:bidi="es-ES"/>
        </w:rPr>
        <w:t>ni</w:t>
      </w:r>
      <w:r w:rsidR="00361EE3" w:rsidRPr="00C60897">
        <w:rPr>
          <w:rFonts w:ascii="Tahoma" w:hAnsi="Tahoma" w:cs="Tahoma"/>
          <w:lang w:val="es-419" w:bidi="es-ES"/>
        </w:rPr>
        <w:t xml:space="preserve"> </w:t>
      </w:r>
      <w:r w:rsidRPr="00C60897">
        <w:rPr>
          <w:rFonts w:ascii="Tahoma" w:hAnsi="Tahoma" w:cs="Tahoma"/>
          <w:lang w:val="es-419" w:bidi="es-ES"/>
        </w:rPr>
        <w:t>de</w:t>
      </w:r>
      <w:r w:rsidR="00361EE3" w:rsidRPr="00C60897">
        <w:rPr>
          <w:rFonts w:ascii="Tahoma" w:hAnsi="Tahoma" w:cs="Tahoma"/>
          <w:lang w:val="es-419" w:bidi="es-ES"/>
        </w:rPr>
        <w:t xml:space="preserve"> </w:t>
      </w:r>
      <w:r w:rsidRPr="00C60897">
        <w:rPr>
          <w:rFonts w:ascii="Tahoma" w:hAnsi="Tahoma" w:cs="Tahoma"/>
          <w:lang w:val="es-419" w:bidi="es-ES"/>
        </w:rPr>
        <w:t>sus</w:t>
      </w:r>
      <w:r w:rsidR="00361EE3" w:rsidRPr="00C60897">
        <w:rPr>
          <w:rFonts w:ascii="Tahoma" w:hAnsi="Tahoma" w:cs="Tahoma"/>
          <w:lang w:val="es-419" w:bidi="es-ES"/>
        </w:rPr>
        <w:t xml:space="preserve"> </w:t>
      </w:r>
      <w:r w:rsidRPr="00C60897">
        <w:rPr>
          <w:rFonts w:ascii="Tahoma" w:hAnsi="Tahoma" w:cs="Tahoma"/>
          <w:lang w:val="es-419" w:bidi="es-ES"/>
        </w:rPr>
        <w:t>normas</w:t>
      </w:r>
      <w:r w:rsidR="00361EE3" w:rsidRPr="00C60897">
        <w:rPr>
          <w:rFonts w:ascii="Tahoma" w:hAnsi="Tahoma" w:cs="Tahoma"/>
          <w:lang w:val="es-419" w:bidi="es-ES"/>
        </w:rPr>
        <w:t xml:space="preserve"> </w:t>
      </w:r>
      <w:r w:rsidRPr="00C60897">
        <w:rPr>
          <w:rFonts w:ascii="Tahoma" w:hAnsi="Tahoma" w:cs="Tahoma"/>
          <w:lang w:val="es-419" w:bidi="es-ES"/>
        </w:rPr>
        <w:t>oficiales,</w:t>
      </w:r>
      <w:r w:rsidR="00361EE3" w:rsidRPr="00C60897">
        <w:rPr>
          <w:rFonts w:ascii="Tahoma" w:hAnsi="Tahoma" w:cs="Tahoma"/>
          <w:lang w:val="es-419" w:bidi="es-ES"/>
        </w:rPr>
        <w:t xml:space="preserve"> </w:t>
      </w:r>
      <w:r w:rsidRPr="00C60897">
        <w:rPr>
          <w:rFonts w:ascii="Tahoma" w:hAnsi="Tahoma" w:cs="Tahoma"/>
          <w:lang w:val="es-419" w:bidi="es-ES"/>
        </w:rPr>
        <w:t>así</w:t>
      </w:r>
      <w:r w:rsidR="00361EE3" w:rsidRPr="00C60897">
        <w:rPr>
          <w:rFonts w:ascii="Tahoma" w:hAnsi="Tahoma" w:cs="Tahoma"/>
          <w:lang w:val="es-419" w:bidi="es-ES"/>
        </w:rPr>
        <w:t xml:space="preserve"> </w:t>
      </w:r>
      <w:r w:rsidRPr="00C60897">
        <w:rPr>
          <w:rFonts w:ascii="Tahoma" w:hAnsi="Tahoma" w:cs="Tahoma"/>
          <w:lang w:val="es-419" w:bidi="es-ES"/>
        </w:rPr>
        <w:t>como</w:t>
      </w:r>
      <w:r w:rsidR="00361EE3" w:rsidRPr="00C60897">
        <w:rPr>
          <w:rFonts w:ascii="Tahoma" w:hAnsi="Tahoma" w:cs="Tahoma"/>
          <w:lang w:val="es-419" w:bidi="es-ES"/>
        </w:rPr>
        <w:t xml:space="preserve"> </w:t>
      </w:r>
      <w:r w:rsidRPr="00C60897">
        <w:rPr>
          <w:rFonts w:ascii="Tahoma" w:hAnsi="Tahoma" w:cs="Tahoma"/>
          <w:lang w:val="es-419" w:bidi="es-ES"/>
        </w:rPr>
        <w:t>tampoco</w:t>
      </w:r>
      <w:r w:rsidR="00361EE3" w:rsidRPr="00C60897">
        <w:rPr>
          <w:rFonts w:ascii="Tahoma" w:hAnsi="Tahoma" w:cs="Tahoma"/>
          <w:lang w:val="es-419" w:bidi="es-ES"/>
        </w:rPr>
        <w:t xml:space="preserve"> </w:t>
      </w:r>
      <w:r w:rsidRPr="00C60897">
        <w:rPr>
          <w:rFonts w:ascii="Tahoma" w:hAnsi="Tahoma" w:cs="Tahoma"/>
          <w:lang w:val="es-419" w:bidi="es-ES"/>
        </w:rPr>
        <w:t>en</w:t>
      </w:r>
      <w:r w:rsidR="00361EE3" w:rsidRPr="00C60897">
        <w:rPr>
          <w:rFonts w:ascii="Tahoma" w:hAnsi="Tahoma" w:cs="Tahoma"/>
          <w:lang w:val="es-419" w:bidi="es-ES"/>
        </w:rPr>
        <w:t xml:space="preserve"> </w:t>
      </w:r>
      <w:r w:rsidRPr="00C60897">
        <w:rPr>
          <w:rFonts w:ascii="Tahoma" w:hAnsi="Tahoma" w:cs="Tahoma"/>
          <w:lang w:val="es-419" w:bidi="es-ES"/>
        </w:rPr>
        <w:t>virtud</w:t>
      </w:r>
      <w:r w:rsidR="00361EE3" w:rsidRPr="00C60897">
        <w:rPr>
          <w:rFonts w:ascii="Tahoma" w:hAnsi="Tahoma" w:cs="Tahoma"/>
          <w:lang w:val="es-419" w:bidi="es-ES"/>
        </w:rPr>
        <w:t xml:space="preserve"> </w:t>
      </w:r>
      <w:r w:rsidRPr="00C60897">
        <w:rPr>
          <w:rFonts w:ascii="Tahoma" w:hAnsi="Tahoma" w:cs="Tahoma"/>
          <w:lang w:val="es-419" w:bidi="es-ES"/>
        </w:rPr>
        <w:t>de</w:t>
      </w:r>
      <w:r w:rsidR="00361EE3" w:rsidRPr="00C60897">
        <w:rPr>
          <w:rFonts w:ascii="Tahoma" w:hAnsi="Tahoma" w:cs="Tahoma"/>
          <w:lang w:val="es-419" w:bidi="es-ES"/>
        </w:rPr>
        <w:t xml:space="preserve"> </w:t>
      </w:r>
      <w:r w:rsidRPr="00C60897">
        <w:rPr>
          <w:rFonts w:ascii="Tahoma" w:hAnsi="Tahoma" w:cs="Tahoma"/>
          <w:lang w:val="es-419" w:bidi="es-ES"/>
        </w:rPr>
        <w:t>una</w:t>
      </w:r>
      <w:r w:rsidR="00361EE3" w:rsidRPr="00C60897">
        <w:rPr>
          <w:rFonts w:ascii="Tahoma" w:hAnsi="Tahoma" w:cs="Tahoma"/>
          <w:lang w:val="es-419" w:bidi="es-ES"/>
        </w:rPr>
        <w:t xml:space="preserve"> </w:t>
      </w:r>
      <w:r w:rsidRPr="00C60897">
        <w:rPr>
          <w:rFonts w:ascii="Tahoma" w:hAnsi="Tahoma" w:cs="Tahoma"/>
          <w:lang w:val="es-419" w:bidi="es-ES"/>
        </w:rPr>
        <w:t>decisión</w:t>
      </w:r>
      <w:r w:rsidR="00361EE3" w:rsidRPr="00C60897">
        <w:rPr>
          <w:rFonts w:ascii="Tahoma" w:hAnsi="Tahoma" w:cs="Tahoma"/>
          <w:lang w:val="es-419" w:bidi="es-ES"/>
        </w:rPr>
        <w:t xml:space="preserve"> </w:t>
      </w:r>
      <w:r w:rsidRPr="00C60897">
        <w:rPr>
          <w:rFonts w:ascii="Tahoma" w:hAnsi="Tahoma" w:cs="Tahoma"/>
          <w:lang w:val="es-419" w:bidi="es-ES"/>
        </w:rPr>
        <w:t>del</w:t>
      </w:r>
      <w:r w:rsidR="00361EE3" w:rsidRPr="00C60897">
        <w:rPr>
          <w:rFonts w:ascii="Tahoma" w:hAnsi="Tahoma" w:cs="Tahoma"/>
          <w:lang w:val="es-419" w:bidi="es-ES"/>
        </w:rPr>
        <w:t xml:space="preserve"> </w:t>
      </w:r>
      <w:r w:rsidRPr="00C60897">
        <w:rPr>
          <w:rFonts w:ascii="Tahoma" w:hAnsi="Tahoma" w:cs="Tahoma"/>
          <w:lang w:val="es-419" w:bidi="es-ES"/>
        </w:rPr>
        <w:t>Consejo</w:t>
      </w:r>
      <w:r w:rsidR="00361EE3" w:rsidRPr="00C60897">
        <w:rPr>
          <w:rFonts w:ascii="Tahoma" w:hAnsi="Tahoma" w:cs="Tahoma"/>
          <w:lang w:val="es-419" w:bidi="es-ES"/>
        </w:rPr>
        <w:t xml:space="preserve"> </w:t>
      </w:r>
      <w:r w:rsidRPr="00C60897">
        <w:rPr>
          <w:rFonts w:ascii="Tahoma" w:hAnsi="Tahoma" w:cs="Tahoma"/>
          <w:lang w:val="es-419" w:bidi="es-ES"/>
        </w:rPr>
        <w:t>de</w:t>
      </w:r>
      <w:r w:rsidR="00361EE3" w:rsidRPr="00C60897">
        <w:rPr>
          <w:rFonts w:ascii="Tahoma" w:hAnsi="Tahoma" w:cs="Tahoma"/>
          <w:lang w:val="es-419" w:bidi="es-ES"/>
        </w:rPr>
        <w:t xml:space="preserve"> </w:t>
      </w:r>
      <w:r w:rsidRPr="00C60897">
        <w:rPr>
          <w:rFonts w:ascii="Tahoma" w:hAnsi="Tahoma" w:cs="Tahoma"/>
          <w:lang w:val="es-419" w:bidi="es-ES"/>
        </w:rPr>
        <w:t>Seguridad</w:t>
      </w:r>
      <w:r w:rsidR="00361EE3" w:rsidRPr="00C60897">
        <w:rPr>
          <w:rFonts w:ascii="Tahoma" w:hAnsi="Tahoma" w:cs="Tahoma"/>
          <w:lang w:val="es-419" w:bidi="es-ES"/>
        </w:rPr>
        <w:t xml:space="preserve"> </w:t>
      </w:r>
      <w:r w:rsidRPr="00C60897">
        <w:rPr>
          <w:rFonts w:ascii="Tahoma" w:hAnsi="Tahoma" w:cs="Tahoma"/>
          <w:lang w:val="es-419" w:bidi="es-ES"/>
        </w:rPr>
        <w:t>de</w:t>
      </w:r>
      <w:r w:rsidR="00361EE3" w:rsidRPr="00C60897">
        <w:rPr>
          <w:rFonts w:ascii="Tahoma" w:hAnsi="Tahoma" w:cs="Tahoma"/>
          <w:lang w:val="es-419" w:bidi="es-ES"/>
        </w:rPr>
        <w:t xml:space="preserve"> </w:t>
      </w:r>
      <w:r w:rsidRPr="00C60897">
        <w:rPr>
          <w:rFonts w:ascii="Tahoma" w:hAnsi="Tahoma" w:cs="Tahoma"/>
          <w:lang w:val="es-419" w:bidi="es-ES"/>
        </w:rPr>
        <w:t>las</w:t>
      </w:r>
      <w:r w:rsidR="00361EE3" w:rsidRPr="00C60897">
        <w:rPr>
          <w:rFonts w:ascii="Tahoma" w:hAnsi="Tahoma" w:cs="Tahoma"/>
          <w:lang w:val="es-419" w:bidi="es-ES"/>
        </w:rPr>
        <w:t xml:space="preserve"> </w:t>
      </w:r>
      <w:r w:rsidRPr="00C60897">
        <w:rPr>
          <w:rFonts w:ascii="Tahoma" w:hAnsi="Tahoma" w:cs="Tahoma"/>
          <w:lang w:val="es-419" w:bidi="es-ES"/>
        </w:rPr>
        <w:t>Naciones</w:t>
      </w:r>
      <w:r w:rsidR="00361EE3" w:rsidRPr="00C60897">
        <w:rPr>
          <w:rFonts w:ascii="Tahoma" w:hAnsi="Tahoma" w:cs="Tahoma"/>
          <w:lang w:val="es-419" w:bidi="es-ES"/>
        </w:rPr>
        <w:t xml:space="preserve"> </w:t>
      </w:r>
      <w:r w:rsidRPr="00C60897">
        <w:rPr>
          <w:rFonts w:ascii="Tahoma" w:hAnsi="Tahoma" w:cs="Tahoma"/>
          <w:lang w:val="es-419" w:bidi="es-ES"/>
        </w:rPr>
        <w:t>Unidas.</w:t>
      </w:r>
    </w:p>
    <w:p w14:paraId="5CBB9F8F" w14:textId="06833B74" w:rsidR="00FD6D85" w:rsidRPr="00C60897" w:rsidRDefault="00FD6D85" w:rsidP="00A2058C">
      <w:pPr>
        <w:pStyle w:val="Prrafodelista"/>
        <w:numPr>
          <w:ilvl w:val="0"/>
          <w:numId w:val="92"/>
        </w:numPr>
        <w:spacing w:after="200"/>
        <w:ind w:left="431" w:hanging="431"/>
        <w:contextualSpacing w:val="0"/>
        <w:jc w:val="both"/>
        <w:rPr>
          <w:rFonts w:ascii="Tahoma" w:hAnsi="Tahoma" w:cs="Tahoma"/>
          <w:bCs/>
          <w:i/>
          <w:lang w:val="es-419"/>
        </w:rPr>
      </w:pPr>
      <w:bookmarkStart w:id="670" w:name="_Hlk93923209"/>
      <w:r w:rsidRPr="00C60897">
        <w:rPr>
          <w:rFonts w:ascii="Tahoma" w:hAnsi="Tahoma" w:cs="Tahoma"/>
          <w:b/>
          <w:bCs/>
          <w:lang w:val="es-419"/>
        </w:rPr>
        <w:lastRenderedPageBreak/>
        <w:t>Empresa</w:t>
      </w:r>
      <w:r w:rsidR="00361EE3" w:rsidRPr="00C60897">
        <w:rPr>
          <w:rFonts w:ascii="Tahoma" w:hAnsi="Tahoma" w:cs="Tahoma"/>
          <w:b/>
          <w:bCs/>
          <w:lang w:val="es-419"/>
        </w:rPr>
        <w:t xml:space="preserve"> </w:t>
      </w:r>
      <w:r w:rsidRPr="00C60897">
        <w:rPr>
          <w:rFonts w:ascii="Tahoma" w:hAnsi="Tahoma" w:cs="Tahoma"/>
          <w:b/>
          <w:bCs/>
          <w:lang w:val="es-419"/>
        </w:rPr>
        <w:t>o</w:t>
      </w:r>
      <w:r w:rsidR="00361EE3" w:rsidRPr="00C60897">
        <w:rPr>
          <w:rFonts w:ascii="Tahoma" w:hAnsi="Tahoma" w:cs="Tahoma"/>
          <w:b/>
          <w:bCs/>
          <w:lang w:val="es-419"/>
        </w:rPr>
        <w:t xml:space="preserve"> </w:t>
      </w:r>
      <w:r w:rsidR="002B1F97" w:rsidRPr="00C60897">
        <w:rPr>
          <w:rFonts w:ascii="Tahoma" w:hAnsi="Tahoma" w:cs="Tahoma"/>
          <w:b/>
          <w:bCs/>
          <w:lang w:val="es-419"/>
        </w:rPr>
        <w:t>E</w:t>
      </w:r>
      <w:r w:rsidR="007B6E9C" w:rsidRPr="00C60897">
        <w:rPr>
          <w:rFonts w:ascii="Tahoma" w:hAnsi="Tahoma" w:cs="Tahoma"/>
          <w:b/>
          <w:bCs/>
          <w:lang w:val="es-419"/>
        </w:rPr>
        <w:t>ntidad</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002B1F97" w:rsidRPr="00C60897">
        <w:rPr>
          <w:rFonts w:ascii="Tahoma" w:hAnsi="Tahoma" w:cs="Tahoma"/>
          <w:b/>
          <w:bCs/>
          <w:lang w:val="es-419"/>
        </w:rPr>
        <w:t>P</w:t>
      </w:r>
      <w:r w:rsidRPr="00C60897">
        <w:rPr>
          <w:rFonts w:ascii="Tahoma" w:hAnsi="Tahoma" w:cs="Tahoma"/>
          <w:b/>
          <w:bCs/>
          <w:lang w:val="es-419"/>
        </w:rPr>
        <w:t>ropiedad</w:t>
      </w:r>
      <w:r w:rsidR="00361EE3" w:rsidRPr="00C60897">
        <w:rPr>
          <w:rFonts w:ascii="Tahoma" w:hAnsi="Tahoma" w:cs="Tahoma"/>
          <w:b/>
          <w:bCs/>
          <w:lang w:val="es-419"/>
        </w:rPr>
        <w:t xml:space="preserve"> </w:t>
      </w:r>
      <w:r w:rsidR="002B1F97" w:rsidRPr="00C60897">
        <w:rPr>
          <w:rFonts w:ascii="Tahoma" w:hAnsi="Tahoma" w:cs="Tahoma"/>
          <w:b/>
          <w:bCs/>
          <w:lang w:val="es-419"/>
        </w:rPr>
        <w:t>E</w:t>
      </w:r>
      <w:r w:rsidRPr="00C60897">
        <w:rPr>
          <w:rFonts w:ascii="Tahoma" w:hAnsi="Tahoma" w:cs="Tahoma"/>
          <w:b/>
          <w:bCs/>
          <w:lang w:val="es-419"/>
        </w:rPr>
        <w:t>statal:</w:t>
      </w:r>
      <w:r w:rsidR="00361EE3" w:rsidRPr="00C60897">
        <w:rPr>
          <w:rFonts w:ascii="Tahoma" w:hAnsi="Tahoma" w:cs="Tahoma"/>
          <w:bCs/>
          <w:lang w:val="es-419"/>
        </w:rPr>
        <w:t xml:space="preserve"> </w:t>
      </w:r>
      <w:r w:rsidRPr="00C60897">
        <w:rPr>
          <w:rFonts w:ascii="Tahoma" w:hAnsi="Tahoma" w:cs="Tahoma"/>
          <w:bCs/>
          <w:i/>
          <w:lang w:val="es-419"/>
        </w:rPr>
        <w:t>[Seleccione</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opción</w:t>
      </w:r>
      <w:r w:rsidR="00361EE3" w:rsidRPr="00C60897">
        <w:rPr>
          <w:rFonts w:ascii="Tahoma" w:hAnsi="Tahoma" w:cs="Tahoma"/>
          <w:bCs/>
          <w:i/>
          <w:lang w:val="es-419"/>
        </w:rPr>
        <w:t xml:space="preserve"> </w:t>
      </w:r>
      <w:r w:rsidRPr="00C60897">
        <w:rPr>
          <w:rFonts w:ascii="Tahoma" w:hAnsi="Tahoma" w:cs="Tahoma"/>
          <w:bCs/>
          <w:i/>
          <w:lang w:val="es-419"/>
        </w:rPr>
        <w:t>correspondiente</w:t>
      </w:r>
      <w:r w:rsidR="00361EE3" w:rsidRPr="00C60897">
        <w:rPr>
          <w:rFonts w:ascii="Tahoma" w:hAnsi="Tahoma" w:cs="Tahoma"/>
          <w:bCs/>
          <w:i/>
          <w:lang w:val="es-419"/>
        </w:rPr>
        <w:t xml:space="preserve"> </w:t>
      </w:r>
      <w:r w:rsidRPr="00C60897">
        <w:rPr>
          <w:rFonts w:ascii="Tahoma" w:hAnsi="Tahoma" w:cs="Tahoma"/>
          <w:bCs/>
          <w:i/>
          <w:lang w:val="es-419"/>
        </w:rPr>
        <w:t>y</w:t>
      </w:r>
      <w:r w:rsidR="00361EE3" w:rsidRPr="00C60897">
        <w:rPr>
          <w:rFonts w:ascii="Tahoma" w:hAnsi="Tahoma" w:cs="Tahoma"/>
          <w:bCs/>
          <w:i/>
          <w:lang w:val="es-419"/>
        </w:rPr>
        <w:t xml:space="preserve"> </w:t>
      </w:r>
      <w:r w:rsidRPr="00C60897">
        <w:rPr>
          <w:rFonts w:ascii="Tahoma" w:hAnsi="Tahoma" w:cs="Tahoma"/>
          <w:bCs/>
          <w:i/>
          <w:lang w:val="es-419"/>
        </w:rPr>
        <w:t>elimine</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otra].</w:t>
      </w:r>
      <w:r w:rsidR="00361EE3" w:rsidRPr="00C60897">
        <w:rPr>
          <w:rFonts w:ascii="Tahoma" w:hAnsi="Tahoma" w:cs="Tahoma"/>
          <w:bCs/>
          <w:i/>
          <w:lang w:val="es-419"/>
        </w:rPr>
        <w:t xml:space="preserve"> </w:t>
      </w:r>
      <w:r w:rsidRPr="00C60897">
        <w:rPr>
          <w:rFonts w:ascii="Tahoma" w:hAnsi="Tahoma" w:cs="Tahoma"/>
          <w:bCs/>
          <w:i/>
          <w:lang w:val="es-419"/>
        </w:rPr>
        <w:t>[No</w:t>
      </w:r>
      <w:r w:rsidR="00361EE3" w:rsidRPr="00C60897">
        <w:rPr>
          <w:rFonts w:ascii="Tahoma" w:hAnsi="Tahoma" w:cs="Tahoma"/>
          <w:bCs/>
          <w:i/>
          <w:lang w:val="es-419"/>
        </w:rPr>
        <w:t xml:space="preserve"> </w:t>
      </w:r>
      <w:r w:rsidRPr="00C60897">
        <w:rPr>
          <w:rFonts w:ascii="Tahoma" w:hAnsi="Tahoma" w:cs="Tahoma"/>
          <w:bCs/>
          <w:i/>
          <w:lang w:val="es-419"/>
        </w:rPr>
        <w:t>somos</w:t>
      </w:r>
      <w:r w:rsidR="00361EE3" w:rsidRPr="00C60897">
        <w:rPr>
          <w:rFonts w:ascii="Tahoma" w:hAnsi="Tahoma" w:cs="Tahoma"/>
          <w:bCs/>
          <w:i/>
          <w:lang w:val="es-419"/>
        </w:rPr>
        <w:t xml:space="preserve"> </w:t>
      </w:r>
      <w:r w:rsidRPr="00C60897">
        <w:rPr>
          <w:rFonts w:ascii="Tahoma" w:hAnsi="Tahoma" w:cs="Tahoma"/>
          <w:bCs/>
          <w:i/>
          <w:lang w:val="es-419"/>
        </w:rPr>
        <w:t>una</w:t>
      </w:r>
      <w:r w:rsidR="00361EE3" w:rsidRPr="00C60897">
        <w:rPr>
          <w:rFonts w:ascii="Tahoma" w:hAnsi="Tahoma" w:cs="Tahoma"/>
          <w:bCs/>
          <w:i/>
          <w:lang w:val="es-419"/>
        </w:rPr>
        <w:t xml:space="preserve"> </w:t>
      </w:r>
      <w:r w:rsidRPr="00C60897">
        <w:rPr>
          <w:rFonts w:ascii="Tahoma" w:hAnsi="Tahoma" w:cs="Tahoma"/>
          <w:bCs/>
          <w:i/>
          <w:lang w:val="es-419"/>
        </w:rPr>
        <w:t>empresa</w:t>
      </w:r>
      <w:r w:rsidR="00361EE3" w:rsidRPr="00C60897">
        <w:rPr>
          <w:rFonts w:ascii="Tahoma" w:hAnsi="Tahoma" w:cs="Tahoma"/>
          <w:bCs/>
          <w:i/>
          <w:lang w:val="es-419"/>
        </w:rPr>
        <w:t xml:space="preserve"> </w:t>
      </w:r>
      <w:r w:rsidRPr="00C60897">
        <w:rPr>
          <w:rFonts w:ascii="Tahoma" w:hAnsi="Tahoma" w:cs="Tahoma"/>
          <w:bCs/>
          <w:i/>
          <w:lang w:val="es-419"/>
        </w:rPr>
        <w:t>o</w:t>
      </w:r>
      <w:r w:rsidR="00361EE3" w:rsidRPr="00C60897">
        <w:rPr>
          <w:rFonts w:ascii="Tahoma" w:hAnsi="Tahoma" w:cs="Tahoma"/>
          <w:bCs/>
          <w:i/>
          <w:lang w:val="es-419"/>
        </w:rPr>
        <w:t xml:space="preserve"> </w:t>
      </w:r>
      <w:r w:rsidR="007B6E9C" w:rsidRPr="00C60897">
        <w:rPr>
          <w:rFonts w:ascii="Tahoma" w:hAnsi="Tahoma" w:cs="Tahoma"/>
          <w:bCs/>
          <w:i/>
          <w:lang w:val="es-419"/>
        </w:rPr>
        <w:t>entidad</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propiedad</w:t>
      </w:r>
      <w:r w:rsidR="00361EE3" w:rsidRPr="00C60897">
        <w:rPr>
          <w:rFonts w:ascii="Tahoma" w:hAnsi="Tahoma" w:cs="Tahoma"/>
          <w:bCs/>
          <w:i/>
          <w:lang w:val="es-419"/>
        </w:rPr>
        <w:t xml:space="preserve"> </w:t>
      </w:r>
      <w:r w:rsidRPr="00C60897">
        <w:rPr>
          <w:rFonts w:ascii="Tahoma" w:hAnsi="Tahoma" w:cs="Tahoma"/>
          <w:bCs/>
          <w:i/>
          <w:lang w:val="es-419"/>
        </w:rPr>
        <w:t>estatal]</w:t>
      </w:r>
      <w:proofErr w:type="gramStart"/>
      <w:r w:rsidRPr="00C60897">
        <w:rPr>
          <w:rFonts w:ascii="Tahoma" w:hAnsi="Tahoma" w:cs="Tahoma"/>
          <w:bCs/>
          <w:lang w:val="es-419"/>
        </w:rPr>
        <w:t>/</w:t>
      </w:r>
      <w:r w:rsidRPr="00C60897">
        <w:rPr>
          <w:rFonts w:ascii="Tahoma" w:hAnsi="Tahoma" w:cs="Tahoma"/>
          <w:bCs/>
          <w:i/>
          <w:lang w:val="es-419"/>
        </w:rPr>
        <w:t>[</w:t>
      </w:r>
      <w:proofErr w:type="gramEnd"/>
      <w:r w:rsidRPr="00C60897">
        <w:rPr>
          <w:rFonts w:ascii="Tahoma" w:hAnsi="Tahoma" w:cs="Tahoma"/>
          <w:bCs/>
          <w:i/>
          <w:lang w:val="es-419"/>
        </w:rPr>
        <w:t>Somos</w:t>
      </w:r>
      <w:r w:rsidR="00361EE3" w:rsidRPr="00C60897">
        <w:rPr>
          <w:rFonts w:ascii="Tahoma" w:hAnsi="Tahoma" w:cs="Tahoma"/>
          <w:bCs/>
          <w:i/>
          <w:lang w:val="es-419"/>
        </w:rPr>
        <w:t xml:space="preserve"> </w:t>
      </w:r>
      <w:r w:rsidRPr="00C60897">
        <w:rPr>
          <w:rFonts w:ascii="Tahoma" w:hAnsi="Tahoma" w:cs="Tahoma"/>
          <w:bCs/>
          <w:i/>
          <w:lang w:val="es-419"/>
        </w:rPr>
        <w:t>una</w:t>
      </w:r>
      <w:r w:rsidR="00361EE3" w:rsidRPr="00C60897">
        <w:rPr>
          <w:rFonts w:ascii="Tahoma" w:hAnsi="Tahoma" w:cs="Tahoma"/>
          <w:bCs/>
          <w:i/>
          <w:lang w:val="es-419"/>
        </w:rPr>
        <w:t xml:space="preserve"> </w:t>
      </w:r>
      <w:r w:rsidRPr="00C60897">
        <w:rPr>
          <w:rFonts w:ascii="Tahoma" w:hAnsi="Tahoma" w:cs="Tahoma"/>
          <w:bCs/>
          <w:i/>
          <w:lang w:val="es-419"/>
        </w:rPr>
        <w:t>empresa</w:t>
      </w:r>
      <w:r w:rsidR="00361EE3" w:rsidRPr="00C60897">
        <w:rPr>
          <w:rFonts w:ascii="Tahoma" w:hAnsi="Tahoma" w:cs="Tahoma"/>
          <w:bCs/>
          <w:i/>
          <w:lang w:val="es-419"/>
        </w:rPr>
        <w:t xml:space="preserve"> </w:t>
      </w:r>
      <w:r w:rsidRPr="00C60897">
        <w:rPr>
          <w:rFonts w:ascii="Tahoma" w:hAnsi="Tahoma" w:cs="Tahoma"/>
          <w:bCs/>
          <w:i/>
          <w:lang w:val="es-419"/>
        </w:rPr>
        <w:t>o</w:t>
      </w:r>
      <w:r w:rsidR="00361EE3" w:rsidRPr="00C60897">
        <w:rPr>
          <w:rFonts w:ascii="Tahoma" w:hAnsi="Tahoma" w:cs="Tahoma"/>
          <w:bCs/>
          <w:i/>
          <w:lang w:val="es-419"/>
        </w:rPr>
        <w:t xml:space="preserve"> </w:t>
      </w:r>
      <w:r w:rsidRPr="00C60897">
        <w:rPr>
          <w:rFonts w:ascii="Tahoma" w:hAnsi="Tahoma" w:cs="Tahoma"/>
          <w:bCs/>
          <w:i/>
          <w:lang w:val="es-419"/>
        </w:rPr>
        <w:t>ente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propiedad</w:t>
      </w:r>
      <w:r w:rsidR="00361EE3" w:rsidRPr="00C60897">
        <w:rPr>
          <w:rFonts w:ascii="Tahoma" w:hAnsi="Tahoma" w:cs="Tahoma"/>
          <w:bCs/>
          <w:i/>
          <w:lang w:val="es-419"/>
        </w:rPr>
        <w:t xml:space="preserve"> </w:t>
      </w:r>
      <w:r w:rsidRPr="00C60897">
        <w:rPr>
          <w:rFonts w:ascii="Tahoma" w:hAnsi="Tahoma" w:cs="Tahoma"/>
          <w:bCs/>
          <w:i/>
          <w:lang w:val="es-419"/>
        </w:rPr>
        <w:t>estatal,</w:t>
      </w:r>
      <w:r w:rsidR="00361EE3" w:rsidRPr="00C60897">
        <w:rPr>
          <w:rFonts w:ascii="Tahoma" w:hAnsi="Tahoma" w:cs="Tahoma"/>
          <w:bCs/>
          <w:i/>
          <w:lang w:val="es-419"/>
        </w:rPr>
        <w:t xml:space="preserve"> </w:t>
      </w:r>
      <w:r w:rsidRPr="00C60897">
        <w:rPr>
          <w:rFonts w:ascii="Tahoma" w:hAnsi="Tahoma" w:cs="Tahoma"/>
          <w:bCs/>
          <w:i/>
          <w:lang w:val="es-419"/>
        </w:rPr>
        <w:t>pero</w:t>
      </w:r>
      <w:r w:rsidR="00361EE3" w:rsidRPr="00C60897">
        <w:rPr>
          <w:rFonts w:ascii="Tahoma" w:hAnsi="Tahoma" w:cs="Tahoma"/>
          <w:bCs/>
          <w:i/>
          <w:lang w:val="es-419"/>
        </w:rPr>
        <w:t xml:space="preserve"> </w:t>
      </w:r>
      <w:r w:rsidRPr="00C60897">
        <w:rPr>
          <w:rFonts w:ascii="Tahoma" w:hAnsi="Tahoma" w:cs="Tahoma"/>
          <w:bCs/>
          <w:i/>
          <w:lang w:val="es-419"/>
        </w:rPr>
        <w:t>cumplimos</w:t>
      </w:r>
      <w:r w:rsidR="00361EE3" w:rsidRPr="00C60897">
        <w:rPr>
          <w:rFonts w:ascii="Tahoma" w:hAnsi="Tahoma" w:cs="Tahoma"/>
          <w:bCs/>
          <w:i/>
          <w:lang w:val="es-419"/>
        </w:rPr>
        <w:t xml:space="preserve"> </w:t>
      </w:r>
      <w:r w:rsidRPr="00C60897">
        <w:rPr>
          <w:rFonts w:ascii="Tahoma" w:hAnsi="Tahoma" w:cs="Tahoma"/>
          <w:bCs/>
          <w:i/>
          <w:lang w:val="es-419"/>
        </w:rPr>
        <w:t>con</w:t>
      </w:r>
      <w:r w:rsidR="00361EE3" w:rsidRPr="00C60897">
        <w:rPr>
          <w:rFonts w:ascii="Tahoma" w:hAnsi="Tahoma" w:cs="Tahoma"/>
          <w:bCs/>
          <w:i/>
          <w:lang w:val="es-419"/>
        </w:rPr>
        <w:t xml:space="preserve"> </w:t>
      </w:r>
      <w:r w:rsidRPr="00C60897">
        <w:rPr>
          <w:rFonts w:ascii="Tahoma" w:hAnsi="Tahoma" w:cs="Tahoma"/>
          <w:bCs/>
          <w:i/>
          <w:lang w:val="es-419"/>
        </w:rPr>
        <w:t>los</w:t>
      </w:r>
      <w:r w:rsidR="00361EE3" w:rsidRPr="00C60897">
        <w:rPr>
          <w:rFonts w:ascii="Tahoma" w:hAnsi="Tahoma" w:cs="Tahoma"/>
          <w:bCs/>
          <w:i/>
          <w:lang w:val="es-419"/>
        </w:rPr>
        <w:t xml:space="preserve"> </w:t>
      </w:r>
      <w:r w:rsidRPr="00C60897">
        <w:rPr>
          <w:rFonts w:ascii="Tahoma" w:hAnsi="Tahoma" w:cs="Tahoma"/>
          <w:bCs/>
          <w:i/>
          <w:lang w:val="es-419"/>
        </w:rPr>
        <w:t>requisitos</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la</w:t>
      </w:r>
      <w:r w:rsidR="00CB2D28" w:rsidRPr="00C60897">
        <w:rPr>
          <w:rFonts w:ascii="Tahoma" w:hAnsi="Tahoma" w:cs="Tahoma"/>
          <w:bCs/>
          <w:i/>
          <w:lang w:val="es-419"/>
        </w:rPr>
        <w:t>s</w:t>
      </w:r>
      <w:r w:rsidR="00361EE3" w:rsidRPr="00C60897">
        <w:rPr>
          <w:rFonts w:ascii="Tahoma" w:hAnsi="Tahoma" w:cs="Tahoma"/>
          <w:bCs/>
          <w:i/>
          <w:lang w:val="es-419"/>
        </w:rPr>
        <w:t xml:space="preserve"> </w:t>
      </w:r>
      <w:r w:rsidRPr="00C60897">
        <w:rPr>
          <w:rFonts w:ascii="Tahoma" w:hAnsi="Tahoma" w:cs="Tahoma"/>
          <w:bCs/>
          <w:i/>
          <w:lang w:val="es-419"/>
        </w:rPr>
        <w:t>IAO</w:t>
      </w:r>
      <w:r w:rsidR="00361EE3" w:rsidRPr="00C60897">
        <w:rPr>
          <w:rFonts w:ascii="Tahoma" w:hAnsi="Tahoma" w:cs="Tahoma"/>
          <w:bCs/>
          <w:i/>
          <w:lang w:val="es-419"/>
        </w:rPr>
        <w:t xml:space="preserve"> </w:t>
      </w:r>
      <w:r w:rsidR="00205C6F" w:rsidRPr="00C60897">
        <w:rPr>
          <w:rFonts w:ascii="Tahoma" w:hAnsi="Tahoma" w:cs="Tahoma"/>
          <w:bCs/>
          <w:i/>
          <w:lang w:val="es-419"/>
        </w:rPr>
        <w:t>5</w:t>
      </w:r>
      <w:r w:rsidRPr="00C60897">
        <w:rPr>
          <w:rFonts w:ascii="Tahoma" w:hAnsi="Tahoma" w:cs="Tahoma"/>
          <w:bCs/>
          <w:i/>
          <w:lang w:val="es-419"/>
        </w:rPr>
        <w:t>.</w:t>
      </w:r>
      <w:r w:rsidR="005F6E84" w:rsidRPr="00C60897">
        <w:rPr>
          <w:rFonts w:ascii="Tahoma" w:hAnsi="Tahoma" w:cs="Tahoma"/>
          <w:bCs/>
          <w:i/>
          <w:lang w:val="es-419"/>
        </w:rPr>
        <w:t>5</w:t>
      </w:r>
      <w:r w:rsidRPr="00C60897">
        <w:rPr>
          <w:rFonts w:ascii="Tahoma" w:hAnsi="Tahoma" w:cs="Tahoma"/>
          <w:bCs/>
          <w:i/>
          <w:lang w:val="es-419"/>
        </w:rPr>
        <w:t>]</w:t>
      </w:r>
      <w:r w:rsidR="00E645BF" w:rsidRPr="00C60897">
        <w:rPr>
          <w:rFonts w:ascii="Tahoma" w:hAnsi="Tahoma" w:cs="Tahoma"/>
          <w:bCs/>
          <w:i/>
          <w:lang w:val="es-419"/>
        </w:rPr>
        <w:t xml:space="preserve">, </w:t>
      </w:r>
      <w:r w:rsidR="00E645BF" w:rsidRPr="00C60897">
        <w:rPr>
          <w:rFonts w:ascii="Tahoma" w:hAnsi="Tahoma" w:cs="Tahoma"/>
          <w:i/>
          <w:iCs/>
          <w:lang w:val="es-ES_tradnl"/>
        </w:rPr>
        <w:t>y no estamos en una situación de conflicto de interés tal y como esta descrito en las IAO 5.2</w:t>
      </w:r>
      <w:r w:rsidRPr="00C60897">
        <w:rPr>
          <w:rFonts w:ascii="Tahoma" w:hAnsi="Tahoma" w:cs="Tahoma"/>
          <w:bCs/>
          <w:i/>
          <w:lang w:val="es-419"/>
        </w:rPr>
        <w:t>.</w:t>
      </w:r>
    </w:p>
    <w:p w14:paraId="0F8D1917" w14:textId="22BFA79A" w:rsidR="00FD6D85" w:rsidRPr="00C60897" w:rsidRDefault="00216902" w:rsidP="00A2058C">
      <w:pPr>
        <w:pStyle w:val="Prrafodelista"/>
        <w:numPr>
          <w:ilvl w:val="0"/>
          <w:numId w:val="92"/>
        </w:numPr>
        <w:spacing w:after="200"/>
        <w:ind w:left="431" w:hanging="431"/>
        <w:contextualSpacing w:val="0"/>
        <w:jc w:val="both"/>
        <w:rPr>
          <w:rFonts w:ascii="Tahoma" w:hAnsi="Tahoma" w:cs="Tahoma"/>
          <w:lang w:val="es-419"/>
        </w:rPr>
      </w:pPr>
      <w:bookmarkStart w:id="671" w:name="_Hlk93927909"/>
      <w:bookmarkEnd w:id="670"/>
      <w:r w:rsidRPr="00C60897">
        <w:rPr>
          <w:rFonts w:ascii="Tahoma" w:hAnsi="Tahoma" w:cs="Tahoma"/>
          <w:b/>
          <w:bCs/>
          <w:lang w:val="es-419"/>
        </w:rPr>
        <w:t>Contrato</w:t>
      </w:r>
      <w:r w:rsidR="00361EE3" w:rsidRPr="00C60897">
        <w:rPr>
          <w:rFonts w:ascii="Tahoma" w:hAnsi="Tahoma" w:cs="Tahoma"/>
          <w:b/>
          <w:bCs/>
          <w:lang w:val="es-419"/>
        </w:rPr>
        <w:t xml:space="preserve"> </w:t>
      </w:r>
      <w:r w:rsidR="002B1F97" w:rsidRPr="00C60897">
        <w:rPr>
          <w:rFonts w:ascii="Tahoma" w:hAnsi="Tahoma" w:cs="Tahoma"/>
          <w:b/>
          <w:bCs/>
          <w:lang w:val="es-419"/>
        </w:rPr>
        <w:t>V</w:t>
      </w:r>
      <w:r w:rsidRPr="00C60897">
        <w:rPr>
          <w:rFonts w:ascii="Tahoma" w:hAnsi="Tahoma" w:cs="Tahoma"/>
          <w:b/>
          <w:bCs/>
          <w:lang w:val="es-419"/>
        </w:rPr>
        <w:t>inculante:</w:t>
      </w:r>
      <w:r w:rsidR="00361EE3" w:rsidRPr="00C60897">
        <w:rPr>
          <w:rFonts w:ascii="Tahoma" w:hAnsi="Tahoma" w:cs="Tahoma"/>
          <w:bCs/>
          <w:lang w:val="es-419"/>
        </w:rPr>
        <w:t xml:space="preserve"> </w:t>
      </w:r>
      <w:r w:rsidRPr="00C60897">
        <w:rPr>
          <w:rFonts w:ascii="Tahoma" w:hAnsi="Tahoma" w:cs="Tahoma"/>
          <w:bCs/>
          <w:lang w:val="es-419"/>
        </w:rPr>
        <w:t>Entendemos</w:t>
      </w:r>
      <w:r w:rsidR="00361EE3" w:rsidRPr="00C60897">
        <w:rPr>
          <w:rFonts w:ascii="Tahoma" w:hAnsi="Tahoma" w:cs="Tahoma"/>
          <w:bCs/>
          <w:lang w:val="es-419"/>
        </w:rPr>
        <w:t xml:space="preserve"> </w:t>
      </w:r>
      <w:r w:rsidRPr="00C60897">
        <w:rPr>
          <w:rFonts w:ascii="Tahoma" w:hAnsi="Tahoma" w:cs="Tahoma"/>
          <w:bCs/>
          <w:lang w:val="es-419"/>
        </w:rPr>
        <w:t>que</w:t>
      </w:r>
      <w:r w:rsidR="00361EE3" w:rsidRPr="00C60897">
        <w:rPr>
          <w:rFonts w:ascii="Tahoma" w:hAnsi="Tahoma" w:cs="Tahoma"/>
          <w:bCs/>
          <w:lang w:val="es-419"/>
        </w:rPr>
        <w:t xml:space="preserve"> </w:t>
      </w:r>
      <w:r w:rsidRPr="00C60897">
        <w:rPr>
          <w:rFonts w:ascii="Tahoma" w:hAnsi="Tahoma" w:cs="Tahoma"/>
          <w:bCs/>
          <w:lang w:val="es-419"/>
        </w:rPr>
        <w:t>esta</w:t>
      </w:r>
      <w:r w:rsidR="00361EE3" w:rsidRPr="00C60897">
        <w:rPr>
          <w:rFonts w:ascii="Tahoma" w:hAnsi="Tahoma" w:cs="Tahoma"/>
          <w:bCs/>
          <w:lang w:val="es-419"/>
        </w:rPr>
        <w:t xml:space="preserve"> </w:t>
      </w:r>
      <w:r w:rsidRPr="00C60897">
        <w:rPr>
          <w:rFonts w:ascii="Tahoma" w:hAnsi="Tahoma" w:cs="Tahoma"/>
          <w:bCs/>
          <w:lang w:val="es-419"/>
        </w:rPr>
        <w:t>Oferta,</w:t>
      </w:r>
      <w:r w:rsidR="00361EE3" w:rsidRPr="00C60897">
        <w:rPr>
          <w:rFonts w:ascii="Tahoma" w:hAnsi="Tahoma" w:cs="Tahoma"/>
          <w:bCs/>
          <w:lang w:val="es-419"/>
        </w:rPr>
        <w:t xml:space="preserve"> </w:t>
      </w:r>
      <w:r w:rsidRPr="00C60897">
        <w:rPr>
          <w:rFonts w:ascii="Tahoma" w:hAnsi="Tahoma" w:cs="Tahoma"/>
          <w:bCs/>
          <w:lang w:val="es-419"/>
        </w:rPr>
        <w:t>junto</w:t>
      </w:r>
      <w:r w:rsidR="00361EE3" w:rsidRPr="00C60897">
        <w:rPr>
          <w:rFonts w:ascii="Tahoma" w:hAnsi="Tahoma" w:cs="Tahoma"/>
          <w:bCs/>
          <w:lang w:val="es-419"/>
        </w:rPr>
        <w:t xml:space="preserve"> </w:t>
      </w:r>
      <w:r w:rsidRPr="00C60897">
        <w:rPr>
          <w:rFonts w:ascii="Tahoma" w:hAnsi="Tahoma" w:cs="Tahoma"/>
          <w:bCs/>
          <w:lang w:val="es-419"/>
        </w:rPr>
        <w:t>con</w:t>
      </w:r>
      <w:r w:rsidR="00361EE3" w:rsidRPr="00C60897">
        <w:rPr>
          <w:rFonts w:ascii="Tahoma" w:hAnsi="Tahoma" w:cs="Tahoma"/>
          <w:bCs/>
          <w:lang w:val="es-419"/>
        </w:rPr>
        <w:t xml:space="preserve"> </w:t>
      </w:r>
      <w:r w:rsidRPr="00C60897">
        <w:rPr>
          <w:rFonts w:ascii="Tahoma" w:hAnsi="Tahoma" w:cs="Tahoma"/>
          <w:bCs/>
          <w:lang w:val="es-419"/>
        </w:rPr>
        <w:t>su</w:t>
      </w:r>
      <w:r w:rsidR="00361EE3" w:rsidRPr="00C60897">
        <w:rPr>
          <w:rFonts w:ascii="Tahoma" w:hAnsi="Tahoma" w:cs="Tahoma"/>
          <w:bCs/>
          <w:lang w:val="es-419"/>
        </w:rPr>
        <w:t xml:space="preserve"> </w:t>
      </w:r>
      <w:r w:rsidRPr="00C60897">
        <w:rPr>
          <w:rFonts w:ascii="Tahoma" w:hAnsi="Tahoma" w:cs="Tahoma"/>
          <w:bCs/>
          <w:lang w:val="es-419"/>
        </w:rPr>
        <w:t>debida</w:t>
      </w:r>
      <w:r w:rsidR="00361EE3" w:rsidRPr="00C60897">
        <w:rPr>
          <w:rFonts w:ascii="Tahoma" w:hAnsi="Tahoma" w:cs="Tahoma"/>
          <w:bCs/>
          <w:lang w:val="es-419"/>
        </w:rPr>
        <w:t xml:space="preserve"> </w:t>
      </w:r>
      <w:r w:rsidRPr="00C60897">
        <w:rPr>
          <w:rFonts w:ascii="Tahoma" w:hAnsi="Tahoma" w:cs="Tahoma"/>
          <w:bCs/>
          <w:lang w:val="es-419"/>
        </w:rPr>
        <w:t>aceptación</w:t>
      </w:r>
      <w:r w:rsidR="00361EE3" w:rsidRPr="00C60897">
        <w:rPr>
          <w:rFonts w:ascii="Tahoma" w:hAnsi="Tahoma" w:cs="Tahoma"/>
          <w:bCs/>
          <w:lang w:val="es-419"/>
        </w:rPr>
        <w:t xml:space="preserve"> </w:t>
      </w:r>
      <w:r w:rsidRPr="00C60897">
        <w:rPr>
          <w:rFonts w:ascii="Tahoma" w:hAnsi="Tahoma" w:cs="Tahoma"/>
          <w:bCs/>
          <w:lang w:val="es-419"/>
        </w:rPr>
        <w:t>por</w:t>
      </w:r>
      <w:r w:rsidR="00361EE3" w:rsidRPr="00C60897">
        <w:rPr>
          <w:rFonts w:ascii="Tahoma" w:hAnsi="Tahoma" w:cs="Tahoma"/>
          <w:bCs/>
          <w:lang w:val="es-419"/>
        </w:rPr>
        <w:t xml:space="preserve"> </w:t>
      </w:r>
      <w:r w:rsidRPr="00C60897">
        <w:rPr>
          <w:rFonts w:ascii="Tahoma" w:hAnsi="Tahoma" w:cs="Tahoma"/>
          <w:bCs/>
          <w:lang w:val="es-419"/>
        </w:rPr>
        <w:t>escrito</w:t>
      </w:r>
      <w:r w:rsidR="00361EE3" w:rsidRPr="00C60897">
        <w:rPr>
          <w:rFonts w:ascii="Tahoma" w:hAnsi="Tahoma" w:cs="Tahoma"/>
          <w:bCs/>
          <w:lang w:val="es-419"/>
        </w:rPr>
        <w:t xml:space="preserve"> </w:t>
      </w:r>
      <w:r w:rsidRPr="00C60897">
        <w:rPr>
          <w:rFonts w:ascii="Tahoma" w:hAnsi="Tahoma" w:cs="Tahoma"/>
          <w:bCs/>
          <w:lang w:val="es-419"/>
        </w:rPr>
        <w:t>incluida</w:t>
      </w:r>
      <w:r w:rsidR="00361EE3" w:rsidRPr="00C60897">
        <w:rPr>
          <w:rFonts w:ascii="Tahoma" w:hAnsi="Tahoma" w:cs="Tahoma"/>
          <w:bCs/>
          <w:lang w:val="es-419"/>
        </w:rPr>
        <w:t xml:space="preserve"> </w:t>
      </w:r>
      <w:r w:rsidRPr="00C60897">
        <w:rPr>
          <w:rFonts w:ascii="Tahoma" w:hAnsi="Tahoma" w:cs="Tahoma"/>
          <w:bCs/>
          <w:lang w:val="es-419"/>
        </w:rPr>
        <w:t>en</w:t>
      </w:r>
      <w:r w:rsidR="00361EE3" w:rsidRPr="00C60897">
        <w:rPr>
          <w:rFonts w:ascii="Tahoma" w:hAnsi="Tahoma" w:cs="Tahoma"/>
          <w:bCs/>
          <w:lang w:val="es-419"/>
        </w:rPr>
        <w:t xml:space="preserve"> </w:t>
      </w:r>
      <w:r w:rsidRPr="00C60897">
        <w:rPr>
          <w:rFonts w:ascii="Tahoma" w:hAnsi="Tahoma" w:cs="Tahoma"/>
          <w:bCs/>
          <w:lang w:val="es-419"/>
        </w:rPr>
        <w:t>su</w:t>
      </w:r>
      <w:r w:rsidR="00361EE3" w:rsidRPr="00C60897">
        <w:rPr>
          <w:rFonts w:ascii="Tahoma" w:hAnsi="Tahoma" w:cs="Tahoma"/>
          <w:bCs/>
          <w:lang w:val="es-419"/>
        </w:rPr>
        <w:t xml:space="preserve"> </w:t>
      </w:r>
      <w:r w:rsidRPr="00C60897">
        <w:rPr>
          <w:rFonts w:ascii="Tahoma" w:hAnsi="Tahoma" w:cs="Tahoma"/>
          <w:bCs/>
          <w:lang w:val="es-419"/>
        </w:rPr>
        <w:t>Carta</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Aceptación,</w:t>
      </w:r>
      <w:r w:rsidR="00361EE3" w:rsidRPr="00C60897">
        <w:rPr>
          <w:rFonts w:ascii="Tahoma" w:hAnsi="Tahoma" w:cs="Tahoma"/>
          <w:bCs/>
          <w:lang w:val="es-419"/>
        </w:rPr>
        <w:t xml:space="preserve"> </w:t>
      </w:r>
      <w:r w:rsidRPr="00C60897">
        <w:rPr>
          <w:rFonts w:ascii="Tahoma" w:hAnsi="Tahoma" w:cs="Tahoma"/>
          <w:bCs/>
          <w:lang w:val="es-419"/>
        </w:rPr>
        <w:t>constituirá</w:t>
      </w:r>
      <w:r w:rsidR="00361EE3" w:rsidRPr="00C60897">
        <w:rPr>
          <w:rFonts w:ascii="Tahoma" w:hAnsi="Tahoma" w:cs="Tahoma"/>
          <w:bCs/>
          <w:lang w:val="es-419"/>
        </w:rPr>
        <w:t xml:space="preserve"> </w:t>
      </w:r>
      <w:r w:rsidRPr="00C60897">
        <w:rPr>
          <w:rFonts w:ascii="Tahoma" w:hAnsi="Tahoma" w:cs="Tahoma"/>
          <w:bCs/>
          <w:lang w:val="es-419"/>
        </w:rPr>
        <w:t>una</w:t>
      </w:r>
      <w:r w:rsidR="00361EE3" w:rsidRPr="00C60897">
        <w:rPr>
          <w:rFonts w:ascii="Tahoma" w:hAnsi="Tahoma" w:cs="Tahoma"/>
          <w:bCs/>
          <w:lang w:val="es-419"/>
        </w:rPr>
        <w:t xml:space="preserve"> </w:t>
      </w:r>
      <w:r w:rsidRPr="00C60897">
        <w:rPr>
          <w:rFonts w:ascii="Tahoma" w:hAnsi="Tahoma" w:cs="Tahoma"/>
          <w:bCs/>
          <w:lang w:val="es-419"/>
        </w:rPr>
        <w:t>obligación</w:t>
      </w:r>
      <w:r w:rsidR="00361EE3" w:rsidRPr="00C60897">
        <w:rPr>
          <w:rFonts w:ascii="Tahoma" w:hAnsi="Tahoma" w:cs="Tahoma"/>
          <w:bCs/>
          <w:lang w:val="es-419"/>
        </w:rPr>
        <w:t xml:space="preserve"> </w:t>
      </w:r>
      <w:r w:rsidRPr="00C60897">
        <w:rPr>
          <w:rFonts w:ascii="Tahoma" w:hAnsi="Tahoma" w:cs="Tahoma"/>
          <w:bCs/>
          <w:lang w:val="es-419"/>
        </w:rPr>
        <w:t>contractual</w:t>
      </w:r>
      <w:r w:rsidR="00361EE3" w:rsidRPr="00C60897">
        <w:rPr>
          <w:rFonts w:ascii="Tahoma" w:hAnsi="Tahoma" w:cs="Tahoma"/>
          <w:bCs/>
          <w:lang w:val="es-419"/>
        </w:rPr>
        <w:t xml:space="preserve"> </w:t>
      </w:r>
      <w:r w:rsidRPr="00C60897">
        <w:rPr>
          <w:rFonts w:ascii="Tahoma" w:hAnsi="Tahoma" w:cs="Tahoma"/>
          <w:bCs/>
          <w:lang w:val="es-419"/>
        </w:rPr>
        <w:t>entre</w:t>
      </w:r>
      <w:r w:rsidR="00361EE3" w:rsidRPr="00C60897">
        <w:rPr>
          <w:rFonts w:ascii="Tahoma" w:hAnsi="Tahoma" w:cs="Tahoma"/>
          <w:bCs/>
          <w:lang w:val="es-419"/>
        </w:rPr>
        <w:t xml:space="preserve"> </w:t>
      </w:r>
      <w:r w:rsidRPr="00C60897">
        <w:rPr>
          <w:rFonts w:ascii="Tahoma" w:hAnsi="Tahoma" w:cs="Tahoma"/>
          <w:bCs/>
          <w:lang w:val="es-419"/>
        </w:rPr>
        <w:t>nosotros</w:t>
      </w:r>
      <w:r w:rsidR="00361EE3" w:rsidRPr="00C60897">
        <w:rPr>
          <w:rFonts w:ascii="Tahoma" w:hAnsi="Tahoma" w:cs="Tahoma"/>
          <w:bCs/>
          <w:lang w:val="es-419"/>
        </w:rPr>
        <w:t xml:space="preserve"> </w:t>
      </w:r>
      <w:r w:rsidRPr="00C60897">
        <w:rPr>
          <w:rFonts w:ascii="Tahoma" w:hAnsi="Tahoma" w:cs="Tahoma"/>
          <w:bCs/>
          <w:lang w:val="es-419"/>
        </w:rPr>
        <w:t>hasta</w:t>
      </w:r>
      <w:r w:rsidR="00361EE3" w:rsidRPr="00C60897">
        <w:rPr>
          <w:rFonts w:ascii="Tahoma" w:hAnsi="Tahoma" w:cs="Tahoma"/>
          <w:bCs/>
          <w:lang w:val="es-419"/>
        </w:rPr>
        <w:t xml:space="preserve"> </w:t>
      </w:r>
      <w:r w:rsidRPr="00C60897">
        <w:rPr>
          <w:rFonts w:ascii="Tahoma" w:hAnsi="Tahoma" w:cs="Tahoma"/>
          <w:bCs/>
          <w:lang w:val="es-419"/>
        </w:rPr>
        <w:t>que</w:t>
      </w:r>
      <w:r w:rsidR="00361EE3" w:rsidRPr="00C60897">
        <w:rPr>
          <w:rFonts w:ascii="Tahoma" w:hAnsi="Tahoma" w:cs="Tahoma"/>
          <w:bCs/>
          <w:lang w:val="es-419"/>
        </w:rPr>
        <w:t xml:space="preserve"> </w:t>
      </w:r>
      <w:r w:rsidRPr="00C60897">
        <w:rPr>
          <w:rFonts w:ascii="Tahoma" w:hAnsi="Tahoma" w:cs="Tahoma"/>
          <w:bCs/>
          <w:lang w:val="es-419"/>
        </w:rPr>
        <w:t>las</w:t>
      </w:r>
      <w:r w:rsidR="00361EE3" w:rsidRPr="00C60897">
        <w:rPr>
          <w:rFonts w:ascii="Tahoma" w:hAnsi="Tahoma" w:cs="Tahoma"/>
          <w:bCs/>
          <w:lang w:val="es-419"/>
        </w:rPr>
        <w:t xml:space="preserve"> </w:t>
      </w:r>
      <w:r w:rsidRPr="00C60897">
        <w:rPr>
          <w:rFonts w:ascii="Tahoma" w:hAnsi="Tahoma" w:cs="Tahoma"/>
          <w:bCs/>
          <w:lang w:val="es-419"/>
        </w:rPr>
        <w:t>partes</w:t>
      </w:r>
      <w:r w:rsidR="00361EE3" w:rsidRPr="00C60897">
        <w:rPr>
          <w:rFonts w:ascii="Tahoma" w:hAnsi="Tahoma" w:cs="Tahoma"/>
          <w:bCs/>
          <w:lang w:val="es-419"/>
        </w:rPr>
        <w:t xml:space="preserve"> </w:t>
      </w:r>
      <w:r w:rsidRPr="00C60897">
        <w:rPr>
          <w:rFonts w:ascii="Tahoma" w:hAnsi="Tahoma" w:cs="Tahoma"/>
          <w:bCs/>
          <w:lang w:val="es-419"/>
        </w:rPr>
        <w:t>hayan</w:t>
      </w:r>
      <w:r w:rsidR="00361EE3" w:rsidRPr="00C60897">
        <w:rPr>
          <w:rFonts w:ascii="Tahoma" w:hAnsi="Tahoma" w:cs="Tahoma"/>
          <w:bCs/>
          <w:lang w:val="es-419"/>
        </w:rPr>
        <w:t xml:space="preserve"> </w:t>
      </w:r>
      <w:r w:rsidRPr="00C60897">
        <w:rPr>
          <w:rFonts w:ascii="Tahoma" w:hAnsi="Tahoma" w:cs="Tahoma"/>
          <w:bCs/>
          <w:lang w:val="es-419"/>
        </w:rPr>
        <w:t>preparado</w:t>
      </w:r>
      <w:r w:rsidR="00361EE3" w:rsidRPr="00C60897">
        <w:rPr>
          <w:rFonts w:ascii="Tahoma" w:hAnsi="Tahoma" w:cs="Tahoma"/>
          <w:bCs/>
          <w:lang w:val="es-419"/>
        </w:rPr>
        <w:t xml:space="preserve"> </w:t>
      </w:r>
      <w:r w:rsidRPr="00C60897">
        <w:rPr>
          <w:rFonts w:ascii="Tahoma" w:hAnsi="Tahoma" w:cs="Tahoma"/>
          <w:bCs/>
          <w:lang w:val="es-419"/>
        </w:rPr>
        <w:t>y</w:t>
      </w:r>
      <w:r w:rsidR="00361EE3" w:rsidRPr="00C60897">
        <w:rPr>
          <w:rFonts w:ascii="Tahoma" w:hAnsi="Tahoma" w:cs="Tahoma"/>
          <w:bCs/>
          <w:lang w:val="es-419"/>
        </w:rPr>
        <w:t xml:space="preserve"> </w:t>
      </w:r>
      <w:r w:rsidRPr="00C60897">
        <w:rPr>
          <w:rFonts w:ascii="Tahoma" w:hAnsi="Tahoma" w:cs="Tahoma"/>
          <w:bCs/>
          <w:lang w:val="es-419"/>
        </w:rPr>
        <w:t>perfeccionado</w:t>
      </w:r>
      <w:r w:rsidR="00361EE3" w:rsidRPr="00C60897">
        <w:rPr>
          <w:rFonts w:ascii="Tahoma" w:hAnsi="Tahoma" w:cs="Tahoma"/>
          <w:bCs/>
          <w:lang w:val="es-419"/>
        </w:rPr>
        <w:t xml:space="preserve"> </w:t>
      </w:r>
      <w:r w:rsidRPr="00C60897">
        <w:rPr>
          <w:rFonts w:ascii="Tahoma" w:hAnsi="Tahoma" w:cs="Tahoma"/>
          <w:bCs/>
          <w:lang w:val="es-419"/>
        </w:rPr>
        <w:t>un</w:t>
      </w:r>
      <w:r w:rsidR="00361EE3" w:rsidRPr="00C60897">
        <w:rPr>
          <w:rFonts w:ascii="Tahoma" w:hAnsi="Tahoma" w:cs="Tahoma"/>
          <w:bCs/>
          <w:lang w:val="es-419"/>
        </w:rPr>
        <w:t xml:space="preserve"> </w:t>
      </w:r>
      <w:r w:rsidRPr="00C60897">
        <w:rPr>
          <w:rFonts w:ascii="Tahoma" w:hAnsi="Tahoma" w:cs="Tahoma"/>
          <w:bCs/>
          <w:lang w:val="es-419"/>
        </w:rPr>
        <w:t>contrato</w:t>
      </w:r>
      <w:r w:rsidR="00361EE3" w:rsidRPr="00C60897">
        <w:rPr>
          <w:rFonts w:ascii="Tahoma" w:hAnsi="Tahoma" w:cs="Tahoma"/>
          <w:bCs/>
          <w:lang w:val="es-419"/>
        </w:rPr>
        <w:t xml:space="preserve"> </w:t>
      </w:r>
      <w:r w:rsidRPr="00C60897">
        <w:rPr>
          <w:rFonts w:ascii="Tahoma" w:hAnsi="Tahoma" w:cs="Tahoma"/>
          <w:bCs/>
          <w:lang w:val="es-419"/>
        </w:rPr>
        <w:t>formal</w:t>
      </w:r>
      <w:r w:rsidR="00C94AB6" w:rsidRPr="00C60897">
        <w:rPr>
          <w:rFonts w:ascii="Tahoma" w:hAnsi="Tahoma" w:cs="Tahoma"/>
          <w:bCs/>
          <w:lang w:val="es-419"/>
        </w:rPr>
        <w:t>.</w:t>
      </w:r>
    </w:p>
    <w:p w14:paraId="0E916A3E" w14:textId="289F4FAD" w:rsidR="00216902" w:rsidRPr="00C60897" w:rsidRDefault="000761C2" w:rsidP="00A2058C">
      <w:pPr>
        <w:pStyle w:val="Prrafodelista"/>
        <w:numPr>
          <w:ilvl w:val="0"/>
          <w:numId w:val="92"/>
        </w:numPr>
        <w:spacing w:after="200"/>
        <w:ind w:left="431" w:hanging="431"/>
        <w:contextualSpacing w:val="0"/>
        <w:jc w:val="both"/>
        <w:rPr>
          <w:rFonts w:ascii="Tahoma" w:hAnsi="Tahoma" w:cs="Tahoma"/>
          <w:bCs/>
          <w:lang w:val="es-419"/>
        </w:rPr>
      </w:pPr>
      <w:bookmarkStart w:id="672" w:name="_Hlk93928131"/>
      <w:bookmarkEnd w:id="671"/>
      <w:r w:rsidRPr="00C60897">
        <w:rPr>
          <w:rFonts w:ascii="Tahoma" w:hAnsi="Tahoma" w:cs="Tahoma"/>
          <w:b/>
          <w:bCs/>
          <w:lang w:val="es-419"/>
        </w:rPr>
        <w:t>Comisiones,</w:t>
      </w:r>
      <w:r w:rsidR="00361EE3" w:rsidRPr="00C60897">
        <w:rPr>
          <w:rFonts w:ascii="Tahoma" w:hAnsi="Tahoma" w:cs="Tahoma"/>
          <w:b/>
          <w:bCs/>
          <w:lang w:val="es-419"/>
        </w:rPr>
        <w:t xml:space="preserve"> </w:t>
      </w:r>
      <w:r w:rsidR="002B1F97" w:rsidRPr="00C60897">
        <w:rPr>
          <w:rFonts w:ascii="Tahoma" w:hAnsi="Tahoma" w:cs="Tahoma"/>
          <w:b/>
          <w:bCs/>
          <w:lang w:val="es-419"/>
        </w:rPr>
        <w:t>G</w:t>
      </w:r>
      <w:r w:rsidRPr="00C60897">
        <w:rPr>
          <w:rFonts w:ascii="Tahoma" w:hAnsi="Tahoma" w:cs="Tahoma"/>
          <w:b/>
          <w:bCs/>
          <w:lang w:val="es-419"/>
        </w:rPr>
        <w:t>ratificaciones,</w:t>
      </w:r>
      <w:r w:rsidR="00361EE3" w:rsidRPr="00C60897">
        <w:rPr>
          <w:rFonts w:ascii="Tahoma" w:hAnsi="Tahoma" w:cs="Tahoma"/>
          <w:b/>
          <w:bCs/>
          <w:lang w:val="es-419"/>
        </w:rPr>
        <w:t xml:space="preserve"> </w:t>
      </w:r>
      <w:r w:rsidR="002B1F97" w:rsidRPr="00C60897">
        <w:rPr>
          <w:rFonts w:ascii="Tahoma" w:hAnsi="Tahoma" w:cs="Tahoma"/>
          <w:b/>
          <w:bCs/>
          <w:lang w:val="es-419"/>
        </w:rPr>
        <w:t>H</w:t>
      </w:r>
      <w:r w:rsidRPr="00C60897">
        <w:rPr>
          <w:rFonts w:ascii="Tahoma" w:hAnsi="Tahoma" w:cs="Tahoma"/>
          <w:b/>
          <w:bCs/>
          <w:lang w:val="es-419"/>
        </w:rPr>
        <w:t>onorarios:</w:t>
      </w:r>
      <w:r w:rsidR="00361EE3" w:rsidRPr="00C60897">
        <w:rPr>
          <w:rFonts w:ascii="Tahoma" w:hAnsi="Tahoma" w:cs="Tahoma"/>
          <w:bCs/>
          <w:lang w:val="es-419"/>
        </w:rPr>
        <w:t xml:space="preserve"> </w:t>
      </w:r>
      <w:r w:rsidRPr="00C60897">
        <w:rPr>
          <w:rFonts w:ascii="Tahoma" w:hAnsi="Tahoma" w:cs="Tahoma"/>
          <w:bCs/>
          <w:lang w:val="es-419"/>
        </w:rPr>
        <w:t>Hemos</w:t>
      </w:r>
      <w:r w:rsidR="00361EE3" w:rsidRPr="00C60897">
        <w:rPr>
          <w:rFonts w:ascii="Tahoma" w:hAnsi="Tahoma" w:cs="Tahoma"/>
          <w:bCs/>
          <w:lang w:val="es-419"/>
        </w:rPr>
        <w:t xml:space="preserve"> </w:t>
      </w:r>
      <w:r w:rsidRPr="00C60897">
        <w:rPr>
          <w:rFonts w:ascii="Tahoma" w:hAnsi="Tahoma" w:cs="Tahoma"/>
          <w:bCs/>
          <w:lang w:val="es-419"/>
        </w:rPr>
        <w:t>pagado</w:t>
      </w:r>
      <w:r w:rsidR="00361EE3" w:rsidRPr="00C60897">
        <w:rPr>
          <w:rFonts w:ascii="Tahoma" w:hAnsi="Tahoma" w:cs="Tahoma"/>
          <w:bCs/>
          <w:lang w:val="es-419"/>
        </w:rPr>
        <w:t xml:space="preserve"> </w:t>
      </w:r>
      <w:r w:rsidRPr="00C60897">
        <w:rPr>
          <w:rFonts w:ascii="Tahoma" w:hAnsi="Tahoma" w:cs="Tahoma"/>
          <w:bCs/>
          <w:lang w:val="es-419"/>
        </w:rPr>
        <w:t>o</w:t>
      </w:r>
      <w:r w:rsidR="00361EE3" w:rsidRPr="00C60897">
        <w:rPr>
          <w:rFonts w:ascii="Tahoma" w:hAnsi="Tahoma" w:cs="Tahoma"/>
          <w:bCs/>
          <w:lang w:val="es-419"/>
        </w:rPr>
        <w:t xml:space="preserve"> </w:t>
      </w:r>
      <w:r w:rsidRPr="00C60897">
        <w:rPr>
          <w:rFonts w:ascii="Tahoma" w:hAnsi="Tahoma" w:cs="Tahoma"/>
          <w:bCs/>
          <w:lang w:val="es-419"/>
        </w:rPr>
        <w:t>pagaremos</w:t>
      </w:r>
      <w:r w:rsidR="00361EE3" w:rsidRPr="00C60897">
        <w:rPr>
          <w:rFonts w:ascii="Tahoma" w:hAnsi="Tahoma" w:cs="Tahoma"/>
          <w:bCs/>
          <w:lang w:val="es-419"/>
        </w:rPr>
        <w:t xml:space="preserve"> </w:t>
      </w:r>
      <w:r w:rsidRPr="00C60897">
        <w:rPr>
          <w:rFonts w:ascii="Tahoma" w:hAnsi="Tahoma" w:cs="Tahoma"/>
          <w:bCs/>
          <w:lang w:val="es-419"/>
        </w:rPr>
        <w:t>los</w:t>
      </w:r>
      <w:r w:rsidR="00361EE3" w:rsidRPr="00C60897">
        <w:rPr>
          <w:rFonts w:ascii="Tahoma" w:hAnsi="Tahoma" w:cs="Tahoma"/>
          <w:bCs/>
          <w:lang w:val="es-419"/>
        </w:rPr>
        <w:t xml:space="preserve"> </w:t>
      </w:r>
      <w:r w:rsidRPr="00C60897">
        <w:rPr>
          <w:rFonts w:ascii="Tahoma" w:hAnsi="Tahoma" w:cs="Tahoma"/>
          <w:bCs/>
          <w:lang w:val="es-419"/>
        </w:rPr>
        <w:t>siguientes</w:t>
      </w:r>
      <w:r w:rsidR="00361EE3" w:rsidRPr="00C60897">
        <w:rPr>
          <w:rFonts w:ascii="Tahoma" w:hAnsi="Tahoma" w:cs="Tahoma"/>
          <w:bCs/>
          <w:lang w:val="es-419"/>
        </w:rPr>
        <w:t xml:space="preserve"> </w:t>
      </w:r>
      <w:r w:rsidRPr="00C60897">
        <w:rPr>
          <w:rFonts w:ascii="Tahoma" w:hAnsi="Tahoma" w:cs="Tahoma"/>
          <w:bCs/>
          <w:lang w:val="es-419"/>
        </w:rPr>
        <w:t>honorarios,</w:t>
      </w:r>
      <w:r w:rsidR="00361EE3" w:rsidRPr="00C60897">
        <w:rPr>
          <w:rFonts w:ascii="Tahoma" w:hAnsi="Tahoma" w:cs="Tahoma"/>
          <w:bCs/>
          <w:lang w:val="es-419"/>
        </w:rPr>
        <w:t xml:space="preserve"> </w:t>
      </w:r>
      <w:r w:rsidRPr="00C60897">
        <w:rPr>
          <w:rFonts w:ascii="Tahoma" w:hAnsi="Tahoma" w:cs="Tahoma"/>
          <w:bCs/>
          <w:lang w:val="es-419"/>
        </w:rPr>
        <w:t>comisiones</w:t>
      </w:r>
      <w:r w:rsidR="00361EE3" w:rsidRPr="00C60897">
        <w:rPr>
          <w:rFonts w:ascii="Tahoma" w:hAnsi="Tahoma" w:cs="Tahoma"/>
          <w:bCs/>
          <w:lang w:val="es-419"/>
        </w:rPr>
        <w:t xml:space="preserve"> </w:t>
      </w:r>
      <w:r w:rsidRPr="00C60897">
        <w:rPr>
          <w:rFonts w:ascii="Tahoma" w:hAnsi="Tahoma" w:cs="Tahoma"/>
          <w:bCs/>
          <w:lang w:val="es-419"/>
        </w:rPr>
        <w:t>o</w:t>
      </w:r>
      <w:r w:rsidR="00361EE3" w:rsidRPr="00C60897">
        <w:rPr>
          <w:rFonts w:ascii="Tahoma" w:hAnsi="Tahoma" w:cs="Tahoma"/>
          <w:bCs/>
          <w:lang w:val="es-419"/>
        </w:rPr>
        <w:t xml:space="preserve"> </w:t>
      </w:r>
      <w:r w:rsidRPr="00C60897">
        <w:rPr>
          <w:rFonts w:ascii="Tahoma" w:hAnsi="Tahoma" w:cs="Tahoma"/>
          <w:bCs/>
          <w:lang w:val="es-419"/>
        </w:rPr>
        <w:t>gratificaciones</w:t>
      </w:r>
      <w:r w:rsidR="00361EE3" w:rsidRPr="00C60897">
        <w:rPr>
          <w:rFonts w:ascii="Tahoma" w:hAnsi="Tahoma" w:cs="Tahoma"/>
          <w:bCs/>
          <w:lang w:val="es-419"/>
        </w:rPr>
        <w:t xml:space="preserve"> </w:t>
      </w:r>
      <w:r w:rsidRPr="00C60897">
        <w:rPr>
          <w:rFonts w:ascii="Tahoma" w:hAnsi="Tahoma" w:cs="Tahoma"/>
          <w:bCs/>
          <w:lang w:val="es-419"/>
        </w:rPr>
        <w:t>en</w:t>
      </w:r>
      <w:r w:rsidR="00361EE3" w:rsidRPr="00C60897">
        <w:rPr>
          <w:rFonts w:ascii="Tahoma" w:hAnsi="Tahoma" w:cs="Tahoma"/>
          <w:bCs/>
          <w:lang w:val="es-419"/>
        </w:rPr>
        <w:t xml:space="preserve"> </w:t>
      </w:r>
      <w:r w:rsidRPr="00C60897">
        <w:rPr>
          <w:rFonts w:ascii="Tahoma" w:hAnsi="Tahoma" w:cs="Tahoma"/>
          <w:bCs/>
          <w:lang w:val="es-419"/>
        </w:rPr>
        <w:t>relación</w:t>
      </w:r>
      <w:r w:rsidR="00361EE3" w:rsidRPr="00C60897">
        <w:rPr>
          <w:rFonts w:ascii="Tahoma" w:hAnsi="Tahoma" w:cs="Tahoma"/>
          <w:bCs/>
          <w:lang w:val="es-419"/>
        </w:rPr>
        <w:t xml:space="preserve"> </w:t>
      </w:r>
      <w:r w:rsidRPr="00C60897">
        <w:rPr>
          <w:rFonts w:ascii="Tahoma" w:hAnsi="Tahoma" w:cs="Tahoma"/>
          <w:bCs/>
          <w:lang w:val="es-419"/>
        </w:rPr>
        <w:t>con</w:t>
      </w:r>
      <w:r w:rsidR="00361EE3" w:rsidRPr="00C60897">
        <w:rPr>
          <w:rFonts w:ascii="Tahoma" w:hAnsi="Tahoma" w:cs="Tahoma"/>
          <w:bCs/>
          <w:lang w:val="es-419"/>
        </w:rPr>
        <w:t xml:space="preserve"> </w:t>
      </w:r>
      <w:r w:rsidRPr="00C60897">
        <w:rPr>
          <w:rFonts w:ascii="Tahoma" w:hAnsi="Tahoma" w:cs="Tahoma"/>
          <w:bCs/>
          <w:lang w:val="es-419"/>
        </w:rPr>
        <w:t>el</w:t>
      </w:r>
      <w:r w:rsidR="00361EE3" w:rsidRPr="00C60897">
        <w:rPr>
          <w:rFonts w:ascii="Tahoma" w:hAnsi="Tahoma" w:cs="Tahoma"/>
          <w:bCs/>
          <w:lang w:val="es-419"/>
        </w:rPr>
        <w:t xml:space="preserve"> </w:t>
      </w:r>
      <w:r w:rsidRPr="00C60897">
        <w:rPr>
          <w:rFonts w:ascii="Tahoma" w:hAnsi="Tahoma" w:cs="Tahoma"/>
          <w:bCs/>
          <w:lang w:val="es-419"/>
        </w:rPr>
        <w:t>Proceso</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Licitación</w:t>
      </w:r>
      <w:r w:rsidR="00361EE3" w:rsidRPr="00C60897">
        <w:rPr>
          <w:rFonts w:ascii="Tahoma" w:hAnsi="Tahoma" w:cs="Tahoma"/>
          <w:bCs/>
          <w:lang w:val="es-419"/>
        </w:rPr>
        <w:t xml:space="preserve"> </w:t>
      </w:r>
      <w:r w:rsidRPr="00C60897">
        <w:rPr>
          <w:rFonts w:ascii="Tahoma" w:hAnsi="Tahoma" w:cs="Tahoma"/>
          <w:bCs/>
          <w:lang w:val="es-419"/>
        </w:rPr>
        <w:t>o</w:t>
      </w:r>
      <w:r w:rsidR="00361EE3" w:rsidRPr="00C60897">
        <w:rPr>
          <w:rFonts w:ascii="Tahoma" w:hAnsi="Tahoma" w:cs="Tahoma"/>
          <w:bCs/>
          <w:lang w:val="es-419"/>
        </w:rPr>
        <w:t xml:space="preserve"> </w:t>
      </w:r>
      <w:r w:rsidRPr="00C60897">
        <w:rPr>
          <w:rFonts w:ascii="Tahoma" w:hAnsi="Tahoma" w:cs="Tahoma"/>
          <w:bCs/>
          <w:lang w:val="es-419"/>
        </w:rPr>
        <w:t>la</w:t>
      </w:r>
      <w:r w:rsidR="00361EE3" w:rsidRPr="00C60897">
        <w:rPr>
          <w:rFonts w:ascii="Tahoma" w:hAnsi="Tahoma" w:cs="Tahoma"/>
          <w:bCs/>
          <w:lang w:val="es-419"/>
        </w:rPr>
        <w:t xml:space="preserve"> </w:t>
      </w:r>
      <w:r w:rsidRPr="00C60897">
        <w:rPr>
          <w:rFonts w:ascii="Tahoma" w:hAnsi="Tahoma" w:cs="Tahoma"/>
          <w:bCs/>
          <w:lang w:val="es-419"/>
        </w:rPr>
        <w:t>ejecución</w:t>
      </w:r>
      <w:r w:rsidR="00361EE3" w:rsidRPr="00C60897">
        <w:rPr>
          <w:rFonts w:ascii="Tahoma" w:hAnsi="Tahoma" w:cs="Tahoma"/>
          <w:bCs/>
          <w:lang w:val="es-419"/>
        </w:rPr>
        <w:t xml:space="preserve"> </w:t>
      </w:r>
      <w:r w:rsidRPr="00C60897">
        <w:rPr>
          <w:rFonts w:ascii="Tahoma" w:hAnsi="Tahoma" w:cs="Tahoma"/>
          <w:bCs/>
          <w:lang w:val="es-419"/>
        </w:rPr>
        <w:t>del</w:t>
      </w:r>
      <w:r w:rsidR="00361EE3" w:rsidRPr="00C60897">
        <w:rPr>
          <w:rFonts w:ascii="Tahoma" w:hAnsi="Tahoma" w:cs="Tahoma"/>
          <w:bCs/>
          <w:lang w:val="es-419"/>
        </w:rPr>
        <w:t xml:space="preserve"> </w:t>
      </w:r>
      <w:r w:rsidRPr="00C60897">
        <w:rPr>
          <w:rFonts w:ascii="Tahoma" w:hAnsi="Tahoma" w:cs="Tahoma"/>
          <w:bCs/>
          <w:lang w:val="es-419"/>
        </w:rPr>
        <w:t>Contrato:</w:t>
      </w:r>
      <w:r w:rsidR="00361EE3" w:rsidRPr="00C60897">
        <w:rPr>
          <w:rFonts w:ascii="Tahoma" w:hAnsi="Tahoma" w:cs="Tahoma"/>
          <w:bCs/>
          <w:lang w:val="es-419"/>
        </w:rPr>
        <w:t xml:space="preserve"> </w:t>
      </w:r>
      <w:r w:rsidRPr="00C60897">
        <w:rPr>
          <w:rFonts w:ascii="Tahoma" w:hAnsi="Tahoma" w:cs="Tahoma"/>
          <w:bCs/>
          <w:i/>
          <w:lang w:val="es-419"/>
        </w:rPr>
        <w:t>[proporcione</w:t>
      </w:r>
      <w:r w:rsidR="00361EE3" w:rsidRPr="00C60897">
        <w:rPr>
          <w:rFonts w:ascii="Tahoma" w:hAnsi="Tahoma" w:cs="Tahoma"/>
          <w:bCs/>
          <w:i/>
          <w:lang w:val="es-419"/>
        </w:rPr>
        <w:t xml:space="preserve"> </w:t>
      </w:r>
      <w:r w:rsidRPr="00C60897">
        <w:rPr>
          <w:rFonts w:ascii="Tahoma" w:hAnsi="Tahoma" w:cs="Tahoma"/>
          <w:bCs/>
          <w:i/>
          <w:lang w:val="es-419"/>
        </w:rPr>
        <w:t>el</w:t>
      </w:r>
      <w:r w:rsidR="00361EE3" w:rsidRPr="00C60897">
        <w:rPr>
          <w:rFonts w:ascii="Tahoma" w:hAnsi="Tahoma" w:cs="Tahoma"/>
          <w:bCs/>
          <w:i/>
          <w:lang w:val="es-419"/>
        </w:rPr>
        <w:t xml:space="preserve"> </w:t>
      </w:r>
      <w:r w:rsidRPr="00C60897">
        <w:rPr>
          <w:rFonts w:ascii="Tahoma" w:hAnsi="Tahoma" w:cs="Tahoma"/>
          <w:bCs/>
          <w:i/>
          <w:lang w:val="es-419"/>
        </w:rPr>
        <w:t>nombre</w:t>
      </w:r>
      <w:r w:rsidR="00361EE3" w:rsidRPr="00C60897">
        <w:rPr>
          <w:rFonts w:ascii="Tahoma" w:hAnsi="Tahoma" w:cs="Tahoma"/>
          <w:bCs/>
          <w:i/>
          <w:lang w:val="es-419"/>
        </w:rPr>
        <w:t xml:space="preserve"> </w:t>
      </w:r>
      <w:r w:rsidRPr="00C60897">
        <w:rPr>
          <w:rFonts w:ascii="Tahoma" w:hAnsi="Tahoma" w:cs="Tahoma"/>
          <w:bCs/>
          <w:i/>
          <w:lang w:val="es-419"/>
        </w:rPr>
        <w:t>completo</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cada</w:t>
      </w:r>
      <w:r w:rsidR="00361EE3" w:rsidRPr="00C60897">
        <w:rPr>
          <w:rFonts w:ascii="Tahoma" w:hAnsi="Tahoma" w:cs="Tahoma"/>
          <w:bCs/>
          <w:i/>
          <w:lang w:val="es-419"/>
        </w:rPr>
        <w:t xml:space="preserve"> </w:t>
      </w:r>
      <w:r w:rsidRPr="00C60897">
        <w:rPr>
          <w:rFonts w:ascii="Tahoma" w:hAnsi="Tahoma" w:cs="Tahoma"/>
          <w:bCs/>
          <w:i/>
          <w:lang w:val="es-419"/>
        </w:rPr>
        <w:t>receptor,</w:t>
      </w:r>
      <w:r w:rsidR="00361EE3" w:rsidRPr="00C60897">
        <w:rPr>
          <w:rFonts w:ascii="Tahoma" w:hAnsi="Tahoma" w:cs="Tahoma"/>
          <w:bCs/>
          <w:i/>
          <w:lang w:val="es-419"/>
        </w:rPr>
        <w:t xml:space="preserve"> </w:t>
      </w:r>
      <w:r w:rsidRPr="00C60897">
        <w:rPr>
          <w:rFonts w:ascii="Tahoma" w:hAnsi="Tahoma" w:cs="Tahoma"/>
          <w:bCs/>
          <w:i/>
          <w:lang w:val="es-419"/>
        </w:rPr>
        <w:t>su</w:t>
      </w:r>
      <w:r w:rsidR="00361EE3" w:rsidRPr="00C60897">
        <w:rPr>
          <w:rFonts w:ascii="Tahoma" w:hAnsi="Tahoma" w:cs="Tahoma"/>
          <w:bCs/>
          <w:i/>
          <w:lang w:val="es-419"/>
        </w:rPr>
        <w:t xml:space="preserve"> </w:t>
      </w:r>
      <w:r w:rsidRPr="00C60897">
        <w:rPr>
          <w:rFonts w:ascii="Tahoma" w:hAnsi="Tahoma" w:cs="Tahoma"/>
          <w:bCs/>
          <w:i/>
          <w:lang w:val="es-419"/>
        </w:rPr>
        <w:t>dirección</w:t>
      </w:r>
      <w:r w:rsidR="00361EE3" w:rsidRPr="00C60897">
        <w:rPr>
          <w:rFonts w:ascii="Tahoma" w:hAnsi="Tahoma" w:cs="Tahoma"/>
          <w:bCs/>
          <w:i/>
          <w:lang w:val="es-419"/>
        </w:rPr>
        <w:t xml:space="preserve"> </w:t>
      </w:r>
      <w:r w:rsidRPr="00C60897">
        <w:rPr>
          <w:rFonts w:ascii="Tahoma" w:hAnsi="Tahoma" w:cs="Tahoma"/>
          <w:bCs/>
          <w:i/>
          <w:lang w:val="es-419"/>
        </w:rPr>
        <w:t>completa,</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razón</w:t>
      </w:r>
      <w:r w:rsidR="00361EE3" w:rsidRPr="00C60897">
        <w:rPr>
          <w:rFonts w:ascii="Tahoma" w:hAnsi="Tahoma" w:cs="Tahoma"/>
          <w:bCs/>
          <w:i/>
          <w:lang w:val="es-419"/>
        </w:rPr>
        <w:t xml:space="preserve"> </w:t>
      </w:r>
      <w:r w:rsidRPr="00C60897">
        <w:rPr>
          <w:rFonts w:ascii="Tahoma" w:hAnsi="Tahoma" w:cs="Tahoma"/>
          <w:bCs/>
          <w:i/>
          <w:lang w:val="es-419"/>
        </w:rPr>
        <w:t>por</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cual</w:t>
      </w:r>
      <w:r w:rsidR="00361EE3" w:rsidRPr="00C60897">
        <w:rPr>
          <w:rFonts w:ascii="Tahoma" w:hAnsi="Tahoma" w:cs="Tahoma"/>
          <w:bCs/>
          <w:i/>
          <w:lang w:val="es-419"/>
        </w:rPr>
        <w:t xml:space="preserve"> </w:t>
      </w:r>
      <w:r w:rsidRPr="00C60897">
        <w:rPr>
          <w:rFonts w:ascii="Tahoma" w:hAnsi="Tahoma" w:cs="Tahoma"/>
          <w:bCs/>
          <w:i/>
          <w:lang w:val="es-419"/>
        </w:rPr>
        <w:t>se</w:t>
      </w:r>
      <w:r w:rsidR="00361EE3" w:rsidRPr="00C60897">
        <w:rPr>
          <w:rFonts w:ascii="Tahoma" w:hAnsi="Tahoma" w:cs="Tahoma"/>
          <w:bCs/>
          <w:i/>
          <w:lang w:val="es-419"/>
        </w:rPr>
        <w:t xml:space="preserve"> </w:t>
      </w:r>
      <w:r w:rsidRPr="00C60897">
        <w:rPr>
          <w:rFonts w:ascii="Tahoma" w:hAnsi="Tahoma" w:cs="Tahoma"/>
          <w:bCs/>
          <w:i/>
          <w:lang w:val="es-419"/>
        </w:rPr>
        <w:t>pagó</w:t>
      </w:r>
      <w:r w:rsidR="00361EE3" w:rsidRPr="00C60897">
        <w:rPr>
          <w:rFonts w:ascii="Tahoma" w:hAnsi="Tahoma" w:cs="Tahoma"/>
          <w:bCs/>
          <w:i/>
          <w:lang w:val="es-419"/>
        </w:rPr>
        <w:t xml:space="preserve"> </w:t>
      </w:r>
      <w:r w:rsidRPr="00C60897">
        <w:rPr>
          <w:rFonts w:ascii="Tahoma" w:hAnsi="Tahoma" w:cs="Tahoma"/>
          <w:bCs/>
          <w:i/>
          <w:lang w:val="es-419"/>
        </w:rPr>
        <w:t>cada</w:t>
      </w:r>
      <w:r w:rsidR="00361EE3" w:rsidRPr="00C60897">
        <w:rPr>
          <w:rFonts w:ascii="Tahoma" w:hAnsi="Tahoma" w:cs="Tahoma"/>
          <w:bCs/>
          <w:i/>
          <w:lang w:val="es-419"/>
        </w:rPr>
        <w:t xml:space="preserve"> </w:t>
      </w:r>
      <w:r w:rsidRPr="00C60897">
        <w:rPr>
          <w:rFonts w:ascii="Tahoma" w:hAnsi="Tahoma" w:cs="Tahoma"/>
          <w:bCs/>
          <w:i/>
          <w:lang w:val="es-419"/>
        </w:rPr>
        <w:t>comisión</w:t>
      </w:r>
      <w:r w:rsidR="00361EE3" w:rsidRPr="00C60897">
        <w:rPr>
          <w:rFonts w:ascii="Tahoma" w:hAnsi="Tahoma" w:cs="Tahoma"/>
          <w:bCs/>
          <w:i/>
          <w:lang w:val="es-419"/>
        </w:rPr>
        <w:t xml:space="preserve"> </w:t>
      </w:r>
      <w:r w:rsidRPr="00C60897">
        <w:rPr>
          <w:rFonts w:ascii="Tahoma" w:hAnsi="Tahoma" w:cs="Tahoma"/>
          <w:bCs/>
          <w:i/>
          <w:lang w:val="es-419"/>
        </w:rPr>
        <w:t>o</w:t>
      </w:r>
      <w:r w:rsidR="00361EE3" w:rsidRPr="00C60897">
        <w:rPr>
          <w:rFonts w:ascii="Tahoma" w:hAnsi="Tahoma" w:cs="Tahoma"/>
          <w:bCs/>
          <w:i/>
          <w:lang w:val="es-419"/>
        </w:rPr>
        <w:t xml:space="preserve"> </w:t>
      </w:r>
      <w:r w:rsidRPr="00C60897">
        <w:rPr>
          <w:rFonts w:ascii="Tahoma" w:hAnsi="Tahoma" w:cs="Tahoma"/>
          <w:bCs/>
          <w:i/>
          <w:lang w:val="es-419"/>
        </w:rPr>
        <w:t>gratificación,</w:t>
      </w:r>
      <w:r w:rsidR="00361EE3" w:rsidRPr="00C60897">
        <w:rPr>
          <w:rFonts w:ascii="Tahoma" w:hAnsi="Tahoma" w:cs="Tahoma"/>
          <w:bCs/>
          <w:i/>
          <w:lang w:val="es-419"/>
        </w:rPr>
        <w:t xml:space="preserve"> </w:t>
      </w:r>
      <w:r w:rsidRPr="00C60897">
        <w:rPr>
          <w:rFonts w:ascii="Tahoma" w:hAnsi="Tahoma" w:cs="Tahoma"/>
          <w:bCs/>
          <w:i/>
          <w:lang w:val="es-419"/>
        </w:rPr>
        <w:t>y</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cantidad</w:t>
      </w:r>
      <w:r w:rsidR="00361EE3" w:rsidRPr="00C60897">
        <w:rPr>
          <w:rFonts w:ascii="Tahoma" w:hAnsi="Tahoma" w:cs="Tahoma"/>
          <w:bCs/>
          <w:i/>
          <w:lang w:val="es-419"/>
        </w:rPr>
        <w:t xml:space="preserve"> </w:t>
      </w:r>
      <w:r w:rsidRPr="00C60897">
        <w:rPr>
          <w:rFonts w:ascii="Tahoma" w:hAnsi="Tahoma" w:cs="Tahoma"/>
          <w:bCs/>
          <w:i/>
          <w:lang w:val="es-419"/>
        </w:rPr>
        <w:t>y</w:t>
      </w:r>
      <w:r w:rsidR="00361EE3" w:rsidRPr="00C60897">
        <w:rPr>
          <w:rFonts w:ascii="Tahoma" w:hAnsi="Tahoma" w:cs="Tahoma"/>
          <w:bCs/>
          <w:i/>
          <w:lang w:val="es-419"/>
        </w:rPr>
        <w:t xml:space="preserve"> </w:t>
      </w:r>
      <w:r w:rsidRPr="00C60897">
        <w:rPr>
          <w:rFonts w:ascii="Tahoma" w:hAnsi="Tahoma" w:cs="Tahoma"/>
          <w:bCs/>
          <w:i/>
          <w:lang w:val="es-419"/>
        </w:rPr>
        <w:t>moneda</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cada</w:t>
      </w:r>
      <w:r w:rsidR="00361EE3" w:rsidRPr="00C60897">
        <w:rPr>
          <w:rFonts w:ascii="Tahoma" w:hAnsi="Tahoma" w:cs="Tahoma"/>
          <w:bCs/>
          <w:i/>
          <w:lang w:val="es-419"/>
        </w:rPr>
        <w:t xml:space="preserve"> </w:t>
      </w:r>
      <w:r w:rsidRPr="00C60897">
        <w:rPr>
          <w:rFonts w:ascii="Tahoma" w:hAnsi="Tahoma" w:cs="Tahoma"/>
          <w:bCs/>
          <w:i/>
          <w:lang w:val="es-419"/>
        </w:rPr>
        <w:t>comisión</w:t>
      </w:r>
      <w:r w:rsidR="00361EE3" w:rsidRPr="00C60897">
        <w:rPr>
          <w:rFonts w:ascii="Tahoma" w:hAnsi="Tahoma" w:cs="Tahoma"/>
          <w:bCs/>
          <w:i/>
          <w:lang w:val="es-419"/>
        </w:rPr>
        <w:t xml:space="preserve"> </w:t>
      </w:r>
      <w:r w:rsidRPr="00C60897">
        <w:rPr>
          <w:rFonts w:ascii="Tahoma" w:hAnsi="Tahoma" w:cs="Tahoma"/>
          <w:bCs/>
          <w:i/>
          <w:lang w:val="es-419"/>
        </w:rPr>
        <w:t>o</w:t>
      </w:r>
      <w:r w:rsidR="00361EE3" w:rsidRPr="00C60897">
        <w:rPr>
          <w:rFonts w:ascii="Tahoma" w:hAnsi="Tahoma" w:cs="Tahoma"/>
          <w:bCs/>
          <w:i/>
          <w:lang w:val="es-419"/>
        </w:rPr>
        <w:t xml:space="preserve"> </w:t>
      </w:r>
      <w:r w:rsidRPr="00C60897">
        <w:rPr>
          <w:rFonts w:ascii="Tahoma" w:hAnsi="Tahoma" w:cs="Tahoma"/>
          <w:bCs/>
          <w:i/>
          <w:lang w:val="es-419"/>
        </w:rPr>
        <w:t>gratificación</w:t>
      </w:r>
      <w:r w:rsidR="00361EE3" w:rsidRPr="00C60897">
        <w:rPr>
          <w:rFonts w:ascii="Tahoma" w:hAnsi="Tahoma" w:cs="Tahoma"/>
          <w:bCs/>
          <w:i/>
          <w:lang w:val="es-419"/>
        </w:rPr>
        <w:t xml:space="preserve"> </w:t>
      </w:r>
      <w:r w:rsidRPr="00C60897">
        <w:rPr>
          <w:rFonts w:ascii="Tahoma" w:hAnsi="Tahoma" w:cs="Tahoma"/>
          <w:bCs/>
          <w:i/>
          <w:lang w:val="es-419"/>
        </w:rPr>
        <w:t>a</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que</w:t>
      </w:r>
      <w:r w:rsidR="00361EE3" w:rsidRPr="00C60897">
        <w:rPr>
          <w:rFonts w:ascii="Tahoma" w:hAnsi="Tahoma" w:cs="Tahoma"/>
          <w:bCs/>
          <w:i/>
          <w:lang w:val="es-419"/>
        </w:rPr>
        <w:t xml:space="preserve"> </w:t>
      </w:r>
      <w:r w:rsidRPr="00C60897">
        <w:rPr>
          <w:rFonts w:ascii="Tahoma" w:hAnsi="Tahoma" w:cs="Tahoma"/>
          <w:bCs/>
          <w:i/>
          <w:lang w:val="es-419"/>
        </w:rPr>
        <w:t>se</w:t>
      </w:r>
      <w:r w:rsidR="00361EE3" w:rsidRPr="00C60897">
        <w:rPr>
          <w:rFonts w:ascii="Tahoma" w:hAnsi="Tahoma" w:cs="Tahoma"/>
          <w:bCs/>
          <w:i/>
          <w:lang w:val="es-419"/>
        </w:rPr>
        <w:t xml:space="preserve"> </w:t>
      </w:r>
      <w:r w:rsidRPr="00C60897">
        <w:rPr>
          <w:rFonts w:ascii="Tahoma" w:hAnsi="Tahoma" w:cs="Tahoma"/>
          <w:bCs/>
          <w:i/>
          <w:lang w:val="es-419"/>
        </w:rPr>
        <w:t>haga</w:t>
      </w:r>
      <w:r w:rsidR="00361EE3" w:rsidRPr="00C60897">
        <w:rPr>
          <w:rFonts w:ascii="Tahoma" w:hAnsi="Tahoma" w:cs="Tahoma"/>
          <w:bCs/>
          <w:i/>
          <w:lang w:val="es-419"/>
        </w:rPr>
        <w:t xml:space="preserve"> </w:t>
      </w:r>
      <w:r w:rsidRPr="00C60897">
        <w:rPr>
          <w:rFonts w:ascii="Tahoma" w:hAnsi="Tahoma" w:cs="Tahoma"/>
          <w:bCs/>
          <w:i/>
          <w:lang w:val="es-419"/>
        </w:rPr>
        <w:t>referencia]</w:t>
      </w:r>
      <w:r w:rsidR="00C94AB6" w:rsidRPr="00C60897">
        <w:rPr>
          <w:rFonts w:ascii="Tahoma" w:hAnsi="Tahoma" w:cs="Tahoma"/>
          <w:bCs/>
          <w:lang w:val="es-419"/>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37"/>
        <w:gridCol w:w="2557"/>
        <w:gridCol w:w="1624"/>
      </w:tblGrid>
      <w:tr w:rsidR="00216902" w:rsidRPr="00C60897" w14:paraId="4A39F890" w14:textId="77777777" w:rsidTr="00E65F29">
        <w:tc>
          <w:tcPr>
            <w:tcW w:w="2520" w:type="dxa"/>
            <w:vAlign w:val="center"/>
          </w:tcPr>
          <w:bookmarkEnd w:id="672"/>
          <w:p w14:paraId="7BA59786" w14:textId="067B2C89" w:rsidR="00216902" w:rsidRPr="00C60897" w:rsidRDefault="00216902" w:rsidP="00B334A5">
            <w:pPr>
              <w:jc w:val="center"/>
              <w:rPr>
                <w:rFonts w:ascii="Tahoma" w:hAnsi="Tahoma" w:cs="Tahoma"/>
                <w:lang w:val="es-419"/>
              </w:rPr>
            </w:pP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Receptor</w:t>
            </w:r>
          </w:p>
        </w:tc>
        <w:tc>
          <w:tcPr>
            <w:tcW w:w="1737" w:type="dxa"/>
            <w:vAlign w:val="center"/>
          </w:tcPr>
          <w:p w14:paraId="1AB2E911" w14:textId="77777777" w:rsidR="00216902" w:rsidRPr="00C60897" w:rsidRDefault="00216902" w:rsidP="00B334A5">
            <w:pPr>
              <w:jc w:val="center"/>
              <w:rPr>
                <w:rFonts w:ascii="Tahoma" w:hAnsi="Tahoma" w:cs="Tahoma"/>
                <w:lang w:val="es-419"/>
              </w:rPr>
            </w:pPr>
            <w:r w:rsidRPr="00C60897">
              <w:rPr>
                <w:rFonts w:ascii="Tahoma" w:hAnsi="Tahoma" w:cs="Tahoma"/>
                <w:lang w:val="es-419"/>
              </w:rPr>
              <w:t>Dirección</w:t>
            </w:r>
          </w:p>
        </w:tc>
        <w:tc>
          <w:tcPr>
            <w:tcW w:w="2557" w:type="dxa"/>
            <w:vAlign w:val="center"/>
          </w:tcPr>
          <w:p w14:paraId="5CA3EE8A" w14:textId="7ACA0B3A" w:rsidR="00216902" w:rsidRPr="00C60897" w:rsidRDefault="00216902" w:rsidP="00B334A5">
            <w:pPr>
              <w:jc w:val="center"/>
              <w:rPr>
                <w:rFonts w:ascii="Tahoma" w:hAnsi="Tahoma" w:cs="Tahoma"/>
                <w:lang w:val="es-419"/>
              </w:rPr>
            </w:pPr>
            <w:r w:rsidRPr="00C60897">
              <w:rPr>
                <w:rFonts w:ascii="Tahoma" w:hAnsi="Tahoma" w:cs="Tahoma"/>
                <w:lang w:val="es-419"/>
              </w:rPr>
              <w:t>Propósito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comisión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gratificación</w:t>
            </w:r>
          </w:p>
        </w:tc>
        <w:tc>
          <w:tcPr>
            <w:tcW w:w="1624" w:type="dxa"/>
            <w:vAlign w:val="center"/>
          </w:tcPr>
          <w:p w14:paraId="18031B46" w14:textId="77777777" w:rsidR="00216902" w:rsidRPr="00C60897" w:rsidRDefault="00216902" w:rsidP="00B334A5">
            <w:pPr>
              <w:jc w:val="center"/>
              <w:rPr>
                <w:rFonts w:ascii="Tahoma" w:hAnsi="Tahoma" w:cs="Tahoma"/>
                <w:lang w:val="es-419"/>
              </w:rPr>
            </w:pPr>
            <w:r w:rsidRPr="00C60897">
              <w:rPr>
                <w:rFonts w:ascii="Tahoma" w:hAnsi="Tahoma" w:cs="Tahoma"/>
                <w:lang w:val="es-419"/>
              </w:rPr>
              <w:t>Monto</w:t>
            </w:r>
          </w:p>
        </w:tc>
      </w:tr>
      <w:tr w:rsidR="00216902" w:rsidRPr="00C60897" w14:paraId="4D86A1F4" w14:textId="77777777" w:rsidTr="00E65F29">
        <w:tc>
          <w:tcPr>
            <w:tcW w:w="2520" w:type="dxa"/>
          </w:tcPr>
          <w:p w14:paraId="2D0185A1" w14:textId="77777777" w:rsidR="00216902" w:rsidRPr="00C60897" w:rsidRDefault="00216902" w:rsidP="002607A6">
            <w:pPr>
              <w:rPr>
                <w:rFonts w:ascii="Tahoma" w:hAnsi="Tahoma" w:cs="Tahoma"/>
                <w:u w:val="single"/>
                <w:lang w:val="es-419"/>
              </w:rPr>
            </w:pPr>
          </w:p>
        </w:tc>
        <w:tc>
          <w:tcPr>
            <w:tcW w:w="1737" w:type="dxa"/>
          </w:tcPr>
          <w:p w14:paraId="2E7038BF" w14:textId="77777777" w:rsidR="00216902" w:rsidRPr="00C60897" w:rsidRDefault="00216902" w:rsidP="002607A6">
            <w:pPr>
              <w:rPr>
                <w:rFonts w:ascii="Tahoma" w:hAnsi="Tahoma" w:cs="Tahoma"/>
                <w:u w:val="single"/>
                <w:lang w:val="es-419"/>
              </w:rPr>
            </w:pPr>
          </w:p>
        </w:tc>
        <w:tc>
          <w:tcPr>
            <w:tcW w:w="2557" w:type="dxa"/>
          </w:tcPr>
          <w:p w14:paraId="223DC743" w14:textId="77777777" w:rsidR="00216902" w:rsidRPr="00C60897" w:rsidRDefault="00216902" w:rsidP="002607A6">
            <w:pPr>
              <w:rPr>
                <w:rFonts w:ascii="Tahoma" w:hAnsi="Tahoma" w:cs="Tahoma"/>
                <w:u w:val="single"/>
                <w:lang w:val="es-419"/>
              </w:rPr>
            </w:pPr>
          </w:p>
        </w:tc>
        <w:tc>
          <w:tcPr>
            <w:tcW w:w="1624" w:type="dxa"/>
          </w:tcPr>
          <w:p w14:paraId="371220F2" w14:textId="77777777" w:rsidR="00216902" w:rsidRPr="00C60897" w:rsidRDefault="00216902" w:rsidP="002607A6">
            <w:pPr>
              <w:rPr>
                <w:rFonts w:ascii="Tahoma" w:hAnsi="Tahoma" w:cs="Tahoma"/>
                <w:u w:val="single"/>
                <w:lang w:val="es-419"/>
              </w:rPr>
            </w:pPr>
          </w:p>
        </w:tc>
      </w:tr>
      <w:tr w:rsidR="00216902" w:rsidRPr="00C60897" w14:paraId="246E6665" w14:textId="77777777" w:rsidTr="00E65F29">
        <w:tc>
          <w:tcPr>
            <w:tcW w:w="2520" w:type="dxa"/>
          </w:tcPr>
          <w:p w14:paraId="40FFF6C4" w14:textId="77777777" w:rsidR="00216902" w:rsidRPr="00C60897" w:rsidRDefault="00216902" w:rsidP="002607A6">
            <w:pPr>
              <w:rPr>
                <w:rFonts w:ascii="Tahoma" w:hAnsi="Tahoma" w:cs="Tahoma"/>
                <w:u w:val="single"/>
                <w:lang w:val="es-419"/>
              </w:rPr>
            </w:pPr>
          </w:p>
        </w:tc>
        <w:tc>
          <w:tcPr>
            <w:tcW w:w="1737" w:type="dxa"/>
          </w:tcPr>
          <w:p w14:paraId="36AA90F9" w14:textId="77777777" w:rsidR="00216902" w:rsidRPr="00C60897" w:rsidRDefault="00216902" w:rsidP="002607A6">
            <w:pPr>
              <w:rPr>
                <w:rFonts w:ascii="Tahoma" w:hAnsi="Tahoma" w:cs="Tahoma"/>
                <w:u w:val="single"/>
                <w:lang w:val="es-419"/>
              </w:rPr>
            </w:pPr>
          </w:p>
        </w:tc>
        <w:tc>
          <w:tcPr>
            <w:tcW w:w="2557" w:type="dxa"/>
          </w:tcPr>
          <w:p w14:paraId="48887D25" w14:textId="77777777" w:rsidR="00216902" w:rsidRPr="00C60897" w:rsidRDefault="00216902" w:rsidP="002607A6">
            <w:pPr>
              <w:rPr>
                <w:rFonts w:ascii="Tahoma" w:hAnsi="Tahoma" w:cs="Tahoma"/>
                <w:u w:val="single"/>
                <w:lang w:val="es-419"/>
              </w:rPr>
            </w:pPr>
          </w:p>
        </w:tc>
        <w:tc>
          <w:tcPr>
            <w:tcW w:w="1624" w:type="dxa"/>
          </w:tcPr>
          <w:p w14:paraId="3735C25E" w14:textId="77777777" w:rsidR="00216902" w:rsidRPr="00C60897" w:rsidRDefault="00216902" w:rsidP="002607A6">
            <w:pPr>
              <w:rPr>
                <w:rFonts w:ascii="Tahoma" w:hAnsi="Tahoma" w:cs="Tahoma"/>
                <w:u w:val="single"/>
                <w:lang w:val="es-419"/>
              </w:rPr>
            </w:pPr>
          </w:p>
        </w:tc>
      </w:tr>
    </w:tbl>
    <w:p w14:paraId="17F202EB" w14:textId="54683947" w:rsidR="00216902" w:rsidRPr="00C60897" w:rsidRDefault="00216902" w:rsidP="00533708">
      <w:pPr>
        <w:spacing w:before="120" w:after="200"/>
        <w:ind w:left="539"/>
        <w:rPr>
          <w:rFonts w:ascii="Tahoma" w:hAnsi="Tahoma" w:cs="Tahoma"/>
          <w:i/>
          <w:iCs/>
          <w:lang w:val="es-419"/>
        </w:rPr>
      </w:pPr>
      <w:r w:rsidRPr="00C60897">
        <w:rPr>
          <w:rFonts w:ascii="Tahoma" w:hAnsi="Tahoma" w:cs="Tahoma"/>
          <w:i/>
          <w:iCs/>
          <w:lang w:val="es-419"/>
        </w:rPr>
        <w:t>(Si</w:t>
      </w:r>
      <w:r w:rsidR="00361EE3" w:rsidRPr="00C60897">
        <w:rPr>
          <w:rFonts w:ascii="Tahoma" w:hAnsi="Tahoma" w:cs="Tahoma"/>
          <w:i/>
          <w:iCs/>
          <w:lang w:val="es-419"/>
        </w:rPr>
        <w:t xml:space="preserve"> </w:t>
      </w:r>
      <w:r w:rsidRPr="00C60897">
        <w:rPr>
          <w:rFonts w:ascii="Tahoma" w:hAnsi="Tahoma" w:cs="Tahoma"/>
          <w:i/>
          <w:iCs/>
          <w:lang w:val="es-419"/>
        </w:rPr>
        <w:t>no</w:t>
      </w:r>
      <w:r w:rsidR="00361EE3" w:rsidRPr="00C60897">
        <w:rPr>
          <w:rFonts w:ascii="Tahoma" w:hAnsi="Tahoma" w:cs="Tahoma"/>
          <w:i/>
          <w:iCs/>
          <w:lang w:val="es-419"/>
        </w:rPr>
        <w:t xml:space="preserve"> </w:t>
      </w:r>
      <w:r w:rsidRPr="00C60897">
        <w:rPr>
          <w:rFonts w:ascii="Tahoma" w:hAnsi="Tahoma" w:cs="Tahoma"/>
          <w:i/>
          <w:iCs/>
          <w:lang w:val="es-419"/>
        </w:rPr>
        <w:t>ha</w:t>
      </w:r>
      <w:r w:rsidR="00361EE3" w:rsidRPr="00C60897">
        <w:rPr>
          <w:rFonts w:ascii="Tahoma" w:hAnsi="Tahoma" w:cs="Tahoma"/>
          <w:i/>
          <w:iCs/>
          <w:lang w:val="es-419"/>
        </w:rPr>
        <w:t xml:space="preserve"> </w:t>
      </w:r>
      <w:r w:rsidRPr="00C60897">
        <w:rPr>
          <w:rFonts w:ascii="Tahoma" w:hAnsi="Tahoma" w:cs="Tahoma"/>
          <w:i/>
          <w:iCs/>
          <w:lang w:val="es-419"/>
        </w:rPr>
        <w:t>efectuado</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no</w:t>
      </w:r>
      <w:r w:rsidR="00361EE3" w:rsidRPr="00C60897">
        <w:rPr>
          <w:rFonts w:ascii="Tahoma" w:hAnsi="Tahoma" w:cs="Tahoma"/>
          <w:i/>
          <w:iCs/>
          <w:lang w:val="es-419"/>
        </w:rPr>
        <w:t xml:space="preserve"> </w:t>
      </w:r>
      <w:r w:rsidRPr="00C60897">
        <w:rPr>
          <w:rFonts w:ascii="Tahoma" w:hAnsi="Tahoma" w:cs="Tahoma"/>
          <w:i/>
          <w:iCs/>
          <w:lang w:val="es-419"/>
        </w:rPr>
        <w:t>se</w:t>
      </w:r>
      <w:r w:rsidR="00361EE3" w:rsidRPr="00C60897">
        <w:rPr>
          <w:rFonts w:ascii="Tahoma" w:hAnsi="Tahoma" w:cs="Tahoma"/>
          <w:i/>
          <w:iCs/>
          <w:lang w:val="es-419"/>
        </w:rPr>
        <w:t xml:space="preserve"> </w:t>
      </w:r>
      <w:r w:rsidRPr="00C60897">
        <w:rPr>
          <w:rFonts w:ascii="Tahoma" w:hAnsi="Tahoma" w:cs="Tahoma"/>
          <w:i/>
          <w:iCs/>
          <w:lang w:val="es-419"/>
        </w:rPr>
        <w:t>efectuará</w:t>
      </w:r>
      <w:r w:rsidR="00361EE3" w:rsidRPr="00C60897">
        <w:rPr>
          <w:rFonts w:ascii="Tahoma" w:hAnsi="Tahoma" w:cs="Tahoma"/>
          <w:i/>
          <w:iCs/>
          <w:lang w:val="es-419"/>
        </w:rPr>
        <w:t xml:space="preserve"> </w:t>
      </w:r>
      <w:r w:rsidRPr="00C60897">
        <w:rPr>
          <w:rFonts w:ascii="Tahoma" w:hAnsi="Tahoma" w:cs="Tahoma"/>
          <w:i/>
          <w:iCs/>
          <w:lang w:val="es-419"/>
        </w:rPr>
        <w:t>pago</w:t>
      </w:r>
      <w:r w:rsidR="00361EE3" w:rsidRPr="00C60897">
        <w:rPr>
          <w:rFonts w:ascii="Tahoma" w:hAnsi="Tahoma" w:cs="Tahoma"/>
          <w:i/>
          <w:iCs/>
          <w:lang w:val="es-419"/>
        </w:rPr>
        <w:t xml:space="preserve"> </w:t>
      </w:r>
      <w:r w:rsidRPr="00C60897">
        <w:rPr>
          <w:rFonts w:ascii="Tahoma" w:hAnsi="Tahoma" w:cs="Tahoma"/>
          <w:i/>
          <w:iCs/>
          <w:lang w:val="es-419"/>
        </w:rPr>
        <w:t>alguno,</w:t>
      </w:r>
      <w:r w:rsidR="00361EE3" w:rsidRPr="00C60897">
        <w:rPr>
          <w:rFonts w:ascii="Tahoma" w:hAnsi="Tahoma" w:cs="Tahoma"/>
          <w:i/>
          <w:iCs/>
          <w:lang w:val="es-419"/>
        </w:rPr>
        <w:t xml:space="preserve"> </w:t>
      </w:r>
      <w:r w:rsidRPr="00C60897">
        <w:rPr>
          <w:rFonts w:ascii="Tahoma" w:hAnsi="Tahoma" w:cs="Tahoma"/>
          <w:i/>
          <w:iCs/>
          <w:lang w:val="es-419"/>
        </w:rPr>
        <w:t>insertar</w:t>
      </w:r>
      <w:r w:rsidR="00361EE3" w:rsidRPr="00C60897">
        <w:rPr>
          <w:rFonts w:ascii="Tahoma" w:hAnsi="Tahoma" w:cs="Tahoma"/>
          <w:i/>
          <w:iCs/>
          <w:lang w:val="es-419"/>
        </w:rPr>
        <w:t xml:space="preserve"> </w:t>
      </w:r>
      <w:r w:rsidR="00177788" w:rsidRPr="00C60897">
        <w:rPr>
          <w:rFonts w:ascii="Tahoma" w:hAnsi="Tahoma" w:cs="Tahoma"/>
          <w:i/>
          <w:iCs/>
          <w:lang w:val="es-419"/>
        </w:rPr>
        <w:t>“</w:t>
      </w:r>
      <w:r w:rsidRPr="00C60897">
        <w:rPr>
          <w:rFonts w:ascii="Tahoma" w:hAnsi="Tahoma" w:cs="Tahoma"/>
          <w:i/>
          <w:iCs/>
          <w:lang w:val="es-419"/>
        </w:rPr>
        <w:t>ninguno</w:t>
      </w:r>
      <w:r w:rsidR="00177788" w:rsidRPr="00C60897">
        <w:rPr>
          <w:rFonts w:ascii="Tahoma" w:hAnsi="Tahoma" w:cs="Tahoma"/>
          <w:i/>
          <w:iCs/>
          <w:lang w:val="es-419"/>
        </w:rPr>
        <w:t>”</w:t>
      </w:r>
      <w:r w:rsidRPr="00C60897">
        <w:rPr>
          <w:rFonts w:ascii="Tahoma" w:hAnsi="Tahoma" w:cs="Tahoma"/>
          <w:i/>
          <w:iCs/>
          <w:lang w:val="es-419"/>
        </w:rPr>
        <w:t>).</w:t>
      </w:r>
    </w:p>
    <w:p w14:paraId="5F807B22" w14:textId="2BC06A0C" w:rsidR="00FD6D85" w:rsidRPr="00C60897" w:rsidRDefault="006A0551" w:rsidP="00A2058C">
      <w:pPr>
        <w:pStyle w:val="Prrafodelista"/>
        <w:numPr>
          <w:ilvl w:val="0"/>
          <w:numId w:val="92"/>
        </w:numPr>
        <w:spacing w:before="240" w:after="200"/>
        <w:ind w:left="431" w:hanging="431"/>
        <w:contextualSpacing w:val="0"/>
        <w:jc w:val="both"/>
        <w:rPr>
          <w:rFonts w:ascii="Tahoma" w:hAnsi="Tahoma" w:cs="Tahoma"/>
          <w:bCs/>
          <w:lang w:val="es-419"/>
        </w:rPr>
      </w:pPr>
      <w:bookmarkStart w:id="673" w:name="_Hlk93934820"/>
      <w:r w:rsidRPr="00C60897">
        <w:rPr>
          <w:rFonts w:ascii="Tahoma" w:hAnsi="Tahoma" w:cs="Tahoma"/>
          <w:b/>
          <w:bCs/>
          <w:lang w:val="es-419"/>
        </w:rPr>
        <w:t>Comprador</w:t>
      </w:r>
      <w:r w:rsidR="00361EE3" w:rsidRPr="00C60897">
        <w:rPr>
          <w:rFonts w:ascii="Tahoma" w:hAnsi="Tahoma" w:cs="Tahoma"/>
          <w:b/>
          <w:bCs/>
          <w:lang w:val="es-419"/>
        </w:rPr>
        <w:t xml:space="preserve"> </w:t>
      </w:r>
      <w:r w:rsidR="00FD6D85" w:rsidRPr="00C60897">
        <w:rPr>
          <w:rFonts w:ascii="Tahoma" w:hAnsi="Tahoma" w:cs="Tahoma"/>
          <w:b/>
          <w:bCs/>
          <w:lang w:val="es-419"/>
        </w:rPr>
        <w:t>no</w:t>
      </w:r>
      <w:r w:rsidR="00B7233F" w:rsidRPr="00C60897">
        <w:rPr>
          <w:rFonts w:ascii="Tahoma" w:hAnsi="Tahoma" w:cs="Tahoma"/>
          <w:b/>
          <w:bCs/>
          <w:lang w:val="es-419"/>
        </w:rPr>
        <w:t xml:space="preserve"> está</w:t>
      </w:r>
      <w:r w:rsidR="00361EE3" w:rsidRPr="00C60897">
        <w:rPr>
          <w:rFonts w:ascii="Tahoma" w:hAnsi="Tahoma" w:cs="Tahoma"/>
          <w:b/>
          <w:bCs/>
          <w:lang w:val="es-419"/>
        </w:rPr>
        <w:t xml:space="preserve"> </w:t>
      </w:r>
      <w:r w:rsidR="002B1F97" w:rsidRPr="00C60897">
        <w:rPr>
          <w:rFonts w:ascii="Tahoma" w:hAnsi="Tahoma" w:cs="Tahoma"/>
          <w:b/>
          <w:bCs/>
          <w:lang w:val="es-419"/>
        </w:rPr>
        <w:t>O</w:t>
      </w:r>
      <w:r w:rsidR="00FD6D85" w:rsidRPr="00C60897">
        <w:rPr>
          <w:rFonts w:ascii="Tahoma" w:hAnsi="Tahoma" w:cs="Tahoma"/>
          <w:b/>
          <w:bCs/>
          <w:lang w:val="es-419"/>
        </w:rPr>
        <w:t>bligado</w:t>
      </w:r>
      <w:r w:rsidR="00361EE3" w:rsidRPr="00C60897">
        <w:rPr>
          <w:rFonts w:ascii="Tahoma" w:hAnsi="Tahoma" w:cs="Tahoma"/>
          <w:b/>
          <w:bCs/>
          <w:lang w:val="es-419"/>
        </w:rPr>
        <w:t xml:space="preserve"> </w:t>
      </w:r>
      <w:r w:rsidR="00FD6D85" w:rsidRPr="00C60897">
        <w:rPr>
          <w:rFonts w:ascii="Tahoma" w:hAnsi="Tahoma" w:cs="Tahoma"/>
          <w:b/>
          <w:bCs/>
          <w:lang w:val="es-419"/>
        </w:rPr>
        <w:t>a</w:t>
      </w:r>
      <w:r w:rsidR="00361EE3" w:rsidRPr="00C60897">
        <w:rPr>
          <w:rFonts w:ascii="Tahoma" w:hAnsi="Tahoma" w:cs="Tahoma"/>
          <w:b/>
          <w:bCs/>
          <w:lang w:val="es-419"/>
        </w:rPr>
        <w:t xml:space="preserve"> </w:t>
      </w:r>
      <w:r w:rsidR="002B1F97" w:rsidRPr="00C60897">
        <w:rPr>
          <w:rFonts w:ascii="Tahoma" w:hAnsi="Tahoma" w:cs="Tahoma"/>
          <w:b/>
          <w:bCs/>
          <w:lang w:val="es-419"/>
        </w:rPr>
        <w:t>A</w:t>
      </w:r>
      <w:r w:rsidR="00FD6D85" w:rsidRPr="00C60897">
        <w:rPr>
          <w:rFonts w:ascii="Tahoma" w:hAnsi="Tahoma" w:cs="Tahoma"/>
          <w:b/>
          <w:bCs/>
          <w:lang w:val="es-419"/>
        </w:rPr>
        <w:t>ceptar:</w:t>
      </w:r>
      <w:r w:rsidR="00361EE3" w:rsidRPr="00C60897">
        <w:rPr>
          <w:rFonts w:ascii="Tahoma" w:hAnsi="Tahoma" w:cs="Tahoma"/>
          <w:bCs/>
          <w:lang w:val="es-419"/>
        </w:rPr>
        <w:t xml:space="preserve"> </w:t>
      </w:r>
      <w:r w:rsidR="00FD6D85" w:rsidRPr="00C60897">
        <w:rPr>
          <w:rFonts w:ascii="Tahoma" w:hAnsi="Tahoma" w:cs="Tahoma"/>
          <w:bCs/>
          <w:lang w:val="es-419"/>
        </w:rPr>
        <w:t>Entendemos</w:t>
      </w:r>
      <w:r w:rsidR="00361EE3" w:rsidRPr="00C60897">
        <w:rPr>
          <w:rFonts w:ascii="Tahoma" w:hAnsi="Tahoma" w:cs="Tahoma"/>
          <w:bCs/>
          <w:lang w:val="es-419"/>
        </w:rPr>
        <w:t xml:space="preserve"> </w:t>
      </w:r>
      <w:r w:rsidR="00FD6D85" w:rsidRPr="00C60897">
        <w:rPr>
          <w:rFonts w:ascii="Tahoma" w:hAnsi="Tahoma" w:cs="Tahoma"/>
          <w:bCs/>
          <w:lang w:val="es-419"/>
        </w:rPr>
        <w:t>que</w:t>
      </w:r>
      <w:r w:rsidR="00361EE3" w:rsidRPr="00C60897">
        <w:rPr>
          <w:rFonts w:ascii="Tahoma" w:hAnsi="Tahoma" w:cs="Tahoma"/>
          <w:bCs/>
          <w:lang w:val="es-419"/>
        </w:rPr>
        <w:t xml:space="preserve"> </w:t>
      </w:r>
      <w:r w:rsidR="00FD6D85" w:rsidRPr="00C60897">
        <w:rPr>
          <w:rFonts w:ascii="Tahoma" w:hAnsi="Tahoma" w:cs="Tahoma"/>
          <w:bCs/>
          <w:lang w:val="es-419"/>
        </w:rPr>
        <w:t>ustedes</w:t>
      </w:r>
      <w:r w:rsidR="00361EE3" w:rsidRPr="00C60897">
        <w:rPr>
          <w:rFonts w:ascii="Tahoma" w:hAnsi="Tahoma" w:cs="Tahoma"/>
          <w:bCs/>
          <w:lang w:val="es-419"/>
        </w:rPr>
        <w:t xml:space="preserve"> </w:t>
      </w:r>
      <w:r w:rsidR="00FD6D85" w:rsidRPr="00C60897">
        <w:rPr>
          <w:rFonts w:ascii="Tahoma" w:hAnsi="Tahoma" w:cs="Tahoma"/>
          <w:bCs/>
          <w:lang w:val="es-419"/>
        </w:rPr>
        <w:t>no</w:t>
      </w:r>
      <w:r w:rsidR="00361EE3" w:rsidRPr="00C60897">
        <w:rPr>
          <w:rFonts w:ascii="Tahoma" w:hAnsi="Tahoma" w:cs="Tahoma"/>
          <w:bCs/>
          <w:lang w:val="es-419"/>
        </w:rPr>
        <w:t xml:space="preserve"> </w:t>
      </w:r>
      <w:r w:rsidR="00FD6D85" w:rsidRPr="00C60897">
        <w:rPr>
          <w:rFonts w:ascii="Tahoma" w:hAnsi="Tahoma" w:cs="Tahoma"/>
          <w:bCs/>
          <w:lang w:val="es-419"/>
        </w:rPr>
        <w:t>están</w:t>
      </w:r>
      <w:r w:rsidR="00361EE3" w:rsidRPr="00C60897">
        <w:rPr>
          <w:rFonts w:ascii="Tahoma" w:hAnsi="Tahoma" w:cs="Tahoma"/>
          <w:bCs/>
          <w:lang w:val="es-419"/>
        </w:rPr>
        <w:t xml:space="preserve"> </w:t>
      </w:r>
      <w:r w:rsidR="00FD6D85" w:rsidRPr="00C60897">
        <w:rPr>
          <w:rFonts w:ascii="Tahoma" w:hAnsi="Tahoma" w:cs="Tahoma"/>
          <w:bCs/>
          <w:lang w:val="es-419"/>
        </w:rPr>
        <w:t>obligados</w:t>
      </w:r>
      <w:r w:rsidR="00361EE3" w:rsidRPr="00C60897">
        <w:rPr>
          <w:rFonts w:ascii="Tahoma" w:hAnsi="Tahoma" w:cs="Tahoma"/>
          <w:bCs/>
          <w:lang w:val="es-419"/>
        </w:rPr>
        <w:t xml:space="preserve"> </w:t>
      </w:r>
      <w:r w:rsidR="00FD6D85" w:rsidRPr="00C60897">
        <w:rPr>
          <w:rFonts w:ascii="Tahoma" w:hAnsi="Tahoma" w:cs="Tahoma"/>
          <w:bCs/>
          <w:lang w:val="es-419"/>
        </w:rPr>
        <w:t>a</w:t>
      </w:r>
      <w:r w:rsidR="00361EE3" w:rsidRPr="00C60897">
        <w:rPr>
          <w:rFonts w:ascii="Tahoma" w:hAnsi="Tahoma" w:cs="Tahoma"/>
          <w:bCs/>
          <w:lang w:val="es-419"/>
        </w:rPr>
        <w:t xml:space="preserve"> </w:t>
      </w:r>
      <w:r w:rsidR="00FD6D85" w:rsidRPr="00C60897">
        <w:rPr>
          <w:rFonts w:ascii="Tahoma" w:hAnsi="Tahoma" w:cs="Tahoma"/>
          <w:bCs/>
          <w:lang w:val="es-419"/>
        </w:rPr>
        <w:t>aceptar</w:t>
      </w:r>
      <w:r w:rsidR="00361EE3" w:rsidRPr="00C60897">
        <w:rPr>
          <w:rFonts w:ascii="Tahoma" w:hAnsi="Tahoma" w:cs="Tahoma"/>
          <w:bCs/>
          <w:lang w:val="es-419"/>
        </w:rPr>
        <w:t xml:space="preserve"> </w:t>
      </w:r>
      <w:r w:rsidR="00FD6D85" w:rsidRPr="00C60897">
        <w:rPr>
          <w:rFonts w:ascii="Tahoma" w:hAnsi="Tahoma" w:cs="Tahoma"/>
          <w:bCs/>
          <w:lang w:val="es-419"/>
        </w:rPr>
        <w:t>la</w:t>
      </w:r>
      <w:r w:rsidR="00D7222A" w:rsidRPr="00C60897">
        <w:rPr>
          <w:rFonts w:ascii="Tahoma" w:hAnsi="Tahoma" w:cs="Tahoma"/>
          <w:bCs/>
          <w:lang w:val="es-419"/>
        </w:rPr>
        <w:t xml:space="preserve"> Oferta Más Ventajosa</w:t>
      </w:r>
      <w:r w:rsidR="00AC263F" w:rsidRPr="00C60897">
        <w:rPr>
          <w:rFonts w:ascii="Tahoma" w:hAnsi="Tahoma" w:cs="Tahoma"/>
          <w:bCs/>
          <w:lang w:val="es-419"/>
        </w:rPr>
        <w:t>,</w:t>
      </w:r>
      <w:r w:rsidR="00361EE3" w:rsidRPr="00C60897">
        <w:rPr>
          <w:rFonts w:ascii="Tahoma" w:hAnsi="Tahoma" w:cs="Tahoma"/>
          <w:bCs/>
          <w:lang w:val="es-419"/>
        </w:rPr>
        <w:t xml:space="preserve"> </w:t>
      </w:r>
      <w:r w:rsidR="00FD6D85" w:rsidRPr="00C60897">
        <w:rPr>
          <w:rFonts w:ascii="Tahoma" w:hAnsi="Tahoma" w:cs="Tahoma"/>
          <w:bCs/>
          <w:lang w:val="es-419"/>
        </w:rPr>
        <w:t>ni</w:t>
      </w:r>
      <w:r w:rsidR="00361EE3" w:rsidRPr="00C60897">
        <w:rPr>
          <w:rFonts w:ascii="Tahoma" w:hAnsi="Tahoma" w:cs="Tahoma"/>
          <w:bCs/>
          <w:lang w:val="es-419"/>
        </w:rPr>
        <w:t xml:space="preserve"> </w:t>
      </w:r>
      <w:r w:rsidR="00FD6D85" w:rsidRPr="00C60897">
        <w:rPr>
          <w:rFonts w:ascii="Tahoma" w:hAnsi="Tahoma" w:cs="Tahoma"/>
          <w:bCs/>
          <w:lang w:val="es-419"/>
        </w:rPr>
        <w:t>ninguna</w:t>
      </w:r>
      <w:r w:rsidR="00361EE3" w:rsidRPr="00C60897">
        <w:rPr>
          <w:rFonts w:ascii="Tahoma" w:hAnsi="Tahoma" w:cs="Tahoma"/>
          <w:bCs/>
          <w:lang w:val="es-419"/>
        </w:rPr>
        <w:t xml:space="preserve"> </w:t>
      </w:r>
      <w:r w:rsidR="00FD6D85" w:rsidRPr="00C60897">
        <w:rPr>
          <w:rFonts w:ascii="Tahoma" w:hAnsi="Tahoma" w:cs="Tahoma"/>
          <w:bCs/>
          <w:lang w:val="es-419"/>
        </w:rPr>
        <w:t>otra</w:t>
      </w:r>
      <w:r w:rsidR="00361EE3" w:rsidRPr="00C60897">
        <w:rPr>
          <w:rFonts w:ascii="Tahoma" w:hAnsi="Tahoma" w:cs="Tahoma"/>
          <w:bCs/>
          <w:lang w:val="es-419"/>
        </w:rPr>
        <w:t xml:space="preserve"> </w:t>
      </w:r>
      <w:r w:rsidR="00FD6D85" w:rsidRPr="00C60897">
        <w:rPr>
          <w:rFonts w:ascii="Tahoma" w:hAnsi="Tahoma" w:cs="Tahoma"/>
          <w:bCs/>
          <w:lang w:val="es-419"/>
        </w:rPr>
        <w:t>Oferta</w:t>
      </w:r>
      <w:r w:rsidR="00361EE3" w:rsidRPr="00C60897">
        <w:rPr>
          <w:rFonts w:ascii="Tahoma" w:hAnsi="Tahoma" w:cs="Tahoma"/>
          <w:bCs/>
          <w:lang w:val="es-419"/>
        </w:rPr>
        <w:t xml:space="preserve"> </w:t>
      </w:r>
      <w:r w:rsidR="00FD6D85" w:rsidRPr="00C60897">
        <w:rPr>
          <w:rFonts w:ascii="Tahoma" w:hAnsi="Tahoma" w:cs="Tahoma"/>
          <w:bCs/>
          <w:lang w:val="es-419"/>
        </w:rPr>
        <w:t>que</w:t>
      </w:r>
      <w:r w:rsidR="00361EE3" w:rsidRPr="00C60897">
        <w:rPr>
          <w:rFonts w:ascii="Tahoma" w:hAnsi="Tahoma" w:cs="Tahoma"/>
          <w:bCs/>
          <w:lang w:val="es-419"/>
        </w:rPr>
        <w:t xml:space="preserve"> </w:t>
      </w:r>
      <w:r w:rsidR="00FD6D85" w:rsidRPr="00C60897">
        <w:rPr>
          <w:rFonts w:ascii="Tahoma" w:hAnsi="Tahoma" w:cs="Tahoma"/>
          <w:bCs/>
          <w:lang w:val="es-419"/>
        </w:rPr>
        <w:t>reciban.</w:t>
      </w:r>
    </w:p>
    <w:bookmarkEnd w:id="673"/>
    <w:p w14:paraId="5264BDC2" w14:textId="1D7DDA0F" w:rsidR="004E7F29" w:rsidRPr="00C60897" w:rsidRDefault="004E7F29" w:rsidP="00A2058C">
      <w:pPr>
        <w:numPr>
          <w:ilvl w:val="0"/>
          <w:numId w:val="92"/>
        </w:numPr>
        <w:spacing w:after="200"/>
        <w:jc w:val="both"/>
        <w:rPr>
          <w:rFonts w:ascii="Tahoma" w:hAnsi="Tahoma" w:cs="Tahoma"/>
          <w:lang w:val="es-419"/>
        </w:rPr>
      </w:pPr>
      <w:r w:rsidRPr="00C60897">
        <w:rPr>
          <w:rFonts w:ascii="Tahoma" w:hAnsi="Tahoma" w:cs="Tahoma"/>
          <w:b/>
          <w:bCs/>
          <w:lang w:val="es-419"/>
        </w:rPr>
        <w:t>Mejor</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b/>
          <w:bCs/>
          <w:lang w:val="es-419"/>
        </w:rPr>
        <w:t xml:space="preserve"> </w:t>
      </w:r>
      <w:r w:rsidRPr="00C60897">
        <w:rPr>
          <w:rFonts w:ascii="Tahoma" w:hAnsi="Tahoma" w:cs="Tahoma"/>
          <w:b/>
          <w:bCs/>
          <w:lang w:val="es-419"/>
        </w:rPr>
        <w:t>Final</w:t>
      </w:r>
      <w:r w:rsidR="00361EE3" w:rsidRPr="00C60897">
        <w:rPr>
          <w:rFonts w:ascii="Tahoma" w:hAnsi="Tahoma" w:cs="Tahoma"/>
          <w:b/>
          <w:bCs/>
          <w:lang w:val="es-419"/>
        </w:rPr>
        <w:t xml:space="preserve"> </w:t>
      </w:r>
      <w:r w:rsidRPr="00C60897">
        <w:rPr>
          <w:rFonts w:ascii="Tahoma" w:hAnsi="Tahoma" w:cs="Tahoma"/>
          <w:b/>
          <w:bCs/>
          <w:lang w:val="es-419"/>
        </w:rPr>
        <w:t>o</w:t>
      </w:r>
      <w:r w:rsidR="00361EE3" w:rsidRPr="00C60897">
        <w:rPr>
          <w:rFonts w:ascii="Tahoma" w:hAnsi="Tahoma" w:cs="Tahoma"/>
          <w:b/>
          <w:bCs/>
          <w:lang w:val="es-419"/>
        </w:rPr>
        <w:t xml:space="preserve"> </w:t>
      </w:r>
      <w:r w:rsidRPr="00C60897">
        <w:rPr>
          <w:rFonts w:ascii="Tahoma" w:hAnsi="Tahoma" w:cs="Tahoma"/>
          <w:b/>
          <w:bCs/>
          <w:lang w:val="es-419"/>
        </w:rPr>
        <w:t>Negociaciones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Entendemos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00C914E2" w:rsidRPr="00C60897">
        <w:rPr>
          <w:rFonts w:ascii="Tahoma" w:hAnsi="Tahoma" w:cs="Tahoma"/>
          <w:lang w:val="es-419"/>
        </w:rPr>
        <w:t>si</w:t>
      </w:r>
      <w:r w:rsidR="00361EE3" w:rsidRPr="00C60897">
        <w:rPr>
          <w:rFonts w:ascii="Tahoma" w:hAnsi="Tahoma" w:cs="Tahoma"/>
          <w:lang w:val="es-419"/>
        </w:rPr>
        <w:t xml:space="preserve"> </w:t>
      </w:r>
      <w:r w:rsidR="00C914E2"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utiliza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método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Mejor</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Final</w:t>
      </w:r>
      <w:r w:rsidR="00361EE3" w:rsidRPr="00C60897">
        <w:rPr>
          <w:rFonts w:ascii="Tahoma" w:hAnsi="Tahoma" w:cs="Tahoma"/>
          <w:lang w:val="es-419"/>
        </w:rPr>
        <w:t xml:space="preserve"> </w:t>
      </w:r>
      <w:r w:rsidR="00C914E2" w:rsidRPr="00C60897">
        <w:rPr>
          <w:rFonts w:ascii="Tahoma" w:hAnsi="Tahoma" w:cs="Tahoma"/>
          <w:lang w:val="es-419"/>
        </w:rPr>
        <w:t>(que</w:t>
      </w:r>
      <w:r w:rsidR="00361EE3" w:rsidRPr="00C60897">
        <w:rPr>
          <w:rFonts w:ascii="Tahoma" w:hAnsi="Tahoma" w:cs="Tahoma"/>
          <w:lang w:val="es-419"/>
        </w:rPr>
        <w:t xml:space="preserve"> </w:t>
      </w:r>
      <w:r w:rsidR="00C914E2" w:rsidRPr="00C60897">
        <w:rPr>
          <w:rFonts w:ascii="Tahoma" w:hAnsi="Tahoma" w:cs="Tahoma"/>
          <w:lang w:val="es-419"/>
        </w:rPr>
        <w:t>podrá</w:t>
      </w:r>
      <w:r w:rsidR="00361EE3" w:rsidRPr="00C60897">
        <w:rPr>
          <w:rFonts w:ascii="Tahoma" w:hAnsi="Tahoma" w:cs="Tahoma"/>
          <w:lang w:val="es-419"/>
        </w:rPr>
        <w:t xml:space="preserve"> </w:t>
      </w:r>
      <w:r w:rsidR="00C914E2" w:rsidRPr="00C60897">
        <w:rPr>
          <w:rFonts w:ascii="Tahoma" w:hAnsi="Tahoma" w:cs="Tahoma"/>
          <w:lang w:val="es-419"/>
        </w:rPr>
        <w:t>ser</w:t>
      </w:r>
      <w:r w:rsidR="00361EE3" w:rsidRPr="00C60897">
        <w:rPr>
          <w:rFonts w:ascii="Tahoma" w:hAnsi="Tahoma" w:cs="Tahoma"/>
          <w:lang w:val="es-419"/>
        </w:rPr>
        <w:t xml:space="preserve"> </w:t>
      </w:r>
      <w:r w:rsidR="00C914E2" w:rsidRPr="00C60897">
        <w:rPr>
          <w:rFonts w:ascii="Tahoma" w:hAnsi="Tahoma" w:cs="Tahoma"/>
          <w:lang w:val="es-419"/>
        </w:rPr>
        <w:t>en</w:t>
      </w:r>
      <w:r w:rsidR="00361EE3" w:rsidRPr="00C60897">
        <w:rPr>
          <w:rFonts w:ascii="Tahoma" w:hAnsi="Tahoma" w:cs="Tahoma"/>
          <w:lang w:val="es-419"/>
        </w:rPr>
        <w:t xml:space="preserve"> </w:t>
      </w:r>
      <w:r w:rsidR="00C914E2" w:rsidRPr="00C60897">
        <w:rPr>
          <w:rFonts w:ascii="Tahoma" w:hAnsi="Tahoma" w:cs="Tahoma"/>
          <w:lang w:val="es-419"/>
        </w:rPr>
        <w:t>presencia</w:t>
      </w:r>
      <w:r w:rsidR="00361EE3" w:rsidRPr="00C60897">
        <w:rPr>
          <w:rFonts w:ascii="Tahoma" w:hAnsi="Tahoma" w:cs="Tahoma"/>
          <w:lang w:val="es-419"/>
        </w:rPr>
        <w:t xml:space="preserve"> </w:t>
      </w:r>
      <w:r w:rsidR="00C914E2" w:rsidRPr="00C60897">
        <w:rPr>
          <w:rFonts w:ascii="Tahoma" w:hAnsi="Tahoma" w:cs="Tahoma"/>
          <w:lang w:val="es-419"/>
        </w:rPr>
        <w:t>de</w:t>
      </w:r>
      <w:r w:rsidR="00361EE3" w:rsidRPr="00C60897">
        <w:rPr>
          <w:rFonts w:ascii="Tahoma" w:hAnsi="Tahoma" w:cs="Tahoma"/>
          <w:lang w:val="es-419"/>
        </w:rPr>
        <w:t xml:space="preserve"> </w:t>
      </w:r>
      <w:r w:rsidR="00C914E2" w:rsidRPr="00C60897">
        <w:rPr>
          <w:rFonts w:ascii="Tahoma" w:hAnsi="Tahoma" w:cs="Tahoma"/>
          <w:lang w:val="es-419"/>
        </w:rPr>
        <w:t>una</w:t>
      </w:r>
      <w:r w:rsidR="00361EE3" w:rsidRPr="00C60897">
        <w:rPr>
          <w:rFonts w:ascii="Tahoma" w:hAnsi="Tahoma" w:cs="Tahoma"/>
          <w:lang w:val="es-419"/>
        </w:rPr>
        <w:t xml:space="preserve"> </w:t>
      </w:r>
      <w:r w:rsidR="0015494D" w:rsidRPr="00C60897">
        <w:rPr>
          <w:rFonts w:ascii="Tahoma" w:hAnsi="Tahoma" w:cs="Tahoma"/>
          <w:lang w:val="es-419"/>
        </w:rPr>
        <w:t>Autoridad</w:t>
      </w:r>
      <w:r w:rsidR="00361EE3" w:rsidRPr="00C60897">
        <w:rPr>
          <w:rFonts w:ascii="Tahoma" w:hAnsi="Tahoma" w:cs="Tahoma"/>
          <w:lang w:val="es-419"/>
        </w:rPr>
        <w:t xml:space="preserve"> </w:t>
      </w:r>
      <w:r w:rsidR="0015494D" w:rsidRPr="00C60897">
        <w:rPr>
          <w:rFonts w:ascii="Tahoma" w:hAnsi="Tahoma" w:cs="Tahoma"/>
          <w:lang w:val="es-419"/>
        </w:rPr>
        <w:t>de</w:t>
      </w:r>
      <w:r w:rsidR="00361EE3" w:rsidRPr="00C60897">
        <w:rPr>
          <w:rFonts w:ascii="Tahoma" w:hAnsi="Tahoma" w:cs="Tahoma"/>
          <w:lang w:val="es-419"/>
        </w:rPr>
        <w:t xml:space="preserve"> </w:t>
      </w:r>
      <w:r w:rsidR="0015494D" w:rsidRPr="00C60897">
        <w:rPr>
          <w:rFonts w:ascii="Tahoma" w:hAnsi="Tahoma" w:cs="Tahoma"/>
          <w:lang w:val="es-419"/>
        </w:rPr>
        <w:t>Probidad</w:t>
      </w:r>
      <w:r w:rsidR="00361EE3" w:rsidRPr="00C60897">
        <w:rPr>
          <w:rFonts w:ascii="Tahoma" w:hAnsi="Tahoma" w:cs="Tahoma"/>
          <w:lang w:val="es-419"/>
        </w:rPr>
        <w:t xml:space="preserve"> </w:t>
      </w:r>
      <w:r w:rsidR="0015494D" w:rsidRPr="00C60897">
        <w:rPr>
          <w:rFonts w:ascii="Tahoma" w:hAnsi="Tahoma" w:cs="Tahoma"/>
          <w:lang w:val="es-419"/>
        </w:rPr>
        <w:t>Independiente</w:t>
      </w:r>
      <w:r w:rsidR="00361EE3" w:rsidRPr="00C60897">
        <w:rPr>
          <w:rFonts w:ascii="Tahoma" w:hAnsi="Tahoma" w:cs="Tahoma"/>
          <w:lang w:val="es-419"/>
        </w:rPr>
        <w:t xml:space="preserve"> </w:t>
      </w:r>
      <w:r w:rsidR="00C914E2" w:rsidRPr="00C60897">
        <w:rPr>
          <w:rFonts w:ascii="Tahoma" w:hAnsi="Tahoma" w:cs="Tahoma"/>
          <w:lang w:val="es-419"/>
        </w:rPr>
        <w:t>acordada</w:t>
      </w:r>
      <w:r w:rsidR="00361EE3" w:rsidRPr="00C60897">
        <w:rPr>
          <w:rFonts w:ascii="Tahoma" w:hAnsi="Tahoma" w:cs="Tahoma"/>
          <w:lang w:val="es-419"/>
        </w:rPr>
        <w:t xml:space="preserve"> </w:t>
      </w:r>
      <w:r w:rsidR="00C914E2" w:rsidRPr="00C60897">
        <w:rPr>
          <w:rFonts w:ascii="Tahoma" w:hAnsi="Tahoma" w:cs="Tahoma"/>
          <w:lang w:val="es-419"/>
        </w:rPr>
        <w:t>con</w:t>
      </w:r>
      <w:r w:rsidR="00361EE3" w:rsidRPr="00C60897">
        <w:rPr>
          <w:rFonts w:ascii="Tahoma" w:hAnsi="Tahoma" w:cs="Tahoma"/>
          <w:lang w:val="es-419"/>
        </w:rPr>
        <w:t xml:space="preserve"> </w:t>
      </w:r>
      <w:r w:rsidR="00C914E2" w:rsidRPr="00C60897">
        <w:rPr>
          <w:rFonts w:ascii="Tahoma" w:hAnsi="Tahoma" w:cs="Tahoma"/>
          <w:lang w:val="es-419"/>
        </w:rPr>
        <w:t>el</w:t>
      </w:r>
      <w:r w:rsidR="00361EE3" w:rsidRPr="00C60897">
        <w:rPr>
          <w:rFonts w:ascii="Tahoma" w:hAnsi="Tahoma" w:cs="Tahoma"/>
          <w:lang w:val="es-419"/>
        </w:rPr>
        <w:t xml:space="preserve"> </w:t>
      </w:r>
      <w:r w:rsidR="00C914E2" w:rsidRPr="00C60897">
        <w:rPr>
          <w:rFonts w:ascii="Tahoma" w:hAnsi="Tahoma" w:cs="Tahoma"/>
          <w:lang w:val="es-419"/>
        </w:rPr>
        <w:t>Banco)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Ofertas</w:t>
      </w:r>
      <w:r w:rsidR="00361EE3" w:rsidRPr="00C60897">
        <w:rPr>
          <w:rFonts w:ascii="Tahoma" w:hAnsi="Tahoma" w:cs="Tahoma"/>
          <w:lang w:val="es-419"/>
        </w:rPr>
        <w:t xml:space="preserve"> </w:t>
      </w:r>
      <w:r w:rsidR="006A4D2D" w:rsidRPr="00C60897">
        <w:rPr>
          <w:rFonts w:ascii="Tahoma" w:hAnsi="Tahoma" w:cs="Tahoma"/>
          <w:lang w:val="es-419"/>
        </w:rPr>
        <w:t>o</w:t>
      </w:r>
      <w:r w:rsidR="00361EE3" w:rsidRPr="00C60897">
        <w:rPr>
          <w:rFonts w:ascii="Tahoma" w:hAnsi="Tahoma" w:cs="Tahoma"/>
          <w:lang w:val="es-419"/>
        </w:rPr>
        <w:t xml:space="preserve"> </w:t>
      </w:r>
      <w:r w:rsidR="007E12F9" w:rsidRPr="00C60897">
        <w:rPr>
          <w:rFonts w:ascii="Tahoma" w:hAnsi="Tahoma" w:cs="Tahoma"/>
          <w:lang w:val="es-419"/>
        </w:rPr>
        <w:t>utiliza</w:t>
      </w:r>
      <w:r w:rsidR="00361EE3" w:rsidRPr="00C60897">
        <w:rPr>
          <w:rFonts w:ascii="Tahoma" w:hAnsi="Tahoma" w:cs="Tahoma"/>
          <w:lang w:val="es-419"/>
        </w:rPr>
        <w:t xml:space="preserve"> </w:t>
      </w:r>
      <w:r w:rsidR="00EE69F9" w:rsidRPr="00C60897">
        <w:rPr>
          <w:rFonts w:ascii="Tahoma" w:hAnsi="Tahoma" w:cs="Tahoma"/>
          <w:lang w:val="es-419"/>
        </w:rPr>
        <w:t>Negociaciones</w:t>
      </w:r>
      <w:r w:rsidR="00361EE3" w:rsidRPr="00C60897">
        <w:rPr>
          <w:rFonts w:ascii="Tahoma" w:hAnsi="Tahoma" w:cs="Tahoma"/>
          <w:lang w:val="es-419"/>
        </w:rPr>
        <w:t xml:space="preserve"> </w:t>
      </w:r>
      <w:r w:rsidR="00C914E2" w:rsidRPr="00C60897">
        <w:rPr>
          <w:rFonts w:ascii="Tahoma" w:hAnsi="Tahoma" w:cs="Tahoma"/>
          <w:lang w:val="es-419"/>
        </w:rPr>
        <w:t>(que</w:t>
      </w:r>
      <w:r w:rsidR="00361EE3" w:rsidRPr="00C60897">
        <w:rPr>
          <w:rFonts w:ascii="Tahoma" w:hAnsi="Tahoma" w:cs="Tahoma"/>
          <w:lang w:val="es-419"/>
        </w:rPr>
        <w:t xml:space="preserve"> </w:t>
      </w:r>
      <w:r w:rsidR="00C914E2" w:rsidRPr="00C60897">
        <w:rPr>
          <w:rFonts w:ascii="Tahoma" w:hAnsi="Tahoma" w:cs="Tahoma"/>
          <w:lang w:val="es-419"/>
        </w:rPr>
        <w:t>deberá</w:t>
      </w:r>
      <w:r w:rsidR="00361EE3" w:rsidRPr="00C60897">
        <w:rPr>
          <w:rFonts w:ascii="Tahoma" w:hAnsi="Tahoma" w:cs="Tahoma"/>
          <w:lang w:val="es-419"/>
        </w:rPr>
        <w:t xml:space="preserve"> </w:t>
      </w:r>
      <w:r w:rsidR="00C914E2" w:rsidRPr="00C60897">
        <w:rPr>
          <w:rFonts w:ascii="Tahoma" w:hAnsi="Tahoma" w:cs="Tahoma"/>
          <w:lang w:val="es-419"/>
        </w:rPr>
        <w:t>ser</w:t>
      </w:r>
      <w:r w:rsidR="00361EE3" w:rsidRPr="00C60897">
        <w:rPr>
          <w:rFonts w:ascii="Tahoma" w:hAnsi="Tahoma" w:cs="Tahoma"/>
          <w:lang w:val="es-419"/>
        </w:rPr>
        <w:t xml:space="preserve"> </w:t>
      </w:r>
      <w:r w:rsidR="00C914E2" w:rsidRPr="00C60897">
        <w:rPr>
          <w:rFonts w:ascii="Tahoma" w:hAnsi="Tahoma" w:cs="Tahoma"/>
          <w:lang w:val="es-419"/>
        </w:rPr>
        <w:t>en</w:t>
      </w:r>
      <w:r w:rsidR="00361EE3" w:rsidRPr="00C60897">
        <w:rPr>
          <w:rFonts w:ascii="Tahoma" w:hAnsi="Tahoma" w:cs="Tahoma"/>
          <w:lang w:val="es-419"/>
        </w:rPr>
        <w:t xml:space="preserve"> </w:t>
      </w:r>
      <w:r w:rsidR="00C914E2" w:rsidRPr="00C60897">
        <w:rPr>
          <w:rFonts w:ascii="Tahoma" w:hAnsi="Tahoma" w:cs="Tahoma"/>
          <w:lang w:val="es-419"/>
        </w:rPr>
        <w:t>presencia</w:t>
      </w:r>
      <w:r w:rsidR="00361EE3" w:rsidRPr="00C60897">
        <w:rPr>
          <w:rFonts w:ascii="Tahoma" w:hAnsi="Tahoma" w:cs="Tahoma"/>
          <w:lang w:val="es-419"/>
        </w:rPr>
        <w:t xml:space="preserve"> </w:t>
      </w:r>
      <w:r w:rsidR="00C914E2" w:rsidRPr="00C60897">
        <w:rPr>
          <w:rFonts w:ascii="Tahoma" w:hAnsi="Tahoma" w:cs="Tahoma"/>
          <w:lang w:val="es-419"/>
        </w:rPr>
        <w:t>de</w:t>
      </w:r>
      <w:r w:rsidR="00361EE3" w:rsidRPr="00C60897">
        <w:rPr>
          <w:rFonts w:ascii="Tahoma" w:hAnsi="Tahoma" w:cs="Tahoma"/>
          <w:lang w:val="es-419"/>
        </w:rPr>
        <w:t xml:space="preserve"> </w:t>
      </w:r>
      <w:r w:rsidR="00C914E2" w:rsidRPr="00C60897">
        <w:rPr>
          <w:rFonts w:ascii="Tahoma" w:hAnsi="Tahoma" w:cs="Tahoma"/>
          <w:lang w:val="es-419"/>
        </w:rPr>
        <w:t>una</w:t>
      </w:r>
      <w:r w:rsidR="00361EE3" w:rsidRPr="00C60897">
        <w:rPr>
          <w:rFonts w:ascii="Tahoma" w:hAnsi="Tahoma" w:cs="Tahoma"/>
          <w:lang w:val="es-419"/>
        </w:rPr>
        <w:t xml:space="preserve"> </w:t>
      </w:r>
      <w:r w:rsidR="0015494D" w:rsidRPr="00C60897">
        <w:rPr>
          <w:rFonts w:ascii="Tahoma" w:hAnsi="Tahoma" w:cs="Tahoma"/>
          <w:lang w:val="es-419"/>
        </w:rPr>
        <w:t>Autoridad</w:t>
      </w:r>
      <w:r w:rsidR="00361EE3" w:rsidRPr="00C60897">
        <w:rPr>
          <w:rFonts w:ascii="Tahoma" w:hAnsi="Tahoma" w:cs="Tahoma"/>
          <w:lang w:val="es-419"/>
        </w:rPr>
        <w:t xml:space="preserve"> </w:t>
      </w:r>
      <w:r w:rsidR="0015494D" w:rsidRPr="00C60897">
        <w:rPr>
          <w:rFonts w:ascii="Tahoma" w:hAnsi="Tahoma" w:cs="Tahoma"/>
          <w:lang w:val="es-419"/>
        </w:rPr>
        <w:t>de</w:t>
      </w:r>
      <w:r w:rsidR="00361EE3" w:rsidRPr="00C60897">
        <w:rPr>
          <w:rFonts w:ascii="Tahoma" w:hAnsi="Tahoma" w:cs="Tahoma"/>
          <w:lang w:val="es-419"/>
        </w:rPr>
        <w:t xml:space="preserve"> </w:t>
      </w:r>
      <w:r w:rsidR="0015494D" w:rsidRPr="00C60897">
        <w:rPr>
          <w:rFonts w:ascii="Tahoma" w:hAnsi="Tahoma" w:cs="Tahoma"/>
          <w:lang w:val="es-419"/>
        </w:rPr>
        <w:t>Probidad</w:t>
      </w:r>
      <w:r w:rsidR="00361EE3" w:rsidRPr="00C60897">
        <w:rPr>
          <w:rFonts w:ascii="Tahoma" w:hAnsi="Tahoma" w:cs="Tahoma"/>
          <w:lang w:val="es-419"/>
        </w:rPr>
        <w:t xml:space="preserve"> </w:t>
      </w:r>
      <w:r w:rsidR="0015494D" w:rsidRPr="00C60897">
        <w:rPr>
          <w:rFonts w:ascii="Tahoma" w:hAnsi="Tahoma" w:cs="Tahoma"/>
          <w:lang w:val="es-419"/>
        </w:rPr>
        <w:t>Independiente</w:t>
      </w:r>
      <w:r w:rsidR="00361EE3" w:rsidRPr="00C60897">
        <w:rPr>
          <w:rFonts w:ascii="Tahoma" w:hAnsi="Tahoma" w:cs="Tahoma"/>
          <w:lang w:val="es-419"/>
        </w:rPr>
        <w:t xml:space="preserve"> </w:t>
      </w:r>
      <w:r w:rsidR="00C914E2" w:rsidRPr="00C60897">
        <w:rPr>
          <w:rFonts w:ascii="Tahoma" w:hAnsi="Tahoma" w:cs="Tahoma"/>
          <w:lang w:val="es-419"/>
        </w:rPr>
        <w:t>acordada</w:t>
      </w:r>
      <w:r w:rsidR="00361EE3" w:rsidRPr="00C60897">
        <w:rPr>
          <w:rFonts w:ascii="Tahoma" w:hAnsi="Tahoma" w:cs="Tahoma"/>
          <w:lang w:val="es-419"/>
        </w:rPr>
        <w:t xml:space="preserve"> </w:t>
      </w:r>
      <w:r w:rsidR="00C914E2" w:rsidRPr="00C60897">
        <w:rPr>
          <w:rFonts w:ascii="Tahoma" w:hAnsi="Tahoma" w:cs="Tahoma"/>
          <w:lang w:val="es-419"/>
        </w:rPr>
        <w:t>con</w:t>
      </w:r>
      <w:r w:rsidR="00361EE3" w:rsidRPr="00C60897">
        <w:rPr>
          <w:rFonts w:ascii="Tahoma" w:hAnsi="Tahoma" w:cs="Tahoma"/>
          <w:lang w:val="es-419"/>
        </w:rPr>
        <w:t xml:space="preserve"> </w:t>
      </w:r>
      <w:r w:rsidR="00C914E2" w:rsidRPr="00C60897">
        <w:rPr>
          <w:rFonts w:ascii="Tahoma" w:hAnsi="Tahoma" w:cs="Tahoma"/>
          <w:lang w:val="es-419"/>
        </w:rPr>
        <w:t>el</w:t>
      </w:r>
      <w:r w:rsidR="00361EE3" w:rsidRPr="00C60897">
        <w:rPr>
          <w:rFonts w:ascii="Tahoma" w:hAnsi="Tahoma" w:cs="Tahoma"/>
          <w:lang w:val="es-419"/>
        </w:rPr>
        <w:t xml:space="preserve"> </w:t>
      </w:r>
      <w:r w:rsidR="00C914E2" w:rsidRPr="00C60897">
        <w:rPr>
          <w:rFonts w:ascii="Tahoma" w:hAnsi="Tahoma" w:cs="Tahoma"/>
          <w:lang w:val="es-419"/>
        </w:rPr>
        <w:t>Banco)</w:t>
      </w:r>
      <w:r w:rsidR="00361EE3" w:rsidRPr="00C60897">
        <w:rPr>
          <w:rFonts w:ascii="Tahoma" w:hAnsi="Tahoma" w:cs="Tahoma"/>
          <w:lang w:val="es-419"/>
        </w:rPr>
        <w:t xml:space="preserve"> </w:t>
      </w:r>
      <w:r w:rsidR="00EE69F9" w:rsidRPr="00C60897">
        <w:rPr>
          <w:rFonts w:ascii="Tahoma" w:hAnsi="Tahoma" w:cs="Tahoma"/>
          <w:lang w:val="es-419"/>
        </w:rPr>
        <w:t>en</w:t>
      </w:r>
      <w:r w:rsidR="00361EE3" w:rsidRPr="00C60897">
        <w:rPr>
          <w:rFonts w:ascii="Tahoma" w:hAnsi="Tahoma" w:cs="Tahoma"/>
          <w:lang w:val="es-419"/>
        </w:rPr>
        <w:t xml:space="preserve"> </w:t>
      </w:r>
      <w:r w:rsidR="00EE69F9" w:rsidRPr="00C60897">
        <w:rPr>
          <w:rFonts w:ascii="Tahoma" w:hAnsi="Tahoma" w:cs="Tahoma"/>
          <w:lang w:val="es-419"/>
        </w:rPr>
        <w:t>la</w:t>
      </w:r>
      <w:r w:rsidR="00361EE3" w:rsidRPr="00C60897">
        <w:rPr>
          <w:rFonts w:ascii="Tahoma" w:hAnsi="Tahoma" w:cs="Tahoma"/>
          <w:lang w:val="es-419"/>
        </w:rPr>
        <w:t xml:space="preserve"> </w:t>
      </w:r>
      <w:r w:rsidR="00EE69F9" w:rsidRPr="00C60897">
        <w:rPr>
          <w:rFonts w:ascii="Tahoma" w:hAnsi="Tahoma" w:cs="Tahoma"/>
          <w:lang w:val="es-419"/>
        </w:rPr>
        <w:t>adjudicación</w:t>
      </w:r>
      <w:r w:rsidR="00361EE3" w:rsidRPr="00C60897">
        <w:rPr>
          <w:rFonts w:ascii="Tahoma" w:hAnsi="Tahoma" w:cs="Tahoma"/>
          <w:lang w:val="es-419"/>
        </w:rPr>
        <w:t xml:space="preserve"> </w:t>
      </w:r>
      <w:r w:rsidR="00EE69F9" w:rsidRPr="00C60897">
        <w:rPr>
          <w:rFonts w:ascii="Tahoma" w:hAnsi="Tahoma" w:cs="Tahoma"/>
          <w:lang w:val="es-419"/>
        </w:rPr>
        <w:t>final</w:t>
      </w:r>
      <w:r w:rsidRPr="00C60897">
        <w:rPr>
          <w:rFonts w:ascii="Tahoma" w:hAnsi="Tahoma" w:cs="Tahoma"/>
          <w:lang w:val="es-419"/>
        </w:rPr>
        <w:t>,</w:t>
      </w:r>
      <w:r w:rsidR="00361EE3" w:rsidRPr="00C60897">
        <w:rPr>
          <w:rFonts w:ascii="Tahoma" w:hAnsi="Tahoma" w:cs="Tahoma"/>
          <w:lang w:val="es-419"/>
        </w:rPr>
        <w:t xml:space="preserve"> </w:t>
      </w:r>
      <w:r w:rsidR="00C914E2" w:rsidRPr="00C60897">
        <w:rPr>
          <w:rFonts w:ascii="Tahoma" w:hAnsi="Tahoma" w:cs="Tahoma"/>
          <w:lang w:val="es-419"/>
        </w:rPr>
        <w:t>la</w:t>
      </w:r>
      <w:r w:rsidR="00361EE3" w:rsidRPr="00C60897">
        <w:rPr>
          <w:rFonts w:ascii="Tahoma" w:hAnsi="Tahoma" w:cs="Tahoma"/>
          <w:lang w:val="es-419"/>
        </w:rPr>
        <w:t xml:space="preserve"> </w:t>
      </w:r>
      <w:r w:rsidR="00C914E2" w:rsidRPr="00C60897">
        <w:rPr>
          <w:rFonts w:ascii="Tahoma" w:hAnsi="Tahoma" w:cs="Tahoma"/>
          <w:lang w:val="es-419"/>
        </w:rPr>
        <w:t>A</w:t>
      </w:r>
      <w:r w:rsidRPr="00C60897">
        <w:rPr>
          <w:rFonts w:ascii="Tahoma" w:hAnsi="Tahoma" w:cs="Tahoma"/>
          <w:lang w:val="es-419"/>
        </w:rPr>
        <w:t>utoridad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C914E2" w:rsidRPr="00C60897">
        <w:rPr>
          <w:rFonts w:ascii="Tahoma" w:hAnsi="Tahoma" w:cs="Tahoma"/>
          <w:lang w:val="es-419"/>
        </w:rPr>
        <w:t>Probidad</w:t>
      </w:r>
      <w:r w:rsidR="00361EE3" w:rsidRPr="00C60897">
        <w:rPr>
          <w:rFonts w:ascii="Tahoma" w:hAnsi="Tahoma" w:cs="Tahoma"/>
          <w:lang w:val="es-419"/>
        </w:rPr>
        <w:t xml:space="preserve"> </w:t>
      </w:r>
      <w:r w:rsidR="003C2953" w:rsidRPr="00C60897">
        <w:rPr>
          <w:rFonts w:ascii="Tahoma" w:hAnsi="Tahoma" w:cs="Tahoma"/>
          <w:lang w:val="es-419"/>
        </w:rPr>
        <w:t>Independiente</w:t>
      </w:r>
      <w:r w:rsidR="00C914E2" w:rsidRPr="00C60897">
        <w:rPr>
          <w:rFonts w:ascii="Tahoma" w:hAnsi="Tahoma" w:cs="Tahoma"/>
          <w:lang w:val="es-419"/>
        </w:rPr>
        <w:t>,</w:t>
      </w:r>
      <w:r w:rsidR="00361EE3" w:rsidRPr="00C60897">
        <w:rPr>
          <w:rFonts w:ascii="Tahoma" w:hAnsi="Tahoma" w:cs="Tahoma"/>
          <w:lang w:val="es-419"/>
        </w:rPr>
        <w:t xml:space="preserve"> </w:t>
      </w:r>
      <w:r w:rsidR="00C914E2" w:rsidRPr="00C60897">
        <w:rPr>
          <w:rFonts w:ascii="Tahoma" w:hAnsi="Tahoma" w:cs="Tahoma"/>
          <w:lang w:val="es-419"/>
        </w:rPr>
        <w:t>si</w:t>
      </w:r>
      <w:r w:rsidR="00361EE3" w:rsidRPr="00C60897">
        <w:rPr>
          <w:rFonts w:ascii="Tahoma" w:hAnsi="Tahoma" w:cs="Tahoma"/>
          <w:lang w:val="es-419"/>
        </w:rPr>
        <w:t xml:space="preserve"> </w:t>
      </w:r>
      <w:r w:rsidR="00C914E2" w:rsidRPr="00C60897">
        <w:rPr>
          <w:rFonts w:ascii="Tahoma" w:hAnsi="Tahoma" w:cs="Tahoma"/>
          <w:lang w:val="es-419"/>
        </w:rPr>
        <w:t>procede,</w:t>
      </w:r>
      <w:r w:rsidR="00361EE3" w:rsidRPr="00C60897">
        <w:rPr>
          <w:rFonts w:ascii="Tahoma" w:hAnsi="Tahoma" w:cs="Tahoma"/>
          <w:lang w:val="es-419"/>
        </w:rPr>
        <w:t xml:space="preserve"> </w:t>
      </w:r>
      <w:r w:rsidRPr="00C60897">
        <w:rPr>
          <w:rFonts w:ascii="Tahoma" w:hAnsi="Tahoma" w:cs="Tahoma"/>
          <w:lang w:val="es-419"/>
        </w:rPr>
        <w:t>contratada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C914E2" w:rsidRPr="00C60897">
        <w:rPr>
          <w:rFonts w:ascii="Tahoma" w:hAnsi="Tahoma" w:cs="Tahoma"/>
          <w:lang w:val="es-419"/>
        </w:rPr>
        <w:t>actuará</w:t>
      </w:r>
      <w:r w:rsidR="00361EE3" w:rsidRPr="00C60897">
        <w:rPr>
          <w:rFonts w:ascii="Tahoma" w:hAnsi="Tahoma" w:cs="Tahoma"/>
          <w:lang w:val="es-419"/>
        </w:rPr>
        <w:t xml:space="preserve"> </w:t>
      </w:r>
      <w:r w:rsidR="00C914E2"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observar</w:t>
      </w:r>
      <w:r w:rsidR="00361EE3" w:rsidRPr="00C60897">
        <w:rPr>
          <w:rFonts w:ascii="Tahoma" w:hAnsi="Tahoma" w:cs="Tahoma"/>
          <w:lang w:val="es-419"/>
        </w:rPr>
        <w:t xml:space="preserve"> </w:t>
      </w:r>
      <w:r w:rsidRPr="00C60897">
        <w:rPr>
          <w:rFonts w:ascii="Tahoma" w:hAnsi="Tahoma" w:cs="Tahoma"/>
          <w:lang w:val="es-419"/>
        </w:rPr>
        <w:t>e</w:t>
      </w:r>
      <w:r w:rsidR="00361EE3" w:rsidRPr="00C60897">
        <w:rPr>
          <w:rFonts w:ascii="Tahoma" w:hAnsi="Tahoma" w:cs="Tahoma"/>
          <w:lang w:val="es-419"/>
        </w:rPr>
        <w:t xml:space="preserve"> </w:t>
      </w:r>
      <w:r w:rsidRPr="00C60897">
        <w:rPr>
          <w:rFonts w:ascii="Tahoma" w:hAnsi="Tahoma" w:cs="Tahoma"/>
          <w:lang w:val="es-419"/>
        </w:rPr>
        <w:t>informar</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proceso</w:t>
      </w:r>
      <w:r w:rsidR="00EE69F9" w:rsidRPr="00C60897">
        <w:rPr>
          <w:rFonts w:ascii="Tahoma" w:hAnsi="Tahoma" w:cs="Tahoma"/>
          <w:lang w:val="es-419"/>
        </w:rPr>
        <w:t>.</w:t>
      </w:r>
    </w:p>
    <w:p w14:paraId="5F00B246" w14:textId="7F2CE086" w:rsidR="00FD6D85" w:rsidRPr="00C60897" w:rsidRDefault="00040759" w:rsidP="00A2058C">
      <w:pPr>
        <w:pStyle w:val="Prrafodelista"/>
        <w:numPr>
          <w:ilvl w:val="0"/>
          <w:numId w:val="92"/>
        </w:numPr>
        <w:spacing w:after="200"/>
        <w:ind w:left="431" w:hanging="431"/>
        <w:contextualSpacing w:val="0"/>
        <w:jc w:val="both"/>
        <w:rPr>
          <w:rFonts w:ascii="Tahoma" w:hAnsi="Tahoma" w:cs="Tahoma"/>
          <w:bCs/>
          <w:lang w:val="es-419"/>
        </w:rPr>
      </w:pPr>
      <w:bookmarkStart w:id="674" w:name="_Hlk93937817"/>
      <w:r w:rsidRPr="00C60897">
        <w:rPr>
          <w:rFonts w:ascii="Tahoma" w:hAnsi="Tahoma" w:cs="Tahoma"/>
          <w:b/>
          <w:bCs/>
          <w:lang w:val="es-419"/>
        </w:rPr>
        <w:t>Prácticas</w:t>
      </w:r>
      <w:r w:rsidR="00361EE3" w:rsidRPr="00C60897">
        <w:rPr>
          <w:rFonts w:ascii="Tahoma" w:hAnsi="Tahoma" w:cs="Tahoma"/>
          <w:b/>
          <w:bCs/>
          <w:lang w:val="es-419"/>
        </w:rPr>
        <w:t xml:space="preserve"> </w:t>
      </w:r>
      <w:r w:rsidRPr="00C60897">
        <w:rPr>
          <w:rFonts w:ascii="Tahoma" w:hAnsi="Tahoma" w:cs="Tahoma"/>
          <w:b/>
          <w:bCs/>
          <w:lang w:val="es-419"/>
        </w:rPr>
        <w:t>Prohibidas:</w:t>
      </w:r>
      <w:r w:rsidR="00361EE3" w:rsidRPr="00C60897">
        <w:rPr>
          <w:rFonts w:ascii="Tahoma" w:hAnsi="Tahoma" w:cs="Tahoma"/>
          <w:bCs/>
          <w:lang w:val="es-419"/>
        </w:rPr>
        <w:t xml:space="preserve"> </w:t>
      </w:r>
      <w:r w:rsidR="005316DA" w:rsidRPr="00C60897">
        <w:rPr>
          <w:rFonts w:ascii="Tahoma" w:hAnsi="Tahoma" w:cs="Tahoma"/>
          <w:bCs/>
          <w:lang w:val="es-419"/>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C60897" w:rsidRDefault="00B61259" w:rsidP="00A2058C">
      <w:pPr>
        <w:pStyle w:val="Prrafodelista"/>
        <w:numPr>
          <w:ilvl w:val="0"/>
          <w:numId w:val="92"/>
        </w:numPr>
        <w:spacing w:after="200"/>
        <w:ind w:left="431" w:hanging="431"/>
        <w:contextualSpacing w:val="0"/>
        <w:jc w:val="both"/>
        <w:rPr>
          <w:rFonts w:ascii="Tahoma" w:hAnsi="Tahoma" w:cs="Tahoma"/>
          <w:bCs/>
          <w:lang w:val="es-419"/>
        </w:rPr>
      </w:pPr>
      <w:r w:rsidRPr="00C60897">
        <w:rPr>
          <w:rFonts w:ascii="Tahoma" w:hAnsi="Tahoma" w:cs="Tahoma"/>
          <w:b/>
          <w:bCs/>
          <w:lang w:val="es-ES"/>
        </w:rPr>
        <w:t xml:space="preserve">Actividades Prohibidas: </w:t>
      </w:r>
      <w:r w:rsidR="00322E9A" w:rsidRPr="00C60897">
        <w:rPr>
          <w:rFonts w:ascii="Tahoma" w:hAnsi="Tahoma" w:cs="Tahoma"/>
          <w:b/>
          <w:bCs/>
          <w:lang w:val="es-ES"/>
        </w:rPr>
        <w:t xml:space="preserve">Declaración de Compromiso: </w:t>
      </w:r>
      <w:r w:rsidR="00322E9A" w:rsidRPr="00C60897">
        <w:rPr>
          <w:rFonts w:ascii="Tahoma" w:hAnsi="Tahoma" w:cs="Tahoma"/>
          <w:lang w:val="es-ES"/>
        </w:rPr>
        <w:t>Declaramos nuestro compromiso de practicar la responsabilidad ambiental y social -ESHS y cumplir con el Marco de Política Ambiental y Social</w:t>
      </w:r>
      <w:r w:rsidR="00322E9A" w:rsidRPr="00C60897">
        <w:rPr>
          <w:rFonts w:ascii="Tahoma" w:hAnsi="Tahoma" w:cs="Tahoma"/>
          <w:vertAlign w:val="superscript"/>
          <w:lang w:val="es-ES"/>
        </w:rPr>
        <w:footnoteReference w:id="9"/>
      </w:r>
      <w:r w:rsidR="00322E9A" w:rsidRPr="00C60897">
        <w:rPr>
          <w:rFonts w:ascii="Tahoma" w:hAnsi="Tahoma" w:cs="Tahoma"/>
          <w:lang w:val="es-ES"/>
        </w:rPr>
        <w:t xml:space="preserve"> del Banco que incluye disposiciones </w:t>
      </w:r>
      <w:r w:rsidR="00322E9A" w:rsidRPr="00C60897">
        <w:rPr>
          <w:rFonts w:ascii="Tahoma" w:hAnsi="Tahoma" w:cs="Tahoma"/>
          <w:lang w:val="es-ES"/>
        </w:rPr>
        <w:lastRenderedPageBreak/>
        <w:t xml:space="preserve">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C60897">
        <w:rPr>
          <w:rFonts w:ascii="Tahoma" w:hAnsi="Tahoma" w:cs="Tahoma"/>
          <w:lang w:val="es-ES"/>
        </w:rPr>
        <w:t xml:space="preserve">servicios, </w:t>
      </w:r>
      <w:r w:rsidR="00322E9A" w:rsidRPr="00C60897">
        <w:rPr>
          <w:rFonts w:ascii="Tahoma" w:hAnsi="Tahoma" w:cs="Tahoma"/>
          <w:lang w:val="es-ES"/>
        </w:rPr>
        <w:t>productos y actividades</w:t>
      </w:r>
    </w:p>
    <w:bookmarkEnd w:id="674"/>
    <w:p w14:paraId="5399986B" w14:textId="56D22878" w:rsidR="00FD6D85" w:rsidRPr="00C60897" w:rsidRDefault="78B83F5C" w:rsidP="00A2058C">
      <w:pPr>
        <w:numPr>
          <w:ilvl w:val="0"/>
          <w:numId w:val="92"/>
        </w:numPr>
        <w:spacing w:after="200"/>
        <w:jc w:val="both"/>
        <w:rPr>
          <w:rFonts w:ascii="Tahoma" w:hAnsi="Tahoma" w:cs="Tahoma"/>
          <w:i/>
          <w:iCs/>
          <w:lang w:val="es-419"/>
        </w:rPr>
      </w:pPr>
      <w:r w:rsidRPr="00C60897">
        <w:rPr>
          <w:rFonts w:ascii="Tahoma" w:hAnsi="Tahoma" w:cs="Tahoma"/>
          <w:b/>
          <w:bCs/>
          <w:lang w:val="es-419"/>
        </w:rPr>
        <w:t>Formulario</w:t>
      </w:r>
      <w:r w:rsidR="4EB3D315" w:rsidRPr="00C60897">
        <w:rPr>
          <w:rFonts w:ascii="Tahoma" w:hAnsi="Tahoma" w:cs="Tahoma"/>
          <w:b/>
          <w:bCs/>
          <w:lang w:val="es-419"/>
        </w:rPr>
        <w:t xml:space="preserve"> </w:t>
      </w:r>
      <w:r w:rsidRPr="00C60897">
        <w:rPr>
          <w:rFonts w:ascii="Tahoma" w:hAnsi="Tahoma" w:cs="Tahoma"/>
          <w:b/>
          <w:bCs/>
          <w:lang w:val="es-419"/>
        </w:rPr>
        <w:t>de</w:t>
      </w:r>
      <w:r w:rsidR="4EB3D315" w:rsidRPr="00C60897">
        <w:rPr>
          <w:rFonts w:ascii="Tahoma" w:hAnsi="Tahoma" w:cs="Tahoma"/>
          <w:b/>
          <w:bCs/>
          <w:lang w:val="es-419"/>
        </w:rPr>
        <w:t xml:space="preserve"> </w:t>
      </w:r>
      <w:r w:rsidRPr="00C60897">
        <w:rPr>
          <w:rFonts w:ascii="Tahoma" w:hAnsi="Tahoma" w:cs="Tahoma"/>
          <w:b/>
          <w:bCs/>
          <w:lang w:val="es-419"/>
        </w:rPr>
        <w:t>Propiedad</w:t>
      </w:r>
      <w:r w:rsidR="4EB3D315" w:rsidRPr="00C60897">
        <w:rPr>
          <w:rFonts w:ascii="Tahoma" w:hAnsi="Tahoma" w:cs="Tahoma"/>
          <w:b/>
          <w:bCs/>
          <w:lang w:val="es-419"/>
        </w:rPr>
        <w:t xml:space="preserve"> </w:t>
      </w:r>
      <w:r w:rsidRPr="00C60897">
        <w:rPr>
          <w:rFonts w:ascii="Tahoma" w:hAnsi="Tahoma" w:cs="Tahoma"/>
          <w:b/>
          <w:bCs/>
          <w:lang w:val="es-419"/>
        </w:rPr>
        <w:t>Efectiva</w:t>
      </w:r>
      <w:r w:rsidRPr="00C60897">
        <w:rPr>
          <w:rFonts w:ascii="Tahoma" w:hAnsi="Tahoma" w:cs="Tahoma"/>
          <w:lang w:val="es-419"/>
        </w:rPr>
        <w:t>:</w:t>
      </w:r>
      <w:r w:rsidR="4EB3D315" w:rsidRPr="00C60897">
        <w:rPr>
          <w:rFonts w:ascii="Tahoma" w:hAnsi="Tahoma" w:cs="Tahoma"/>
          <w:lang w:val="es-419"/>
        </w:rPr>
        <w:t xml:space="preserve"> </w:t>
      </w:r>
      <w:r w:rsidRPr="00C60897">
        <w:rPr>
          <w:rFonts w:ascii="Tahoma" w:hAnsi="Tahoma" w:cs="Tahoma"/>
          <w:lang w:val="es-419"/>
        </w:rPr>
        <w:t>Entendemos</w:t>
      </w:r>
      <w:r w:rsidR="4EB3D315" w:rsidRPr="00C60897">
        <w:rPr>
          <w:rFonts w:ascii="Tahoma" w:hAnsi="Tahoma" w:cs="Tahoma"/>
          <w:lang w:val="es-419"/>
        </w:rPr>
        <w:t xml:space="preserve"> </w:t>
      </w:r>
      <w:r w:rsidRPr="00C60897">
        <w:rPr>
          <w:rFonts w:ascii="Tahoma" w:hAnsi="Tahoma" w:cs="Tahoma"/>
          <w:lang w:val="es-419"/>
        </w:rPr>
        <w:t>que</w:t>
      </w:r>
      <w:r w:rsidR="4EB3D315" w:rsidRPr="00C60897">
        <w:rPr>
          <w:rFonts w:ascii="Tahoma" w:hAnsi="Tahoma" w:cs="Tahoma"/>
          <w:lang w:val="es-419"/>
        </w:rPr>
        <w:t xml:space="preserve"> </w:t>
      </w:r>
      <w:r w:rsidRPr="00C60897">
        <w:rPr>
          <w:rFonts w:ascii="Tahoma" w:hAnsi="Tahoma" w:cs="Tahoma"/>
          <w:lang w:val="es-419"/>
        </w:rPr>
        <w:t>en</w:t>
      </w:r>
      <w:r w:rsidR="4EB3D315" w:rsidRPr="00C60897">
        <w:rPr>
          <w:rFonts w:ascii="Tahoma" w:hAnsi="Tahoma" w:cs="Tahoma"/>
          <w:lang w:val="es-419"/>
        </w:rPr>
        <w:t xml:space="preserve"> </w:t>
      </w:r>
      <w:r w:rsidRPr="00C60897">
        <w:rPr>
          <w:rFonts w:ascii="Tahoma" w:hAnsi="Tahoma" w:cs="Tahoma"/>
          <w:lang w:val="es-419"/>
        </w:rPr>
        <w:t>el</w:t>
      </w:r>
      <w:r w:rsidR="4EB3D315" w:rsidRPr="00C60897">
        <w:rPr>
          <w:rFonts w:ascii="Tahoma" w:hAnsi="Tahoma" w:cs="Tahoma"/>
          <w:lang w:val="es-419"/>
        </w:rPr>
        <w:t xml:space="preserve"> </w:t>
      </w:r>
      <w:r w:rsidRPr="00C60897">
        <w:rPr>
          <w:rFonts w:ascii="Tahoma" w:hAnsi="Tahoma" w:cs="Tahoma"/>
          <w:lang w:val="es-419"/>
        </w:rPr>
        <w:t>caso</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que</w:t>
      </w:r>
      <w:r w:rsidR="4EB3D315" w:rsidRPr="00C60897">
        <w:rPr>
          <w:rFonts w:ascii="Tahoma" w:hAnsi="Tahoma" w:cs="Tahoma"/>
          <w:lang w:val="es-419"/>
        </w:rPr>
        <w:t xml:space="preserve"> </w:t>
      </w:r>
      <w:r w:rsidRPr="00C60897">
        <w:rPr>
          <w:rFonts w:ascii="Tahoma" w:hAnsi="Tahoma" w:cs="Tahoma"/>
          <w:lang w:val="es-419"/>
        </w:rPr>
        <w:t>se</w:t>
      </w:r>
      <w:r w:rsidR="4EB3D315" w:rsidRPr="00C60897">
        <w:rPr>
          <w:rFonts w:ascii="Tahoma" w:hAnsi="Tahoma" w:cs="Tahoma"/>
          <w:lang w:val="es-419"/>
        </w:rPr>
        <w:t xml:space="preserve"> </w:t>
      </w:r>
      <w:r w:rsidRPr="00C60897">
        <w:rPr>
          <w:rFonts w:ascii="Tahoma" w:hAnsi="Tahoma" w:cs="Tahoma"/>
          <w:lang w:val="es-419"/>
        </w:rPr>
        <w:t>acepte</w:t>
      </w:r>
      <w:r w:rsidR="4EB3D315" w:rsidRPr="00C60897">
        <w:rPr>
          <w:rFonts w:ascii="Tahoma" w:hAnsi="Tahoma" w:cs="Tahoma"/>
          <w:lang w:val="es-419"/>
        </w:rPr>
        <w:t xml:space="preserve"> </w:t>
      </w:r>
      <w:r w:rsidRPr="00C60897">
        <w:rPr>
          <w:rFonts w:ascii="Tahoma" w:hAnsi="Tahoma" w:cs="Tahoma"/>
          <w:lang w:val="es-419"/>
        </w:rPr>
        <w:t>nuestra</w:t>
      </w:r>
      <w:r w:rsidR="4EB3D315" w:rsidRPr="00C60897">
        <w:rPr>
          <w:rFonts w:ascii="Tahoma" w:hAnsi="Tahoma" w:cs="Tahoma"/>
          <w:lang w:val="es-419"/>
        </w:rPr>
        <w:t xml:space="preserve"> </w:t>
      </w:r>
      <w:r w:rsidRPr="00C60897">
        <w:rPr>
          <w:rFonts w:ascii="Tahoma" w:hAnsi="Tahoma" w:cs="Tahoma"/>
          <w:lang w:val="es-419"/>
        </w:rPr>
        <w:t>oferta</w:t>
      </w:r>
      <w:r w:rsidR="4EB3D315" w:rsidRPr="00C60897">
        <w:rPr>
          <w:rFonts w:ascii="Tahoma" w:hAnsi="Tahoma" w:cs="Tahoma"/>
          <w:lang w:val="es-419"/>
        </w:rPr>
        <w:t xml:space="preserve"> </w:t>
      </w:r>
      <w:r w:rsidRPr="00C60897">
        <w:rPr>
          <w:rFonts w:ascii="Tahoma" w:hAnsi="Tahoma" w:cs="Tahoma"/>
          <w:lang w:val="es-419"/>
        </w:rPr>
        <w:t>estaremos</w:t>
      </w:r>
      <w:r w:rsidR="4EB3D315" w:rsidRPr="00C60897">
        <w:rPr>
          <w:rFonts w:ascii="Tahoma" w:hAnsi="Tahoma" w:cs="Tahoma"/>
          <w:lang w:val="es-419"/>
        </w:rPr>
        <w:t xml:space="preserve"> </w:t>
      </w:r>
      <w:r w:rsidRPr="00C60897">
        <w:rPr>
          <w:rFonts w:ascii="Tahoma" w:hAnsi="Tahoma" w:cs="Tahoma"/>
          <w:lang w:val="es-419"/>
        </w:rPr>
        <w:t>proporcionando</w:t>
      </w:r>
      <w:r w:rsidR="4EB3D315" w:rsidRPr="00C60897">
        <w:rPr>
          <w:rFonts w:ascii="Tahoma" w:hAnsi="Tahoma" w:cs="Tahoma"/>
          <w:lang w:val="es-419"/>
        </w:rPr>
        <w:t xml:space="preserve"> </w:t>
      </w:r>
      <w:r w:rsidRPr="00C60897">
        <w:rPr>
          <w:rFonts w:ascii="Tahoma" w:hAnsi="Tahoma" w:cs="Tahoma"/>
          <w:lang w:val="es-419"/>
        </w:rPr>
        <w:t>la</w:t>
      </w:r>
      <w:r w:rsidR="4EB3D315" w:rsidRPr="00C60897">
        <w:rPr>
          <w:rFonts w:ascii="Tahoma" w:hAnsi="Tahoma" w:cs="Tahoma"/>
          <w:lang w:val="es-419"/>
        </w:rPr>
        <w:t xml:space="preserve"> </w:t>
      </w:r>
      <w:r w:rsidRPr="00C60897">
        <w:rPr>
          <w:rFonts w:ascii="Tahoma" w:hAnsi="Tahoma" w:cs="Tahoma"/>
          <w:lang w:val="es-419"/>
        </w:rPr>
        <w:t>información</w:t>
      </w:r>
      <w:r w:rsidR="4EB3D315" w:rsidRPr="00C60897">
        <w:rPr>
          <w:rFonts w:ascii="Tahoma" w:hAnsi="Tahoma" w:cs="Tahoma"/>
          <w:lang w:val="es-419"/>
        </w:rPr>
        <w:t xml:space="preserve"> </w:t>
      </w:r>
      <w:r w:rsidRPr="00C60897">
        <w:rPr>
          <w:rFonts w:ascii="Tahoma" w:hAnsi="Tahoma" w:cs="Tahoma"/>
          <w:lang w:val="es-419"/>
        </w:rPr>
        <w:t>requerida</w:t>
      </w:r>
      <w:r w:rsidR="4EB3D315" w:rsidRPr="00C60897">
        <w:rPr>
          <w:rFonts w:ascii="Tahoma" w:hAnsi="Tahoma" w:cs="Tahoma"/>
          <w:lang w:val="es-419"/>
        </w:rPr>
        <w:t xml:space="preserve"> </w:t>
      </w:r>
      <w:r w:rsidRPr="00C60897">
        <w:rPr>
          <w:rFonts w:ascii="Tahoma" w:hAnsi="Tahoma" w:cs="Tahoma"/>
          <w:lang w:val="es-419"/>
        </w:rPr>
        <w:t>en</w:t>
      </w:r>
      <w:r w:rsidR="4EB3D315" w:rsidRPr="00C60897">
        <w:rPr>
          <w:rFonts w:ascii="Tahoma" w:hAnsi="Tahoma" w:cs="Tahoma"/>
          <w:lang w:val="es-419"/>
        </w:rPr>
        <w:t xml:space="preserve"> </w:t>
      </w:r>
      <w:r w:rsidRPr="00C60897">
        <w:rPr>
          <w:rFonts w:ascii="Tahoma" w:hAnsi="Tahoma" w:cs="Tahoma"/>
          <w:lang w:val="es-419"/>
        </w:rPr>
        <w:t>el</w:t>
      </w:r>
      <w:r w:rsidR="4EB3D315" w:rsidRPr="00C60897">
        <w:rPr>
          <w:rFonts w:ascii="Tahoma" w:hAnsi="Tahoma" w:cs="Tahoma"/>
          <w:lang w:val="es-419"/>
        </w:rPr>
        <w:t xml:space="preserve"> </w:t>
      </w:r>
      <w:r w:rsidRPr="00C60897">
        <w:rPr>
          <w:rFonts w:ascii="Tahoma" w:hAnsi="Tahoma" w:cs="Tahoma"/>
          <w:lang w:val="es-419"/>
        </w:rPr>
        <w:t>Formulario</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Divulgación</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la</w:t>
      </w:r>
      <w:r w:rsidR="4EB3D315" w:rsidRPr="00C60897">
        <w:rPr>
          <w:rFonts w:ascii="Tahoma" w:hAnsi="Tahoma" w:cs="Tahoma"/>
          <w:lang w:val="es-419"/>
        </w:rPr>
        <w:t xml:space="preserve"> </w:t>
      </w:r>
      <w:r w:rsidRPr="00C60897">
        <w:rPr>
          <w:rFonts w:ascii="Tahoma" w:hAnsi="Tahoma" w:cs="Tahoma"/>
          <w:lang w:val="es-419"/>
        </w:rPr>
        <w:t>Propiedad</w:t>
      </w:r>
      <w:r w:rsidR="4EB3D315" w:rsidRPr="00C60897">
        <w:rPr>
          <w:rFonts w:ascii="Tahoma" w:hAnsi="Tahoma" w:cs="Tahoma"/>
          <w:lang w:val="es-419"/>
        </w:rPr>
        <w:t xml:space="preserve"> </w:t>
      </w:r>
      <w:r w:rsidRPr="00C60897">
        <w:rPr>
          <w:rFonts w:ascii="Tahoma" w:hAnsi="Tahoma" w:cs="Tahoma"/>
          <w:lang w:val="es-419"/>
        </w:rPr>
        <w:t>Efectiva</w:t>
      </w:r>
      <w:r w:rsidR="220E0379" w:rsidRPr="00C60897">
        <w:rPr>
          <w:rFonts w:ascii="Tahoma" w:hAnsi="Tahoma" w:cs="Tahoma"/>
          <w:lang w:val="es-419"/>
        </w:rPr>
        <w:t xml:space="preserve">, </w:t>
      </w:r>
      <w:r w:rsidR="220E0379" w:rsidRPr="00C60897">
        <w:rPr>
          <w:rFonts w:ascii="Tahoma" w:hAnsi="Tahoma" w:cs="Tahoma"/>
          <w:b/>
          <w:bCs/>
          <w:i/>
          <w:iCs/>
          <w:lang w:val="es-419"/>
        </w:rPr>
        <w:t>si así es requerido en la IAO 47.1</w:t>
      </w:r>
      <w:r w:rsidR="2303B569" w:rsidRPr="00C60897">
        <w:rPr>
          <w:rFonts w:ascii="Tahoma" w:hAnsi="Tahoma" w:cs="Tahoma"/>
          <w:lang w:val="es-419"/>
        </w:rPr>
        <w:t>.</w:t>
      </w:r>
      <w:r w:rsidR="4EB3D315" w:rsidRPr="00C60897">
        <w:rPr>
          <w:rFonts w:ascii="Tahoma" w:hAnsi="Tahoma" w:cs="Tahoma"/>
          <w:lang w:val="es-419"/>
        </w:rPr>
        <w:t xml:space="preserve"> </w:t>
      </w:r>
      <w:r w:rsidRPr="00C60897">
        <w:rPr>
          <w:rFonts w:ascii="Tahoma" w:hAnsi="Tahoma" w:cs="Tahoma"/>
          <w:lang w:val="es-419"/>
        </w:rPr>
        <w:t>El</w:t>
      </w:r>
      <w:r w:rsidR="4EB3D315" w:rsidRPr="00C60897">
        <w:rPr>
          <w:rFonts w:ascii="Tahoma" w:hAnsi="Tahoma" w:cs="Tahoma"/>
          <w:lang w:val="es-419"/>
        </w:rPr>
        <w:t xml:space="preserve"> </w:t>
      </w:r>
      <w:r w:rsidR="136B058F" w:rsidRPr="00C60897">
        <w:rPr>
          <w:rFonts w:ascii="Tahoma" w:hAnsi="Tahoma" w:cs="Tahoma"/>
          <w:lang w:val="es-419"/>
        </w:rPr>
        <w:t xml:space="preserve">Contratante </w:t>
      </w:r>
      <w:r w:rsidRPr="00C60897">
        <w:rPr>
          <w:rFonts w:ascii="Tahoma" w:hAnsi="Tahoma" w:cs="Tahoma"/>
          <w:lang w:val="es-419"/>
        </w:rPr>
        <w:t>publicará</w:t>
      </w:r>
      <w:r w:rsidR="4EB3D315" w:rsidRPr="00C60897">
        <w:rPr>
          <w:rFonts w:ascii="Tahoma" w:hAnsi="Tahoma" w:cs="Tahoma"/>
          <w:lang w:val="es-419"/>
        </w:rPr>
        <w:t xml:space="preserve"> </w:t>
      </w:r>
      <w:r w:rsidRPr="00C60897">
        <w:rPr>
          <w:rFonts w:ascii="Tahoma" w:hAnsi="Tahoma" w:cs="Tahoma"/>
          <w:lang w:val="es-419"/>
        </w:rPr>
        <w:t>como</w:t>
      </w:r>
      <w:r w:rsidR="4EB3D315" w:rsidRPr="00C60897">
        <w:rPr>
          <w:rFonts w:ascii="Tahoma" w:hAnsi="Tahoma" w:cs="Tahoma"/>
          <w:lang w:val="es-419"/>
        </w:rPr>
        <w:t xml:space="preserve"> </w:t>
      </w:r>
      <w:r w:rsidRPr="00C60897">
        <w:rPr>
          <w:rFonts w:ascii="Tahoma" w:hAnsi="Tahoma" w:cs="Tahoma"/>
          <w:lang w:val="es-419"/>
        </w:rPr>
        <w:t>parte</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la</w:t>
      </w:r>
      <w:r w:rsidR="4EB3D315" w:rsidRPr="00C60897">
        <w:rPr>
          <w:rFonts w:ascii="Tahoma" w:hAnsi="Tahoma" w:cs="Tahoma"/>
          <w:lang w:val="es-419"/>
        </w:rPr>
        <w:t xml:space="preserve"> </w:t>
      </w:r>
      <w:r w:rsidRPr="00C60897">
        <w:rPr>
          <w:rFonts w:ascii="Tahoma" w:hAnsi="Tahoma" w:cs="Tahoma"/>
          <w:lang w:val="es-419"/>
        </w:rPr>
        <w:t>Notificación</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Adjudicación</w:t>
      </w:r>
      <w:r w:rsidR="4EB3D315" w:rsidRPr="00C60897">
        <w:rPr>
          <w:rFonts w:ascii="Tahoma" w:hAnsi="Tahoma" w:cs="Tahoma"/>
          <w:lang w:val="es-419"/>
        </w:rPr>
        <w:t xml:space="preserve"> </w:t>
      </w:r>
      <w:r w:rsidRPr="00C60897">
        <w:rPr>
          <w:rFonts w:ascii="Tahoma" w:hAnsi="Tahoma" w:cs="Tahoma"/>
          <w:lang w:val="es-419"/>
        </w:rPr>
        <w:t>del</w:t>
      </w:r>
      <w:r w:rsidR="4EB3D315" w:rsidRPr="00C60897">
        <w:rPr>
          <w:rFonts w:ascii="Tahoma" w:hAnsi="Tahoma" w:cs="Tahoma"/>
          <w:lang w:val="es-419"/>
        </w:rPr>
        <w:t xml:space="preserve"> </w:t>
      </w:r>
      <w:r w:rsidRPr="00C60897">
        <w:rPr>
          <w:rFonts w:ascii="Tahoma" w:hAnsi="Tahoma" w:cs="Tahoma"/>
          <w:lang w:val="es-419"/>
        </w:rPr>
        <w:t>Contrato</w:t>
      </w:r>
      <w:r w:rsidR="4EB3D315" w:rsidRPr="00C60897">
        <w:rPr>
          <w:rFonts w:ascii="Tahoma" w:hAnsi="Tahoma" w:cs="Tahoma"/>
          <w:lang w:val="es-419"/>
        </w:rPr>
        <w:t xml:space="preserve"> </w:t>
      </w:r>
      <w:r w:rsidRPr="00C60897">
        <w:rPr>
          <w:rFonts w:ascii="Tahoma" w:hAnsi="Tahoma" w:cs="Tahoma"/>
          <w:lang w:val="es-419"/>
        </w:rPr>
        <w:t>el</w:t>
      </w:r>
      <w:r w:rsidR="4EB3D315" w:rsidRPr="00C60897">
        <w:rPr>
          <w:rFonts w:ascii="Tahoma" w:hAnsi="Tahoma" w:cs="Tahoma"/>
          <w:lang w:val="es-419"/>
        </w:rPr>
        <w:t xml:space="preserve"> </w:t>
      </w:r>
      <w:r w:rsidRPr="00C60897">
        <w:rPr>
          <w:rFonts w:ascii="Tahoma" w:hAnsi="Tahoma" w:cs="Tahoma"/>
          <w:lang w:val="es-419"/>
        </w:rPr>
        <w:t>Formulario</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Divulgación</w:t>
      </w:r>
      <w:r w:rsidR="4EB3D315" w:rsidRPr="00C60897">
        <w:rPr>
          <w:rFonts w:ascii="Tahoma" w:hAnsi="Tahoma" w:cs="Tahoma"/>
          <w:lang w:val="es-419"/>
        </w:rPr>
        <w:t xml:space="preserve"> </w:t>
      </w:r>
      <w:r w:rsidRPr="00C60897">
        <w:rPr>
          <w:rFonts w:ascii="Tahoma" w:hAnsi="Tahoma" w:cs="Tahoma"/>
          <w:lang w:val="es-419"/>
        </w:rPr>
        <w:t>de</w:t>
      </w:r>
      <w:r w:rsidR="4EB3D315" w:rsidRPr="00C60897">
        <w:rPr>
          <w:rFonts w:ascii="Tahoma" w:hAnsi="Tahoma" w:cs="Tahoma"/>
          <w:lang w:val="es-419"/>
        </w:rPr>
        <w:t xml:space="preserve"> </w:t>
      </w:r>
      <w:r w:rsidRPr="00C60897">
        <w:rPr>
          <w:rFonts w:ascii="Tahoma" w:hAnsi="Tahoma" w:cs="Tahoma"/>
          <w:lang w:val="es-419"/>
        </w:rPr>
        <w:t>la</w:t>
      </w:r>
      <w:r w:rsidR="4EB3D315" w:rsidRPr="00C60897">
        <w:rPr>
          <w:rFonts w:ascii="Tahoma" w:hAnsi="Tahoma" w:cs="Tahoma"/>
          <w:lang w:val="es-419"/>
        </w:rPr>
        <w:t xml:space="preserve"> </w:t>
      </w:r>
      <w:r w:rsidRPr="00C60897">
        <w:rPr>
          <w:rFonts w:ascii="Tahoma" w:hAnsi="Tahoma" w:cs="Tahoma"/>
          <w:lang w:val="es-419"/>
        </w:rPr>
        <w:t>Propiedad</w:t>
      </w:r>
      <w:r w:rsidR="4EB3D315" w:rsidRPr="00C60897">
        <w:rPr>
          <w:rFonts w:ascii="Tahoma" w:hAnsi="Tahoma" w:cs="Tahoma"/>
          <w:lang w:val="es-419"/>
        </w:rPr>
        <w:t xml:space="preserve"> </w:t>
      </w:r>
      <w:r w:rsidRPr="00C60897">
        <w:rPr>
          <w:rFonts w:ascii="Tahoma" w:hAnsi="Tahoma" w:cs="Tahoma"/>
          <w:lang w:val="es-419"/>
        </w:rPr>
        <w:t>Efectiva,</w:t>
      </w:r>
      <w:r w:rsidR="4EB3D315" w:rsidRPr="00C60897">
        <w:rPr>
          <w:rFonts w:ascii="Tahoma" w:hAnsi="Tahoma" w:cs="Tahoma"/>
          <w:lang w:val="es-419"/>
        </w:rPr>
        <w:t xml:space="preserve"> </w:t>
      </w:r>
      <w:r w:rsidRPr="00C60897">
        <w:rPr>
          <w:rFonts w:ascii="Tahoma" w:hAnsi="Tahoma" w:cs="Tahoma"/>
          <w:lang w:val="es-419"/>
        </w:rPr>
        <w:t>por</w:t>
      </w:r>
      <w:r w:rsidR="4EB3D315" w:rsidRPr="00C60897">
        <w:rPr>
          <w:rFonts w:ascii="Tahoma" w:hAnsi="Tahoma" w:cs="Tahoma"/>
          <w:lang w:val="es-419"/>
        </w:rPr>
        <w:t xml:space="preserve"> </w:t>
      </w:r>
      <w:r w:rsidRPr="00C60897">
        <w:rPr>
          <w:rFonts w:ascii="Tahoma" w:hAnsi="Tahoma" w:cs="Tahoma"/>
          <w:lang w:val="es-419"/>
        </w:rPr>
        <w:t>lo</w:t>
      </w:r>
      <w:r w:rsidR="4EB3D315" w:rsidRPr="00C60897">
        <w:rPr>
          <w:rFonts w:ascii="Tahoma" w:hAnsi="Tahoma" w:cs="Tahoma"/>
          <w:lang w:val="es-419"/>
        </w:rPr>
        <w:t xml:space="preserve"> </w:t>
      </w:r>
      <w:r w:rsidRPr="00C60897">
        <w:rPr>
          <w:rFonts w:ascii="Tahoma" w:hAnsi="Tahoma" w:cs="Tahoma"/>
          <w:lang w:val="es-419"/>
        </w:rPr>
        <w:t>que</w:t>
      </w:r>
      <w:r w:rsidR="4EB3D315" w:rsidRPr="00C60897">
        <w:rPr>
          <w:rFonts w:ascii="Tahoma" w:hAnsi="Tahoma" w:cs="Tahoma"/>
          <w:lang w:val="es-419"/>
        </w:rPr>
        <w:t xml:space="preserve"> </w:t>
      </w:r>
      <w:r w:rsidRPr="00C60897">
        <w:rPr>
          <w:rFonts w:ascii="Tahoma" w:hAnsi="Tahoma" w:cs="Tahoma"/>
          <w:lang w:val="es-419"/>
        </w:rPr>
        <w:t>manifestamos</w:t>
      </w:r>
      <w:r w:rsidR="4EB3D315" w:rsidRPr="00C60897">
        <w:rPr>
          <w:rFonts w:ascii="Tahoma" w:hAnsi="Tahoma" w:cs="Tahoma"/>
          <w:lang w:val="es-419"/>
        </w:rPr>
        <w:t xml:space="preserve"> </w:t>
      </w:r>
      <w:r w:rsidRPr="00C60897">
        <w:rPr>
          <w:rFonts w:ascii="Tahoma" w:hAnsi="Tahoma" w:cs="Tahoma"/>
          <w:lang w:val="es-419"/>
        </w:rPr>
        <w:t>nuestra</w:t>
      </w:r>
      <w:r w:rsidR="4EB3D315" w:rsidRPr="00C60897">
        <w:rPr>
          <w:rFonts w:ascii="Tahoma" w:hAnsi="Tahoma" w:cs="Tahoma"/>
          <w:lang w:val="es-419"/>
        </w:rPr>
        <w:t xml:space="preserve"> </w:t>
      </w:r>
      <w:r w:rsidRPr="00C60897">
        <w:rPr>
          <w:rFonts w:ascii="Tahoma" w:hAnsi="Tahoma" w:cs="Tahoma"/>
          <w:lang w:val="es-419"/>
        </w:rPr>
        <w:t>autorización.</w:t>
      </w:r>
      <w:r w:rsidR="4EB3D315" w:rsidRPr="00C60897">
        <w:rPr>
          <w:rFonts w:ascii="Tahoma" w:hAnsi="Tahoma" w:cs="Tahoma"/>
          <w:lang w:val="es-419"/>
        </w:rPr>
        <w:t xml:space="preserve"> </w:t>
      </w:r>
    </w:p>
    <w:p w14:paraId="28A3952D" w14:textId="77777777" w:rsidR="003D1217" w:rsidRPr="00C60897" w:rsidRDefault="003D1217">
      <w:pPr>
        <w:rPr>
          <w:rFonts w:ascii="Tahoma" w:hAnsi="Tahoma" w:cs="Tahoma"/>
          <w:b/>
          <w:bCs/>
          <w:lang w:val="es-419"/>
        </w:rPr>
      </w:pPr>
      <w:r w:rsidRPr="00C60897">
        <w:rPr>
          <w:rFonts w:ascii="Tahoma" w:hAnsi="Tahoma" w:cs="Tahoma"/>
          <w:b/>
          <w:bCs/>
          <w:lang w:val="es-419"/>
        </w:rPr>
        <w:br w:type="page"/>
      </w:r>
    </w:p>
    <w:p w14:paraId="2E926ED6" w14:textId="2806D199" w:rsidR="00FD6D85" w:rsidRPr="00C60897" w:rsidRDefault="00FD6D85" w:rsidP="00533708">
      <w:pPr>
        <w:spacing w:before="800" w:after="200"/>
        <w:jc w:val="both"/>
        <w:rPr>
          <w:rFonts w:ascii="Tahoma" w:hAnsi="Tahoma" w:cs="Tahoma"/>
          <w:lang w:val="es-419"/>
        </w:rPr>
      </w:pPr>
      <w:r w:rsidRPr="00C60897">
        <w:rPr>
          <w:rFonts w:ascii="Tahoma" w:hAnsi="Tahoma" w:cs="Tahoma"/>
          <w:b/>
          <w:bCs/>
          <w:lang w:val="es-419"/>
        </w:rPr>
        <w:lastRenderedPageBreak/>
        <w:t>Nombre</w:t>
      </w:r>
      <w:r w:rsidR="00361EE3" w:rsidRPr="00C60897">
        <w:rPr>
          <w:rFonts w:ascii="Tahoma" w:hAnsi="Tahoma" w:cs="Tahoma"/>
          <w:b/>
          <w:bCs/>
          <w:lang w:val="es-419"/>
        </w:rPr>
        <w:t xml:space="preserve"> </w:t>
      </w:r>
      <w:r w:rsidRPr="00C60897">
        <w:rPr>
          <w:rFonts w:ascii="Tahoma" w:hAnsi="Tahoma" w:cs="Tahoma"/>
          <w:b/>
          <w:bCs/>
          <w:lang w:val="es-419"/>
        </w:rPr>
        <w:t>del</w:t>
      </w:r>
      <w:r w:rsidR="00361EE3" w:rsidRPr="00C60897">
        <w:rPr>
          <w:rFonts w:ascii="Tahoma" w:hAnsi="Tahoma" w:cs="Tahoma"/>
          <w:b/>
          <w:bCs/>
          <w:lang w:val="es-419"/>
        </w:rPr>
        <w:t xml:space="preserve"> </w:t>
      </w:r>
      <w:r w:rsidRPr="00C60897">
        <w:rPr>
          <w:rFonts w:ascii="Tahoma" w:hAnsi="Tahoma" w:cs="Tahoma"/>
          <w:b/>
          <w:bCs/>
          <w:lang w:val="es-419"/>
        </w:rPr>
        <w:t>Oferente*:</w:t>
      </w:r>
      <w:r w:rsidR="00361EE3" w:rsidRPr="00C60897">
        <w:rPr>
          <w:rFonts w:ascii="Tahoma" w:hAnsi="Tahoma" w:cs="Tahoma"/>
          <w:lang w:val="es-419"/>
        </w:rPr>
        <w:t xml:space="preserve"> </w:t>
      </w:r>
      <w:r w:rsidRPr="00C60897">
        <w:rPr>
          <w:rFonts w:ascii="Tahoma" w:hAnsi="Tahoma" w:cs="Tahoma"/>
          <w:i/>
          <w:iCs/>
          <w:lang w:val="es-419"/>
        </w:rPr>
        <w:t>[proporcione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Oferente].</w:t>
      </w:r>
    </w:p>
    <w:p w14:paraId="5ECAB93F" w14:textId="312DF6CF" w:rsidR="00FD6D85" w:rsidRPr="00C60897" w:rsidRDefault="00FD6D85" w:rsidP="006369A4">
      <w:pPr>
        <w:spacing w:after="200"/>
        <w:jc w:val="both"/>
        <w:rPr>
          <w:rFonts w:ascii="Tahoma" w:hAnsi="Tahoma" w:cs="Tahoma"/>
          <w:lang w:val="es-419"/>
        </w:rPr>
      </w:pPr>
      <w:r w:rsidRPr="00C60897">
        <w:rPr>
          <w:rFonts w:ascii="Tahoma" w:hAnsi="Tahoma" w:cs="Tahoma"/>
          <w:b/>
          <w:bCs/>
          <w:lang w:val="es-419"/>
        </w:rPr>
        <w:t>Nombre</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persona</w:t>
      </w:r>
      <w:r w:rsidR="00361EE3" w:rsidRPr="00C60897">
        <w:rPr>
          <w:rFonts w:ascii="Tahoma" w:hAnsi="Tahoma" w:cs="Tahoma"/>
          <w:b/>
          <w:bCs/>
          <w:lang w:val="es-419"/>
        </w:rPr>
        <w:t xml:space="preserve"> </w:t>
      </w:r>
      <w:r w:rsidRPr="00C60897">
        <w:rPr>
          <w:rFonts w:ascii="Tahoma" w:hAnsi="Tahoma" w:cs="Tahoma"/>
          <w:b/>
          <w:bCs/>
          <w:lang w:val="es-419"/>
        </w:rPr>
        <w:t>debidamente</w:t>
      </w:r>
      <w:r w:rsidR="00361EE3" w:rsidRPr="00C60897">
        <w:rPr>
          <w:rFonts w:ascii="Tahoma" w:hAnsi="Tahoma" w:cs="Tahoma"/>
          <w:b/>
          <w:bCs/>
          <w:lang w:val="es-419"/>
        </w:rPr>
        <w:t xml:space="preserve"> </w:t>
      </w:r>
      <w:r w:rsidRPr="00C60897">
        <w:rPr>
          <w:rFonts w:ascii="Tahoma" w:hAnsi="Tahoma" w:cs="Tahoma"/>
          <w:b/>
          <w:bCs/>
          <w:lang w:val="es-419"/>
        </w:rPr>
        <w:t>autorizada</w:t>
      </w:r>
      <w:r w:rsidR="00361EE3" w:rsidRPr="00C60897">
        <w:rPr>
          <w:rFonts w:ascii="Tahoma" w:hAnsi="Tahoma" w:cs="Tahoma"/>
          <w:b/>
          <w:bCs/>
          <w:lang w:val="es-419"/>
        </w:rPr>
        <w:t xml:space="preserve"> </w:t>
      </w:r>
      <w:r w:rsidRPr="00C60897">
        <w:rPr>
          <w:rFonts w:ascii="Tahoma" w:hAnsi="Tahoma" w:cs="Tahoma"/>
          <w:b/>
          <w:bCs/>
          <w:lang w:val="es-419"/>
        </w:rPr>
        <w:t>para</w:t>
      </w:r>
      <w:r w:rsidR="00361EE3" w:rsidRPr="00C60897">
        <w:rPr>
          <w:rFonts w:ascii="Tahoma" w:hAnsi="Tahoma" w:cs="Tahoma"/>
          <w:b/>
          <w:bCs/>
          <w:lang w:val="es-419"/>
        </w:rPr>
        <w:t xml:space="preserve"> </w:t>
      </w:r>
      <w:r w:rsidRPr="00C60897">
        <w:rPr>
          <w:rFonts w:ascii="Tahoma" w:hAnsi="Tahoma" w:cs="Tahoma"/>
          <w:b/>
          <w:bCs/>
          <w:lang w:val="es-419"/>
        </w:rPr>
        <w:t>firmar</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b/>
          <w:bCs/>
          <w:lang w:val="es-419"/>
        </w:rPr>
        <w:t xml:space="preserve"> </w:t>
      </w:r>
      <w:r w:rsidRPr="00C60897">
        <w:rPr>
          <w:rFonts w:ascii="Tahoma" w:hAnsi="Tahoma" w:cs="Tahoma"/>
          <w:b/>
          <w:bCs/>
          <w:lang w:val="es-419"/>
        </w:rPr>
        <w:t>en</w:t>
      </w:r>
      <w:r w:rsidR="00361EE3" w:rsidRPr="00C60897">
        <w:rPr>
          <w:rFonts w:ascii="Tahoma" w:hAnsi="Tahoma" w:cs="Tahoma"/>
          <w:b/>
          <w:bCs/>
          <w:lang w:val="es-419"/>
        </w:rPr>
        <w:t xml:space="preserve"> </w:t>
      </w:r>
      <w:r w:rsidRPr="00C60897">
        <w:rPr>
          <w:rFonts w:ascii="Tahoma" w:hAnsi="Tahoma" w:cs="Tahoma"/>
          <w:b/>
          <w:bCs/>
          <w:lang w:val="es-419"/>
        </w:rPr>
        <w:t>nombre</w:t>
      </w:r>
      <w:r w:rsidR="00361EE3" w:rsidRPr="00C60897">
        <w:rPr>
          <w:rFonts w:ascii="Tahoma" w:hAnsi="Tahoma" w:cs="Tahoma"/>
          <w:b/>
          <w:bCs/>
          <w:lang w:val="es-419"/>
        </w:rPr>
        <w:t xml:space="preserve"> </w:t>
      </w:r>
      <w:r w:rsidRPr="00C60897">
        <w:rPr>
          <w:rFonts w:ascii="Tahoma" w:hAnsi="Tahoma" w:cs="Tahoma"/>
          <w:b/>
          <w:bCs/>
          <w:lang w:val="es-419"/>
        </w:rPr>
        <w:t>del</w:t>
      </w:r>
      <w:r w:rsidR="00361EE3" w:rsidRPr="00C60897">
        <w:rPr>
          <w:rFonts w:ascii="Tahoma" w:hAnsi="Tahoma" w:cs="Tahoma"/>
          <w:b/>
          <w:bCs/>
          <w:lang w:val="es-419"/>
        </w:rPr>
        <w:t xml:space="preserve"> </w:t>
      </w:r>
      <w:r w:rsidRPr="00C60897">
        <w:rPr>
          <w:rFonts w:ascii="Tahoma" w:hAnsi="Tahoma" w:cs="Tahoma"/>
          <w:b/>
          <w:bCs/>
          <w:lang w:val="es-419"/>
        </w:rPr>
        <w:t>Oferente</w:t>
      </w:r>
      <w:r w:rsidRPr="00C60897">
        <w:rPr>
          <w:rFonts w:ascii="Tahoma" w:hAnsi="Tahoma" w:cs="Tahoma"/>
          <w:lang w:val="es-419"/>
        </w:rPr>
        <w:t>**</w:t>
      </w:r>
      <w:r w:rsidRPr="00C60897">
        <w:rPr>
          <w:rFonts w:ascii="Tahoma" w:hAnsi="Tahoma" w:cs="Tahoma"/>
          <w:b/>
          <w:bCs/>
          <w:lang w:val="es-419"/>
        </w:rPr>
        <w:t>:</w:t>
      </w:r>
      <w:r w:rsidR="00361EE3" w:rsidRPr="00C60897">
        <w:rPr>
          <w:rFonts w:ascii="Tahoma" w:hAnsi="Tahoma" w:cs="Tahoma"/>
          <w:b/>
          <w:bCs/>
          <w:lang w:val="es-419"/>
        </w:rPr>
        <w:t xml:space="preserve"> </w:t>
      </w:r>
      <w:r w:rsidRPr="00C60897">
        <w:rPr>
          <w:rFonts w:ascii="Tahoma" w:hAnsi="Tahoma" w:cs="Tahoma"/>
          <w:i/>
          <w:iCs/>
          <w:lang w:val="es-419"/>
        </w:rPr>
        <w:t>[proporcione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persona</w:t>
      </w:r>
      <w:r w:rsidR="00361EE3" w:rsidRPr="00C60897">
        <w:rPr>
          <w:rFonts w:ascii="Tahoma" w:hAnsi="Tahoma" w:cs="Tahoma"/>
          <w:i/>
          <w:iCs/>
          <w:lang w:val="es-419"/>
        </w:rPr>
        <w:t xml:space="preserve"> </w:t>
      </w:r>
      <w:r w:rsidRPr="00C60897">
        <w:rPr>
          <w:rFonts w:ascii="Tahoma" w:hAnsi="Tahoma" w:cs="Tahoma"/>
          <w:i/>
          <w:iCs/>
          <w:lang w:val="es-419"/>
        </w:rPr>
        <w:t>debidamente</w:t>
      </w:r>
      <w:r w:rsidR="00361EE3" w:rsidRPr="00C60897">
        <w:rPr>
          <w:rFonts w:ascii="Tahoma" w:hAnsi="Tahoma" w:cs="Tahoma"/>
          <w:i/>
          <w:iCs/>
          <w:lang w:val="es-419"/>
        </w:rPr>
        <w:t xml:space="preserve"> </w:t>
      </w:r>
      <w:r w:rsidRPr="00C60897">
        <w:rPr>
          <w:rFonts w:ascii="Tahoma" w:hAnsi="Tahoma" w:cs="Tahoma"/>
          <w:i/>
          <w:iCs/>
          <w:lang w:val="es-419"/>
        </w:rPr>
        <w:t>autorizada</w:t>
      </w:r>
      <w:r w:rsidR="00361EE3" w:rsidRPr="00C60897">
        <w:rPr>
          <w:rFonts w:ascii="Tahoma" w:hAnsi="Tahoma" w:cs="Tahoma"/>
          <w:i/>
          <w:iCs/>
          <w:lang w:val="es-419"/>
        </w:rPr>
        <w:t xml:space="preserve"> </w:t>
      </w:r>
      <w:r w:rsidRPr="00C60897">
        <w:rPr>
          <w:rFonts w:ascii="Tahoma" w:hAnsi="Tahoma" w:cs="Tahoma"/>
          <w:i/>
          <w:iCs/>
          <w:lang w:val="es-419"/>
        </w:rPr>
        <w:t>a</w:t>
      </w:r>
      <w:r w:rsidR="00361EE3" w:rsidRPr="00C60897">
        <w:rPr>
          <w:rFonts w:ascii="Tahoma" w:hAnsi="Tahoma" w:cs="Tahoma"/>
          <w:i/>
          <w:iCs/>
          <w:lang w:val="es-419"/>
        </w:rPr>
        <w:t xml:space="preserve"> </w:t>
      </w:r>
      <w:r w:rsidRPr="00C60897">
        <w:rPr>
          <w:rFonts w:ascii="Tahoma" w:hAnsi="Tahoma" w:cs="Tahoma"/>
          <w:i/>
          <w:iCs/>
          <w:lang w:val="es-419"/>
        </w:rPr>
        <w:t>firmar</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p>
    <w:p w14:paraId="61372625" w14:textId="2630976D" w:rsidR="00FD6D85" w:rsidRPr="00C60897" w:rsidRDefault="00FD6D85" w:rsidP="006369A4">
      <w:pPr>
        <w:spacing w:after="200"/>
        <w:jc w:val="both"/>
        <w:rPr>
          <w:rFonts w:ascii="Tahoma" w:hAnsi="Tahoma" w:cs="Tahoma"/>
          <w:lang w:val="es-419"/>
        </w:rPr>
      </w:pPr>
      <w:r w:rsidRPr="00C60897">
        <w:rPr>
          <w:rFonts w:ascii="Tahoma" w:hAnsi="Tahoma" w:cs="Tahoma"/>
          <w:b/>
          <w:bCs/>
          <w:lang w:val="es-419"/>
        </w:rPr>
        <w:t>Cargo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persona</w:t>
      </w:r>
      <w:r w:rsidR="00361EE3" w:rsidRPr="00C60897">
        <w:rPr>
          <w:rFonts w:ascii="Tahoma" w:hAnsi="Tahoma" w:cs="Tahoma"/>
          <w:b/>
          <w:bCs/>
          <w:lang w:val="es-419"/>
        </w:rPr>
        <w:t xml:space="preserve"> </w:t>
      </w:r>
      <w:r w:rsidRPr="00C60897">
        <w:rPr>
          <w:rFonts w:ascii="Tahoma" w:hAnsi="Tahoma" w:cs="Tahoma"/>
          <w:b/>
          <w:bCs/>
          <w:lang w:val="es-419"/>
        </w:rPr>
        <w:t>firmante</w:t>
      </w:r>
      <w:r w:rsidR="00361EE3" w:rsidRPr="00C60897">
        <w:rPr>
          <w:rFonts w:ascii="Tahoma" w:hAnsi="Tahoma" w:cs="Tahoma"/>
          <w:b/>
          <w:bCs/>
          <w:lang w:val="es-419"/>
        </w:rPr>
        <w:t xml:space="preserve"> </w:t>
      </w:r>
      <w:r w:rsidRPr="00C60897">
        <w:rPr>
          <w:rFonts w:ascii="Tahoma" w:hAnsi="Tahoma" w:cs="Tahoma"/>
          <w:b/>
          <w:bCs/>
          <w:lang w:val="es-419"/>
        </w:rPr>
        <w:t>del</w:t>
      </w:r>
      <w:r w:rsidR="00361EE3" w:rsidRPr="00C60897">
        <w:rPr>
          <w:rFonts w:ascii="Tahoma" w:hAnsi="Tahoma" w:cs="Tahoma"/>
          <w:b/>
          <w:bCs/>
          <w:lang w:val="es-419"/>
        </w:rPr>
        <w:t xml:space="preserve"> </w:t>
      </w:r>
      <w:r w:rsidRPr="00C60897">
        <w:rPr>
          <w:rFonts w:ascii="Tahoma" w:hAnsi="Tahoma" w:cs="Tahoma"/>
          <w:b/>
          <w:bCs/>
          <w:lang w:val="es-419"/>
        </w:rPr>
        <w:t>Formulario</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Oferta: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cargo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persona</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firma</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p>
    <w:p w14:paraId="12BA3056" w14:textId="42A3EFBA" w:rsidR="00FD6D85" w:rsidRPr="00C60897" w:rsidRDefault="00FD6D85" w:rsidP="006369A4">
      <w:pPr>
        <w:spacing w:after="200"/>
        <w:jc w:val="both"/>
        <w:rPr>
          <w:rFonts w:ascii="Tahoma" w:hAnsi="Tahoma" w:cs="Tahoma"/>
          <w:lang w:val="es-419"/>
        </w:rPr>
      </w:pPr>
      <w:r w:rsidRPr="00C60897">
        <w:rPr>
          <w:rFonts w:ascii="Tahoma" w:hAnsi="Tahoma" w:cs="Tahoma"/>
          <w:b/>
          <w:bCs/>
          <w:lang w:val="es-419"/>
        </w:rPr>
        <w:t>Firma</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persona</w:t>
      </w:r>
      <w:r w:rsidR="00361EE3" w:rsidRPr="00C60897">
        <w:rPr>
          <w:rFonts w:ascii="Tahoma" w:hAnsi="Tahoma" w:cs="Tahoma"/>
          <w:b/>
          <w:bCs/>
          <w:lang w:val="es-419"/>
        </w:rPr>
        <w:t xml:space="preserve"> </w:t>
      </w:r>
      <w:r w:rsidRPr="00C60897">
        <w:rPr>
          <w:rFonts w:ascii="Tahoma" w:hAnsi="Tahoma" w:cs="Tahoma"/>
          <w:b/>
          <w:bCs/>
          <w:lang w:val="es-419"/>
        </w:rPr>
        <w:t>nombrada</w:t>
      </w:r>
      <w:r w:rsidR="00361EE3" w:rsidRPr="00C60897">
        <w:rPr>
          <w:rFonts w:ascii="Tahoma" w:hAnsi="Tahoma" w:cs="Tahoma"/>
          <w:b/>
          <w:bCs/>
          <w:lang w:val="es-419"/>
        </w:rPr>
        <w:t xml:space="preserve"> </w:t>
      </w:r>
      <w:r w:rsidRPr="00C60897">
        <w:rPr>
          <w:rFonts w:ascii="Tahoma" w:hAnsi="Tahoma" w:cs="Tahoma"/>
          <w:b/>
          <w:bCs/>
          <w:lang w:val="es-419"/>
        </w:rPr>
        <w:t>anteriormente: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firma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persona</w:t>
      </w:r>
      <w:r w:rsidR="00361EE3" w:rsidRPr="00C60897">
        <w:rPr>
          <w:rFonts w:ascii="Tahoma" w:hAnsi="Tahoma" w:cs="Tahoma"/>
          <w:i/>
          <w:iCs/>
          <w:lang w:val="es-419"/>
        </w:rPr>
        <w:t xml:space="preserve"> </w:t>
      </w:r>
      <w:r w:rsidRPr="00C60897">
        <w:rPr>
          <w:rFonts w:ascii="Tahoma" w:hAnsi="Tahoma" w:cs="Tahoma"/>
          <w:i/>
          <w:iCs/>
          <w:lang w:val="es-419"/>
        </w:rPr>
        <w:t>cuyo</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capacidad</w:t>
      </w:r>
      <w:r w:rsidR="00361EE3" w:rsidRPr="00C60897">
        <w:rPr>
          <w:rFonts w:ascii="Tahoma" w:hAnsi="Tahoma" w:cs="Tahoma"/>
          <w:i/>
          <w:iCs/>
          <w:lang w:val="es-419"/>
        </w:rPr>
        <w:t xml:space="preserve"> </w:t>
      </w:r>
      <w:r w:rsidRPr="00C60897">
        <w:rPr>
          <w:rFonts w:ascii="Tahoma" w:hAnsi="Tahoma" w:cs="Tahoma"/>
          <w:i/>
          <w:iCs/>
          <w:lang w:val="es-419"/>
        </w:rPr>
        <w:t>se</w:t>
      </w:r>
      <w:r w:rsidR="00361EE3" w:rsidRPr="00C60897">
        <w:rPr>
          <w:rFonts w:ascii="Tahoma" w:hAnsi="Tahoma" w:cs="Tahoma"/>
          <w:i/>
          <w:iCs/>
          <w:lang w:val="es-419"/>
        </w:rPr>
        <w:t xml:space="preserve"> </w:t>
      </w:r>
      <w:r w:rsidRPr="00C60897">
        <w:rPr>
          <w:rFonts w:ascii="Tahoma" w:hAnsi="Tahoma" w:cs="Tahoma"/>
          <w:i/>
          <w:iCs/>
          <w:lang w:val="es-419"/>
        </w:rPr>
        <w:t>indican</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párrafos</w:t>
      </w:r>
      <w:r w:rsidR="00361EE3" w:rsidRPr="00C60897">
        <w:rPr>
          <w:rFonts w:ascii="Tahoma" w:hAnsi="Tahoma" w:cs="Tahoma"/>
          <w:i/>
          <w:iCs/>
          <w:lang w:val="es-419"/>
        </w:rPr>
        <w:t xml:space="preserve"> </w:t>
      </w:r>
      <w:r w:rsidRPr="00C60897">
        <w:rPr>
          <w:rFonts w:ascii="Tahoma" w:hAnsi="Tahoma" w:cs="Tahoma"/>
          <w:i/>
          <w:iCs/>
          <w:lang w:val="es-419"/>
        </w:rPr>
        <w:t>anteriores].</w:t>
      </w:r>
    </w:p>
    <w:p w14:paraId="0BDD1EC6" w14:textId="040902A5" w:rsidR="00FD6D85" w:rsidRPr="00C60897" w:rsidRDefault="00FD6D85" w:rsidP="00E65F29">
      <w:pPr>
        <w:jc w:val="both"/>
        <w:rPr>
          <w:rFonts w:ascii="Tahoma" w:hAnsi="Tahoma" w:cs="Tahoma"/>
          <w:lang w:val="es-419"/>
        </w:rPr>
      </w:pPr>
      <w:r w:rsidRPr="00C60897">
        <w:rPr>
          <w:rFonts w:ascii="Tahoma" w:hAnsi="Tahoma" w:cs="Tahoma"/>
          <w:b/>
          <w:bCs/>
          <w:lang w:val="es-419"/>
        </w:rPr>
        <w:t>Fecha</w:t>
      </w:r>
      <w:r w:rsidR="00361EE3" w:rsidRPr="00C60897">
        <w:rPr>
          <w:rFonts w:ascii="Tahoma" w:hAnsi="Tahoma" w:cs="Tahoma"/>
          <w:b/>
          <w:bCs/>
          <w:lang w:val="es-419"/>
        </w:rPr>
        <w:t xml:space="preserve"> </w:t>
      </w:r>
      <w:r w:rsidRPr="00C60897">
        <w:rPr>
          <w:rFonts w:ascii="Tahoma" w:hAnsi="Tahoma" w:cs="Tahoma"/>
          <w:b/>
          <w:bCs/>
          <w:lang w:val="es-419"/>
        </w:rPr>
        <w:t>de</w:t>
      </w:r>
      <w:r w:rsidR="00361EE3" w:rsidRPr="00C60897">
        <w:rPr>
          <w:rFonts w:ascii="Tahoma" w:hAnsi="Tahoma" w:cs="Tahoma"/>
          <w:b/>
          <w:bCs/>
          <w:lang w:val="es-419"/>
        </w:rPr>
        <w:t xml:space="preserve"> </w:t>
      </w:r>
      <w:r w:rsidRPr="00C60897">
        <w:rPr>
          <w:rFonts w:ascii="Tahoma" w:hAnsi="Tahoma" w:cs="Tahoma"/>
          <w:b/>
          <w:bCs/>
          <w:lang w:val="es-419"/>
        </w:rPr>
        <w:t>la</w:t>
      </w:r>
      <w:r w:rsidR="00361EE3" w:rsidRPr="00C60897">
        <w:rPr>
          <w:rFonts w:ascii="Tahoma" w:hAnsi="Tahoma" w:cs="Tahoma"/>
          <w:b/>
          <w:bCs/>
          <w:lang w:val="es-419"/>
        </w:rPr>
        <w:t xml:space="preserve"> </w:t>
      </w:r>
      <w:r w:rsidRPr="00C60897">
        <w:rPr>
          <w:rFonts w:ascii="Tahoma" w:hAnsi="Tahoma" w:cs="Tahoma"/>
          <w:b/>
          <w:bCs/>
          <w:lang w:val="es-419"/>
        </w:rPr>
        <w:t>firma:</w:t>
      </w:r>
      <w:r w:rsidR="00361EE3" w:rsidRPr="00C60897">
        <w:rPr>
          <w:rFonts w:ascii="Tahoma" w:hAnsi="Tahoma" w:cs="Tahoma"/>
          <w:b/>
          <w:bCs/>
          <w:lang w:val="es-419"/>
        </w:rPr>
        <w:t xml:space="preserve"> </w:t>
      </w:r>
      <w:r w:rsidRPr="00C60897">
        <w:rPr>
          <w:rFonts w:ascii="Tahoma" w:hAnsi="Tahoma" w:cs="Tahoma"/>
          <w:b/>
          <w:lang w:val="es-419"/>
        </w:rPr>
        <w:t>El</w:t>
      </w:r>
      <w:r w:rsidR="00361EE3" w:rsidRPr="00C60897">
        <w:rPr>
          <w:rFonts w:ascii="Tahoma" w:hAnsi="Tahoma" w:cs="Tahoma"/>
          <w:b/>
          <w:lang w:val="es-419"/>
        </w:rPr>
        <w:t xml:space="preserve"> </w:t>
      </w:r>
      <w:r w:rsidRPr="00C60897">
        <w:rPr>
          <w:rFonts w:ascii="Tahoma" w:hAnsi="Tahoma" w:cs="Tahoma"/>
          <w:b/>
          <w:lang w:val="es-419"/>
        </w:rPr>
        <w:t>día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fecha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firma]</w:t>
      </w:r>
      <w:r w:rsidR="00361EE3" w:rsidRPr="00C60897">
        <w:rPr>
          <w:rFonts w:ascii="Tahoma" w:hAnsi="Tahoma" w:cs="Tahoma"/>
          <w:lang w:val="es-419"/>
        </w:rPr>
        <w:t xml:space="preserve"> </w:t>
      </w:r>
      <w:r w:rsidRPr="00C60897">
        <w:rPr>
          <w:rFonts w:ascii="Tahoma" w:hAnsi="Tahoma" w:cs="Tahoma"/>
          <w:b/>
          <w:lang w:val="es-419"/>
        </w:rPr>
        <w:t>del</w:t>
      </w:r>
      <w:r w:rsidR="00361EE3" w:rsidRPr="00C60897">
        <w:rPr>
          <w:rFonts w:ascii="Tahoma" w:hAnsi="Tahoma" w:cs="Tahoma"/>
          <w:b/>
          <w:lang w:val="es-419"/>
        </w:rPr>
        <w:t xml:space="preserve"> </w:t>
      </w:r>
      <w:r w:rsidRPr="00C60897">
        <w:rPr>
          <w:rFonts w:ascii="Tahoma" w:hAnsi="Tahoma" w:cs="Tahoma"/>
          <w:b/>
          <w:lang w:val="es-419"/>
        </w:rPr>
        <w:t>mes</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lang w:val="es-419"/>
        </w:rPr>
        <w:t xml:space="preserve"> </w:t>
      </w:r>
      <w:r w:rsidRPr="00C60897">
        <w:rPr>
          <w:rFonts w:ascii="Tahoma" w:hAnsi="Tahoma" w:cs="Tahoma"/>
          <w:b/>
          <w:lang w:val="es-419"/>
        </w:rPr>
        <w:t>del</w:t>
      </w:r>
      <w:r w:rsidR="00361EE3" w:rsidRPr="00C60897">
        <w:rPr>
          <w:rFonts w:ascii="Tahoma" w:hAnsi="Tahoma" w:cs="Tahoma"/>
          <w:b/>
          <w:lang w:val="es-419"/>
        </w:rPr>
        <w:t xml:space="preserve"> </w:t>
      </w:r>
      <w:r w:rsidRPr="00C60897">
        <w:rPr>
          <w:rFonts w:ascii="Tahoma" w:hAnsi="Tahoma" w:cs="Tahoma"/>
          <w:b/>
          <w:lang w:val="es-419"/>
        </w:rPr>
        <w:t>año</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año].</w:t>
      </w:r>
    </w:p>
    <w:p w14:paraId="7ACC6533" w14:textId="6E9A8160" w:rsidR="00FD6D85" w:rsidRPr="00C60897" w:rsidRDefault="00FD6D85" w:rsidP="00E65F29">
      <w:pPr>
        <w:spacing w:before="200" w:after="200"/>
        <w:ind w:left="425" w:hanging="425"/>
        <w:jc w:val="both"/>
        <w:rPr>
          <w:rFonts w:ascii="Tahoma" w:hAnsi="Tahoma" w:cs="Tahoma"/>
          <w:lang w:val="es-419"/>
        </w:rPr>
      </w:pPr>
      <w:r w:rsidRPr="00C60897">
        <w:rPr>
          <w:rFonts w:ascii="Tahoma" w:hAnsi="Tahoma" w:cs="Tahoma"/>
          <w:b/>
          <w:bCs/>
          <w:lang w:val="es-419"/>
        </w:rPr>
        <w:t>*</w:t>
      </w:r>
      <w:r w:rsidR="0065493F" w:rsidRPr="00C60897">
        <w:rPr>
          <w:rFonts w:ascii="Tahoma" w:hAnsi="Tahoma" w:cs="Tahoma"/>
          <w:lang w:val="es-419"/>
        </w:rPr>
        <w:tab/>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presentadas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especifique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actúa</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Oferente.</w:t>
      </w:r>
    </w:p>
    <w:p w14:paraId="2C5AAC23" w14:textId="3894F626" w:rsidR="00FD6D85" w:rsidRPr="00C60897" w:rsidRDefault="00FD6D85" w:rsidP="006369A4">
      <w:pPr>
        <w:spacing w:after="200"/>
        <w:ind w:left="426" w:hanging="426"/>
        <w:jc w:val="both"/>
        <w:rPr>
          <w:rFonts w:ascii="Tahoma" w:hAnsi="Tahoma" w:cs="Tahoma"/>
          <w:lang w:val="es-419"/>
        </w:rPr>
      </w:pPr>
      <w:r w:rsidRPr="00C60897">
        <w:rPr>
          <w:rFonts w:ascii="Tahoma" w:hAnsi="Tahoma" w:cs="Tahoma"/>
          <w:lang w:val="es-419"/>
        </w:rPr>
        <w:t>**</w:t>
      </w:r>
      <w:r w:rsidR="0065493F" w:rsidRPr="00C60897">
        <w:rPr>
          <w:rFonts w:ascii="Tahoma" w:hAnsi="Tahoma" w:cs="Tahoma"/>
          <w:lang w:val="es-419"/>
        </w:rPr>
        <w:tab/>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firme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contar</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poder</w:t>
      </w:r>
      <w:r w:rsidR="00361EE3" w:rsidRPr="00C60897">
        <w:rPr>
          <w:rFonts w:ascii="Tahoma" w:hAnsi="Tahoma" w:cs="Tahoma"/>
          <w:lang w:val="es-419"/>
        </w:rPr>
        <w:t xml:space="preserve"> </w:t>
      </w:r>
      <w:r w:rsidRPr="00C60897">
        <w:rPr>
          <w:rFonts w:ascii="Tahoma" w:hAnsi="Tahoma" w:cs="Tahoma"/>
          <w:lang w:val="es-419"/>
        </w:rPr>
        <w:t>otorgado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poder</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adjuntarse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004267" w:rsidRPr="00C60897">
        <w:rPr>
          <w:rFonts w:ascii="Tahoma" w:hAnsi="Tahoma" w:cs="Tahoma"/>
          <w:lang w:val="es-419"/>
        </w:rPr>
        <w:t>Formularios</w:t>
      </w:r>
      <w:r w:rsidR="00361EE3" w:rsidRPr="00C60897">
        <w:rPr>
          <w:rFonts w:ascii="Tahoma" w:hAnsi="Tahoma" w:cs="Tahoma"/>
          <w:lang w:val="es-419"/>
        </w:rPr>
        <w:t xml:space="preserve"> </w:t>
      </w:r>
      <w:r w:rsidR="00004267" w:rsidRPr="00C60897">
        <w:rPr>
          <w:rFonts w:ascii="Tahoma" w:hAnsi="Tahoma" w:cs="Tahoma"/>
          <w:lang w:val="es-419"/>
        </w:rPr>
        <w:t>de</w:t>
      </w:r>
      <w:r w:rsidR="00361EE3" w:rsidRPr="00C60897">
        <w:rPr>
          <w:rFonts w:ascii="Tahoma" w:hAnsi="Tahoma" w:cs="Tahoma"/>
          <w:lang w:val="es-419"/>
        </w:rPr>
        <w:t xml:space="preserve"> </w:t>
      </w:r>
      <w:r w:rsidR="00004267" w:rsidRPr="00C60897">
        <w:rPr>
          <w:rFonts w:ascii="Tahoma" w:hAnsi="Tahoma" w:cs="Tahoma"/>
          <w:lang w:val="es-419"/>
        </w:rPr>
        <w:t>la</w:t>
      </w:r>
      <w:r w:rsidR="00361EE3" w:rsidRPr="00C60897">
        <w:rPr>
          <w:rFonts w:ascii="Tahoma" w:hAnsi="Tahoma" w:cs="Tahoma"/>
          <w:lang w:val="es-419"/>
        </w:rPr>
        <w:t xml:space="preserve"> </w:t>
      </w:r>
      <w:r w:rsidR="00004267" w:rsidRPr="00C60897">
        <w:rPr>
          <w:rFonts w:ascii="Tahoma" w:hAnsi="Tahoma" w:cs="Tahoma"/>
          <w:lang w:val="es-419"/>
        </w:rPr>
        <w:t>Oferta</w:t>
      </w:r>
      <w:r w:rsidRPr="00C60897">
        <w:rPr>
          <w:rFonts w:ascii="Tahoma" w:hAnsi="Tahoma" w:cs="Tahoma"/>
          <w:lang w:val="es-419"/>
        </w:rPr>
        <w:t>.</w:t>
      </w:r>
    </w:p>
    <w:p w14:paraId="7A18B468" w14:textId="77777777" w:rsidR="00DE33B8" w:rsidRPr="00C60897" w:rsidRDefault="00DE33B8" w:rsidP="00194F04">
      <w:pPr>
        <w:pStyle w:val="SectionVHeader"/>
        <w:jc w:val="both"/>
        <w:rPr>
          <w:rFonts w:ascii="Tahoma" w:hAnsi="Tahoma" w:cs="Tahoma"/>
          <w:b w:val="0"/>
          <w:sz w:val="24"/>
          <w:szCs w:val="24"/>
          <w:lang w:val="es-419"/>
        </w:rPr>
      </w:pPr>
      <w:r w:rsidRPr="00C60897">
        <w:rPr>
          <w:rFonts w:ascii="Tahoma" w:hAnsi="Tahoma" w:cs="Tahoma"/>
          <w:b w:val="0"/>
          <w:sz w:val="24"/>
          <w:szCs w:val="24"/>
          <w:lang w:val="es-419"/>
        </w:rPr>
        <w:br w:type="page"/>
      </w:r>
    </w:p>
    <w:p w14:paraId="20CDF797" w14:textId="07E2B365" w:rsidR="00DE33B8" w:rsidRPr="00C60897" w:rsidRDefault="00681E22" w:rsidP="00E67C3B">
      <w:pPr>
        <w:pStyle w:val="Ttulo5"/>
        <w:spacing w:before="240" w:after="240"/>
        <w:jc w:val="center"/>
        <w:rPr>
          <w:rFonts w:ascii="Tahoma" w:hAnsi="Tahoma" w:cs="Tahoma"/>
          <w:sz w:val="36"/>
          <w:szCs w:val="36"/>
          <w:lang w:val="es-419"/>
        </w:rPr>
      </w:pPr>
      <w:bookmarkStart w:id="675" w:name="_Toc454620976"/>
      <w:bookmarkStart w:id="676" w:name="_Toc347230620"/>
      <w:bookmarkStart w:id="677" w:name="_Toc486939186"/>
      <w:bookmarkStart w:id="678" w:name="_Toc26896866"/>
      <w:r w:rsidRPr="00C60897">
        <w:rPr>
          <w:rFonts w:ascii="Tahoma" w:hAnsi="Tahoma" w:cs="Tahoma"/>
          <w:sz w:val="36"/>
          <w:szCs w:val="36"/>
          <w:lang w:val="es-419"/>
        </w:rPr>
        <w:lastRenderedPageBreak/>
        <w:t>FORMULARIO</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INFORMACIÓN</w:t>
      </w:r>
      <w:r w:rsidR="00361EE3" w:rsidRPr="00C60897">
        <w:rPr>
          <w:rFonts w:ascii="Tahoma" w:hAnsi="Tahoma" w:cs="Tahoma"/>
          <w:sz w:val="36"/>
          <w:szCs w:val="36"/>
          <w:lang w:val="es-419"/>
        </w:rPr>
        <w:t xml:space="preserve"> </w:t>
      </w:r>
      <w:r w:rsidRPr="00C60897">
        <w:rPr>
          <w:rFonts w:ascii="Tahoma" w:hAnsi="Tahoma" w:cs="Tahoma"/>
          <w:sz w:val="36"/>
          <w:szCs w:val="36"/>
          <w:lang w:val="es-419"/>
        </w:rPr>
        <w:t>SOBRE</w:t>
      </w:r>
      <w:r w:rsidR="00361EE3" w:rsidRPr="00C60897">
        <w:rPr>
          <w:rFonts w:ascii="Tahoma" w:hAnsi="Tahoma" w:cs="Tahoma"/>
          <w:sz w:val="36"/>
          <w:szCs w:val="36"/>
          <w:lang w:val="es-419"/>
        </w:rPr>
        <w:t xml:space="preserve"> </w:t>
      </w:r>
      <w:r w:rsidRPr="00C60897">
        <w:rPr>
          <w:rFonts w:ascii="Tahoma" w:hAnsi="Tahoma" w:cs="Tahoma"/>
          <w:sz w:val="36"/>
          <w:szCs w:val="36"/>
          <w:lang w:val="es-419"/>
        </w:rPr>
        <w:t>EL</w:t>
      </w:r>
      <w:r w:rsidR="00361EE3" w:rsidRPr="00C60897">
        <w:rPr>
          <w:rFonts w:ascii="Tahoma" w:hAnsi="Tahoma" w:cs="Tahoma"/>
          <w:sz w:val="36"/>
          <w:szCs w:val="36"/>
          <w:lang w:val="es-419"/>
        </w:rPr>
        <w:t xml:space="preserve"> </w:t>
      </w:r>
      <w:bookmarkEnd w:id="675"/>
      <w:bookmarkEnd w:id="676"/>
      <w:bookmarkEnd w:id="677"/>
      <w:r w:rsidRPr="00C60897">
        <w:rPr>
          <w:rFonts w:ascii="Tahoma" w:hAnsi="Tahoma" w:cs="Tahoma"/>
          <w:sz w:val="36"/>
          <w:szCs w:val="36"/>
          <w:lang w:val="es-419"/>
        </w:rPr>
        <w:t>OFERENTE</w:t>
      </w:r>
      <w:bookmarkEnd w:id="678"/>
    </w:p>
    <w:p w14:paraId="18A00E6F" w14:textId="1F1ADA33" w:rsidR="00DE33B8" w:rsidRPr="00C60897" w:rsidRDefault="00DE33B8" w:rsidP="00866ED5">
      <w:pPr>
        <w:pStyle w:val="BankNormal"/>
        <w:spacing w:before="360" w:after="200"/>
        <w:jc w:val="both"/>
        <w:rPr>
          <w:rFonts w:ascii="Tahoma" w:hAnsi="Tahoma" w:cs="Tahoma"/>
          <w:i/>
          <w:iCs/>
          <w:sz w:val="24"/>
          <w:szCs w:val="24"/>
          <w:lang w:val="es-419"/>
        </w:rPr>
      </w:pPr>
      <w:r w:rsidRPr="00C60897">
        <w:rPr>
          <w:rFonts w:ascii="Tahoma" w:hAnsi="Tahoma" w:cs="Tahoma"/>
          <w:i/>
          <w:iCs/>
          <w:sz w:val="24"/>
          <w:szCs w:val="24"/>
          <w:lang w:val="es-419"/>
        </w:rPr>
        <w:t>[El</w:t>
      </w:r>
      <w:r w:rsidR="00361EE3" w:rsidRPr="00C60897">
        <w:rPr>
          <w:rFonts w:ascii="Tahoma" w:hAnsi="Tahoma" w:cs="Tahoma"/>
          <w:i/>
          <w:iCs/>
          <w:sz w:val="24"/>
          <w:szCs w:val="24"/>
          <w:lang w:val="es-419"/>
        </w:rPr>
        <w:t xml:space="preserve"> </w:t>
      </w:r>
      <w:r w:rsidR="005240C2" w:rsidRPr="00C60897">
        <w:rPr>
          <w:rFonts w:ascii="Tahoma" w:hAnsi="Tahoma" w:cs="Tahoma"/>
          <w:i/>
          <w:iCs/>
          <w:sz w:val="24"/>
          <w:szCs w:val="24"/>
          <w:lang w:val="es-419"/>
        </w:rPr>
        <w:t>Oferente</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deberá</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completar</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este</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formulario</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de</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acuerdo</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con</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las</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instrucciones</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indicadas</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a</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continuación.</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No</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se</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aceptará</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ninguna</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alteración</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a</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este</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formulario</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ni</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se</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aceptarán</w:t>
      </w:r>
      <w:r w:rsidR="00361EE3" w:rsidRPr="00C60897">
        <w:rPr>
          <w:rFonts w:ascii="Tahoma" w:hAnsi="Tahoma" w:cs="Tahoma"/>
          <w:i/>
          <w:iCs/>
          <w:sz w:val="24"/>
          <w:szCs w:val="24"/>
          <w:lang w:val="es-419"/>
        </w:rPr>
        <w:t xml:space="preserve"> </w:t>
      </w:r>
      <w:r w:rsidRPr="00C60897">
        <w:rPr>
          <w:rFonts w:ascii="Tahoma" w:hAnsi="Tahoma" w:cs="Tahoma"/>
          <w:i/>
          <w:iCs/>
          <w:sz w:val="24"/>
          <w:szCs w:val="24"/>
          <w:lang w:val="es-419"/>
        </w:rPr>
        <w:t>substitutos].</w:t>
      </w:r>
    </w:p>
    <w:p w14:paraId="4F56831A" w14:textId="4ABF36EA" w:rsidR="00DE33B8" w:rsidRPr="00C60897" w:rsidRDefault="00DE33B8" w:rsidP="00866ED5">
      <w:pPr>
        <w:ind w:left="720" w:hanging="720"/>
        <w:jc w:val="right"/>
        <w:rPr>
          <w:rFonts w:ascii="Tahoma" w:hAnsi="Tahoma" w:cs="Tahoma"/>
          <w:lang w:val="es-419"/>
        </w:rPr>
      </w:pP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día,</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año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presentación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p>
    <w:p w14:paraId="44F060ED" w14:textId="676B412A" w:rsidR="00DE33B8" w:rsidRPr="00C60897" w:rsidRDefault="00DE33B8" w:rsidP="00866ED5">
      <w:pPr>
        <w:tabs>
          <w:tab w:val="right" w:pos="9360"/>
        </w:tabs>
        <w:ind w:left="720" w:hanging="720"/>
        <w:jc w:val="right"/>
        <w:rPr>
          <w:rFonts w:ascii="Tahoma" w:hAnsi="Tahoma" w:cs="Tahoma"/>
          <w:i/>
          <w:lang w:val="es-419"/>
        </w:rPr>
      </w:pPr>
      <w:proofErr w:type="spellStart"/>
      <w:r w:rsidRPr="00C60897">
        <w:rPr>
          <w:rFonts w:ascii="Tahoma" w:hAnsi="Tahoma" w:cs="Tahoma"/>
          <w:lang w:val="es-419"/>
        </w:rPr>
        <w:t>S</w:t>
      </w:r>
      <w:r w:rsidR="00DE076E" w:rsidRPr="00C60897">
        <w:rPr>
          <w:rFonts w:ascii="Tahoma" w:hAnsi="Tahoma" w:cs="Tahoma"/>
          <w:lang w:val="es-419"/>
        </w:rPr>
        <w:t>d</w:t>
      </w:r>
      <w:r w:rsidRPr="00C60897">
        <w:rPr>
          <w:rFonts w:ascii="Tahoma" w:hAnsi="Tahoma" w:cs="Tahoma"/>
          <w:lang w:val="es-419"/>
        </w:rPr>
        <w:t>O</w:t>
      </w:r>
      <w:proofErr w:type="spellEnd"/>
      <w:r w:rsidR="00361EE3" w:rsidRPr="00C60897">
        <w:rPr>
          <w:rFonts w:ascii="Tahoma" w:hAnsi="Tahoma" w:cs="Tahoma"/>
          <w:lang w:val="es-419"/>
        </w:rPr>
        <w:t xml:space="preserve"> </w:t>
      </w:r>
      <w:r w:rsidRPr="00C60897">
        <w:rPr>
          <w:rFonts w:ascii="Tahoma" w:hAnsi="Tahoma" w:cs="Tahoma"/>
          <w:lang w:val="es-419"/>
        </w:rPr>
        <w:t>n.</w:t>
      </w:r>
      <w:r w:rsidRPr="00C60897">
        <w:rPr>
          <w:rFonts w:ascii="Tahoma" w:eastAsia="Symbol" w:hAnsi="Tahoma" w:cs="Tahoma"/>
          <w:lang w:val="es-419"/>
        </w:rPr>
        <w:t></w:t>
      </w:r>
      <w:r w:rsidRPr="00C60897">
        <w:rPr>
          <w:rFonts w:ascii="Tahoma" w:hAnsi="Tahoma" w:cs="Tahoma"/>
          <w:lang w:val="es-419"/>
        </w:rPr>
        <w:t>:</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número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proceso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proofErr w:type="spellStart"/>
      <w:r w:rsidRPr="00C60897">
        <w:rPr>
          <w:rFonts w:ascii="Tahoma" w:hAnsi="Tahoma" w:cs="Tahoma"/>
          <w:i/>
          <w:iCs/>
          <w:lang w:val="es-419"/>
        </w:rPr>
        <w:t>S</w:t>
      </w:r>
      <w:r w:rsidR="00331627" w:rsidRPr="00C60897">
        <w:rPr>
          <w:rFonts w:ascii="Tahoma" w:hAnsi="Tahoma" w:cs="Tahoma"/>
          <w:i/>
          <w:iCs/>
          <w:lang w:val="es-419"/>
        </w:rPr>
        <w:t>d</w:t>
      </w:r>
      <w:r w:rsidRPr="00C60897">
        <w:rPr>
          <w:rFonts w:ascii="Tahoma" w:hAnsi="Tahoma" w:cs="Tahoma"/>
          <w:i/>
          <w:iCs/>
          <w:lang w:val="es-419"/>
        </w:rPr>
        <w:t>O</w:t>
      </w:r>
      <w:proofErr w:type="spellEnd"/>
      <w:r w:rsidRPr="00C60897">
        <w:rPr>
          <w:rFonts w:ascii="Tahoma" w:hAnsi="Tahoma" w:cs="Tahoma"/>
          <w:i/>
          <w:iCs/>
          <w:lang w:val="es-419"/>
        </w:rPr>
        <w:t>].</w:t>
      </w:r>
    </w:p>
    <w:p w14:paraId="54C32DD3" w14:textId="55929A06" w:rsidR="00DE33B8" w:rsidRPr="00C60897" w:rsidRDefault="00DE33B8" w:rsidP="00866ED5">
      <w:pPr>
        <w:tabs>
          <w:tab w:val="right" w:pos="9360"/>
        </w:tabs>
        <w:spacing w:after="200"/>
        <w:ind w:left="720" w:hanging="720"/>
        <w:jc w:val="right"/>
        <w:rPr>
          <w:rFonts w:ascii="Tahoma" w:hAnsi="Tahoma" w:cs="Tahoma"/>
          <w:lang w:val="es-419"/>
        </w:rPr>
      </w:pPr>
      <w:r w:rsidRPr="00C60897">
        <w:rPr>
          <w:rFonts w:ascii="Tahoma" w:hAnsi="Tahoma" w:cs="Tahoma"/>
          <w:lang w:val="es-419"/>
        </w:rPr>
        <w:t>Alternativa</w:t>
      </w:r>
      <w:r w:rsidR="00361EE3" w:rsidRPr="00C60897">
        <w:rPr>
          <w:rFonts w:ascii="Tahoma" w:hAnsi="Tahoma" w:cs="Tahoma"/>
          <w:lang w:val="es-419"/>
        </w:rPr>
        <w:t xml:space="preserve"> </w:t>
      </w:r>
      <w:r w:rsidRPr="00C60897">
        <w:rPr>
          <w:rFonts w:ascii="Tahoma" w:hAnsi="Tahoma" w:cs="Tahoma"/>
          <w:lang w:val="es-419"/>
        </w:rPr>
        <w:t>n.</w:t>
      </w:r>
      <w:r w:rsidRPr="00C60897">
        <w:rPr>
          <w:rFonts w:ascii="Tahoma" w:eastAsia="Symbol" w:hAnsi="Tahoma" w:cs="Tahoma"/>
          <w:lang w:val="es-419"/>
        </w:rPr>
        <w:t></w:t>
      </w:r>
      <w:r w:rsidRPr="00C60897">
        <w:rPr>
          <w:rFonts w:ascii="Tahoma" w:hAnsi="Tahoma" w:cs="Tahoma"/>
          <w:lang w:val="es-419"/>
        </w:rPr>
        <w:t>:</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w:t>
      </w:r>
      <w:r w:rsidRPr="00C60897">
        <w:rPr>
          <w:rFonts w:ascii="Tahoma" w:eastAsia="Symbol" w:hAnsi="Tahoma" w:cs="Tahoma"/>
          <w:i/>
          <w:lang w:val="es-419"/>
        </w:rPr>
        <w:t></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identificación,</w:t>
      </w:r>
      <w:r w:rsidR="00361EE3" w:rsidRPr="00C60897">
        <w:rPr>
          <w:rFonts w:ascii="Tahoma" w:hAnsi="Tahoma" w:cs="Tahoma"/>
          <w:i/>
          <w:iCs/>
          <w:lang w:val="es-419"/>
        </w:rPr>
        <w:t xml:space="preserve"> </w:t>
      </w:r>
      <w:r w:rsidRPr="00C60897">
        <w:rPr>
          <w:rFonts w:ascii="Tahoma" w:hAnsi="Tahoma" w:cs="Tahoma"/>
          <w:i/>
          <w:iCs/>
          <w:lang w:val="es-419"/>
        </w:rPr>
        <w:t>si</w:t>
      </w:r>
      <w:r w:rsidR="00361EE3" w:rsidRPr="00C60897">
        <w:rPr>
          <w:rFonts w:ascii="Tahoma" w:hAnsi="Tahoma" w:cs="Tahoma"/>
          <w:i/>
          <w:iCs/>
          <w:lang w:val="es-419"/>
        </w:rPr>
        <w:t xml:space="preserve"> </w:t>
      </w:r>
      <w:r w:rsidRPr="00C60897">
        <w:rPr>
          <w:rFonts w:ascii="Tahoma" w:hAnsi="Tahoma" w:cs="Tahoma"/>
          <w:i/>
          <w:iCs/>
          <w:lang w:val="es-419"/>
        </w:rPr>
        <w:t>esta</w:t>
      </w:r>
      <w:r w:rsidR="00361EE3" w:rsidRPr="00C60897">
        <w:rPr>
          <w:rFonts w:ascii="Tahoma" w:hAnsi="Tahoma" w:cs="Tahoma"/>
          <w:i/>
          <w:iCs/>
          <w:lang w:val="es-419"/>
        </w:rPr>
        <w:t xml:space="preserve"> </w:t>
      </w:r>
      <w:r w:rsidRPr="00C60897">
        <w:rPr>
          <w:rFonts w:ascii="Tahoma" w:hAnsi="Tahoma" w:cs="Tahoma"/>
          <w:i/>
          <w:iCs/>
          <w:lang w:val="es-419"/>
        </w:rPr>
        <w:t>es</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oferta</w:t>
      </w:r>
      <w:r w:rsidR="00361EE3" w:rsidRPr="00C60897">
        <w:rPr>
          <w:rFonts w:ascii="Tahoma" w:hAnsi="Tahoma" w:cs="Tahoma"/>
          <w:i/>
          <w:iCs/>
          <w:lang w:val="es-419"/>
        </w:rPr>
        <w:t xml:space="preserve"> </w:t>
      </w:r>
      <w:r w:rsidRPr="00C60897">
        <w:rPr>
          <w:rFonts w:ascii="Tahoma" w:hAnsi="Tahoma" w:cs="Tahoma"/>
          <w:i/>
          <w:iCs/>
          <w:lang w:val="es-419"/>
        </w:rPr>
        <w:t>alternativa].</w:t>
      </w:r>
    </w:p>
    <w:p w14:paraId="50C76FD1" w14:textId="675D2875" w:rsidR="00DE33B8" w:rsidRPr="00C60897" w:rsidRDefault="00DE33B8" w:rsidP="00866ED5">
      <w:pPr>
        <w:spacing w:after="400"/>
        <w:ind w:left="720" w:hanging="720"/>
        <w:jc w:val="right"/>
        <w:rPr>
          <w:rFonts w:ascii="Tahoma" w:hAnsi="Tahoma" w:cs="Tahoma"/>
          <w:lang w:val="es-419"/>
        </w:rPr>
      </w:pPr>
      <w:r w:rsidRPr="00C60897">
        <w:rPr>
          <w:rFonts w:ascii="Tahoma" w:hAnsi="Tahoma" w:cs="Tahoma"/>
          <w:lang w:val="es-419"/>
        </w:rPr>
        <w:t>Página</w:t>
      </w:r>
      <w:r w:rsidR="00361EE3" w:rsidRPr="00C60897">
        <w:rPr>
          <w:rFonts w:ascii="Tahoma" w:hAnsi="Tahoma" w:cs="Tahoma"/>
          <w:lang w:val="es-419"/>
        </w:rPr>
        <w:t xml:space="preserve"> </w:t>
      </w:r>
      <w:r w:rsidRPr="00C60897">
        <w:rPr>
          <w:rFonts w:ascii="Tahoma" w:hAnsi="Tahoma" w:cs="Tahoma"/>
          <w:lang w:val="es-419"/>
        </w:rPr>
        <w:t>_______</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______</w:t>
      </w:r>
      <w:r w:rsidR="00361EE3" w:rsidRPr="00C60897">
        <w:rPr>
          <w:rFonts w:ascii="Tahoma" w:hAnsi="Tahoma" w:cs="Tahoma"/>
          <w:lang w:val="es-419"/>
        </w:rPr>
        <w:t xml:space="preserve"> </w:t>
      </w:r>
      <w:r w:rsidRPr="00C60897">
        <w:rPr>
          <w:rFonts w:ascii="Tahoma" w:hAnsi="Tahoma" w:cs="Tahoma"/>
          <w:lang w:val="es-419"/>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C60897" w14:paraId="2479B37A" w14:textId="77777777" w:rsidTr="0833A257">
        <w:trPr>
          <w:cantSplit/>
          <w:trHeight w:val="440"/>
        </w:trPr>
        <w:tc>
          <w:tcPr>
            <w:tcW w:w="8992" w:type="dxa"/>
            <w:tcBorders>
              <w:bottom w:val="nil"/>
            </w:tcBorders>
          </w:tcPr>
          <w:p w14:paraId="72D65B4E" w14:textId="7EBFD0F3" w:rsidR="00DE33B8" w:rsidRPr="00C60897" w:rsidRDefault="00DE33B8" w:rsidP="00A2058C">
            <w:pPr>
              <w:pStyle w:val="Prrafodelista"/>
              <w:numPr>
                <w:ilvl w:val="0"/>
                <w:numId w:val="134"/>
              </w:numPr>
              <w:suppressAutoHyphens/>
              <w:spacing w:after="200"/>
              <w:ind w:left="435"/>
              <w:jc w:val="both"/>
              <w:rPr>
                <w:rFonts w:ascii="Tahoma" w:hAnsi="Tahoma" w:cs="Tahoma"/>
                <w:lang w:val="es-419"/>
              </w:rPr>
            </w:pPr>
            <w:bookmarkStart w:id="679" w:name="_Hlk93941546"/>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5240C2" w:rsidRPr="00C60897">
              <w:rPr>
                <w:rFonts w:ascii="Tahoma" w:hAnsi="Tahoma" w:cs="Tahoma"/>
                <w:lang w:val="es-419"/>
              </w:rPr>
              <w:t>Oferente</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jurídico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Pr="00C60897">
              <w:rPr>
                <w:rFonts w:ascii="Tahoma" w:hAnsi="Tahoma" w:cs="Tahoma"/>
                <w:i/>
                <w:iCs/>
                <w:lang w:val="es-419"/>
              </w:rPr>
              <w:t>].</w:t>
            </w:r>
          </w:p>
        </w:tc>
      </w:tr>
      <w:tr w:rsidR="00DE33B8" w:rsidRPr="00C60897" w14:paraId="1B87F993" w14:textId="77777777" w:rsidTr="0833A257">
        <w:trPr>
          <w:cantSplit/>
          <w:trHeight w:val="586"/>
        </w:trPr>
        <w:tc>
          <w:tcPr>
            <w:tcW w:w="8992" w:type="dxa"/>
            <w:tcBorders>
              <w:left w:val="single" w:sz="4" w:space="0" w:color="auto"/>
            </w:tcBorders>
          </w:tcPr>
          <w:p w14:paraId="6BE717C6" w14:textId="581A783C" w:rsidR="00DE33B8" w:rsidRPr="00C60897" w:rsidRDefault="00DE33B8" w:rsidP="00A2058C">
            <w:pPr>
              <w:pStyle w:val="Prrafodelista"/>
              <w:numPr>
                <w:ilvl w:val="0"/>
                <w:numId w:val="134"/>
              </w:numPr>
              <w:suppressAutoHyphens/>
              <w:spacing w:after="200"/>
              <w:ind w:left="435"/>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trata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jurídico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cada</w:t>
            </w:r>
            <w:r w:rsidR="00361EE3" w:rsidRPr="00C60897">
              <w:rPr>
                <w:rFonts w:ascii="Tahoma" w:hAnsi="Tahoma" w:cs="Tahoma"/>
                <w:lang w:val="es-419"/>
              </w:rPr>
              <w:t xml:space="preserve"> </w:t>
            </w:r>
            <w:r w:rsidRPr="00C60897">
              <w:rPr>
                <w:rFonts w:ascii="Tahoma" w:hAnsi="Tahoma" w:cs="Tahoma"/>
                <w:lang w:val="es-419"/>
              </w:rPr>
              <w:t>miembro:</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jurídico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cada</w:t>
            </w:r>
            <w:r w:rsidR="00361EE3" w:rsidRPr="00C60897">
              <w:rPr>
                <w:rFonts w:ascii="Tahoma" w:hAnsi="Tahoma" w:cs="Tahoma"/>
                <w:i/>
                <w:iCs/>
                <w:lang w:val="es-419"/>
              </w:rPr>
              <w:t xml:space="preserve"> </w:t>
            </w:r>
            <w:r w:rsidRPr="00C60897">
              <w:rPr>
                <w:rFonts w:ascii="Tahoma" w:hAnsi="Tahoma" w:cs="Tahoma"/>
                <w:i/>
                <w:iCs/>
                <w:lang w:val="es-419"/>
              </w:rPr>
              <w:t>miembro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APCA].</w:t>
            </w:r>
          </w:p>
        </w:tc>
      </w:tr>
      <w:tr w:rsidR="00DE33B8" w:rsidRPr="00C60897" w14:paraId="65812219" w14:textId="77777777" w:rsidTr="0833A257">
        <w:trPr>
          <w:cantSplit/>
          <w:trHeight w:val="674"/>
        </w:trPr>
        <w:tc>
          <w:tcPr>
            <w:tcW w:w="8992" w:type="dxa"/>
            <w:tcBorders>
              <w:left w:val="single" w:sz="4" w:space="0" w:color="auto"/>
            </w:tcBorders>
          </w:tcPr>
          <w:p w14:paraId="4A7E2C95" w14:textId="4F1D3013" w:rsidR="00DE33B8" w:rsidRPr="00C60897" w:rsidRDefault="00DE33B8" w:rsidP="00A2058C">
            <w:pPr>
              <w:pStyle w:val="Prrafodelista"/>
              <w:numPr>
                <w:ilvl w:val="0"/>
                <w:numId w:val="134"/>
              </w:numPr>
              <w:suppressAutoHyphens/>
              <w:spacing w:after="200"/>
              <w:ind w:left="435"/>
              <w:jc w:val="both"/>
              <w:rPr>
                <w:rFonts w:ascii="Tahoma" w:hAnsi="Tahoma" w:cs="Tahoma"/>
                <w:b/>
                <w:lang w:val="es-419"/>
              </w:rPr>
            </w:pP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donde</w:t>
            </w:r>
            <w:r w:rsidR="00361EE3" w:rsidRPr="00C60897">
              <w:rPr>
                <w:rFonts w:ascii="Tahoma" w:hAnsi="Tahoma" w:cs="Tahoma"/>
                <w:lang w:val="es-419"/>
              </w:rPr>
              <w:t xml:space="preserve"> </w:t>
            </w:r>
            <w:r w:rsidRPr="00C60897">
              <w:rPr>
                <w:rFonts w:ascii="Tahoma" w:hAnsi="Tahoma" w:cs="Tahoma"/>
                <w:lang w:val="es-419"/>
              </w:rPr>
              <w:t>está</w:t>
            </w:r>
            <w:r w:rsidR="00361EE3" w:rsidRPr="00C60897">
              <w:rPr>
                <w:rFonts w:ascii="Tahoma" w:hAnsi="Tahoma" w:cs="Tahoma"/>
                <w:lang w:val="es-419"/>
              </w:rPr>
              <w:t xml:space="preserve"> </w:t>
            </w:r>
            <w:r w:rsidRPr="00C60897">
              <w:rPr>
                <w:rFonts w:ascii="Tahoma" w:hAnsi="Tahoma" w:cs="Tahoma"/>
                <w:lang w:val="es-419"/>
              </w:rPr>
              <w:t>registrado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5240C2"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actualidad</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donde</w:t>
            </w:r>
            <w:r w:rsidR="00361EE3" w:rsidRPr="00C60897">
              <w:rPr>
                <w:rFonts w:ascii="Tahoma" w:hAnsi="Tahoma" w:cs="Tahoma"/>
                <w:lang w:val="es-419"/>
              </w:rPr>
              <w:t xml:space="preserve"> </w:t>
            </w:r>
            <w:r w:rsidRPr="00C60897">
              <w:rPr>
                <w:rFonts w:ascii="Tahoma" w:hAnsi="Tahoma" w:cs="Tahoma"/>
                <w:lang w:val="es-419"/>
              </w:rPr>
              <w:t>intenta</w:t>
            </w:r>
            <w:r w:rsidR="00361EE3" w:rsidRPr="00C60897">
              <w:rPr>
                <w:rFonts w:ascii="Tahoma" w:hAnsi="Tahoma" w:cs="Tahoma"/>
                <w:lang w:val="es-419"/>
              </w:rPr>
              <w:t xml:space="preserve"> </w:t>
            </w:r>
            <w:r w:rsidRPr="00C60897">
              <w:rPr>
                <w:rFonts w:ascii="Tahoma" w:hAnsi="Tahoma" w:cs="Tahoma"/>
                <w:lang w:val="es-419"/>
              </w:rPr>
              <w:t>registrarse: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donde</w:t>
            </w:r>
            <w:r w:rsidR="00361EE3" w:rsidRPr="00C60897">
              <w:rPr>
                <w:rFonts w:ascii="Tahoma" w:hAnsi="Tahoma" w:cs="Tahoma"/>
                <w:i/>
                <w:iCs/>
                <w:lang w:val="es-419"/>
              </w:rPr>
              <w:t xml:space="preserve"> </w:t>
            </w:r>
            <w:r w:rsidRPr="00C60897">
              <w:rPr>
                <w:rFonts w:ascii="Tahoma" w:hAnsi="Tahoma" w:cs="Tahoma"/>
                <w:i/>
                <w:iCs/>
                <w:lang w:val="es-419"/>
              </w:rPr>
              <w:t>está</w:t>
            </w:r>
            <w:r w:rsidR="00361EE3" w:rsidRPr="00C60897">
              <w:rPr>
                <w:rFonts w:ascii="Tahoma" w:hAnsi="Tahoma" w:cs="Tahoma"/>
                <w:i/>
                <w:iCs/>
                <w:lang w:val="es-419"/>
              </w:rPr>
              <w:t xml:space="preserve"> </w:t>
            </w:r>
            <w:r w:rsidRPr="00C60897">
              <w:rPr>
                <w:rFonts w:ascii="Tahoma" w:hAnsi="Tahoma" w:cs="Tahoma"/>
                <w:i/>
                <w:iCs/>
                <w:lang w:val="es-419"/>
              </w:rPr>
              <w:t>registrado</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actualidad</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donde</w:t>
            </w:r>
            <w:r w:rsidR="00361EE3" w:rsidRPr="00C60897">
              <w:rPr>
                <w:rFonts w:ascii="Tahoma" w:hAnsi="Tahoma" w:cs="Tahoma"/>
                <w:i/>
                <w:iCs/>
                <w:lang w:val="es-419"/>
              </w:rPr>
              <w:t xml:space="preserve"> </w:t>
            </w:r>
            <w:r w:rsidRPr="00C60897">
              <w:rPr>
                <w:rFonts w:ascii="Tahoma" w:hAnsi="Tahoma" w:cs="Tahoma"/>
                <w:i/>
                <w:iCs/>
                <w:lang w:val="es-419"/>
              </w:rPr>
              <w:t>intenta</w:t>
            </w:r>
            <w:r w:rsidR="00361EE3" w:rsidRPr="00C60897">
              <w:rPr>
                <w:rFonts w:ascii="Tahoma" w:hAnsi="Tahoma" w:cs="Tahoma"/>
                <w:i/>
                <w:iCs/>
                <w:lang w:val="es-419"/>
              </w:rPr>
              <w:t xml:space="preserve"> </w:t>
            </w:r>
            <w:r w:rsidRPr="00C60897">
              <w:rPr>
                <w:rFonts w:ascii="Tahoma" w:hAnsi="Tahoma" w:cs="Tahoma"/>
                <w:i/>
                <w:iCs/>
                <w:lang w:val="es-419"/>
              </w:rPr>
              <w:t>registrarse].</w:t>
            </w:r>
          </w:p>
        </w:tc>
      </w:tr>
      <w:tr w:rsidR="00DE33B8" w:rsidRPr="00C60897" w14:paraId="51612A12" w14:textId="77777777" w:rsidTr="0833A257">
        <w:trPr>
          <w:cantSplit/>
          <w:trHeight w:val="451"/>
        </w:trPr>
        <w:tc>
          <w:tcPr>
            <w:tcW w:w="8992" w:type="dxa"/>
            <w:tcBorders>
              <w:left w:val="single" w:sz="4" w:space="0" w:color="auto"/>
            </w:tcBorders>
          </w:tcPr>
          <w:p w14:paraId="26060E59" w14:textId="59DAA0FF" w:rsidR="00DE33B8" w:rsidRPr="00C60897" w:rsidRDefault="00DE33B8" w:rsidP="00A2058C">
            <w:pPr>
              <w:pStyle w:val="Prrafodelista"/>
              <w:numPr>
                <w:ilvl w:val="0"/>
                <w:numId w:val="134"/>
              </w:numPr>
              <w:suppressAutoHyphens/>
              <w:spacing w:after="200"/>
              <w:ind w:left="435"/>
              <w:jc w:val="both"/>
              <w:rPr>
                <w:rFonts w:ascii="Tahoma" w:hAnsi="Tahoma" w:cs="Tahoma"/>
                <w:b/>
                <w:lang w:val="es-419"/>
              </w:rPr>
            </w:pPr>
            <w:r w:rsidRPr="00C60897">
              <w:rPr>
                <w:rFonts w:ascii="Tahoma" w:hAnsi="Tahoma" w:cs="Tahoma"/>
                <w:lang w:val="es-419"/>
              </w:rPr>
              <w:t>Año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registro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5240C2" w:rsidRPr="00C60897">
              <w:rPr>
                <w:rFonts w:ascii="Tahoma" w:hAnsi="Tahoma" w:cs="Tahoma"/>
                <w:lang w:val="es-419"/>
              </w:rPr>
              <w:t>Oferente</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año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registro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Pr="00C60897">
              <w:rPr>
                <w:rFonts w:ascii="Tahoma" w:hAnsi="Tahoma" w:cs="Tahoma"/>
                <w:i/>
                <w:iCs/>
                <w:lang w:val="es-419"/>
              </w:rPr>
              <w:t>].</w:t>
            </w:r>
          </w:p>
        </w:tc>
      </w:tr>
      <w:tr w:rsidR="00DE33B8" w:rsidRPr="00C60897" w14:paraId="39B2046C" w14:textId="77777777" w:rsidTr="0833A257">
        <w:trPr>
          <w:cantSplit/>
          <w:trHeight w:val="543"/>
        </w:trPr>
        <w:tc>
          <w:tcPr>
            <w:tcW w:w="8992" w:type="dxa"/>
            <w:tcBorders>
              <w:left w:val="single" w:sz="4" w:space="0" w:color="auto"/>
            </w:tcBorders>
          </w:tcPr>
          <w:p w14:paraId="1797E828" w14:textId="2C766C4F" w:rsidR="00DE33B8" w:rsidRPr="00C60897" w:rsidRDefault="00DE33B8" w:rsidP="00A2058C">
            <w:pPr>
              <w:pStyle w:val="Prrafodelista"/>
              <w:numPr>
                <w:ilvl w:val="0"/>
                <w:numId w:val="134"/>
              </w:numPr>
              <w:suppressAutoHyphens/>
              <w:spacing w:after="200"/>
              <w:ind w:left="435"/>
              <w:jc w:val="both"/>
              <w:rPr>
                <w:rFonts w:ascii="Tahoma" w:hAnsi="Tahoma" w:cs="Tahoma"/>
                <w:lang w:val="es-419"/>
              </w:rPr>
            </w:pPr>
            <w:r w:rsidRPr="00C60897">
              <w:rPr>
                <w:rFonts w:ascii="Tahoma" w:hAnsi="Tahoma" w:cs="Tahoma"/>
                <w:lang w:val="es-419"/>
              </w:rPr>
              <w:t>Dirección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5240C2"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donde</w:t>
            </w:r>
            <w:r w:rsidR="00361EE3" w:rsidRPr="00C60897">
              <w:rPr>
                <w:rFonts w:ascii="Tahoma" w:hAnsi="Tahoma" w:cs="Tahoma"/>
                <w:lang w:val="es-419"/>
              </w:rPr>
              <w:t xml:space="preserve"> </w:t>
            </w:r>
            <w:r w:rsidRPr="00C60897">
              <w:rPr>
                <w:rFonts w:ascii="Tahoma" w:hAnsi="Tahoma" w:cs="Tahoma"/>
                <w:lang w:val="es-419"/>
              </w:rPr>
              <w:t>está</w:t>
            </w:r>
            <w:r w:rsidR="00361EE3" w:rsidRPr="00C60897">
              <w:rPr>
                <w:rFonts w:ascii="Tahoma" w:hAnsi="Tahoma" w:cs="Tahoma"/>
                <w:lang w:val="es-419"/>
              </w:rPr>
              <w:t xml:space="preserve"> </w:t>
            </w:r>
            <w:r w:rsidRPr="00C60897">
              <w:rPr>
                <w:rFonts w:ascii="Tahoma" w:hAnsi="Tahoma" w:cs="Tahoma"/>
                <w:lang w:val="es-419"/>
              </w:rPr>
              <w:t>registrado:</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domicilio</w:t>
            </w:r>
            <w:r w:rsidR="00361EE3" w:rsidRPr="00C60897">
              <w:rPr>
                <w:rFonts w:ascii="Tahoma" w:hAnsi="Tahoma" w:cs="Tahoma"/>
                <w:i/>
                <w:iCs/>
                <w:lang w:val="es-419"/>
              </w:rPr>
              <w:t xml:space="preserve"> </w:t>
            </w:r>
            <w:r w:rsidRPr="00C60897">
              <w:rPr>
                <w:rFonts w:ascii="Tahoma" w:hAnsi="Tahoma" w:cs="Tahoma"/>
                <w:i/>
                <w:iCs/>
                <w:lang w:val="es-419"/>
              </w:rPr>
              <w:t>legal</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donde</w:t>
            </w:r>
            <w:r w:rsidR="00361EE3" w:rsidRPr="00C60897">
              <w:rPr>
                <w:rFonts w:ascii="Tahoma" w:hAnsi="Tahoma" w:cs="Tahoma"/>
                <w:i/>
                <w:iCs/>
                <w:lang w:val="es-419"/>
              </w:rPr>
              <w:t xml:space="preserve"> </w:t>
            </w:r>
            <w:r w:rsidRPr="00C60897">
              <w:rPr>
                <w:rFonts w:ascii="Tahoma" w:hAnsi="Tahoma" w:cs="Tahoma"/>
                <w:i/>
                <w:iCs/>
                <w:lang w:val="es-419"/>
              </w:rPr>
              <w:t>está</w:t>
            </w:r>
            <w:r w:rsidR="00361EE3" w:rsidRPr="00C60897">
              <w:rPr>
                <w:rFonts w:ascii="Tahoma" w:hAnsi="Tahoma" w:cs="Tahoma"/>
                <w:i/>
                <w:iCs/>
                <w:lang w:val="es-419"/>
              </w:rPr>
              <w:t xml:space="preserve"> </w:t>
            </w:r>
            <w:r w:rsidRPr="00C60897">
              <w:rPr>
                <w:rFonts w:ascii="Tahoma" w:hAnsi="Tahoma" w:cs="Tahoma"/>
                <w:i/>
                <w:iCs/>
                <w:lang w:val="es-419"/>
              </w:rPr>
              <w:t>registrado].</w:t>
            </w:r>
          </w:p>
        </w:tc>
      </w:tr>
      <w:tr w:rsidR="00DE33B8" w:rsidRPr="00C60897" w14:paraId="26EDB1AC" w14:textId="77777777" w:rsidTr="0833A257">
        <w:trPr>
          <w:cantSplit/>
        </w:trPr>
        <w:tc>
          <w:tcPr>
            <w:tcW w:w="8992" w:type="dxa"/>
          </w:tcPr>
          <w:p w14:paraId="7D607E6B" w14:textId="3D541D16" w:rsidR="00DE33B8" w:rsidRPr="00C60897" w:rsidRDefault="00DE33B8" w:rsidP="00A2058C">
            <w:pPr>
              <w:pStyle w:val="Prrafodelista"/>
              <w:numPr>
                <w:ilvl w:val="0"/>
                <w:numId w:val="134"/>
              </w:numPr>
              <w:suppressAutoHyphens/>
              <w:spacing w:after="200"/>
              <w:ind w:left="435"/>
              <w:jc w:val="both"/>
              <w:rPr>
                <w:rFonts w:ascii="Tahoma" w:hAnsi="Tahoma" w:cs="Tahoma"/>
                <w:lang w:val="es-419"/>
              </w:rPr>
            </w:pPr>
            <w:bookmarkStart w:id="680" w:name="_Hlk93941670"/>
            <w:bookmarkEnd w:id="679"/>
            <w:r w:rsidRPr="00C60897">
              <w:rPr>
                <w:rFonts w:ascii="Tahoma" w:hAnsi="Tahoma" w:cs="Tahoma"/>
                <w:lang w:val="es-419"/>
              </w:rPr>
              <w:t>Información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representante</w:t>
            </w:r>
            <w:r w:rsidR="00361EE3" w:rsidRPr="00C60897">
              <w:rPr>
                <w:rFonts w:ascii="Tahoma" w:hAnsi="Tahoma" w:cs="Tahoma"/>
                <w:lang w:val="es-419"/>
              </w:rPr>
              <w:t xml:space="preserve"> </w:t>
            </w:r>
            <w:r w:rsidRPr="00C60897">
              <w:rPr>
                <w:rFonts w:ascii="Tahoma" w:hAnsi="Tahoma" w:cs="Tahoma"/>
                <w:lang w:val="es-419"/>
              </w:rPr>
              <w:t>autorizado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5240C2" w:rsidRPr="00C60897">
              <w:rPr>
                <w:rFonts w:ascii="Tahoma" w:hAnsi="Tahoma" w:cs="Tahoma"/>
                <w:lang w:val="es-419"/>
              </w:rPr>
              <w:t>Oferente</w:t>
            </w:r>
            <w:r w:rsidRPr="00C60897">
              <w:rPr>
                <w:rFonts w:ascii="Tahoma" w:hAnsi="Tahoma" w:cs="Tahoma"/>
                <w:lang w:val="es-419"/>
              </w:rPr>
              <w:t>:</w:t>
            </w:r>
          </w:p>
          <w:p w14:paraId="79DED13E" w14:textId="345DCF5E" w:rsidR="00DE33B8" w:rsidRPr="00C60897" w:rsidRDefault="00DE33B8" w:rsidP="00AF6057">
            <w:pPr>
              <w:pStyle w:val="Outline1"/>
              <w:keepNext w:val="0"/>
              <w:tabs>
                <w:tab w:val="clear" w:pos="360"/>
              </w:tabs>
              <w:suppressAutoHyphens/>
              <w:spacing w:before="0" w:after="120"/>
              <w:ind w:left="247" w:firstLine="0"/>
              <w:jc w:val="both"/>
              <w:rPr>
                <w:rFonts w:ascii="Tahoma" w:hAnsi="Tahoma" w:cs="Tahoma"/>
                <w:b/>
                <w:kern w:val="0"/>
                <w:lang w:val="es-419"/>
              </w:rPr>
            </w:pPr>
            <w:r w:rsidRPr="00C60897">
              <w:rPr>
                <w:rFonts w:ascii="Tahoma" w:hAnsi="Tahoma" w:cs="Tahoma"/>
                <w:kern w:val="0"/>
                <w:lang w:val="es-419"/>
              </w:rPr>
              <w:t>Nombre:</w:t>
            </w:r>
            <w:r w:rsidR="00361EE3" w:rsidRPr="00C60897">
              <w:rPr>
                <w:rFonts w:ascii="Tahoma" w:hAnsi="Tahoma" w:cs="Tahoma"/>
                <w:kern w:val="0"/>
                <w:lang w:val="es-419"/>
              </w:rPr>
              <w:t xml:space="preserve"> </w:t>
            </w:r>
            <w:r w:rsidRPr="00C60897">
              <w:rPr>
                <w:rFonts w:ascii="Tahoma" w:hAnsi="Tahoma" w:cs="Tahoma"/>
                <w:i/>
                <w:iCs/>
                <w:kern w:val="0"/>
                <w:lang w:val="es-419"/>
              </w:rPr>
              <w:t>[indique</w:t>
            </w:r>
            <w:r w:rsidR="00361EE3" w:rsidRPr="00C60897">
              <w:rPr>
                <w:rFonts w:ascii="Tahoma" w:hAnsi="Tahoma" w:cs="Tahoma"/>
                <w:i/>
                <w:iCs/>
                <w:kern w:val="0"/>
                <w:lang w:val="es-419"/>
              </w:rPr>
              <w:t xml:space="preserve"> </w:t>
            </w:r>
            <w:r w:rsidRPr="00C60897">
              <w:rPr>
                <w:rFonts w:ascii="Tahoma" w:hAnsi="Tahoma" w:cs="Tahoma"/>
                <w:i/>
                <w:iCs/>
                <w:kern w:val="0"/>
                <w:lang w:val="es-419"/>
              </w:rPr>
              <w:t>el</w:t>
            </w:r>
            <w:r w:rsidR="00361EE3" w:rsidRPr="00C60897">
              <w:rPr>
                <w:rFonts w:ascii="Tahoma" w:hAnsi="Tahoma" w:cs="Tahoma"/>
                <w:i/>
                <w:iCs/>
                <w:kern w:val="0"/>
                <w:lang w:val="es-419"/>
              </w:rPr>
              <w:t xml:space="preserve"> </w:t>
            </w:r>
            <w:r w:rsidRPr="00C60897">
              <w:rPr>
                <w:rFonts w:ascii="Tahoma" w:hAnsi="Tahoma" w:cs="Tahoma"/>
                <w:i/>
                <w:iCs/>
                <w:kern w:val="0"/>
                <w:lang w:val="es-419"/>
              </w:rPr>
              <w:t>nombre</w:t>
            </w:r>
            <w:r w:rsidR="00361EE3" w:rsidRPr="00C60897">
              <w:rPr>
                <w:rFonts w:ascii="Tahoma" w:hAnsi="Tahoma" w:cs="Tahoma"/>
                <w:i/>
                <w:iCs/>
                <w:kern w:val="0"/>
                <w:lang w:val="es-419"/>
              </w:rPr>
              <w:t xml:space="preserve"> </w:t>
            </w:r>
            <w:r w:rsidRPr="00C60897">
              <w:rPr>
                <w:rFonts w:ascii="Tahoma" w:hAnsi="Tahoma" w:cs="Tahoma"/>
                <w:i/>
                <w:iCs/>
                <w:kern w:val="0"/>
                <w:lang w:val="es-419"/>
              </w:rPr>
              <w:t>del</w:t>
            </w:r>
            <w:r w:rsidR="00361EE3" w:rsidRPr="00C60897">
              <w:rPr>
                <w:rFonts w:ascii="Tahoma" w:hAnsi="Tahoma" w:cs="Tahoma"/>
                <w:i/>
                <w:iCs/>
                <w:kern w:val="0"/>
                <w:lang w:val="es-419"/>
              </w:rPr>
              <w:t xml:space="preserve"> </w:t>
            </w:r>
            <w:r w:rsidRPr="00C60897">
              <w:rPr>
                <w:rFonts w:ascii="Tahoma" w:hAnsi="Tahoma" w:cs="Tahoma"/>
                <w:i/>
                <w:iCs/>
                <w:kern w:val="0"/>
                <w:lang w:val="es-419"/>
              </w:rPr>
              <w:t>representante</w:t>
            </w:r>
            <w:r w:rsidR="00361EE3" w:rsidRPr="00C60897">
              <w:rPr>
                <w:rFonts w:ascii="Tahoma" w:hAnsi="Tahoma" w:cs="Tahoma"/>
                <w:i/>
                <w:iCs/>
                <w:kern w:val="0"/>
                <w:lang w:val="es-419"/>
              </w:rPr>
              <w:t xml:space="preserve"> </w:t>
            </w:r>
            <w:r w:rsidRPr="00C60897">
              <w:rPr>
                <w:rFonts w:ascii="Tahoma" w:hAnsi="Tahoma" w:cs="Tahoma"/>
                <w:i/>
                <w:iCs/>
                <w:kern w:val="0"/>
                <w:lang w:val="es-419"/>
              </w:rPr>
              <w:t>autorizado].</w:t>
            </w:r>
          </w:p>
          <w:p w14:paraId="740E39D2" w14:textId="2E227382" w:rsidR="00DE33B8" w:rsidRPr="00C60897" w:rsidRDefault="00DE33B8" w:rsidP="00AF6057">
            <w:pPr>
              <w:suppressAutoHyphens/>
              <w:spacing w:after="120"/>
              <w:ind w:left="247"/>
              <w:jc w:val="both"/>
              <w:rPr>
                <w:rFonts w:ascii="Tahoma" w:hAnsi="Tahoma" w:cs="Tahoma"/>
                <w:b/>
                <w:lang w:val="es-419"/>
              </w:rPr>
            </w:pPr>
            <w:r w:rsidRPr="00C60897">
              <w:rPr>
                <w:rFonts w:ascii="Tahoma" w:hAnsi="Tahoma" w:cs="Tahoma"/>
                <w:lang w:val="es-419"/>
              </w:rPr>
              <w:t>Dirección:</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representante</w:t>
            </w:r>
            <w:r w:rsidR="00361EE3" w:rsidRPr="00C60897">
              <w:rPr>
                <w:rFonts w:ascii="Tahoma" w:hAnsi="Tahoma" w:cs="Tahoma"/>
                <w:i/>
                <w:iCs/>
                <w:lang w:val="es-419"/>
              </w:rPr>
              <w:t xml:space="preserve"> </w:t>
            </w:r>
            <w:r w:rsidRPr="00C60897">
              <w:rPr>
                <w:rFonts w:ascii="Tahoma" w:hAnsi="Tahoma" w:cs="Tahoma"/>
                <w:i/>
                <w:iCs/>
                <w:lang w:val="es-419"/>
              </w:rPr>
              <w:t>autorizado].</w:t>
            </w:r>
          </w:p>
          <w:p w14:paraId="60CD28B2" w14:textId="4D5740DB" w:rsidR="00DE33B8" w:rsidRPr="00C60897" w:rsidRDefault="00DE33B8" w:rsidP="00AF6057">
            <w:pPr>
              <w:suppressAutoHyphens/>
              <w:spacing w:after="120"/>
              <w:ind w:left="247"/>
              <w:jc w:val="both"/>
              <w:rPr>
                <w:rFonts w:ascii="Tahoma" w:hAnsi="Tahoma" w:cs="Tahoma"/>
                <w:b/>
                <w:spacing w:val="-2"/>
                <w:lang w:val="es-419"/>
              </w:rPr>
            </w:pPr>
            <w:r w:rsidRPr="00C60897">
              <w:rPr>
                <w:rFonts w:ascii="Tahoma" w:hAnsi="Tahoma" w:cs="Tahoma"/>
                <w:spacing w:val="-2"/>
                <w:lang w:val="es-419"/>
              </w:rPr>
              <w:t>Números</w:t>
            </w:r>
            <w:r w:rsidR="00361EE3" w:rsidRPr="00C60897">
              <w:rPr>
                <w:rFonts w:ascii="Tahoma" w:hAnsi="Tahoma" w:cs="Tahoma"/>
                <w:spacing w:val="-2"/>
                <w:lang w:val="es-419"/>
              </w:rPr>
              <w:t xml:space="preserve"> </w:t>
            </w:r>
            <w:r w:rsidRPr="00C60897">
              <w:rPr>
                <w:rFonts w:ascii="Tahoma" w:hAnsi="Tahoma" w:cs="Tahoma"/>
                <w:spacing w:val="-2"/>
                <w:lang w:val="es-419"/>
              </w:rPr>
              <w:t>de</w:t>
            </w:r>
            <w:r w:rsidR="00361EE3" w:rsidRPr="00C60897">
              <w:rPr>
                <w:rFonts w:ascii="Tahoma" w:hAnsi="Tahoma" w:cs="Tahoma"/>
                <w:spacing w:val="-2"/>
                <w:lang w:val="es-419"/>
              </w:rPr>
              <w:t xml:space="preserve"> </w:t>
            </w:r>
            <w:r w:rsidRPr="00C60897">
              <w:rPr>
                <w:rFonts w:ascii="Tahoma" w:hAnsi="Tahoma" w:cs="Tahoma"/>
                <w:spacing w:val="-2"/>
                <w:lang w:val="es-419"/>
              </w:rPr>
              <w:t>teléfono</w:t>
            </w:r>
            <w:r w:rsidRPr="00C60897">
              <w:rPr>
                <w:rFonts w:ascii="Tahoma" w:hAnsi="Tahoma" w:cs="Tahoma"/>
                <w:i/>
                <w:iCs/>
                <w:spacing w:val="-2"/>
                <w:lang w:val="es-419"/>
              </w:rPr>
              <w:t>:</w:t>
            </w:r>
            <w:r w:rsidR="00361EE3" w:rsidRPr="00C60897">
              <w:rPr>
                <w:rFonts w:ascii="Tahoma" w:hAnsi="Tahoma" w:cs="Tahoma"/>
                <w:i/>
                <w:iCs/>
                <w:spacing w:val="-2"/>
                <w:lang w:val="es-419"/>
              </w:rPr>
              <w:t xml:space="preserve"> </w:t>
            </w:r>
            <w:r w:rsidRPr="00C60897">
              <w:rPr>
                <w:rFonts w:ascii="Tahoma" w:hAnsi="Tahoma" w:cs="Tahoma"/>
                <w:i/>
                <w:iCs/>
                <w:spacing w:val="-2"/>
                <w:lang w:val="es-419"/>
              </w:rPr>
              <w:t>[indique</w:t>
            </w:r>
            <w:r w:rsidR="00361EE3" w:rsidRPr="00C60897">
              <w:rPr>
                <w:rFonts w:ascii="Tahoma" w:hAnsi="Tahoma" w:cs="Tahoma"/>
                <w:i/>
                <w:iCs/>
                <w:spacing w:val="-2"/>
                <w:lang w:val="es-419"/>
              </w:rPr>
              <w:t xml:space="preserve"> </w:t>
            </w:r>
            <w:r w:rsidRPr="00C60897">
              <w:rPr>
                <w:rFonts w:ascii="Tahoma" w:hAnsi="Tahoma" w:cs="Tahoma"/>
                <w:i/>
                <w:iCs/>
                <w:spacing w:val="-2"/>
                <w:lang w:val="es-419"/>
              </w:rPr>
              <w:t>los</w:t>
            </w:r>
            <w:r w:rsidR="00361EE3" w:rsidRPr="00C60897">
              <w:rPr>
                <w:rFonts w:ascii="Tahoma" w:hAnsi="Tahoma" w:cs="Tahoma"/>
                <w:i/>
                <w:iCs/>
                <w:spacing w:val="-2"/>
                <w:lang w:val="es-419"/>
              </w:rPr>
              <w:t xml:space="preserve"> </w:t>
            </w:r>
            <w:r w:rsidRPr="00C60897">
              <w:rPr>
                <w:rFonts w:ascii="Tahoma" w:hAnsi="Tahoma" w:cs="Tahoma"/>
                <w:i/>
                <w:iCs/>
                <w:spacing w:val="-2"/>
                <w:lang w:val="es-419"/>
              </w:rPr>
              <w:t>números</w:t>
            </w:r>
            <w:r w:rsidR="00361EE3" w:rsidRPr="00C60897">
              <w:rPr>
                <w:rFonts w:ascii="Tahoma" w:hAnsi="Tahoma" w:cs="Tahoma"/>
                <w:i/>
                <w:iCs/>
                <w:spacing w:val="-2"/>
                <w:lang w:val="es-419"/>
              </w:rPr>
              <w:t xml:space="preserve"> </w:t>
            </w:r>
            <w:r w:rsidRPr="00C60897">
              <w:rPr>
                <w:rFonts w:ascii="Tahoma" w:hAnsi="Tahoma" w:cs="Tahoma"/>
                <w:i/>
                <w:iCs/>
                <w:spacing w:val="-2"/>
                <w:lang w:val="es-419"/>
              </w:rPr>
              <w:t>de</w:t>
            </w:r>
            <w:r w:rsidR="00361EE3" w:rsidRPr="00C60897">
              <w:rPr>
                <w:rFonts w:ascii="Tahoma" w:hAnsi="Tahoma" w:cs="Tahoma"/>
                <w:i/>
                <w:iCs/>
                <w:spacing w:val="-2"/>
                <w:lang w:val="es-419"/>
              </w:rPr>
              <w:t xml:space="preserve"> </w:t>
            </w:r>
            <w:r w:rsidRPr="00C60897">
              <w:rPr>
                <w:rFonts w:ascii="Tahoma" w:hAnsi="Tahoma" w:cs="Tahoma"/>
                <w:i/>
                <w:iCs/>
                <w:spacing w:val="-2"/>
                <w:lang w:val="es-419"/>
              </w:rPr>
              <w:t>teléfono</w:t>
            </w:r>
            <w:r w:rsidR="00361EE3" w:rsidRPr="00C60897">
              <w:rPr>
                <w:rFonts w:ascii="Tahoma" w:hAnsi="Tahoma" w:cs="Tahoma"/>
                <w:i/>
                <w:iCs/>
                <w:spacing w:val="-2"/>
                <w:lang w:val="es-419"/>
              </w:rPr>
              <w:t xml:space="preserve"> </w:t>
            </w:r>
            <w:r w:rsidRPr="00C60897">
              <w:rPr>
                <w:rFonts w:ascii="Tahoma" w:hAnsi="Tahoma" w:cs="Tahoma"/>
                <w:i/>
                <w:iCs/>
                <w:spacing w:val="-2"/>
                <w:lang w:val="es-419"/>
              </w:rPr>
              <w:t>del</w:t>
            </w:r>
            <w:r w:rsidR="00361EE3" w:rsidRPr="00C60897">
              <w:rPr>
                <w:rFonts w:ascii="Tahoma" w:hAnsi="Tahoma" w:cs="Tahoma"/>
                <w:i/>
                <w:iCs/>
                <w:spacing w:val="-2"/>
                <w:lang w:val="es-419"/>
              </w:rPr>
              <w:t xml:space="preserve"> </w:t>
            </w:r>
            <w:r w:rsidRPr="00C60897">
              <w:rPr>
                <w:rFonts w:ascii="Tahoma" w:hAnsi="Tahoma" w:cs="Tahoma"/>
                <w:i/>
                <w:iCs/>
                <w:spacing w:val="-2"/>
                <w:lang w:val="es-419"/>
              </w:rPr>
              <w:t>representante</w:t>
            </w:r>
            <w:r w:rsidR="00361EE3" w:rsidRPr="00C60897">
              <w:rPr>
                <w:rFonts w:ascii="Tahoma" w:hAnsi="Tahoma" w:cs="Tahoma"/>
                <w:i/>
                <w:iCs/>
                <w:spacing w:val="-2"/>
                <w:lang w:val="es-419"/>
              </w:rPr>
              <w:t xml:space="preserve"> </w:t>
            </w:r>
            <w:r w:rsidRPr="00C60897">
              <w:rPr>
                <w:rFonts w:ascii="Tahoma" w:hAnsi="Tahoma" w:cs="Tahoma"/>
                <w:i/>
                <w:iCs/>
                <w:spacing w:val="-2"/>
                <w:lang w:val="es-419"/>
              </w:rPr>
              <w:t>autorizado].</w:t>
            </w:r>
          </w:p>
          <w:p w14:paraId="399F14CC" w14:textId="7AE188BA" w:rsidR="00DE33B8" w:rsidRPr="00C60897" w:rsidRDefault="00DE33B8" w:rsidP="00AF6057">
            <w:pPr>
              <w:suppressAutoHyphens/>
              <w:spacing w:after="200"/>
              <w:ind w:left="247"/>
              <w:jc w:val="both"/>
              <w:rPr>
                <w:rFonts w:ascii="Tahoma" w:hAnsi="Tahoma" w:cs="Tahoma"/>
                <w:lang w:val="es-419"/>
              </w:rPr>
            </w:pPr>
            <w:r w:rsidRPr="00C60897">
              <w:rPr>
                <w:rFonts w:ascii="Tahoma" w:hAnsi="Tahoma" w:cs="Tahoma"/>
                <w:lang w:val="es-419"/>
              </w:rPr>
              <w:t>Dirección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correo</w:t>
            </w:r>
            <w:r w:rsidR="00361EE3" w:rsidRPr="00C60897">
              <w:rPr>
                <w:rFonts w:ascii="Tahoma" w:hAnsi="Tahoma" w:cs="Tahoma"/>
                <w:lang w:val="es-419"/>
              </w:rPr>
              <w:t xml:space="preserve"> </w:t>
            </w:r>
            <w:r w:rsidRPr="00C60897">
              <w:rPr>
                <w:rFonts w:ascii="Tahoma" w:hAnsi="Tahoma" w:cs="Tahoma"/>
                <w:lang w:val="es-419"/>
              </w:rPr>
              <w:t>electrónico:</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correo</w:t>
            </w:r>
            <w:r w:rsidR="00361EE3" w:rsidRPr="00C60897">
              <w:rPr>
                <w:rFonts w:ascii="Tahoma" w:hAnsi="Tahoma" w:cs="Tahoma"/>
                <w:i/>
                <w:iCs/>
                <w:lang w:val="es-419"/>
              </w:rPr>
              <w:t xml:space="preserve"> </w:t>
            </w:r>
            <w:r w:rsidRPr="00C60897">
              <w:rPr>
                <w:rFonts w:ascii="Tahoma" w:hAnsi="Tahoma" w:cs="Tahoma"/>
                <w:i/>
                <w:iCs/>
                <w:lang w:val="es-419"/>
              </w:rPr>
              <w:t>electrónico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representante</w:t>
            </w:r>
            <w:r w:rsidR="00361EE3" w:rsidRPr="00C60897">
              <w:rPr>
                <w:rFonts w:ascii="Tahoma" w:hAnsi="Tahoma" w:cs="Tahoma"/>
                <w:i/>
                <w:iCs/>
                <w:lang w:val="es-419"/>
              </w:rPr>
              <w:t xml:space="preserve"> </w:t>
            </w:r>
            <w:r w:rsidRPr="00C60897">
              <w:rPr>
                <w:rFonts w:ascii="Tahoma" w:hAnsi="Tahoma" w:cs="Tahoma"/>
                <w:i/>
                <w:iCs/>
                <w:lang w:val="es-419"/>
              </w:rPr>
              <w:t>autorizado].</w:t>
            </w:r>
          </w:p>
        </w:tc>
      </w:tr>
      <w:tr w:rsidR="00DE33B8" w:rsidRPr="00C60897" w14:paraId="37579400" w14:textId="77777777" w:rsidTr="0833A257">
        <w:tc>
          <w:tcPr>
            <w:tcW w:w="8992" w:type="dxa"/>
          </w:tcPr>
          <w:p w14:paraId="07C5EBFA" w14:textId="5043D59D" w:rsidR="00DE33B8" w:rsidRPr="00C60897" w:rsidRDefault="00DE33B8" w:rsidP="00A2058C">
            <w:pPr>
              <w:pStyle w:val="Prrafodelista"/>
              <w:numPr>
                <w:ilvl w:val="0"/>
                <w:numId w:val="134"/>
              </w:numPr>
              <w:suppressAutoHyphens/>
              <w:spacing w:after="200"/>
              <w:ind w:left="435"/>
              <w:jc w:val="both"/>
              <w:rPr>
                <w:rFonts w:ascii="Tahoma" w:hAnsi="Tahoma" w:cs="Tahoma"/>
                <w:lang w:val="es-419"/>
              </w:rPr>
            </w:pPr>
            <w:r w:rsidRPr="00C60897">
              <w:rPr>
                <w:rFonts w:ascii="Tahoma" w:hAnsi="Tahoma" w:cs="Tahoma"/>
                <w:lang w:val="es-419"/>
              </w:rPr>
              <w:t>Se</w:t>
            </w:r>
            <w:r w:rsidR="00361EE3" w:rsidRPr="00C60897">
              <w:rPr>
                <w:rFonts w:ascii="Tahoma" w:hAnsi="Tahoma" w:cs="Tahoma"/>
                <w:spacing w:val="-2"/>
                <w:lang w:val="es-419"/>
              </w:rPr>
              <w:t xml:space="preserve"> </w:t>
            </w:r>
            <w:r w:rsidRPr="00C60897">
              <w:rPr>
                <w:rFonts w:ascii="Tahoma" w:hAnsi="Tahoma" w:cs="Tahoma"/>
                <w:lang w:val="es-419"/>
              </w:rPr>
              <w:t>adjuntan</w:t>
            </w:r>
            <w:r w:rsidR="00361EE3" w:rsidRPr="00C60897">
              <w:rPr>
                <w:rFonts w:ascii="Tahoma" w:hAnsi="Tahoma" w:cs="Tahoma"/>
                <w:spacing w:val="-2"/>
                <w:lang w:val="es-419"/>
              </w:rPr>
              <w:t xml:space="preserve"> </w:t>
            </w:r>
            <w:r w:rsidRPr="00C60897">
              <w:rPr>
                <w:rFonts w:ascii="Tahoma" w:hAnsi="Tahoma" w:cs="Tahoma"/>
                <w:spacing w:val="-2"/>
                <w:lang w:val="es-419"/>
              </w:rPr>
              <w:t>copias</w:t>
            </w:r>
            <w:r w:rsidR="00361EE3" w:rsidRPr="00C60897">
              <w:rPr>
                <w:rFonts w:ascii="Tahoma" w:hAnsi="Tahoma" w:cs="Tahoma"/>
                <w:spacing w:val="-2"/>
                <w:lang w:val="es-419"/>
              </w:rPr>
              <w:t xml:space="preserve"> </w:t>
            </w:r>
            <w:r w:rsidRPr="00C60897">
              <w:rPr>
                <w:rFonts w:ascii="Tahoma" w:hAnsi="Tahoma" w:cs="Tahoma"/>
                <w:spacing w:val="-2"/>
                <w:lang w:val="es-419"/>
              </w:rPr>
              <w:t>de</w:t>
            </w:r>
            <w:r w:rsidR="00361EE3" w:rsidRPr="00C60897">
              <w:rPr>
                <w:rFonts w:ascii="Tahoma" w:hAnsi="Tahoma" w:cs="Tahoma"/>
                <w:spacing w:val="-2"/>
                <w:lang w:val="es-419"/>
              </w:rPr>
              <w:t xml:space="preserve"> </w:t>
            </w:r>
            <w:r w:rsidRPr="00C60897">
              <w:rPr>
                <w:rFonts w:ascii="Tahoma" w:hAnsi="Tahoma" w:cs="Tahoma"/>
                <w:spacing w:val="-2"/>
                <w:lang w:val="es-419"/>
              </w:rPr>
              <w:t>los</w:t>
            </w:r>
            <w:r w:rsidR="00361EE3" w:rsidRPr="00C60897">
              <w:rPr>
                <w:rFonts w:ascii="Tahoma" w:hAnsi="Tahoma" w:cs="Tahoma"/>
                <w:spacing w:val="-2"/>
                <w:lang w:val="es-419"/>
              </w:rPr>
              <w:t xml:space="preserve"> </w:t>
            </w:r>
            <w:r w:rsidRPr="00C60897">
              <w:rPr>
                <w:rFonts w:ascii="Tahoma" w:hAnsi="Tahoma" w:cs="Tahoma"/>
                <w:spacing w:val="-2"/>
                <w:lang w:val="es-419"/>
              </w:rPr>
              <w:t>siguientes</w:t>
            </w:r>
            <w:r w:rsidR="00361EE3" w:rsidRPr="00C60897">
              <w:rPr>
                <w:rFonts w:ascii="Tahoma" w:hAnsi="Tahoma" w:cs="Tahoma"/>
                <w:spacing w:val="-2"/>
                <w:lang w:val="es-419"/>
              </w:rPr>
              <w:t xml:space="preserve"> </w:t>
            </w:r>
            <w:r w:rsidRPr="00C60897">
              <w:rPr>
                <w:rFonts w:ascii="Tahoma" w:hAnsi="Tahoma" w:cs="Tahoma"/>
                <w:spacing w:val="-2"/>
                <w:lang w:val="es-419"/>
              </w:rPr>
              <w:t>documentos</w:t>
            </w:r>
            <w:r w:rsidR="00361EE3" w:rsidRPr="00C60897">
              <w:rPr>
                <w:rFonts w:ascii="Tahoma" w:hAnsi="Tahoma" w:cs="Tahoma"/>
                <w:spacing w:val="-2"/>
                <w:lang w:val="es-419"/>
              </w:rPr>
              <w:t xml:space="preserve"> </w:t>
            </w:r>
            <w:r w:rsidRPr="00C60897">
              <w:rPr>
                <w:rFonts w:ascii="Tahoma" w:hAnsi="Tahoma" w:cs="Tahoma"/>
                <w:spacing w:val="-2"/>
                <w:lang w:val="es-419"/>
              </w:rPr>
              <w:t>originales:</w:t>
            </w:r>
            <w:r w:rsidR="00361EE3" w:rsidRPr="00C60897">
              <w:rPr>
                <w:rFonts w:ascii="Tahoma" w:hAnsi="Tahoma" w:cs="Tahoma"/>
                <w:spacing w:val="-2"/>
                <w:lang w:val="es-419"/>
              </w:rPr>
              <w:t xml:space="preserve"> </w:t>
            </w:r>
            <w:r w:rsidRPr="00C60897">
              <w:rPr>
                <w:rFonts w:ascii="Tahoma" w:hAnsi="Tahoma" w:cs="Tahoma"/>
                <w:i/>
                <w:iCs/>
                <w:spacing w:val="-2"/>
                <w:lang w:val="es-419"/>
              </w:rPr>
              <w:t>[marque</w:t>
            </w:r>
            <w:r w:rsidR="00361EE3" w:rsidRPr="00C60897">
              <w:rPr>
                <w:rFonts w:ascii="Tahoma" w:hAnsi="Tahoma" w:cs="Tahoma"/>
                <w:i/>
                <w:iCs/>
                <w:spacing w:val="-2"/>
                <w:lang w:val="es-419"/>
              </w:rPr>
              <w:t xml:space="preserve"> </w:t>
            </w:r>
            <w:r w:rsidRPr="00C60897">
              <w:rPr>
                <w:rFonts w:ascii="Tahoma" w:hAnsi="Tahoma" w:cs="Tahoma"/>
                <w:i/>
                <w:iCs/>
                <w:spacing w:val="-2"/>
                <w:lang w:val="es-419"/>
              </w:rPr>
              <w:t>las</w:t>
            </w:r>
            <w:r w:rsidR="00361EE3" w:rsidRPr="00C60897">
              <w:rPr>
                <w:rFonts w:ascii="Tahoma" w:hAnsi="Tahoma" w:cs="Tahoma"/>
                <w:i/>
                <w:iCs/>
                <w:spacing w:val="-2"/>
                <w:lang w:val="es-419"/>
              </w:rPr>
              <w:t xml:space="preserve"> </w:t>
            </w:r>
            <w:r w:rsidRPr="00C60897">
              <w:rPr>
                <w:rFonts w:ascii="Tahoma" w:hAnsi="Tahoma" w:cs="Tahoma"/>
                <w:i/>
                <w:iCs/>
                <w:spacing w:val="-2"/>
                <w:lang w:val="es-419"/>
              </w:rPr>
              <w:t>casillas</w:t>
            </w:r>
            <w:r w:rsidR="00361EE3" w:rsidRPr="00C60897">
              <w:rPr>
                <w:rFonts w:ascii="Tahoma" w:hAnsi="Tahoma" w:cs="Tahoma"/>
                <w:i/>
                <w:iCs/>
                <w:spacing w:val="-2"/>
                <w:lang w:val="es-419"/>
              </w:rPr>
              <w:t xml:space="preserve"> </w:t>
            </w:r>
            <w:r w:rsidRPr="00C60897">
              <w:rPr>
                <w:rFonts w:ascii="Tahoma" w:hAnsi="Tahoma" w:cs="Tahoma"/>
                <w:i/>
                <w:iCs/>
                <w:spacing w:val="-2"/>
                <w:lang w:val="es-419"/>
              </w:rPr>
              <w:t>que</w:t>
            </w:r>
            <w:r w:rsidR="00361EE3" w:rsidRPr="00C60897">
              <w:rPr>
                <w:rFonts w:ascii="Tahoma" w:hAnsi="Tahoma" w:cs="Tahoma"/>
                <w:i/>
                <w:iCs/>
                <w:spacing w:val="-2"/>
                <w:lang w:val="es-419"/>
              </w:rPr>
              <w:t xml:space="preserve"> </w:t>
            </w:r>
            <w:r w:rsidRPr="00C60897">
              <w:rPr>
                <w:rFonts w:ascii="Tahoma" w:hAnsi="Tahoma" w:cs="Tahoma"/>
                <w:i/>
                <w:iCs/>
                <w:spacing w:val="-2"/>
                <w:lang w:val="es-419"/>
              </w:rPr>
              <w:t>correspondan]</w:t>
            </w:r>
          </w:p>
          <w:p w14:paraId="4EFA9D27" w14:textId="10F90306" w:rsidR="00DE33B8" w:rsidRPr="00C60897" w:rsidRDefault="00DE33B8" w:rsidP="000A2C79">
            <w:pPr>
              <w:spacing w:before="40" w:after="200"/>
              <w:ind w:left="540" w:hanging="450"/>
              <w:jc w:val="both"/>
              <w:rPr>
                <w:rFonts w:ascii="Tahoma" w:hAnsi="Tahoma" w:cs="Tahoma"/>
                <w:lang w:val="es-419"/>
              </w:rPr>
            </w:pPr>
            <w:r w:rsidRPr="00C60897">
              <w:rPr>
                <w:rFonts w:ascii="Tahoma" w:eastAsia="Wingdings" w:hAnsi="Tahoma" w:cs="Tahoma"/>
                <w:lang w:val="es-419"/>
              </w:rPr>
              <w:t></w:t>
            </w:r>
            <w:r w:rsidRPr="00C60897">
              <w:rPr>
                <w:rFonts w:ascii="Tahoma" w:hAnsi="Tahoma" w:cs="Tahoma"/>
                <w:lang w:val="es-419"/>
              </w:rPr>
              <w:tab/>
              <w:t>Estatutos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Sociedad</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equivalentes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constitución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asociación),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registro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jurídica</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mencionada,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FC0D30" w:rsidRPr="00C60897">
              <w:rPr>
                <w:rFonts w:ascii="Tahoma" w:hAnsi="Tahoma" w:cs="Tahoma"/>
                <w:lang w:val="es-419"/>
              </w:rPr>
              <w:t>5</w:t>
            </w:r>
            <w:r w:rsidRPr="00C60897">
              <w:rPr>
                <w:rFonts w:ascii="Tahoma" w:hAnsi="Tahoma" w:cs="Tahoma"/>
                <w:lang w:val="es-419"/>
              </w:rPr>
              <w:t>.</w:t>
            </w:r>
            <w:r w:rsidR="00C84D27" w:rsidRPr="00C60897">
              <w:rPr>
                <w:rFonts w:ascii="Tahoma" w:hAnsi="Tahoma" w:cs="Tahoma"/>
                <w:lang w:val="es-419"/>
              </w:rPr>
              <w:t>1</w:t>
            </w:r>
            <w:r w:rsidRPr="00C60897">
              <w:rPr>
                <w:rFonts w:ascii="Tahoma" w:hAnsi="Tahoma" w:cs="Tahoma"/>
                <w:lang w:val="es-419"/>
              </w:rPr>
              <w:t>.</w:t>
            </w:r>
          </w:p>
          <w:p w14:paraId="7F6BB802" w14:textId="3BF5C676" w:rsidR="00DE33B8" w:rsidRPr="00C60897" w:rsidRDefault="00DE33B8" w:rsidP="000A2C79">
            <w:pPr>
              <w:spacing w:before="40" w:after="200"/>
              <w:ind w:left="540" w:hanging="450"/>
              <w:jc w:val="both"/>
              <w:rPr>
                <w:rFonts w:ascii="Tahoma" w:hAnsi="Tahoma" w:cs="Tahoma"/>
                <w:lang w:val="es-419"/>
              </w:rPr>
            </w:pPr>
            <w:r w:rsidRPr="00C60897">
              <w:rPr>
                <w:rFonts w:ascii="Tahoma" w:eastAsia="Wingdings" w:hAnsi="Tahoma" w:cs="Tahoma"/>
                <w:lang w:val="es-419"/>
              </w:rPr>
              <w:lastRenderedPageBreak/>
              <w:t></w:t>
            </w:r>
            <w:r w:rsidRPr="00C60897">
              <w:rPr>
                <w:rFonts w:ascii="Tahoma" w:hAnsi="Tahoma" w:cs="Tahoma"/>
                <w:lang w:val="es-419"/>
              </w:rPr>
              <w:tab/>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trata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intención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formar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3C1589" w:rsidRPr="00C60897">
              <w:rPr>
                <w:rFonts w:ascii="Tahoma" w:hAnsi="Tahoma" w:cs="Tahoma"/>
                <w:lang w:val="es-419"/>
              </w:rPr>
              <w:t>Acuerdo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3C1589" w:rsidRPr="00C60897">
              <w:rPr>
                <w:rFonts w:ascii="Tahoma" w:hAnsi="Tahoma" w:cs="Tahoma"/>
                <w:lang w:val="es-419"/>
              </w:rPr>
              <w:t>1</w:t>
            </w:r>
            <w:r w:rsidR="00FC0D30" w:rsidRPr="00C60897">
              <w:rPr>
                <w:rFonts w:ascii="Tahoma" w:hAnsi="Tahoma" w:cs="Tahoma"/>
                <w:lang w:val="es-419"/>
              </w:rPr>
              <w:t>2</w:t>
            </w:r>
            <w:r w:rsidR="003C1589" w:rsidRPr="00C60897">
              <w:rPr>
                <w:rFonts w:ascii="Tahoma" w:hAnsi="Tahoma" w:cs="Tahoma"/>
                <w:lang w:val="es-419"/>
              </w:rPr>
              <w:t>.2</w:t>
            </w:r>
            <w:r w:rsidRPr="00C60897">
              <w:rPr>
                <w:rFonts w:ascii="Tahoma" w:hAnsi="Tahoma" w:cs="Tahoma"/>
                <w:lang w:val="es-419"/>
              </w:rPr>
              <w:t>.</w:t>
            </w:r>
          </w:p>
          <w:p w14:paraId="627F1292" w14:textId="53E80C43" w:rsidR="00DE33B8" w:rsidRPr="00C60897" w:rsidRDefault="00DE33B8" w:rsidP="000A2C79">
            <w:pPr>
              <w:spacing w:before="40" w:after="200"/>
              <w:ind w:left="540" w:hanging="450"/>
              <w:jc w:val="both"/>
              <w:rPr>
                <w:rFonts w:ascii="Tahoma" w:hAnsi="Tahoma" w:cs="Tahoma"/>
                <w:lang w:val="es-419"/>
              </w:rPr>
            </w:pPr>
            <w:r w:rsidRPr="00C60897">
              <w:rPr>
                <w:rFonts w:ascii="Tahoma" w:eastAsia="Wingdings" w:hAnsi="Tahoma" w:cs="Tahoma"/>
                <w:lang w:val="es-419"/>
              </w:rPr>
              <w:t></w:t>
            </w:r>
            <w:r w:rsidRPr="00C60897">
              <w:rPr>
                <w:rFonts w:ascii="Tahoma" w:hAnsi="Tahoma" w:cs="Tahoma"/>
                <w:lang w:val="es-419"/>
              </w:rPr>
              <w:tab/>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trata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empresa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propiedad</w:t>
            </w:r>
            <w:r w:rsidR="00361EE3" w:rsidRPr="00C60897">
              <w:rPr>
                <w:rFonts w:ascii="Tahoma" w:hAnsi="Tahoma" w:cs="Tahoma"/>
                <w:lang w:val="es-419"/>
              </w:rPr>
              <w:t xml:space="preserve"> </w:t>
            </w:r>
            <w:r w:rsidRPr="00C60897">
              <w:rPr>
                <w:rFonts w:ascii="Tahoma" w:hAnsi="Tahoma" w:cs="Tahoma"/>
                <w:lang w:val="es-419"/>
              </w:rPr>
              <w:t>estatal,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4.</w:t>
            </w:r>
            <w:r w:rsidR="003C1589" w:rsidRPr="00C60897">
              <w:rPr>
                <w:rFonts w:ascii="Tahoma" w:hAnsi="Tahoma" w:cs="Tahoma"/>
                <w:lang w:val="es-419"/>
              </w:rPr>
              <w:t>5</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documentación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acredite:</w:t>
            </w:r>
          </w:p>
          <w:p w14:paraId="3FF84FF8" w14:textId="31B07E2F" w:rsidR="00DE33B8" w:rsidRPr="00C60897"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rFonts w:ascii="Tahoma" w:hAnsi="Tahoma" w:cs="Tahoma"/>
                <w:lang w:val="es-419"/>
              </w:rPr>
            </w:pP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autonomía</w:t>
            </w:r>
            <w:r w:rsidR="00361EE3" w:rsidRPr="00C60897">
              <w:rPr>
                <w:rFonts w:ascii="Tahoma" w:hAnsi="Tahoma" w:cs="Tahoma"/>
                <w:lang w:val="es-419"/>
              </w:rPr>
              <w:t xml:space="preserve"> </w:t>
            </w:r>
            <w:r w:rsidRPr="00C60897">
              <w:rPr>
                <w:rFonts w:ascii="Tahoma" w:hAnsi="Tahoma" w:cs="Tahoma"/>
                <w:lang w:val="es-419"/>
              </w:rPr>
              <w:t>jurídica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financiera,</w:t>
            </w:r>
          </w:p>
          <w:p w14:paraId="3420AA45" w14:textId="1B4492AB" w:rsidR="00DE33B8" w:rsidRPr="00C60897"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rFonts w:ascii="Tahoma" w:hAnsi="Tahoma" w:cs="Tahoma"/>
                <w:lang w:val="es-419"/>
              </w:rPr>
            </w:pP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operación</w:t>
            </w:r>
            <w:r w:rsidR="00361EE3" w:rsidRPr="00C60897">
              <w:rPr>
                <w:rFonts w:ascii="Tahoma" w:hAnsi="Tahoma" w:cs="Tahoma"/>
                <w:lang w:val="es-419"/>
              </w:rPr>
              <w:t xml:space="preserve"> </w:t>
            </w:r>
            <w:r w:rsidRPr="00C60897">
              <w:rPr>
                <w:rFonts w:ascii="Tahoma" w:hAnsi="Tahoma" w:cs="Tahoma"/>
                <w:lang w:val="es-419"/>
              </w:rPr>
              <w:t>conforme</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Derecho</w:t>
            </w:r>
            <w:r w:rsidR="00361EE3" w:rsidRPr="00C60897">
              <w:rPr>
                <w:rFonts w:ascii="Tahoma" w:hAnsi="Tahoma" w:cs="Tahoma"/>
                <w:lang w:val="es-419"/>
              </w:rPr>
              <w:t xml:space="preserve"> </w:t>
            </w:r>
            <w:r w:rsidRPr="00C60897">
              <w:rPr>
                <w:rFonts w:ascii="Tahoma" w:hAnsi="Tahoma" w:cs="Tahoma"/>
                <w:lang w:val="es-419"/>
              </w:rPr>
              <w:t>comercial,</w:t>
            </w:r>
          </w:p>
          <w:p w14:paraId="33C3F6D6" w14:textId="5178C9A4" w:rsidR="008648EB" w:rsidRPr="00C60897" w:rsidRDefault="56B89607" w:rsidP="008648EB">
            <w:pPr>
              <w:pStyle w:val="Prrafodelista"/>
              <w:numPr>
                <w:ilvl w:val="0"/>
                <w:numId w:val="21"/>
              </w:numPr>
              <w:rPr>
                <w:rFonts w:ascii="Tahoma" w:hAnsi="Tahoma" w:cs="Tahoma"/>
                <w:lang w:val="es-419"/>
              </w:rPr>
            </w:pPr>
            <w:r w:rsidRPr="00C60897">
              <w:rPr>
                <w:rFonts w:ascii="Tahoma" w:hAnsi="Tahoma" w:cs="Tahoma"/>
                <w:lang w:val="es-419"/>
              </w:rPr>
              <w:t xml:space="preserve">que no está en situación de conflicto de interés tal y como </w:t>
            </w:r>
            <w:r w:rsidR="7B19DC42" w:rsidRPr="00C60897">
              <w:rPr>
                <w:rFonts w:ascii="Tahoma" w:hAnsi="Tahoma" w:cs="Tahoma"/>
                <w:lang w:val="es-419"/>
              </w:rPr>
              <w:t>está</w:t>
            </w:r>
            <w:r w:rsidRPr="00C60897">
              <w:rPr>
                <w:rFonts w:ascii="Tahoma" w:hAnsi="Tahoma" w:cs="Tahoma"/>
                <w:lang w:val="es-419"/>
              </w:rPr>
              <w:t xml:space="preserve"> descrito en IAO 5.2; y</w:t>
            </w:r>
          </w:p>
          <w:p w14:paraId="6430F65A" w14:textId="46E5A900" w:rsidR="00DE33B8" w:rsidRPr="00C60897"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5240C2"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encuentra</w:t>
            </w:r>
            <w:r w:rsidR="00361EE3" w:rsidRPr="00C60897">
              <w:rPr>
                <w:rFonts w:ascii="Tahoma" w:hAnsi="Tahoma" w:cs="Tahoma"/>
                <w:lang w:val="es-419"/>
              </w:rPr>
              <w:t xml:space="preserve"> </w:t>
            </w:r>
            <w:r w:rsidRPr="00C60897">
              <w:rPr>
                <w:rFonts w:ascii="Tahoma" w:hAnsi="Tahoma" w:cs="Tahoma"/>
                <w:lang w:val="es-419"/>
              </w:rPr>
              <w:t>bajo</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supervisión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Pr="00C60897">
              <w:rPr>
                <w:rFonts w:ascii="Tahoma" w:hAnsi="Tahoma" w:cs="Tahoma"/>
                <w:lang w:val="es-419"/>
              </w:rPr>
              <w:t>.</w:t>
            </w:r>
          </w:p>
          <w:p w14:paraId="4567BA01" w14:textId="5CE57D51" w:rsidR="00DE33B8" w:rsidRPr="00C60897" w:rsidRDefault="6182C2ED" w:rsidP="00A2058C">
            <w:pPr>
              <w:pStyle w:val="Prrafodelista"/>
              <w:numPr>
                <w:ilvl w:val="0"/>
                <w:numId w:val="134"/>
              </w:numPr>
              <w:suppressAutoHyphens/>
              <w:spacing w:after="200"/>
              <w:ind w:left="435"/>
              <w:jc w:val="both"/>
              <w:rPr>
                <w:rFonts w:ascii="Tahoma" w:hAnsi="Tahoma" w:cs="Tahoma"/>
                <w:lang w:val="es-419"/>
              </w:rPr>
            </w:pPr>
            <w:r w:rsidRPr="00C60897">
              <w:rPr>
                <w:rFonts w:ascii="Tahoma" w:hAnsi="Tahoma" w:cs="Tahoma"/>
                <w:spacing w:val="-2"/>
                <w:lang w:val="es-419"/>
              </w:rPr>
              <w:t>Se</w:t>
            </w:r>
            <w:r w:rsidR="4EB3D315" w:rsidRPr="00C60897">
              <w:rPr>
                <w:rFonts w:ascii="Tahoma" w:hAnsi="Tahoma" w:cs="Tahoma"/>
                <w:spacing w:val="-2"/>
                <w:lang w:val="es-419"/>
              </w:rPr>
              <w:t xml:space="preserve"> </w:t>
            </w:r>
            <w:r w:rsidRPr="00C60897">
              <w:rPr>
                <w:rFonts w:ascii="Tahoma" w:hAnsi="Tahoma" w:cs="Tahoma"/>
                <w:spacing w:val="-2"/>
                <w:lang w:val="es-419"/>
              </w:rPr>
              <w:t>incluye</w:t>
            </w:r>
            <w:r w:rsidR="4EB3D315" w:rsidRPr="00C60897">
              <w:rPr>
                <w:rFonts w:ascii="Tahoma" w:hAnsi="Tahoma" w:cs="Tahoma"/>
                <w:spacing w:val="-2"/>
                <w:lang w:val="es-419"/>
              </w:rPr>
              <w:t xml:space="preserve"> </w:t>
            </w:r>
            <w:r w:rsidRPr="00C60897">
              <w:rPr>
                <w:rFonts w:ascii="Tahoma" w:hAnsi="Tahoma" w:cs="Tahoma"/>
                <w:spacing w:val="-2"/>
                <w:lang w:val="es-419"/>
              </w:rPr>
              <w:t>el</w:t>
            </w:r>
            <w:r w:rsidR="4EB3D315" w:rsidRPr="00C60897">
              <w:rPr>
                <w:rFonts w:ascii="Tahoma" w:hAnsi="Tahoma" w:cs="Tahoma"/>
                <w:spacing w:val="-2"/>
                <w:lang w:val="es-419"/>
              </w:rPr>
              <w:t xml:space="preserve"> </w:t>
            </w:r>
            <w:r w:rsidRPr="00C60897">
              <w:rPr>
                <w:rFonts w:ascii="Tahoma" w:hAnsi="Tahoma" w:cs="Tahoma"/>
                <w:spacing w:val="-2"/>
                <w:lang w:val="es-419"/>
              </w:rPr>
              <w:t>organigrama</w:t>
            </w:r>
            <w:r w:rsidR="4DAF307F" w:rsidRPr="00C60897">
              <w:rPr>
                <w:rFonts w:ascii="Tahoma" w:hAnsi="Tahoma" w:cs="Tahoma"/>
                <w:spacing w:val="-2"/>
                <w:lang w:val="es-419"/>
              </w:rPr>
              <w:t xml:space="preserve"> y</w:t>
            </w:r>
            <w:r w:rsidR="4EB3D315" w:rsidRPr="00C60897">
              <w:rPr>
                <w:rFonts w:ascii="Tahoma" w:hAnsi="Tahoma" w:cs="Tahoma"/>
                <w:spacing w:val="-2"/>
                <w:lang w:val="es-419"/>
              </w:rPr>
              <w:t xml:space="preserve"> </w:t>
            </w:r>
            <w:r w:rsidRPr="00C60897">
              <w:rPr>
                <w:rFonts w:ascii="Tahoma" w:hAnsi="Tahoma" w:cs="Tahoma"/>
                <w:spacing w:val="-2"/>
                <w:lang w:val="es-419"/>
              </w:rPr>
              <w:t>la</w:t>
            </w:r>
            <w:r w:rsidR="4EB3D315" w:rsidRPr="00C60897">
              <w:rPr>
                <w:rFonts w:ascii="Tahoma" w:hAnsi="Tahoma" w:cs="Tahoma"/>
                <w:spacing w:val="-2"/>
                <w:lang w:val="es-419"/>
              </w:rPr>
              <w:t xml:space="preserve"> </w:t>
            </w:r>
            <w:r w:rsidRPr="00C60897">
              <w:rPr>
                <w:rFonts w:ascii="Tahoma" w:hAnsi="Tahoma" w:cs="Tahoma"/>
                <w:spacing w:val="-2"/>
                <w:lang w:val="es-419"/>
              </w:rPr>
              <w:t>lista</w:t>
            </w:r>
            <w:r w:rsidR="4EB3D315" w:rsidRPr="00C60897">
              <w:rPr>
                <w:rFonts w:ascii="Tahoma" w:hAnsi="Tahoma" w:cs="Tahoma"/>
                <w:spacing w:val="-2"/>
                <w:lang w:val="es-419"/>
              </w:rPr>
              <w:t xml:space="preserve"> </w:t>
            </w:r>
            <w:r w:rsidRPr="00C60897">
              <w:rPr>
                <w:rFonts w:ascii="Tahoma" w:hAnsi="Tahoma" w:cs="Tahoma"/>
                <w:spacing w:val="-2"/>
                <w:lang w:val="es-419"/>
              </w:rPr>
              <w:t>de</w:t>
            </w:r>
            <w:r w:rsidR="4EB3D315" w:rsidRPr="00C60897">
              <w:rPr>
                <w:rFonts w:ascii="Tahoma" w:hAnsi="Tahoma" w:cs="Tahoma"/>
                <w:spacing w:val="-2"/>
                <w:lang w:val="es-419"/>
              </w:rPr>
              <w:t xml:space="preserve"> </w:t>
            </w:r>
            <w:r w:rsidRPr="00C60897">
              <w:rPr>
                <w:rFonts w:ascii="Tahoma" w:hAnsi="Tahoma" w:cs="Tahoma"/>
                <w:spacing w:val="-2"/>
                <w:lang w:val="es-419"/>
              </w:rPr>
              <w:t>los</w:t>
            </w:r>
            <w:r w:rsidR="4EB3D315" w:rsidRPr="00C60897">
              <w:rPr>
                <w:rFonts w:ascii="Tahoma" w:hAnsi="Tahoma" w:cs="Tahoma"/>
                <w:spacing w:val="-2"/>
                <w:lang w:val="es-419"/>
              </w:rPr>
              <w:t xml:space="preserve"> </w:t>
            </w:r>
            <w:r w:rsidRPr="00C60897">
              <w:rPr>
                <w:rFonts w:ascii="Tahoma" w:hAnsi="Tahoma" w:cs="Tahoma"/>
                <w:spacing w:val="-2"/>
                <w:lang w:val="es-419"/>
              </w:rPr>
              <w:t>miembros</w:t>
            </w:r>
            <w:r w:rsidR="4EB3D315" w:rsidRPr="00C60897">
              <w:rPr>
                <w:rFonts w:ascii="Tahoma" w:hAnsi="Tahoma" w:cs="Tahoma"/>
                <w:spacing w:val="-2"/>
                <w:lang w:val="es-419"/>
              </w:rPr>
              <w:t xml:space="preserve"> </w:t>
            </w:r>
            <w:r w:rsidRPr="00C60897">
              <w:rPr>
                <w:rFonts w:ascii="Tahoma" w:hAnsi="Tahoma" w:cs="Tahoma"/>
                <w:spacing w:val="-2"/>
                <w:lang w:val="es-419"/>
              </w:rPr>
              <w:t>del</w:t>
            </w:r>
            <w:r w:rsidR="4EB3D315" w:rsidRPr="00C60897">
              <w:rPr>
                <w:rFonts w:ascii="Tahoma" w:hAnsi="Tahoma" w:cs="Tahoma"/>
                <w:spacing w:val="-2"/>
                <w:lang w:val="es-419"/>
              </w:rPr>
              <w:t xml:space="preserve"> </w:t>
            </w:r>
            <w:proofErr w:type="gramStart"/>
            <w:r w:rsidRPr="00C60897">
              <w:rPr>
                <w:rFonts w:ascii="Tahoma" w:hAnsi="Tahoma" w:cs="Tahoma"/>
                <w:spacing w:val="-2"/>
                <w:lang w:val="es-419"/>
              </w:rPr>
              <w:t>Directorio</w:t>
            </w:r>
            <w:r w:rsidR="163ED607" w:rsidRPr="00C60897">
              <w:rPr>
                <w:rFonts w:ascii="Tahoma" w:hAnsi="Tahoma" w:cs="Tahoma"/>
                <w:spacing w:val="-2"/>
                <w:lang w:val="es-419"/>
              </w:rPr>
              <w:t>.</w:t>
            </w:r>
            <w:r w:rsidR="0B24FF47" w:rsidRPr="00C60897">
              <w:rPr>
                <w:rFonts w:ascii="Tahoma" w:hAnsi="Tahoma" w:cs="Tahoma"/>
                <w:i/>
                <w:iCs/>
                <w:spacing w:val="-2"/>
                <w:lang w:val="es-419"/>
              </w:rPr>
              <w:t>.</w:t>
            </w:r>
            <w:proofErr w:type="gramEnd"/>
          </w:p>
        </w:tc>
      </w:tr>
      <w:bookmarkEnd w:id="680"/>
    </w:tbl>
    <w:p w14:paraId="35D5A376" w14:textId="5CDCBB88" w:rsidR="00DE33B8" w:rsidRPr="00C60897" w:rsidRDefault="00DE33B8" w:rsidP="00141602">
      <w:pPr>
        <w:pStyle w:val="Ttulo5"/>
        <w:spacing w:before="240" w:after="240"/>
        <w:jc w:val="center"/>
        <w:rPr>
          <w:rFonts w:ascii="Tahoma" w:hAnsi="Tahoma" w:cs="Tahoma"/>
          <w:sz w:val="36"/>
          <w:szCs w:val="36"/>
          <w:lang w:val="es-419"/>
        </w:rPr>
      </w:pPr>
      <w:r w:rsidRPr="00C60897">
        <w:rPr>
          <w:rFonts w:ascii="Tahoma" w:hAnsi="Tahoma" w:cs="Tahoma"/>
          <w:lang w:val="es-419"/>
        </w:rPr>
        <w:lastRenderedPageBreak/>
        <w:br w:type="page"/>
      </w:r>
      <w:bookmarkStart w:id="681" w:name="_Toc454620977"/>
      <w:bookmarkStart w:id="682" w:name="_Toc347230621"/>
      <w:bookmarkStart w:id="683" w:name="_Toc486939187"/>
      <w:bookmarkStart w:id="684" w:name="_Toc26896867"/>
      <w:r w:rsidR="00E67C3B" w:rsidRPr="00C60897">
        <w:rPr>
          <w:rFonts w:ascii="Tahoma" w:hAnsi="Tahoma" w:cs="Tahoma"/>
          <w:sz w:val="36"/>
          <w:szCs w:val="36"/>
          <w:lang w:val="es-419"/>
        </w:rPr>
        <w:lastRenderedPageBreak/>
        <w:t>FORMULARIO</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INFORMACIÓN</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SOBRE</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LOS</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MIEMBROS</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00E67C3B" w:rsidRPr="00C60897">
        <w:rPr>
          <w:rFonts w:ascii="Tahoma" w:hAnsi="Tahoma" w:cs="Tahoma"/>
          <w:sz w:val="36"/>
          <w:szCs w:val="36"/>
          <w:lang w:val="es-419"/>
        </w:rPr>
        <w:t>LA</w:t>
      </w:r>
      <w:r w:rsidR="00361EE3" w:rsidRPr="00C60897">
        <w:rPr>
          <w:rFonts w:ascii="Tahoma" w:hAnsi="Tahoma" w:cs="Tahoma"/>
          <w:sz w:val="36"/>
          <w:szCs w:val="36"/>
          <w:lang w:val="es-419"/>
        </w:rPr>
        <w:t xml:space="preserve"> </w:t>
      </w:r>
      <w:bookmarkEnd w:id="681"/>
      <w:bookmarkEnd w:id="682"/>
      <w:r w:rsidR="00E67C3B" w:rsidRPr="00C60897">
        <w:rPr>
          <w:rFonts w:ascii="Tahoma" w:hAnsi="Tahoma" w:cs="Tahoma"/>
          <w:sz w:val="36"/>
          <w:szCs w:val="36"/>
          <w:lang w:val="es-419"/>
        </w:rPr>
        <w:t>APCA</w:t>
      </w:r>
      <w:bookmarkEnd w:id="683"/>
      <w:bookmarkEnd w:id="684"/>
    </w:p>
    <w:p w14:paraId="5FECA914" w14:textId="390711E7" w:rsidR="00DE33B8" w:rsidRPr="00C60897" w:rsidRDefault="00DE33B8" w:rsidP="00141602">
      <w:pPr>
        <w:spacing w:before="400" w:after="120"/>
        <w:rPr>
          <w:rFonts w:ascii="Tahoma" w:hAnsi="Tahoma" w:cs="Tahoma"/>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completar</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acuerdo</w:t>
      </w:r>
      <w:r w:rsidR="00361EE3" w:rsidRPr="00C60897">
        <w:rPr>
          <w:rFonts w:ascii="Tahoma" w:hAnsi="Tahoma" w:cs="Tahoma"/>
          <w:i/>
          <w:iCs/>
          <w:lang w:val="es-419"/>
        </w:rPr>
        <w:t xml:space="preserve"> </w:t>
      </w:r>
      <w:r w:rsidRPr="00C60897">
        <w:rPr>
          <w:rFonts w:ascii="Tahoma" w:hAnsi="Tahoma" w:cs="Tahoma"/>
          <w:i/>
          <w:iCs/>
          <w:lang w:val="es-419"/>
        </w:rPr>
        <w:t>con</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instrucciones</w:t>
      </w:r>
      <w:r w:rsidR="00361EE3" w:rsidRPr="00C60897">
        <w:rPr>
          <w:rFonts w:ascii="Tahoma" w:hAnsi="Tahoma" w:cs="Tahoma"/>
          <w:i/>
          <w:iCs/>
          <w:lang w:val="es-419"/>
        </w:rPr>
        <w:t xml:space="preserve"> </w:t>
      </w:r>
      <w:r w:rsidRPr="00C60897">
        <w:rPr>
          <w:rFonts w:ascii="Tahoma" w:hAnsi="Tahoma" w:cs="Tahoma"/>
          <w:i/>
          <w:iCs/>
          <w:lang w:val="es-419"/>
        </w:rPr>
        <w:t>indicadas</w:t>
      </w:r>
      <w:r w:rsidR="00361EE3" w:rsidRPr="00C60897">
        <w:rPr>
          <w:rFonts w:ascii="Tahoma" w:hAnsi="Tahoma" w:cs="Tahoma"/>
          <w:i/>
          <w:iCs/>
          <w:lang w:val="es-419"/>
        </w:rPr>
        <w:t xml:space="preserve"> </w:t>
      </w:r>
      <w:r w:rsidRPr="00C60897">
        <w:rPr>
          <w:rFonts w:ascii="Tahoma" w:hAnsi="Tahoma" w:cs="Tahoma"/>
          <w:i/>
          <w:iCs/>
          <w:lang w:val="es-419"/>
        </w:rPr>
        <w:t>a</w:t>
      </w:r>
      <w:r w:rsidR="00361EE3" w:rsidRPr="00C60897">
        <w:rPr>
          <w:rFonts w:ascii="Tahoma" w:hAnsi="Tahoma" w:cs="Tahoma"/>
          <w:i/>
          <w:iCs/>
          <w:lang w:val="es-419"/>
        </w:rPr>
        <w:t xml:space="preserve"> </w:t>
      </w:r>
      <w:r w:rsidRPr="00C60897">
        <w:rPr>
          <w:rFonts w:ascii="Tahoma" w:hAnsi="Tahoma" w:cs="Tahoma"/>
          <w:i/>
          <w:iCs/>
          <w:lang w:val="es-419"/>
        </w:rPr>
        <w:t>continuación.</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siguiente</w:t>
      </w:r>
      <w:r w:rsidR="00361EE3" w:rsidRPr="00C60897">
        <w:rPr>
          <w:rFonts w:ascii="Tahoma" w:hAnsi="Tahoma" w:cs="Tahoma"/>
          <w:i/>
          <w:iCs/>
          <w:lang w:val="es-419"/>
        </w:rPr>
        <w:t xml:space="preserve"> </w:t>
      </w:r>
      <w:r w:rsidRPr="00C60897">
        <w:rPr>
          <w:rFonts w:ascii="Tahoma" w:hAnsi="Tahoma" w:cs="Tahoma"/>
          <w:i/>
          <w:iCs/>
          <w:lang w:val="es-419"/>
        </w:rPr>
        <w:t>cuadro</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ser</w:t>
      </w:r>
      <w:r w:rsidR="00361EE3" w:rsidRPr="00C60897">
        <w:rPr>
          <w:rFonts w:ascii="Tahoma" w:hAnsi="Tahoma" w:cs="Tahoma"/>
          <w:i/>
          <w:iCs/>
          <w:lang w:val="es-419"/>
        </w:rPr>
        <w:t xml:space="preserve"> </w:t>
      </w:r>
      <w:r w:rsidRPr="00C60897">
        <w:rPr>
          <w:rFonts w:ascii="Tahoma" w:hAnsi="Tahoma" w:cs="Tahoma"/>
          <w:i/>
          <w:iCs/>
          <w:lang w:val="es-419"/>
        </w:rPr>
        <w:t>completado</w:t>
      </w:r>
      <w:r w:rsidR="00361EE3" w:rsidRPr="00C60897">
        <w:rPr>
          <w:rFonts w:ascii="Tahoma" w:hAnsi="Tahoma" w:cs="Tahoma"/>
          <w:i/>
          <w:iCs/>
          <w:lang w:val="es-419"/>
        </w:rPr>
        <w:t xml:space="preserve"> </w:t>
      </w:r>
      <w:r w:rsidRPr="00C60897">
        <w:rPr>
          <w:rFonts w:ascii="Tahoma" w:hAnsi="Tahoma" w:cs="Tahoma"/>
          <w:i/>
          <w:iCs/>
          <w:lang w:val="es-419"/>
        </w:rPr>
        <w:t>por</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por</w:t>
      </w:r>
      <w:r w:rsidR="00361EE3" w:rsidRPr="00C60897">
        <w:rPr>
          <w:rFonts w:ascii="Tahoma" w:hAnsi="Tahoma" w:cs="Tahoma"/>
          <w:i/>
          <w:iCs/>
          <w:lang w:val="es-419"/>
        </w:rPr>
        <w:t xml:space="preserve"> </w:t>
      </w:r>
      <w:r w:rsidRPr="00C60897">
        <w:rPr>
          <w:rFonts w:ascii="Tahoma" w:hAnsi="Tahoma" w:cs="Tahoma"/>
          <w:i/>
          <w:iCs/>
          <w:lang w:val="es-419"/>
        </w:rPr>
        <w:t>cada</w:t>
      </w:r>
      <w:r w:rsidR="00361EE3" w:rsidRPr="00C60897">
        <w:rPr>
          <w:rFonts w:ascii="Tahoma" w:hAnsi="Tahoma" w:cs="Tahoma"/>
          <w:i/>
          <w:iCs/>
          <w:lang w:val="es-419"/>
        </w:rPr>
        <w:t xml:space="preserve"> </w:t>
      </w:r>
      <w:r w:rsidRPr="00C60897">
        <w:rPr>
          <w:rFonts w:ascii="Tahoma" w:hAnsi="Tahoma" w:cs="Tahoma"/>
          <w:i/>
          <w:iCs/>
          <w:lang w:val="es-419"/>
        </w:rPr>
        <w:t>uno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miembros</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APCA].</w:t>
      </w:r>
    </w:p>
    <w:p w14:paraId="151F3B7C" w14:textId="356B755C" w:rsidR="00DE33B8" w:rsidRPr="00C60897" w:rsidRDefault="00DE33B8" w:rsidP="00141602">
      <w:pPr>
        <w:spacing w:before="200"/>
        <w:ind w:left="720" w:hanging="720"/>
        <w:jc w:val="right"/>
        <w:rPr>
          <w:rFonts w:ascii="Tahoma" w:hAnsi="Tahoma" w:cs="Tahoma"/>
          <w:lang w:val="es-419"/>
        </w:rPr>
      </w:pP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día,</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año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presentación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p>
    <w:p w14:paraId="6A39C801" w14:textId="650521F1" w:rsidR="00DE33B8" w:rsidRPr="00C60897" w:rsidRDefault="00DE33B8" w:rsidP="00141602">
      <w:pPr>
        <w:tabs>
          <w:tab w:val="right" w:pos="9360"/>
        </w:tabs>
        <w:ind w:left="720" w:hanging="720"/>
        <w:jc w:val="right"/>
        <w:rPr>
          <w:rFonts w:ascii="Tahoma" w:hAnsi="Tahoma" w:cs="Tahoma"/>
          <w:i/>
          <w:lang w:val="es-419"/>
        </w:rPr>
      </w:pPr>
      <w:proofErr w:type="spellStart"/>
      <w:r w:rsidRPr="00C60897">
        <w:rPr>
          <w:rFonts w:ascii="Tahoma" w:hAnsi="Tahoma" w:cs="Tahoma"/>
          <w:lang w:val="es-419"/>
        </w:rPr>
        <w:t>S</w:t>
      </w:r>
      <w:r w:rsidR="009B66DD" w:rsidRPr="00C60897">
        <w:rPr>
          <w:rFonts w:ascii="Tahoma" w:hAnsi="Tahoma" w:cs="Tahoma"/>
          <w:lang w:val="es-419"/>
        </w:rPr>
        <w:t>d</w:t>
      </w:r>
      <w:r w:rsidRPr="00C60897">
        <w:rPr>
          <w:rFonts w:ascii="Tahoma" w:hAnsi="Tahoma" w:cs="Tahoma"/>
          <w:lang w:val="es-419"/>
        </w:rPr>
        <w:t>O</w:t>
      </w:r>
      <w:proofErr w:type="spellEnd"/>
      <w:r w:rsidR="00361EE3" w:rsidRPr="00C60897">
        <w:rPr>
          <w:rFonts w:ascii="Tahoma" w:hAnsi="Tahoma" w:cs="Tahoma"/>
          <w:lang w:val="es-419"/>
        </w:rPr>
        <w:t xml:space="preserve"> </w:t>
      </w:r>
      <w:proofErr w:type="spellStart"/>
      <w:r w:rsidR="00141602" w:rsidRPr="00C60897">
        <w:rPr>
          <w:rFonts w:ascii="Tahoma" w:hAnsi="Tahoma" w:cs="Tahoma"/>
          <w:lang w:val="es-419"/>
        </w:rPr>
        <w:t>n.</w:t>
      </w:r>
      <w:r w:rsidR="00141602" w:rsidRPr="00C60897">
        <w:rPr>
          <w:rFonts w:ascii="Tahoma" w:hAnsi="Tahoma" w:cs="Tahoma"/>
          <w:vertAlign w:val="superscript"/>
          <w:lang w:val="es-419"/>
        </w:rPr>
        <w:t>o</w:t>
      </w:r>
      <w:proofErr w:type="spellEnd"/>
      <w:r w:rsidR="00141602" w:rsidRPr="00C60897">
        <w:rPr>
          <w:rFonts w:ascii="Tahoma" w:hAnsi="Tahoma" w:cs="Tahoma"/>
          <w:lang w:val="es-419"/>
        </w:rPr>
        <w:t>:</w:t>
      </w:r>
      <w:r w:rsidR="00141602"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número</w:t>
      </w:r>
      <w:r w:rsidR="00361EE3" w:rsidRPr="00C60897">
        <w:rPr>
          <w:rFonts w:ascii="Tahoma" w:hAnsi="Tahoma" w:cs="Tahoma"/>
          <w:i/>
          <w:iCs/>
          <w:lang w:val="es-419"/>
        </w:rPr>
        <w:t xml:space="preserve"> </w:t>
      </w:r>
      <w:r w:rsidRPr="00C60897">
        <w:rPr>
          <w:rFonts w:ascii="Tahoma" w:hAnsi="Tahoma" w:cs="Tahoma"/>
          <w:i/>
          <w:iCs/>
          <w:lang w:val="es-419"/>
        </w:rPr>
        <w:t>de</w:t>
      </w:r>
      <w:r w:rsidR="00B843B9" w:rsidRPr="00C60897">
        <w:rPr>
          <w:rFonts w:ascii="Tahoma" w:hAnsi="Tahoma" w:cs="Tahoma"/>
          <w:i/>
          <w:iCs/>
          <w:lang w:val="es-419"/>
        </w:rPr>
        <w:t xml:space="preserve"> la</w:t>
      </w:r>
      <w:r w:rsidR="00361EE3" w:rsidRPr="00C60897">
        <w:rPr>
          <w:rFonts w:ascii="Tahoma" w:hAnsi="Tahoma" w:cs="Tahoma"/>
          <w:i/>
          <w:iCs/>
          <w:lang w:val="es-419"/>
        </w:rPr>
        <w:t xml:space="preserve"> </w:t>
      </w:r>
      <w:proofErr w:type="spellStart"/>
      <w:r w:rsidR="00B843B9" w:rsidRPr="00C60897">
        <w:rPr>
          <w:rFonts w:ascii="Tahoma" w:hAnsi="Tahoma" w:cs="Tahoma"/>
          <w:i/>
          <w:iCs/>
          <w:lang w:val="es-419"/>
        </w:rPr>
        <w:t>SdO</w:t>
      </w:r>
      <w:proofErr w:type="spellEnd"/>
      <w:r w:rsidRPr="00C60897">
        <w:rPr>
          <w:rFonts w:ascii="Tahoma" w:hAnsi="Tahoma" w:cs="Tahoma"/>
          <w:i/>
          <w:iCs/>
          <w:lang w:val="es-419"/>
        </w:rPr>
        <w:t>].</w:t>
      </w:r>
    </w:p>
    <w:p w14:paraId="45BAC4E6" w14:textId="4F4EEF95" w:rsidR="00DE33B8" w:rsidRPr="00C60897" w:rsidRDefault="00DE33B8" w:rsidP="00141602">
      <w:pPr>
        <w:tabs>
          <w:tab w:val="right" w:pos="9360"/>
        </w:tabs>
        <w:spacing w:after="120"/>
        <w:ind w:left="720" w:hanging="720"/>
        <w:jc w:val="right"/>
        <w:rPr>
          <w:rFonts w:ascii="Tahoma" w:hAnsi="Tahoma" w:cs="Tahoma"/>
          <w:lang w:val="es-419"/>
        </w:rPr>
      </w:pPr>
      <w:r w:rsidRPr="00C60897">
        <w:rPr>
          <w:rFonts w:ascii="Tahoma" w:hAnsi="Tahoma" w:cs="Tahoma"/>
          <w:lang w:val="es-419"/>
        </w:rPr>
        <w:t>Alternativa</w:t>
      </w:r>
      <w:r w:rsidR="00361EE3" w:rsidRPr="00C60897">
        <w:rPr>
          <w:rFonts w:ascii="Tahoma" w:hAnsi="Tahoma" w:cs="Tahoma"/>
          <w:lang w:val="es-419"/>
        </w:rPr>
        <w:t xml:space="preserve"> </w:t>
      </w:r>
      <w:proofErr w:type="spellStart"/>
      <w:r w:rsidR="00141602" w:rsidRPr="00C60897">
        <w:rPr>
          <w:rFonts w:ascii="Tahoma" w:hAnsi="Tahoma" w:cs="Tahoma"/>
          <w:lang w:val="es-419"/>
        </w:rPr>
        <w:t>n.</w:t>
      </w:r>
      <w:r w:rsidR="00141602" w:rsidRPr="00C60897">
        <w:rPr>
          <w:rFonts w:ascii="Tahoma" w:hAnsi="Tahoma" w:cs="Tahoma"/>
          <w:vertAlign w:val="superscript"/>
          <w:lang w:val="es-419"/>
        </w:rPr>
        <w:t>o</w:t>
      </w:r>
      <w:proofErr w:type="spellEnd"/>
      <w:r w:rsidR="00141602" w:rsidRPr="00C60897">
        <w:rPr>
          <w:rFonts w:ascii="Tahoma" w:hAnsi="Tahoma" w:cs="Tahoma"/>
          <w:lang w:val="es-419"/>
        </w:rPr>
        <w:t>:</w:t>
      </w:r>
      <w:r w:rsidR="00141602"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001F4CAA" w:rsidRPr="00C60897">
        <w:rPr>
          <w:rFonts w:ascii="Tahoma" w:hAnsi="Tahoma" w:cs="Tahoma"/>
          <w:i/>
          <w:iCs/>
          <w:lang w:val="es-419"/>
        </w:rPr>
        <w:t>número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identificación,</w:t>
      </w:r>
      <w:r w:rsidR="00361EE3" w:rsidRPr="00C60897">
        <w:rPr>
          <w:rFonts w:ascii="Tahoma" w:hAnsi="Tahoma" w:cs="Tahoma"/>
          <w:i/>
          <w:iCs/>
          <w:lang w:val="es-419"/>
        </w:rPr>
        <w:t xml:space="preserve"> </w:t>
      </w:r>
      <w:r w:rsidRPr="00C60897">
        <w:rPr>
          <w:rFonts w:ascii="Tahoma" w:hAnsi="Tahoma" w:cs="Tahoma"/>
          <w:i/>
          <w:iCs/>
          <w:lang w:val="es-419"/>
        </w:rPr>
        <w:t>si</w:t>
      </w:r>
      <w:r w:rsidR="00361EE3" w:rsidRPr="00C60897">
        <w:rPr>
          <w:rFonts w:ascii="Tahoma" w:hAnsi="Tahoma" w:cs="Tahoma"/>
          <w:i/>
          <w:iCs/>
          <w:lang w:val="es-419"/>
        </w:rPr>
        <w:t xml:space="preserve"> </w:t>
      </w:r>
      <w:r w:rsidRPr="00C60897">
        <w:rPr>
          <w:rFonts w:ascii="Tahoma" w:hAnsi="Tahoma" w:cs="Tahoma"/>
          <w:i/>
          <w:iCs/>
          <w:lang w:val="es-419"/>
        </w:rPr>
        <w:t>esta</w:t>
      </w:r>
      <w:r w:rsidR="00361EE3" w:rsidRPr="00C60897">
        <w:rPr>
          <w:rFonts w:ascii="Tahoma" w:hAnsi="Tahoma" w:cs="Tahoma"/>
          <w:i/>
          <w:iCs/>
          <w:lang w:val="es-419"/>
        </w:rPr>
        <w:t xml:space="preserve"> </w:t>
      </w:r>
      <w:r w:rsidRPr="00C60897">
        <w:rPr>
          <w:rFonts w:ascii="Tahoma" w:hAnsi="Tahoma" w:cs="Tahoma"/>
          <w:i/>
          <w:iCs/>
          <w:lang w:val="es-419"/>
        </w:rPr>
        <w:t>es</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001F4CAA" w:rsidRPr="00C60897">
        <w:rPr>
          <w:rFonts w:ascii="Tahoma" w:hAnsi="Tahoma" w:cs="Tahoma"/>
          <w:i/>
          <w:iCs/>
          <w:lang w:val="es-419"/>
        </w:rPr>
        <w:t>O</w:t>
      </w:r>
      <w:r w:rsidRPr="00C60897">
        <w:rPr>
          <w:rFonts w:ascii="Tahoma" w:hAnsi="Tahoma" w:cs="Tahoma"/>
          <w:i/>
          <w:iCs/>
          <w:lang w:val="es-419"/>
        </w:rPr>
        <w:t>ferta</w:t>
      </w:r>
      <w:r w:rsidR="00361EE3" w:rsidRPr="00C60897">
        <w:rPr>
          <w:rFonts w:ascii="Tahoma" w:hAnsi="Tahoma" w:cs="Tahoma"/>
          <w:i/>
          <w:iCs/>
          <w:lang w:val="es-419"/>
        </w:rPr>
        <w:t xml:space="preserve"> </w:t>
      </w:r>
      <w:r w:rsidR="003C4209" w:rsidRPr="00C60897">
        <w:rPr>
          <w:rFonts w:ascii="Tahoma" w:hAnsi="Tahoma" w:cs="Tahoma"/>
          <w:i/>
          <w:iCs/>
          <w:lang w:val="es-419"/>
        </w:rPr>
        <w:t>A</w:t>
      </w:r>
      <w:r w:rsidRPr="00C60897">
        <w:rPr>
          <w:rFonts w:ascii="Tahoma" w:hAnsi="Tahoma" w:cs="Tahoma"/>
          <w:i/>
          <w:iCs/>
          <w:lang w:val="es-419"/>
        </w:rPr>
        <w:t>lternativa].</w:t>
      </w:r>
    </w:p>
    <w:p w14:paraId="29209308" w14:textId="667318E2" w:rsidR="00DE33B8" w:rsidRPr="00C60897" w:rsidRDefault="00DE33B8" w:rsidP="00141602">
      <w:pPr>
        <w:spacing w:before="400" w:after="400"/>
        <w:ind w:left="720" w:hanging="720"/>
        <w:jc w:val="right"/>
        <w:rPr>
          <w:rFonts w:ascii="Tahoma" w:hAnsi="Tahoma" w:cs="Tahoma"/>
          <w:lang w:val="es-419"/>
        </w:rPr>
      </w:pPr>
      <w:r w:rsidRPr="00C60897">
        <w:rPr>
          <w:rFonts w:ascii="Tahoma" w:hAnsi="Tahoma" w:cs="Tahoma"/>
          <w:lang w:val="es-419"/>
        </w:rPr>
        <w:t>Página</w:t>
      </w:r>
      <w:r w:rsidR="00361EE3" w:rsidRPr="00C60897">
        <w:rPr>
          <w:rFonts w:ascii="Tahoma" w:hAnsi="Tahoma" w:cs="Tahoma"/>
          <w:lang w:val="es-419"/>
        </w:rPr>
        <w:t xml:space="preserve"> </w:t>
      </w:r>
      <w:r w:rsidRPr="00C60897">
        <w:rPr>
          <w:rFonts w:ascii="Tahoma" w:hAnsi="Tahoma" w:cs="Tahoma"/>
          <w:lang w:val="es-419"/>
        </w:rPr>
        <w:t>____</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____</w:t>
      </w:r>
      <w:r w:rsidR="00361EE3" w:rsidRPr="00C60897">
        <w:rPr>
          <w:rFonts w:ascii="Tahoma" w:hAnsi="Tahoma" w:cs="Tahoma"/>
          <w:lang w:val="es-419"/>
        </w:rPr>
        <w:t xml:space="preserve"> </w:t>
      </w:r>
      <w:r w:rsidRPr="00C60897">
        <w:rPr>
          <w:rFonts w:ascii="Tahoma" w:hAnsi="Tahoma" w:cs="Tahoma"/>
          <w:lang w:val="es-419"/>
        </w:rPr>
        <w:t>páginas</w:t>
      </w:r>
    </w:p>
    <w:p w14:paraId="61B56DD3" w14:textId="77777777" w:rsidR="00DE33B8" w:rsidRPr="00C60897" w:rsidRDefault="00DE33B8" w:rsidP="00DE33B8">
      <w:pPr>
        <w:ind w:left="720" w:hanging="720"/>
        <w:jc w:val="right"/>
        <w:rPr>
          <w:rFonts w:ascii="Tahoma" w:hAnsi="Tahoma" w:cs="Tahoma"/>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C60897" w14:paraId="1286C37B" w14:textId="77777777" w:rsidTr="0833A257">
        <w:trPr>
          <w:cantSplit/>
          <w:trHeight w:val="440"/>
        </w:trPr>
        <w:tc>
          <w:tcPr>
            <w:tcW w:w="8818" w:type="dxa"/>
            <w:tcBorders>
              <w:bottom w:val="nil"/>
            </w:tcBorders>
          </w:tcPr>
          <w:p w14:paraId="08432247" w14:textId="150D9738" w:rsidR="00DE33B8" w:rsidRPr="00C60897" w:rsidRDefault="00DE33B8" w:rsidP="00AF6057">
            <w:pPr>
              <w:pStyle w:val="Textoindependiente"/>
              <w:spacing w:before="40" w:after="160"/>
              <w:ind w:left="360" w:hanging="360"/>
              <w:jc w:val="both"/>
              <w:rPr>
                <w:rFonts w:ascii="Tahoma" w:hAnsi="Tahoma" w:cs="Tahoma"/>
                <w:sz w:val="24"/>
                <w:lang w:val="es-419"/>
              </w:rPr>
            </w:pPr>
            <w:r w:rsidRPr="00C60897">
              <w:rPr>
                <w:rFonts w:ascii="Tahoma" w:hAnsi="Tahoma" w:cs="Tahoma"/>
                <w:sz w:val="24"/>
                <w:lang w:val="es-419"/>
              </w:rPr>
              <w:t>1.</w:t>
            </w:r>
            <w:r w:rsidRPr="00C60897">
              <w:rPr>
                <w:rFonts w:ascii="Tahoma" w:hAnsi="Tahoma" w:cs="Tahoma"/>
                <w:sz w:val="24"/>
                <w:lang w:val="es-419"/>
              </w:rPr>
              <w:tab/>
              <w:t>Nombre</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005240C2" w:rsidRPr="00C60897">
              <w:rPr>
                <w:rFonts w:ascii="Tahoma" w:hAnsi="Tahoma" w:cs="Tahoma"/>
                <w:sz w:val="24"/>
                <w:lang w:val="es-419"/>
              </w:rPr>
              <w:t>Oferente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jurídico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005240C2" w:rsidRPr="00C60897">
              <w:rPr>
                <w:rFonts w:ascii="Tahoma" w:hAnsi="Tahoma" w:cs="Tahoma"/>
                <w:i/>
                <w:iCs/>
                <w:sz w:val="24"/>
                <w:lang w:val="es-419"/>
              </w:rPr>
              <w:t>Oferente</w:t>
            </w:r>
            <w:r w:rsidRPr="00C60897">
              <w:rPr>
                <w:rFonts w:ascii="Tahoma" w:hAnsi="Tahoma" w:cs="Tahoma"/>
                <w:i/>
                <w:iCs/>
                <w:sz w:val="24"/>
                <w:lang w:val="es-419"/>
              </w:rPr>
              <w:t>].</w:t>
            </w:r>
          </w:p>
        </w:tc>
      </w:tr>
      <w:tr w:rsidR="00DE33B8" w:rsidRPr="00C60897" w14:paraId="1AC7307C" w14:textId="77777777" w:rsidTr="0833A257">
        <w:trPr>
          <w:cantSplit/>
          <w:trHeight w:val="497"/>
        </w:trPr>
        <w:tc>
          <w:tcPr>
            <w:tcW w:w="8818" w:type="dxa"/>
            <w:tcBorders>
              <w:left w:val="single" w:sz="4" w:space="0" w:color="auto"/>
            </w:tcBorders>
          </w:tcPr>
          <w:p w14:paraId="5705F650" w14:textId="409D9B79" w:rsidR="00DE33B8" w:rsidRPr="00C60897" w:rsidRDefault="00DE33B8" w:rsidP="00AF6057">
            <w:pPr>
              <w:pStyle w:val="Textoindependiente"/>
              <w:spacing w:before="40" w:after="160"/>
              <w:ind w:left="360" w:hanging="360"/>
              <w:jc w:val="both"/>
              <w:rPr>
                <w:rFonts w:ascii="Tahoma" w:hAnsi="Tahoma" w:cs="Tahoma"/>
                <w:b/>
                <w:sz w:val="24"/>
                <w:lang w:val="es-419"/>
              </w:rPr>
            </w:pPr>
            <w:r w:rsidRPr="00C60897">
              <w:rPr>
                <w:rFonts w:ascii="Tahoma" w:hAnsi="Tahoma" w:cs="Tahoma"/>
                <w:sz w:val="24"/>
                <w:lang w:val="es-419"/>
              </w:rPr>
              <w:t>2.</w:t>
            </w:r>
            <w:r w:rsidRPr="00C60897">
              <w:rPr>
                <w:rFonts w:ascii="Tahoma" w:hAnsi="Tahoma" w:cs="Tahoma"/>
                <w:sz w:val="24"/>
                <w:lang w:val="es-419"/>
              </w:rPr>
              <w:tab/>
              <w:t>Nombre</w:t>
            </w:r>
            <w:r w:rsidR="00361EE3" w:rsidRPr="00C60897">
              <w:rPr>
                <w:rFonts w:ascii="Tahoma" w:hAnsi="Tahoma" w:cs="Tahoma"/>
                <w:sz w:val="24"/>
                <w:lang w:val="es-419"/>
              </w:rPr>
              <w:t xml:space="preserve"> </w:t>
            </w:r>
            <w:r w:rsidRPr="00C60897">
              <w:rPr>
                <w:rFonts w:ascii="Tahoma" w:hAnsi="Tahoma" w:cs="Tahoma"/>
                <w:sz w:val="24"/>
                <w:lang w:val="es-419"/>
              </w:rPr>
              <w:t>jurídico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miembro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APCA</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jurídico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tc>
      </w:tr>
      <w:tr w:rsidR="00DE33B8" w:rsidRPr="00C60897" w14:paraId="7F6A39B1" w14:textId="77777777" w:rsidTr="0833A257">
        <w:trPr>
          <w:cantSplit/>
          <w:trHeight w:val="674"/>
        </w:trPr>
        <w:tc>
          <w:tcPr>
            <w:tcW w:w="8818" w:type="dxa"/>
            <w:tcBorders>
              <w:left w:val="single" w:sz="4" w:space="0" w:color="auto"/>
            </w:tcBorders>
          </w:tcPr>
          <w:p w14:paraId="669BBB38" w14:textId="454315AC" w:rsidR="00DE33B8" w:rsidRPr="00C60897" w:rsidRDefault="00DE33B8" w:rsidP="00AF6057">
            <w:pPr>
              <w:pStyle w:val="Textoindependiente"/>
              <w:spacing w:before="40" w:after="160"/>
              <w:ind w:left="360" w:hanging="360"/>
              <w:jc w:val="both"/>
              <w:rPr>
                <w:rFonts w:ascii="Tahoma" w:hAnsi="Tahoma" w:cs="Tahoma"/>
                <w:b/>
                <w:sz w:val="24"/>
                <w:lang w:val="es-419"/>
              </w:rPr>
            </w:pPr>
            <w:r w:rsidRPr="00C60897">
              <w:rPr>
                <w:rFonts w:ascii="Tahoma" w:hAnsi="Tahoma" w:cs="Tahoma"/>
                <w:sz w:val="24"/>
                <w:lang w:val="es-419"/>
              </w:rPr>
              <w:t>3.</w:t>
            </w:r>
            <w:r w:rsidRPr="00C60897">
              <w:rPr>
                <w:rFonts w:ascii="Tahoma" w:hAnsi="Tahoma" w:cs="Tahoma"/>
                <w:sz w:val="24"/>
                <w:lang w:val="es-419"/>
              </w:rPr>
              <w:tab/>
              <w:t>Nombre</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país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registro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miembro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APCA</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país</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registro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tc>
      </w:tr>
      <w:tr w:rsidR="00DE33B8" w:rsidRPr="00C60897" w14:paraId="548DCD97" w14:textId="77777777" w:rsidTr="0833A257">
        <w:trPr>
          <w:cantSplit/>
        </w:trPr>
        <w:tc>
          <w:tcPr>
            <w:tcW w:w="8818" w:type="dxa"/>
            <w:tcBorders>
              <w:left w:val="single" w:sz="4" w:space="0" w:color="auto"/>
            </w:tcBorders>
          </w:tcPr>
          <w:p w14:paraId="29344026" w14:textId="747F7108" w:rsidR="00DE33B8" w:rsidRPr="00C60897" w:rsidRDefault="00DE33B8" w:rsidP="00AF6057">
            <w:pPr>
              <w:pStyle w:val="Textoindependiente"/>
              <w:spacing w:before="40" w:after="160"/>
              <w:ind w:left="360" w:hanging="360"/>
              <w:jc w:val="both"/>
              <w:rPr>
                <w:rFonts w:ascii="Tahoma" w:hAnsi="Tahoma" w:cs="Tahoma"/>
                <w:sz w:val="24"/>
                <w:lang w:val="es-419"/>
              </w:rPr>
            </w:pPr>
            <w:r w:rsidRPr="00C60897">
              <w:rPr>
                <w:rFonts w:ascii="Tahoma" w:hAnsi="Tahoma" w:cs="Tahoma"/>
                <w:sz w:val="24"/>
                <w:lang w:val="es-419"/>
              </w:rPr>
              <w:t>4.</w:t>
            </w:r>
            <w:r w:rsidRPr="00C60897">
              <w:rPr>
                <w:rFonts w:ascii="Tahoma" w:hAnsi="Tahoma" w:cs="Tahoma"/>
                <w:sz w:val="24"/>
                <w:lang w:val="es-419"/>
              </w:rPr>
              <w:tab/>
              <w:t>Año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registro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miembro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APCA:</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año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registro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tc>
      </w:tr>
      <w:tr w:rsidR="00DE33B8" w:rsidRPr="00C60897" w14:paraId="44C40395" w14:textId="77777777" w:rsidTr="0833A257">
        <w:trPr>
          <w:cantSplit/>
        </w:trPr>
        <w:tc>
          <w:tcPr>
            <w:tcW w:w="8818" w:type="dxa"/>
            <w:tcBorders>
              <w:left w:val="single" w:sz="4" w:space="0" w:color="auto"/>
            </w:tcBorders>
          </w:tcPr>
          <w:p w14:paraId="5F150740" w14:textId="13DEA15B" w:rsidR="00DE33B8" w:rsidRPr="00C60897" w:rsidRDefault="00DE33B8" w:rsidP="00AF6057">
            <w:pPr>
              <w:pStyle w:val="Textoindependiente"/>
              <w:spacing w:before="40" w:after="160"/>
              <w:ind w:left="360" w:hanging="360"/>
              <w:jc w:val="both"/>
              <w:rPr>
                <w:rFonts w:ascii="Tahoma" w:hAnsi="Tahoma" w:cs="Tahoma"/>
                <w:sz w:val="24"/>
                <w:lang w:val="es-419"/>
              </w:rPr>
            </w:pPr>
            <w:r w:rsidRPr="00C60897">
              <w:rPr>
                <w:rFonts w:ascii="Tahoma" w:hAnsi="Tahoma" w:cs="Tahoma"/>
                <w:sz w:val="24"/>
                <w:lang w:val="es-419"/>
              </w:rPr>
              <w:t>5.</w:t>
            </w:r>
            <w:r w:rsidRPr="00C60897">
              <w:rPr>
                <w:rFonts w:ascii="Tahoma" w:hAnsi="Tahoma" w:cs="Tahoma"/>
                <w:sz w:val="24"/>
                <w:lang w:val="es-419"/>
              </w:rPr>
              <w:tab/>
              <w:t>Dirección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miembro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APCA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país</w:t>
            </w:r>
            <w:r w:rsidR="00361EE3" w:rsidRPr="00C60897">
              <w:rPr>
                <w:rFonts w:ascii="Tahoma" w:hAnsi="Tahoma" w:cs="Tahoma"/>
                <w:sz w:val="24"/>
                <w:lang w:val="es-419"/>
              </w:rPr>
              <w:t xml:space="preserve"> </w:t>
            </w:r>
            <w:r w:rsidRPr="00C60897">
              <w:rPr>
                <w:rFonts w:ascii="Tahoma" w:hAnsi="Tahoma" w:cs="Tahoma"/>
                <w:sz w:val="24"/>
                <w:lang w:val="es-419"/>
              </w:rPr>
              <w:t>donde</w:t>
            </w:r>
            <w:r w:rsidR="00361EE3" w:rsidRPr="00C60897">
              <w:rPr>
                <w:rFonts w:ascii="Tahoma" w:hAnsi="Tahoma" w:cs="Tahoma"/>
                <w:sz w:val="24"/>
                <w:lang w:val="es-419"/>
              </w:rPr>
              <w:t xml:space="preserve"> </w:t>
            </w:r>
            <w:r w:rsidRPr="00C60897">
              <w:rPr>
                <w:rFonts w:ascii="Tahoma" w:hAnsi="Tahoma" w:cs="Tahoma"/>
                <w:sz w:val="24"/>
                <w:lang w:val="es-419"/>
              </w:rPr>
              <w:t>está</w:t>
            </w:r>
            <w:r w:rsidR="00361EE3" w:rsidRPr="00C60897">
              <w:rPr>
                <w:rFonts w:ascii="Tahoma" w:hAnsi="Tahoma" w:cs="Tahoma"/>
                <w:sz w:val="24"/>
                <w:lang w:val="es-419"/>
              </w:rPr>
              <w:t xml:space="preserve"> </w:t>
            </w:r>
            <w:r w:rsidRPr="00C60897">
              <w:rPr>
                <w:rFonts w:ascii="Tahoma" w:hAnsi="Tahoma" w:cs="Tahoma"/>
                <w:sz w:val="24"/>
                <w:lang w:val="es-419"/>
              </w:rPr>
              <w:t>registrado:</w:t>
            </w:r>
            <w:r w:rsidR="00361EE3" w:rsidRPr="00C60897">
              <w:rPr>
                <w:rFonts w:ascii="Tahoma" w:hAnsi="Tahoma" w:cs="Tahoma"/>
                <w:sz w:val="24"/>
                <w:lang w:val="es-419"/>
              </w:rPr>
              <w:t xml:space="preserve"> </w:t>
            </w:r>
            <w:r w:rsidRPr="00C60897">
              <w:rPr>
                <w:rFonts w:ascii="Tahoma" w:hAnsi="Tahoma" w:cs="Tahoma"/>
                <w:i/>
                <w:iCs/>
                <w:sz w:val="24"/>
                <w:lang w:val="es-419"/>
              </w:rPr>
              <w:t>[domicilio</w:t>
            </w:r>
            <w:r w:rsidR="00361EE3" w:rsidRPr="00C60897">
              <w:rPr>
                <w:rFonts w:ascii="Tahoma" w:hAnsi="Tahoma" w:cs="Tahoma"/>
                <w:i/>
                <w:iCs/>
                <w:sz w:val="24"/>
                <w:lang w:val="es-419"/>
              </w:rPr>
              <w:t xml:space="preserve"> </w:t>
            </w:r>
            <w:r w:rsidRPr="00C60897">
              <w:rPr>
                <w:rFonts w:ascii="Tahoma" w:hAnsi="Tahoma" w:cs="Tahoma"/>
                <w:i/>
                <w:iCs/>
                <w:sz w:val="24"/>
                <w:lang w:val="es-419"/>
              </w:rPr>
              <w:t>legal</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país</w:t>
            </w:r>
            <w:r w:rsidR="00361EE3" w:rsidRPr="00C60897">
              <w:rPr>
                <w:rFonts w:ascii="Tahoma" w:hAnsi="Tahoma" w:cs="Tahoma"/>
                <w:i/>
                <w:iCs/>
                <w:sz w:val="24"/>
                <w:lang w:val="es-419"/>
              </w:rPr>
              <w:t xml:space="preserve"> </w:t>
            </w:r>
            <w:r w:rsidRPr="00C60897">
              <w:rPr>
                <w:rFonts w:ascii="Tahoma" w:hAnsi="Tahoma" w:cs="Tahoma"/>
                <w:i/>
                <w:iCs/>
                <w:sz w:val="24"/>
                <w:lang w:val="es-419"/>
              </w:rPr>
              <w:t>donde</w:t>
            </w:r>
            <w:r w:rsidR="00361EE3" w:rsidRPr="00C60897">
              <w:rPr>
                <w:rFonts w:ascii="Tahoma" w:hAnsi="Tahoma" w:cs="Tahoma"/>
                <w:i/>
                <w:iCs/>
                <w:sz w:val="24"/>
                <w:lang w:val="es-419"/>
              </w:rPr>
              <w:t xml:space="preserve"> </w:t>
            </w:r>
            <w:r w:rsidRPr="00C60897">
              <w:rPr>
                <w:rFonts w:ascii="Tahoma" w:hAnsi="Tahoma" w:cs="Tahoma"/>
                <w:i/>
                <w:iCs/>
                <w:sz w:val="24"/>
                <w:lang w:val="es-419"/>
              </w:rPr>
              <w:t>está</w:t>
            </w:r>
            <w:r w:rsidR="00361EE3" w:rsidRPr="00C60897">
              <w:rPr>
                <w:rFonts w:ascii="Tahoma" w:hAnsi="Tahoma" w:cs="Tahoma"/>
                <w:i/>
                <w:iCs/>
                <w:sz w:val="24"/>
                <w:lang w:val="es-419"/>
              </w:rPr>
              <w:t xml:space="preserve"> </w:t>
            </w:r>
            <w:r w:rsidRPr="00C60897">
              <w:rPr>
                <w:rFonts w:ascii="Tahoma" w:hAnsi="Tahoma" w:cs="Tahoma"/>
                <w:i/>
                <w:iCs/>
                <w:sz w:val="24"/>
                <w:lang w:val="es-419"/>
              </w:rPr>
              <w:t>registrado].</w:t>
            </w:r>
          </w:p>
        </w:tc>
      </w:tr>
      <w:tr w:rsidR="00DE33B8" w:rsidRPr="00C60897" w14:paraId="7FDA45E1" w14:textId="77777777" w:rsidTr="0833A257">
        <w:trPr>
          <w:cantSplit/>
        </w:trPr>
        <w:tc>
          <w:tcPr>
            <w:tcW w:w="8818" w:type="dxa"/>
          </w:tcPr>
          <w:p w14:paraId="2ECA4319" w14:textId="7E68AEA0" w:rsidR="00DE33B8" w:rsidRPr="00C60897" w:rsidRDefault="00DE33B8" w:rsidP="00AF6057">
            <w:pPr>
              <w:pStyle w:val="Textoindependiente"/>
              <w:spacing w:before="40" w:after="120"/>
              <w:ind w:left="360" w:hanging="360"/>
              <w:jc w:val="both"/>
              <w:rPr>
                <w:rFonts w:ascii="Tahoma" w:hAnsi="Tahoma" w:cs="Tahoma"/>
                <w:sz w:val="24"/>
                <w:lang w:val="es-419"/>
              </w:rPr>
            </w:pPr>
            <w:r w:rsidRPr="00C60897">
              <w:rPr>
                <w:rFonts w:ascii="Tahoma" w:hAnsi="Tahoma" w:cs="Tahoma"/>
                <w:sz w:val="24"/>
                <w:lang w:val="es-419"/>
              </w:rPr>
              <w:t>6.</w:t>
            </w:r>
            <w:r w:rsidRPr="00C60897">
              <w:rPr>
                <w:rFonts w:ascii="Tahoma" w:hAnsi="Tahoma" w:cs="Tahoma"/>
                <w:sz w:val="24"/>
                <w:lang w:val="es-419"/>
              </w:rPr>
              <w:tab/>
              <w:t>Información</w:t>
            </w:r>
            <w:r w:rsidR="00361EE3" w:rsidRPr="00C60897">
              <w:rPr>
                <w:rFonts w:ascii="Tahoma" w:hAnsi="Tahoma" w:cs="Tahoma"/>
                <w:sz w:val="24"/>
                <w:lang w:val="es-419"/>
              </w:rPr>
              <w:t xml:space="preserve"> </w:t>
            </w:r>
            <w:r w:rsidRPr="00C60897">
              <w:rPr>
                <w:rFonts w:ascii="Tahoma" w:hAnsi="Tahoma" w:cs="Tahoma"/>
                <w:sz w:val="24"/>
                <w:lang w:val="es-419"/>
              </w:rPr>
              <w:t>sobre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representante</w:t>
            </w:r>
            <w:r w:rsidR="00361EE3" w:rsidRPr="00C60897">
              <w:rPr>
                <w:rFonts w:ascii="Tahoma" w:hAnsi="Tahoma" w:cs="Tahoma"/>
                <w:sz w:val="24"/>
                <w:lang w:val="es-419"/>
              </w:rPr>
              <w:t xml:space="preserve"> </w:t>
            </w:r>
            <w:r w:rsidRPr="00C60897">
              <w:rPr>
                <w:rFonts w:ascii="Tahoma" w:hAnsi="Tahoma" w:cs="Tahoma"/>
                <w:sz w:val="24"/>
                <w:lang w:val="es-419"/>
              </w:rPr>
              <w:t>autorizado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miembro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APCA:</w:t>
            </w:r>
          </w:p>
          <w:p w14:paraId="207CD300" w14:textId="6C9C8343" w:rsidR="00DE33B8" w:rsidRPr="00C60897" w:rsidRDefault="00DE33B8" w:rsidP="00AF6057">
            <w:pPr>
              <w:pStyle w:val="Textoindependiente"/>
              <w:spacing w:before="40" w:after="120"/>
              <w:ind w:left="360" w:hanging="14"/>
              <w:jc w:val="both"/>
              <w:rPr>
                <w:rFonts w:ascii="Tahoma" w:hAnsi="Tahoma" w:cs="Tahoma"/>
                <w:b/>
                <w:sz w:val="24"/>
                <w:lang w:val="es-419"/>
              </w:rPr>
            </w:pPr>
            <w:r w:rsidRPr="00C60897">
              <w:rPr>
                <w:rFonts w:ascii="Tahoma" w:hAnsi="Tahoma" w:cs="Tahoma"/>
                <w:sz w:val="24"/>
                <w:lang w:val="es-419"/>
              </w:rPr>
              <w:t>Nombre: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representante</w:t>
            </w:r>
            <w:r w:rsidR="00361EE3" w:rsidRPr="00C60897">
              <w:rPr>
                <w:rFonts w:ascii="Tahoma" w:hAnsi="Tahoma" w:cs="Tahoma"/>
                <w:i/>
                <w:iCs/>
                <w:sz w:val="24"/>
                <w:lang w:val="es-419"/>
              </w:rPr>
              <w:t xml:space="preserve"> </w:t>
            </w:r>
            <w:r w:rsidRPr="00C60897">
              <w:rPr>
                <w:rFonts w:ascii="Tahoma" w:hAnsi="Tahoma" w:cs="Tahoma"/>
                <w:i/>
                <w:iCs/>
                <w:sz w:val="24"/>
                <w:lang w:val="es-419"/>
              </w:rPr>
              <w:t>autorizado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p w14:paraId="6FB77453" w14:textId="6A0F0412" w:rsidR="00DE33B8" w:rsidRPr="00C60897" w:rsidRDefault="00DE33B8" w:rsidP="00AF6057">
            <w:pPr>
              <w:pStyle w:val="Textoindependiente"/>
              <w:spacing w:before="40" w:after="120"/>
              <w:ind w:left="360" w:hanging="14"/>
              <w:jc w:val="both"/>
              <w:rPr>
                <w:rFonts w:ascii="Tahoma" w:hAnsi="Tahoma" w:cs="Tahoma"/>
                <w:b/>
                <w:sz w:val="24"/>
                <w:lang w:val="es-419"/>
              </w:rPr>
            </w:pPr>
            <w:r w:rsidRPr="00C60897">
              <w:rPr>
                <w:rFonts w:ascii="Tahoma" w:hAnsi="Tahoma" w:cs="Tahoma"/>
                <w:sz w:val="24"/>
                <w:lang w:val="es-419"/>
              </w:rPr>
              <w:t>Dirección:</w:t>
            </w:r>
            <w:r w:rsidR="00361EE3" w:rsidRPr="00C60897">
              <w:rPr>
                <w:rFonts w:ascii="Tahoma" w:hAnsi="Tahoma" w:cs="Tahoma"/>
                <w:i/>
                <w:iCs/>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dirección</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representante</w:t>
            </w:r>
            <w:r w:rsidR="00361EE3" w:rsidRPr="00C60897">
              <w:rPr>
                <w:rFonts w:ascii="Tahoma" w:hAnsi="Tahoma" w:cs="Tahoma"/>
                <w:i/>
                <w:iCs/>
                <w:sz w:val="24"/>
                <w:lang w:val="es-419"/>
              </w:rPr>
              <w:t xml:space="preserve"> </w:t>
            </w:r>
            <w:r w:rsidRPr="00C60897">
              <w:rPr>
                <w:rFonts w:ascii="Tahoma" w:hAnsi="Tahoma" w:cs="Tahoma"/>
                <w:i/>
                <w:iCs/>
                <w:sz w:val="24"/>
                <w:lang w:val="es-419"/>
              </w:rPr>
              <w:t>autorizado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p w14:paraId="6BF67F5F" w14:textId="056042A2" w:rsidR="00DE33B8" w:rsidRPr="00C60897" w:rsidRDefault="00DE33B8" w:rsidP="00AF6057">
            <w:pPr>
              <w:pStyle w:val="Textoindependiente"/>
              <w:spacing w:before="40" w:after="120"/>
              <w:ind w:left="360" w:hanging="14"/>
              <w:jc w:val="both"/>
              <w:rPr>
                <w:rFonts w:ascii="Tahoma" w:hAnsi="Tahoma" w:cs="Tahoma"/>
                <w:i/>
                <w:sz w:val="24"/>
                <w:lang w:val="es-419"/>
              </w:rPr>
            </w:pPr>
            <w:r w:rsidRPr="00C60897">
              <w:rPr>
                <w:rFonts w:ascii="Tahoma" w:hAnsi="Tahoma" w:cs="Tahoma"/>
                <w:sz w:val="24"/>
                <w:lang w:val="es-419"/>
              </w:rPr>
              <w:t>Números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teléfono:</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los</w:t>
            </w:r>
            <w:r w:rsidR="00361EE3" w:rsidRPr="00C60897">
              <w:rPr>
                <w:rFonts w:ascii="Tahoma" w:hAnsi="Tahoma" w:cs="Tahoma"/>
                <w:i/>
                <w:iCs/>
                <w:sz w:val="24"/>
                <w:lang w:val="es-419"/>
              </w:rPr>
              <w:t xml:space="preserve"> </w:t>
            </w:r>
            <w:r w:rsidRPr="00C60897">
              <w:rPr>
                <w:rFonts w:ascii="Tahoma" w:hAnsi="Tahoma" w:cs="Tahoma"/>
                <w:i/>
                <w:iCs/>
                <w:sz w:val="24"/>
                <w:lang w:val="es-419"/>
              </w:rPr>
              <w:t>números</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teléfono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representante</w:t>
            </w:r>
            <w:r w:rsidR="00361EE3" w:rsidRPr="00C60897">
              <w:rPr>
                <w:rFonts w:ascii="Tahoma" w:hAnsi="Tahoma" w:cs="Tahoma"/>
                <w:i/>
                <w:iCs/>
                <w:sz w:val="24"/>
                <w:lang w:val="es-419"/>
              </w:rPr>
              <w:t xml:space="preserve"> </w:t>
            </w:r>
            <w:r w:rsidRPr="00C60897">
              <w:rPr>
                <w:rFonts w:ascii="Tahoma" w:hAnsi="Tahoma" w:cs="Tahoma"/>
                <w:i/>
                <w:iCs/>
                <w:sz w:val="24"/>
                <w:lang w:val="es-419"/>
              </w:rPr>
              <w:t>autorizado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p w14:paraId="6A815D04" w14:textId="16585402" w:rsidR="00DE33B8" w:rsidRPr="00C60897" w:rsidRDefault="00DE33B8" w:rsidP="00AF6057">
            <w:pPr>
              <w:pStyle w:val="Textoindependiente"/>
              <w:spacing w:before="40" w:after="160"/>
              <w:ind w:left="360" w:hanging="14"/>
              <w:jc w:val="both"/>
              <w:rPr>
                <w:rFonts w:ascii="Tahoma" w:hAnsi="Tahoma" w:cs="Tahoma"/>
                <w:sz w:val="24"/>
                <w:lang w:val="es-419"/>
              </w:rPr>
            </w:pPr>
            <w:r w:rsidRPr="00C60897">
              <w:rPr>
                <w:rFonts w:ascii="Tahoma" w:hAnsi="Tahoma" w:cs="Tahoma"/>
                <w:sz w:val="24"/>
                <w:lang w:val="es-419"/>
              </w:rPr>
              <w:t>Dirección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correo</w:t>
            </w:r>
            <w:r w:rsidR="00361EE3" w:rsidRPr="00C60897">
              <w:rPr>
                <w:rFonts w:ascii="Tahoma" w:hAnsi="Tahoma" w:cs="Tahoma"/>
                <w:sz w:val="24"/>
                <w:lang w:val="es-419"/>
              </w:rPr>
              <w:t xml:space="preserve"> </w:t>
            </w:r>
            <w:r w:rsidRPr="00C60897">
              <w:rPr>
                <w:rFonts w:ascii="Tahoma" w:hAnsi="Tahoma" w:cs="Tahoma"/>
                <w:sz w:val="24"/>
                <w:lang w:val="es-419"/>
              </w:rPr>
              <w:t>electrónico:</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dirección</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correo</w:t>
            </w:r>
            <w:r w:rsidR="00361EE3" w:rsidRPr="00C60897">
              <w:rPr>
                <w:rFonts w:ascii="Tahoma" w:hAnsi="Tahoma" w:cs="Tahoma"/>
                <w:i/>
                <w:iCs/>
                <w:sz w:val="24"/>
                <w:lang w:val="es-419"/>
              </w:rPr>
              <w:t xml:space="preserve"> </w:t>
            </w:r>
            <w:r w:rsidRPr="00C60897">
              <w:rPr>
                <w:rFonts w:ascii="Tahoma" w:hAnsi="Tahoma" w:cs="Tahoma"/>
                <w:i/>
                <w:iCs/>
                <w:sz w:val="24"/>
                <w:lang w:val="es-419"/>
              </w:rPr>
              <w:t>electrónico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representante</w:t>
            </w:r>
            <w:r w:rsidR="00361EE3" w:rsidRPr="00C60897">
              <w:rPr>
                <w:rFonts w:ascii="Tahoma" w:hAnsi="Tahoma" w:cs="Tahoma"/>
                <w:i/>
                <w:iCs/>
                <w:sz w:val="24"/>
                <w:lang w:val="es-419"/>
              </w:rPr>
              <w:t xml:space="preserve"> </w:t>
            </w:r>
            <w:r w:rsidRPr="00C60897">
              <w:rPr>
                <w:rFonts w:ascii="Tahoma" w:hAnsi="Tahoma" w:cs="Tahoma"/>
                <w:i/>
                <w:iCs/>
                <w:sz w:val="24"/>
                <w:lang w:val="es-419"/>
              </w:rPr>
              <w:t>autorizado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miembro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p>
        </w:tc>
      </w:tr>
      <w:tr w:rsidR="00DE33B8" w:rsidRPr="00C60897" w14:paraId="2CAA38A2" w14:textId="77777777" w:rsidTr="0833A257">
        <w:tc>
          <w:tcPr>
            <w:tcW w:w="8818" w:type="dxa"/>
          </w:tcPr>
          <w:p w14:paraId="73B7CA5D" w14:textId="432FBD5C" w:rsidR="00DE33B8" w:rsidRPr="00C60897" w:rsidRDefault="00DE33B8" w:rsidP="00AF6057">
            <w:pPr>
              <w:spacing w:before="40"/>
              <w:ind w:left="319" w:hanging="319"/>
              <w:jc w:val="both"/>
              <w:rPr>
                <w:rFonts w:ascii="Tahoma" w:hAnsi="Tahoma" w:cs="Tahoma"/>
                <w:lang w:val="es-419"/>
              </w:rPr>
            </w:pPr>
            <w:r w:rsidRPr="00C60897">
              <w:rPr>
                <w:rFonts w:ascii="Tahoma" w:hAnsi="Tahoma" w:cs="Tahoma"/>
                <w:lang w:val="es-419"/>
              </w:rPr>
              <w:t>7.</w:t>
            </w:r>
            <w:r w:rsidRPr="00C60897">
              <w:rPr>
                <w:rFonts w:ascii="Tahoma" w:hAnsi="Tahoma" w:cs="Tahoma"/>
                <w:lang w:val="es-419"/>
              </w:rPr>
              <w:tab/>
              <w:t>Se</w:t>
            </w:r>
            <w:r w:rsidR="00361EE3" w:rsidRPr="00C60897">
              <w:rPr>
                <w:rFonts w:ascii="Tahoma" w:hAnsi="Tahoma" w:cs="Tahoma"/>
                <w:lang w:val="es-419"/>
              </w:rPr>
              <w:t xml:space="preserve"> </w:t>
            </w:r>
            <w:r w:rsidRPr="00C60897">
              <w:rPr>
                <w:rFonts w:ascii="Tahoma" w:hAnsi="Tahoma" w:cs="Tahoma"/>
                <w:lang w:val="es-419"/>
              </w:rPr>
              <w:t>adjuntan</w:t>
            </w:r>
            <w:r w:rsidR="00361EE3" w:rsidRPr="00C60897">
              <w:rPr>
                <w:rFonts w:ascii="Tahoma" w:hAnsi="Tahoma" w:cs="Tahoma"/>
                <w:lang w:val="es-419"/>
              </w:rPr>
              <w:t xml:space="preserve"> </w:t>
            </w:r>
            <w:r w:rsidRPr="00C60897">
              <w:rPr>
                <w:rFonts w:ascii="Tahoma" w:hAnsi="Tahoma" w:cs="Tahoma"/>
                <w:lang w:val="es-419"/>
              </w:rPr>
              <w:t>copias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originales:</w:t>
            </w:r>
            <w:r w:rsidR="00361EE3" w:rsidRPr="00C60897">
              <w:rPr>
                <w:rFonts w:ascii="Tahoma" w:hAnsi="Tahoma" w:cs="Tahoma"/>
                <w:lang w:val="es-419"/>
              </w:rPr>
              <w:t xml:space="preserve"> </w:t>
            </w:r>
            <w:r w:rsidRPr="00C60897">
              <w:rPr>
                <w:rFonts w:ascii="Tahoma" w:hAnsi="Tahoma" w:cs="Tahoma"/>
                <w:i/>
                <w:iCs/>
                <w:lang w:val="es-419"/>
              </w:rPr>
              <w:t>[marque</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casillas</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correspondan].</w:t>
            </w:r>
          </w:p>
          <w:p w14:paraId="6CDB34EA" w14:textId="4DF71B3A" w:rsidR="00DE33B8" w:rsidRPr="00C60897" w:rsidRDefault="00DE33B8" w:rsidP="00AF6057">
            <w:pPr>
              <w:spacing w:before="40"/>
              <w:ind w:left="540" w:hanging="450"/>
              <w:jc w:val="both"/>
              <w:rPr>
                <w:rFonts w:ascii="Tahoma" w:hAnsi="Tahoma" w:cs="Tahoma"/>
                <w:lang w:val="es-419"/>
              </w:rPr>
            </w:pPr>
            <w:r w:rsidRPr="00C60897">
              <w:rPr>
                <w:rFonts w:ascii="Tahoma" w:eastAsia="Wingdings" w:hAnsi="Tahoma" w:cs="Tahoma"/>
                <w:lang w:val="es-419"/>
              </w:rPr>
              <w:lastRenderedPageBreak/>
              <w:t></w:t>
            </w:r>
            <w:r w:rsidRPr="00C60897">
              <w:rPr>
                <w:rFonts w:ascii="Tahoma" w:hAnsi="Tahoma" w:cs="Tahoma"/>
                <w:lang w:val="es-419"/>
              </w:rPr>
              <w:tab/>
              <w:t>Estatutos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Sociedad</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equivalentes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constitución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asociación)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registro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jurídica</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mencionada,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945F30" w:rsidRPr="00C60897">
              <w:rPr>
                <w:rFonts w:ascii="Tahoma" w:hAnsi="Tahoma" w:cs="Tahoma"/>
                <w:lang w:val="es-419"/>
              </w:rPr>
              <w:t>5</w:t>
            </w:r>
            <w:r w:rsidRPr="00C60897">
              <w:rPr>
                <w:rFonts w:ascii="Tahoma" w:hAnsi="Tahoma" w:cs="Tahoma"/>
                <w:lang w:val="es-419"/>
              </w:rPr>
              <w:t>.</w:t>
            </w:r>
            <w:r w:rsidR="00C84D27" w:rsidRPr="00C60897">
              <w:rPr>
                <w:rFonts w:ascii="Tahoma" w:hAnsi="Tahoma" w:cs="Tahoma"/>
                <w:lang w:val="es-419"/>
              </w:rPr>
              <w:t>1</w:t>
            </w:r>
            <w:r w:rsidRPr="00C60897">
              <w:rPr>
                <w:rFonts w:ascii="Tahoma" w:hAnsi="Tahoma" w:cs="Tahoma"/>
                <w:lang w:val="es-419"/>
              </w:rPr>
              <w:t>.</w:t>
            </w:r>
          </w:p>
          <w:p w14:paraId="7B6C662B" w14:textId="1BDC5950" w:rsidR="008648EB" w:rsidRPr="00C60897" w:rsidRDefault="00DE33B8" w:rsidP="008648EB">
            <w:pPr>
              <w:numPr>
                <w:ilvl w:val="0"/>
                <w:numId w:val="21"/>
              </w:numPr>
              <w:spacing w:before="40"/>
              <w:jc w:val="both"/>
              <w:rPr>
                <w:rFonts w:ascii="Tahoma" w:hAnsi="Tahoma" w:cs="Tahoma"/>
                <w:lang w:val="es-419"/>
              </w:rPr>
            </w:pPr>
            <w:r w:rsidRPr="00C60897">
              <w:rPr>
                <w:rFonts w:ascii="Tahoma" w:eastAsia="Wingdings" w:hAnsi="Tahoma" w:cs="Tahoma"/>
                <w:lang w:val="es-419"/>
              </w:rPr>
              <w:t></w:t>
            </w:r>
            <w:r w:rsidRPr="00C60897">
              <w:rPr>
                <w:rFonts w:ascii="Tahoma" w:hAnsi="Tahoma" w:cs="Tahoma"/>
                <w:lang w:val="es-419"/>
              </w:rPr>
              <w:tab/>
              <w:t>Si</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trata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empresa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propiedad</w:t>
            </w:r>
            <w:r w:rsidR="00361EE3" w:rsidRPr="00C60897">
              <w:rPr>
                <w:rFonts w:ascii="Tahoma" w:hAnsi="Tahoma" w:cs="Tahoma"/>
                <w:lang w:val="es-419"/>
              </w:rPr>
              <w:t xml:space="preserve"> </w:t>
            </w:r>
            <w:r w:rsidRPr="00C60897">
              <w:rPr>
                <w:rFonts w:ascii="Tahoma" w:hAnsi="Tahoma" w:cs="Tahoma"/>
                <w:lang w:val="es-419"/>
              </w:rPr>
              <w:t>estatal,</w:t>
            </w:r>
            <w:r w:rsidR="00361EE3" w:rsidRPr="00C60897">
              <w:rPr>
                <w:rFonts w:ascii="Tahoma" w:hAnsi="Tahoma" w:cs="Tahoma"/>
                <w:lang w:val="es-419"/>
              </w:rPr>
              <w:t xml:space="preserve"> </w:t>
            </w:r>
            <w:r w:rsidRPr="00C60897">
              <w:rPr>
                <w:rFonts w:ascii="Tahoma" w:hAnsi="Tahoma" w:cs="Tahoma"/>
                <w:lang w:val="es-419"/>
              </w:rPr>
              <w:t>documentación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acredite</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autonomía</w:t>
            </w:r>
            <w:r w:rsidR="00361EE3" w:rsidRPr="00C60897">
              <w:rPr>
                <w:rFonts w:ascii="Tahoma" w:hAnsi="Tahoma" w:cs="Tahoma"/>
                <w:lang w:val="es-419"/>
              </w:rPr>
              <w:t xml:space="preserve"> </w:t>
            </w:r>
            <w:r w:rsidRPr="00C60897">
              <w:rPr>
                <w:rFonts w:ascii="Tahoma" w:hAnsi="Tahoma" w:cs="Tahoma"/>
                <w:lang w:val="es-419"/>
              </w:rPr>
              <w:t>jurídica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financiera,</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operación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Derecho</w:t>
            </w:r>
            <w:r w:rsidR="00361EE3" w:rsidRPr="00C60897">
              <w:rPr>
                <w:rFonts w:ascii="Tahoma" w:hAnsi="Tahoma" w:cs="Tahoma"/>
                <w:lang w:val="es-419"/>
              </w:rPr>
              <w:t xml:space="preserve"> </w:t>
            </w:r>
            <w:r w:rsidRPr="00C60897">
              <w:rPr>
                <w:rFonts w:ascii="Tahoma" w:hAnsi="Tahoma" w:cs="Tahoma"/>
                <w:lang w:val="es-419"/>
              </w:rPr>
              <w:t>comercial</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encuentra</w:t>
            </w:r>
            <w:r w:rsidR="00361EE3" w:rsidRPr="00C60897">
              <w:rPr>
                <w:rFonts w:ascii="Tahoma" w:hAnsi="Tahoma" w:cs="Tahoma"/>
                <w:lang w:val="es-419"/>
              </w:rPr>
              <w:t xml:space="preserve"> </w:t>
            </w:r>
            <w:r w:rsidRPr="00C60897">
              <w:rPr>
                <w:rFonts w:ascii="Tahoma" w:hAnsi="Tahoma" w:cs="Tahoma"/>
                <w:lang w:val="es-419"/>
              </w:rPr>
              <w:t>bajo</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supervisión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00945F30" w:rsidRPr="00C60897">
              <w:rPr>
                <w:rFonts w:ascii="Tahoma" w:hAnsi="Tahoma" w:cs="Tahoma"/>
                <w:lang w:val="es-419"/>
              </w:rPr>
              <w:t>5</w:t>
            </w:r>
            <w:r w:rsidRPr="00C60897">
              <w:rPr>
                <w:rFonts w:ascii="Tahoma" w:hAnsi="Tahoma" w:cs="Tahoma"/>
                <w:lang w:val="es-419"/>
              </w:rPr>
              <w:t>.</w:t>
            </w:r>
            <w:r w:rsidR="00C84D27" w:rsidRPr="00C60897">
              <w:rPr>
                <w:rFonts w:ascii="Tahoma" w:hAnsi="Tahoma" w:cs="Tahoma"/>
                <w:lang w:val="es-419"/>
              </w:rPr>
              <w:t>5</w:t>
            </w:r>
            <w:r w:rsidR="008648EB" w:rsidRPr="00C60897">
              <w:rPr>
                <w:rFonts w:ascii="Tahoma" w:hAnsi="Tahoma" w:cs="Tahoma"/>
                <w:lang w:val="es-419"/>
              </w:rPr>
              <w:t xml:space="preserve"> y que no está en situación de conflicto de interés tal y como esta descrito en IAO 5.2; y</w:t>
            </w:r>
          </w:p>
          <w:p w14:paraId="3089DAD6" w14:textId="0898855F" w:rsidR="00DE33B8" w:rsidRPr="00C60897" w:rsidRDefault="00DE33B8" w:rsidP="00AF6057">
            <w:pPr>
              <w:spacing w:before="40"/>
              <w:ind w:left="540" w:hanging="450"/>
              <w:jc w:val="both"/>
              <w:rPr>
                <w:rFonts w:ascii="Tahoma" w:hAnsi="Tahoma" w:cs="Tahoma"/>
                <w:lang w:val="es-419"/>
              </w:rPr>
            </w:pPr>
            <w:r w:rsidRPr="00C60897">
              <w:rPr>
                <w:rFonts w:ascii="Tahoma" w:hAnsi="Tahoma" w:cs="Tahoma"/>
                <w:lang w:val="es-419"/>
              </w:rPr>
              <w:t>.</w:t>
            </w:r>
          </w:p>
          <w:p w14:paraId="339D17E3" w14:textId="320F3D3A" w:rsidR="00DE33B8" w:rsidRPr="00C60897" w:rsidRDefault="6182C2ED" w:rsidP="0833A257">
            <w:pPr>
              <w:spacing w:before="40" w:after="160"/>
              <w:ind w:left="342" w:hanging="342"/>
              <w:jc w:val="both"/>
              <w:rPr>
                <w:rFonts w:ascii="Tahoma" w:hAnsi="Tahoma" w:cs="Tahoma"/>
                <w:i/>
                <w:iCs/>
                <w:lang w:val="es-419"/>
              </w:rPr>
            </w:pPr>
            <w:r w:rsidRPr="00C60897">
              <w:rPr>
                <w:rFonts w:ascii="Tahoma" w:hAnsi="Tahoma" w:cs="Tahoma"/>
                <w:lang w:val="es-419"/>
              </w:rPr>
              <w:t>8.</w:t>
            </w:r>
            <w:r w:rsidR="00DE33B8" w:rsidRPr="00C60897">
              <w:rPr>
                <w:rFonts w:ascii="Tahoma" w:hAnsi="Tahoma" w:cs="Tahoma"/>
                <w:lang w:val="es-419"/>
              </w:rPr>
              <w:tab/>
            </w:r>
            <w:r w:rsidRPr="00C60897">
              <w:rPr>
                <w:rFonts w:ascii="Tahoma" w:hAnsi="Tahoma" w:cs="Tahoma"/>
                <w:spacing w:val="-2"/>
                <w:lang w:val="es-419"/>
              </w:rPr>
              <w:t>Se</w:t>
            </w:r>
            <w:r w:rsidR="4EB3D315" w:rsidRPr="00C60897">
              <w:rPr>
                <w:rFonts w:ascii="Tahoma" w:hAnsi="Tahoma" w:cs="Tahoma"/>
                <w:spacing w:val="-2"/>
                <w:lang w:val="es-419"/>
              </w:rPr>
              <w:t xml:space="preserve"> </w:t>
            </w:r>
            <w:r w:rsidRPr="00C60897">
              <w:rPr>
                <w:rFonts w:ascii="Tahoma" w:hAnsi="Tahoma" w:cs="Tahoma"/>
                <w:spacing w:val="-2"/>
                <w:lang w:val="es-419"/>
              </w:rPr>
              <w:t>incluye</w:t>
            </w:r>
            <w:r w:rsidR="4EB3D315" w:rsidRPr="00C60897">
              <w:rPr>
                <w:rFonts w:ascii="Tahoma" w:hAnsi="Tahoma" w:cs="Tahoma"/>
                <w:spacing w:val="-2"/>
                <w:lang w:val="es-419"/>
              </w:rPr>
              <w:t xml:space="preserve"> </w:t>
            </w:r>
            <w:r w:rsidRPr="00C60897">
              <w:rPr>
                <w:rFonts w:ascii="Tahoma" w:hAnsi="Tahoma" w:cs="Tahoma"/>
                <w:spacing w:val="-2"/>
                <w:lang w:val="es-419"/>
              </w:rPr>
              <w:t>el</w:t>
            </w:r>
            <w:r w:rsidR="4EB3D315" w:rsidRPr="00C60897">
              <w:rPr>
                <w:rFonts w:ascii="Tahoma" w:hAnsi="Tahoma" w:cs="Tahoma"/>
                <w:spacing w:val="-2"/>
                <w:lang w:val="es-419"/>
              </w:rPr>
              <w:t xml:space="preserve"> </w:t>
            </w:r>
            <w:r w:rsidRPr="00C60897">
              <w:rPr>
                <w:rFonts w:ascii="Tahoma" w:hAnsi="Tahoma" w:cs="Tahoma"/>
                <w:spacing w:val="-2"/>
                <w:lang w:val="es-419"/>
              </w:rPr>
              <w:t>organigrama</w:t>
            </w:r>
            <w:r w:rsidR="1CD952A6" w:rsidRPr="00C60897">
              <w:rPr>
                <w:rFonts w:ascii="Tahoma" w:hAnsi="Tahoma" w:cs="Tahoma"/>
                <w:spacing w:val="-2"/>
                <w:lang w:val="es-419"/>
              </w:rPr>
              <w:t xml:space="preserve"> y</w:t>
            </w:r>
            <w:r w:rsidR="4EB3D315" w:rsidRPr="00C60897">
              <w:rPr>
                <w:rFonts w:ascii="Tahoma" w:hAnsi="Tahoma" w:cs="Tahoma"/>
                <w:spacing w:val="-2"/>
                <w:lang w:val="es-419"/>
              </w:rPr>
              <w:t xml:space="preserve"> </w:t>
            </w:r>
            <w:r w:rsidRPr="00C60897">
              <w:rPr>
                <w:rFonts w:ascii="Tahoma" w:hAnsi="Tahoma" w:cs="Tahoma"/>
                <w:spacing w:val="-2"/>
                <w:lang w:val="es-419"/>
              </w:rPr>
              <w:t>la</w:t>
            </w:r>
            <w:r w:rsidR="4EB3D315" w:rsidRPr="00C60897">
              <w:rPr>
                <w:rFonts w:ascii="Tahoma" w:hAnsi="Tahoma" w:cs="Tahoma"/>
                <w:spacing w:val="-2"/>
                <w:lang w:val="es-419"/>
              </w:rPr>
              <w:t xml:space="preserve"> </w:t>
            </w:r>
            <w:r w:rsidRPr="00C60897">
              <w:rPr>
                <w:rFonts w:ascii="Tahoma" w:hAnsi="Tahoma" w:cs="Tahoma"/>
                <w:spacing w:val="-2"/>
                <w:lang w:val="es-419"/>
              </w:rPr>
              <w:t>lista</w:t>
            </w:r>
            <w:r w:rsidR="4EB3D315" w:rsidRPr="00C60897">
              <w:rPr>
                <w:rFonts w:ascii="Tahoma" w:hAnsi="Tahoma" w:cs="Tahoma"/>
                <w:spacing w:val="-2"/>
                <w:lang w:val="es-419"/>
              </w:rPr>
              <w:t xml:space="preserve"> </w:t>
            </w:r>
            <w:r w:rsidRPr="00C60897">
              <w:rPr>
                <w:rFonts w:ascii="Tahoma" w:hAnsi="Tahoma" w:cs="Tahoma"/>
                <w:spacing w:val="-2"/>
                <w:lang w:val="es-419"/>
              </w:rPr>
              <w:t>de</w:t>
            </w:r>
            <w:r w:rsidR="4EB3D315" w:rsidRPr="00C60897">
              <w:rPr>
                <w:rFonts w:ascii="Tahoma" w:hAnsi="Tahoma" w:cs="Tahoma"/>
                <w:spacing w:val="-2"/>
                <w:lang w:val="es-419"/>
              </w:rPr>
              <w:t xml:space="preserve"> </w:t>
            </w:r>
            <w:r w:rsidRPr="00C60897">
              <w:rPr>
                <w:rFonts w:ascii="Tahoma" w:hAnsi="Tahoma" w:cs="Tahoma"/>
                <w:spacing w:val="-2"/>
                <w:lang w:val="es-419"/>
              </w:rPr>
              <w:t>los</w:t>
            </w:r>
            <w:r w:rsidR="4EB3D315" w:rsidRPr="00C60897">
              <w:rPr>
                <w:rFonts w:ascii="Tahoma" w:hAnsi="Tahoma" w:cs="Tahoma"/>
                <w:spacing w:val="-2"/>
                <w:lang w:val="es-419"/>
              </w:rPr>
              <w:t xml:space="preserve"> </w:t>
            </w:r>
            <w:r w:rsidRPr="00C60897">
              <w:rPr>
                <w:rFonts w:ascii="Tahoma" w:hAnsi="Tahoma" w:cs="Tahoma"/>
                <w:spacing w:val="-2"/>
                <w:lang w:val="es-419"/>
              </w:rPr>
              <w:t>miembros</w:t>
            </w:r>
            <w:r w:rsidR="4EB3D315" w:rsidRPr="00C60897">
              <w:rPr>
                <w:rFonts w:ascii="Tahoma" w:hAnsi="Tahoma" w:cs="Tahoma"/>
                <w:spacing w:val="-2"/>
                <w:lang w:val="es-419"/>
              </w:rPr>
              <w:t xml:space="preserve"> </w:t>
            </w:r>
            <w:r w:rsidRPr="00C60897">
              <w:rPr>
                <w:rFonts w:ascii="Tahoma" w:hAnsi="Tahoma" w:cs="Tahoma"/>
                <w:spacing w:val="-2"/>
                <w:lang w:val="es-419"/>
              </w:rPr>
              <w:t>del</w:t>
            </w:r>
            <w:r w:rsidR="4EB3D315" w:rsidRPr="00C60897">
              <w:rPr>
                <w:rFonts w:ascii="Tahoma" w:hAnsi="Tahoma" w:cs="Tahoma"/>
                <w:spacing w:val="-2"/>
                <w:lang w:val="es-419"/>
              </w:rPr>
              <w:t xml:space="preserve"> </w:t>
            </w:r>
            <w:r w:rsidRPr="00C60897">
              <w:rPr>
                <w:rFonts w:ascii="Tahoma" w:hAnsi="Tahoma" w:cs="Tahoma"/>
                <w:spacing w:val="-2"/>
                <w:lang w:val="es-419"/>
              </w:rPr>
              <w:t>Directorio</w:t>
            </w:r>
            <w:r w:rsidR="6797D1B6" w:rsidRPr="00C60897">
              <w:rPr>
                <w:rFonts w:ascii="Tahoma" w:hAnsi="Tahoma" w:cs="Tahoma"/>
                <w:spacing w:val="-2"/>
                <w:lang w:val="es-419"/>
              </w:rPr>
              <w:t>.</w:t>
            </w:r>
          </w:p>
        </w:tc>
      </w:tr>
    </w:tbl>
    <w:p w14:paraId="194B582D" w14:textId="77777777" w:rsidR="00DE33B8" w:rsidRPr="00C60897"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lang w:val="es-419"/>
        </w:rPr>
      </w:pPr>
      <w:r w:rsidRPr="00C60897">
        <w:rPr>
          <w:rFonts w:ascii="Tahoma" w:hAnsi="Tahoma" w:cs="Tahoma"/>
          <w:bCs/>
          <w:lang w:val="es-419"/>
        </w:rPr>
        <w:lastRenderedPageBreak/>
        <w:br w:type="page"/>
      </w:r>
    </w:p>
    <w:p w14:paraId="77E0784C" w14:textId="167CD00A" w:rsidR="00DE33B8" w:rsidRPr="00C60897" w:rsidRDefault="00132888" w:rsidP="005A4912">
      <w:pPr>
        <w:pStyle w:val="Ttulo5"/>
        <w:spacing w:before="240" w:after="240"/>
        <w:jc w:val="center"/>
        <w:rPr>
          <w:rFonts w:ascii="Tahoma" w:hAnsi="Tahoma" w:cs="Tahoma"/>
          <w:sz w:val="36"/>
          <w:szCs w:val="36"/>
          <w:lang w:val="es-419"/>
        </w:rPr>
      </w:pPr>
      <w:bookmarkStart w:id="685" w:name="_Toc26896868"/>
      <w:r w:rsidRPr="00C60897">
        <w:rPr>
          <w:rFonts w:ascii="Tahoma" w:hAnsi="Tahoma" w:cs="Tahoma"/>
          <w:sz w:val="36"/>
          <w:szCs w:val="36"/>
          <w:lang w:val="es-419"/>
        </w:rPr>
        <w:lastRenderedPageBreak/>
        <w:t>FORMULARIOS</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LISTAS</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PRECIOS</w:t>
      </w:r>
      <w:bookmarkEnd w:id="685"/>
    </w:p>
    <w:p w14:paraId="6E76D000" w14:textId="55883C27" w:rsidR="00DE33B8" w:rsidRPr="00C60897" w:rsidRDefault="00DE33B8" w:rsidP="00C376FF">
      <w:pPr>
        <w:pStyle w:val="Textoindependiente"/>
        <w:spacing w:before="800" w:after="200"/>
        <w:jc w:val="both"/>
        <w:rPr>
          <w:rFonts w:ascii="Tahoma" w:hAnsi="Tahoma" w:cs="Tahoma"/>
          <w:i/>
          <w:iCs/>
          <w:sz w:val="24"/>
          <w:lang w:val="es-419"/>
        </w:rPr>
      </w:pP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005240C2" w:rsidRPr="00C60897">
        <w:rPr>
          <w:rFonts w:ascii="Tahoma" w:hAnsi="Tahoma" w:cs="Tahoma"/>
          <w:i/>
          <w:iCs/>
          <w:sz w:val="24"/>
          <w:lang w:val="es-419"/>
        </w:rPr>
        <w:t>Oferente</w:t>
      </w:r>
      <w:r w:rsidR="00361EE3" w:rsidRPr="00C60897">
        <w:rPr>
          <w:rFonts w:ascii="Tahoma" w:hAnsi="Tahoma" w:cs="Tahoma"/>
          <w:i/>
          <w:iCs/>
          <w:sz w:val="24"/>
          <w:lang w:val="es-419"/>
        </w:rPr>
        <w:t xml:space="preserve"> </w:t>
      </w:r>
      <w:r w:rsidRPr="00C60897">
        <w:rPr>
          <w:rFonts w:ascii="Tahoma" w:hAnsi="Tahoma" w:cs="Tahoma"/>
          <w:i/>
          <w:iCs/>
          <w:sz w:val="24"/>
          <w:lang w:val="es-419"/>
        </w:rPr>
        <w:t>completará</w:t>
      </w:r>
      <w:r w:rsidR="00361EE3" w:rsidRPr="00C60897">
        <w:rPr>
          <w:rFonts w:ascii="Tahoma" w:hAnsi="Tahoma" w:cs="Tahoma"/>
          <w:i/>
          <w:iCs/>
          <w:sz w:val="24"/>
          <w:lang w:val="es-419"/>
        </w:rPr>
        <w:t xml:space="preserve"> </w:t>
      </w:r>
      <w:r w:rsidRPr="00C60897">
        <w:rPr>
          <w:rFonts w:ascii="Tahoma" w:hAnsi="Tahoma" w:cs="Tahoma"/>
          <w:i/>
          <w:iCs/>
          <w:sz w:val="24"/>
          <w:lang w:val="es-419"/>
        </w:rPr>
        <w:t>estos</w:t>
      </w:r>
      <w:r w:rsidR="00361EE3" w:rsidRPr="00C60897">
        <w:rPr>
          <w:rFonts w:ascii="Tahoma" w:hAnsi="Tahoma" w:cs="Tahoma"/>
          <w:i/>
          <w:iCs/>
          <w:sz w:val="24"/>
          <w:lang w:val="es-419"/>
        </w:rPr>
        <w:t xml:space="preserve"> </w:t>
      </w:r>
      <w:r w:rsidRPr="00C60897">
        <w:rPr>
          <w:rFonts w:ascii="Tahoma" w:hAnsi="Tahoma" w:cs="Tahoma"/>
          <w:i/>
          <w:iCs/>
          <w:sz w:val="24"/>
          <w:lang w:val="es-419"/>
        </w:rPr>
        <w:t>formularios</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Listas</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Precios</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acuerdo</w:t>
      </w:r>
      <w:r w:rsidR="00361EE3" w:rsidRPr="00C60897">
        <w:rPr>
          <w:rFonts w:ascii="Tahoma" w:hAnsi="Tahoma" w:cs="Tahoma"/>
          <w:i/>
          <w:iCs/>
          <w:sz w:val="24"/>
          <w:lang w:val="es-419"/>
        </w:rPr>
        <w:t xml:space="preserve"> </w:t>
      </w:r>
      <w:r w:rsidRPr="00C60897">
        <w:rPr>
          <w:rFonts w:ascii="Tahoma" w:hAnsi="Tahoma" w:cs="Tahoma"/>
          <w:i/>
          <w:iCs/>
          <w:sz w:val="24"/>
          <w:lang w:val="es-419"/>
        </w:rPr>
        <w:t>con</w:t>
      </w:r>
      <w:r w:rsidR="00361EE3" w:rsidRPr="00C60897">
        <w:rPr>
          <w:rFonts w:ascii="Tahoma" w:hAnsi="Tahoma" w:cs="Tahoma"/>
          <w:i/>
          <w:iCs/>
          <w:sz w:val="24"/>
          <w:lang w:val="es-419"/>
        </w:rPr>
        <w:t xml:space="preserve"> </w:t>
      </w:r>
      <w:r w:rsidRPr="00C60897">
        <w:rPr>
          <w:rFonts w:ascii="Tahoma" w:hAnsi="Tahoma" w:cs="Tahoma"/>
          <w:i/>
          <w:iCs/>
          <w:sz w:val="24"/>
          <w:lang w:val="es-419"/>
        </w:rPr>
        <w:t>las</w:t>
      </w:r>
      <w:r w:rsidR="00361EE3" w:rsidRPr="00C60897">
        <w:rPr>
          <w:rFonts w:ascii="Tahoma" w:hAnsi="Tahoma" w:cs="Tahoma"/>
          <w:i/>
          <w:iCs/>
          <w:sz w:val="24"/>
          <w:lang w:val="es-419"/>
        </w:rPr>
        <w:t xml:space="preserve"> </w:t>
      </w:r>
      <w:r w:rsidRPr="00C60897">
        <w:rPr>
          <w:rFonts w:ascii="Tahoma" w:hAnsi="Tahoma" w:cs="Tahoma"/>
          <w:i/>
          <w:iCs/>
          <w:sz w:val="24"/>
          <w:lang w:val="es-419"/>
        </w:rPr>
        <w:t>instrucciones</w:t>
      </w:r>
      <w:r w:rsidR="00361EE3" w:rsidRPr="00C60897">
        <w:rPr>
          <w:rFonts w:ascii="Tahoma" w:hAnsi="Tahoma" w:cs="Tahoma"/>
          <w:i/>
          <w:iCs/>
          <w:sz w:val="24"/>
          <w:lang w:val="es-419"/>
        </w:rPr>
        <w:t xml:space="preserve"> </w:t>
      </w:r>
      <w:r w:rsidRPr="00C60897">
        <w:rPr>
          <w:rFonts w:ascii="Tahoma" w:hAnsi="Tahoma" w:cs="Tahoma"/>
          <w:i/>
          <w:iCs/>
          <w:sz w:val="24"/>
          <w:lang w:val="es-419"/>
        </w:rPr>
        <w:t>indicadas.</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lista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artículos</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lotes</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columna</w:t>
      </w:r>
      <w:r w:rsidR="00361EE3" w:rsidRPr="00C60897">
        <w:rPr>
          <w:rFonts w:ascii="Tahoma" w:hAnsi="Tahoma" w:cs="Tahoma"/>
          <w:i/>
          <w:iCs/>
          <w:sz w:val="24"/>
          <w:lang w:val="es-419"/>
        </w:rPr>
        <w:t xml:space="preserve"> </w:t>
      </w:r>
      <w:r w:rsidRPr="00C60897">
        <w:rPr>
          <w:rFonts w:ascii="Tahoma" w:hAnsi="Tahoma" w:cs="Tahoma"/>
          <w:i/>
          <w:iCs/>
          <w:sz w:val="24"/>
          <w:lang w:val="es-419"/>
        </w:rPr>
        <w:t>1</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b/>
          <w:bCs/>
          <w:i/>
          <w:iCs/>
          <w:sz w:val="24"/>
          <w:lang w:val="es-419"/>
        </w:rPr>
        <w:t>Lista</w:t>
      </w:r>
      <w:r w:rsidR="00361EE3" w:rsidRPr="00C60897">
        <w:rPr>
          <w:rFonts w:ascii="Tahoma" w:hAnsi="Tahoma" w:cs="Tahoma"/>
          <w:b/>
          <w:bCs/>
          <w:i/>
          <w:iCs/>
          <w:sz w:val="24"/>
          <w:lang w:val="es-419"/>
        </w:rPr>
        <w:t xml:space="preserve"> </w:t>
      </w:r>
      <w:r w:rsidRPr="00C60897">
        <w:rPr>
          <w:rFonts w:ascii="Tahoma" w:hAnsi="Tahoma" w:cs="Tahoma"/>
          <w:b/>
          <w:bCs/>
          <w:i/>
          <w:iCs/>
          <w:sz w:val="24"/>
          <w:lang w:val="es-419"/>
        </w:rPr>
        <w:t>de</w:t>
      </w:r>
      <w:r w:rsidR="00361EE3" w:rsidRPr="00C60897">
        <w:rPr>
          <w:rFonts w:ascii="Tahoma" w:hAnsi="Tahoma" w:cs="Tahoma"/>
          <w:b/>
          <w:bCs/>
          <w:i/>
          <w:iCs/>
          <w:sz w:val="24"/>
          <w:lang w:val="es-419"/>
        </w:rPr>
        <w:t xml:space="preserve"> </w:t>
      </w:r>
      <w:r w:rsidRPr="00C60897">
        <w:rPr>
          <w:rFonts w:ascii="Tahoma" w:hAnsi="Tahoma" w:cs="Tahoma"/>
          <w:b/>
          <w:bCs/>
          <w:i/>
          <w:iCs/>
          <w:sz w:val="24"/>
          <w:lang w:val="es-419"/>
        </w:rPr>
        <w:t>Precios</w:t>
      </w:r>
      <w:r w:rsidR="00361EE3" w:rsidRPr="00C60897">
        <w:rPr>
          <w:rFonts w:ascii="Tahoma" w:hAnsi="Tahoma" w:cs="Tahoma"/>
          <w:i/>
          <w:iCs/>
          <w:sz w:val="24"/>
          <w:lang w:val="es-419"/>
        </w:rPr>
        <w:t xml:space="preserve"> </w:t>
      </w:r>
      <w:r w:rsidRPr="00C60897">
        <w:rPr>
          <w:rFonts w:ascii="Tahoma" w:hAnsi="Tahoma" w:cs="Tahoma"/>
          <w:i/>
          <w:iCs/>
          <w:sz w:val="24"/>
          <w:lang w:val="es-419"/>
        </w:rPr>
        <w:t>deberá</w:t>
      </w:r>
      <w:r w:rsidR="00361EE3" w:rsidRPr="00C60897">
        <w:rPr>
          <w:rFonts w:ascii="Tahoma" w:hAnsi="Tahoma" w:cs="Tahoma"/>
          <w:i/>
          <w:iCs/>
          <w:sz w:val="24"/>
          <w:lang w:val="es-419"/>
        </w:rPr>
        <w:t xml:space="preserve"> </w:t>
      </w:r>
      <w:r w:rsidRPr="00C60897">
        <w:rPr>
          <w:rFonts w:ascii="Tahoma" w:hAnsi="Tahoma" w:cs="Tahoma"/>
          <w:i/>
          <w:iCs/>
          <w:sz w:val="24"/>
          <w:lang w:val="es-419"/>
        </w:rPr>
        <w:t>coincidir</w:t>
      </w:r>
      <w:r w:rsidR="00361EE3" w:rsidRPr="00C60897">
        <w:rPr>
          <w:rFonts w:ascii="Tahoma" w:hAnsi="Tahoma" w:cs="Tahoma"/>
          <w:i/>
          <w:iCs/>
          <w:sz w:val="24"/>
          <w:lang w:val="es-419"/>
        </w:rPr>
        <w:t xml:space="preserve"> </w:t>
      </w:r>
      <w:r w:rsidRPr="00C60897">
        <w:rPr>
          <w:rFonts w:ascii="Tahoma" w:hAnsi="Tahoma" w:cs="Tahoma"/>
          <w:i/>
          <w:iCs/>
          <w:sz w:val="24"/>
          <w:lang w:val="es-419"/>
        </w:rPr>
        <w:t>con</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Lista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Bienes</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Servicios</w:t>
      </w:r>
      <w:r w:rsidR="00361EE3" w:rsidRPr="00C60897">
        <w:rPr>
          <w:rFonts w:ascii="Tahoma" w:hAnsi="Tahoma" w:cs="Tahoma"/>
          <w:i/>
          <w:iCs/>
          <w:sz w:val="24"/>
          <w:lang w:val="es-419"/>
        </w:rPr>
        <w:t xml:space="preserve"> </w:t>
      </w:r>
      <w:r w:rsidRPr="00C60897">
        <w:rPr>
          <w:rFonts w:ascii="Tahoma" w:hAnsi="Tahoma" w:cs="Tahoma"/>
          <w:i/>
          <w:iCs/>
          <w:sz w:val="24"/>
          <w:lang w:val="es-419"/>
        </w:rPr>
        <w:t>Conexos</w:t>
      </w:r>
      <w:r w:rsidR="00361EE3" w:rsidRPr="00C60897">
        <w:rPr>
          <w:rFonts w:ascii="Tahoma" w:hAnsi="Tahoma" w:cs="Tahoma"/>
          <w:i/>
          <w:iCs/>
          <w:sz w:val="24"/>
          <w:lang w:val="es-419"/>
        </w:rPr>
        <w:t xml:space="preserve"> </w:t>
      </w:r>
      <w:r w:rsidRPr="00C60897">
        <w:rPr>
          <w:rFonts w:ascii="Tahoma" w:hAnsi="Tahoma" w:cs="Tahoma"/>
          <w:i/>
          <w:iCs/>
          <w:sz w:val="24"/>
          <w:lang w:val="es-419"/>
        </w:rPr>
        <w:t>detallada</w:t>
      </w:r>
      <w:r w:rsidR="00361EE3" w:rsidRPr="00C60897">
        <w:rPr>
          <w:rFonts w:ascii="Tahoma" w:hAnsi="Tahoma" w:cs="Tahoma"/>
          <w:i/>
          <w:iCs/>
          <w:sz w:val="24"/>
          <w:lang w:val="es-419"/>
        </w:rPr>
        <w:t xml:space="preserve"> </w:t>
      </w:r>
      <w:r w:rsidRPr="00C60897">
        <w:rPr>
          <w:rFonts w:ascii="Tahoma" w:hAnsi="Tahoma" w:cs="Tahoma"/>
          <w:i/>
          <w:iCs/>
          <w:sz w:val="24"/>
          <w:lang w:val="es-419"/>
        </w:rPr>
        <w:t>por</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006A0551" w:rsidRPr="00C60897">
        <w:rPr>
          <w:rFonts w:ascii="Tahoma" w:hAnsi="Tahoma" w:cs="Tahoma"/>
          <w:sz w:val="24"/>
          <w:lang w:val="es-419"/>
        </w:rPr>
        <w:t>Comprador</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Lista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Requisitos</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los</w:t>
      </w:r>
      <w:r w:rsidR="00361EE3" w:rsidRPr="00C60897">
        <w:rPr>
          <w:rFonts w:ascii="Tahoma" w:hAnsi="Tahoma" w:cs="Tahoma"/>
          <w:i/>
          <w:iCs/>
          <w:sz w:val="24"/>
          <w:lang w:val="es-419"/>
        </w:rPr>
        <w:t xml:space="preserve"> </w:t>
      </w:r>
      <w:r w:rsidRPr="00C60897">
        <w:rPr>
          <w:rFonts w:ascii="Tahoma" w:hAnsi="Tahoma" w:cs="Tahoma"/>
          <w:i/>
          <w:iCs/>
          <w:sz w:val="24"/>
          <w:lang w:val="es-419"/>
        </w:rPr>
        <w:t>Bienes</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00251DC2" w:rsidRPr="00C60897">
        <w:rPr>
          <w:rFonts w:ascii="Tahoma" w:hAnsi="Tahoma" w:cs="Tahoma"/>
          <w:i/>
          <w:iCs/>
          <w:sz w:val="24"/>
          <w:lang w:val="es-419"/>
        </w:rPr>
        <w:t>en</w:t>
      </w:r>
      <w:r w:rsidR="00361EE3" w:rsidRPr="00C60897">
        <w:rPr>
          <w:rFonts w:ascii="Tahoma" w:hAnsi="Tahoma" w:cs="Tahoma"/>
          <w:i/>
          <w:iCs/>
          <w:sz w:val="24"/>
          <w:lang w:val="es-419"/>
        </w:rPr>
        <w:t xml:space="preserve"> </w:t>
      </w:r>
      <w:r w:rsidR="00251DC2" w:rsidRPr="00C60897">
        <w:rPr>
          <w:rFonts w:ascii="Tahoma" w:hAnsi="Tahoma" w:cs="Tahoma"/>
          <w:i/>
          <w:iCs/>
          <w:sz w:val="24"/>
          <w:lang w:val="es-419"/>
        </w:rPr>
        <w:t>la</w:t>
      </w:r>
      <w:r w:rsidR="00361EE3" w:rsidRPr="00C60897">
        <w:rPr>
          <w:rFonts w:ascii="Tahoma" w:hAnsi="Tahoma" w:cs="Tahoma"/>
          <w:i/>
          <w:iCs/>
          <w:sz w:val="24"/>
          <w:lang w:val="es-419"/>
        </w:rPr>
        <w:t xml:space="preserve"> </w:t>
      </w:r>
      <w:r w:rsidR="00251DC2" w:rsidRPr="00C60897">
        <w:rPr>
          <w:rFonts w:ascii="Tahoma" w:hAnsi="Tahoma" w:cs="Tahoma"/>
          <w:i/>
          <w:iCs/>
          <w:sz w:val="24"/>
          <w:lang w:val="es-419"/>
        </w:rPr>
        <w:t>Lista</w:t>
      </w:r>
      <w:r w:rsidR="00361EE3" w:rsidRPr="00C60897">
        <w:rPr>
          <w:rFonts w:ascii="Tahoma" w:hAnsi="Tahoma" w:cs="Tahoma"/>
          <w:i/>
          <w:iCs/>
          <w:sz w:val="24"/>
          <w:lang w:val="es-419"/>
        </w:rPr>
        <w:t xml:space="preserve"> </w:t>
      </w:r>
      <w:r w:rsidR="00251DC2"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Servicios</w:t>
      </w:r>
      <w:r w:rsidR="00361EE3" w:rsidRPr="00C60897">
        <w:rPr>
          <w:rFonts w:ascii="Tahoma" w:hAnsi="Tahoma" w:cs="Tahoma"/>
          <w:i/>
          <w:iCs/>
          <w:sz w:val="24"/>
          <w:lang w:val="es-419"/>
        </w:rPr>
        <w:t xml:space="preserve"> </w:t>
      </w:r>
      <w:r w:rsidRPr="00C60897">
        <w:rPr>
          <w:rFonts w:ascii="Tahoma" w:hAnsi="Tahoma" w:cs="Tahoma"/>
          <w:i/>
          <w:iCs/>
          <w:sz w:val="24"/>
          <w:lang w:val="es-419"/>
        </w:rPr>
        <w:t>Conexos].</w:t>
      </w:r>
    </w:p>
    <w:p w14:paraId="2082FBA2" w14:textId="77777777" w:rsidR="00DE33B8" w:rsidRPr="00C60897" w:rsidRDefault="00DE33B8" w:rsidP="00DE33B8">
      <w:pPr>
        <w:pStyle w:val="Textoindependiente"/>
        <w:jc w:val="center"/>
        <w:rPr>
          <w:rFonts w:ascii="Tahoma" w:hAnsi="Tahoma" w:cs="Tahoma"/>
          <w:lang w:val="es-419"/>
        </w:rPr>
      </w:pPr>
    </w:p>
    <w:p w14:paraId="5BFC4400" w14:textId="77777777" w:rsidR="00DE33B8" w:rsidRPr="00C60897" w:rsidRDefault="00DE33B8" w:rsidP="00DE33B8">
      <w:pPr>
        <w:pStyle w:val="Textoindependiente"/>
        <w:jc w:val="center"/>
        <w:rPr>
          <w:rFonts w:ascii="Tahoma" w:hAnsi="Tahoma" w:cs="Tahoma"/>
          <w:lang w:val="es-419"/>
        </w:rPr>
        <w:sectPr w:rsidR="00DE33B8" w:rsidRPr="00C60897" w:rsidSect="0088336F">
          <w:headerReference w:type="even" r:id="rId31"/>
          <w:headerReference w:type="default" r:id="rId32"/>
          <w:headerReference w:type="first" r:id="rId33"/>
          <w:pgSz w:w="12240" w:h="15840" w:code="1"/>
          <w:pgMar w:top="1440" w:right="1467" w:bottom="1440" w:left="1800" w:header="720" w:footer="720" w:gutter="0"/>
          <w:paperSrc w:first="15" w:other="15"/>
          <w:cols w:space="720"/>
          <w:titlePg/>
        </w:sectPr>
      </w:pPr>
    </w:p>
    <w:tbl>
      <w:tblPr>
        <w:tblW w:w="1441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742"/>
        <w:gridCol w:w="392"/>
        <w:gridCol w:w="993"/>
        <w:gridCol w:w="309"/>
        <w:gridCol w:w="541"/>
        <w:gridCol w:w="487"/>
        <w:gridCol w:w="861"/>
        <w:gridCol w:w="167"/>
        <w:gridCol w:w="1006"/>
        <w:gridCol w:w="303"/>
        <w:gridCol w:w="1047"/>
        <w:gridCol w:w="731"/>
        <w:gridCol w:w="439"/>
        <w:gridCol w:w="1183"/>
        <w:gridCol w:w="77"/>
        <w:gridCol w:w="1440"/>
        <w:gridCol w:w="447"/>
        <w:gridCol w:w="1026"/>
        <w:gridCol w:w="1375"/>
        <w:gridCol w:w="45"/>
      </w:tblGrid>
      <w:tr w:rsidR="00DE33B8" w:rsidRPr="00C60897" w14:paraId="0CEB44E8" w14:textId="77777777" w:rsidTr="0045068B">
        <w:trPr>
          <w:gridBefore w:val="1"/>
          <w:wBefore w:w="622" w:type="dxa"/>
          <w:trHeight w:val="706"/>
        </w:trPr>
        <w:tc>
          <w:tcPr>
            <w:tcW w:w="13791" w:type="dxa"/>
            <w:gridSpan w:val="21"/>
            <w:tcBorders>
              <w:top w:val="nil"/>
              <w:left w:val="nil"/>
              <w:bottom w:val="nil"/>
              <w:right w:val="nil"/>
            </w:tcBorders>
            <w:tcMar>
              <w:top w:w="28" w:type="dxa"/>
              <w:left w:w="57" w:type="dxa"/>
              <w:bottom w:w="28" w:type="dxa"/>
              <w:right w:w="57" w:type="dxa"/>
            </w:tcMar>
          </w:tcPr>
          <w:p w14:paraId="77C99F25" w14:textId="1F620CA7" w:rsidR="00DE33B8" w:rsidRPr="00C60897" w:rsidRDefault="001204C3" w:rsidP="000D759E">
            <w:pPr>
              <w:pStyle w:val="Ttulo5"/>
              <w:spacing w:before="240" w:after="240"/>
              <w:jc w:val="center"/>
              <w:rPr>
                <w:rFonts w:ascii="Tahoma" w:hAnsi="Tahoma" w:cs="Tahoma"/>
                <w:sz w:val="36"/>
                <w:szCs w:val="36"/>
                <w:lang w:val="es-419"/>
              </w:rPr>
            </w:pPr>
            <w:bookmarkStart w:id="686" w:name="_Toc454620978"/>
            <w:bookmarkStart w:id="687" w:name="_Toc486939188"/>
            <w:bookmarkStart w:id="688" w:name="_Toc26896869"/>
            <w:r w:rsidRPr="00C60897">
              <w:rPr>
                <w:rFonts w:ascii="Tahoma" w:hAnsi="Tahoma" w:cs="Tahoma"/>
                <w:sz w:val="36"/>
                <w:szCs w:val="36"/>
                <w:lang w:val="es-419"/>
              </w:rPr>
              <w:lastRenderedPageBreak/>
              <w:t>LISTA</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PRECIOS:</w:t>
            </w:r>
            <w:r w:rsidR="00361EE3" w:rsidRPr="00C60897">
              <w:rPr>
                <w:rFonts w:ascii="Tahoma" w:hAnsi="Tahoma" w:cs="Tahoma"/>
                <w:sz w:val="36"/>
                <w:szCs w:val="36"/>
                <w:lang w:val="es-419"/>
              </w:rPr>
              <w:t xml:space="preserve"> </w:t>
            </w:r>
            <w:r w:rsidRPr="00C60897">
              <w:rPr>
                <w:rFonts w:ascii="Tahoma" w:hAnsi="Tahoma" w:cs="Tahoma"/>
                <w:sz w:val="36"/>
                <w:szCs w:val="36"/>
                <w:lang w:val="es-419"/>
              </w:rPr>
              <w:t>BIENES</w:t>
            </w:r>
            <w:r w:rsidR="00361EE3" w:rsidRPr="00C60897">
              <w:rPr>
                <w:rFonts w:ascii="Tahoma" w:hAnsi="Tahoma" w:cs="Tahoma"/>
                <w:sz w:val="36"/>
                <w:szCs w:val="36"/>
                <w:lang w:val="es-419"/>
              </w:rPr>
              <w:t xml:space="preserve"> </w:t>
            </w:r>
            <w:r w:rsidRPr="00C60897">
              <w:rPr>
                <w:rFonts w:ascii="Tahoma" w:hAnsi="Tahoma" w:cs="Tahoma"/>
                <w:sz w:val="36"/>
                <w:szCs w:val="36"/>
                <w:lang w:val="es-419"/>
              </w:rPr>
              <w:t>FABRICADOS</w:t>
            </w:r>
            <w:r w:rsidR="00361EE3" w:rsidRPr="00C60897">
              <w:rPr>
                <w:rFonts w:ascii="Tahoma" w:hAnsi="Tahoma" w:cs="Tahoma"/>
                <w:sz w:val="36"/>
                <w:szCs w:val="36"/>
                <w:lang w:val="es-419"/>
              </w:rPr>
              <w:t xml:space="preserve"> </w:t>
            </w:r>
            <w:r w:rsidRPr="00C60897">
              <w:rPr>
                <w:rFonts w:ascii="Tahoma" w:hAnsi="Tahoma" w:cs="Tahoma"/>
                <w:sz w:val="36"/>
                <w:szCs w:val="36"/>
                <w:lang w:val="es-419"/>
              </w:rPr>
              <w:t>FUERA</w:t>
            </w:r>
            <w:r w:rsidR="00361EE3" w:rsidRPr="00C60897">
              <w:rPr>
                <w:rFonts w:ascii="Tahoma" w:hAnsi="Tahoma" w:cs="Tahoma"/>
                <w:sz w:val="36"/>
                <w:szCs w:val="36"/>
                <w:lang w:val="es-419"/>
              </w:rPr>
              <w:t xml:space="preserve"> </w:t>
            </w:r>
            <w:r w:rsidRPr="00C60897">
              <w:rPr>
                <w:rFonts w:ascii="Tahoma" w:hAnsi="Tahoma" w:cs="Tahoma"/>
                <w:sz w:val="36"/>
                <w:szCs w:val="36"/>
                <w:lang w:val="es-419"/>
              </w:rPr>
              <w:t>DEL</w:t>
            </w:r>
            <w:r w:rsidR="00361EE3" w:rsidRPr="00C60897">
              <w:rPr>
                <w:rFonts w:ascii="Tahoma" w:hAnsi="Tahoma" w:cs="Tahoma"/>
                <w:sz w:val="36"/>
                <w:szCs w:val="36"/>
                <w:lang w:val="es-419"/>
              </w:rPr>
              <w:t xml:space="preserve"> </w:t>
            </w:r>
            <w:r w:rsidRPr="00C60897">
              <w:rPr>
                <w:rFonts w:ascii="Tahoma" w:hAnsi="Tahoma" w:cs="Tahoma"/>
                <w:sz w:val="36"/>
                <w:szCs w:val="36"/>
                <w:lang w:val="es-419"/>
              </w:rPr>
              <w:t>PAÍS</w:t>
            </w:r>
            <w:r w:rsidR="00361EE3" w:rsidRPr="00C60897">
              <w:rPr>
                <w:rFonts w:ascii="Tahoma" w:hAnsi="Tahoma" w:cs="Tahoma"/>
                <w:sz w:val="36"/>
                <w:szCs w:val="36"/>
                <w:lang w:val="es-419"/>
              </w:rPr>
              <w:t xml:space="preserve"> </w:t>
            </w:r>
            <w:r w:rsidRPr="00C60897">
              <w:rPr>
                <w:rFonts w:ascii="Tahoma" w:hAnsi="Tahoma" w:cs="Tahoma"/>
                <w:sz w:val="36"/>
                <w:szCs w:val="36"/>
                <w:lang w:val="es-419"/>
              </w:rPr>
              <w:t>DEL</w:t>
            </w:r>
            <w:r w:rsidR="00361EE3" w:rsidRPr="00C60897">
              <w:rPr>
                <w:rFonts w:ascii="Tahoma" w:hAnsi="Tahoma" w:cs="Tahoma"/>
                <w:sz w:val="36"/>
                <w:szCs w:val="36"/>
                <w:lang w:val="es-419"/>
              </w:rPr>
              <w:t xml:space="preserve"> </w:t>
            </w:r>
            <w:r w:rsidRPr="00C60897">
              <w:rPr>
                <w:rFonts w:ascii="Tahoma" w:hAnsi="Tahoma" w:cs="Tahoma"/>
                <w:sz w:val="36"/>
                <w:szCs w:val="36"/>
                <w:lang w:val="es-419"/>
              </w:rPr>
              <w:t>COMPRADOR</w:t>
            </w:r>
            <w:r w:rsidR="00361EE3" w:rsidRPr="00C60897">
              <w:rPr>
                <w:rFonts w:ascii="Tahoma" w:hAnsi="Tahoma" w:cs="Tahoma"/>
                <w:sz w:val="36"/>
                <w:szCs w:val="36"/>
                <w:lang w:val="es-419"/>
              </w:rPr>
              <w:t xml:space="preserve"> </w:t>
            </w:r>
            <w:bookmarkEnd w:id="686"/>
            <w:r w:rsidRPr="00C60897">
              <w:rPr>
                <w:rFonts w:ascii="Tahoma" w:hAnsi="Tahoma" w:cs="Tahoma"/>
                <w:sz w:val="36"/>
                <w:szCs w:val="36"/>
                <w:lang w:val="es-419"/>
              </w:rPr>
              <w:t>A</w:t>
            </w:r>
            <w:r w:rsidR="00361EE3" w:rsidRPr="00C60897">
              <w:rPr>
                <w:rFonts w:ascii="Tahoma" w:hAnsi="Tahoma" w:cs="Tahoma"/>
                <w:sz w:val="36"/>
                <w:szCs w:val="36"/>
                <w:lang w:val="es-419"/>
              </w:rPr>
              <w:t xml:space="preserve"> </w:t>
            </w:r>
            <w:r w:rsidRPr="00C60897">
              <w:rPr>
                <w:rFonts w:ascii="Tahoma" w:hAnsi="Tahoma" w:cs="Tahoma"/>
                <w:sz w:val="36"/>
                <w:szCs w:val="36"/>
                <w:lang w:val="es-419"/>
              </w:rPr>
              <w:t>SER</w:t>
            </w:r>
            <w:r w:rsidR="00361EE3" w:rsidRPr="00C60897">
              <w:rPr>
                <w:rFonts w:ascii="Tahoma" w:hAnsi="Tahoma" w:cs="Tahoma"/>
                <w:sz w:val="36"/>
                <w:szCs w:val="36"/>
                <w:lang w:val="es-419"/>
              </w:rPr>
              <w:t xml:space="preserve"> </w:t>
            </w:r>
            <w:r w:rsidRPr="00C60897">
              <w:rPr>
                <w:rFonts w:ascii="Tahoma" w:hAnsi="Tahoma" w:cs="Tahoma"/>
                <w:sz w:val="36"/>
                <w:szCs w:val="36"/>
                <w:lang w:val="es-419"/>
              </w:rPr>
              <w:t>IMPORTADOS</w:t>
            </w:r>
            <w:bookmarkEnd w:id="687"/>
            <w:bookmarkEnd w:id="688"/>
          </w:p>
        </w:tc>
      </w:tr>
      <w:tr w:rsidR="00DE33B8" w:rsidRPr="00C60897" w14:paraId="56A26D66" w14:textId="77777777" w:rsidTr="0045068B">
        <w:trPr>
          <w:gridBefore w:val="1"/>
          <w:wBefore w:w="622" w:type="dxa"/>
          <w:trHeight w:val="1259"/>
        </w:trPr>
        <w:tc>
          <w:tcPr>
            <w:tcW w:w="9381" w:type="dxa"/>
            <w:gridSpan w:val="15"/>
            <w:tcBorders>
              <w:top w:val="double" w:sz="6" w:space="0" w:color="auto"/>
              <w:bottom w:val="nil"/>
              <w:right w:val="nil"/>
            </w:tcBorders>
            <w:tcMar>
              <w:top w:w="28" w:type="dxa"/>
              <w:left w:w="57" w:type="dxa"/>
              <w:bottom w:w="28" w:type="dxa"/>
              <w:right w:w="57" w:type="dxa"/>
            </w:tcMar>
          </w:tcPr>
          <w:p w14:paraId="38BF3280" w14:textId="4787EE5A" w:rsidR="00DE33B8" w:rsidRPr="00C60897" w:rsidRDefault="00DE33B8" w:rsidP="000D759E">
            <w:pPr>
              <w:suppressAutoHyphens/>
              <w:jc w:val="center"/>
              <w:rPr>
                <w:rFonts w:ascii="Tahoma" w:hAnsi="Tahoma" w:cs="Tahoma"/>
                <w:lang w:val="es-419"/>
              </w:rPr>
            </w:pP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Grupo</w:t>
            </w:r>
            <w:r w:rsidR="00361EE3" w:rsidRPr="00C60897">
              <w:rPr>
                <w:rFonts w:ascii="Tahoma" w:hAnsi="Tahoma" w:cs="Tahoma"/>
                <w:lang w:val="es-419"/>
              </w:rPr>
              <w:t xml:space="preserve"> </w:t>
            </w:r>
            <w:r w:rsidRPr="00C60897">
              <w:rPr>
                <w:rFonts w:ascii="Tahoma" w:hAnsi="Tahoma" w:cs="Tahoma"/>
                <w:lang w:val="es-419"/>
              </w:rPr>
              <w:t>C,</w:t>
            </w:r>
            <w:r w:rsidR="00361EE3" w:rsidRPr="00C60897">
              <w:rPr>
                <w:rFonts w:ascii="Tahoma" w:hAnsi="Tahoma" w:cs="Tahoma"/>
                <w:lang w:val="es-419"/>
              </w:rPr>
              <w:t xml:space="preserve"> </w:t>
            </w:r>
            <w:r w:rsidR="00C0532B" w:rsidRPr="00C60897">
              <w:rPr>
                <w:rFonts w:ascii="Tahoma" w:hAnsi="Tahoma" w:cs="Tahoma"/>
                <w:lang w:val="es-419"/>
              </w:rPr>
              <w:t>B</w:t>
            </w:r>
            <w:r w:rsidRPr="00C60897">
              <w:rPr>
                <w:rFonts w:ascii="Tahoma" w:hAnsi="Tahoma" w:cs="Tahoma"/>
                <w:lang w:val="es-419"/>
              </w:rPr>
              <w:t>ienes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importarán)</w:t>
            </w:r>
          </w:p>
          <w:p w14:paraId="1A013783" w14:textId="13DBDAB1" w:rsidR="00DE33B8" w:rsidRPr="00C60897" w:rsidRDefault="00DE33B8" w:rsidP="000D759E">
            <w:pPr>
              <w:suppressAutoHyphens/>
              <w:jc w:val="center"/>
              <w:rPr>
                <w:rFonts w:ascii="Tahoma" w:hAnsi="Tahoma" w:cs="Tahoma"/>
                <w:lang w:val="es-419"/>
              </w:rPr>
            </w:pPr>
            <w:r w:rsidRPr="00C60897">
              <w:rPr>
                <w:rFonts w:ascii="Tahoma" w:hAnsi="Tahoma" w:cs="Tahoma"/>
                <w:lang w:val="es-419"/>
              </w:rPr>
              <w:t>Monedas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945F30" w:rsidRPr="00C60897">
              <w:rPr>
                <w:rFonts w:ascii="Tahoma" w:hAnsi="Tahoma" w:cs="Tahoma"/>
                <w:lang w:val="es-419"/>
              </w:rPr>
              <w:t>6</w:t>
            </w:r>
          </w:p>
        </w:tc>
        <w:tc>
          <w:tcPr>
            <w:tcW w:w="4410" w:type="dxa"/>
            <w:gridSpan w:val="6"/>
            <w:tcBorders>
              <w:top w:val="double" w:sz="6" w:space="0" w:color="auto"/>
              <w:left w:val="nil"/>
              <w:bottom w:val="nil"/>
            </w:tcBorders>
            <w:tcMar>
              <w:top w:w="28" w:type="dxa"/>
              <w:left w:w="57" w:type="dxa"/>
              <w:bottom w:w="28" w:type="dxa"/>
              <w:right w:w="57" w:type="dxa"/>
            </w:tcMar>
          </w:tcPr>
          <w:p w14:paraId="3BBB5C5B" w14:textId="472AAE59" w:rsidR="00DE33B8" w:rsidRPr="00C60897" w:rsidRDefault="00DE33B8" w:rsidP="000D759E">
            <w:pPr>
              <w:rPr>
                <w:rFonts w:ascii="Tahoma" w:hAnsi="Tahoma" w:cs="Tahoma"/>
                <w:lang w:val="es-419"/>
              </w:rPr>
            </w:pP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_______________________</w:t>
            </w:r>
          </w:p>
          <w:p w14:paraId="1DD2D8A4" w14:textId="2E162505" w:rsidR="00DE33B8" w:rsidRPr="00C60897" w:rsidRDefault="00DE33B8" w:rsidP="000D759E">
            <w:pPr>
              <w:suppressAutoHyphens/>
              <w:rPr>
                <w:rFonts w:ascii="Tahoma" w:hAnsi="Tahoma" w:cs="Tahoma"/>
                <w:lang w:val="es-ES"/>
              </w:rPr>
            </w:pPr>
            <w:proofErr w:type="spellStart"/>
            <w:r w:rsidRPr="00C60897">
              <w:rPr>
                <w:rFonts w:ascii="Tahoma" w:hAnsi="Tahoma" w:cs="Tahoma"/>
                <w:lang w:val="es-ES"/>
              </w:rPr>
              <w:t>S</w:t>
            </w:r>
            <w:r w:rsidR="00EF257A" w:rsidRPr="00C60897">
              <w:rPr>
                <w:rFonts w:ascii="Tahoma" w:hAnsi="Tahoma" w:cs="Tahoma"/>
                <w:lang w:val="es-ES"/>
              </w:rPr>
              <w:t>d</w:t>
            </w:r>
            <w:r w:rsidRPr="00C60897">
              <w:rPr>
                <w:rFonts w:ascii="Tahoma" w:hAnsi="Tahoma" w:cs="Tahoma"/>
                <w:lang w:val="es-ES"/>
              </w:rPr>
              <w:t>O</w:t>
            </w:r>
            <w:proofErr w:type="spellEnd"/>
            <w:r w:rsidR="00361EE3" w:rsidRPr="00C60897">
              <w:rPr>
                <w:rFonts w:ascii="Tahoma" w:hAnsi="Tahoma" w:cs="Tahoma"/>
                <w:lang w:val="es-ES"/>
              </w:rPr>
              <w:t xml:space="preserve"> </w:t>
            </w:r>
            <w:proofErr w:type="spellStart"/>
            <w:r w:rsidRPr="00C60897">
              <w:rPr>
                <w:rFonts w:ascii="Tahoma" w:hAnsi="Tahoma" w:cs="Tahoma"/>
                <w:lang w:val="es-ES"/>
              </w:rPr>
              <w:t>n.</w:t>
            </w:r>
            <w:r w:rsidR="000D759E" w:rsidRPr="00C60897">
              <w:rPr>
                <w:rFonts w:ascii="Tahoma" w:hAnsi="Tahoma" w:cs="Tahoma"/>
                <w:vertAlign w:val="superscript"/>
                <w:lang w:val="es-ES"/>
              </w:rPr>
              <w:t>o</w:t>
            </w:r>
            <w:proofErr w:type="spellEnd"/>
            <w:r w:rsidRPr="00C60897">
              <w:rPr>
                <w:rFonts w:ascii="Tahoma" w:hAnsi="Tahoma" w:cs="Tahoma"/>
                <w:lang w:val="es-ES"/>
              </w:rPr>
              <w:t>:</w:t>
            </w:r>
            <w:r w:rsidR="00361EE3" w:rsidRPr="00C60897">
              <w:rPr>
                <w:rFonts w:ascii="Tahoma" w:hAnsi="Tahoma" w:cs="Tahoma"/>
                <w:lang w:val="es-ES"/>
              </w:rPr>
              <w:t xml:space="preserve"> </w:t>
            </w:r>
            <w:r w:rsidRPr="00C60897">
              <w:rPr>
                <w:rFonts w:ascii="Tahoma" w:hAnsi="Tahoma" w:cs="Tahoma"/>
                <w:lang w:val="es-ES"/>
              </w:rPr>
              <w:t>_____________________</w:t>
            </w:r>
          </w:p>
          <w:p w14:paraId="3E497530" w14:textId="5F97BA42" w:rsidR="00DE33B8" w:rsidRPr="00C60897" w:rsidRDefault="00DE33B8" w:rsidP="006A7A34">
            <w:pPr>
              <w:suppressAutoHyphens/>
              <w:rPr>
                <w:rFonts w:ascii="Tahoma" w:hAnsi="Tahoma" w:cs="Tahoma"/>
                <w:lang w:val="es-ES"/>
              </w:rPr>
            </w:pPr>
            <w:r w:rsidRPr="00C60897">
              <w:rPr>
                <w:rFonts w:ascii="Tahoma" w:hAnsi="Tahoma" w:cs="Tahoma"/>
                <w:lang w:val="es-ES"/>
              </w:rPr>
              <w:t>Alternativa</w:t>
            </w:r>
            <w:r w:rsidR="00361EE3" w:rsidRPr="00C60897">
              <w:rPr>
                <w:rFonts w:ascii="Tahoma" w:hAnsi="Tahoma" w:cs="Tahoma"/>
                <w:lang w:val="es-ES"/>
              </w:rPr>
              <w:t xml:space="preserve"> </w:t>
            </w:r>
            <w:proofErr w:type="spellStart"/>
            <w:r w:rsidR="000D759E" w:rsidRPr="00C60897">
              <w:rPr>
                <w:rFonts w:ascii="Tahoma" w:hAnsi="Tahoma" w:cs="Tahoma"/>
                <w:lang w:val="es-ES"/>
              </w:rPr>
              <w:t>n.</w:t>
            </w:r>
            <w:r w:rsidR="000D759E" w:rsidRPr="00C60897">
              <w:rPr>
                <w:rFonts w:ascii="Tahoma" w:hAnsi="Tahoma" w:cs="Tahoma"/>
                <w:vertAlign w:val="superscript"/>
                <w:lang w:val="es-ES"/>
              </w:rPr>
              <w:t>o</w:t>
            </w:r>
            <w:proofErr w:type="spellEnd"/>
            <w:r w:rsidR="000D759E" w:rsidRPr="00C60897">
              <w:rPr>
                <w:rFonts w:ascii="Tahoma" w:hAnsi="Tahoma" w:cs="Tahoma"/>
                <w:lang w:val="es-ES"/>
              </w:rPr>
              <w:t xml:space="preserve">: </w:t>
            </w:r>
            <w:r w:rsidRPr="00C60897">
              <w:rPr>
                <w:rFonts w:ascii="Tahoma" w:hAnsi="Tahoma" w:cs="Tahoma"/>
                <w:lang w:val="es-ES"/>
              </w:rPr>
              <w:t>________________</w:t>
            </w:r>
          </w:p>
          <w:p w14:paraId="23217C18" w14:textId="6906552F" w:rsidR="00DE33B8" w:rsidRPr="00C60897" w:rsidRDefault="00DE33B8" w:rsidP="000D759E">
            <w:pPr>
              <w:suppressAutoHyphens/>
              <w:rPr>
                <w:rFonts w:ascii="Tahoma" w:hAnsi="Tahoma" w:cs="Tahoma"/>
                <w:lang w:val="es-419"/>
              </w:rPr>
            </w:pPr>
            <w:r w:rsidRPr="00C60897">
              <w:rPr>
                <w:rFonts w:ascii="Tahoma" w:hAnsi="Tahoma" w:cs="Tahoma"/>
                <w:lang w:val="es-419"/>
              </w:rPr>
              <w:t>Página</w:t>
            </w:r>
            <w:r w:rsidR="00361EE3" w:rsidRPr="00C60897">
              <w:rPr>
                <w:rFonts w:ascii="Tahoma" w:hAnsi="Tahoma" w:cs="Tahoma"/>
                <w:lang w:val="es-419"/>
              </w:rPr>
              <w:t xml:space="preserve"> </w:t>
            </w:r>
            <w:proofErr w:type="spellStart"/>
            <w:r w:rsidR="000D759E" w:rsidRPr="00C60897">
              <w:rPr>
                <w:rFonts w:ascii="Tahoma" w:hAnsi="Tahoma" w:cs="Tahoma"/>
                <w:lang w:val="es-419"/>
              </w:rPr>
              <w:t>n.</w:t>
            </w:r>
            <w:r w:rsidR="000D759E" w:rsidRPr="00C60897">
              <w:rPr>
                <w:rFonts w:ascii="Tahoma" w:hAnsi="Tahoma" w:cs="Tahoma"/>
                <w:vertAlign w:val="superscript"/>
                <w:lang w:val="es-419"/>
              </w:rPr>
              <w:t>o</w:t>
            </w:r>
            <w:proofErr w:type="spellEnd"/>
            <w:r w:rsidRPr="00C60897">
              <w:rPr>
                <w:rFonts w:ascii="Tahoma" w:hAnsi="Tahoma" w:cs="Tahoma"/>
                <w:lang w:val="es-419"/>
              </w:rPr>
              <w:t>______</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______</w:t>
            </w:r>
          </w:p>
        </w:tc>
      </w:tr>
      <w:tr w:rsidR="00DE33B8" w:rsidRPr="00C60897" w14:paraId="70645214" w14:textId="77777777" w:rsidTr="0045068B">
        <w:trPr>
          <w:gridBefore w:val="1"/>
          <w:wBefore w:w="622" w:type="dxa"/>
          <w:trHeight w:val="215"/>
        </w:trPr>
        <w:tc>
          <w:tcPr>
            <w:tcW w:w="92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w:t>
            </w:r>
          </w:p>
        </w:tc>
        <w:tc>
          <w:tcPr>
            <w:tcW w:w="169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2</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3</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4</w:t>
            </w:r>
          </w:p>
        </w:tc>
        <w:tc>
          <w:tcPr>
            <w:tcW w:w="130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5</w:t>
            </w:r>
          </w:p>
        </w:tc>
        <w:tc>
          <w:tcPr>
            <w:tcW w:w="177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6</w:t>
            </w:r>
          </w:p>
        </w:tc>
        <w:tc>
          <w:tcPr>
            <w:tcW w:w="162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7</w:t>
            </w:r>
          </w:p>
        </w:tc>
        <w:tc>
          <w:tcPr>
            <w:tcW w:w="196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8</w:t>
            </w:r>
          </w:p>
        </w:tc>
        <w:tc>
          <w:tcPr>
            <w:tcW w:w="2446"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9</w:t>
            </w:r>
          </w:p>
        </w:tc>
      </w:tr>
      <w:tr w:rsidR="00DE33B8" w:rsidRPr="00C60897" w14:paraId="5123C6CE"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2" w:type="dxa"/>
          <w:trHeight w:val="2032"/>
        </w:trPr>
        <w:tc>
          <w:tcPr>
            <w:tcW w:w="92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C60897" w:rsidRDefault="00DE33B8" w:rsidP="00C84D27">
            <w:pPr>
              <w:suppressAutoHyphens/>
              <w:jc w:val="center"/>
              <w:rPr>
                <w:rFonts w:ascii="Tahoma" w:hAnsi="Tahoma" w:cs="Tahoma"/>
                <w:sz w:val="20"/>
                <w:szCs w:val="20"/>
                <w:lang w:val="es-419"/>
              </w:rPr>
            </w:pPr>
            <w:proofErr w:type="spellStart"/>
            <w:r w:rsidRPr="00C60897">
              <w:rPr>
                <w:rFonts w:ascii="Tahoma" w:hAnsi="Tahoma" w:cs="Tahoma"/>
                <w:sz w:val="20"/>
                <w:szCs w:val="20"/>
                <w:lang w:val="es-419"/>
              </w:rPr>
              <w:t>N.</w:t>
            </w:r>
            <w:r w:rsidRPr="00C60897">
              <w:rPr>
                <w:rFonts w:ascii="Tahoma" w:eastAsia="Symbol" w:hAnsi="Tahoma" w:cs="Tahoma"/>
                <w:sz w:val="20"/>
                <w:szCs w:val="20"/>
                <w:lang w:val="es-419"/>
              </w:rPr>
              <w:t></w:t>
            </w:r>
            <w:r w:rsidRPr="00C60897">
              <w:rPr>
                <w:rFonts w:ascii="Tahoma" w:hAnsi="Tahoma" w:cs="Tahoma"/>
                <w:sz w:val="20"/>
                <w:szCs w:val="20"/>
                <w:lang w:val="es-419"/>
              </w:rPr>
              <w:t>de</w:t>
            </w:r>
            <w:proofErr w:type="spellEnd"/>
            <w:r w:rsidR="00361EE3" w:rsidRPr="00C60897">
              <w:rPr>
                <w:rFonts w:ascii="Tahoma" w:hAnsi="Tahoma" w:cs="Tahoma"/>
                <w:sz w:val="20"/>
                <w:szCs w:val="20"/>
                <w:lang w:val="es-419"/>
              </w:rPr>
              <w:t xml:space="preserve"> </w:t>
            </w:r>
            <w:r w:rsidRPr="00C60897">
              <w:rPr>
                <w:rFonts w:ascii="Tahoma" w:hAnsi="Tahoma" w:cs="Tahoma"/>
                <w:sz w:val="20"/>
                <w:szCs w:val="20"/>
                <w:lang w:val="es-419"/>
              </w:rPr>
              <w:t>artículo</w:t>
            </w:r>
          </w:p>
        </w:tc>
        <w:tc>
          <w:tcPr>
            <w:tcW w:w="169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Descripción</w:t>
            </w:r>
            <w:r w:rsidR="00361EE3" w:rsidRPr="00C60897">
              <w:rPr>
                <w:rFonts w:ascii="Tahoma" w:hAnsi="Tahoma" w:cs="Tahoma"/>
                <w:sz w:val="20"/>
                <w:szCs w:val="20"/>
                <w:lang w:val="es-419"/>
              </w:rPr>
              <w:t xml:space="preserve"> </w:t>
            </w:r>
            <w:r w:rsidRPr="00C60897">
              <w:rPr>
                <w:rFonts w:ascii="Tahoma" w:hAnsi="Tahoma" w:cs="Tahoma"/>
                <w:sz w:val="20"/>
                <w:szCs w:val="20"/>
                <w:lang w:val="es-419"/>
              </w:rPr>
              <w:t>de</w:t>
            </w:r>
            <w:r w:rsidR="00361EE3" w:rsidRPr="00C60897">
              <w:rPr>
                <w:rFonts w:ascii="Tahoma" w:hAnsi="Tahoma" w:cs="Tahoma"/>
                <w:sz w:val="20"/>
                <w:szCs w:val="20"/>
                <w:lang w:val="es-419"/>
              </w:rPr>
              <w:t xml:space="preserve"> </w:t>
            </w:r>
            <w:r w:rsidRPr="00C60897">
              <w:rPr>
                <w:rFonts w:ascii="Tahoma" w:hAnsi="Tahoma" w:cs="Tahoma"/>
                <w:sz w:val="20"/>
                <w:szCs w:val="20"/>
                <w:lang w:val="es-419"/>
              </w:rPr>
              <w:t>los</w:t>
            </w:r>
            <w:r w:rsidR="00361EE3" w:rsidRPr="00C60897">
              <w:rPr>
                <w:rFonts w:ascii="Tahoma" w:hAnsi="Tahoma" w:cs="Tahoma"/>
                <w:sz w:val="20"/>
                <w:szCs w:val="20"/>
                <w:lang w:val="es-419"/>
              </w:rPr>
              <w:t xml:space="preserve"> </w:t>
            </w:r>
            <w:r w:rsidR="003B743A" w:rsidRPr="00C60897">
              <w:rPr>
                <w:rFonts w:ascii="Tahoma" w:hAnsi="Tahoma" w:cs="Tahoma"/>
                <w:sz w:val="20"/>
                <w:szCs w:val="20"/>
                <w:lang w:val="es-419"/>
              </w:rPr>
              <w:t>B</w:t>
            </w:r>
            <w:r w:rsidRPr="00C60897">
              <w:rPr>
                <w:rFonts w:ascii="Tahoma" w:hAnsi="Tahoma" w:cs="Tahoma"/>
                <w:sz w:val="20"/>
                <w:szCs w:val="20"/>
                <w:lang w:val="es-419"/>
              </w:rPr>
              <w:t>ienes</w:t>
            </w:r>
            <w:r w:rsidR="00361EE3" w:rsidRPr="00C60897">
              <w:rPr>
                <w:rFonts w:ascii="Tahoma" w:hAnsi="Tahoma" w:cs="Tahoma"/>
                <w:sz w:val="20"/>
                <w:szCs w:val="20"/>
                <w:lang w:val="es-419"/>
              </w:rPr>
              <w:t xml:space="preserve"> </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País</w:t>
            </w:r>
            <w:r w:rsidR="00361EE3" w:rsidRPr="00C60897">
              <w:rPr>
                <w:rFonts w:ascii="Tahoma" w:hAnsi="Tahoma" w:cs="Tahoma"/>
                <w:sz w:val="20"/>
                <w:szCs w:val="20"/>
                <w:lang w:val="es-419"/>
              </w:rPr>
              <w:t xml:space="preserve"> </w:t>
            </w:r>
            <w:r w:rsidRPr="00C60897">
              <w:rPr>
                <w:rFonts w:ascii="Tahoma" w:hAnsi="Tahoma" w:cs="Tahoma"/>
                <w:sz w:val="20"/>
                <w:szCs w:val="20"/>
                <w:lang w:val="es-419"/>
              </w:rPr>
              <w:t>de</w:t>
            </w:r>
            <w:r w:rsidR="00361EE3" w:rsidRPr="00C60897">
              <w:rPr>
                <w:rFonts w:ascii="Tahoma" w:hAnsi="Tahoma" w:cs="Tahoma"/>
                <w:sz w:val="20"/>
                <w:szCs w:val="20"/>
                <w:lang w:val="es-419"/>
              </w:rPr>
              <w:t xml:space="preserve"> </w:t>
            </w:r>
            <w:r w:rsidRPr="00C60897">
              <w:rPr>
                <w:rFonts w:ascii="Tahoma" w:hAnsi="Tahoma" w:cs="Tahoma"/>
                <w:sz w:val="20"/>
                <w:szCs w:val="20"/>
                <w:lang w:val="es-419"/>
              </w:rPr>
              <w:t>origen</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Fecha</w:t>
            </w:r>
            <w:r w:rsidR="00361EE3" w:rsidRPr="00C60897">
              <w:rPr>
                <w:rFonts w:ascii="Tahoma" w:hAnsi="Tahoma" w:cs="Tahoma"/>
                <w:sz w:val="20"/>
                <w:szCs w:val="20"/>
                <w:lang w:val="es-419"/>
              </w:rPr>
              <w:t xml:space="preserve"> </w:t>
            </w:r>
            <w:r w:rsidRPr="00C60897">
              <w:rPr>
                <w:rFonts w:ascii="Tahoma" w:hAnsi="Tahoma" w:cs="Tahoma"/>
                <w:sz w:val="20"/>
                <w:szCs w:val="20"/>
                <w:lang w:val="es-419"/>
              </w:rPr>
              <w:t>de</w:t>
            </w:r>
            <w:r w:rsidR="00361EE3" w:rsidRPr="00C60897">
              <w:rPr>
                <w:rFonts w:ascii="Tahoma" w:hAnsi="Tahoma" w:cs="Tahoma"/>
                <w:sz w:val="20"/>
                <w:szCs w:val="20"/>
                <w:lang w:val="es-419"/>
              </w:rPr>
              <w:t xml:space="preserve"> </w:t>
            </w:r>
            <w:r w:rsidRPr="00C60897">
              <w:rPr>
                <w:rFonts w:ascii="Tahoma" w:hAnsi="Tahoma" w:cs="Tahoma"/>
                <w:sz w:val="20"/>
                <w:szCs w:val="20"/>
                <w:lang w:val="es-419"/>
              </w:rPr>
              <w:t>entrega</w:t>
            </w:r>
            <w:r w:rsidR="00361EE3" w:rsidRPr="00C60897">
              <w:rPr>
                <w:rFonts w:ascii="Tahoma" w:hAnsi="Tahoma" w:cs="Tahoma"/>
                <w:sz w:val="20"/>
                <w:szCs w:val="20"/>
                <w:lang w:val="es-419"/>
              </w:rPr>
              <w:t xml:space="preserve"> </w:t>
            </w:r>
            <w:r w:rsidRPr="00C60897">
              <w:rPr>
                <w:rFonts w:ascii="Tahoma" w:hAnsi="Tahoma" w:cs="Tahoma"/>
                <w:sz w:val="20"/>
                <w:szCs w:val="20"/>
                <w:lang w:val="es-419"/>
              </w:rPr>
              <w:t>según</w:t>
            </w:r>
            <w:r w:rsidR="00361EE3" w:rsidRPr="00C60897">
              <w:rPr>
                <w:rFonts w:ascii="Tahoma" w:hAnsi="Tahoma" w:cs="Tahoma"/>
                <w:sz w:val="20"/>
                <w:szCs w:val="20"/>
                <w:lang w:val="es-419"/>
              </w:rPr>
              <w:t xml:space="preserve"> </w:t>
            </w:r>
            <w:r w:rsidRPr="00C60897">
              <w:rPr>
                <w:rFonts w:ascii="Tahoma" w:hAnsi="Tahoma" w:cs="Tahoma"/>
                <w:sz w:val="20"/>
                <w:szCs w:val="20"/>
                <w:lang w:val="es-419"/>
              </w:rPr>
              <w:t>definición</w:t>
            </w:r>
            <w:r w:rsidR="00361EE3" w:rsidRPr="00C60897">
              <w:rPr>
                <w:rFonts w:ascii="Tahoma" w:hAnsi="Tahoma" w:cs="Tahoma"/>
                <w:sz w:val="20"/>
                <w:szCs w:val="20"/>
                <w:lang w:val="es-419"/>
              </w:rPr>
              <w:t xml:space="preserve"> </w:t>
            </w:r>
            <w:r w:rsidRPr="00C60897">
              <w:rPr>
                <w:rFonts w:ascii="Tahoma" w:hAnsi="Tahoma" w:cs="Tahoma"/>
                <w:sz w:val="20"/>
                <w:szCs w:val="20"/>
                <w:lang w:val="es-419"/>
              </w:rPr>
              <w:t>de</w:t>
            </w:r>
            <w:r w:rsidR="00361EE3" w:rsidRPr="00C60897">
              <w:rPr>
                <w:rFonts w:ascii="Tahoma" w:hAnsi="Tahoma" w:cs="Tahoma"/>
                <w:sz w:val="20"/>
                <w:szCs w:val="20"/>
                <w:lang w:val="es-419"/>
              </w:rPr>
              <w:t xml:space="preserve"> </w:t>
            </w:r>
            <w:r w:rsidRPr="00C60897">
              <w:rPr>
                <w:rFonts w:ascii="Tahoma" w:hAnsi="Tahoma" w:cs="Tahoma"/>
                <w:sz w:val="20"/>
                <w:szCs w:val="20"/>
                <w:lang w:val="es-419"/>
              </w:rPr>
              <w:t>Incoterms</w:t>
            </w:r>
          </w:p>
        </w:tc>
        <w:tc>
          <w:tcPr>
            <w:tcW w:w="130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Cantidad</w:t>
            </w:r>
            <w:r w:rsidR="00361EE3" w:rsidRPr="00C60897">
              <w:rPr>
                <w:rFonts w:ascii="Tahoma" w:hAnsi="Tahoma" w:cs="Tahoma"/>
                <w:sz w:val="20"/>
                <w:szCs w:val="20"/>
                <w:lang w:val="es-419"/>
              </w:rPr>
              <w:t xml:space="preserve"> </w:t>
            </w:r>
            <w:r w:rsidRPr="00C60897">
              <w:rPr>
                <w:rFonts w:ascii="Tahoma" w:hAnsi="Tahoma" w:cs="Tahoma"/>
                <w:sz w:val="20"/>
                <w:szCs w:val="20"/>
                <w:lang w:val="es-419"/>
              </w:rPr>
              <w:t>y</w:t>
            </w:r>
            <w:r w:rsidR="00361EE3" w:rsidRPr="00C60897">
              <w:rPr>
                <w:rFonts w:ascii="Tahoma" w:hAnsi="Tahoma" w:cs="Tahoma"/>
                <w:sz w:val="20"/>
                <w:szCs w:val="20"/>
                <w:lang w:val="es-419"/>
              </w:rPr>
              <w:t xml:space="preserve"> </w:t>
            </w:r>
            <w:r w:rsidRPr="00C60897">
              <w:rPr>
                <w:rFonts w:ascii="Tahoma" w:hAnsi="Tahoma" w:cs="Tahoma"/>
                <w:sz w:val="20"/>
                <w:szCs w:val="20"/>
                <w:lang w:val="es-419"/>
              </w:rPr>
              <w:t>unidad</w:t>
            </w:r>
            <w:r w:rsidR="00361EE3" w:rsidRPr="00C60897">
              <w:rPr>
                <w:rFonts w:ascii="Tahoma" w:hAnsi="Tahoma" w:cs="Tahoma"/>
                <w:sz w:val="20"/>
                <w:szCs w:val="20"/>
                <w:lang w:val="es-419"/>
              </w:rPr>
              <w:t xml:space="preserve"> </w:t>
            </w:r>
            <w:r w:rsidRPr="00C60897">
              <w:rPr>
                <w:rFonts w:ascii="Tahoma" w:hAnsi="Tahoma" w:cs="Tahoma"/>
                <w:sz w:val="20"/>
                <w:szCs w:val="20"/>
                <w:lang w:val="es-419"/>
              </w:rPr>
              <w:t>física</w:t>
            </w:r>
          </w:p>
        </w:tc>
        <w:tc>
          <w:tcPr>
            <w:tcW w:w="177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Precio</w:t>
            </w:r>
            <w:r w:rsidR="00361EE3" w:rsidRPr="00C60897">
              <w:rPr>
                <w:rFonts w:ascii="Tahoma" w:hAnsi="Tahoma" w:cs="Tahoma"/>
                <w:sz w:val="20"/>
                <w:szCs w:val="20"/>
                <w:lang w:val="es-419"/>
              </w:rPr>
              <w:t xml:space="preserve"> </w:t>
            </w:r>
            <w:r w:rsidRPr="00C60897">
              <w:rPr>
                <w:rFonts w:ascii="Tahoma" w:hAnsi="Tahoma" w:cs="Tahoma"/>
                <w:sz w:val="20"/>
                <w:szCs w:val="20"/>
                <w:lang w:val="es-419"/>
              </w:rPr>
              <w:t>unitario</w:t>
            </w:r>
            <w:r w:rsidR="00361EE3" w:rsidRPr="00C60897">
              <w:rPr>
                <w:rFonts w:ascii="Tahoma" w:hAnsi="Tahoma" w:cs="Tahoma"/>
                <w:sz w:val="20"/>
                <w:szCs w:val="20"/>
                <w:lang w:val="es-419"/>
              </w:rPr>
              <w:t xml:space="preserve"> </w:t>
            </w:r>
          </w:p>
          <w:p w14:paraId="1F727FE8" w14:textId="772B7C45"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mallCaps/>
                <w:sz w:val="20"/>
                <w:szCs w:val="20"/>
                <w:lang w:val="es-419"/>
              </w:rPr>
              <w:t>CIP</w:t>
            </w:r>
            <w:r w:rsidR="00361EE3" w:rsidRPr="00C60897">
              <w:rPr>
                <w:rFonts w:ascii="Tahoma" w:hAnsi="Tahoma" w:cs="Tahoma"/>
                <w:smallCaps/>
                <w:sz w:val="20"/>
                <w:szCs w:val="20"/>
                <w:lang w:val="es-419"/>
              </w:rPr>
              <w:t xml:space="preserve"> </w:t>
            </w:r>
            <w:r w:rsidRPr="00C60897">
              <w:rPr>
                <w:rFonts w:ascii="Tahoma" w:hAnsi="Tahoma" w:cs="Tahoma"/>
                <w:i/>
                <w:sz w:val="20"/>
                <w:szCs w:val="20"/>
                <w:lang w:val="es-419"/>
              </w:rPr>
              <w:t>[</w:t>
            </w: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lugar</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destino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convenido]</w:t>
            </w:r>
          </w:p>
          <w:p w14:paraId="06A19C69" w14:textId="7461839A"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de</w:t>
            </w:r>
            <w:r w:rsidR="00361EE3" w:rsidRPr="00C60897">
              <w:rPr>
                <w:rFonts w:ascii="Tahoma" w:hAnsi="Tahoma" w:cs="Tahoma"/>
                <w:sz w:val="20"/>
                <w:szCs w:val="20"/>
                <w:lang w:val="es-419"/>
              </w:rPr>
              <w:t xml:space="preserve"> </w:t>
            </w:r>
            <w:r w:rsidRPr="00C60897">
              <w:rPr>
                <w:rFonts w:ascii="Tahoma" w:hAnsi="Tahoma" w:cs="Tahoma"/>
                <w:sz w:val="20"/>
                <w:szCs w:val="20"/>
                <w:lang w:val="es-419"/>
              </w:rPr>
              <w:t>acuerdo</w:t>
            </w:r>
            <w:r w:rsidR="00361EE3" w:rsidRPr="00C60897">
              <w:rPr>
                <w:rFonts w:ascii="Tahoma" w:hAnsi="Tahoma" w:cs="Tahoma"/>
                <w:sz w:val="20"/>
                <w:szCs w:val="20"/>
                <w:lang w:val="es-419"/>
              </w:rPr>
              <w:t xml:space="preserve"> </w:t>
            </w:r>
            <w:r w:rsidR="00915850" w:rsidRPr="00C60897">
              <w:rPr>
                <w:rFonts w:ascii="Tahoma" w:hAnsi="Tahoma" w:cs="Tahoma"/>
                <w:sz w:val="20"/>
                <w:szCs w:val="20"/>
                <w:lang w:val="es-419"/>
              </w:rPr>
              <w:t>con</w:t>
            </w:r>
            <w:r w:rsidR="00361EE3" w:rsidRPr="00C60897">
              <w:rPr>
                <w:rFonts w:ascii="Tahoma" w:hAnsi="Tahoma" w:cs="Tahoma"/>
                <w:sz w:val="20"/>
                <w:szCs w:val="20"/>
                <w:lang w:val="es-419"/>
              </w:rPr>
              <w:t xml:space="preserve"> </w:t>
            </w:r>
            <w:r w:rsidR="00915850" w:rsidRPr="00C60897">
              <w:rPr>
                <w:rFonts w:ascii="Tahoma" w:hAnsi="Tahoma" w:cs="Tahoma"/>
                <w:sz w:val="20"/>
                <w:szCs w:val="20"/>
                <w:lang w:val="es-419"/>
              </w:rPr>
              <w:t>las</w:t>
            </w:r>
            <w:r w:rsidR="00361EE3" w:rsidRPr="00C60897">
              <w:rPr>
                <w:rFonts w:ascii="Tahoma" w:hAnsi="Tahoma" w:cs="Tahoma"/>
                <w:sz w:val="20"/>
                <w:szCs w:val="20"/>
                <w:lang w:val="es-419"/>
              </w:rPr>
              <w:t xml:space="preserve"> </w:t>
            </w:r>
            <w:r w:rsidR="00915850" w:rsidRPr="00C60897">
              <w:rPr>
                <w:rFonts w:ascii="Tahoma" w:hAnsi="Tahoma" w:cs="Tahoma"/>
                <w:sz w:val="20"/>
                <w:szCs w:val="20"/>
                <w:lang w:val="es-419"/>
              </w:rPr>
              <w:t>IAO</w:t>
            </w:r>
            <w:r w:rsidR="00361EE3" w:rsidRPr="00C60897">
              <w:rPr>
                <w:rFonts w:ascii="Tahoma" w:hAnsi="Tahoma" w:cs="Tahoma"/>
                <w:sz w:val="20"/>
                <w:szCs w:val="20"/>
                <w:lang w:val="es-419"/>
              </w:rPr>
              <w:t xml:space="preserve"> </w:t>
            </w:r>
            <w:r w:rsidRPr="00C60897">
              <w:rPr>
                <w:rFonts w:ascii="Tahoma" w:hAnsi="Tahoma" w:cs="Tahoma"/>
                <w:sz w:val="20"/>
                <w:szCs w:val="20"/>
                <w:lang w:val="es-419"/>
              </w:rPr>
              <w:t>1</w:t>
            </w:r>
            <w:r w:rsidR="008167BF" w:rsidRPr="00C60897">
              <w:rPr>
                <w:rFonts w:ascii="Tahoma" w:hAnsi="Tahoma" w:cs="Tahoma"/>
                <w:sz w:val="20"/>
                <w:szCs w:val="20"/>
                <w:lang w:val="es-419"/>
              </w:rPr>
              <w:t>5</w:t>
            </w:r>
            <w:r w:rsidRPr="00C60897">
              <w:rPr>
                <w:rFonts w:ascii="Tahoma" w:hAnsi="Tahoma" w:cs="Tahoma"/>
                <w:sz w:val="20"/>
                <w:szCs w:val="20"/>
                <w:lang w:val="es-419"/>
              </w:rPr>
              <w:t>.8(b)(i)</w:t>
            </w:r>
          </w:p>
        </w:tc>
        <w:tc>
          <w:tcPr>
            <w:tcW w:w="162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Precio</w:t>
            </w:r>
            <w:r w:rsidR="00361EE3" w:rsidRPr="00C60897">
              <w:rPr>
                <w:rFonts w:ascii="Tahoma" w:hAnsi="Tahoma" w:cs="Tahoma"/>
                <w:sz w:val="20"/>
                <w:szCs w:val="20"/>
                <w:lang w:val="es-419"/>
              </w:rPr>
              <w:t xml:space="preserve"> </w:t>
            </w:r>
            <w:r w:rsidRPr="00C60897">
              <w:rPr>
                <w:rFonts w:ascii="Tahoma" w:hAnsi="Tahoma" w:cs="Tahoma"/>
                <w:sz w:val="20"/>
                <w:szCs w:val="20"/>
                <w:lang w:val="es-419"/>
              </w:rPr>
              <w:t>CIP</w:t>
            </w:r>
            <w:r w:rsidR="00361EE3" w:rsidRPr="00C60897">
              <w:rPr>
                <w:rFonts w:ascii="Tahoma" w:hAnsi="Tahoma" w:cs="Tahoma"/>
                <w:sz w:val="20"/>
                <w:szCs w:val="20"/>
                <w:lang w:val="es-419"/>
              </w:rPr>
              <w:t xml:space="preserve"> </w:t>
            </w:r>
            <w:r w:rsidRPr="00C60897">
              <w:rPr>
                <w:rFonts w:ascii="Tahoma" w:hAnsi="Tahoma" w:cs="Tahoma"/>
                <w:sz w:val="20"/>
                <w:szCs w:val="20"/>
                <w:lang w:val="es-419"/>
              </w:rPr>
              <w:t>por</w:t>
            </w:r>
            <w:r w:rsidR="00361EE3" w:rsidRPr="00C60897">
              <w:rPr>
                <w:rFonts w:ascii="Tahoma" w:hAnsi="Tahoma" w:cs="Tahoma"/>
                <w:sz w:val="20"/>
                <w:szCs w:val="20"/>
                <w:lang w:val="es-419"/>
              </w:rPr>
              <w:t xml:space="preserve"> </w:t>
            </w:r>
            <w:r w:rsidRPr="00C60897">
              <w:rPr>
                <w:rFonts w:ascii="Tahoma" w:hAnsi="Tahoma" w:cs="Tahoma"/>
                <w:sz w:val="20"/>
                <w:szCs w:val="20"/>
                <w:lang w:val="es-419"/>
              </w:rPr>
              <w:t>artículo</w:t>
            </w:r>
          </w:p>
          <w:p w14:paraId="14C362CB" w14:textId="5E24A9BE"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(Col.</w:t>
            </w:r>
            <w:r w:rsidR="00361EE3" w:rsidRPr="00C60897">
              <w:rPr>
                <w:rFonts w:ascii="Tahoma" w:hAnsi="Tahoma" w:cs="Tahoma"/>
                <w:sz w:val="20"/>
                <w:szCs w:val="20"/>
                <w:lang w:val="es-419"/>
              </w:rPr>
              <w:t xml:space="preserve"> </w:t>
            </w:r>
            <w:r w:rsidRPr="00C60897">
              <w:rPr>
                <w:rFonts w:ascii="Tahoma" w:hAnsi="Tahoma" w:cs="Tahoma"/>
                <w:sz w:val="20"/>
                <w:szCs w:val="20"/>
                <w:lang w:val="es-419"/>
              </w:rPr>
              <w:t>5</w:t>
            </w:r>
            <w:r w:rsidR="00361EE3" w:rsidRPr="00C60897">
              <w:rPr>
                <w:rFonts w:ascii="Tahoma" w:hAnsi="Tahoma" w:cs="Tahoma"/>
                <w:sz w:val="20"/>
                <w:szCs w:val="20"/>
                <w:lang w:val="es-419"/>
              </w:rPr>
              <w:t xml:space="preserve"> </w:t>
            </w:r>
            <w:r w:rsidRPr="00C60897">
              <w:rPr>
                <w:rFonts w:ascii="Tahoma" w:hAnsi="Tahoma" w:cs="Tahoma"/>
                <w:sz w:val="20"/>
                <w:szCs w:val="20"/>
                <w:lang w:val="es-419"/>
              </w:rPr>
              <w:t>x</w:t>
            </w:r>
            <w:r w:rsidR="00361EE3" w:rsidRPr="00C60897">
              <w:rPr>
                <w:rFonts w:ascii="Tahoma" w:hAnsi="Tahoma" w:cs="Tahoma"/>
                <w:sz w:val="20"/>
                <w:szCs w:val="20"/>
                <w:lang w:val="es-419"/>
              </w:rPr>
              <w:t xml:space="preserve"> </w:t>
            </w:r>
            <w:r w:rsidRPr="00C60897">
              <w:rPr>
                <w:rFonts w:ascii="Tahoma" w:hAnsi="Tahoma" w:cs="Tahoma"/>
                <w:sz w:val="20"/>
                <w:szCs w:val="20"/>
                <w:lang w:val="es-419"/>
              </w:rPr>
              <w:t>6)</w:t>
            </w:r>
          </w:p>
        </w:tc>
        <w:tc>
          <w:tcPr>
            <w:tcW w:w="196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C69202D"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Precio</w:t>
            </w:r>
            <w:r w:rsidR="00361EE3" w:rsidRPr="00C60897">
              <w:rPr>
                <w:rFonts w:ascii="Tahoma" w:hAnsi="Tahoma" w:cs="Tahoma"/>
                <w:sz w:val="20"/>
                <w:szCs w:val="20"/>
                <w:lang w:val="es-419"/>
              </w:rPr>
              <w:t xml:space="preserve"> </w:t>
            </w:r>
            <w:r w:rsidRPr="00C60897">
              <w:rPr>
                <w:rFonts w:ascii="Tahoma" w:hAnsi="Tahoma" w:cs="Tahoma"/>
                <w:sz w:val="20"/>
                <w:szCs w:val="20"/>
                <w:lang w:val="es-419"/>
              </w:rPr>
              <w:t>por</w:t>
            </w:r>
            <w:r w:rsidR="00361EE3" w:rsidRPr="00C60897">
              <w:rPr>
                <w:rFonts w:ascii="Tahoma" w:hAnsi="Tahoma" w:cs="Tahoma"/>
                <w:sz w:val="20"/>
                <w:szCs w:val="20"/>
                <w:lang w:val="es-419"/>
              </w:rPr>
              <w:t xml:space="preserve"> </w:t>
            </w:r>
            <w:r w:rsidRPr="00C60897">
              <w:rPr>
                <w:rFonts w:ascii="Tahoma" w:hAnsi="Tahoma" w:cs="Tahoma"/>
                <w:sz w:val="20"/>
                <w:szCs w:val="20"/>
                <w:lang w:val="es-419"/>
              </w:rPr>
              <w:t>artículo</w:t>
            </w:r>
            <w:r w:rsidR="00361EE3" w:rsidRPr="00C60897">
              <w:rPr>
                <w:rFonts w:ascii="Tahoma" w:hAnsi="Tahoma" w:cs="Tahoma"/>
                <w:sz w:val="20"/>
                <w:szCs w:val="20"/>
                <w:lang w:val="es-419"/>
              </w:rPr>
              <w:t xml:space="preserve"> </w:t>
            </w:r>
            <w:r w:rsidRPr="00C60897">
              <w:rPr>
                <w:rFonts w:ascii="Tahoma" w:hAnsi="Tahoma" w:cs="Tahoma"/>
                <w:sz w:val="20"/>
                <w:szCs w:val="20"/>
                <w:lang w:val="es-419"/>
              </w:rPr>
              <w:t>por</w:t>
            </w:r>
            <w:r w:rsidR="00361EE3" w:rsidRPr="00C60897">
              <w:rPr>
                <w:rFonts w:ascii="Tahoma" w:hAnsi="Tahoma" w:cs="Tahoma"/>
                <w:sz w:val="20"/>
                <w:szCs w:val="20"/>
                <w:lang w:val="es-419"/>
              </w:rPr>
              <w:t xml:space="preserve"> </w:t>
            </w:r>
            <w:r w:rsidRPr="00C60897">
              <w:rPr>
                <w:rFonts w:ascii="Tahoma" w:hAnsi="Tahoma" w:cs="Tahoma"/>
                <w:sz w:val="20"/>
                <w:szCs w:val="20"/>
                <w:lang w:val="es-419"/>
              </w:rPr>
              <w:t>concepto</w:t>
            </w:r>
            <w:r w:rsidR="00361EE3" w:rsidRPr="00C60897">
              <w:rPr>
                <w:rFonts w:ascii="Tahoma" w:hAnsi="Tahoma" w:cs="Tahoma"/>
                <w:sz w:val="20"/>
                <w:szCs w:val="20"/>
                <w:lang w:val="es-419"/>
              </w:rPr>
              <w:t xml:space="preserve"> </w:t>
            </w:r>
            <w:r w:rsidRPr="00C60897">
              <w:rPr>
                <w:rFonts w:ascii="Tahoma" w:hAnsi="Tahoma" w:cs="Tahoma"/>
                <w:sz w:val="20"/>
                <w:szCs w:val="20"/>
                <w:lang w:val="es-419"/>
              </w:rPr>
              <w:t>de</w:t>
            </w:r>
            <w:r w:rsidR="00361EE3" w:rsidRPr="00C60897">
              <w:rPr>
                <w:rFonts w:ascii="Tahoma" w:hAnsi="Tahoma" w:cs="Tahoma"/>
                <w:sz w:val="20"/>
                <w:szCs w:val="20"/>
                <w:lang w:val="es-419"/>
              </w:rPr>
              <w:t xml:space="preserve"> </w:t>
            </w:r>
            <w:r w:rsidRPr="00C60897">
              <w:rPr>
                <w:rFonts w:ascii="Tahoma" w:hAnsi="Tahoma" w:cs="Tahoma"/>
                <w:sz w:val="20"/>
                <w:szCs w:val="20"/>
                <w:lang w:val="es-419"/>
              </w:rPr>
              <w:t>transporte</w:t>
            </w:r>
            <w:r w:rsidR="00361EE3" w:rsidRPr="00C60897">
              <w:rPr>
                <w:rFonts w:ascii="Tahoma" w:hAnsi="Tahoma" w:cs="Tahoma"/>
                <w:sz w:val="20"/>
                <w:szCs w:val="20"/>
                <w:lang w:val="es-419"/>
              </w:rPr>
              <w:t xml:space="preserve"> </w:t>
            </w:r>
            <w:r w:rsidRPr="00C60897">
              <w:rPr>
                <w:rFonts w:ascii="Tahoma" w:hAnsi="Tahoma" w:cs="Tahoma"/>
                <w:sz w:val="20"/>
                <w:szCs w:val="20"/>
                <w:lang w:val="es-419"/>
              </w:rPr>
              <w:t>interno</w:t>
            </w:r>
            <w:r w:rsidR="00361EE3" w:rsidRPr="00C60897">
              <w:rPr>
                <w:rFonts w:ascii="Tahoma" w:hAnsi="Tahoma" w:cs="Tahoma"/>
                <w:sz w:val="20"/>
                <w:szCs w:val="20"/>
                <w:lang w:val="es-419"/>
              </w:rPr>
              <w:t xml:space="preserve"> </w:t>
            </w:r>
            <w:r w:rsidRPr="00C60897">
              <w:rPr>
                <w:rFonts w:ascii="Tahoma" w:hAnsi="Tahoma" w:cs="Tahoma"/>
                <w:sz w:val="20"/>
                <w:szCs w:val="20"/>
                <w:lang w:val="es-419"/>
              </w:rPr>
              <w:t>y</w:t>
            </w:r>
            <w:r w:rsidR="00361EE3" w:rsidRPr="00C60897">
              <w:rPr>
                <w:rFonts w:ascii="Tahoma" w:hAnsi="Tahoma" w:cs="Tahoma"/>
                <w:sz w:val="20"/>
                <w:szCs w:val="20"/>
                <w:lang w:val="es-419"/>
              </w:rPr>
              <w:t xml:space="preserve"> </w:t>
            </w:r>
            <w:r w:rsidRPr="00C60897">
              <w:rPr>
                <w:rFonts w:ascii="Tahoma" w:hAnsi="Tahoma" w:cs="Tahoma"/>
                <w:sz w:val="20"/>
                <w:szCs w:val="20"/>
                <w:lang w:val="es-419"/>
              </w:rPr>
              <w:t>otros</w:t>
            </w:r>
            <w:r w:rsidR="00361EE3" w:rsidRPr="00C60897">
              <w:rPr>
                <w:rFonts w:ascii="Tahoma" w:hAnsi="Tahoma" w:cs="Tahoma"/>
                <w:sz w:val="20"/>
                <w:szCs w:val="20"/>
                <w:lang w:val="es-419"/>
              </w:rPr>
              <w:t xml:space="preserve"> </w:t>
            </w:r>
            <w:r w:rsidRPr="00C60897">
              <w:rPr>
                <w:rFonts w:ascii="Tahoma" w:hAnsi="Tahoma" w:cs="Tahoma"/>
                <w:sz w:val="20"/>
                <w:szCs w:val="20"/>
                <w:lang w:val="es-419"/>
              </w:rPr>
              <w:t>servicios</w:t>
            </w:r>
            <w:r w:rsidR="00361EE3" w:rsidRPr="00C60897">
              <w:rPr>
                <w:rFonts w:ascii="Tahoma" w:hAnsi="Tahoma" w:cs="Tahoma"/>
                <w:sz w:val="20"/>
                <w:szCs w:val="20"/>
                <w:lang w:val="es-419"/>
              </w:rPr>
              <w:t xml:space="preserve"> </w:t>
            </w:r>
            <w:r w:rsidRPr="00C60897">
              <w:rPr>
                <w:rFonts w:ascii="Tahoma" w:hAnsi="Tahoma" w:cs="Tahoma"/>
                <w:sz w:val="20"/>
                <w:szCs w:val="20"/>
                <w:lang w:val="es-419"/>
              </w:rPr>
              <w:t>requeridos</w:t>
            </w:r>
            <w:r w:rsidR="00361EE3" w:rsidRPr="00C60897">
              <w:rPr>
                <w:rFonts w:ascii="Tahoma" w:hAnsi="Tahoma" w:cs="Tahoma"/>
                <w:sz w:val="20"/>
                <w:szCs w:val="20"/>
                <w:lang w:val="es-419"/>
              </w:rPr>
              <w:t xml:space="preserve"> </w:t>
            </w:r>
            <w:r w:rsidRPr="00C60897">
              <w:rPr>
                <w:rFonts w:ascii="Tahoma" w:hAnsi="Tahoma" w:cs="Tahoma"/>
                <w:sz w:val="20"/>
                <w:szCs w:val="20"/>
                <w:lang w:val="es-419"/>
              </w:rPr>
              <w:t>en</w:t>
            </w:r>
            <w:r w:rsidR="00361EE3" w:rsidRPr="00C60897">
              <w:rPr>
                <w:rFonts w:ascii="Tahoma" w:hAnsi="Tahoma" w:cs="Tahoma"/>
                <w:sz w:val="20"/>
                <w:szCs w:val="20"/>
                <w:lang w:val="es-419"/>
              </w:rPr>
              <w:t xml:space="preserve"> </w:t>
            </w:r>
            <w:r w:rsidRPr="00C60897">
              <w:rPr>
                <w:rFonts w:ascii="Tahoma" w:hAnsi="Tahoma" w:cs="Tahoma"/>
                <w:sz w:val="20"/>
                <w:szCs w:val="20"/>
                <w:lang w:val="es-419"/>
              </w:rPr>
              <w:t>el</w:t>
            </w:r>
            <w:r w:rsidR="00361EE3" w:rsidRPr="00C60897">
              <w:rPr>
                <w:rFonts w:ascii="Tahoma" w:hAnsi="Tahoma" w:cs="Tahoma"/>
                <w:sz w:val="20"/>
                <w:szCs w:val="20"/>
                <w:lang w:val="es-419"/>
              </w:rPr>
              <w:t xml:space="preserve"> </w:t>
            </w:r>
            <w:r w:rsidRPr="00C60897">
              <w:rPr>
                <w:rFonts w:ascii="Tahoma" w:hAnsi="Tahoma" w:cs="Tahoma"/>
                <w:sz w:val="20"/>
                <w:szCs w:val="20"/>
                <w:lang w:val="es-419"/>
              </w:rPr>
              <w:t>País</w:t>
            </w:r>
            <w:r w:rsidR="00361EE3" w:rsidRPr="00C60897">
              <w:rPr>
                <w:rFonts w:ascii="Tahoma" w:hAnsi="Tahoma" w:cs="Tahoma"/>
                <w:sz w:val="20"/>
                <w:szCs w:val="20"/>
                <w:lang w:val="es-419"/>
              </w:rPr>
              <w:t xml:space="preserve"> </w:t>
            </w:r>
            <w:r w:rsidRPr="00C60897">
              <w:rPr>
                <w:rFonts w:ascii="Tahoma" w:hAnsi="Tahoma" w:cs="Tahoma"/>
                <w:sz w:val="20"/>
                <w:szCs w:val="20"/>
                <w:lang w:val="es-419"/>
              </w:rPr>
              <w:t>del</w:t>
            </w:r>
            <w:r w:rsidR="00361EE3" w:rsidRPr="00C60897">
              <w:rPr>
                <w:rFonts w:ascii="Tahoma" w:hAnsi="Tahoma" w:cs="Tahoma"/>
                <w:sz w:val="20"/>
                <w:szCs w:val="20"/>
                <w:lang w:val="es-419"/>
              </w:rPr>
              <w:t xml:space="preserve"> </w:t>
            </w:r>
            <w:r w:rsidR="006A0551" w:rsidRPr="00C60897">
              <w:rPr>
                <w:rFonts w:ascii="Tahoma" w:hAnsi="Tahoma" w:cs="Tahoma"/>
                <w:sz w:val="20"/>
                <w:szCs w:val="20"/>
                <w:lang w:val="es-419"/>
              </w:rPr>
              <w:t>Comprador</w:t>
            </w:r>
            <w:r w:rsidR="00361EE3" w:rsidRPr="00C60897">
              <w:rPr>
                <w:rFonts w:ascii="Tahoma" w:hAnsi="Tahoma" w:cs="Tahoma"/>
                <w:sz w:val="20"/>
                <w:szCs w:val="20"/>
                <w:lang w:val="es-419"/>
              </w:rPr>
              <w:t xml:space="preserve"> </w:t>
            </w:r>
            <w:r w:rsidRPr="00C60897">
              <w:rPr>
                <w:rFonts w:ascii="Tahoma" w:hAnsi="Tahoma" w:cs="Tahoma"/>
                <w:sz w:val="20"/>
                <w:szCs w:val="20"/>
                <w:lang w:val="es-419"/>
              </w:rPr>
              <w:t>para</w:t>
            </w:r>
            <w:r w:rsidR="00361EE3" w:rsidRPr="00C60897">
              <w:rPr>
                <w:rFonts w:ascii="Tahoma" w:hAnsi="Tahoma" w:cs="Tahoma"/>
                <w:sz w:val="20"/>
                <w:szCs w:val="20"/>
                <w:lang w:val="es-419"/>
              </w:rPr>
              <w:t xml:space="preserve"> </w:t>
            </w:r>
            <w:r w:rsidRPr="00C60897">
              <w:rPr>
                <w:rFonts w:ascii="Tahoma" w:hAnsi="Tahoma" w:cs="Tahoma"/>
                <w:sz w:val="20"/>
                <w:szCs w:val="20"/>
                <w:lang w:val="es-419"/>
              </w:rPr>
              <w:t>hacer</w:t>
            </w:r>
            <w:r w:rsidR="00361EE3" w:rsidRPr="00C60897">
              <w:rPr>
                <w:rFonts w:ascii="Tahoma" w:hAnsi="Tahoma" w:cs="Tahoma"/>
                <w:sz w:val="20"/>
                <w:szCs w:val="20"/>
                <w:lang w:val="es-419"/>
              </w:rPr>
              <w:t xml:space="preserve"> </w:t>
            </w:r>
            <w:r w:rsidRPr="00C60897">
              <w:rPr>
                <w:rFonts w:ascii="Tahoma" w:hAnsi="Tahoma" w:cs="Tahoma"/>
                <w:sz w:val="20"/>
                <w:szCs w:val="20"/>
                <w:lang w:val="es-419"/>
              </w:rPr>
              <w:t>llegar</w:t>
            </w:r>
            <w:r w:rsidR="00361EE3" w:rsidRPr="00C60897">
              <w:rPr>
                <w:rFonts w:ascii="Tahoma" w:hAnsi="Tahoma" w:cs="Tahoma"/>
                <w:sz w:val="20"/>
                <w:szCs w:val="20"/>
                <w:lang w:val="es-419"/>
              </w:rPr>
              <w:t xml:space="preserve"> </w:t>
            </w:r>
            <w:r w:rsidRPr="00C60897">
              <w:rPr>
                <w:rFonts w:ascii="Tahoma" w:hAnsi="Tahoma" w:cs="Tahoma"/>
                <w:sz w:val="20"/>
                <w:szCs w:val="20"/>
                <w:lang w:val="es-419"/>
              </w:rPr>
              <w:t>los</w:t>
            </w:r>
            <w:r w:rsidR="00361EE3" w:rsidRPr="00C60897">
              <w:rPr>
                <w:rFonts w:ascii="Tahoma" w:hAnsi="Tahoma" w:cs="Tahoma"/>
                <w:sz w:val="20"/>
                <w:szCs w:val="20"/>
                <w:lang w:val="es-419"/>
              </w:rPr>
              <w:t xml:space="preserve"> </w:t>
            </w:r>
            <w:r w:rsidRPr="00C60897">
              <w:rPr>
                <w:rFonts w:ascii="Tahoma" w:hAnsi="Tahoma" w:cs="Tahoma"/>
                <w:sz w:val="20"/>
                <w:szCs w:val="20"/>
                <w:lang w:val="es-419"/>
              </w:rPr>
              <w:t>Bienes</w:t>
            </w:r>
            <w:r w:rsidR="00361EE3" w:rsidRPr="00C60897">
              <w:rPr>
                <w:rFonts w:ascii="Tahoma" w:hAnsi="Tahoma" w:cs="Tahoma"/>
                <w:sz w:val="20"/>
                <w:szCs w:val="20"/>
                <w:lang w:val="es-419"/>
              </w:rPr>
              <w:t xml:space="preserve"> </w:t>
            </w:r>
            <w:r w:rsidRPr="00C60897">
              <w:rPr>
                <w:rFonts w:ascii="Tahoma" w:hAnsi="Tahoma" w:cs="Tahoma"/>
                <w:sz w:val="20"/>
                <w:szCs w:val="20"/>
                <w:lang w:val="es-419"/>
              </w:rPr>
              <w:t>al</w:t>
            </w:r>
            <w:r w:rsidR="00361EE3" w:rsidRPr="00C60897">
              <w:rPr>
                <w:rFonts w:ascii="Tahoma" w:hAnsi="Tahoma" w:cs="Tahoma"/>
                <w:sz w:val="20"/>
                <w:szCs w:val="20"/>
                <w:lang w:val="es-419"/>
              </w:rPr>
              <w:t xml:space="preserve"> </w:t>
            </w:r>
            <w:r w:rsidRPr="00C60897">
              <w:rPr>
                <w:rFonts w:ascii="Tahoma" w:hAnsi="Tahoma" w:cs="Tahoma"/>
                <w:sz w:val="20"/>
                <w:szCs w:val="20"/>
                <w:lang w:val="es-419"/>
              </w:rPr>
              <w:t>destino</w:t>
            </w:r>
            <w:r w:rsidR="00361EE3" w:rsidRPr="00C60897">
              <w:rPr>
                <w:rFonts w:ascii="Tahoma" w:hAnsi="Tahoma" w:cs="Tahoma"/>
                <w:sz w:val="20"/>
                <w:szCs w:val="20"/>
                <w:lang w:val="es-419"/>
              </w:rPr>
              <w:t xml:space="preserve"> </w:t>
            </w:r>
            <w:r w:rsidRPr="00C60897">
              <w:rPr>
                <w:rFonts w:ascii="Tahoma" w:hAnsi="Tahoma" w:cs="Tahoma"/>
                <w:sz w:val="20"/>
                <w:szCs w:val="20"/>
                <w:lang w:val="es-419"/>
              </w:rPr>
              <w:t>final</w:t>
            </w:r>
            <w:r w:rsidR="00361EE3" w:rsidRPr="00C60897">
              <w:rPr>
                <w:rFonts w:ascii="Tahoma" w:hAnsi="Tahoma" w:cs="Tahoma"/>
                <w:sz w:val="20"/>
                <w:szCs w:val="20"/>
                <w:lang w:val="es-419"/>
              </w:rPr>
              <w:t xml:space="preserve"> </w:t>
            </w:r>
            <w:r w:rsidRPr="00C60897">
              <w:rPr>
                <w:rFonts w:ascii="Tahoma" w:hAnsi="Tahoma" w:cs="Tahoma"/>
                <w:sz w:val="20"/>
                <w:szCs w:val="20"/>
                <w:lang w:val="es-419"/>
              </w:rPr>
              <w:t>establecido</w:t>
            </w:r>
            <w:r w:rsidR="00361EE3" w:rsidRPr="00C60897">
              <w:rPr>
                <w:rFonts w:ascii="Tahoma" w:hAnsi="Tahoma" w:cs="Tahoma"/>
                <w:sz w:val="20"/>
                <w:szCs w:val="20"/>
                <w:lang w:val="es-419"/>
              </w:rPr>
              <w:t xml:space="preserve"> </w:t>
            </w:r>
            <w:r w:rsidRPr="00C60897">
              <w:rPr>
                <w:rFonts w:ascii="Tahoma" w:hAnsi="Tahoma" w:cs="Tahoma"/>
                <w:b/>
                <w:bCs/>
                <w:sz w:val="20"/>
                <w:szCs w:val="20"/>
                <w:lang w:val="es-419"/>
              </w:rPr>
              <w:t>en</w:t>
            </w:r>
            <w:r w:rsidR="00361EE3" w:rsidRPr="00C60897">
              <w:rPr>
                <w:rFonts w:ascii="Tahoma" w:hAnsi="Tahoma" w:cs="Tahoma"/>
                <w:b/>
                <w:bCs/>
                <w:sz w:val="20"/>
                <w:szCs w:val="20"/>
                <w:lang w:val="es-419"/>
              </w:rPr>
              <w:t xml:space="preserve"> </w:t>
            </w:r>
            <w:r w:rsidRPr="00C60897">
              <w:rPr>
                <w:rFonts w:ascii="Tahoma" w:hAnsi="Tahoma" w:cs="Tahoma"/>
                <w:b/>
                <w:bCs/>
                <w:sz w:val="20"/>
                <w:szCs w:val="20"/>
                <w:lang w:val="es-419"/>
              </w:rPr>
              <w:t>los</w:t>
            </w:r>
            <w:r w:rsidR="00361EE3" w:rsidRPr="00C60897">
              <w:rPr>
                <w:rFonts w:ascii="Tahoma" w:hAnsi="Tahoma" w:cs="Tahoma"/>
                <w:b/>
                <w:bCs/>
                <w:sz w:val="20"/>
                <w:szCs w:val="20"/>
                <w:lang w:val="es-419"/>
              </w:rPr>
              <w:t xml:space="preserve"> </w:t>
            </w:r>
            <w:r w:rsidRPr="00C60897">
              <w:rPr>
                <w:rFonts w:ascii="Tahoma" w:hAnsi="Tahoma" w:cs="Tahoma"/>
                <w:b/>
                <w:bCs/>
                <w:sz w:val="20"/>
                <w:szCs w:val="20"/>
                <w:lang w:val="es-419"/>
              </w:rPr>
              <w:t>DDL</w:t>
            </w:r>
            <w:r w:rsidR="0045068B" w:rsidRPr="00C60897">
              <w:rPr>
                <w:rFonts w:ascii="Tahoma" w:hAnsi="Tahoma" w:cs="Tahoma"/>
                <w:b/>
                <w:bCs/>
                <w:sz w:val="20"/>
                <w:szCs w:val="20"/>
                <w:lang w:val="es-419"/>
              </w:rPr>
              <w:t xml:space="preserve"> (</w:t>
            </w:r>
            <w:r w:rsidR="0045068B" w:rsidRPr="00C60897">
              <w:rPr>
                <w:rFonts w:ascii="Tahoma" w:hAnsi="Tahoma" w:cs="Tahoma"/>
                <w:sz w:val="20"/>
                <w:szCs w:val="20"/>
                <w:lang w:val="es-419"/>
              </w:rPr>
              <w:t>además de los costos propios de Incoterms-DPU</w:t>
            </w:r>
            <w:r w:rsidR="0045068B" w:rsidRPr="00C60897">
              <w:rPr>
                <w:rFonts w:ascii="Tahoma" w:hAnsi="Tahoma" w:cs="Tahoma"/>
                <w:b/>
                <w:bCs/>
                <w:sz w:val="20"/>
                <w:szCs w:val="20"/>
                <w:lang w:val="es-419"/>
              </w:rPr>
              <w:t>)</w:t>
            </w:r>
          </w:p>
        </w:tc>
        <w:tc>
          <w:tcPr>
            <w:tcW w:w="2446"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4D088C51"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Precio</w:t>
            </w:r>
            <w:r w:rsidR="00361EE3" w:rsidRPr="00C60897">
              <w:rPr>
                <w:rFonts w:ascii="Tahoma" w:hAnsi="Tahoma" w:cs="Tahoma"/>
                <w:sz w:val="20"/>
                <w:szCs w:val="20"/>
                <w:lang w:val="es-419"/>
              </w:rPr>
              <w:t xml:space="preserve"> </w:t>
            </w:r>
            <w:r w:rsidRPr="00C60897">
              <w:rPr>
                <w:rFonts w:ascii="Tahoma" w:hAnsi="Tahoma" w:cs="Tahoma"/>
                <w:sz w:val="20"/>
                <w:szCs w:val="20"/>
                <w:lang w:val="es-419"/>
              </w:rPr>
              <w:t>total</w:t>
            </w:r>
            <w:r w:rsidR="00361EE3" w:rsidRPr="00C60897">
              <w:rPr>
                <w:rFonts w:ascii="Tahoma" w:hAnsi="Tahoma" w:cs="Tahoma"/>
                <w:sz w:val="20"/>
                <w:szCs w:val="20"/>
                <w:lang w:val="es-419"/>
              </w:rPr>
              <w:t xml:space="preserve"> </w:t>
            </w:r>
            <w:r w:rsidR="005B5F75" w:rsidRPr="00C60897">
              <w:rPr>
                <w:rFonts w:ascii="Tahoma" w:hAnsi="Tahoma" w:cs="Tahoma"/>
                <w:sz w:val="20"/>
                <w:szCs w:val="20"/>
                <w:lang w:val="es-419"/>
              </w:rPr>
              <w:t xml:space="preserve">DPU </w:t>
            </w:r>
            <w:r w:rsidRPr="00C60897">
              <w:rPr>
                <w:rFonts w:ascii="Tahoma" w:hAnsi="Tahoma" w:cs="Tahoma"/>
                <w:sz w:val="20"/>
                <w:szCs w:val="20"/>
                <w:lang w:val="es-419"/>
              </w:rPr>
              <w:t>por</w:t>
            </w:r>
            <w:r w:rsidR="00361EE3" w:rsidRPr="00C60897">
              <w:rPr>
                <w:rFonts w:ascii="Tahoma" w:hAnsi="Tahoma" w:cs="Tahoma"/>
                <w:sz w:val="20"/>
                <w:szCs w:val="20"/>
                <w:lang w:val="es-419"/>
              </w:rPr>
              <w:t xml:space="preserve"> </w:t>
            </w:r>
            <w:r w:rsidRPr="00C60897">
              <w:rPr>
                <w:rFonts w:ascii="Tahoma" w:hAnsi="Tahoma" w:cs="Tahoma"/>
                <w:sz w:val="20"/>
                <w:szCs w:val="20"/>
                <w:lang w:val="es-419"/>
              </w:rPr>
              <w:t>artículo</w:t>
            </w:r>
            <w:r w:rsidR="00361EE3" w:rsidRPr="00C60897">
              <w:rPr>
                <w:rFonts w:ascii="Tahoma" w:hAnsi="Tahoma" w:cs="Tahoma"/>
                <w:sz w:val="20"/>
                <w:szCs w:val="20"/>
                <w:lang w:val="es-419"/>
              </w:rPr>
              <w:t xml:space="preserve"> </w:t>
            </w:r>
          </w:p>
          <w:p w14:paraId="5AFDAEB2" w14:textId="2E81F32E" w:rsidR="00DE33B8" w:rsidRPr="00C60897" w:rsidRDefault="00DE33B8" w:rsidP="00C84D27">
            <w:pPr>
              <w:suppressAutoHyphens/>
              <w:jc w:val="center"/>
              <w:rPr>
                <w:rFonts w:ascii="Tahoma" w:hAnsi="Tahoma" w:cs="Tahoma"/>
                <w:sz w:val="20"/>
                <w:szCs w:val="20"/>
                <w:lang w:val="es-419"/>
              </w:rPr>
            </w:pPr>
            <w:r w:rsidRPr="00C60897">
              <w:rPr>
                <w:rFonts w:ascii="Tahoma" w:hAnsi="Tahoma" w:cs="Tahoma"/>
                <w:sz w:val="20"/>
                <w:szCs w:val="20"/>
                <w:lang w:val="es-419"/>
              </w:rPr>
              <w:t>(Col.</w:t>
            </w:r>
            <w:r w:rsidR="00361EE3" w:rsidRPr="00C60897">
              <w:rPr>
                <w:rFonts w:ascii="Tahoma" w:hAnsi="Tahoma" w:cs="Tahoma"/>
                <w:sz w:val="20"/>
                <w:szCs w:val="20"/>
                <w:lang w:val="es-419"/>
              </w:rPr>
              <w:t xml:space="preserve"> </w:t>
            </w:r>
            <w:r w:rsidRPr="00C60897">
              <w:rPr>
                <w:rFonts w:ascii="Tahoma" w:hAnsi="Tahoma" w:cs="Tahoma"/>
                <w:sz w:val="20"/>
                <w:szCs w:val="20"/>
                <w:lang w:val="es-419"/>
              </w:rPr>
              <w:t>7</w:t>
            </w:r>
            <w:r w:rsidR="00361EE3" w:rsidRPr="00C60897">
              <w:rPr>
                <w:rFonts w:ascii="Tahoma" w:hAnsi="Tahoma" w:cs="Tahoma"/>
                <w:sz w:val="20"/>
                <w:szCs w:val="20"/>
                <w:lang w:val="es-419"/>
              </w:rPr>
              <w:t xml:space="preserve"> </w:t>
            </w:r>
            <w:r w:rsidRPr="00C60897">
              <w:rPr>
                <w:rFonts w:ascii="Tahoma" w:hAnsi="Tahoma" w:cs="Tahoma"/>
                <w:sz w:val="20"/>
                <w:szCs w:val="20"/>
                <w:lang w:val="es-419"/>
              </w:rPr>
              <w:t>+</w:t>
            </w:r>
            <w:r w:rsidR="00361EE3" w:rsidRPr="00C60897">
              <w:rPr>
                <w:rFonts w:ascii="Tahoma" w:hAnsi="Tahoma" w:cs="Tahoma"/>
                <w:sz w:val="20"/>
                <w:szCs w:val="20"/>
                <w:lang w:val="es-419"/>
              </w:rPr>
              <w:t xml:space="preserve"> </w:t>
            </w:r>
            <w:r w:rsidRPr="00C60897">
              <w:rPr>
                <w:rFonts w:ascii="Tahoma" w:hAnsi="Tahoma" w:cs="Tahoma"/>
                <w:sz w:val="20"/>
                <w:szCs w:val="20"/>
                <w:lang w:val="es-419"/>
              </w:rPr>
              <w:t>8)</w:t>
            </w:r>
          </w:p>
        </w:tc>
      </w:tr>
      <w:tr w:rsidR="00DE33B8" w:rsidRPr="00C60897" w14:paraId="0213DBD3" w14:textId="77777777" w:rsidTr="0045068B">
        <w:trPr>
          <w:gridBefore w:val="1"/>
          <w:wBefore w:w="622" w:type="dxa"/>
          <w:trHeight w:val="1744"/>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número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artículo].</w:t>
            </w: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nombre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los</w:t>
            </w:r>
            <w:r w:rsidR="00361EE3" w:rsidRPr="00C60897">
              <w:rPr>
                <w:rFonts w:ascii="Tahoma" w:hAnsi="Tahoma" w:cs="Tahoma"/>
                <w:i/>
                <w:iCs/>
                <w:sz w:val="20"/>
                <w:szCs w:val="20"/>
                <w:lang w:val="es-419"/>
              </w:rPr>
              <w:t xml:space="preserve"> </w:t>
            </w:r>
            <w:r w:rsidR="003B743A" w:rsidRPr="00C60897">
              <w:rPr>
                <w:rFonts w:ascii="Tahoma" w:hAnsi="Tahoma" w:cs="Tahoma"/>
                <w:i/>
                <w:iCs/>
                <w:sz w:val="20"/>
                <w:szCs w:val="20"/>
                <w:lang w:val="es-419"/>
              </w:rPr>
              <w:t>B</w:t>
            </w:r>
            <w:r w:rsidRPr="00C60897">
              <w:rPr>
                <w:rFonts w:ascii="Tahoma" w:hAnsi="Tahoma" w:cs="Tahoma"/>
                <w:i/>
                <w:iCs/>
                <w:sz w:val="20"/>
                <w:szCs w:val="20"/>
                <w:lang w:val="es-419"/>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país</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origen</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los</w:t>
            </w:r>
            <w:r w:rsidR="00361EE3" w:rsidRPr="00C60897">
              <w:rPr>
                <w:rFonts w:ascii="Tahoma" w:hAnsi="Tahoma" w:cs="Tahoma"/>
                <w:i/>
                <w:iCs/>
                <w:sz w:val="20"/>
                <w:szCs w:val="20"/>
                <w:lang w:val="es-419"/>
              </w:rPr>
              <w:t xml:space="preserve"> </w:t>
            </w:r>
            <w:r w:rsidR="003B743A" w:rsidRPr="00C60897">
              <w:rPr>
                <w:rFonts w:ascii="Tahoma" w:hAnsi="Tahoma" w:cs="Tahoma"/>
                <w:i/>
                <w:iCs/>
                <w:sz w:val="20"/>
                <w:szCs w:val="20"/>
                <w:lang w:val="es-419"/>
              </w:rPr>
              <w:t>B</w:t>
            </w:r>
            <w:r w:rsidRPr="00C60897">
              <w:rPr>
                <w:rFonts w:ascii="Tahoma" w:hAnsi="Tahoma" w:cs="Tahoma"/>
                <w:i/>
                <w:iCs/>
                <w:sz w:val="20"/>
                <w:szCs w:val="20"/>
                <w:lang w:val="es-419"/>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Fecha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Entrega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ofertada].</w:t>
            </w: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número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unidades</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se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proveerán</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y</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nombre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unidad</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física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medida].</w:t>
            </w: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precio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CIP</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por</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unidad].</w:t>
            </w: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precio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total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CIP</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por</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artículo].</w:t>
            </w: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precio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correspondiente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por</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artículo].</w:t>
            </w: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C60897" w:rsidRDefault="00DE33B8" w:rsidP="00C84D27">
            <w:pPr>
              <w:suppressAutoHyphens/>
              <w:rPr>
                <w:rFonts w:ascii="Tahoma" w:hAnsi="Tahoma" w:cs="Tahoma"/>
                <w:i/>
                <w:iCs/>
                <w:sz w:val="20"/>
                <w:szCs w:val="20"/>
                <w:lang w:val="es-419"/>
              </w:rPr>
            </w:pP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precio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total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artículo].</w:t>
            </w:r>
          </w:p>
        </w:tc>
      </w:tr>
      <w:tr w:rsidR="00DE33B8" w:rsidRPr="00C60897" w14:paraId="5738E80A" w14:textId="77777777" w:rsidTr="0045068B">
        <w:trPr>
          <w:gridBefore w:val="1"/>
          <w:wBefore w:w="622" w:type="dxa"/>
          <w:trHeight w:val="225"/>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C60897" w:rsidRDefault="00DE33B8" w:rsidP="000D759E">
            <w:pPr>
              <w:suppressAutoHyphens/>
              <w:rPr>
                <w:rFonts w:ascii="Tahoma" w:hAnsi="Tahoma" w:cs="Tahoma"/>
                <w:sz w:val="20"/>
                <w:szCs w:val="20"/>
                <w:lang w:val="es-419"/>
              </w:rPr>
            </w:pP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C60897" w:rsidRDefault="00DE33B8" w:rsidP="000D759E">
            <w:pPr>
              <w:suppressAutoHyphens/>
              <w:rPr>
                <w:rFonts w:ascii="Tahoma" w:hAnsi="Tahoma" w:cs="Tahoma"/>
                <w:sz w:val="20"/>
                <w:szCs w:val="20"/>
                <w:lang w:val="es-419"/>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3CB25E87" w14:textId="77777777" w:rsidR="00DE33B8" w:rsidRPr="00C60897" w:rsidRDefault="00DE33B8" w:rsidP="000D759E">
            <w:pPr>
              <w:suppressAutoHyphens/>
              <w:rPr>
                <w:rFonts w:ascii="Tahoma" w:hAnsi="Tahoma" w:cs="Tahoma"/>
                <w:sz w:val="20"/>
                <w:szCs w:val="20"/>
                <w:lang w:val="es-419"/>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21E1266E" w14:textId="77777777" w:rsidR="00DE33B8" w:rsidRPr="00C60897" w:rsidRDefault="00DE33B8" w:rsidP="000D759E">
            <w:pPr>
              <w:suppressAutoHyphens/>
              <w:rPr>
                <w:rFonts w:ascii="Tahoma" w:hAnsi="Tahoma" w:cs="Tahoma"/>
                <w:sz w:val="20"/>
                <w:szCs w:val="20"/>
                <w:lang w:val="es-419"/>
              </w:rPr>
            </w:pP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C60897" w:rsidRDefault="00DE33B8" w:rsidP="000D759E">
            <w:pPr>
              <w:suppressAutoHyphens/>
              <w:rPr>
                <w:rFonts w:ascii="Tahoma" w:hAnsi="Tahoma" w:cs="Tahoma"/>
                <w:sz w:val="20"/>
                <w:szCs w:val="20"/>
                <w:lang w:val="es-419"/>
              </w:rPr>
            </w:pP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C60897" w:rsidRDefault="00DE33B8" w:rsidP="000D759E">
            <w:pPr>
              <w:suppressAutoHyphens/>
              <w:rPr>
                <w:rFonts w:ascii="Tahoma" w:hAnsi="Tahoma" w:cs="Tahoma"/>
                <w:sz w:val="20"/>
                <w:szCs w:val="20"/>
                <w:lang w:val="es-419"/>
              </w:rPr>
            </w:pP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C60897" w:rsidRDefault="00DE33B8" w:rsidP="000D759E">
            <w:pPr>
              <w:suppressAutoHyphens/>
              <w:rPr>
                <w:rFonts w:ascii="Tahoma" w:hAnsi="Tahoma" w:cs="Tahoma"/>
                <w:sz w:val="20"/>
                <w:szCs w:val="20"/>
                <w:lang w:val="es-419"/>
              </w:rPr>
            </w:pP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C60897" w:rsidRDefault="00DE33B8" w:rsidP="000D759E">
            <w:pPr>
              <w:suppressAutoHyphens/>
              <w:rPr>
                <w:rFonts w:ascii="Tahoma" w:hAnsi="Tahoma" w:cs="Tahoma"/>
                <w:sz w:val="20"/>
                <w:szCs w:val="20"/>
                <w:lang w:val="es-419"/>
              </w:rPr>
            </w:pP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C60897" w:rsidRDefault="00DE33B8" w:rsidP="000D759E">
            <w:pPr>
              <w:suppressAutoHyphens/>
              <w:rPr>
                <w:rFonts w:ascii="Tahoma" w:hAnsi="Tahoma" w:cs="Tahoma"/>
                <w:sz w:val="20"/>
                <w:szCs w:val="20"/>
                <w:lang w:val="es-419"/>
              </w:rPr>
            </w:pPr>
          </w:p>
        </w:tc>
      </w:tr>
      <w:tr w:rsidR="00DE33B8" w:rsidRPr="00C60897" w14:paraId="3054CB3E" w14:textId="77777777" w:rsidTr="0045068B">
        <w:trPr>
          <w:gridBefore w:val="1"/>
          <w:wBefore w:w="622" w:type="dxa"/>
          <w:trHeight w:val="329"/>
        </w:trPr>
        <w:tc>
          <w:tcPr>
            <w:tcW w:w="922"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C60897" w:rsidRDefault="00DE33B8" w:rsidP="000D759E">
            <w:pPr>
              <w:suppressAutoHyphens/>
              <w:rPr>
                <w:rFonts w:ascii="Tahoma" w:hAnsi="Tahoma" w:cs="Tahoma"/>
                <w:sz w:val="20"/>
                <w:szCs w:val="20"/>
                <w:lang w:val="es-419"/>
              </w:rPr>
            </w:pPr>
          </w:p>
        </w:tc>
        <w:tc>
          <w:tcPr>
            <w:tcW w:w="169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C60897" w:rsidRDefault="00DE33B8" w:rsidP="000D759E">
            <w:pPr>
              <w:suppressAutoHyphens/>
              <w:rPr>
                <w:rFonts w:ascii="Tahoma" w:hAnsi="Tahoma" w:cs="Tahoma"/>
                <w:sz w:val="20"/>
                <w:szCs w:val="20"/>
                <w:lang w:val="es-419"/>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C60897" w:rsidRDefault="00DE33B8" w:rsidP="000D759E">
            <w:pPr>
              <w:suppressAutoHyphens/>
              <w:rPr>
                <w:rFonts w:ascii="Tahoma" w:hAnsi="Tahoma" w:cs="Tahoma"/>
                <w:sz w:val="20"/>
                <w:szCs w:val="20"/>
                <w:lang w:val="es-419"/>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C60897" w:rsidRDefault="00DE33B8" w:rsidP="000D759E">
            <w:pPr>
              <w:suppressAutoHyphens/>
              <w:rPr>
                <w:rFonts w:ascii="Tahoma" w:hAnsi="Tahoma" w:cs="Tahoma"/>
                <w:sz w:val="20"/>
                <w:szCs w:val="20"/>
                <w:lang w:val="es-419"/>
              </w:rPr>
            </w:pPr>
          </w:p>
        </w:tc>
        <w:tc>
          <w:tcPr>
            <w:tcW w:w="130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C60897" w:rsidRDefault="00DE33B8" w:rsidP="000D759E">
            <w:pPr>
              <w:suppressAutoHyphens/>
              <w:rPr>
                <w:rFonts w:ascii="Tahoma" w:hAnsi="Tahoma" w:cs="Tahoma"/>
                <w:sz w:val="20"/>
                <w:szCs w:val="20"/>
                <w:lang w:val="es-419"/>
              </w:rPr>
            </w:pPr>
          </w:p>
        </w:tc>
        <w:tc>
          <w:tcPr>
            <w:tcW w:w="17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C60897" w:rsidRDefault="00DE33B8" w:rsidP="000D759E">
            <w:pPr>
              <w:suppressAutoHyphens/>
              <w:rPr>
                <w:rFonts w:ascii="Tahoma" w:hAnsi="Tahoma" w:cs="Tahoma"/>
                <w:sz w:val="20"/>
                <w:szCs w:val="20"/>
                <w:lang w:val="es-419"/>
              </w:rPr>
            </w:pPr>
          </w:p>
        </w:tc>
        <w:tc>
          <w:tcPr>
            <w:tcW w:w="162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C60897" w:rsidRDefault="00DE33B8" w:rsidP="000D759E">
            <w:pPr>
              <w:suppressAutoHyphens/>
              <w:rPr>
                <w:rFonts w:ascii="Tahoma" w:hAnsi="Tahoma" w:cs="Tahoma"/>
                <w:sz w:val="20"/>
                <w:szCs w:val="20"/>
                <w:lang w:val="es-419"/>
              </w:rPr>
            </w:pPr>
          </w:p>
        </w:tc>
        <w:tc>
          <w:tcPr>
            <w:tcW w:w="196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C60897" w:rsidRDefault="00DE33B8" w:rsidP="000D759E">
            <w:pPr>
              <w:suppressAutoHyphens/>
              <w:rPr>
                <w:rFonts w:ascii="Tahoma" w:hAnsi="Tahoma" w:cs="Tahoma"/>
                <w:sz w:val="20"/>
                <w:szCs w:val="20"/>
                <w:lang w:val="es-419"/>
              </w:rPr>
            </w:pPr>
          </w:p>
        </w:tc>
        <w:tc>
          <w:tcPr>
            <w:tcW w:w="2446" w:type="dxa"/>
            <w:gridSpan w:val="3"/>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C60897" w:rsidRDefault="00DE33B8" w:rsidP="000D759E">
            <w:pPr>
              <w:suppressAutoHyphens/>
              <w:rPr>
                <w:rFonts w:ascii="Tahoma" w:hAnsi="Tahoma" w:cs="Tahoma"/>
                <w:sz w:val="20"/>
                <w:szCs w:val="20"/>
                <w:lang w:val="es-419"/>
              </w:rPr>
            </w:pPr>
          </w:p>
        </w:tc>
      </w:tr>
      <w:tr w:rsidR="00DE33B8" w:rsidRPr="00C60897" w14:paraId="1B31F73D" w14:textId="77777777" w:rsidTr="0045068B">
        <w:trPr>
          <w:gridBefore w:val="1"/>
          <w:wBefore w:w="622" w:type="dxa"/>
          <w:trHeight w:val="341"/>
        </w:trPr>
        <w:tc>
          <w:tcPr>
            <w:tcW w:w="9381" w:type="dxa"/>
            <w:gridSpan w:val="15"/>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C60897" w:rsidRDefault="00DE33B8" w:rsidP="000D759E">
            <w:pPr>
              <w:suppressAutoHyphens/>
              <w:rPr>
                <w:rFonts w:ascii="Tahoma" w:hAnsi="Tahoma" w:cs="Tahoma"/>
                <w:sz w:val="20"/>
                <w:szCs w:val="20"/>
                <w:lang w:val="es-419"/>
              </w:rPr>
            </w:pPr>
          </w:p>
        </w:tc>
        <w:tc>
          <w:tcPr>
            <w:tcW w:w="196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C60897" w:rsidRDefault="00DE33B8" w:rsidP="000D759E">
            <w:pPr>
              <w:pStyle w:val="Textocomentario"/>
              <w:suppressAutoHyphens/>
              <w:jc w:val="center"/>
              <w:rPr>
                <w:rFonts w:ascii="Tahoma" w:hAnsi="Tahoma" w:cs="Tahoma"/>
                <w:lang w:val="es-419"/>
              </w:rPr>
            </w:pP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p>
        </w:tc>
        <w:tc>
          <w:tcPr>
            <w:tcW w:w="2446"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C60897" w:rsidRDefault="00DE33B8" w:rsidP="000D759E">
            <w:pPr>
              <w:suppressAutoHyphens/>
              <w:rPr>
                <w:rFonts w:ascii="Tahoma" w:hAnsi="Tahoma" w:cs="Tahoma"/>
                <w:sz w:val="20"/>
                <w:szCs w:val="20"/>
                <w:lang w:val="es-419"/>
              </w:rPr>
            </w:pPr>
          </w:p>
        </w:tc>
      </w:tr>
      <w:tr w:rsidR="00DE33B8" w:rsidRPr="00C60897" w14:paraId="3A06C12F" w14:textId="77777777" w:rsidTr="0045068B">
        <w:trPr>
          <w:gridBefore w:val="1"/>
          <w:wBefore w:w="622" w:type="dxa"/>
          <w:trHeight w:val="307"/>
        </w:trPr>
        <w:tc>
          <w:tcPr>
            <w:tcW w:w="13791" w:type="dxa"/>
            <w:gridSpan w:val="21"/>
            <w:tcBorders>
              <w:top w:val="nil"/>
              <w:left w:val="nil"/>
              <w:bottom w:val="nil"/>
              <w:right w:val="nil"/>
            </w:tcBorders>
            <w:tcMar>
              <w:top w:w="28" w:type="dxa"/>
              <w:left w:w="57" w:type="dxa"/>
              <w:bottom w:w="28" w:type="dxa"/>
              <w:right w:w="57" w:type="dxa"/>
            </w:tcMar>
          </w:tcPr>
          <w:p w14:paraId="66E6A9A3" w14:textId="3F563EDD" w:rsidR="00DE33B8" w:rsidRPr="00C60897" w:rsidRDefault="00DE33B8" w:rsidP="00667FDE">
            <w:pPr>
              <w:suppressAutoHyphens/>
              <w:spacing w:before="200"/>
              <w:rPr>
                <w:rFonts w:ascii="Tahoma" w:hAnsi="Tahoma" w:cs="Tahoma"/>
                <w:i/>
                <w:iCs/>
                <w:sz w:val="20"/>
                <w:lang w:val="es-419"/>
              </w:rPr>
            </w:pPr>
            <w:r w:rsidRPr="00C60897">
              <w:rPr>
                <w:rFonts w:ascii="Tahoma" w:hAnsi="Tahoma" w:cs="Tahoma"/>
                <w:sz w:val="20"/>
                <w:lang w:val="es-419"/>
              </w:rPr>
              <w:lastRenderedPageBreak/>
              <w:t>Nombre</w:t>
            </w:r>
            <w:r w:rsidR="00361EE3" w:rsidRPr="00C60897">
              <w:rPr>
                <w:rFonts w:ascii="Tahoma" w:hAnsi="Tahoma" w:cs="Tahoma"/>
                <w:sz w:val="20"/>
                <w:lang w:val="es-419"/>
              </w:rPr>
              <w:t xml:space="preserve"> </w:t>
            </w:r>
            <w:r w:rsidRPr="00C60897">
              <w:rPr>
                <w:rFonts w:ascii="Tahoma" w:hAnsi="Tahoma" w:cs="Tahoma"/>
                <w:sz w:val="20"/>
                <w:lang w:val="es-419"/>
              </w:rPr>
              <w:t>del</w:t>
            </w:r>
            <w:r w:rsidR="00361EE3" w:rsidRPr="00C60897">
              <w:rPr>
                <w:rFonts w:ascii="Tahoma" w:hAnsi="Tahoma" w:cs="Tahoma"/>
                <w:sz w:val="20"/>
                <w:lang w:val="es-419"/>
              </w:rPr>
              <w:t xml:space="preserve"> </w:t>
            </w:r>
            <w:r w:rsidR="005240C2" w:rsidRPr="00C60897">
              <w:rPr>
                <w:rFonts w:ascii="Tahoma" w:hAnsi="Tahoma" w:cs="Tahoma"/>
                <w:sz w:val="20"/>
                <w:lang w:val="es-419"/>
              </w:rPr>
              <w:t>Oferente</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i/>
                <w:iCs/>
                <w:sz w:val="20"/>
                <w:lang w:val="es-419"/>
              </w:rPr>
              <w:t>[indique</w:t>
            </w:r>
            <w:r w:rsidR="00361EE3" w:rsidRPr="00C60897">
              <w:rPr>
                <w:rFonts w:ascii="Tahoma" w:hAnsi="Tahoma" w:cs="Tahoma"/>
                <w:i/>
                <w:iCs/>
                <w:sz w:val="20"/>
                <w:lang w:val="es-419"/>
              </w:rPr>
              <w:t xml:space="preserve"> </w:t>
            </w:r>
            <w:r w:rsidRPr="00C60897">
              <w:rPr>
                <w:rFonts w:ascii="Tahoma" w:hAnsi="Tahoma" w:cs="Tahoma"/>
                <w:i/>
                <w:iCs/>
                <w:sz w:val="20"/>
                <w:lang w:val="es-419"/>
              </w:rPr>
              <w:t>el</w:t>
            </w:r>
            <w:r w:rsidR="00361EE3" w:rsidRPr="00C60897">
              <w:rPr>
                <w:rFonts w:ascii="Tahoma" w:hAnsi="Tahoma" w:cs="Tahoma"/>
                <w:i/>
                <w:iCs/>
                <w:sz w:val="20"/>
                <w:lang w:val="es-419"/>
              </w:rPr>
              <w:t xml:space="preserve"> </w:t>
            </w:r>
            <w:r w:rsidRPr="00C60897">
              <w:rPr>
                <w:rFonts w:ascii="Tahoma" w:hAnsi="Tahoma" w:cs="Tahoma"/>
                <w:i/>
                <w:iCs/>
                <w:sz w:val="20"/>
                <w:lang w:val="es-419"/>
              </w:rPr>
              <w:t>nombre</w:t>
            </w:r>
            <w:r w:rsidR="00361EE3" w:rsidRPr="00C60897">
              <w:rPr>
                <w:rFonts w:ascii="Tahoma" w:hAnsi="Tahoma" w:cs="Tahoma"/>
                <w:i/>
                <w:iCs/>
                <w:sz w:val="20"/>
                <w:lang w:val="es-419"/>
              </w:rPr>
              <w:t xml:space="preserve"> </w:t>
            </w:r>
            <w:r w:rsidRPr="00C60897">
              <w:rPr>
                <w:rFonts w:ascii="Tahoma" w:hAnsi="Tahoma" w:cs="Tahoma"/>
                <w:i/>
                <w:iCs/>
                <w:sz w:val="20"/>
                <w:lang w:val="es-419"/>
              </w:rPr>
              <w:t>completo</w:t>
            </w:r>
            <w:r w:rsidR="00361EE3" w:rsidRPr="00C60897">
              <w:rPr>
                <w:rFonts w:ascii="Tahoma" w:hAnsi="Tahoma" w:cs="Tahoma"/>
                <w:i/>
                <w:iCs/>
                <w:sz w:val="20"/>
                <w:lang w:val="es-419"/>
              </w:rPr>
              <w:t xml:space="preserve"> </w:t>
            </w:r>
            <w:r w:rsidRPr="00C60897">
              <w:rPr>
                <w:rFonts w:ascii="Tahoma" w:hAnsi="Tahoma" w:cs="Tahoma"/>
                <w:i/>
                <w:iCs/>
                <w:sz w:val="20"/>
                <w:lang w:val="es-419"/>
              </w:rPr>
              <w:t>del</w:t>
            </w:r>
            <w:r w:rsidR="00361EE3" w:rsidRPr="00C60897">
              <w:rPr>
                <w:rFonts w:ascii="Tahoma" w:hAnsi="Tahoma" w:cs="Tahoma"/>
                <w:i/>
                <w:iCs/>
                <w:sz w:val="20"/>
                <w:lang w:val="es-419"/>
              </w:rPr>
              <w:t xml:space="preserve"> </w:t>
            </w:r>
            <w:r w:rsidR="005240C2" w:rsidRPr="00C60897">
              <w:rPr>
                <w:rFonts w:ascii="Tahoma" w:hAnsi="Tahoma" w:cs="Tahoma"/>
                <w:i/>
                <w:iCs/>
                <w:sz w:val="20"/>
                <w:lang w:val="es-419"/>
              </w:rPr>
              <w:t>Oferente</w:t>
            </w:r>
            <w:r w:rsidRPr="00C60897">
              <w:rPr>
                <w:rFonts w:ascii="Tahoma" w:hAnsi="Tahoma" w:cs="Tahoma"/>
                <w:i/>
                <w:iCs/>
                <w:sz w:val="20"/>
                <w:lang w:val="es-419"/>
              </w:rPr>
              <w:t>]</w:t>
            </w:r>
            <w:r w:rsidR="00361EE3" w:rsidRPr="00C60897">
              <w:rPr>
                <w:rFonts w:ascii="Tahoma" w:hAnsi="Tahoma" w:cs="Tahoma"/>
                <w:i/>
                <w:iCs/>
                <w:sz w:val="20"/>
                <w:lang w:val="es-419"/>
              </w:rPr>
              <w:t xml:space="preserve"> </w:t>
            </w:r>
            <w:r w:rsidRPr="00C60897">
              <w:rPr>
                <w:rFonts w:ascii="Tahoma" w:hAnsi="Tahoma" w:cs="Tahoma"/>
                <w:sz w:val="20"/>
                <w:lang w:val="es-419"/>
              </w:rPr>
              <w:t>Firma</w:t>
            </w:r>
            <w:r w:rsidR="00361EE3" w:rsidRPr="00C60897">
              <w:rPr>
                <w:rFonts w:ascii="Tahoma" w:hAnsi="Tahoma" w:cs="Tahoma"/>
                <w:sz w:val="20"/>
                <w:lang w:val="es-419"/>
              </w:rPr>
              <w:t xml:space="preserve"> </w:t>
            </w:r>
            <w:r w:rsidRPr="00C60897">
              <w:rPr>
                <w:rFonts w:ascii="Tahoma" w:hAnsi="Tahoma" w:cs="Tahoma"/>
                <w:sz w:val="20"/>
                <w:lang w:val="es-419"/>
              </w:rPr>
              <w:t>del</w:t>
            </w:r>
            <w:r w:rsidR="00361EE3" w:rsidRPr="00C60897">
              <w:rPr>
                <w:rFonts w:ascii="Tahoma" w:hAnsi="Tahoma" w:cs="Tahoma"/>
                <w:sz w:val="20"/>
                <w:lang w:val="es-419"/>
              </w:rPr>
              <w:t xml:space="preserve"> </w:t>
            </w:r>
            <w:r w:rsidR="005240C2" w:rsidRPr="00C60897">
              <w:rPr>
                <w:rFonts w:ascii="Tahoma" w:hAnsi="Tahoma" w:cs="Tahoma"/>
                <w:sz w:val="20"/>
                <w:lang w:val="es-419"/>
              </w:rPr>
              <w:t>Oferente</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i/>
                <w:iCs/>
                <w:sz w:val="20"/>
                <w:lang w:val="es-419"/>
              </w:rPr>
              <w:t>[firma</w:t>
            </w:r>
            <w:r w:rsidR="00361EE3" w:rsidRPr="00C60897">
              <w:rPr>
                <w:rFonts w:ascii="Tahoma" w:hAnsi="Tahoma" w:cs="Tahoma"/>
                <w:i/>
                <w:iCs/>
                <w:sz w:val="20"/>
                <w:lang w:val="es-419"/>
              </w:rPr>
              <w:t xml:space="preserve"> </w:t>
            </w:r>
            <w:r w:rsidRPr="00C60897">
              <w:rPr>
                <w:rFonts w:ascii="Tahoma" w:hAnsi="Tahoma" w:cs="Tahoma"/>
                <w:i/>
                <w:iCs/>
                <w:sz w:val="20"/>
                <w:lang w:val="es-419"/>
              </w:rPr>
              <w:t>de</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Pr="00C60897">
              <w:rPr>
                <w:rFonts w:ascii="Tahoma" w:hAnsi="Tahoma" w:cs="Tahoma"/>
                <w:i/>
                <w:iCs/>
                <w:sz w:val="20"/>
                <w:lang w:val="es-419"/>
              </w:rPr>
              <w:t>persona</w:t>
            </w:r>
            <w:r w:rsidR="00361EE3" w:rsidRPr="00C60897">
              <w:rPr>
                <w:rFonts w:ascii="Tahoma" w:hAnsi="Tahoma" w:cs="Tahoma"/>
                <w:i/>
                <w:iCs/>
                <w:sz w:val="20"/>
                <w:lang w:val="es-419"/>
              </w:rPr>
              <w:t xml:space="preserve"> </w:t>
            </w:r>
            <w:r w:rsidRPr="00C60897">
              <w:rPr>
                <w:rFonts w:ascii="Tahoma" w:hAnsi="Tahoma" w:cs="Tahoma"/>
                <w:i/>
                <w:iCs/>
                <w:sz w:val="20"/>
                <w:lang w:val="es-419"/>
              </w:rPr>
              <w:t>que</w:t>
            </w:r>
            <w:r w:rsidR="00361EE3" w:rsidRPr="00C60897">
              <w:rPr>
                <w:rFonts w:ascii="Tahoma" w:hAnsi="Tahoma" w:cs="Tahoma"/>
                <w:i/>
                <w:iCs/>
                <w:sz w:val="20"/>
                <w:lang w:val="es-419"/>
              </w:rPr>
              <w:t xml:space="preserve"> </w:t>
            </w:r>
            <w:r w:rsidRPr="00C60897">
              <w:rPr>
                <w:rFonts w:ascii="Tahoma" w:hAnsi="Tahoma" w:cs="Tahoma"/>
                <w:i/>
                <w:iCs/>
                <w:sz w:val="20"/>
                <w:lang w:val="es-419"/>
              </w:rPr>
              <w:t>firma</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003B743A" w:rsidRPr="00C60897">
              <w:rPr>
                <w:rFonts w:ascii="Tahoma" w:hAnsi="Tahoma" w:cs="Tahoma"/>
                <w:i/>
                <w:iCs/>
                <w:sz w:val="20"/>
                <w:lang w:val="es-419"/>
              </w:rPr>
              <w:t>O</w:t>
            </w:r>
            <w:r w:rsidRPr="00C60897">
              <w:rPr>
                <w:rFonts w:ascii="Tahoma" w:hAnsi="Tahoma" w:cs="Tahoma"/>
                <w:i/>
                <w:iCs/>
                <w:sz w:val="20"/>
                <w:lang w:val="es-419"/>
              </w:rPr>
              <w:t>ferta]</w:t>
            </w:r>
            <w:r w:rsidR="00361EE3" w:rsidRPr="00C60897">
              <w:rPr>
                <w:rFonts w:ascii="Tahoma" w:hAnsi="Tahoma" w:cs="Tahoma"/>
                <w:sz w:val="20"/>
                <w:lang w:val="es-419"/>
              </w:rPr>
              <w:t xml:space="preserve"> </w:t>
            </w:r>
            <w:r w:rsidRPr="00C60897">
              <w:rPr>
                <w:rFonts w:ascii="Tahoma" w:hAnsi="Tahoma" w:cs="Tahoma"/>
                <w:sz w:val="20"/>
                <w:lang w:val="es-419"/>
              </w:rPr>
              <w:t>Fecha:</w:t>
            </w:r>
            <w:r w:rsidR="00361EE3" w:rsidRPr="00C60897">
              <w:rPr>
                <w:rFonts w:ascii="Tahoma" w:hAnsi="Tahoma" w:cs="Tahoma"/>
                <w:sz w:val="20"/>
                <w:lang w:val="es-419"/>
              </w:rPr>
              <w:t xml:space="preserve"> </w:t>
            </w:r>
            <w:r w:rsidRPr="00C60897">
              <w:rPr>
                <w:rFonts w:ascii="Tahoma" w:hAnsi="Tahoma" w:cs="Tahoma"/>
                <w:i/>
                <w:iCs/>
                <w:sz w:val="20"/>
                <w:lang w:val="es-419"/>
              </w:rPr>
              <w:t>[indique</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Pr="00C60897">
              <w:rPr>
                <w:rFonts w:ascii="Tahoma" w:hAnsi="Tahoma" w:cs="Tahoma"/>
                <w:i/>
                <w:iCs/>
                <w:sz w:val="20"/>
                <w:lang w:val="es-419"/>
              </w:rPr>
              <w:t>fecha]</w:t>
            </w:r>
          </w:p>
        </w:tc>
      </w:tr>
      <w:tr w:rsidR="00DE33B8" w:rsidRPr="00C60897" w14:paraId="4853E10E" w14:textId="77777777" w:rsidTr="0045068B">
        <w:trPr>
          <w:gridAfter w:val="1"/>
          <w:wAfter w:w="45" w:type="dxa"/>
        </w:trPr>
        <w:tc>
          <w:tcPr>
            <w:tcW w:w="14368" w:type="dxa"/>
            <w:gridSpan w:val="21"/>
            <w:tcBorders>
              <w:top w:val="nil"/>
              <w:left w:val="nil"/>
              <w:bottom w:val="nil"/>
              <w:right w:val="nil"/>
            </w:tcBorders>
            <w:tcMar>
              <w:top w:w="28" w:type="dxa"/>
              <w:left w:w="57" w:type="dxa"/>
              <w:bottom w:w="28" w:type="dxa"/>
              <w:right w:w="57" w:type="dxa"/>
            </w:tcMar>
          </w:tcPr>
          <w:p w14:paraId="701A9F08" w14:textId="3F44028F" w:rsidR="00DE33B8" w:rsidRPr="00C60897" w:rsidRDefault="00153EDB" w:rsidP="002F25B4">
            <w:pPr>
              <w:pStyle w:val="Ttulo5"/>
              <w:spacing w:before="240" w:after="240"/>
              <w:jc w:val="center"/>
              <w:rPr>
                <w:rFonts w:ascii="Tahoma" w:hAnsi="Tahoma" w:cs="Tahoma"/>
                <w:sz w:val="36"/>
                <w:szCs w:val="36"/>
                <w:lang w:val="es-419"/>
              </w:rPr>
            </w:pPr>
            <w:bookmarkStart w:id="689" w:name="_Toc454620979"/>
            <w:bookmarkStart w:id="690" w:name="_Toc347230623"/>
            <w:bookmarkStart w:id="691" w:name="_Toc486939189"/>
            <w:bookmarkStart w:id="692" w:name="_Toc26896870"/>
            <w:r w:rsidRPr="00C60897">
              <w:rPr>
                <w:rFonts w:ascii="Tahoma" w:hAnsi="Tahoma" w:cs="Tahoma"/>
                <w:sz w:val="36"/>
                <w:szCs w:val="36"/>
                <w:lang w:val="es-419"/>
              </w:rPr>
              <w:t>LISTA</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PRECIOS:</w:t>
            </w:r>
            <w:r w:rsidR="00361EE3" w:rsidRPr="00C60897">
              <w:rPr>
                <w:rFonts w:ascii="Tahoma" w:hAnsi="Tahoma" w:cs="Tahoma"/>
                <w:sz w:val="36"/>
                <w:szCs w:val="36"/>
                <w:lang w:val="es-419"/>
              </w:rPr>
              <w:t xml:space="preserve"> </w:t>
            </w:r>
            <w:r w:rsidRPr="00C60897">
              <w:rPr>
                <w:rFonts w:ascii="Tahoma" w:hAnsi="Tahoma" w:cs="Tahoma"/>
                <w:sz w:val="36"/>
                <w:szCs w:val="36"/>
                <w:lang w:val="es-419"/>
              </w:rPr>
              <w:t>BIENES</w:t>
            </w:r>
            <w:r w:rsidR="00361EE3" w:rsidRPr="00C60897">
              <w:rPr>
                <w:rFonts w:ascii="Tahoma" w:hAnsi="Tahoma" w:cs="Tahoma"/>
                <w:sz w:val="36"/>
                <w:szCs w:val="36"/>
                <w:lang w:val="es-419"/>
              </w:rPr>
              <w:t xml:space="preserve"> </w:t>
            </w:r>
            <w:r w:rsidRPr="00C60897">
              <w:rPr>
                <w:rFonts w:ascii="Tahoma" w:hAnsi="Tahoma" w:cs="Tahoma"/>
                <w:sz w:val="36"/>
                <w:szCs w:val="36"/>
                <w:lang w:val="es-419"/>
              </w:rPr>
              <w:t>FABRICADOS</w:t>
            </w:r>
            <w:r w:rsidR="00361EE3" w:rsidRPr="00C60897">
              <w:rPr>
                <w:rFonts w:ascii="Tahoma" w:hAnsi="Tahoma" w:cs="Tahoma"/>
                <w:sz w:val="36"/>
                <w:szCs w:val="36"/>
                <w:lang w:val="es-419"/>
              </w:rPr>
              <w:t xml:space="preserve"> </w:t>
            </w:r>
            <w:r w:rsidRPr="00C60897">
              <w:rPr>
                <w:rFonts w:ascii="Tahoma" w:hAnsi="Tahoma" w:cs="Tahoma"/>
                <w:sz w:val="36"/>
                <w:szCs w:val="36"/>
                <w:lang w:val="es-419"/>
              </w:rPr>
              <w:t>FUERA</w:t>
            </w:r>
            <w:r w:rsidR="00361EE3" w:rsidRPr="00C60897">
              <w:rPr>
                <w:rFonts w:ascii="Tahoma" w:hAnsi="Tahoma" w:cs="Tahoma"/>
                <w:sz w:val="36"/>
                <w:szCs w:val="36"/>
                <w:lang w:val="es-419"/>
              </w:rPr>
              <w:t xml:space="preserve"> </w:t>
            </w:r>
            <w:r w:rsidRPr="00C60897">
              <w:rPr>
                <w:rFonts w:ascii="Tahoma" w:hAnsi="Tahoma" w:cs="Tahoma"/>
                <w:sz w:val="36"/>
                <w:szCs w:val="36"/>
                <w:lang w:val="es-419"/>
              </w:rPr>
              <w:t>DEL</w:t>
            </w:r>
            <w:r w:rsidR="00361EE3" w:rsidRPr="00C60897">
              <w:rPr>
                <w:rFonts w:ascii="Tahoma" w:hAnsi="Tahoma" w:cs="Tahoma"/>
                <w:sz w:val="36"/>
                <w:szCs w:val="36"/>
                <w:lang w:val="es-419"/>
              </w:rPr>
              <w:t xml:space="preserve"> </w:t>
            </w:r>
            <w:r w:rsidRPr="00C60897">
              <w:rPr>
                <w:rFonts w:ascii="Tahoma" w:hAnsi="Tahoma" w:cs="Tahoma"/>
                <w:sz w:val="36"/>
                <w:szCs w:val="36"/>
                <w:lang w:val="es-419"/>
              </w:rPr>
              <w:t>PAÍS</w:t>
            </w:r>
            <w:r w:rsidR="00361EE3" w:rsidRPr="00C60897">
              <w:rPr>
                <w:rFonts w:ascii="Tahoma" w:hAnsi="Tahoma" w:cs="Tahoma"/>
                <w:sz w:val="36"/>
                <w:szCs w:val="36"/>
                <w:lang w:val="es-419"/>
              </w:rPr>
              <w:t xml:space="preserve"> </w:t>
            </w:r>
            <w:r w:rsidRPr="00C60897">
              <w:rPr>
                <w:rFonts w:ascii="Tahoma" w:hAnsi="Tahoma" w:cs="Tahoma"/>
                <w:sz w:val="36"/>
                <w:szCs w:val="36"/>
                <w:lang w:val="es-419"/>
              </w:rPr>
              <w:t>DEL</w:t>
            </w:r>
            <w:r w:rsidR="00361EE3" w:rsidRPr="00C60897">
              <w:rPr>
                <w:rFonts w:ascii="Tahoma" w:hAnsi="Tahoma" w:cs="Tahoma"/>
                <w:sz w:val="36"/>
                <w:szCs w:val="36"/>
                <w:lang w:val="es-419"/>
              </w:rPr>
              <w:t xml:space="preserve"> </w:t>
            </w:r>
            <w:r w:rsidRPr="00C60897">
              <w:rPr>
                <w:rFonts w:ascii="Tahoma" w:hAnsi="Tahoma" w:cs="Tahoma"/>
                <w:sz w:val="36"/>
                <w:szCs w:val="36"/>
                <w:lang w:val="es-419"/>
              </w:rPr>
              <w:t>COMPRADOR,</w:t>
            </w:r>
            <w:r w:rsidR="00361EE3" w:rsidRPr="00C60897">
              <w:rPr>
                <w:rFonts w:ascii="Tahoma" w:hAnsi="Tahoma" w:cs="Tahoma"/>
                <w:sz w:val="36"/>
                <w:szCs w:val="36"/>
                <w:lang w:val="es-419"/>
              </w:rPr>
              <w:t xml:space="preserve"> </w:t>
            </w:r>
            <w:r w:rsidRPr="00C60897">
              <w:rPr>
                <w:rFonts w:ascii="Tahoma" w:hAnsi="Tahoma" w:cs="Tahoma"/>
                <w:sz w:val="36"/>
                <w:szCs w:val="36"/>
                <w:lang w:val="es-419"/>
              </w:rPr>
              <w:t>PREVIAMENTE</w:t>
            </w:r>
            <w:r w:rsidR="00361EE3" w:rsidRPr="00C60897">
              <w:rPr>
                <w:rFonts w:ascii="Tahoma" w:hAnsi="Tahoma" w:cs="Tahoma"/>
                <w:sz w:val="36"/>
                <w:szCs w:val="36"/>
                <w:lang w:val="es-419"/>
              </w:rPr>
              <w:t xml:space="preserve"> </w:t>
            </w:r>
            <w:r w:rsidRPr="00C60897">
              <w:rPr>
                <w:rFonts w:ascii="Tahoma" w:hAnsi="Tahoma" w:cs="Tahoma"/>
                <w:sz w:val="36"/>
                <w:szCs w:val="36"/>
                <w:lang w:val="es-419"/>
              </w:rPr>
              <w:t>IMPORTADOS</w:t>
            </w:r>
            <w:r w:rsidR="00DE33B8" w:rsidRPr="00C60897">
              <w:rPr>
                <w:rFonts w:ascii="Tahoma" w:hAnsi="Tahoma" w:cs="Tahoma"/>
                <w:sz w:val="36"/>
                <w:szCs w:val="36"/>
                <w:lang w:val="es-419"/>
              </w:rPr>
              <w:t>*</w:t>
            </w:r>
            <w:bookmarkEnd w:id="689"/>
            <w:bookmarkEnd w:id="690"/>
            <w:bookmarkEnd w:id="691"/>
            <w:bookmarkEnd w:id="692"/>
          </w:p>
        </w:tc>
      </w:tr>
      <w:tr w:rsidR="00DE33B8" w:rsidRPr="00C60897" w14:paraId="0E69086F" w14:textId="77777777" w:rsidTr="0045068B">
        <w:trPr>
          <w:gridAfter w:val="1"/>
          <w:wAfter w:w="45" w:type="dxa"/>
        </w:trPr>
        <w:tc>
          <w:tcPr>
            <w:tcW w:w="2929" w:type="dxa"/>
            <w:gridSpan w:val="5"/>
            <w:tcBorders>
              <w:top w:val="double" w:sz="6" w:space="0" w:color="auto"/>
              <w:bottom w:val="nil"/>
              <w:right w:val="nil"/>
            </w:tcBorders>
            <w:tcMar>
              <w:top w:w="28" w:type="dxa"/>
              <w:left w:w="57" w:type="dxa"/>
              <w:bottom w:w="28" w:type="dxa"/>
              <w:right w:w="57" w:type="dxa"/>
            </w:tcMar>
          </w:tcPr>
          <w:p w14:paraId="54EDA655" w14:textId="77777777" w:rsidR="00DE33B8" w:rsidRPr="00C60897" w:rsidRDefault="00DE33B8" w:rsidP="00C84D27">
            <w:pPr>
              <w:suppressAutoHyphens/>
              <w:jc w:val="center"/>
              <w:rPr>
                <w:rFonts w:ascii="Tahoma" w:hAnsi="Tahoma" w:cs="Tahoma"/>
                <w:lang w:val="es-419"/>
              </w:rPr>
            </w:pPr>
          </w:p>
        </w:tc>
        <w:tc>
          <w:tcPr>
            <w:tcW w:w="7151" w:type="dxa"/>
            <w:gridSpan w:val="12"/>
            <w:tcBorders>
              <w:top w:val="double" w:sz="6" w:space="0" w:color="auto"/>
              <w:left w:val="nil"/>
              <w:bottom w:val="nil"/>
              <w:right w:val="nil"/>
            </w:tcBorders>
            <w:tcMar>
              <w:top w:w="28" w:type="dxa"/>
              <w:left w:w="57" w:type="dxa"/>
              <w:bottom w:w="28" w:type="dxa"/>
              <w:right w:w="57" w:type="dxa"/>
            </w:tcMar>
          </w:tcPr>
          <w:p w14:paraId="3C12F953" w14:textId="7404F7F0" w:rsidR="00DE33B8" w:rsidRPr="00C60897" w:rsidRDefault="00DE33B8" w:rsidP="00C84D27">
            <w:pPr>
              <w:suppressAutoHyphens/>
              <w:spacing w:before="240"/>
              <w:jc w:val="center"/>
              <w:rPr>
                <w:rFonts w:ascii="Tahoma" w:hAnsi="Tahoma" w:cs="Tahoma"/>
                <w:lang w:val="es-419"/>
              </w:rPr>
            </w:pP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Grupo</w:t>
            </w:r>
            <w:r w:rsidR="00361EE3" w:rsidRPr="00C60897">
              <w:rPr>
                <w:rFonts w:ascii="Tahoma" w:hAnsi="Tahoma" w:cs="Tahoma"/>
                <w:lang w:val="es-419"/>
              </w:rPr>
              <w:t xml:space="preserve"> </w:t>
            </w:r>
            <w:r w:rsidRPr="00C60897">
              <w:rPr>
                <w:rFonts w:ascii="Tahoma" w:hAnsi="Tahoma" w:cs="Tahoma"/>
                <w:lang w:val="es-419"/>
              </w:rPr>
              <w:t>C,</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ya</w:t>
            </w:r>
            <w:r w:rsidR="00361EE3" w:rsidRPr="00C60897">
              <w:rPr>
                <w:rFonts w:ascii="Tahoma" w:hAnsi="Tahoma" w:cs="Tahoma"/>
                <w:lang w:val="es-419"/>
              </w:rPr>
              <w:t xml:space="preserve"> </w:t>
            </w:r>
            <w:r w:rsidRPr="00C60897">
              <w:rPr>
                <w:rFonts w:ascii="Tahoma" w:hAnsi="Tahoma" w:cs="Tahoma"/>
                <w:lang w:val="es-419"/>
              </w:rPr>
              <w:t>importados)</w:t>
            </w:r>
          </w:p>
          <w:p w14:paraId="3EF3B4F4" w14:textId="5C0299D6" w:rsidR="00DE33B8" w:rsidRPr="00C60897" w:rsidRDefault="00DE33B8" w:rsidP="00C84D27">
            <w:pPr>
              <w:suppressAutoHyphens/>
              <w:spacing w:before="240" w:after="240"/>
              <w:jc w:val="center"/>
              <w:rPr>
                <w:rFonts w:ascii="Tahoma" w:hAnsi="Tahoma" w:cs="Tahoma"/>
                <w:lang w:val="es-419"/>
              </w:rPr>
            </w:pPr>
            <w:r w:rsidRPr="00C60897">
              <w:rPr>
                <w:rFonts w:ascii="Tahoma" w:hAnsi="Tahoma" w:cs="Tahoma"/>
                <w:lang w:val="es-419"/>
              </w:rPr>
              <w:t>Monedas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8167BF" w:rsidRPr="00C60897">
              <w:rPr>
                <w:rFonts w:ascii="Tahoma" w:hAnsi="Tahoma" w:cs="Tahoma"/>
                <w:lang w:val="es-419"/>
              </w:rPr>
              <w:t>6</w:t>
            </w:r>
          </w:p>
        </w:tc>
        <w:tc>
          <w:tcPr>
            <w:tcW w:w="4288" w:type="dxa"/>
            <w:gridSpan w:val="4"/>
            <w:tcBorders>
              <w:top w:val="double" w:sz="6" w:space="0" w:color="auto"/>
              <w:left w:val="nil"/>
              <w:bottom w:val="nil"/>
            </w:tcBorders>
            <w:tcMar>
              <w:top w:w="28" w:type="dxa"/>
              <w:left w:w="57" w:type="dxa"/>
              <w:bottom w:w="28" w:type="dxa"/>
              <w:right w:w="57" w:type="dxa"/>
            </w:tcMar>
          </w:tcPr>
          <w:p w14:paraId="2671B947" w14:textId="0B792B06" w:rsidR="00DE33B8" w:rsidRPr="00C60897" w:rsidRDefault="00DE33B8" w:rsidP="00C84D27">
            <w:pPr>
              <w:rPr>
                <w:rFonts w:ascii="Tahoma" w:hAnsi="Tahoma" w:cs="Tahoma"/>
                <w:lang w:val="es-419"/>
              </w:rPr>
            </w:pP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_______________________</w:t>
            </w:r>
          </w:p>
          <w:p w14:paraId="73DD9AF4" w14:textId="1CEA471A" w:rsidR="00DE33B8" w:rsidRPr="00C60897" w:rsidRDefault="00DE33B8" w:rsidP="00C84D27">
            <w:pPr>
              <w:suppressAutoHyphens/>
              <w:rPr>
                <w:rFonts w:ascii="Tahoma" w:hAnsi="Tahoma" w:cs="Tahoma"/>
                <w:lang w:val="es-419"/>
              </w:rPr>
            </w:pPr>
            <w:proofErr w:type="spellStart"/>
            <w:r w:rsidRPr="00C60897">
              <w:rPr>
                <w:rFonts w:ascii="Tahoma" w:hAnsi="Tahoma" w:cs="Tahoma"/>
                <w:lang w:val="es-419"/>
              </w:rPr>
              <w:t>S</w:t>
            </w:r>
            <w:r w:rsidR="00EF257A" w:rsidRPr="00C60897">
              <w:rPr>
                <w:rFonts w:ascii="Tahoma" w:hAnsi="Tahoma" w:cs="Tahoma"/>
                <w:lang w:val="es-419"/>
              </w:rPr>
              <w:t>d</w:t>
            </w:r>
            <w:r w:rsidRPr="00C60897">
              <w:rPr>
                <w:rFonts w:ascii="Tahoma" w:hAnsi="Tahoma" w:cs="Tahoma"/>
                <w:lang w:val="es-419"/>
              </w:rPr>
              <w:t>O</w:t>
            </w:r>
            <w:proofErr w:type="spellEnd"/>
            <w:r w:rsidR="00361EE3" w:rsidRPr="00C60897">
              <w:rPr>
                <w:rFonts w:ascii="Tahoma" w:hAnsi="Tahoma" w:cs="Tahoma"/>
                <w:lang w:val="es-419"/>
              </w:rPr>
              <w:t xml:space="preserve"> </w:t>
            </w:r>
            <w:proofErr w:type="spellStart"/>
            <w:r w:rsidR="002F25B4" w:rsidRPr="00C60897">
              <w:rPr>
                <w:rFonts w:ascii="Tahoma" w:hAnsi="Tahoma" w:cs="Tahoma"/>
                <w:lang w:val="es-ES"/>
              </w:rPr>
              <w:t>n.</w:t>
            </w:r>
            <w:r w:rsidR="002F25B4" w:rsidRPr="00C60897">
              <w:rPr>
                <w:rFonts w:ascii="Tahoma" w:hAnsi="Tahoma" w:cs="Tahoma"/>
                <w:vertAlign w:val="superscript"/>
                <w:lang w:val="es-ES"/>
              </w:rPr>
              <w:t>o</w:t>
            </w:r>
            <w:proofErr w:type="spellEnd"/>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_____________________</w:t>
            </w:r>
          </w:p>
          <w:p w14:paraId="178E6B65" w14:textId="2323398F" w:rsidR="00DE33B8" w:rsidRPr="00C60897" w:rsidRDefault="00DE33B8" w:rsidP="00CB188B">
            <w:pPr>
              <w:suppressAutoHyphens/>
              <w:rPr>
                <w:rFonts w:ascii="Tahoma" w:hAnsi="Tahoma" w:cs="Tahoma"/>
                <w:lang w:val="es-419"/>
              </w:rPr>
            </w:pPr>
            <w:r w:rsidRPr="00C60897">
              <w:rPr>
                <w:rFonts w:ascii="Tahoma" w:hAnsi="Tahoma" w:cs="Tahoma"/>
                <w:lang w:val="es-419"/>
              </w:rPr>
              <w:t>Alternativa</w:t>
            </w:r>
            <w:r w:rsidR="00361EE3" w:rsidRPr="00C60897">
              <w:rPr>
                <w:rFonts w:ascii="Tahoma" w:hAnsi="Tahoma" w:cs="Tahoma"/>
                <w:lang w:val="es-419"/>
              </w:rPr>
              <w:t xml:space="preserve"> </w:t>
            </w:r>
            <w:r w:rsidRPr="00C60897">
              <w:rPr>
                <w:rFonts w:ascii="Tahoma" w:hAnsi="Tahoma" w:cs="Tahoma"/>
                <w:lang w:val="es-419"/>
              </w:rPr>
              <w:t>n.</w:t>
            </w:r>
            <w:r w:rsidRPr="00C60897">
              <w:rPr>
                <w:rFonts w:ascii="Tahoma" w:eastAsia="Symbol"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________________</w:t>
            </w:r>
          </w:p>
          <w:p w14:paraId="4DBAB2C5" w14:textId="3CCE09E0" w:rsidR="00DE33B8" w:rsidRPr="00C60897" w:rsidRDefault="00DE33B8" w:rsidP="00C84D27">
            <w:pPr>
              <w:suppressAutoHyphens/>
              <w:spacing w:after="120"/>
              <w:rPr>
                <w:rFonts w:ascii="Tahoma" w:hAnsi="Tahoma" w:cs="Tahoma"/>
                <w:lang w:val="es-419"/>
              </w:rPr>
            </w:pPr>
            <w:r w:rsidRPr="00C60897">
              <w:rPr>
                <w:rFonts w:ascii="Tahoma" w:hAnsi="Tahoma" w:cs="Tahoma"/>
                <w:lang w:val="es-419"/>
              </w:rPr>
              <w:t>Página</w:t>
            </w:r>
            <w:r w:rsidR="00361EE3" w:rsidRPr="00C60897">
              <w:rPr>
                <w:rFonts w:ascii="Tahoma" w:hAnsi="Tahoma" w:cs="Tahoma"/>
                <w:lang w:val="es-419"/>
              </w:rPr>
              <w:t xml:space="preserve"> </w:t>
            </w:r>
            <w:proofErr w:type="spellStart"/>
            <w:r w:rsidR="002F25B4" w:rsidRPr="00C60897">
              <w:rPr>
                <w:rFonts w:ascii="Tahoma" w:hAnsi="Tahoma" w:cs="Tahoma"/>
                <w:lang w:val="pt-BR"/>
              </w:rPr>
              <w:t>n.</w:t>
            </w:r>
            <w:r w:rsidR="002F25B4" w:rsidRPr="00C60897">
              <w:rPr>
                <w:rFonts w:ascii="Tahoma" w:hAnsi="Tahoma" w:cs="Tahoma"/>
                <w:vertAlign w:val="superscript"/>
                <w:lang w:val="pt-BR"/>
              </w:rPr>
              <w:t>o</w:t>
            </w:r>
            <w:proofErr w:type="spellEnd"/>
            <w:r w:rsidR="002F25B4" w:rsidRPr="00C60897">
              <w:rPr>
                <w:rFonts w:ascii="Tahoma" w:hAnsi="Tahoma" w:cs="Tahoma"/>
                <w:lang w:val="es-419"/>
              </w:rPr>
              <w:t xml:space="preserve"> </w:t>
            </w:r>
            <w:r w:rsidRPr="00C60897">
              <w:rPr>
                <w:rFonts w:ascii="Tahoma" w:hAnsi="Tahoma" w:cs="Tahoma"/>
                <w:lang w:val="es-419"/>
              </w:rPr>
              <w:t>______</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______</w:t>
            </w:r>
          </w:p>
        </w:tc>
      </w:tr>
      <w:tr w:rsidR="00DE33B8" w:rsidRPr="00C60897" w14:paraId="6FCB3049" w14:textId="77777777" w:rsidTr="0045068B">
        <w:trPr>
          <w:gridAfter w:val="1"/>
          <w:wAfter w:w="45" w:type="dxa"/>
        </w:trPr>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4</w:t>
            </w:r>
          </w:p>
        </w:tc>
        <w:tc>
          <w:tcPr>
            <w:tcW w:w="134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5</w:t>
            </w:r>
          </w:p>
        </w:tc>
        <w:tc>
          <w:tcPr>
            <w:tcW w:w="11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8</w:t>
            </w:r>
          </w:p>
        </w:tc>
        <w:tc>
          <w:tcPr>
            <w:tcW w:w="12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12</w:t>
            </w:r>
          </w:p>
        </w:tc>
      </w:tr>
      <w:tr w:rsidR="00DE33B8" w:rsidRPr="00C60897" w14:paraId="103AA049"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C60897" w:rsidRDefault="00DE33B8" w:rsidP="00C84D27">
            <w:pPr>
              <w:suppressAutoHyphens/>
              <w:jc w:val="center"/>
              <w:rPr>
                <w:rFonts w:ascii="Tahoma" w:hAnsi="Tahoma" w:cs="Tahoma"/>
                <w:sz w:val="16"/>
                <w:lang w:val="es-419"/>
              </w:rPr>
            </w:pPr>
            <w:proofErr w:type="spellStart"/>
            <w:r w:rsidRPr="00C60897">
              <w:rPr>
                <w:rFonts w:ascii="Tahoma" w:hAnsi="Tahoma" w:cs="Tahoma"/>
                <w:sz w:val="16"/>
                <w:lang w:val="es-419"/>
              </w:rPr>
              <w:t>N.</w:t>
            </w:r>
            <w:r w:rsidRPr="00C60897">
              <w:rPr>
                <w:rFonts w:ascii="Tahoma" w:eastAsia="Symbol" w:hAnsi="Tahoma" w:cs="Tahoma"/>
                <w:sz w:val="16"/>
                <w:lang w:val="es-419"/>
              </w:rPr>
              <w:t></w:t>
            </w:r>
            <w:r w:rsidRPr="00C60897">
              <w:rPr>
                <w:rFonts w:ascii="Tahoma" w:hAnsi="Tahoma" w:cs="Tahoma"/>
                <w:sz w:val="16"/>
                <w:lang w:val="es-419"/>
              </w:rPr>
              <w:t>de</w:t>
            </w:r>
            <w:proofErr w:type="spellEnd"/>
            <w:r w:rsidR="00361EE3" w:rsidRPr="00C60897">
              <w:rPr>
                <w:rFonts w:ascii="Tahoma" w:hAnsi="Tahoma" w:cs="Tahoma"/>
                <w:sz w:val="16"/>
                <w:lang w:val="es-419"/>
              </w:rPr>
              <w:t xml:space="preserve"> </w:t>
            </w:r>
            <w:r w:rsidRPr="00C60897">
              <w:rPr>
                <w:rFonts w:ascii="Tahoma" w:hAnsi="Tahoma" w:cs="Tahoma"/>
                <w:sz w:val="16"/>
                <w:lang w:val="es-419"/>
              </w:rPr>
              <w:t>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Descripción</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los</w:t>
            </w:r>
            <w:r w:rsidR="00361EE3" w:rsidRPr="00C60897">
              <w:rPr>
                <w:rFonts w:ascii="Tahoma" w:hAnsi="Tahoma" w:cs="Tahoma"/>
                <w:sz w:val="16"/>
                <w:lang w:val="es-419"/>
              </w:rPr>
              <w:t xml:space="preserve"> </w:t>
            </w:r>
            <w:r w:rsidR="003A7FCE" w:rsidRPr="00C60897">
              <w:rPr>
                <w:rFonts w:ascii="Tahoma" w:hAnsi="Tahoma" w:cs="Tahoma"/>
                <w:sz w:val="16"/>
                <w:lang w:val="es-419"/>
              </w:rPr>
              <w:t>B</w:t>
            </w:r>
            <w:r w:rsidRPr="00C60897">
              <w:rPr>
                <w:rFonts w:ascii="Tahoma" w:hAnsi="Tahoma" w:cs="Tahoma"/>
                <w:sz w:val="16"/>
                <w:lang w:val="es-419"/>
              </w:rPr>
              <w:t>ienes</w:t>
            </w:r>
            <w:r w:rsidR="00361EE3" w:rsidRPr="00C60897">
              <w:rPr>
                <w:rFonts w:ascii="Tahoma" w:hAnsi="Tahoma" w:cs="Tahoma"/>
                <w:sz w:val="16"/>
                <w:lang w:val="es-419"/>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País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Fecha</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entrega</w:t>
            </w:r>
            <w:r w:rsidR="00361EE3" w:rsidRPr="00C60897">
              <w:rPr>
                <w:rFonts w:ascii="Tahoma" w:hAnsi="Tahoma" w:cs="Tahoma"/>
                <w:sz w:val="16"/>
                <w:lang w:val="es-419"/>
              </w:rPr>
              <w:t xml:space="preserve"> </w:t>
            </w:r>
            <w:r w:rsidRPr="00C60897">
              <w:rPr>
                <w:rFonts w:ascii="Tahoma" w:hAnsi="Tahoma" w:cs="Tahoma"/>
                <w:sz w:val="16"/>
                <w:lang w:val="es-419"/>
              </w:rPr>
              <w:t>según</w:t>
            </w:r>
            <w:r w:rsidR="00361EE3" w:rsidRPr="00C60897">
              <w:rPr>
                <w:rFonts w:ascii="Tahoma" w:hAnsi="Tahoma" w:cs="Tahoma"/>
                <w:sz w:val="16"/>
                <w:lang w:val="es-419"/>
              </w:rPr>
              <w:t xml:space="preserve"> </w:t>
            </w:r>
            <w:r w:rsidRPr="00C60897">
              <w:rPr>
                <w:rFonts w:ascii="Tahoma" w:hAnsi="Tahoma" w:cs="Tahoma"/>
                <w:sz w:val="16"/>
                <w:lang w:val="es-419"/>
              </w:rPr>
              <w:t>definición</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Incoterms</w:t>
            </w:r>
          </w:p>
        </w:tc>
        <w:tc>
          <w:tcPr>
            <w:tcW w:w="134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C60897" w:rsidRDefault="00DE33B8" w:rsidP="00C84D27">
            <w:pPr>
              <w:suppressAutoHyphens/>
              <w:jc w:val="center"/>
              <w:rPr>
                <w:rFonts w:ascii="Tahoma" w:hAnsi="Tahoma" w:cs="Tahoma"/>
                <w:lang w:val="es-419"/>
              </w:rPr>
            </w:pPr>
            <w:r w:rsidRPr="00C60897">
              <w:rPr>
                <w:rFonts w:ascii="Tahoma" w:hAnsi="Tahoma" w:cs="Tahoma"/>
                <w:sz w:val="16"/>
                <w:lang w:val="es-419"/>
              </w:rPr>
              <w:t>Cantidad</w:t>
            </w:r>
            <w:r w:rsidR="00361EE3" w:rsidRPr="00C60897">
              <w:rPr>
                <w:rFonts w:ascii="Tahoma" w:hAnsi="Tahoma" w:cs="Tahoma"/>
                <w:sz w:val="16"/>
                <w:lang w:val="es-419"/>
              </w:rPr>
              <w:t xml:space="preserve"> </w:t>
            </w:r>
            <w:r w:rsidRPr="00C60897">
              <w:rPr>
                <w:rFonts w:ascii="Tahoma" w:hAnsi="Tahoma" w:cs="Tahoma"/>
                <w:sz w:val="16"/>
                <w:lang w:val="es-419"/>
              </w:rPr>
              <w:t>y</w:t>
            </w:r>
            <w:r w:rsidR="00361EE3" w:rsidRPr="00C60897">
              <w:rPr>
                <w:rFonts w:ascii="Tahoma" w:hAnsi="Tahoma" w:cs="Tahoma"/>
                <w:sz w:val="16"/>
                <w:lang w:val="es-419"/>
              </w:rPr>
              <w:t xml:space="preserve"> </w:t>
            </w:r>
            <w:r w:rsidRPr="00C60897">
              <w:rPr>
                <w:rFonts w:ascii="Tahoma" w:hAnsi="Tahoma" w:cs="Tahoma"/>
                <w:sz w:val="16"/>
                <w:lang w:val="es-419"/>
              </w:rPr>
              <w:t>unidad</w:t>
            </w:r>
            <w:r w:rsidR="00361EE3" w:rsidRPr="00C60897">
              <w:rPr>
                <w:rFonts w:ascii="Tahoma" w:hAnsi="Tahoma" w:cs="Tahoma"/>
                <w:sz w:val="16"/>
                <w:lang w:val="es-419"/>
              </w:rPr>
              <w:t xml:space="preserve"> </w:t>
            </w:r>
            <w:r w:rsidRPr="00C60897">
              <w:rPr>
                <w:rFonts w:ascii="Tahoma" w:hAnsi="Tahoma" w:cs="Tahoma"/>
                <w:sz w:val="16"/>
                <w:lang w:val="es-419"/>
              </w:rPr>
              <w:t>física</w:t>
            </w:r>
          </w:p>
        </w:tc>
        <w:tc>
          <w:tcPr>
            <w:tcW w:w="11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Precio</w:t>
            </w:r>
            <w:r w:rsidR="00361EE3" w:rsidRPr="00C60897">
              <w:rPr>
                <w:rFonts w:ascii="Tahoma" w:hAnsi="Tahoma" w:cs="Tahoma"/>
                <w:sz w:val="16"/>
                <w:lang w:val="es-419"/>
              </w:rPr>
              <w:t xml:space="preserve"> </w:t>
            </w:r>
            <w:r w:rsidRPr="00C60897">
              <w:rPr>
                <w:rFonts w:ascii="Tahoma" w:hAnsi="Tahoma" w:cs="Tahoma"/>
                <w:sz w:val="16"/>
                <w:lang w:val="es-419"/>
              </w:rPr>
              <w:t>unitario,</w:t>
            </w:r>
            <w:r w:rsidR="00361EE3" w:rsidRPr="00C60897">
              <w:rPr>
                <w:rFonts w:ascii="Tahoma" w:hAnsi="Tahoma" w:cs="Tahoma"/>
                <w:sz w:val="16"/>
                <w:lang w:val="es-419"/>
              </w:rPr>
              <w:t xml:space="preserve"> </w:t>
            </w:r>
            <w:r w:rsidRPr="00C60897">
              <w:rPr>
                <w:rFonts w:ascii="Tahoma" w:hAnsi="Tahoma" w:cs="Tahoma"/>
                <w:sz w:val="16"/>
                <w:lang w:val="es-419"/>
              </w:rPr>
              <w:t>incluyendo</w:t>
            </w:r>
            <w:r w:rsidR="00361EE3" w:rsidRPr="00C60897">
              <w:rPr>
                <w:rFonts w:ascii="Tahoma" w:hAnsi="Tahoma" w:cs="Tahoma"/>
                <w:sz w:val="16"/>
                <w:lang w:val="es-419"/>
              </w:rPr>
              <w:t xml:space="preserve"> </w:t>
            </w:r>
            <w:r w:rsidR="00E07B8E" w:rsidRPr="00C60897">
              <w:rPr>
                <w:rFonts w:ascii="Tahoma" w:hAnsi="Tahoma" w:cs="Tahoma"/>
                <w:sz w:val="16"/>
                <w:lang w:val="es-419"/>
              </w:rPr>
              <w:t>deberes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aduana</w:t>
            </w:r>
            <w:r w:rsidR="00361EE3" w:rsidRPr="00C60897">
              <w:rPr>
                <w:rFonts w:ascii="Tahoma" w:hAnsi="Tahoma" w:cs="Tahoma"/>
                <w:sz w:val="16"/>
                <w:lang w:val="es-419"/>
              </w:rPr>
              <w:t xml:space="preserve"> </w:t>
            </w:r>
            <w:r w:rsidRPr="00C60897">
              <w:rPr>
                <w:rFonts w:ascii="Tahoma" w:hAnsi="Tahoma" w:cs="Tahoma"/>
                <w:sz w:val="16"/>
                <w:lang w:val="es-419"/>
              </w:rPr>
              <w:t>e</w:t>
            </w:r>
            <w:r w:rsidR="00361EE3" w:rsidRPr="00C60897">
              <w:rPr>
                <w:rFonts w:ascii="Tahoma" w:hAnsi="Tahoma" w:cs="Tahoma"/>
                <w:sz w:val="16"/>
                <w:lang w:val="es-419"/>
              </w:rPr>
              <w:t xml:space="preserve"> </w:t>
            </w:r>
            <w:r w:rsidRPr="00C60897">
              <w:rPr>
                <w:rFonts w:ascii="Tahoma" w:hAnsi="Tahoma" w:cs="Tahoma"/>
                <w:sz w:val="16"/>
                <w:lang w:val="es-419"/>
              </w:rPr>
              <w:t>impuestos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importación</w:t>
            </w:r>
            <w:r w:rsidR="00361EE3" w:rsidRPr="00C60897">
              <w:rPr>
                <w:rFonts w:ascii="Tahoma" w:hAnsi="Tahoma" w:cs="Tahoma"/>
                <w:sz w:val="16"/>
                <w:lang w:val="es-419"/>
              </w:rPr>
              <w:t xml:space="preserve"> </w:t>
            </w:r>
            <w:r w:rsidRPr="00C60897">
              <w:rPr>
                <w:rFonts w:ascii="Tahoma" w:hAnsi="Tahoma" w:cs="Tahoma"/>
                <w:sz w:val="16"/>
                <w:lang w:val="es-419"/>
              </w:rPr>
              <w:t>pagados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acuerdo</w:t>
            </w:r>
            <w:r w:rsidR="00361EE3" w:rsidRPr="00C60897">
              <w:rPr>
                <w:rFonts w:ascii="Tahoma" w:hAnsi="Tahoma" w:cs="Tahoma"/>
                <w:sz w:val="16"/>
                <w:lang w:val="es-419"/>
              </w:rPr>
              <w:t xml:space="preserve"> </w:t>
            </w:r>
            <w:r w:rsidR="00915850" w:rsidRPr="00C60897">
              <w:rPr>
                <w:rFonts w:ascii="Tahoma" w:hAnsi="Tahoma" w:cs="Tahoma"/>
                <w:sz w:val="16"/>
                <w:lang w:val="es-419"/>
              </w:rPr>
              <w:t>con</w:t>
            </w:r>
            <w:r w:rsidR="00361EE3" w:rsidRPr="00C60897">
              <w:rPr>
                <w:rFonts w:ascii="Tahoma" w:hAnsi="Tahoma" w:cs="Tahoma"/>
                <w:sz w:val="16"/>
                <w:lang w:val="es-419"/>
              </w:rPr>
              <w:t xml:space="preserve"> </w:t>
            </w:r>
            <w:r w:rsidR="00915850" w:rsidRPr="00C60897">
              <w:rPr>
                <w:rFonts w:ascii="Tahoma" w:hAnsi="Tahoma" w:cs="Tahoma"/>
                <w:sz w:val="16"/>
                <w:lang w:val="es-419"/>
              </w:rPr>
              <w:t>las</w:t>
            </w:r>
            <w:r w:rsidR="00361EE3" w:rsidRPr="00C60897">
              <w:rPr>
                <w:rFonts w:ascii="Tahoma" w:hAnsi="Tahoma" w:cs="Tahoma"/>
                <w:sz w:val="16"/>
                <w:lang w:val="es-419"/>
              </w:rPr>
              <w:t xml:space="preserve"> </w:t>
            </w:r>
            <w:r w:rsidR="00915850" w:rsidRPr="00C60897">
              <w:rPr>
                <w:rFonts w:ascii="Tahoma" w:hAnsi="Tahoma" w:cs="Tahoma"/>
                <w:sz w:val="16"/>
                <w:lang w:val="es-419"/>
              </w:rPr>
              <w:t>IAO</w:t>
            </w:r>
            <w:r w:rsidR="00361EE3" w:rsidRPr="00C60897">
              <w:rPr>
                <w:rFonts w:ascii="Tahoma" w:hAnsi="Tahoma" w:cs="Tahoma"/>
                <w:sz w:val="16"/>
                <w:lang w:val="es-419"/>
              </w:rPr>
              <w:t xml:space="preserve"> </w:t>
            </w:r>
            <w:r w:rsidRPr="00C60897">
              <w:rPr>
                <w:rFonts w:ascii="Tahoma" w:hAnsi="Tahoma" w:cs="Tahoma"/>
                <w:sz w:val="16"/>
                <w:lang w:val="es-419"/>
              </w:rPr>
              <w:t>1</w:t>
            </w:r>
            <w:r w:rsidR="008167BF" w:rsidRPr="00C60897">
              <w:rPr>
                <w:rFonts w:ascii="Tahoma" w:hAnsi="Tahoma" w:cs="Tahoma"/>
                <w:sz w:val="16"/>
                <w:lang w:val="es-419"/>
              </w:rPr>
              <w:t>5</w:t>
            </w:r>
            <w:r w:rsidRPr="00C60897">
              <w:rPr>
                <w:rFonts w:ascii="Tahoma" w:hAnsi="Tahoma" w:cs="Tahoma"/>
                <w:sz w:val="16"/>
                <w:lang w:val="es-419"/>
              </w:rPr>
              <w:t>.8(c)(i)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C60897" w:rsidRDefault="00E07B8E" w:rsidP="00C84D27">
            <w:pPr>
              <w:suppressAutoHyphens/>
              <w:jc w:val="center"/>
              <w:rPr>
                <w:rFonts w:ascii="Tahoma" w:hAnsi="Tahoma" w:cs="Tahoma"/>
                <w:sz w:val="16"/>
                <w:lang w:val="es-419"/>
              </w:rPr>
            </w:pPr>
            <w:r w:rsidRPr="00C60897">
              <w:rPr>
                <w:rFonts w:ascii="Tahoma" w:hAnsi="Tahoma" w:cs="Tahoma"/>
                <w:sz w:val="16"/>
                <w:lang w:val="es-419"/>
              </w:rPr>
              <w:t>Deberes</w:t>
            </w:r>
            <w:r w:rsidR="00361EE3" w:rsidRPr="00C60897">
              <w:rPr>
                <w:rFonts w:ascii="Tahoma" w:hAnsi="Tahoma" w:cs="Tahoma"/>
                <w:sz w:val="16"/>
                <w:lang w:val="es-419"/>
              </w:rPr>
              <w:t xml:space="preserve"> </w:t>
            </w:r>
            <w:r w:rsidR="00DE33B8" w:rsidRPr="00C60897">
              <w:rPr>
                <w:rFonts w:ascii="Tahoma" w:hAnsi="Tahoma" w:cs="Tahoma"/>
                <w:sz w:val="16"/>
                <w:lang w:val="es-419"/>
              </w:rPr>
              <w:t>de</w:t>
            </w:r>
            <w:r w:rsidR="00361EE3" w:rsidRPr="00C60897">
              <w:rPr>
                <w:rFonts w:ascii="Tahoma" w:hAnsi="Tahoma" w:cs="Tahoma"/>
                <w:sz w:val="16"/>
                <w:lang w:val="es-419"/>
              </w:rPr>
              <w:t xml:space="preserve"> </w:t>
            </w:r>
            <w:r w:rsidR="00DE33B8" w:rsidRPr="00C60897">
              <w:rPr>
                <w:rFonts w:ascii="Tahoma" w:hAnsi="Tahoma" w:cs="Tahoma"/>
                <w:sz w:val="16"/>
                <w:lang w:val="es-419"/>
              </w:rPr>
              <w:t>aduana</w:t>
            </w:r>
            <w:r w:rsidR="00361EE3" w:rsidRPr="00C60897">
              <w:rPr>
                <w:rFonts w:ascii="Tahoma" w:hAnsi="Tahoma" w:cs="Tahoma"/>
                <w:sz w:val="16"/>
                <w:lang w:val="es-419"/>
              </w:rPr>
              <w:t xml:space="preserve"> </w:t>
            </w:r>
            <w:r w:rsidR="00DE33B8" w:rsidRPr="00C60897">
              <w:rPr>
                <w:rFonts w:ascii="Tahoma" w:hAnsi="Tahoma" w:cs="Tahoma"/>
                <w:sz w:val="16"/>
                <w:lang w:val="es-419"/>
              </w:rPr>
              <w:t>e</w:t>
            </w:r>
            <w:r w:rsidR="00361EE3" w:rsidRPr="00C60897">
              <w:rPr>
                <w:rFonts w:ascii="Tahoma" w:hAnsi="Tahoma" w:cs="Tahoma"/>
                <w:sz w:val="16"/>
                <w:lang w:val="es-419"/>
              </w:rPr>
              <w:t xml:space="preserve"> </w:t>
            </w:r>
            <w:r w:rsidR="00DE33B8" w:rsidRPr="00C60897">
              <w:rPr>
                <w:rFonts w:ascii="Tahoma" w:hAnsi="Tahoma" w:cs="Tahoma"/>
                <w:sz w:val="16"/>
                <w:lang w:val="es-419"/>
              </w:rPr>
              <w:t>impuestos</w:t>
            </w:r>
            <w:r w:rsidR="00361EE3" w:rsidRPr="00C60897">
              <w:rPr>
                <w:rFonts w:ascii="Tahoma" w:hAnsi="Tahoma" w:cs="Tahoma"/>
                <w:sz w:val="16"/>
                <w:lang w:val="es-419"/>
              </w:rPr>
              <w:t xml:space="preserve"> </w:t>
            </w:r>
            <w:r w:rsidR="00DE33B8" w:rsidRPr="00C60897">
              <w:rPr>
                <w:rFonts w:ascii="Tahoma" w:hAnsi="Tahoma" w:cs="Tahoma"/>
                <w:sz w:val="16"/>
                <w:lang w:val="es-419"/>
              </w:rPr>
              <w:t>de</w:t>
            </w:r>
            <w:r w:rsidR="00361EE3" w:rsidRPr="00C60897">
              <w:rPr>
                <w:rFonts w:ascii="Tahoma" w:hAnsi="Tahoma" w:cs="Tahoma"/>
                <w:sz w:val="16"/>
                <w:lang w:val="es-419"/>
              </w:rPr>
              <w:t xml:space="preserve"> </w:t>
            </w:r>
            <w:r w:rsidR="00DE33B8" w:rsidRPr="00C60897">
              <w:rPr>
                <w:rFonts w:ascii="Tahoma" w:hAnsi="Tahoma" w:cs="Tahoma"/>
                <w:sz w:val="16"/>
                <w:lang w:val="es-419"/>
              </w:rPr>
              <w:t>importación</w:t>
            </w:r>
            <w:r w:rsidR="00361EE3" w:rsidRPr="00C60897">
              <w:rPr>
                <w:rFonts w:ascii="Tahoma" w:hAnsi="Tahoma" w:cs="Tahoma"/>
                <w:sz w:val="16"/>
                <w:lang w:val="es-419"/>
              </w:rPr>
              <w:t xml:space="preserve"> </w:t>
            </w:r>
            <w:r w:rsidR="00DE33B8" w:rsidRPr="00C60897">
              <w:rPr>
                <w:rFonts w:ascii="Tahoma" w:hAnsi="Tahoma" w:cs="Tahoma"/>
                <w:sz w:val="16"/>
                <w:lang w:val="es-419"/>
              </w:rPr>
              <w:t>pagados</w:t>
            </w:r>
            <w:r w:rsidR="00361EE3" w:rsidRPr="00C60897">
              <w:rPr>
                <w:rFonts w:ascii="Tahoma" w:hAnsi="Tahoma" w:cs="Tahoma"/>
                <w:sz w:val="16"/>
                <w:lang w:val="es-419"/>
              </w:rPr>
              <w:t xml:space="preserve"> </w:t>
            </w:r>
            <w:r w:rsidR="00DE33B8" w:rsidRPr="00C60897">
              <w:rPr>
                <w:rFonts w:ascii="Tahoma" w:hAnsi="Tahoma" w:cs="Tahoma"/>
                <w:sz w:val="16"/>
                <w:lang w:val="es-419"/>
              </w:rPr>
              <w:t>por</w:t>
            </w:r>
            <w:r w:rsidR="00361EE3" w:rsidRPr="00C60897">
              <w:rPr>
                <w:rFonts w:ascii="Tahoma" w:hAnsi="Tahoma" w:cs="Tahoma"/>
                <w:sz w:val="16"/>
                <w:lang w:val="es-419"/>
              </w:rPr>
              <w:t xml:space="preserve"> </w:t>
            </w:r>
            <w:r w:rsidR="00DE33B8" w:rsidRPr="00C60897">
              <w:rPr>
                <w:rFonts w:ascii="Tahoma" w:hAnsi="Tahoma" w:cs="Tahoma"/>
                <w:sz w:val="16"/>
                <w:lang w:val="es-419"/>
              </w:rPr>
              <w:t>unidad</w:t>
            </w:r>
            <w:r w:rsidR="00361EE3" w:rsidRPr="00C60897">
              <w:rPr>
                <w:rFonts w:ascii="Tahoma" w:hAnsi="Tahoma" w:cs="Tahoma"/>
                <w:sz w:val="16"/>
                <w:lang w:val="es-419"/>
              </w:rPr>
              <w:t xml:space="preserve"> </w:t>
            </w:r>
            <w:r w:rsidR="00DE33B8" w:rsidRPr="00C60897">
              <w:rPr>
                <w:rFonts w:ascii="Tahoma" w:hAnsi="Tahoma" w:cs="Tahoma"/>
                <w:sz w:val="16"/>
                <w:lang w:val="es-419"/>
              </w:rPr>
              <w:t>de</w:t>
            </w:r>
            <w:r w:rsidR="00361EE3" w:rsidRPr="00C60897">
              <w:rPr>
                <w:rFonts w:ascii="Tahoma" w:hAnsi="Tahoma" w:cs="Tahoma"/>
                <w:sz w:val="16"/>
                <w:lang w:val="es-419"/>
              </w:rPr>
              <w:t xml:space="preserve"> </w:t>
            </w:r>
            <w:r w:rsidR="00DE33B8" w:rsidRPr="00C60897">
              <w:rPr>
                <w:rFonts w:ascii="Tahoma" w:hAnsi="Tahoma" w:cs="Tahoma"/>
                <w:sz w:val="16"/>
                <w:lang w:val="es-419"/>
              </w:rPr>
              <w:t>acuerdo</w:t>
            </w:r>
            <w:r w:rsidR="00361EE3" w:rsidRPr="00C60897">
              <w:rPr>
                <w:rFonts w:ascii="Tahoma" w:hAnsi="Tahoma" w:cs="Tahoma"/>
                <w:sz w:val="16"/>
                <w:lang w:val="es-419"/>
              </w:rPr>
              <w:t xml:space="preserve"> </w:t>
            </w:r>
            <w:r w:rsidR="00915850" w:rsidRPr="00C60897">
              <w:rPr>
                <w:rFonts w:ascii="Tahoma" w:hAnsi="Tahoma" w:cs="Tahoma"/>
                <w:sz w:val="16"/>
                <w:lang w:val="es-419"/>
              </w:rPr>
              <w:t>con</w:t>
            </w:r>
            <w:r w:rsidR="00361EE3" w:rsidRPr="00C60897">
              <w:rPr>
                <w:rFonts w:ascii="Tahoma" w:hAnsi="Tahoma" w:cs="Tahoma"/>
                <w:sz w:val="16"/>
                <w:lang w:val="es-419"/>
              </w:rPr>
              <w:t xml:space="preserve"> </w:t>
            </w:r>
            <w:r w:rsidR="00915850" w:rsidRPr="00C60897">
              <w:rPr>
                <w:rFonts w:ascii="Tahoma" w:hAnsi="Tahoma" w:cs="Tahoma"/>
                <w:sz w:val="16"/>
                <w:lang w:val="es-419"/>
              </w:rPr>
              <w:t>las</w:t>
            </w:r>
            <w:r w:rsidR="00361EE3" w:rsidRPr="00C60897">
              <w:rPr>
                <w:rFonts w:ascii="Tahoma" w:hAnsi="Tahoma" w:cs="Tahoma"/>
                <w:sz w:val="16"/>
                <w:lang w:val="es-419"/>
              </w:rPr>
              <w:t xml:space="preserve"> </w:t>
            </w:r>
            <w:r w:rsidR="00915850" w:rsidRPr="00C60897">
              <w:rPr>
                <w:rFonts w:ascii="Tahoma" w:hAnsi="Tahoma" w:cs="Tahoma"/>
                <w:sz w:val="16"/>
                <w:lang w:val="es-419"/>
              </w:rPr>
              <w:t>IAO</w:t>
            </w:r>
            <w:r w:rsidR="00DE33B8" w:rsidRPr="00C60897">
              <w:rPr>
                <w:rFonts w:ascii="Tahoma" w:hAnsi="Tahoma" w:cs="Tahoma"/>
                <w:sz w:val="16"/>
                <w:lang w:val="es-419"/>
              </w:rPr>
              <w:t>1</w:t>
            </w:r>
            <w:r w:rsidR="008167BF" w:rsidRPr="00C60897">
              <w:rPr>
                <w:rFonts w:ascii="Tahoma" w:hAnsi="Tahoma" w:cs="Tahoma"/>
                <w:sz w:val="16"/>
                <w:lang w:val="es-419"/>
              </w:rPr>
              <w:t>5</w:t>
            </w:r>
            <w:r w:rsidR="00DE33B8" w:rsidRPr="00C60897">
              <w:rPr>
                <w:rFonts w:ascii="Tahoma" w:hAnsi="Tahoma" w:cs="Tahoma"/>
                <w:sz w:val="16"/>
                <w:lang w:val="es-419"/>
              </w:rPr>
              <w:t>.</w:t>
            </w:r>
            <w:r w:rsidR="004D0329" w:rsidRPr="00C60897">
              <w:rPr>
                <w:rFonts w:ascii="Tahoma" w:hAnsi="Tahoma" w:cs="Tahoma"/>
                <w:sz w:val="16"/>
                <w:lang w:val="es-419"/>
              </w:rPr>
              <w:t>8</w:t>
            </w:r>
            <w:r w:rsidR="00DE33B8" w:rsidRPr="00C60897">
              <w:rPr>
                <w:rFonts w:ascii="Tahoma" w:hAnsi="Tahoma" w:cs="Tahoma"/>
                <w:sz w:val="16"/>
                <w:lang w:val="es-419"/>
              </w:rPr>
              <w:t>(c)(</w:t>
            </w:r>
            <w:proofErr w:type="spellStart"/>
            <w:r w:rsidR="00DE33B8" w:rsidRPr="00C60897">
              <w:rPr>
                <w:rFonts w:ascii="Tahoma" w:hAnsi="Tahoma" w:cs="Tahoma"/>
                <w:sz w:val="16"/>
                <w:lang w:val="es-419"/>
              </w:rPr>
              <w:t>ii</w:t>
            </w:r>
            <w:proofErr w:type="spellEnd"/>
            <w:r w:rsidR="00DE33B8" w:rsidRPr="00C60897">
              <w:rPr>
                <w:rFonts w:ascii="Tahoma" w:hAnsi="Tahoma" w:cs="Tahoma"/>
                <w:sz w:val="16"/>
                <w:lang w:val="es-419"/>
              </w:rPr>
              <w:t>)</w:t>
            </w:r>
            <w:r w:rsidR="00361EE3" w:rsidRPr="00C60897">
              <w:rPr>
                <w:rFonts w:ascii="Tahoma" w:hAnsi="Tahoma" w:cs="Tahoma"/>
                <w:sz w:val="16"/>
                <w:lang w:val="es-419"/>
              </w:rPr>
              <w:t xml:space="preserve"> </w:t>
            </w:r>
            <w:r w:rsidR="00DE33B8" w:rsidRPr="00C60897">
              <w:rPr>
                <w:rFonts w:ascii="Tahoma" w:hAnsi="Tahoma" w:cs="Tahoma"/>
                <w:sz w:val="16"/>
                <w:lang w:val="es-419"/>
              </w:rPr>
              <w:t>(respaldado</w:t>
            </w:r>
            <w:r w:rsidR="00361EE3" w:rsidRPr="00C60897">
              <w:rPr>
                <w:rFonts w:ascii="Tahoma" w:hAnsi="Tahoma" w:cs="Tahoma"/>
                <w:sz w:val="16"/>
                <w:lang w:val="es-419"/>
              </w:rPr>
              <w:t xml:space="preserve"> </w:t>
            </w:r>
            <w:r w:rsidR="00DE33B8" w:rsidRPr="00C60897">
              <w:rPr>
                <w:rFonts w:ascii="Tahoma" w:hAnsi="Tahoma" w:cs="Tahoma"/>
                <w:sz w:val="16"/>
                <w:lang w:val="es-419"/>
              </w:rPr>
              <w:t>con</w:t>
            </w:r>
            <w:r w:rsidR="00361EE3" w:rsidRPr="00C60897">
              <w:rPr>
                <w:rFonts w:ascii="Tahoma" w:hAnsi="Tahoma" w:cs="Tahoma"/>
                <w:sz w:val="16"/>
                <w:lang w:val="es-419"/>
              </w:rPr>
              <w:t xml:space="preserve"> </w:t>
            </w:r>
            <w:r w:rsidR="00DE33B8" w:rsidRPr="00C60897">
              <w:rPr>
                <w:rFonts w:ascii="Tahoma" w:hAnsi="Tahoma" w:cs="Tahoma"/>
                <w:sz w:val="16"/>
                <w:lang w:val="es-419"/>
              </w:rPr>
              <w:t>documentos)</w:t>
            </w:r>
            <w:r w:rsidR="00361EE3" w:rsidRPr="00C60897">
              <w:rPr>
                <w:rFonts w:ascii="Tahoma" w:hAnsi="Tahoma" w:cs="Tahoma"/>
                <w:sz w:val="16"/>
                <w:lang w:val="es-419"/>
              </w:rPr>
              <w:t xml:space="preserve">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Precio</w:t>
            </w:r>
            <w:r w:rsidR="00361EE3" w:rsidRPr="00C60897">
              <w:rPr>
                <w:rFonts w:ascii="Tahoma" w:hAnsi="Tahoma" w:cs="Tahoma"/>
                <w:sz w:val="16"/>
                <w:lang w:val="es-419"/>
              </w:rPr>
              <w:t xml:space="preserve"> </w:t>
            </w:r>
            <w:r w:rsidRPr="00C60897">
              <w:rPr>
                <w:rFonts w:ascii="Tahoma" w:hAnsi="Tahoma" w:cs="Tahoma"/>
                <w:sz w:val="16"/>
                <w:lang w:val="es-419"/>
              </w:rPr>
              <w:t>unitario</w:t>
            </w:r>
            <w:r w:rsidR="00361EE3" w:rsidRPr="00C60897">
              <w:rPr>
                <w:rFonts w:ascii="Tahoma" w:hAnsi="Tahoma" w:cs="Tahoma"/>
                <w:sz w:val="16"/>
                <w:lang w:val="es-419"/>
              </w:rPr>
              <w:t xml:space="preserve"> </w:t>
            </w:r>
            <w:r w:rsidRPr="00C60897">
              <w:rPr>
                <w:rFonts w:ascii="Tahoma" w:hAnsi="Tahoma" w:cs="Tahoma"/>
                <w:sz w:val="16"/>
                <w:lang w:val="es-419"/>
              </w:rPr>
              <w:t>neto,</w:t>
            </w:r>
            <w:r w:rsidR="00361EE3" w:rsidRPr="00C60897">
              <w:rPr>
                <w:rFonts w:ascii="Tahoma" w:hAnsi="Tahoma" w:cs="Tahoma"/>
                <w:sz w:val="16"/>
                <w:lang w:val="es-419"/>
              </w:rPr>
              <w:t xml:space="preserve"> </w:t>
            </w:r>
            <w:r w:rsidRPr="00C60897">
              <w:rPr>
                <w:rFonts w:ascii="Tahoma" w:hAnsi="Tahoma" w:cs="Tahoma"/>
                <w:sz w:val="16"/>
                <w:lang w:val="es-419"/>
              </w:rPr>
              <w:t>sin</w:t>
            </w:r>
            <w:r w:rsidR="00361EE3" w:rsidRPr="00C60897">
              <w:rPr>
                <w:rFonts w:ascii="Tahoma" w:hAnsi="Tahoma" w:cs="Tahoma"/>
                <w:sz w:val="16"/>
                <w:lang w:val="es-419"/>
              </w:rPr>
              <w:t xml:space="preserve"> </w:t>
            </w:r>
            <w:r w:rsidRPr="00C60897">
              <w:rPr>
                <w:rFonts w:ascii="Tahoma" w:hAnsi="Tahoma" w:cs="Tahoma"/>
                <w:sz w:val="16"/>
                <w:lang w:val="es-419"/>
              </w:rPr>
              <w:t>incluir</w:t>
            </w:r>
            <w:r w:rsidR="00361EE3" w:rsidRPr="00C60897">
              <w:rPr>
                <w:rFonts w:ascii="Tahoma" w:hAnsi="Tahoma" w:cs="Tahoma"/>
                <w:sz w:val="16"/>
                <w:lang w:val="es-419"/>
              </w:rPr>
              <w:t xml:space="preserve"> </w:t>
            </w:r>
            <w:r w:rsidR="00E07B8E" w:rsidRPr="00C60897">
              <w:rPr>
                <w:rFonts w:ascii="Tahoma" w:hAnsi="Tahoma" w:cs="Tahoma"/>
                <w:sz w:val="16"/>
                <w:lang w:val="es-419"/>
              </w:rPr>
              <w:t>deberes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aduana</w:t>
            </w:r>
            <w:r w:rsidR="00361EE3" w:rsidRPr="00C60897">
              <w:rPr>
                <w:rFonts w:ascii="Tahoma" w:hAnsi="Tahoma" w:cs="Tahoma"/>
                <w:sz w:val="16"/>
                <w:lang w:val="es-419"/>
              </w:rPr>
              <w:t xml:space="preserve"> </w:t>
            </w:r>
            <w:r w:rsidRPr="00C60897">
              <w:rPr>
                <w:rFonts w:ascii="Tahoma" w:hAnsi="Tahoma" w:cs="Tahoma"/>
                <w:sz w:val="16"/>
                <w:lang w:val="es-419"/>
              </w:rPr>
              <w:t>e</w:t>
            </w:r>
            <w:r w:rsidR="00361EE3" w:rsidRPr="00C60897">
              <w:rPr>
                <w:rFonts w:ascii="Tahoma" w:hAnsi="Tahoma" w:cs="Tahoma"/>
                <w:sz w:val="16"/>
                <w:lang w:val="es-419"/>
              </w:rPr>
              <w:t xml:space="preserve"> </w:t>
            </w:r>
            <w:r w:rsidRPr="00C60897">
              <w:rPr>
                <w:rFonts w:ascii="Tahoma" w:hAnsi="Tahoma" w:cs="Tahoma"/>
                <w:sz w:val="16"/>
                <w:lang w:val="es-419"/>
              </w:rPr>
              <w:t>impuestos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importación</w:t>
            </w:r>
            <w:r w:rsidR="00361EE3" w:rsidRPr="00C60897">
              <w:rPr>
                <w:rFonts w:ascii="Tahoma" w:hAnsi="Tahoma" w:cs="Tahoma"/>
                <w:sz w:val="16"/>
                <w:lang w:val="es-419"/>
              </w:rPr>
              <w:t xml:space="preserve"> </w:t>
            </w:r>
            <w:r w:rsidRPr="00C60897">
              <w:rPr>
                <w:rFonts w:ascii="Tahoma" w:hAnsi="Tahoma" w:cs="Tahoma"/>
                <w:sz w:val="16"/>
                <w:lang w:val="es-419"/>
              </w:rPr>
              <w:t>pagados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acuerdo</w:t>
            </w:r>
            <w:r w:rsidR="00361EE3" w:rsidRPr="00C60897">
              <w:rPr>
                <w:rFonts w:ascii="Tahoma" w:hAnsi="Tahoma" w:cs="Tahoma"/>
                <w:sz w:val="16"/>
                <w:lang w:val="es-419"/>
              </w:rPr>
              <w:t xml:space="preserve"> </w:t>
            </w:r>
            <w:r w:rsidR="00915850" w:rsidRPr="00C60897">
              <w:rPr>
                <w:rFonts w:ascii="Tahoma" w:hAnsi="Tahoma" w:cs="Tahoma"/>
                <w:sz w:val="16"/>
                <w:lang w:val="es-419"/>
              </w:rPr>
              <w:t>con</w:t>
            </w:r>
            <w:r w:rsidR="00361EE3" w:rsidRPr="00C60897">
              <w:rPr>
                <w:rFonts w:ascii="Tahoma" w:hAnsi="Tahoma" w:cs="Tahoma"/>
                <w:sz w:val="16"/>
                <w:lang w:val="es-419"/>
              </w:rPr>
              <w:t xml:space="preserve"> </w:t>
            </w:r>
            <w:r w:rsidR="00915850" w:rsidRPr="00C60897">
              <w:rPr>
                <w:rFonts w:ascii="Tahoma" w:hAnsi="Tahoma" w:cs="Tahoma"/>
                <w:sz w:val="16"/>
                <w:lang w:val="es-419"/>
              </w:rPr>
              <w:t>las</w:t>
            </w:r>
            <w:r w:rsidR="00361EE3" w:rsidRPr="00C60897">
              <w:rPr>
                <w:rFonts w:ascii="Tahoma" w:hAnsi="Tahoma" w:cs="Tahoma"/>
                <w:sz w:val="16"/>
                <w:lang w:val="es-419"/>
              </w:rPr>
              <w:t xml:space="preserve"> </w:t>
            </w:r>
            <w:r w:rsidR="00915850" w:rsidRPr="00C60897">
              <w:rPr>
                <w:rFonts w:ascii="Tahoma" w:hAnsi="Tahoma" w:cs="Tahoma"/>
                <w:sz w:val="16"/>
                <w:lang w:val="es-419"/>
              </w:rPr>
              <w:t>IAO</w:t>
            </w:r>
            <w:r w:rsidR="00361EE3" w:rsidRPr="00C60897">
              <w:rPr>
                <w:rFonts w:ascii="Tahoma" w:hAnsi="Tahoma" w:cs="Tahoma"/>
                <w:spacing w:val="-6"/>
                <w:sz w:val="16"/>
                <w:lang w:val="es-419"/>
              </w:rPr>
              <w:t xml:space="preserve"> </w:t>
            </w:r>
            <w:r w:rsidRPr="00C60897">
              <w:rPr>
                <w:rFonts w:ascii="Tahoma" w:hAnsi="Tahoma" w:cs="Tahoma"/>
                <w:spacing w:val="-6"/>
                <w:sz w:val="16"/>
                <w:lang w:val="es-419"/>
              </w:rPr>
              <w:t>1</w:t>
            </w:r>
            <w:r w:rsidR="008167BF" w:rsidRPr="00C60897">
              <w:rPr>
                <w:rFonts w:ascii="Tahoma" w:hAnsi="Tahoma" w:cs="Tahoma"/>
                <w:spacing w:val="-6"/>
                <w:sz w:val="16"/>
                <w:lang w:val="es-419"/>
              </w:rPr>
              <w:t>5</w:t>
            </w:r>
            <w:r w:rsidRPr="00C60897">
              <w:rPr>
                <w:rFonts w:ascii="Tahoma" w:hAnsi="Tahoma" w:cs="Tahoma"/>
                <w:spacing w:val="-6"/>
                <w:sz w:val="16"/>
                <w:lang w:val="es-419"/>
              </w:rPr>
              <w:t>.8(c)(</w:t>
            </w:r>
            <w:proofErr w:type="spellStart"/>
            <w:r w:rsidRPr="00C60897">
              <w:rPr>
                <w:rFonts w:ascii="Tahoma" w:hAnsi="Tahoma" w:cs="Tahoma"/>
                <w:spacing w:val="-6"/>
                <w:sz w:val="16"/>
                <w:lang w:val="es-419"/>
              </w:rPr>
              <w:t>iii</w:t>
            </w:r>
            <w:proofErr w:type="spellEnd"/>
            <w:r w:rsidRPr="00C60897">
              <w:rPr>
                <w:rFonts w:ascii="Tahoma" w:hAnsi="Tahoma" w:cs="Tahoma"/>
                <w:spacing w:val="-6"/>
                <w:sz w:val="16"/>
                <w:lang w:val="es-419"/>
              </w:rPr>
              <w:t>)</w:t>
            </w:r>
          </w:p>
          <w:p w14:paraId="051A7D91" w14:textId="4B53346A" w:rsidR="00DE33B8" w:rsidRPr="00C60897" w:rsidRDefault="00361EE3" w:rsidP="00C84D27">
            <w:pPr>
              <w:suppressAutoHyphens/>
              <w:jc w:val="center"/>
              <w:rPr>
                <w:rFonts w:ascii="Tahoma" w:hAnsi="Tahoma" w:cs="Tahoma"/>
                <w:sz w:val="16"/>
                <w:lang w:val="es-419"/>
              </w:rPr>
            </w:pPr>
            <w:r w:rsidRPr="00C60897">
              <w:rPr>
                <w:rFonts w:ascii="Tahoma" w:hAnsi="Tahoma" w:cs="Tahoma"/>
                <w:sz w:val="16"/>
                <w:lang w:val="es-419"/>
              </w:rPr>
              <w:t xml:space="preserve"> </w:t>
            </w:r>
            <w:r w:rsidR="00DE33B8" w:rsidRPr="00C60897">
              <w:rPr>
                <w:rFonts w:ascii="Tahoma" w:hAnsi="Tahoma" w:cs="Tahoma"/>
                <w:sz w:val="16"/>
                <w:lang w:val="es-419"/>
              </w:rPr>
              <w:t>(Col.</w:t>
            </w:r>
            <w:r w:rsidRPr="00C60897">
              <w:rPr>
                <w:rFonts w:ascii="Tahoma" w:hAnsi="Tahoma" w:cs="Tahoma"/>
                <w:sz w:val="16"/>
                <w:lang w:val="es-419"/>
              </w:rPr>
              <w:t xml:space="preserve"> </w:t>
            </w:r>
            <w:r w:rsidR="00DE33B8" w:rsidRPr="00C60897">
              <w:rPr>
                <w:rFonts w:ascii="Tahoma" w:hAnsi="Tahoma" w:cs="Tahoma"/>
                <w:sz w:val="16"/>
                <w:lang w:val="es-419"/>
              </w:rPr>
              <w:t>6</w:t>
            </w:r>
            <w:r w:rsidRPr="00C60897">
              <w:rPr>
                <w:rFonts w:ascii="Tahoma" w:hAnsi="Tahoma" w:cs="Tahoma"/>
                <w:sz w:val="16"/>
                <w:lang w:val="es-419"/>
              </w:rPr>
              <w:t xml:space="preserve"> </w:t>
            </w:r>
            <w:r w:rsidR="004D0329" w:rsidRPr="00C60897">
              <w:rPr>
                <w:rFonts w:ascii="Tahoma" w:hAnsi="Tahoma" w:cs="Tahoma"/>
                <w:sz w:val="16"/>
                <w:lang w:val="es-419"/>
              </w:rPr>
              <w:t>menos</w:t>
            </w:r>
            <w:r w:rsidRPr="00C60897">
              <w:rPr>
                <w:rFonts w:ascii="Tahoma" w:hAnsi="Tahoma" w:cs="Tahoma"/>
                <w:sz w:val="16"/>
                <w:lang w:val="es-419"/>
              </w:rPr>
              <w:t xml:space="preserve"> </w:t>
            </w:r>
            <w:r w:rsidR="00DE33B8" w:rsidRPr="00C60897">
              <w:rPr>
                <w:rFonts w:ascii="Tahoma" w:hAnsi="Tahoma" w:cs="Tahoma"/>
                <w:sz w:val="16"/>
                <w:lang w:val="es-419"/>
              </w:rPr>
              <w:t>Col.7)</w:t>
            </w:r>
          </w:p>
        </w:tc>
        <w:tc>
          <w:tcPr>
            <w:tcW w:w="12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Precio</w:t>
            </w:r>
            <w:r w:rsidR="00361EE3" w:rsidRPr="00C60897">
              <w:rPr>
                <w:rFonts w:ascii="Tahoma" w:hAnsi="Tahoma" w:cs="Tahoma"/>
                <w:sz w:val="16"/>
                <w:lang w:val="es-419"/>
              </w:rPr>
              <w:t xml:space="preserve"> </w:t>
            </w:r>
            <w:r w:rsidRPr="00C60897">
              <w:rPr>
                <w:rFonts w:ascii="Tahoma" w:hAnsi="Tahoma" w:cs="Tahoma"/>
                <w:sz w:val="16"/>
                <w:lang w:val="es-419"/>
              </w:rPr>
              <w:t>por</w:t>
            </w:r>
            <w:r w:rsidR="00361EE3" w:rsidRPr="00C60897">
              <w:rPr>
                <w:rFonts w:ascii="Tahoma" w:hAnsi="Tahoma" w:cs="Tahoma"/>
                <w:sz w:val="16"/>
                <w:lang w:val="es-419"/>
              </w:rPr>
              <w:t xml:space="preserve"> </w:t>
            </w:r>
            <w:r w:rsidRPr="00C60897">
              <w:rPr>
                <w:rFonts w:ascii="Tahoma" w:hAnsi="Tahoma" w:cs="Tahoma"/>
                <w:sz w:val="16"/>
                <w:lang w:val="es-419"/>
              </w:rPr>
              <w:t>artículo</w:t>
            </w:r>
            <w:r w:rsidR="00361EE3" w:rsidRPr="00C60897">
              <w:rPr>
                <w:rFonts w:ascii="Tahoma" w:hAnsi="Tahoma" w:cs="Tahoma"/>
                <w:sz w:val="16"/>
                <w:lang w:val="es-419"/>
              </w:rPr>
              <w:t xml:space="preserve"> </w:t>
            </w:r>
            <w:r w:rsidRPr="00C60897">
              <w:rPr>
                <w:rFonts w:ascii="Tahoma" w:hAnsi="Tahoma" w:cs="Tahoma"/>
                <w:sz w:val="16"/>
                <w:lang w:val="es-419"/>
              </w:rPr>
              <w:t>neto,</w:t>
            </w:r>
            <w:r w:rsidR="00361EE3" w:rsidRPr="00C60897">
              <w:rPr>
                <w:rFonts w:ascii="Tahoma" w:hAnsi="Tahoma" w:cs="Tahoma"/>
                <w:sz w:val="16"/>
                <w:lang w:val="es-419"/>
              </w:rPr>
              <w:t xml:space="preserve"> </w:t>
            </w:r>
            <w:r w:rsidRPr="00C60897">
              <w:rPr>
                <w:rFonts w:ascii="Tahoma" w:hAnsi="Tahoma" w:cs="Tahoma"/>
                <w:sz w:val="16"/>
                <w:lang w:val="es-419"/>
              </w:rPr>
              <w:t>sin</w:t>
            </w:r>
            <w:r w:rsidR="00361EE3" w:rsidRPr="00C60897">
              <w:rPr>
                <w:rFonts w:ascii="Tahoma" w:hAnsi="Tahoma" w:cs="Tahoma"/>
                <w:sz w:val="16"/>
                <w:lang w:val="es-419"/>
              </w:rPr>
              <w:t xml:space="preserve"> </w:t>
            </w:r>
            <w:r w:rsidRPr="00C60897">
              <w:rPr>
                <w:rFonts w:ascii="Tahoma" w:hAnsi="Tahoma" w:cs="Tahoma"/>
                <w:sz w:val="16"/>
                <w:lang w:val="es-419"/>
              </w:rPr>
              <w:t>incluir</w:t>
            </w:r>
            <w:r w:rsidR="00361EE3" w:rsidRPr="00C60897">
              <w:rPr>
                <w:rFonts w:ascii="Tahoma" w:hAnsi="Tahoma" w:cs="Tahoma"/>
                <w:sz w:val="16"/>
                <w:lang w:val="es-419"/>
              </w:rPr>
              <w:t xml:space="preserve"> </w:t>
            </w:r>
            <w:r w:rsidR="00E07B8E" w:rsidRPr="00C60897">
              <w:rPr>
                <w:rFonts w:ascii="Tahoma" w:hAnsi="Tahoma" w:cs="Tahoma"/>
                <w:sz w:val="16"/>
                <w:lang w:val="es-419"/>
              </w:rPr>
              <w:t>deberes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aduana</w:t>
            </w:r>
            <w:r w:rsidR="00361EE3" w:rsidRPr="00C60897">
              <w:rPr>
                <w:rFonts w:ascii="Tahoma" w:hAnsi="Tahoma" w:cs="Tahoma"/>
                <w:sz w:val="16"/>
                <w:lang w:val="es-419"/>
              </w:rPr>
              <w:t xml:space="preserve"> </w:t>
            </w:r>
            <w:r w:rsidRPr="00C60897">
              <w:rPr>
                <w:rFonts w:ascii="Tahoma" w:hAnsi="Tahoma" w:cs="Tahoma"/>
                <w:sz w:val="16"/>
                <w:lang w:val="es-419"/>
              </w:rPr>
              <w:t>e</w:t>
            </w:r>
            <w:r w:rsidR="00361EE3" w:rsidRPr="00C60897">
              <w:rPr>
                <w:rFonts w:ascii="Tahoma" w:hAnsi="Tahoma" w:cs="Tahoma"/>
                <w:sz w:val="16"/>
                <w:lang w:val="es-419"/>
              </w:rPr>
              <w:t xml:space="preserve"> </w:t>
            </w:r>
            <w:r w:rsidRPr="00C60897">
              <w:rPr>
                <w:rFonts w:ascii="Tahoma" w:hAnsi="Tahoma" w:cs="Tahoma"/>
                <w:sz w:val="16"/>
                <w:lang w:val="es-419"/>
              </w:rPr>
              <w:t>impuestos</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importación,</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acuerdo</w:t>
            </w:r>
            <w:r w:rsidR="00361EE3" w:rsidRPr="00C60897">
              <w:rPr>
                <w:rFonts w:ascii="Tahoma" w:hAnsi="Tahoma" w:cs="Tahoma"/>
                <w:sz w:val="16"/>
                <w:lang w:val="es-419"/>
              </w:rPr>
              <w:t xml:space="preserve"> </w:t>
            </w:r>
            <w:r w:rsidR="00915850" w:rsidRPr="00C60897">
              <w:rPr>
                <w:rFonts w:ascii="Tahoma" w:hAnsi="Tahoma" w:cs="Tahoma"/>
                <w:sz w:val="16"/>
                <w:lang w:val="es-419"/>
              </w:rPr>
              <w:t>con</w:t>
            </w:r>
            <w:r w:rsidR="00361EE3" w:rsidRPr="00C60897">
              <w:rPr>
                <w:rFonts w:ascii="Tahoma" w:hAnsi="Tahoma" w:cs="Tahoma"/>
                <w:sz w:val="16"/>
                <w:lang w:val="es-419"/>
              </w:rPr>
              <w:t xml:space="preserve"> </w:t>
            </w:r>
            <w:r w:rsidR="00915850" w:rsidRPr="00C60897">
              <w:rPr>
                <w:rFonts w:ascii="Tahoma" w:hAnsi="Tahoma" w:cs="Tahoma"/>
                <w:sz w:val="16"/>
                <w:lang w:val="es-419"/>
              </w:rPr>
              <w:t>las</w:t>
            </w:r>
            <w:r w:rsidR="00361EE3" w:rsidRPr="00C60897">
              <w:rPr>
                <w:rFonts w:ascii="Tahoma" w:hAnsi="Tahoma" w:cs="Tahoma"/>
                <w:sz w:val="16"/>
                <w:lang w:val="es-419"/>
              </w:rPr>
              <w:t xml:space="preserve"> </w:t>
            </w:r>
            <w:r w:rsidR="00915850" w:rsidRPr="00C60897">
              <w:rPr>
                <w:rFonts w:ascii="Tahoma" w:hAnsi="Tahoma" w:cs="Tahoma"/>
                <w:sz w:val="16"/>
                <w:lang w:val="es-419"/>
              </w:rPr>
              <w:t>IAO</w:t>
            </w:r>
            <w:r w:rsidR="00361EE3" w:rsidRPr="00C60897">
              <w:rPr>
                <w:rFonts w:ascii="Tahoma" w:hAnsi="Tahoma" w:cs="Tahoma"/>
                <w:sz w:val="16"/>
                <w:lang w:val="es-419"/>
              </w:rPr>
              <w:t xml:space="preserve"> </w:t>
            </w:r>
            <w:r w:rsidRPr="00C60897">
              <w:rPr>
                <w:rFonts w:ascii="Tahoma" w:hAnsi="Tahoma" w:cs="Tahoma"/>
                <w:sz w:val="16"/>
                <w:lang w:val="es-419"/>
              </w:rPr>
              <w:t>1</w:t>
            </w:r>
            <w:r w:rsidR="008167BF" w:rsidRPr="00C60897">
              <w:rPr>
                <w:rFonts w:ascii="Tahoma" w:hAnsi="Tahoma" w:cs="Tahoma"/>
                <w:sz w:val="16"/>
                <w:lang w:val="es-419"/>
              </w:rPr>
              <w:t>5</w:t>
            </w:r>
            <w:r w:rsidRPr="00C60897">
              <w:rPr>
                <w:rFonts w:ascii="Tahoma" w:hAnsi="Tahoma" w:cs="Tahoma"/>
                <w:sz w:val="16"/>
                <w:lang w:val="es-419"/>
              </w:rPr>
              <w:t>.8(c)(i)</w:t>
            </w:r>
          </w:p>
          <w:p w14:paraId="68B285AC" w14:textId="71E0DFBE"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(Col.</w:t>
            </w:r>
            <w:r w:rsidR="00361EE3" w:rsidRPr="00C60897">
              <w:rPr>
                <w:rFonts w:ascii="Tahoma" w:hAnsi="Tahoma" w:cs="Tahoma"/>
                <w:sz w:val="16"/>
                <w:lang w:val="es-419"/>
              </w:rPr>
              <w:t xml:space="preserve"> </w:t>
            </w:r>
            <w:r w:rsidRPr="00C60897">
              <w:rPr>
                <w:rFonts w:ascii="Tahoma" w:hAnsi="Tahoma" w:cs="Tahoma"/>
                <w:sz w:val="16"/>
                <w:lang w:val="es-419"/>
              </w:rPr>
              <w:t>5</w:t>
            </w:r>
            <w:r w:rsidRPr="00C60897">
              <w:rPr>
                <w:rFonts w:ascii="Tahoma" w:eastAsia="Symbol" w:hAnsi="Tahoma" w:cs="Tahoma"/>
                <w:sz w:val="16"/>
                <w:lang w:val="es-419"/>
              </w:rPr>
              <w:t></w:t>
            </w:r>
            <w:r w:rsidRPr="00C60897">
              <w:rPr>
                <w:rFonts w:ascii="Tahoma" w:hAnsi="Tahoma" w:cs="Tahoma"/>
                <w:sz w:val="16"/>
                <w:lang w:val="es-419"/>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CD91988"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Precio</w:t>
            </w:r>
            <w:r w:rsidR="00361EE3" w:rsidRPr="00C60897">
              <w:rPr>
                <w:rFonts w:ascii="Tahoma" w:hAnsi="Tahoma" w:cs="Tahoma"/>
                <w:sz w:val="16"/>
                <w:lang w:val="es-419"/>
              </w:rPr>
              <w:t xml:space="preserve"> </w:t>
            </w:r>
            <w:r w:rsidRPr="00C60897">
              <w:rPr>
                <w:rFonts w:ascii="Tahoma" w:hAnsi="Tahoma" w:cs="Tahoma"/>
                <w:sz w:val="16"/>
                <w:lang w:val="es-419"/>
              </w:rPr>
              <w:t>por</w:t>
            </w:r>
            <w:r w:rsidR="00361EE3" w:rsidRPr="00C60897">
              <w:rPr>
                <w:rFonts w:ascii="Tahoma" w:hAnsi="Tahoma" w:cs="Tahoma"/>
                <w:sz w:val="16"/>
                <w:lang w:val="es-419"/>
              </w:rPr>
              <w:t xml:space="preserve"> </w:t>
            </w:r>
            <w:r w:rsidRPr="00C60897">
              <w:rPr>
                <w:rFonts w:ascii="Tahoma" w:hAnsi="Tahoma" w:cs="Tahoma"/>
                <w:sz w:val="16"/>
                <w:lang w:val="es-419"/>
              </w:rPr>
              <w:t>artículo</w:t>
            </w:r>
            <w:r w:rsidR="00361EE3" w:rsidRPr="00C60897">
              <w:rPr>
                <w:rFonts w:ascii="Tahoma" w:hAnsi="Tahoma" w:cs="Tahoma"/>
                <w:sz w:val="16"/>
                <w:lang w:val="es-419"/>
              </w:rPr>
              <w:t xml:space="preserve"> </w:t>
            </w:r>
            <w:r w:rsidRPr="00C60897">
              <w:rPr>
                <w:rFonts w:ascii="Tahoma" w:hAnsi="Tahoma" w:cs="Tahoma"/>
                <w:sz w:val="16"/>
                <w:lang w:val="es-419"/>
              </w:rPr>
              <w:t>por</w:t>
            </w:r>
            <w:r w:rsidR="00361EE3" w:rsidRPr="00C60897">
              <w:rPr>
                <w:rFonts w:ascii="Tahoma" w:hAnsi="Tahoma" w:cs="Tahoma"/>
                <w:sz w:val="16"/>
                <w:lang w:val="es-419"/>
              </w:rPr>
              <w:t xml:space="preserve"> </w:t>
            </w:r>
            <w:r w:rsidRPr="00C60897">
              <w:rPr>
                <w:rFonts w:ascii="Tahoma" w:hAnsi="Tahoma" w:cs="Tahoma"/>
                <w:sz w:val="16"/>
                <w:lang w:val="es-419"/>
              </w:rPr>
              <w:t>concepto</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transporte</w:t>
            </w:r>
            <w:r w:rsidR="00361EE3" w:rsidRPr="00C60897">
              <w:rPr>
                <w:rFonts w:ascii="Tahoma" w:hAnsi="Tahoma" w:cs="Tahoma"/>
                <w:sz w:val="16"/>
                <w:lang w:val="es-419"/>
              </w:rPr>
              <w:t xml:space="preserve"> </w:t>
            </w:r>
            <w:r w:rsidRPr="00C60897">
              <w:rPr>
                <w:rFonts w:ascii="Tahoma" w:hAnsi="Tahoma" w:cs="Tahoma"/>
                <w:sz w:val="16"/>
                <w:lang w:val="es-419"/>
              </w:rPr>
              <w:t>interno</w:t>
            </w:r>
            <w:r w:rsidR="00361EE3" w:rsidRPr="00C60897">
              <w:rPr>
                <w:rFonts w:ascii="Tahoma" w:hAnsi="Tahoma" w:cs="Tahoma"/>
                <w:sz w:val="16"/>
                <w:lang w:val="es-419"/>
              </w:rPr>
              <w:t xml:space="preserve"> </w:t>
            </w:r>
            <w:r w:rsidRPr="00C60897">
              <w:rPr>
                <w:rFonts w:ascii="Tahoma" w:hAnsi="Tahoma" w:cs="Tahoma"/>
                <w:sz w:val="16"/>
                <w:lang w:val="es-419"/>
              </w:rPr>
              <w:t>y</w:t>
            </w:r>
            <w:r w:rsidR="00361EE3" w:rsidRPr="00C60897">
              <w:rPr>
                <w:rFonts w:ascii="Tahoma" w:hAnsi="Tahoma" w:cs="Tahoma"/>
                <w:sz w:val="16"/>
                <w:lang w:val="es-419"/>
              </w:rPr>
              <w:t xml:space="preserve"> </w:t>
            </w:r>
            <w:r w:rsidRPr="00C60897">
              <w:rPr>
                <w:rFonts w:ascii="Tahoma" w:hAnsi="Tahoma" w:cs="Tahoma"/>
                <w:sz w:val="16"/>
                <w:lang w:val="es-419"/>
              </w:rPr>
              <w:t>por</w:t>
            </w:r>
            <w:r w:rsidR="00361EE3" w:rsidRPr="00C60897">
              <w:rPr>
                <w:rFonts w:ascii="Tahoma" w:hAnsi="Tahoma" w:cs="Tahoma"/>
                <w:sz w:val="16"/>
                <w:lang w:val="es-419"/>
              </w:rPr>
              <w:t xml:space="preserve"> </w:t>
            </w:r>
            <w:r w:rsidRPr="00C60897">
              <w:rPr>
                <w:rFonts w:ascii="Tahoma" w:hAnsi="Tahoma" w:cs="Tahoma"/>
                <w:sz w:val="16"/>
                <w:lang w:val="es-419"/>
              </w:rPr>
              <w:t>otros</w:t>
            </w:r>
            <w:r w:rsidR="00361EE3" w:rsidRPr="00C60897">
              <w:rPr>
                <w:rFonts w:ascii="Tahoma" w:hAnsi="Tahoma" w:cs="Tahoma"/>
                <w:sz w:val="16"/>
                <w:lang w:val="es-419"/>
              </w:rPr>
              <w:t xml:space="preserve"> </w:t>
            </w:r>
            <w:r w:rsidRPr="00C60897">
              <w:rPr>
                <w:rFonts w:ascii="Tahoma" w:hAnsi="Tahoma" w:cs="Tahoma"/>
                <w:sz w:val="16"/>
                <w:lang w:val="es-419"/>
              </w:rPr>
              <w:t>servicios</w:t>
            </w:r>
            <w:r w:rsidR="00361EE3" w:rsidRPr="00C60897">
              <w:rPr>
                <w:rFonts w:ascii="Tahoma" w:hAnsi="Tahoma" w:cs="Tahoma"/>
                <w:sz w:val="16"/>
                <w:lang w:val="es-419"/>
              </w:rPr>
              <w:t xml:space="preserve"> </w:t>
            </w:r>
            <w:r w:rsidRPr="00C60897">
              <w:rPr>
                <w:rFonts w:ascii="Tahoma" w:hAnsi="Tahoma" w:cs="Tahoma"/>
                <w:sz w:val="16"/>
                <w:lang w:val="es-419"/>
              </w:rPr>
              <w:t>requeridos</w:t>
            </w:r>
            <w:r w:rsidR="00361EE3" w:rsidRPr="00C60897">
              <w:rPr>
                <w:rFonts w:ascii="Tahoma" w:hAnsi="Tahoma" w:cs="Tahoma"/>
                <w:sz w:val="16"/>
                <w:lang w:val="es-419"/>
              </w:rPr>
              <w:t xml:space="preserve"> </w:t>
            </w:r>
            <w:r w:rsidRPr="00C60897">
              <w:rPr>
                <w:rFonts w:ascii="Tahoma" w:hAnsi="Tahoma" w:cs="Tahoma"/>
                <w:sz w:val="16"/>
                <w:lang w:val="es-419"/>
              </w:rPr>
              <w:t>en</w:t>
            </w:r>
            <w:r w:rsidR="00361EE3" w:rsidRPr="00C60897">
              <w:rPr>
                <w:rFonts w:ascii="Tahoma" w:hAnsi="Tahoma" w:cs="Tahoma"/>
                <w:sz w:val="16"/>
                <w:lang w:val="es-419"/>
              </w:rPr>
              <w:t xml:space="preserve"> </w:t>
            </w:r>
            <w:r w:rsidRPr="00C60897">
              <w:rPr>
                <w:rFonts w:ascii="Tahoma" w:hAnsi="Tahoma" w:cs="Tahoma"/>
                <w:sz w:val="16"/>
                <w:lang w:val="es-419"/>
              </w:rPr>
              <w:t>el</w:t>
            </w:r>
            <w:r w:rsidR="00361EE3" w:rsidRPr="00C60897">
              <w:rPr>
                <w:rFonts w:ascii="Tahoma" w:hAnsi="Tahoma" w:cs="Tahoma"/>
                <w:sz w:val="16"/>
                <w:lang w:val="es-419"/>
              </w:rPr>
              <w:t xml:space="preserve"> </w:t>
            </w:r>
            <w:r w:rsidRPr="00C60897">
              <w:rPr>
                <w:rFonts w:ascii="Tahoma" w:hAnsi="Tahoma" w:cs="Tahoma"/>
                <w:sz w:val="16"/>
                <w:lang w:val="es-419"/>
              </w:rPr>
              <w:t>País</w:t>
            </w:r>
            <w:r w:rsidR="00361EE3" w:rsidRPr="00C60897">
              <w:rPr>
                <w:rFonts w:ascii="Tahoma" w:hAnsi="Tahoma" w:cs="Tahoma"/>
                <w:sz w:val="16"/>
                <w:lang w:val="es-419"/>
              </w:rPr>
              <w:t xml:space="preserve"> </w:t>
            </w:r>
            <w:r w:rsidRPr="00C60897">
              <w:rPr>
                <w:rFonts w:ascii="Tahoma" w:hAnsi="Tahoma" w:cs="Tahoma"/>
                <w:sz w:val="16"/>
                <w:lang w:val="es-419"/>
              </w:rPr>
              <w:t>del</w:t>
            </w:r>
            <w:r w:rsidR="00361EE3" w:rsidRPr="00C60897">
              <w:rPr>
                <w:rFonts w:ascii="Tahoma" w:hAnsi="Tahoma" w:cs="Tahoma"/>
                <w:sz w:val="16"/>
                <w:lang w:val="es-419"/>
              </w:rPr>
              <w:t xml:space="preserve"> </w:t>
            </w:r>
            <w:r w:rsidR="006A0551" w:rsidRPr="00C60897">
              <w:rPr>
                <w:rFonts w:ascii="Tahoma" w:hAnsi="Tahoma" w:cs="Tahoma"/>
                <w:sz w:val="16"/>
                <w:lang w:val="es-419"/>
              </w:rPr>
              <w:t>Comprador</w:t>
            </w:r>
            <w:r w:rsidR="003B0BD9" w:rsidRPr="00C60897">
              <w:rPr>
                <w:rFonts w:ascii="Tahoma" w:hAnsi="Tahoma" w:cs="Tahoma"/>
                <w:sz w:val="16"/>
                <w:lang w:val="es-419"/>
              </w:rPr>
              <w:t>, además de los costos propios de los INCOTERMS DPU,</w:t>
            </w:r>
            <w:r w:rsidR="00361EE3" w:rsidRPr="00C60897">
              <w:rPr>
                <w:rFonts w:ascii="Tahoma" w:hAnsi="Tahoma" w:cs="Tahoma"/>
                <w:sz w:val="16"/>
                <w:lang w:val="es-419"/>
              </w:rPr>
              <w:t xml:space="preserve"> </w:t>
            </w:r>
            <w:r w:rsidRPr="00C60897">
              <w:rPr>
                <w:rFonts w:ascii="Tahoma" w:hAnsi="Tahoma" w:cs="Tahoma"/>
                <w:sz w:val="16"/>
                <w:lang w:val="es-419"/>
              </w:rPr>
              <w:t>para</w:t>
            </w:r>
            <w:r w:rsidR="00361EE3" w:rsidRPr="00C60897">
              <w:rPr>
                <w:rFonts w:ascii="Tahoma" w:hAnsi="Tahoma" w:cs="Tahoma"/>
                <w:sz w:val="16"/>
                <w:lang w:val="es-419"/>
              </w:rPr>
              <w:t xml:space="preserve"> </w:t>
            </w:r>
            <w:r w:rsidRPr="00C60897">
              <w:rPr>
                <w:rFonts w:ascii="Tahoma" w:hAnsi="Tahoma" w:cs="Tahoma"/>
                <w:sz w:val="16"/>
                <w:lang w:val="es-419"/>
              </w:rPr>
              <w:t>hacer</w:t>
            </w:r>
            <w:r w:rsidR="00361EE3" w:rsidRPr="00C60897">
              <w:rPr>
                <w:rFonts w:ascii="Tahoma" w:hAnsi="Tahoma" w:cs="Tahoma"/>
                <w:sz w:val="16"/>
                <w:lang w:val="es-419"/>
              </w:rPr>
              <w:t xml:space="preserve"> </w:t>
            </w:r>
            <w:r w:rsidRPr="00C60897">
              <w:rPr>
                <w:rFonts w:ascii="Tahoma" w:hAnsi="Tahoma" w:cs="Tahoma"/>
                <w:sz w:val="16"/>
                <w:lang w:val="es-419"/>
              </w:rPr>
              <w:t>llegar</w:t>
            </w:r>
            <w:r w:rsidR="00361EE3" w:rsidRPr="00C60897">
              <w:rPr>
                <w:rFonts w:ascii="Tahoma" w:hAnsi="Tahoma" w:cs="Tahoma"/>
                <w:sz w:val="16"/>
                <w:lang w:val="es-419"/>
              </w:rPr>
              <w:t xml:space="preserve"> </w:t>
            </w:r>
            <w:r w:rsidRPr="00C60897">
              <w:rPr>
                <w:rFonts w:ascii="Tahoma" w:hAnsi="Tahoma" w:cs="Tahoma"/>
                <w:sz w:val="16"/>
                <w:lang w:val="es-419"/>
              </w:rPr>
              <w:t>los</w:t>
            </w:r>
            <w:r w:rsidR="00361EE3" w:rsidRPr="00C60897">
              <w:rPr>
                <w:rFonts w:ascii="Tahoma" w:hAnsi="Tahoma" w:cs="Tahoma"/>
                <w:sz w:val="16"/>
                <w:lang w:val="es-419"/>
              </w:rPr>
              <w:t xml:space="preserve"> </w:t>
            </w:r>
            <w:r w:rsidR="00687858" w:rsidRPr="00C60897">
              <w:rPr>
                <w:rFonts w:ascii="Tahoma" w:hAnsi="Tahoma" w:cs="Tahoma"/>
                <w:sz w:val="16"/>
                <w:lang w:val="es-419"/>
              </w:rPr>
              <w:t>B</w:t>
            </w:r>
            <w:r w:rsidRPr="00C60897">
              <w:rPr>
                <w:rFonts w:ascii="Tahoma" w:hAnsi="Tahoma" w:cs="Tahoma"/>
                <w:sz w:val="16"/>
                <w:lang w:val="es-419"/>
              </w:rPr>
              <w:t>ienes</w:t>
            </w:r>
            <w:r w:rsidR="00361EE3" w:rsidRPr="00C60897">
              <w:rPr>
                <w:rFonts w:ascii="Tahoma" w:hAnsi="Tahoma" w:cs="Tahoma"/>
                <w:sz w:val="16"/>
                <w:lang w:val="es-419"/>
              </w:rPr>
              <w:t xml:space="preserve"> </w:t>
            </w:r>
            <w:r w:rsidRPr="00C60897">
              <w:rPr>
                <w:rFonts w:ascii="Tahoma" w:hAnsi="Tahoma" w:cs="Tahoma"/>
                <w:sz w:val="16"/>
                <w:lang w:val="es-419"/>
              </w:rPr>
              <w:t>al</w:t>
            </w:r>
            <w:r w:rsidR="00361EE3" w:rsidRPr="00C60897">
              <w:rPr>
                <w:rFonts w:ascii="Tahoma" w:hAnsi="Tahoma" w:cs="Tahoma"/>
                <w:sz w:val="16"/>
                <w:lang w:val="es-419"/>
              </w:rPr>
              <w:t xml:space="preserve"> </w:t>
            </w:r>
            <w:r w:rsidRPr="00C60897">
              <w:rPr>
                <w:rFonts w:ascii="Tahoma" w:hAnsi="Tahoma" w:cs="Tahoma"/>
                <w:sz w:val="16"/>
                <w:lang w:val="es-419"/>
              </w:rPr>
              <w:t>destino</w:t>
            </w:r>
            <w:r w:rsidR="00361EE3" w:rsidRPr="00C60897">
              <w:rPr>
                <w:rFonts w:ascii="Tahoma" w:hAnsi="Tahoma" w:cs="Tahoma"/>
                <w:sz w:val="16"/>
                <w:lang w:val="es-419"/>
              </w:rPr>
              <w:t xml:space="preserve"> </w:t>
            </w:r>
            <w:r w:rsidRPr="00C60897">
              <w:rPr>
                <w:rFonts w:ascii="Tahoma" w:hAnsi="Tahoma" w:cs="Tahoma"/>
                <w:sz w:val="16"/>
                <w:lang w:val="es-419"/>
              </w:rPr>
              <w:t>final</w:t>
            </w:r>
            <w:r w:rsidR="00361EE3" w:rsidRPr="00C60897">
              <w:rPr>
                <w:rFonts w:ascii="Tahoma" w:hAnsi="Tahoma" w:cs="Tahoma"/>
                <w:sz w:val="16"/>
                <w:lang w:val="es-419"/>
              </w:rPr>
              <w:t xml:space="preserve"> </w:t>
            </w:r>
            <w:r w:rsidRPr="00C60897">
              <w:rPr>
                <w:rFonts w:ascii="Tahoma" w:hAnsi="Tahoma" w:cs="Tahoma"/>
                <w:sz w:val="16"/>
                <w:lang w:val="es-419"/>
              </w:rPr>
              <w:t>establecido</w:t>
            </w:r>
            <w:r w:rsidR="00361EE3" w:rsidRPr="00C60897">
              <w:rPr>
                <w:rFonts w:ascii="Tahoma" w:hAnsi="Tahoma" w:cs="Tahoma"/>
                <w:sz w:val="16"/>
                <w:lang w:val="es-419"/>
              </w:rPr>
              <w:t xml:space="preserve"> </w:t>
            </w:r>
            <w:r w:rsidRPr="00C60897">
              <w:rPr>
                <w:rFonts w:ascii="Tahoma" w:hAnsi="Tahoma" w:cs="Tahoma"/>
                <w:b/>
                <w:bCs/>
                <w:sz w:val="16"/>
                <w:lang w:val="es-419"/>
              </w:rPr>
              <w:t>en</w:t>
            </w:r>
            <w:r w:rsidR="00361EE3" w:rsidRPr="00C60897">
              <w:rPr>
                <w:rFonts w:ascii="Tahoma" w:hAnsi="Tahoma" w:cs="Tahoma"/>
                <w:b/>
                <w:bCs/>
                <w:sz w:val="16"/>
                <w:lang w:val="es-419"/>
              </w:rPr>
              <w:t xml:space="preserve"> </w:t>
            </w:r>
            <w:r w:rsidRPr="00C60897">
              <w:rPr>
                <w:rFonts w:ascii="Tahoma" w:hAnsi="Tahoma" w:cs="Tahoma"/>
                <w:b/>
                <w:bCs/>
                <w:sz w:val="16"/>
                <w:lang w:val="es-419"/>
              </w:rPr>
              <w:t>los</w:t>
            </w:r>
            <w:r w:rsidR="00361EE3" w:rsidRPr="00C60897">
              <w:rPr>
                <w:rFonts w:ascii="Tahoma" w:hAnsi="Tahoma" w:cs="Tahoma"/>
                <w:b/>
                <w:bCs/>
                <w:sz w:val="16"/>
                <w:lang w:val="es-419"/>
              </w:rPr>
              <w:t xml:space="preserve"> </w:t>
            </w:r>
            <w:r w:rsidRPr="00C60897">
              <w:rPr>
                <w:rFonts w:ascii="Tahoma" w:hAnsi="Tahoma" w:cs="Tahoma"/>
                <w:b/>
                <w:bCs/>
                <w:sz w:val="16"/>
                <w:lang w:val="es-419"/>
              </w:rPr>
              <w:t>DDL</w:t>
            </w:r>
            <w:r w:rsidR="00361EE3" w:rsidRPr="00C60897">
              <w:rPr>
                <w:rFonts w:ascii="Tahoma" w:hAnsi="Tahoma" w:cs="Tahoma"/>
                <w:b/>
                <w:bCs/>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acuerdo</w:t>
            </w:r>
            <w:r w:rsidR="00361EE3" w:rsidRPr="00C60897">
              <w:rPr>
                <w:rFonts w:ascii="Tahoma" w:hAnsi="Tahoma" w:cs="Tahoma"/>
                <w:sz w:val="16"/>
                <w:lang w:val="es-419"/>
              </w:rPr>
              <w:t xml:space="preserve"> </w:t>
            </w:r>
            <w:r w:rsidR="00915850" w:rsidRPr="00C60897">
              <w:rPr>
                <w:rFonts w:ascii="Tahoma" w:hAnsi="Tahoma" w:cs="Tahoma"/>
                <w:sz w:val="16"/>
                <w:lang w:val="es-419"/>
              </w:rPr>
              <w:t>con</w:t>
            </w:r>
            <w:r w:rsidR="00361EE3" w:rsidRPr="00C60897">
              <w:rPr>
                <w:rFonts w:ascii="Tahoma" w:hAnsi="Tahoma" w:cs="Tahoma"/>
                <w:sz w:val="16"/>
                <w:lang w:val="es-419"/>
              </w:rPr>
              <w:t xml:space="preserve"> </w:t>
            </w:r>
            <w:r w:rsidR="00915850" w:rsidRPr="00C60897">
              <w:rPr>
                <w:rFonts w:ascii="Tahoma" w:hAnsi="Tahoma" w:cs="Tahoma"/>
                <w:sz w:val="16"/>
                <w:lang w:val="es-419"/>
              </w:rPr>
              <w:t>las</w:t>
            </w:r>
            <w:r w:rsidR="00361EE3" w:rsidRPr="00C60897">
              <w:rPr>
                <w:rFonts w:ascii="Tahoma" w:hAnsi="Tahoma" w:cs="Tahoma"/>
                <w:sz w:val="16"/>
                <w:lang w:val="es-419"/>
              </w:rPr>
              <w:t xml:space="preserve"> </w:t>
            </w:r>
            <w:r w:rsidR="00915850" w:rsidRPr="00C60897">
              <w:rPr>
                <w:rFonts w:ascii="Tahoma" w:hAnsi="Tahoma" w:cs="Tahoma"/>
                <w:sz w:val="16"/>
                <w:lang w:val="es-419"/>
              </w:rPr>
              <w:t>IAO</w:t>
            </w:r>
            <w:r w:rsidR="00361EE3" w:rsidRPr="00C60897">
              <w:rPr>
                <w:rFonts w:ascii="Tahoma" w:hAnsi="Tahoma" w:cs="Tahoma"/>
                <w:sz w:val="16"/>
                <w:lang w:val="es-419"/>
              </w:rPr>
              <w:t xml:space="preserve"> </w:t>
            </w:r>
            <w:r w:rsidRPr="00C60897">
              <w:rPr>
                <w:rFonts w:ascii="Tahoma" w:hAnsi="Tahoma" w:cs="Tahoma"/>
                <w:sz w:val="16"/>
                <w:lang w:val="es-419"/>
              </w:rPr>
              <w:t>1</w:t>
            </w:r>
            <w:r w:rsidR="008167BF" w:rsidRPr="00C60897">
              <w:rPr>
                <w:rFonts w:ascii="Tahoma" w:hAnsi="Tahoma" w:cs="Tahoma"/>
                <w:sz w:val="16"/>
                <w:lang w:val="es-419"/>
              </w:rPr>
              <w:t>5</w:t>
            </w:r>
            <w:r w:rsidRPr="00C60897">
              <w:rPr>
                <w:rFonts w:ascii="Tahoma" w:hAnsi="Tahoma" w:cs="Tahoma"/>
                <w:sz w:val="16"/>
                <w:lang w:val="es-419"/>
              </w:rPr>
              <w:t>.8(c)(v)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Impuestos</w:t>
            </w:r>
            <w:r w:rsidR="00361EE3" w:rsidRPr="00C60897">
              <w:rPr>
                <w:rFonts w:ascii="Tahoma" w:hAnsi="Tahoma" w:cs="Tahoma"/>
                <w:sz w:val="16"/>
                <w:lang w:val="es-419"/>
              </w:rPr>
              <w:t xml:space="preserve"> </w:t>
            </w:r>
            <w:r w:rsidRPr="00C60897">
              <w:rPr>
                <w:rFonts w:ascii="Tahoma" w:hAnsi="Tahoma" w:cs="Tahoma"/>
                <w:sz w:val="16"/>
                <w:lang w:val="es-419"/>
              </w:rPr>
              <w:t>sobre</w:t>
            </w:r>
            <w:r w:rsidR="00361EE3" w:rsidRPr="00C60897">
              <w:rPr>
                <w:rFonts w:ascii="Tahoma" w:hAnsi="Tahoma" w:cs="Tahoma"/>
                <w:sz w:val="16"/>
                <w:lang w:val="es-419"/>
              </w:rPr>
              <w:t xml:space="preserve"> </w:t>
            </w:r>
            <w:r w:rsidRPr="00C60897">
              <w:rPr>
                <w:rFonts w:ascii="Tahoma" w:hAnsi="Tahoma" w:cs="Tahoma"/>
                <w:sz w:val="16"/>
                <w:lang w:val="es-419"/>
              </w:rPr>
              <w:t>la</w:t>
            </w:r>
            <w:r w:rsidR="00361EE3" w:rsidRPr="00C60897">
              <w:rPr>
                <w:rFonts w:ascii="Tahoma" w:hAnsi="Tahoma" w:cs="Tahoma"/>
                <w:sz w:val="16"/>
                <w:lang w:val="es-419"/>
              </w:rPr>
              <w:t xml:space="preserve"> </w:t>
            </w:r>
            <w:r w:rsidRPr="00C60897">
              <w:rPr>
                <w:rFonts w:ascii="Tahoma" w:hAnsi="Tahoma" w:cs="Tahoma"/>
                <w:sz w:val="16"/>
                <w:lang w:val="es-419"/>
              </w:rPr>
              <w:t>venta</w:t>
            </w:r>
            <w:r w:rsidR="00361EE3" w:rsidRPr="00C60897">
              <w:rPr>
                <w:rFonts w:ascii="Tahoma" w:hAnsi="Tahoma" w:cs="Tahoma"/>
                <w:sz w:val="16"/>
                <w:lang w:val="es-419"/>
              </w:rPr>
              <w:t xml:space="preserve"> </w:t>
            </w:r>
            <w:r w:rsidRPr="00C60897">
              <w:rPr>
                <w:rFonts w:ascii="Tahoma" w:hAnsi="Tahoma" w:cs="Tahoma"/>
                <w:sz w:val="16"/>
                <w:lang w:val="es-419"/>
              </w:rPr>
              <w:t>y</w:t>
            </w:r>
            <w:r w:rsidR="00361EE3" w:rsidRPr="00C60897">
              <w:rPr>
                <w:rFonts w:ascii="Tahoma" w:hAnsi="Tahoma" w:cs="Tahoma"/>
                <w:sz w:val="16"/>
                <w:lang w:val="es-419"/>
              </w:rPr>
              <w:t xml:space="preserve"> </w:t>
            </w:r>
            <w:r w:rsidRPr="00C60897">
              <w:rPr>
                <w:rFonts w:ascii="Tahoma" w:hAnsi="Tahoma" w:cs="Tahoma"/>
                <w:sz w:val="16"/>
                <w:lang w:val="es-419"/>
              </w:rPr>
              <w:t>otros</w:t>
            </w:r>
            <w:r w:rsidR="00361EE3" w:rsidRPr="00C60897">
              <w:rPr>
                <w:rFonts w:ascii="Tahoma" w:hAnsi="Tahoma" w:cs="Tahoma"/>
                <w:sz w:val="16"/>
                <w:lang w:val="es-419"/>
              </w:rPr>
              <w:t xml:space="preserve"> </w:t>
            </w:r>
            <w:r w:rsidRPr="00C60897">
              <w:rPr>
                <w:rFonts w:ascii="Tahoma" w:hAnsi="Tahoma" w:cs="Tahoma"/>
                <w:sz w:val="16"/>
                <w:lang w:val="es-419"/>
              </w:rPr>
              <w:t>impuestos</w:t>
            </w:r>
            <w:r w:rsidR="00361EE3" w:rsidRPr="00C60897">
              <w:rPr>
                <w:rFonts w:ascii="Tahoma" w:hAnsi="Tahoma" w:cs="Tahoma"/>
                <w:sz w:val="16"/>
                <w:lang w:val="es-419"/>
              </w:rPr>
              <w:t xml:space="preserve"> </w:t>
            </w:r>
            <w:r w:rsidRPr="00C60897">
              <w:rPr>
                <w:rFonts w:ascii="Tahoma" w:hAnsi="Tahoma" w:cs="Tahoma"/>
                <w:sz w:val="16"/>
                <w:lang w:val="es-419"/>
              </w:rPr>
              <w:t>pagados</w:t>
            </w:r>
            <w:r w:rsidR="00361EE3" w:rsidRPr="00C60897">
              <w:rPr>
                <w:rFonts w:ascii="Tahoma" w:hAnsi="Tahoma" w:cs="Tahoma"/>
                <w:sz w:val="16"/>
                <w:lang w:val="es-419"/>
              </w:rPr>
              <w:t xml:space="preserve"> </w:t>
            </w:r>
            <w:r w:rsidRPr="00C60897">
              <w:rPr>
                <w:rFonts w:ascii="Tahoma" w:hAnsi="Tahoma" w:cs="Tahoma"/>
                <w:sz w:val="16"/>
                <w:lang w:val="es-419"/>
              </w:rPr>
              <w:t>o</w:t>
            </w:r>
            <w:r w:rsidR="00361EE3" w:rsidRPr="00C60897">
              <w:rPr>
                <w:rFonts w:ascii="Tahoma" w:hAnsi="Tahoma" w:cs="Tahoma"/>
                <w:sz w:val="16"/>
                <w:lang w:val="es-419"/>
              </w:rPr>
              <w:t xml:space="preserve"> </w:t>
            </w:r>
            <w:r w:rsidRPr="00C60897">
              <w:rPr>
                <w:rFonts w:ascii="Tahoma" w:hAnsi="Tahoma" w:cs="Tahoma"/>
                <w:sz w:val="16"/>
                <w:lang w:val="es-419"/>
              </w:rPr>
              <w:t>por</w:t>
            </w:r>
            <w:r w:rsidR="00361EE3" w:rsidRPr="00C60897">
              <w:rPr>
                <w:rFonts w:ascii="Tahoma" w:hAnsi="Tahoma" w:cs="Tahoma"/>
                <w:sz w:val="16"/>
                <w:lang w:val="es-419"/>
              </w:rPr>
              <w:t xml:space="preserve"> </w:t>
            </w:r>
            <w:r w:rsidRPr="00C60897">
              <w:rPr>
                <w:rFonts w:ascii="Tahoma" w:hAnsi="Tahoma" w:cs="Tahoma"/>
                <w:sz w:val="16"/>
                <w:lang w:val="es-419"/>
              </w:rPr>
              <w:t>pagar</w:t>
            </w:r>
            <w:r w:rsidR="00361EE3" w:rsidRPr="00C60897">
              <w:rPr>
                <w:rFonts w:ascii="Tahoma" w:hAnsi="Tahoma" w:cs="Tahoma"/>
                <w:sz w:val="16"/>
                <w:lang w:val="es-419"/>
              </w:rPr>
              <w:t xml:space="preserve"> </w:t>
            </w:r>
            <w:r w:rsidRPr="00C60897">
              <w:rPr>
                <w:rFonts w:ascii="Tahoma" w:hAnsi="Tahoma" w:cs="Tahoma"/>
                <w:sz w:val="16"/>
                <w:lang w:val="es-419"/>
              </w:rPr>
              <w:t>sobre</w:t>
            </w:r>
            <w:r w:rsidR="00361EE3" w:rsidRPr="00C60897">
              <w:rPr>
                <w:rFonts w:ascii="Tahoma" w:hAnsi="Tahoma" w:cs="Tahoma"/>
                <w:sz w:val="16"/>
                <w:lang w:val="es-419"/>
              </w:rPr>
              <w:t xml:space="preserve"> </w:t>
            </w:r>
            <w:r w:rsidRPr="00C60897">
              <w:rPr>
                <w:rFonts w:ascii="Tahoma" w:hAnsi="Tahoma" w:cs="Tahoma"/>
                <w:sz w:val="16"/>
                <w:lang w:val="es-419"/>
              </w:rPr>
              <w:t>el</w:t>
            </w:r>
            <w:r w:rsidR="00361EE3" w:rsidRPr="00C60897">
              <w:rPr>
                <w:rFonts w:ascii="Tahoma" w:hAnsi="Tahoma" w:cs="Tahoma"/>
                <w:sz w:val="16"/>
                <w:lang w:val="es-419"/>
              </w:rPr>
              <w:t xml:space="preserve"> </w:t>
            </w:r>
            <w:r w:rsidRPr="00C60897">
              <w:rPr>
                <w:rFonts w:ascii="Tahoma" w:hAnsi="Tahoma" w:cs="Tahoma"/>
                <w:sz w:val="16"/>
                <w:lang w:val="es-419"/>
              </w:rPr>
              <w:t>artículo,</w:t>
            </w:r>
            <w:r w:rsidR="00361EE3" w:rsidRPr="00C60897">
              <w:rPr>
                <w:rFonts w:ascii="Tahoma" w:hAnsi="Tahoma" w:cs="Tahoma"/>
                <w:sz w:val="16"/>
                <w:lang w:val="es-419"/>
              </w:rPr>
              <w:t xml:space="preserve"> </w:t>
            </w:r>
            <w:r w:rsidRPr="00C60897">
              <w:rPr>
                <w:rFonts w:ascii="Tahoma" w:hAnsi="Tahoma" w:cs="Tahoma"/>
                <w:sz w:val="16"/>
                <w:lang w:val="es-419"/>
              </w:rPr>
              <w:t>si</w:t>
            </w:r>
            <w:r w:rsidR="00361EE3" w:rsidRPr="00C60897">
              <w:rPr>
                <w:rFonts w:ascii="Tahoma" w:hAnsi="Tahoma" w:cs="Tahoma"/>
                <w:sz w:val="16"/>
                <w:lang w:val="es-419"/>
              </w:rPr>
              <w:t xml:space="preserve"> </w:t>
            </w:r>
            <w:r w:rsidRPr="00C60897">
              <w:rPr>
                <w:rFonts w:ascii="Tahoma" w:hAnsi="Tahoma" w:cs="Tahoma"/>
                <w:sz w:val="16"/>
                <w:lang w:val="es-419"/>
              </w:rPr>
              <w:t>el</w:t>
            </w:r>
            <w:r w:rsidR="00361EE3" w:rsidRPr="00C60897">
              <w:rPr>
                <w:rFonts w:ascii="Tahoma" w:hAnsi="Tahoma" w:cs="Tahoma"/>
                <w:sz w:val="16"/>
                <w:lang w:val="es-419"/>
              </w:rPr>
              <w:t xml:space="preserve"> </w:t>
            </w:r>
            <w:r w:rsidRPr="00C60897">
              <w:rPr>
                <w:rFonts w:ascii="Tahoma" w:hAnsi="Tahoma" w:cs="Tahoma"/>
                <w:sz w:val="16"/>
                <w:lang w:val="es-419"/>
              </w:rPr>
              <w:t>Contrato</w:t>
            </w:r>
            <w:r w:rsidR="00361EE3" w:rsidRPr="00C60897">
              <w:rPr>
                <w:rFonts w:ascii="Tahoma" w:hAnsi="Tahoma" w:cs="Tahoma"/>
                <w:sz w:val="16"/>
                <w:lang w:val="es-419"/>
              </w:rPr>
              <w:t xml:space="preserve"> </w:t>
            </w:r>
            <w:r w:rsidRPr="00C60897">
              <w:rPr>
                <w:rFonts w:ascii="Tahoma" w:hAnsi="Tahoma" w:cs="Tahoma"/>
                <w:sz w:val="16"/>
                <w:lang w:val="es-419"/>
              </w:rPr>
              <w:t>es</w:t>
            </w:r>
            <w:r w:rsidR="00361EE3" w:rsidRPr="00C60897">
              <w:rPr>
                <w:rFonts w:ascii="Tahoma" w:hAnsi="Tahoma" w:cs="Tahoma"/>
                <w:sz w:val="16"/>
                <w:lang w:val="es-419"/>
              </w:rPr>
              <w:t xml:space="preserve"> </w:t>
            </w:r>
            <w:r w:rsidRPr="00C60897">
              <w:rPr>
                <w:rFonts w:ascii="Tahoma" w:hAnsi="Tahoma" w:cs="Tahoma"/>
                <w:sz w:val="16"/>
                <w:lang w:val="es-419"/>
              </w:rPr>
              <w:t>adjudicado</w:t>
            </w:r>
            <w:r w:rsidR="00361EE3" w:rsidRPr="00C60897">
              <w:rPr>
                <w:rFonts w:ascii="Tahoma" w:hAnsi="Tahoma" w:cs="Tahoma"/>
                <w:sz w:val="16"/>
                <w:lang w:val="es-419"/>
              </w:rPr>
              <w:t xml:space="preserve"> </w:t>
            </w:r>
            <w:r w:rsidRPr="00C60897">
              <w:rPr>
                <w:rFonts w:ascii="Tahoma" w:hAnsi="Tahoma" w:cs="Tahoma"/>
                <w:sz w:val="16"/>
                <w:lang w:val="es-419"/>
              </w:rPr>
              <w:t>de</w:t>
            </w:r>
            <w:r w:rsidR="00361EE3" w:rsidRPr="00C60897">
              <w:rPr>
                <w:rFonts w:ascii="Tahoma" w:hAnsi="Tahoma" w:cs="Tahoma"/>
                <w:sz w:val="16"/>
                <w:lang w:val="es-419"/>
              </w:rPr>
              <w:t xml:space="preserve"> </w:t>
            </w:r>
            <w:r w:rsidRPr="00C60897">
              <w:rPr>
                <w:rFonts w:ascii="Tahoma" w:hAnsi="Tahoma" w:cs="Tahoma"/>
                <w:sz w:val="16"/>
                <w:lang w:val="es-419"/>
              </w:rPr>
              <w:t>acuerdo</w:t>
            </w:r>
            <w:r w:rsidR="00361EE3" w:rsidRPr="00C60897">
              <w:rPr>
                <w:rFonts w:ascii="Tahoma" w:hAnsi="Tahoma" w:cs="Tahoma"/>
                <w:sz w:val="16"/>
                <w:lang w:val="es-419"/>
              </w:rPr>
              <w:t xml:space="preserve"> </w:t>
            </w:r>
            <w:r w:rsidR="00915850" w:rsidRPr="00C60897">
              <w:rPr>
                <w:rFonts w:ascii="Tahoma" w:hAnsi="Tahoma" w:cs="Tahoma"/>
                <w:sz w:val="16"/>
                <w:lang w:val="es-419"/>
              </w:rPr>
              <w:t>con</w:t>
            </w:r>
            <w:r w:rsidR="00361EE3" w:rsidRPr="00C60897">
              <w:rPr>
                <w:rFonts w:ascii="Tahoma" w:hAnsi="Tahoma" w:cs="Tahoma"/>
                <w:sz w:val="16"/>
                <w:lang w:val="es-419"/>
              </w:rPr>
              <w:t xml:space="preserve"> </w:t>
            </w:r>
            <w:r w:rsidR="00915850" w:rsidRPr="00C60897">
              <w:rPr>
                <w:rFonts w:ascii="Tahoma" w:hAnsi="Tahoma" w:cs="Tahoma"/>
                <w:sz w:val="16"/>
                <w:lang w:val="es-419"/>
              </w:rPr>
              <w:t>las</w:t>
            </w:r>
            <w:r w:rsidR="00361EE3" w:rsidRPr="00C60897">
              <w:rPr>
                <w:rFonts w:ascii="Tahoma" w:hAnsi="Tahoma" w:cs="Tahoma"/>
                <w:sz w:val="16"/>
                <w:lang w:val="es-419"/>
              </w:rPr>
              <w:t xml:space="preserve"> </w:t>
            </w:r>
            <w:r w:rsidR="00915850" w:rsidRPr="00C60897">
              <w:rPr>
                <w:rFonts w:ascii="Tahoma" w:hAnsi="Tahoma" w:cs="Tahoma"/>
                <w:sz w:val="16"/>
                <w:lang w:val="es-419"/>
              </w:rPr>
              <w:t>IAO</w:t>
            </w:r>
            <w:r w:rsidR="00361EE3" w:rsidRPr="00C60897">
              <w:rPr>
                <w:rFonts w:ascii="Tahoma" w:hAnsi="Tahoma" w:cs="Tahoma"/>
                <w:sz w:val="16"/>
                <w:lang w:val="es-419"/>
              </w:rPr>
              <w:t xml:space="preserve"> </w:t>
            </w:r>
            <w:r w:rsidRPr="00C60897">
              <w:rPr>
                <w:rFonts w:ascii="Tahoma" w:hAnsi="Tahoma" w:cs="Tahoma"/>
                <w:sz w:val="16"/>
                <w:lang w:val="es-419"/>
              </w:rPr>
              <w:t>1</w:t>
            </w:r>
            <w:r w:rsidR="008167BF" w:rsidRPr="00C60897">
              <w:rPr>
                <w:rFonts w:ascii="Tahoma" w:hAnsi="Tahoma" w:cs="Tahoma"/>
                <w:sz w:val="16"/>
                <w:lang w:val="es-419"/>
              </w:rPr>
              <w:t>5</w:t>
            </w:r>
            <w:r w:rsidRPr="00C60897">
              <w:rPr>
                <w:rFonts w:ascii="Tahoma" w:hAnsi="Tahoma" w:cs="Tahoma"/>
                <w:sz w:val="16"/>
                <w:lang w:val="es-419"/>
              </w:rPr>
              <w:t>.8(c)(</w:t>
            </w:r>
            <w:proofErr w:type="spellStart"/>
            <w:r w:rsidRPr="00C60897">
              <w:rPr>
                <w:rFonts w:ascii="Tahoma" w:hAnsi="Tahoma" w:cs="Tahoma"/>
                <w:sz w:val="16"/>
                <w:lang w:val="es-419"/>
              </w:rPr>
              <w:t>iv</w:t>
            </w:r>
            <w:proofErr w:type="spellEnd"/>
            <w:r w:rsidRPr="00C60897">
              <w:rPr>
                <w:rFonts w:ascii="Tahoma" w:hAnsi="Tahoma" w:cs="Tahoma"/>
                <w:sz w:val="16"/>
                <w:lang w:val="es-419"/>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2C3F8DFF"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Precio</w:t>
            </w:r>
            <w:r w:rsidR="00361EE3" w:rsidRPr="00C60897">
              <w:rPr>
                <w:rFonts w:ascii="Tahoma" w:hAnsi="Tahoma" w:cs="Tahoma"/>
                <w:sz w:val="16"/>
                <w:lang w:val="es-419"/>
              </w:rPr>
              <w:t xml:space="preserve"> </w:t>
            </w:r>
            <w:r w:rsidRPr="00C60897">
              <w:rPr>
                <w:rFonts w:ascii="Tahoma" w:hAnsi="Tahoma" w:cs="Tahoma"/>
                <w:sz w:val="16"/>
                <w:lang w:val="es-419"/>
              </w:rPr>
              <w:t>Total</w:t>
            </w:r>
            <w:r w:rsidR="005B5F75" w:rsidRPr="00C60897">
              <w:rPr>
                <w:rFonts w:ascii="Tahoma" w:hAnsi="Tahoma" w:cs="Tahoma"/>
                <w:sz w:val="16"/>
                <w:lang w:val="es-419"/>
              </w:rPr>
              <w:t xml:space="preserve"> DPU</w:t>
            </w:r>
            <w:r w:rsidR="00361EE3" w:rsidRPr="00C60897">
              <w:rPr>
                <w:rFonts w:ascii="Tahoma" w:hAnsi="Tahoma" w:cs="Tahoma"/>
                <w:sz w:val="16"/>
                <w:lang w:val="es-419"/>
              </w:rPr>
              <w:t xml:space="preserve"> </w:t>
            </w:r>
            <w:r w:rsidRPr="00C60897">
              <w:rPr>
                <w:rFonts w:ascii="Tahoma" w:hAnsi="Tahoma" w:cs="Tahoma"/>
                <w:sz w:val="16"/>
                <w:lang w:val="es-419"/>
              </w:rPr>
              <w:t>por</w:t>
            </w:r>
            <w:r w:rsidR="00361EE3" w:rsidRPr="00C60897">
              <w:rPr>
                <w:rFonts w:ascii="Tahoma" w:hAnsi="Tahoma" w:cs="Tahoma"/>
                <w:sz w:val="16"/>
                <w:lang w:val="es-419"/>
              </w:rPr>
              <w:t xml:space="preserve"> </w:t>
            </w:r>
            <w:r w:rsidRPr="00C60897">
              <w:rPr>
                <w:rFonts w:ascii="Tahoma" w:hAnsi="Tahoma" w:cs="Tahoma"/>
                <w:sz w:val="16"/>
                <w:lang w:val="es-419"/>
              </w:rPr>
              <w:t>artículo</w:t>
            </w:r>
          </w:p>
          <w:p w14:paraId="290DC490" w14:textId="475AB48B" w:rsidR="00DE33B8" w:rsidRPr="00C60897" w:rsidRDefault="00DE33B8" w:rsidP="00C84D27">
            <w:pPr>
              <w:suppressAutoHyphens/>
              <w:jc w:val="center"/>
              <w:rPr>
                <w:rFonts w:ascii="Tahoma" w:hAnsi="Tahoma" w:cs="Tahoma"/>
                <w:sz w:val="16"/>
                <w:lang w:val="es-419"/>
              </w:rPr>
            </w:pPr>
            <w:r w:rsidRPr="00C60897">
              <w:rPr>
                <w:rFonts w:ascii="Tahoma" w:hAnsi="Tahoma" w:cs="Tahoma"/>
                <w:sz w:val="16"/>
                <w:lang w:val="es-419"/>
              </w:rPr>
              <w:t>(Col.</w:t>
            </w:r>
            <w:r w:rsidR="00361EE3" w:rsidRPr="00C60897">
              <w:rPr>
                <w:rFonts w:ascii="Tahoma" w:hAnsi="Tahoma" w:cs="Tahoma"/>
                <w:sz w:val="16"/>
                <w:lang w:val="es-419"/>
              </w:rPr>
              <w:t xml:space="preserve"> </w:t>
            </w:r>
            <w:r w:rsidRPr="00C60897">
              <w:rPr>
                <w:rFonts w:ascii="Tahoma" w:hAnsi="Tahoma" w:cs="Tahoma"/>
                <w:sz w:val="16"/>
                <w:lang w:val="es-419"/>
              </w:rPr>
              <w:t>9</w:t>
            </w:r>
            <w:r w:rsidR="00361EE3" w:rsidRPr="00C60897">
              <w:rPr>
                <w:rFonts w:ascii="Tahoma" w:hAnsi="Tahoma" w:cs="Tahoma"/>
                <w:sz w:val="16"/>
                <w:lang w:val="es-419"/>
              </w:rPr>
              <w:t xml:space="preserve"> </w:t>
            </w:r>
            <w:r w:rsidRPr="00C60897">
              <w:rPr>
                <w:rFonts w:ascii="Tahoma" w:hAnsi="Tahoma" w:cs="Tahoma"/>
                <w:sz w:val="16"/>
                <w:lang w:val="es-419"/>
              </w:rPr>
              <w:t>+</w:t>
            </w:r>
            <w:r w:rsidR="00361EE3" w:rsidRPr="00C60897">
              <w:rPr>
                <w:rFonts w:ascii="Tahoma" w:hAnsi="Tahoma" w:cs="Tahoma"/>
                <w:sz w:val="16"/>
                <w:lang w:val="es-419"/>
              </w:rPr>
              <w:t xml:space="preserve"> </w:t>
            </w:r>
            <w:r w:rsidRPr="00C60897">
              <w:rPr>
                <w:rFonts w:ascii="Tahoma" w:hAnsi="Tahoma" w:cs="Tahoma"/>
                <w:sz w:val="16"/>
                <w:lang w:val="es-419"/>
              </w:rPr>
              <w:t>10)</w:t>
            </w:r>
          </w:p>
        </w:tc>
      </w:tr>
      <w:tr w:rsidR="00DE33B8" w:rsidRPr="00C60897" w14:paraId="2EEAA809" w14:textId="77777777" w:rsidTr="0045068B">
        <w:trPr>
          <w:gridAfter w:val="1"/>
          <w:wAfter w:w="45" w:type="dxa"/>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C60897" w:rsidRDefault="00DE33B8" w:rsidP="00C84D27">
            <w:pPr>
              <w:suppressAutoHyphens/>
              <w:rPr>
                <w:rFonts w:ascii="Tahoma" w:hAnsi="Tahoma" w:cs="Tahoma"/>
                <w:i/>
                <w:iCs/>
                <w:sz w:val="20"/>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número</w:t>
            </w:r>
            <w:r w:rsidR="00361EE3" w:rsidRPr="00C60897">
              <w:rPr>
                <w:rFonts w:ascii="Tahoma" w:hAnsi="Tahoma" w:cs="Tahoma"/>
                <w:i/>
                <w:iCs/>
                <w:sz w:val="16"/>
                <w:lang w:val="es-419"/>
              </w:rPr>
              <w:t xml:space="preserve"> </w:t>
            </w:r>
            <w:r w:rsidRPr="00C60897">
              <w:rPr>
                <w:rFonts w:ascii="Tahoma" w:hAnsi="Tahoma" w:cs="Tahoma"/>
                <w:i/>
                <w:iCs/>
                <w:sz w:val="16"/>
                <w:lang w:val="es-419"/>
              </w:rPr>
              <w:t>del</w:t>
            </w:r>
            <w:r w:rsidR="00361EE3" w:rsidRPr="00C60897">
              <w:rPr>
                <w:rFonts w:ascii="Tahoma" w:hAnsi="Tahoma" w:cs="Tahoma"/>
                <w:i/>
                <w:iCs/>
                <w:sz w:val="16"/>
                <w:lang w:val="es-419"/>
              </w:rPr>
              <w:t xml:space="preserve"> </w:t>
            </w:r>
            <w:r w:rsidRPr="00C60897">
              <w:rPr>
                <w:rFonts w:ascii="Tahoma" w:hAnsi="Tahoma" w:cs="Tahoma"/>
                <w:i/>
                <w:iCs/>
                <w:sz w:val="16"/>
                <w:lang w:val="es-419"/>
              </w:rPr>
              <w:t>artículo].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C60897" w:rsidRDefault="00DE33B8" w:rsidP="00C84D27">
            <w:pPr>
              <w:suppressAutoHyphens/>
              <w:rPr>
                <w:rFonts w:ascii="Tahoma" w:hAnsi="Tahoma" w:cs="Tahoma"/>
                <w:i/>
                <w:iCs/>
                <w:sz w:val="20"/>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nombre</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los</w:t>
            </w:r>
            <w:r w:rsidR="00361EE3" w:rsidRPr="00C60897">
              <w:rPr>
                <w:rFonts w:ascii="Tahoma" w:hAnsi="Tahoma" w:cs="Tahoma"/>
                <w:i/>
                <w:iCs/>
                <w:sz w:val="16"/>
                <w:lang w:val="es-419"/>
              </w:rPr>
              <w:t xml:space="preserve"> </w:t>
            </w:r>
            <w:r w:rsidR="004D0329" w:rsidRPr="00C60897">
              <w:rPr>
                <w:rFonts w:ascii="Tahoma" w:hAnsi="Tahoma" w:cs="Tahoma"/>
                <w:i/>
                <w:iCs/>
                <w:sz w:val="16"/>
                <w:lang w:val="es-419"/>
              </w:rPr>
              <w:t>B</w:t>
            </w:r>
            <w:r w:rsidRPr="00C60897">
              <w:rPr>
                <w:rFonts w:ascii="Tahoma" w:hAnsi="Tahoma" w:cs="Tahoma"/>
                <w:i/>
                <w:iCs/>
                <w:sz w:val="16"/>
                <w:lang w:val="es-419"/>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C60897" w:rsidRDefault="00DE33B8" w:rsidP="00C84D27">
            <w:pPr>
              <w:suppressAutoHyphens/>
              <w:rPr>
                <w:rFonts w:ascii="Tahoma" w:hAnsi="Tahoma" w:cs="Tahoma"/>
                <w:i/>
                <w:iCs/>
                <w:sz w:val="20"/>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país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origen</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los</w:t>
            </w:r>
            <w:r w:rsidR="00361EE3" w:rsidRPr="00C60897">
              <w:rPr>
                <w:rFonts w:ascii="Tahoma" w:hAnsi="Tahoma" w:cs="Tahoma"/>
                <w:i/>
                <w:iCs/>
                <w:sz w:val="16"/>
                <w:lang w:val="es-419"/>
              </w:rPr>
              <w:t xml:space="preserve"> </w:t>
            </w:r>
            <w:r w:rsidR="004D0329" w:rsidRPr="00C60897">
              <w:rPr>
                <w:rFonts w:ascii="Tahoma" w:hAnsi="Tahoma" w:cs="Tahoma"/>
                <w:i/>
                <w:iCs/>
                <w:sz w:val="16"/>
                <w:lang w:val="es-419"/>
              </w:rPr>
              <w:t>B</w:t>
            </w:r>
            <w:r w:rsidRPr="00C60897">
              <w:rPr>
                <w:rFonts w:ascii="Tahoma" w:hAnsi="Tahoma" w:cs="Tahoma"/>
                <w:i/>
                <w:iCs/>
                <w:sz w:val="16"/>
                <w:lang w:val="es-419"/>
              </w:rPr>
              <w:t>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la</w:t>
            </w:r>
            <w:r w:rsidR="00361EE3" w:rsidRPr="00C60897">
              <w:rPr>
                <w:rFonts w:ascii="Tahoma" w:hAnsi="Tahoma" w:cs="Tahoma"/>
                <w:i/>
                <w:iCs/>
                <w:sz w:val="16"/>
                <w:lang w:val="es-419"/>
              </w:rPr>
              <w:t xml:space="preserve"> </w:t>
            </w:r>
            <w:r w:rsidRPr="00C60897">
              <w:rPr>
                <w:rFonts w:ascii="Tahoma" w:hAnsi="Tahoma" w:cs="Tahoma"/>
                <w:i/>
                <w:iCs/>
                <w:sz w:val="16"/>
                <w:lang w:val="es-419"/>
              </w:rPr>
              <w:t>Fecha</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Entrega</w:t>
            </w:r>
            <w:r w:rsidR="00361EE3" w:rsidRPr="00C60897">
              <w:rPr>
                <w:rFonts w:ascii="Tahoma" w:hAnsi="Tahoma" w:cs="Tahoma"/>
                <w:i/>
                <w:iCs/>
                <w:sz w:val="16"/>
                <w:lang w:val="es-419"/>
              </w:rPr>
              <w:t xml:space="preserve"> </w:t>
            </w:r>
            <w:r w:rsidRPr="00C60897">
              <w:rPr>
                <w:rFonts w:ascii="Tahoma" w:hAnsi="Tahoma" w:cs="Tahoma"/>
                <w:i/>
                <w:iCs/>
                <w:sz w:val="16"/>
                <w:lang w:val="es-419"/>
              </w:rPr>
              <w:t>ofertada].</w:t>
            </w: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C60897" w:rsidRDefault="00DE33B8" w:rsidP="00C84D27">
            <w:pPr>
              <w:suppressAutoHyphens/>
              <w:rPr>
                <w:rFonts w:ascii="Tahoma" w:hAnsi="Tahoma" w:cs="Tahoma"/>
                <w:i/>
                <w:iCs/>
                <w:sz w:val="20"/>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número</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unidades</w:t>
            </w:r>
            <w:r w:rsidR="00361EE3" w:rsidRPr="00C60897">
              <w:rPr>
                <w:rFonts w:ascii="Tahoma" w:hAnsi="Tahoma" w:cs="Tahoma"/>
                <w:i/>
                <w:iCs/>
                <w:sz w:val="16"/>
                <w:lang w:val="es-419"/>
              </w:rPr>
              <w:t xml:space="preserve"> </w:t>
            </w:r>
            <w:r w:rsidRPr="00C60897">
              <w:rPr>
                <w:rFonts w:ascii="Tahoma" w:hAnsi="Tahoma" w:cs="Tahoma"/>
                <w:i/>
                <w:iCs/>
                <w:sz w:val="16"/>
                <w:lang w:val="es-419"/>
              </w:rPr>
              <w:t>que</w:t>
            </w:r>
            <w:r w:rsidR="00361EE3" w:rsidRPr="00C60897">
              <w:rPr>
                <w:rFonts w:ascii="Tahoma" w:hAnsi="Tahoma" w:cs="Tahoma"/>
                <w:i/>
                <w:iCs/>
                <w:sz w:val="16"/>
                <w:lang w:val="es-419"/>
              </w:rPr>
              <w:t xml:space="preserve"> </w:t>
            </w:r>
            <w:r w:rsidRPr="00C60897">
              <w:rPr>
                <w:rFonts w:ascii="Tahoma" w:hAnsi="Tahoma" w:cs="Tahoma"/>
                <w:i/>
                <w:iCs/>
                <w:sz w:val="16"/>
                <w:lang w:val="es-419"/>
              </w:rPr>
              <w:t>se</w:t>
            </w:r>
            <w:r w:rsidR="00361EE3" w:rsidRPr="00C60897">
              <w:rPr>
                <w:rFonts w:ascii="Tahoma" w:hAnsi="Tahoma" w:cs="Tahoma"/>
                <w:i/>
                <w:iCs/>
                <w:sz w:val="16"/>
                <w:lang w:val="es-419"/>
              </w:rPr>
              <w:t xml:space="preserve"> </w:t>
            </w:r>
            <w:r w:rsidRPr="00C60897">
              <w:rPr>
                <w:rFonts w:ascii="Tahoma" w:hAnsi="Tahoma" w:cs="Tahoma"/>
                <w:i/>
                <w:iCs/>
                <w:sz w:val="16"/>
                <w:lang w:val="es-419"/>
              </w:rPr>
              <w:t>proveerán</w:t>
            </w:r>
            <w:r w:rsidR="00361EE3" w:rsidRPr="00C60897">
              <w:rPr>
                <w:rFonts w:ascii="Tahoma" w:hAnsi="Tahoma" w:cs="Tahoma"/>
                <w:i/>
                <w:iCs/>
                <w:sz w:val="16"/>
                <w:lang w:val="es-419"/>
              </w:rPr>
              <w:t xml:space="preserve"> </w:t>
            </w:r>
            <w:r w:rsidRPr="00C60897">
              <w:rPr>
                <w:rFonts w:ascii="Tahoma" w:hAnsi="Tahoma" w:cs="Tahoma"/>
                <w:i/>
                <w:iCs/>
                <w:sz w:val="16"/>
                <w:lang w:val="es-419"/>
              </w:rPr>
              <w:t>y</w:t>
            </w:r>
            <w:r w:rsidR="00361EE3" w:rsidRPr="00C60897">
              <w:rPr>
                <w:rFonts w:ascii="Tahoma" w:hAnsi="Tahoma" w:cs="Tahoma"/>
                <w:i/>
                <w:iCs/>
                <w:sz w:val="16"/>
                <w:lang w:val="es-419"/>
              </w:rPr>
              <w:t xml:space="preserve"> </w:t>
            </w:r>
            <w:r w:rsidRPr="00C60897">
              <w:rPr>
                <w:rFonts w:ascii="Tahoma" w:hAnsi="Tahoma" w:cs="Tahoma"/>
                <w:i/>
                <w:iCs/>
                <w:sz w:val="16"/>
                <w:lang w:val="es-419"/>
              </w:rPr>
              <w:t>e</w:t>
            </w:r>
            <w:r w:rsidR="00B0226C" w:rsidRPr="00C60897">
              <w:rPr>
                <w:rFonts w:ascii="Tahoma" w:hAnsi="Tahoma" w:cs="Tahoma"/>
                <w:i/>
                <w:iCs/>
                <w:sz w:val="16"/>
                <w:lang w:val="es-419"/>
              </w:rPr>
              <w:t>l</w:t>
            </w:r>
            <w:r w:rsidR="00361EE3" w:rsidRPr="00C60897">
              <w:rPr>
                <w:rFonts w:ascii="Tahoma" w:hAnsi="Tahoma" w:cs="Tahoma"/>
                <w:i/>
                <w:iCs/>
                <w:sz w:val="16"/>
                <w:lang w:val="es-419"/>
              </w:rPr>
              <w:t xml:space="preserve"> </w:t>
            </w:r>
            <w:r w:rsidRPr="00C60897">
              <w:rPr>
                <w:rFonts w:ascii="Tahoma" w:hAnsi="Tahoma" w:cs="Tahoma"/>
                <w:i/>
                <w:iCs/>
                <w:sz w:val="16"/>
                <w:lang w:val="es-419"/>
              </w:rPr>
              <w:t>nombre</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la</w:t>
            </w:r>
            <w:r w:rsidR="00361EE3" w:rsidRPr="00C60897">
              <w:rPr>
                <w:rFonts w:ascii="Tahoma" w:hAnsi="Tahoma" w:cs="Tahoma"/>
                <w:i/>
                <w:iCs/>
                <w:sz w:val="16"/>
                <w:lang w:val="es-419"/>
              </w:rPr>
              <w:t xml:space="preserve"> </w:t>
            </w:r>
            <w:r w:rsidRPr="00C60897">
              <w:rPr>
                <w:rFonts w:ascii="Tahoma" w:hAnsi="Tahoma" w:cs="Tahoma"/>
                <w:i/>
                <w:iCs/>
                <w:sz w:val="16"/>
                <w:lang w:val="es-419"/>
              </w:rPr>
              <w:t>unidad</w:t>
            </w:r>
            <w:r w:rsidR="00361EE3" w:rsidRPr="00C60897">
              <w:rPr>
                <w:rFonts w:ascii="Tahoma" w:hAnsi="Tahoma" w:cs="Tahoma"/>
                <w:i/>
                <w:iCs/>
                <w:sz w:val="16"/>
                <w:lang w:val="es-419"/>
              </w:rPr>
              <w:t xml:space="preserve"> </w:t>
            </w:r>
            <w:r w:rsidRPr="00C60897">
              <w:rPr>
                <w:rFonts w:ascii="Tahoma" w:hAnsi="Tahoma" w:cs="Tahoma"/>
                <w:i/>
                <w:iCs/>
                <w:sz w:val="16"/>
                <w:lang w:val="es-419"/>
              </w:rPr>
              <w:t>física</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medida].</w:t>
            </w: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C60897" w:rsidRDefault="00DE33B8" w:rsidP="00C84D27">
            <w:pPr>
              <w:suppressAutoHyphens/>
              <w:rPr>
                <w:rFonts w:ascii="Tahoma" w:hAnsi="Tahoma" w:cs="Tahoma"/>
                <w:i/>
                <w:iCs/>
                <w:sz w:val="20"/>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precio</w:t>
            </w:r>
            <w:r w:rsidR="00361EE3" w:rsidRPr="00C60897">
              <w:rPr>
                <w:rFonts w:ascii="Tahoma" w:hAnsi="Tahoma" w:cs="Tahoma"/>
                <w:i/>
                <w:iCs/>
                <w:sz w:val="16"/>
                <w:lang w:val="es-419"/>
              </w:rPr>
              <w:t xml:space="preserve"> </w:t>
            </w:r>
            <w:r w:rsidRPr="00C60897">
              <w:rPr>
                <w:rFonts w:ascii="Tahoma" w:hAnsi="Tahoma" w:cs="Tahoma"/>
                <w:i/>
                <w:iCs/>
                <w:sz w:val="16"/>
                <w:lang w:val="es-419"/>
              </w:rPr>
              <w:t>unitario</w:t>
            </w:r>
            <w:r w:rsidR="00361EE3" w:rsidRPr="00C60897">
              <w:rPr>
                <w:rFonts w:ascii="Tahoma" w:hAnsi="Tahoma" w:cs="Tahoma"/>
                <w:i/>
                <w:iCs/>
                <w:sz w:val="16"/>
                <w:lang w:val="es-419"/>
              </w:rPr>
              <w:t xml:space="preserve"> </w:t>
            </w:r>
            <w:r w:rsidRPr="00C60897">
              <w:rPr>
                <w:rFonts w:ascii="Tahoma" w:hAnsi="Tahoma" w:cs="Tahoma"/>
                <w:i/>
                <w:iCs/>
                <w:sz w:val="16"/>
                <w:lang w:val="es-419"/>
              </w:rPr>
              <w:t>por</w:t>
            </w:r>
            <w:r w:rsidR="00361EE3" w:rsidRPr="00C60897">
              <w:rPr>
                <w:rFonts w:ascii="Tahoma" w:hAnsi="Tahoma" w:cs="Tahoma"/>
                <w:i/>
                <w:iCs/>
                <w:sz w:val="16"/>
                <w:lang w:val="es-419"/>
              </w:rPr>
              <w:t xml:space="preserve"> </w:t>
            </w:r>
            <w:r w:rsidRPr="00C60897">
              <w:rPr>
                <w:rFonts w:ascii="Tahoma" w:hAnsi="Tahoma" w:cs="Tahoma"/>
                <w:i/>
                <w:iCs/>
                <w:sz w:val="16"/>
                <w:lang w:val="es-419"/>
              </w:rPr>
              <w:t>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los</w:t>
            </w:r>
            <w:r w:rsidR="00361EE3" w:rsidRPr="00C60897">
              <w:rPr>
                <w:rFonts w:ascii="Tahoma" w:hAnsi="Tahoma" w:cs="Tahoma"/>
                <w:i/>
                <w:iCs/>
                <w:sz w:val="16"/>
                <w:lang w:val="es-419"/>
              </w:rPr>
              <w:t xml:space="preserve"> </w:t>
            </w:r>
            <w:r w:rsidR="00E07B8E" w:rsidRPr="00C60897">
              <w:rPr>
                <w:rFonts w:ascii="Tahoma" w:hAnsi="Tahoma" w:cs="Tahoma"/>
                <w:i/>
                <w:iCs/>
                <w:sz w:val="16"/>
                <w:lang w:val="es-419"/>
              </w:rPr>
              <w:t>deberes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aduana</w:t>
            </w:r>
            <w:r w:rsidR="00361EE3" w:rsidRPr="00C60897">
              <w:rPr>
                <w:rFonts w:ascii="Tahoma" w:hAnsi="Tahoma" w:cs="Tahoma"/>
                <w:i/>
                <w:iCs/>
                <w:sz w:val="16"/>
                <w:lang w:val="es-419"/>
              </w:rPr>
              <w:t xml:space="preserve"> </w:t>
            </w:r>
            <w:r w:rsidRPr="00C60897">
              <w:rPr>
                <w:rFonts w:ascii="Tahoma" w:hAnsi="Tahoma" w:cs="Tahoma"/>
                <w:i/>
                <w:iCs/>
                <w:sz w:val="16"/>
                <w:lang w:val="es-419"/>
              </w:rPr>
              <w:t>e</w:t>
            </w:r>
            <w:r w:rsidR="00361EE3" w:rsidRPr="00C60897">
              <w:rPr>
                <w:rFonts w:ascii="Tahoma" w:hAnsi="Tahoma" w:cs="Tahoma"/>
                <w:i/>
                <w:iCs/>
                <w:sz w:val="16"/>
                <w:lang w:val="es-419"/>
              </w:rPr>
              <w:t xml:space="preserve"> </w:t>
            </w:r>
            <w:r w:rsidRPr="00C60897">
              <w:rPr>
                <w:rFonts w:ascii="Tahoma" w:hAnsi="Tahoma" w:cs="Tahoma"/>
                <w:i/>
                <w:iCs/>
                <w:sz w:val="16"/>
                <w:lang w:val="es-419"/>
              </w:rPr>
              <w:t>impuestos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importación</w:t>
            </w:r>
            <w:r w:rsidR="00361EE3" w:rsidRPr="00C60897">
              <w:rPr>
                <w:rFonts w:ascii="Tahoma" w:hAnsi="Tahoma" w:cs="Tahoma"/>
                <w:i/>
                <w:iCs/>
                <w:sz w:val="16"/>
                <w:lang w:val="es-419"/>
              </w:rPr>
              <w:t xml:space="preserve"> </w:t>
            </w:r>
            <w:r w:rsidRPr="00C60897">
              <w:rPr>
                <w:rFonts w:ascii="Tahoma" w:hAnsi="Tahoma" w:cs="Tahoma"/>
                <w:i/>
                <w:iCs/>
                <w:sz w:val="16"/>
                <w:lang w:val="es-419"/>
              </w:rPr>
              <w:t>pagados</w:t>
            </w:r>
            <w:r w:rsidR="00361EE3" w:rsidRPr="00C60897">
              <w:rPr>
                <w:rFonts w:ascii="Tahoma" w:hAnsi="Tahoma" w:cs="Tahoma"/>
                <w:i/>
                <w:iCs/>
                <w:sz w:val="16"/>
                <w:lang w:val="es-419"/>
              </w:rPr>
              <w:t xml:space="preserve"> </w:t>
            </w:r>
            <w:r w:rsidRPr="00C60897">
              <w:rPr>
                <w:rFonts w:ascii="Tahoma" w:hAnsi="Tahoma" w:cs="Tahoma"/>
                <w:i/>
                <w:iCs/>
                <w:sz w:val="16"/>
                <w:lang w:val="es-419"/>
              </w:rPr>
              <w:t>por</w:t>
            </w:r>
            <w:r w:rsidR="00361EE3" w:rsidRPr="00C60897">
              <w:rPr>
                <w:rFonts w:ascii="Tahoma" w:hAnsi="Tahoma" w:cs="Tahoma"/>
                <w:i/>
                <w:iCs/>
                <w:sz w:val="16"/>
                <w:lang w:val="es-419"/>
              </w:rPr>
              <w:t xml:space="preserve"> </w:t>
            </w:r>
            <w:r w:rsidRPr="00C60897">
              <w:rPr>
                <w:rFonts w:ascii="Tahoma" w:hAnsi="Tahoma" w:cs="Tahoma"/>
                <w:i/>
                <w:iCs/>
                <w:sz w:val="16"/>
                <w:lang w:val="es-419"/>
              </w:rPr>
              <w:t>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precio</w:t>
            </w:r>
            <w:r w:rsidR="00361EE3" w:rsidRPr="00C60897">
              <w:rPr>
                <w:rFonts w:ascii="Tahoma" w:hAnsi="Tahoma" w:cs="Tahoma"/>
                <w:i/>
                <w:iCs/>
                <w:sz w:val="16"/>
                <w:lang w:val="es-419"/>
              </w:rPr>
              <w:t xml:space="preserve"> </w:t>
            </w:r>
            <w:r w:rsidRPr="00C60897">
              <w:rPr>
                <w:rFonts w:ascii="Tahoma" w:hAnsi="Tahoma" w:cs="Tahoma"/>
                <w:i/>
                <w:iCs/>
                <w:sz w:val="16"/>
                <w:lang w:val="es-419"/>
              </w:rPr>
              <w:t>unitario</w:t>
            </w:r>
            <w:r w:rsidR="00361EE3" w:rsidRPr="00C60897">
              <w:rPr>
                <w:rFonts w:ascii="Tahoma" w:hAnsi="Tahoma" w:cs="Tahoma"/>
                <w:i/>
                <w:iCs/>
                <w:sz w:val="16"/>
                <w:lang w:val="es-419"/>
              </w:rPr>
              <w:t xml:space="preserve"> </w:t>
            </w:r>
            <w:r w:rsidRPr="00C60897">
              <w:rPr>
                <w:rFonts w:ascii="Tahoma" w:hAnsi="Tahoma" w:cs="Tahoma"/>
                <w:i/>
                <w:iCs/>
                <w:sz w:val="16"/>
                <w:lang w:val="es-419"/>
              </w:rPr>
              <w:t>CIP</w:t>
            </w:r>
            <w:r w:rsidR="00361EE3" w:rsidRPr="00C60897">
              <w:rPr>
                <w:rFonts w:ascii="Tahoma" w:hAnsi="Tahoma" w:cs="Tahoma"/>
                <w:i/>
                <w:iCs/>
                <w:sz w:val="16"/>
                <w:lang w:val="es-419"/>
              </w:rPr>
              <w:t xml:space="preserve"> </w:t>
            </w:r>
            <w:r w:rsidRPr="00C60897">
              <w:rPr>
                <w:rFonts w:ascii="Tahoma" w:hAnsi="Tahoma" w:cs="Tahoma"/>
                <w:i/>
                <w:iCs/>
                <w:sz w:val="16"/>
                <w:lang w:val="es-419"/>
              </w:rPr>
              <w:t>neto,</w:t>
            </w:r>
            <w:r w:rsidR="00361EE3" w:rsidRPr="00C60897">
              <w:rPr>
                <w:rFonts w:ascii="Tahoma" w:hAnsi="Tahoma" w:cs="Tahoma"/>
                <w:i/>
                <w:iCs/>
                <w:sz w:val="16"/>
                <w:lang w:val="es-419"/>
              </w:rPr>
              <w:t xml:space="preserve"> </w:t>
            </w:r>
            <w:r w:rsidRPr="00C60897">
              <w:rPr>
                <w:rFonts w:ascii="Tahoma" w:hAnsi="Tahoma" w:cs="Tahoma"/>
                <w:i/>
                <w:iCs/>
                <w:sz w:val="16"/>
                <w:lang w:val="es-419"/>
              </w:rPr>
              <w:t>sin</w:t>
            </w:r>
            <w:r w:rsidR="00361EE3" w:rsidRPr="00C60897">
              <w:rPr>
                <w:rFonts w:ascii="Tahoma" w:hAnsi="Tahoma" w:cs="Tahoma"/>
                <w:i/>
                <w:iCs/>
                <w:sz w:val="16"/>
                <w:lang w:val="es-419"/>
              </w:rPr>
              <w:t xml:space="preserve"> </w:t>
            </w:r>
            <w:r w:rsidRPr="00C60897">
              <w:rPr>
                <w:rFonts w:ascii="Tahoma" w:hAnsi="Tahoma" w:cs="Tahoma"/>
                <w:i/>
                <w:iCs/>
                <w:sz w:val="16"/>
                <w:lang w:val="es-419"/>
              </w:rPr>
              <w:t>incluir</w:t>
            </w:r>
            <w:r w:rsidR="00361EE3" w:rsidRPr="00C60897">
              <w:rPr>
                <w:rFonts w:ascii="Tahoma" w:hAnsi="Tahoma" w:cs="Tahoma"/>
                <w:i/>
                <w:iCs/>
                <w:sz w:val="16"/>
                <w:lang w:val="es-419"/>
              </w:rPr>
              <w:t xml:space="preserve"> </w:t>
            </w:r>
            <w:r w:rsidR="00E07B8E" w:rsidRPr="00C60897">
              <w:rPr>
                <w:rFonts w:ascii="Tahoma" w:hAnsi="Tahoma" w:cs="Tahoma"/>
                <w:i/>
                <w:iCs/>
                <w:sz w:val="16"/>
                <w:lang w:val="es-419"/>
              </w:rPr>
              <w:t>deberes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aduana</w:t>
            </w:r>
            <w:r w:rsidR="00361EE3" w:rsidRPr="00C60897">
              <w:rPr>
                <w:rFonts w:ascii="Tahoma" w:hAnsi="Tahoma" w:cs="Tahoma"/>
                <w:i/>
                <w:iCs/>
                <w:sz w:val="16"/>
                <w:lang w:val="es-419"/>
              </w:rPr>
              <w:t xml:space="preserve"> </w:t>
            </w:r>
            <w:r w:rsidRPr="00C60897">
              <w:rPr>
                <w:rFonts w:ascii="Tahoma" w:hAnsi="Tahoma" w:cs="Tahoma"/>
                <w:i/>
                <w:iCs/>
                <w:sz w:val="16"/>
                <w:lang w:val="es-419"/>
              </w:rPr>
              <w:t>e</w:t>
            </w:r>
            <w:r w:rsidR="00361EE3" w:rsidRPr="00C60897">
              <w:rPr>
                <w:rFonts w:ascii="Tahoma" w:hAnsi="Tahoma" w:cs="Tahoma"/>
                <w:i/>
                <w:iCs/>
                <w:sz w:val="16"/>
                <w:lang w:val="es-419"/>
              </w:rPr>
              <w:t xml:space="preserve"> </w:t>
            </w:r>
            <w:r w:rsidRPr="00C60897">
              <w:rPr>
                <w:rFonts w:ascii="Tahoma" w:hAnsi="Tahoma" w:cs="Tahoma"/>
                <w:i/>
                <w:iCs/>
                <w:sz w:val="16"/>
                <w:lang w:val="es-419"/>
              </w:rPr>
              <w:t>impuestos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importación].</w:t>
            </w: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precios</w:t>
            </w:r>
            <w:r w:rsidR="00361EE3" w:rsidRPr="00C60897">
              <w:rPr>
                <w:rFonts w:ascii="Tahoma" w:hAnsi="Tahoma" w:cs="Tahoma"/>
                <w:i/>
                <w:iCs/>
                <w:sz w:val="16"/>
                <w:lang w:val="es-419"/>
              </w:rPr>
              <w:t xml:space="preserve"> </w:t>
            </w:r>
            <w:r w:rsidRPr="00C60897">
              <w:rPr>
                <w:rFonts w:ascii="Tahoma" w:hAnsi="Tahoma" w:cs="Tahoma"/>
                <w:i/>
                <w:iCs/>
                <w:sz w:val="16"/>
                <w:lang w:val="es-419"/>
              </w:rPr>
              <w:t>CIP</w:t>
            </w:r>
            <w:r w:rsidR="00361EE3" w:rsidRPr="00C60897">
              <w:rPr>
                <w:rFonts w:ascii="Tahoma" w:hAnsi="Tahoma" w:cs="Tahoma"/>
                <w:i/>
                <w:iCs/>
                <w:sz w:val="16"/>
                <w:lang w:val="es-419"/>
              </w:rPr>
              <w:t xml:space="preserve"> </w:t>
            </w:r>
            <w:r w:rsidRPr="00C60897">
              <w:rPr>
                <w:rFonts w:ascii="Tahoma" w:hAnsi="Tahoma" w:cs="Tahoma"/>
                <w:i/>
                <w:iCs/>
                <w:sz w:val="16"/>
                <w:lang w:val="es-419"/>
              </w:rPr>
              <w:t>por</w:t>
            </w:r>
            <w:r w:rsidR="00361EE3" w:rsidRPr="00C60897">
              <w:rPr>
                <w:rFonts w:ascii="Tahoma" w:hAnsi="Tahoma" w:cs="Tahoma"/>
                <w:i/>
                <w:iCs/>
                <w:sz w:val="16"/>
                <w:lang w:val="es-419"/>
              </w:rPr>
              <w:t xml:space="preserve"> </w:t>
            </w:r>
            <w:r w:rsidRPr="00C60897">
              <w:rPr>
                <w:rFonts w:ascii="Tahoma" w:hAnsi="Tahoma" w:cs="Tahoma"/>
                <w:i/>
                <w:iCs/>
                <w:sz w:val="16"/>
                <w:lang w:val="es-419"/>
              </w:rPr>
              <w:t>artículo</w:t>
            </w:r>
            <w:r w:rsidR="00361EE3" w:rsidRPr="00C60897">
              <w:rPr>
                <w:rFonts w:ascii="Tahoma" w:hAnsi="Tahoma" w:cs="Tahoma"/>
                <w:i/>
                <w:iCs/>
                <w:sz w:val="16"/>
                <w:lang w:val="es-419"/>
              </w:rPr>
              <w:t xml:space="preserve"> </w:t>
            </w:r>
            <w:r w:rsidRPr="00C60897">
              <w:rPr>
                <w:rFonts w:ascii="Tahoma" w:hAnsi="Tahoma" w:cs="Tahoma"/>
                <w:i/>
                <w:iCs/>
                <w:sz w:val="16"/>
                <w:lang w:val="es-419"/>
              </w:rPr>
              <w:t>neto</w:t>
            </w:r>
            <w:r w:rsidR="00361EE3" w:rsidRPr="00C60897">
              <w:rPr>
                <w:rFonts w:ascii="Tahoma" w:hAnsi="Tahoma" w:cs="Tahoma"/>
                <w:i/>
                <w:iCs/>
                <w:sz w:val="16"/>
                <w:lang w:val="es-419"/>
              </w:rPr>
              <w:t xml:space="preserve"> </w:t>
            </w:r>
            <w:r w:rsidRPr="00C60897">
              <w:rPr>
                <w:rFonts w:ascii="Tahoma" w:hAnsi="Tahoma" w:cs="Tahoma"/>
                <w:i/>
                <w:iCs/>
                <w:sz w:val="16"/>
                <w:lang w:val="es-419"/>
              </w:rPr>
              <w:t>sin</w:t>
            </w:r>
            <w:r w:rsidR="00361EE3" w:rsidRPr="00C60897">
              <w:rPr>
                <w:rFonts w:ascii="Tahoma" w:hAnsi="Tahoma" w:cs="Tahoma"/>
                <w:i/>
                <w:iCs/>
                <w:sz w:val="16"/>
                <w:lang w:val="es-419"/>
              </w:rPr>
              <w:t xml:space="preserve"> </w:t>
            </w:r>
            <w:r w:rsidRPr="00C60897">
              <w:rPr>
                <w:rFonts w:ascii="Tahoma" w:hAnsi="Tahoma" w:cs="Tahoma"/>
                <w:i/>
                <w:iCs/>
                <w:sz w:val="16"/>
                <w:lang w:val="es-419"/>
              </w:rPr>
              <w:t>incluir</w:t>
            </w:r>
            <w:r w:rsidR="00361EE3" w:rsidRPr="00C60897">
              <w:rPr>
                <w:rFonts w:ascii="Tahoma" w:hAnsi="Tahoma" w:cs="Tahoma"/>
                <w:i/>
                <w:iCs/>
                <w:sz w:val="16"/>
                <w:lang w:val="es-419"/>
              </w:rPr>
              <w:t xml:space="preserve"> </w:t>
            </w:r>
            <w:r w:rsidR="00E07B8E" w:rsidRPr="00C60897">
              <w:rPr>
                <w:rFonts w:ascii="Tahoma" w:hAnsi="Tahoma" w:cs="Tahoma"/>
                <w:i/>
                <w:iCs/>
                <w:sz w:val="16"/>
                <w:lang w:val="es-419"/>
              </w:rPr>
              <w:t>deberes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aduana</w:t>
            </w:r>
            <w:r w:rsidR="00361EE3" w:rsidRPr="00C60897">
              <w:rPr>
                <w:rFonts w:ascii="Tahoma" w:hAnsi="Tahoma" w:cs="Tahoma"/>
                <w:i/>
                <w:iCs/>
                <w:sz w:val="16"/>
                <w:lang w:val="es-419"/>
              </w:rPr>
              <w:t xml:space="preserve"> </w:t>
            </w:r>
            <w:r w:rsidRPr="00C60897">
              <w:rPr>
                <w:rFonts w:ascii="Tahoma" w:hAnsi="Tahoma" w:cs="Tahoma"/>
                <w:i/>
                <w:iCs/>
                <w:sz w:val="16"/>
                <w:lang w:val="es-419"/>
              </w:rPr>
              <w:t>e</w:t>
            </w:r>
            <w:r w:rsidR="00361EE3" w:rsidRPr="00C60897">
              <w:rPr>
                <w:rFonts w:ascii="Tahoma" w:hAnsi="Tahoma" w:cs="Tahoma"/>
                <w:i/>
                <w:iCs/>
                <w:sz w:val="16"/>
                <w:lang w:val="es-419"/>
              </w:rPr>
              <w:t xml:space="preserve"> </w:t>
            </w:r>
            <w:r w:rsidRPr="00C60897">
              <w:rPr>
                <w:rFonts w:ascii="Tahoma" w:hAnsi="Tahoma" w:cs="Tahoma"/>
                <w:i/>
                <w:iCs/>
                <w:sz w:val="16"/>
                <w:lang w:val="es-419"/>
              </w:rPr>
              <w:t>impuestos</w:t>
            </w:r>
            <w:r w:rsidR="00361EE3" w:rsidRPr="00C60897">
              <w:rPr>
                <w:rFonts w:ascii="Tahoma" w:hAnsi="Tahoma" w:cs="Tahoma"/>
                <w:i/>
                <w:iCs/>
                <w:sz w:val="16"/>
                <w:lang w:val="es-419"/>
              </w:rPr>
              <w:t xml:space="preserve"> </w:t>
            </w:r>
            <w:r w:rsidRPr="00C60897">
              <w:rPr>
                <w:rFonts w:ascii="Tahoma" w:hAnsi="Tahoma" w:cs="Tahoma"/>
                <w:i/>
                <w:iCs/>
                <w:sz w:val="16"/>
                <w:lang w:val="es-419"/>
              </w:rPr>
              <w:t>de</w:t>
            </w:r>
            <w:r w:rsidR="00361EE3" w:rsidRPr="00C60897">
              <w:rPr>
                <w:rFonts w:ascii="Tahoma" w:hAnsi="Tahoma" w:cs="Tahoma"/>
                <w:i/>
                <w:iCs/>
                <w:sz w:val="16"/>
                <w:lang w:val="es-419"/>
              </w:rPr>
              <w:t xml:space="preserve"> </w:t>
            </w:r>
            <w:r w:rsidRPr="00C60897">
              <w:rPr>
                <w:rFonts w:ascii="Tahoma" w:hAnsi="Tahoma" w:cs="Tahoma"/>
                <w:i/>
                <w:iCs/>
                <w:sz w:val="16"/>
                <w:lang w:val="es-419"/>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precio</w:t>
            </w:r>
            <w:r w:rsidR="00361EE3" w:rsidRPr="00C60897">
              <w:rPr>
                <w:rFonts w:ascii="Tahoma" w:hAnsi="Tahoma" w:cs="Tahoma"/>
                <w:i/>
                <w:iCs/>
                <w:sz w:val="16"/>
                <w:lang w:val="es-419"/>
              </w:rPr>
              <w:t xml:space="preserve"> </w:t>
            </w:r>
            <w:r w:rsidRPr="00C60897">
              <w:rPr>
                <w:rFonts w:ascii="Tahoma" w:hAnsi="Tahoma" w:cs="Tahoma"/>
                <w:i/>
                <w:iCs/>
                <w:sz w:val="16"/>
                <w:lang w:val="es-419"/>
              </w:rPr>
              <w:t>por</w:t>
            </w:r>
            <w:r w:rsidR="00361EE3" w:rsidRPr="00C60897">
              <w:rPr>
                <w:rFonts w:ascii="Tahoma" w:hAnsi="Tahoma" w:cs="Tahoma"/>
                <w:i/>
                <w:iCs/>
                <w:sz w:val="16"/>
                <w:lang w:val="es-419"/>
              </w:rPr>
              <w:t xml:space="preserve"> </w:t>
            </w:r>
            <w:r w:rsidRPr="00C60897">
              <w:rPr>
                <w:rFonts w:ascii="Tahoma" w:hAnsi="Tahoma" w:cs="Tahoma"/>
                <w:i/>
                <w:iCs/>
                <w:sz w:val="16"/>
                <w:lang w:val="es-419"/>
              </w:rPr>
              <w:t>transporte</w:t>
            </w:r>
            <w:r w:rsidR="00361EE3" w:rsidRPr="00C60897">
              <w:rPr>
                <w:rFonts w:ascii="Tahoma" w:hAnsi="Tahoma" w:cs="Tahoma"/>
                <w:i/>
                <w:iCs/>
                <w:sz w:val="16"/>
                <w:lang w:val="es-419"/>
              </w:rPr>
              <w:t xml:space="preserve"> </w:t>
            </w:r>
            <w:r w:rsidRPr="00C60897">
              <w:rPr>
                <w:rFonts w:ascii="Tahoma" w:hAnsi="Tahoma" w:cs="Tahoma"/>
                <w:i/>
                <w:iCs/>
                <w:sz w:val="16"/>
                <w:lang w:val="es-419"/>
              </w:rPr>
              <w:t>interno</w:t>
            </w:r>
            <w:r w:rsidR="00361EE3" w:rsidRPr="00C60897">
              <w:rPr>
                <w:rFonts w:ascii="Tahoma" w:hAnsi="Tahoma" w:cs="Tahoma"/>
                <w:i/>
                <w:iCs/>
                <w:sz w:val="16"/>
                <w:lang w:val="es-419"/>
              </w:rPr>
              <w:t xml:space="preserve"> </w:t>
            </w:r>
            <w:r w:rsidRPr="00C60897">
              <w:rPr>
                <w:rFonts w:ascii="Tahoma" w:hAnsi="Tahoma" w:cs="Tahoma"/>
                <w:i/>
                <w:iCs/>
                <w:sz w:val="16"/>
                <w:lang w:val="es-419"/>
              </w:rPr>
              <w:t>y</w:t>
            </w:r>
            <w:r w:rsidR="00361EE3" w:rsidRPr="00C60897">
              <w:rPr>
                <w:rFonts w:ascii="Tahoma" w:hAnsi="Tahoma" w:cs="Tahoma"/>
                <w:i/>
                <w:iCs/>
                <w:sz w:val="16"/>
                <w:lang w:val="es-419"/>
              </w:rPr>
              <w:t xml:space="preserve"> </w:t>
            </w:r>
            <w:r w:rsidRPr="00C60897">
              <w:rPr>
                <w:rFonts w:ascii="Tahoma" w:hAnsi="Tahoma" w:cs="Tahoma"/>
                <w:i/>
                <w:iCs/>
                <w:sz w:val="16"/>
                <w:lang w:val="es-419"/>
              </w:rPr>
              <w:t>por</w:t>
            </w:r>
            <w:r w:rsidR="00361EE3" w:rsidRPr="00C60897">
              <w:rPr>
                <w:rFonts w:ascii="Tahoma" w:hAnsi="Tahoma" w:cs="Tahoma"/>
                <w:i/>
                <w:iCs/>
                <w:sz w:val="16"/>
                <w:lang w:val="es-419"/>
              </w:rPr>
              <w:t xml:space="preserve"> </w:t>
            </w:r>
            <w:r w:rsidRPr="00C60897">
              <w:rPr>
                <w:rFonts w:ascii="Tahoma" w:hAnsi="Tahoma" w:cs="Tahoma"/>
                <w:i/>
                <w:iCs/>
                <w:sz w:val="16"/>
                <w:lang w:val="es-419"/>
              </w:rPr>
              <w:t>otros</w:t>
            </w:r>
            <w:r w:rsidR="00361EE3" w:rsidRPr="00C60897">
              <w:rPr>
                <w:rFonts w:ascii="Tahoma" w:hAnsi="Tahoma" w:cs="Tahoma"/>
                <w:i/>
                <w:iCs/>
                <w:sz w:val="16"/>
                <w:lang w:val="es-419"/>
              </w:rPr>
              <w:t xml:space="preserve"> </w:t>
            </w:r>
            <w:r w:rsidRPr="00C60897">
              <w:rPr>
                <w:rFonts w:ascii="Tahoma" w:hAnsi="Tahoma" w:cs="Tahoma"/>
                <w:i/>
                <w:iCs/>
                <w:sz w:val="16"/>
                <w:lang w:val="es-419"/>
              </w:rPr>
              <w:t>servicios</w:t>
            </w:r>
            <w:r w:rsidR="00361EE3" w:rsidRPr="00C60897">
              <w:rPr>
                <w:rFonts w:ascii="Tahoma" w:hAnsi="Tahoma" w:cs="Tahoma"/>
                <w:i/>
                <w:iCs/>
                <w:sz w:val="16"/>
                <w:lang w:val="es-419"/>
              </w:rPr>
              <w:t xml:space="preserve"> </w:t>
            </w:r>
            <w:r w:rsidRPr="00C60897">
              <w:rPr>
                <w:rFonts w:ascii="Tahoma" w:hAnsi="Tahoma" w:cs="Tahoma"/>
                <w:i/>
                <w:iCs/>
                <w:sz w:val="16"/>
                <w:lang w:val="es-419"/>
              </w:rPr>
              <w:t>requeridos</w:t>
            </w:r>
            <w:r w:rsidR="00361EE3" w:rsidRPr="00C60897">
              <w:rPr>
                <w:rFonts w:ascii="Tahoma" w:hAnsi="Tahoma" w:cs="Tahoma"/>
                <w:i/>
                <w:iCs/>
                <w:sz w:val="16"/>
                <w:lang w:val="es-419"/>
              </w:rPr>
              <w:t xml:space="preserve"> </w:t>
            </w:r>
            <w:r w:rsidRPr="00C60897">
              <w:rPr>
                <w:rFonts w:ascii="Tahoma" w:hAnsi="Tahoma" w:cs="Tahoma"/>
                <w:i/>
                <w:iCs/>
                <w:sz w:val="16"/>
                <w:lang w:val="es-419"/>
              </w:rPr>
              <w:t>en</w:t>
            </w:r>
            <w:r w:rsidR="00361EE3" w:rsidRPr="00C60897">
              <w:rPr>
                <w:rFonts w:ascii="Tahoma" w:hAnsi="Tahoma" w:cs="Tahoma"/>
                <w:i/>
                <w:iCs/>
                <w:sz w:val="16"/>
                <w:lang w:val="es-419"/>
              </w:rPr>
              <w:t xml:space="preserve"> </w:t>
            </w:r>
            <w:r w:rsidRPr="00C60897">
              <w:rPr>
                <w:rFonts w:ascii="Tahoma" w:hAnsi="Tahoma" w:cs="Tahoma"/>
                <w:i/>
                <w:iCs/>
                <w:sz w:val="16"/>
                <w:lang w:val="es-419"/>
              </w:rPr>
              <w:t>e</w:t>
            </w:r>
            <w:r w:rsidR="008D53CB" w:rsidRPr="00C60897">
              <w:rPr>
                <w:rFonts w:ascii="Tahoma" w:hAnsi="Tahoma" w:cs="Tahoma"/>
                <w:i/>
                <w:iCs/>
                <w:sz w:val="16"/>
                <w:lang w:val="es-419"/>
              </w:rPr>
              <w:t>l</w:t>
            </w:r>
            <w:r w:rsidR="00361EE3" w:rsidRPr="00C60897">
              <w:rPr>
                <w:rFonts w:ascii="Tahoma" w:hAnsi="Tahoma" w:cs="Tahoma"/>
                <w:i/>
                <w:iCs/>
                <w:sz w:val="16"/>
                <w:lang w:val="es-419"/>
              </w:rPr>
              <w:t xml:space="preserve"> </w:t>
            </w:r>
            <w:r w:rsidRPr="00C60897">
              <w:rPr>
                <w:rFonts w:ascii="Tahoma" w:hAnsi="Tahoma" w:cs="Tahoma"/>
                <w:i/>
                <w:iCs/>
                <w:sz w:val="16"/>
                <w:lang w:val="es-419"/>
              </w:rPr>
              <w:t>País</w:t>
            </w:r>
            <w:r w:rsidR="00361EE3" w:rsidRPr="00C60897">
              <w:rPr>
                <w:rFonts w:ascii="Tahoma" w:hAnsi="Tahoma" w:cs="Tahoma"/>
                <w:i/>
                <w:iCs/>
                <w:sz w:val="16"/>
                <w:lang w:val="es-419"/>
              </w:rPr>
              <w:t xml:space="preserve"> </w:t>
            </w:r>
            <w:r w:rsidRPr="00C60897">
              <w:rPr>
                <w:rFonts w:ascii="Tahoma" w:hAnsi="Tahoma" w:cs="Tahoma"/>
                <w:i/>
                <w:iCs/>
                <w:sz w:val="16"/>
                <w:lang w:val="es-419"/>
              </w:rPr>
              <w:t>del</w:t>
            </w:r>
            <w:r w:rsidR="00361EE3" w:rsidRPr="00C60897">
              <w:rPr>
                <w:rFonts w:ascii="Tahoma" w:hAnsi="Tahoma" w:cs="Tahoma"/>
                <w:i/>
                <w:iCs/>
                <w:sz w:val="16"/>
                <w:lang w:val="es-419"/>
              </w:rPr>
              <w:t xml:space="preserve"> </w:t>
            </w:r>
            <w:r w:rsidR="006A0551" w:rsidRPr="00C60897">
              <w:rPr>
                <w:rFonts w:ascii="Tahoma" w:hAnsi="Tahoma" w:cs="Tahoma"/>
                <w:i/>
                <w:iCs/>
                <w:sz w:val="16"/>
                <w:lang w:val="es-419"/>
              </w:rPr>
              <w:t>Comprador</w:t>
            </w:r>
            <w:r w:rsidRPr="00C60897">
              <w:rPr>
                <w:rFonts w:ascii="Tahoma" w:hAnsi="Tahoma" w:cs="Tahoma"/>
                <w:i/>
                <w:iCs/>
                <w:sz w:val="16"/>
                <w:lang w:val="es-419"/>
              </w:rPr>
              <w:t>].</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los</w:t>
            </w:r>
            <w:r w:rsidR="00361EE3" w:rsidRPr="00C60897">
              <w:rPr>
                <w:rFonts w:ascii="Tahoma" w:hAnsi="Tahoma" w:cs="Tahoma"/>
                <w:i/>
                <w:iCs/>
                <w:sz w:val="16"/>
                <w:lang w:val="es-419"/>
              </w:rPr>
              <w:t xml:space="preserve"> </w:t>
            </w:r>
            <w:r w:rsidRPr="00C60897">
              <w:rPr>
                <w:rFonts w:ascii="Tahoma" w:hAnsi="Tahoma" w:cs="Tahoma"/>
                <w:i/>
                <w:iCs/>
                <w:sz w:val="16"/>
                <w:lang w:val="es-419"/>
              </w:rPr>
              <w:t>impuestos</w:t>
            </w:r>
            <w:r w:rsidR="00361EE3" w:rsidRPr="00C60897">
              <w:rPr>
                <w:rFonts w:ascii="Tahoma" w:hAnsi="Tahoma" w:cs="Tahoma"/>
                <w:i/>
                <w:iCs/>
                <w:sz w:val="16"/>
                <w:lang w:val="es-419"/>
              </w:rPr>
              <w:t xml:space="preserve"> </w:t>
            </w:r>
            <w:r w:rsidRPr="00C60897">
              <w:rPr>
                <w:rFonts w:ascii="Tahoma" w:hAnsi="Tahoma" w:cs="Tahoma"/>
                <w:i/>
                <w:iCs/>
                <w:sz w:val="16"/>
                <w:lang w:val="es-419"/>
              </w:rPr>
              <w:t>sobre</w:t>
            </w:r>
            <w:r w:rsidR="00361EE3" w:rsidRPr="00C60897">
              <w:rPr>
                <w:rFonts w:ascii="Tahoma" w:hAnsi="Tahoma" w:cs="Tahoma"/>
                <w:i/>
                <w:iCs/>
                <w:sz w:val="16"/>
                <w:lang w:val="es-419"/>
              </w:rPr>
              <w:t xml:space="preserve"> </w:t>
            </w:r>
            <w:r w:rsidRPr="00C60897">
              <w:rPr>
                <w:rFonts w:ascii="Tahoma" w:hAnsi="Tahoma" w:cs="Tahoma"/>
                <w:i/>
                <w:iCs/>
                <w:sz w:val="16"/>
                <w:lang w:val="es-419"/>
              </w:rPr>
              <w:t>la</w:t>
            </w:r>
            <w:r w:rsidR="00361EE3" w:rsidRPr="00C60897">
              <w:rPr>
                <w:rFonts w:ascii="Tahoma" w:hAnsi="Tahoma" w:cs="Tahoma"/>
                <w:i/>
                <w:iCs/>
                <w:sz w:val="16"/>
                <w:lang w:val="es-419"/>
              </w:rPr>
              <w:t xml:space="preserve"> </w:t>
            </w:r>
            <w:r w:rsidRPr="00C60897">
              <w:rPr>
                <w:rFonts w:ascii="Tahoma" w:hAnsi="Tahoma" w:cs="Tahoma"/>
                <w:i/>
                <w:iCs/>
                <w:sz w:val="16"/>
                <w:lang w:val="es-419"/>
              </w:rPr>
              <w:t>venta</w:t>
            </w:r>
            <w:r w:rsidR="00361EE3" w:rsidRPr="00C60897">
              <w:rPr>
                <w:rFonts w:ascii="Tahoma" w:hAnsi="Tahoma" w:cs="Tahoma"/>
                <w:i/>
                <w:iCs/>
                <w:sz w:val="16"/>
                <w:lang w:val="es-419"/>
              </w:rPr>
              <w:t xml:space="preserve"> </w:t>
            </w:r>
            <w:r w:rsidRPr="00C60897">
              <w:rPr>
                <w:rFonts w:ascii="Tahoma" w:hAnsi="Tahoma" w:cs="Tahoma"/>
                <w:i/>
                <w:iCs/>
                <w:sz w:val="16"/>
                <w:lang w:val="es-419"/>
              </w:rPr>
              <w:t>y</w:t>
            </w:r>
            <w:r w:rsidR="00361EE3" w:rsidRPr="00C60897">
              <w:rPr>
                <w:rFonts w:ascii="Tahoma" w:hAnsi="Tahoma" w:cs="Tahoma"/>
                <w:i/>
                <w:iCs/>
                <w:sz w:val="16"/>
                <w:lang w:val="es-419"/>
              </w:rPr>
              <w:t xml:space="preserve"> </w:t>
            </w:r>
            <w:r w:rsidRPr="00C60897">
              <w:rPr>
                <w:rFonts w:ascii="Tahoma" w:hAnsi="Tahoma" w:cs="Tahoma"/>
                <w:i/>
                <w:iCs/>
                <w:sz w:val="16"/>
                <w:lang w:val="es-419"/>
              </w:rPr>
              <w:t>otros</w:t>
            </w:r>
            <w:r w:rsidR="00361EE3" w:rsidRPr="00C60897">
              <w:rPr>
                <w:rFonts w:ascii="Tahoma" w:hAnsi="Tahoma" w:cs="Tahoma"/>
                <w:i/>
                <w:iCs/>
                <w:sz w:val="16"/>
                <w:lang w:val="es-419"/>
              </w:rPr>
              <w:t xml:space="preserve"> </w:t>
            </w:r>
            <w:r w:rsidRPr="00C60897">
              <w:rPr>
                <w:rFonts w:ascii="Tahoma" w:hAnsi="Tahoma" w:cs="Tahoma"/>
                <w:i/>
                <w:iCs/>
                <w:sz w:val="16"/>
                <w:lang w:val="es-419"/>
              </w:rPr>
              <w:t>impuestos</w:t>
            </w:r>
            <w:r w:rsidR="00361EE3" w:rsidRPr="00C60897">
              <w:rPr>
                <w:rFonts w:ascii="Tahoma" w:hAnsi="Tahoma" w:cs="Tahoma"/>
                <w:i/>
                <w:iCs/>
                <w:sz w:val="16"/>
                <w:lang w:val="es-419"/>
              </w:rPr>
              <w:t xml:space="preserve"> </w:t>
            </w:r>
            <w:r w:rsidRPr="00C60897">
              <w:rPr>
                <w:rFonts w:ascii="Tahoma" w:hAnsi="Tahoma" w:cs="Tahoma"/>
                <w:i/>
                <w:iCs/>
                <w:sz w:val="16"/>
                <w:lang w:val="es-419"/>
              </w:rPr>
              <w:t>pagaderos</w:t>
            </w:r>
            <w:r w:rsidR="00361EE3" w:rsidRPr="00C60897">
              <w:rPr>
                <w:rFonts w:ascii="Tahoma" w:hAnsi="Tahoma" w:cs="Tahoma"/>
                <w:i/>
                <w:iCs/>
                <w:sz w:val="16"/>
                <w:lang w:val="es-419"/>
              </w:rPr>
              <w:t xml:space="preserve"> </w:t>
            </w:r>
            <w:r w:rsidRPr="00C60897">
              <w:rPr>
                <w:rFonts w:ascii="Tahoma" w:hAnsi="Tahoma" w:cs="Tahoma"/>
                <w:i/>
                <w:iCs/>
                <w:sz w:val="16"/>
                <w:lang w:val="es-419"/>
              </w:rPr>
              <w:t>sobre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artículo</w:t>
            </w:r>
            <w:r w:rsidR="00361EE3" w:rsidRPr="00C60897">
              <w:rPr>
                <w:rFonts w:ascii="Tahoma" w:hAnsi="Tahoma" w:cs="Tahoma"/>
                <w:i/>
                <w:iCs/>
                <w:sz w:val="16"/>
                <w:lang w:val="es-419"/>
              </w:rPr>
              <w:t xml:space="preserve"> </w:t>
            </w:r>
            <w:r w:rsidRPr="00C60897">
              <w:rPr>
                <w:rFonts w:ascii="Tahoma" w:hAnsi="Tahoma" w:cs="Tahoma"/>
                <w:i/>
                <w:iCs/>
                <w:sz w:val="16"/>
                <w:lang w:val="es-419"/>
              </w:rPr>
              <w:t>si</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Contrato</w:t>
            </w:r>
            <w:r w:rsidR="00361EE3" w:rsidRPr="00C60897">
              <w:rPr>
                <w:rFonts w:ascii="Tahoma" w:hAnsi="Tahoma" w:cs="Tahoma"/>
                <w:i/>
                <w:iCs/>
                <w:sz w:val="16"/>
                <w:lang w:val="es-419"/>
              </w:rPr>
              <w:t xml:space="preserve"> </w:t>
            </w:r>
            <w:r w:rsidRPr="00C60897">
              <w:rPr>
                <w:rFonts w:ascii="Tahoma" w:hAnsi="Tahoma" w:cs="Tahoma"/>
                <w:i/>
                <w:iCs/>
                <w:sz w:val="16"/>
                <w:lang w:val="es-419"/>
              </w:rPr>
              <w:t>es</w:t>
            </w:r>
            <w:r w:rsidR="00361EE3" w:rsidRPr="00C60897">
              <w:rPr>
                <w:rFonts w:ascii="Tahoma" w:hAnsi="Tahoma" w:cs="Tahoma"/>
                <w:i/>
                <w:iCs/>
                <w:sz w:val="16"/>
                <w:lang w:val="es-419"/>
              </w:rPr>
              <w:t xml:space="preserve"> </w:t>
            </w:r>
            <w:r w:rsidRPr="00C60897">
              <w:rPr>
                <w:rFonts w:ascii="Tahoma" w:hAnsi="Tahoma" w:cs="Tahoma"/>
                <w:i/>
                <w:iCs/>
                <w:sz w:val="16"/>
                <w:lang w:val="es-419"/>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C60897" w:rsidRDefault="00DE33B8" w:rsidP="00C84D27">
            <w:pPr>
              <w:suppressAutoHyphens/>
              <w:rPr>
                <w:rFonts w:ascii="Tahoma" w:hAnsi="Tahoma" w:cs="Tahoma"/>
                <w:i/>
                <w:iCs/>
                <w:sz w:val="16"/>
                <w:lang w:val="es-419"/>
              </w:rPr>
            </w:pPr>
            <w:r w:rsidRPr="00C60897">
              <w:rPr>
                <w:rFonts w:ascii="Tahoma" w:hAnsi="Tahoma" w:cs="Tahoma"/>
                <w:i/>
                <w:iCs/>
                <w:sz w:val="16"/>
                <w:lang w:val="es-419"/>
              </w:rPr>
              <w:t>[Indique</w:t>
            </w:r>
            <w:r w:rsidR="00361EE3" w:rsidRPr="00C60897">
              <w:rPr>
                <w:rFonts w:ascii="Tahoma" w:hAnsi="Tahoma" w:cs="Tahoma"/>
                <w:i/>
                <w:iCs/>
                <w:sz w:val="16"/>
                <w:lang w:val="es-419"/>
              </w:rPr>
              <w:t xml:space="preserve"> </w:t>
            </w:r>
            <w:r w:rsidRPr="00C60897">
              <w:rPr>
                <w:rFonts w:ascii="Tahoma" w:hAnsi="Tahoma" w:cs="Tahoma"/>
                <w:i/>
                <w:iCs/>
                <w:sz w:val="16"/>
                <w:lang w:val="es-419"/>
              </w:rPr>
              <w:t>el</w:t>
            </w:r>
            <w:r w:rsidR="00361EE3" w:rsidRPr="00C60897">
              <w:rPr>
                <w:rFonts w:ascii="Tahoma" w:hAnsi="Tahoma" w:cs="Tahoma"/>
                <w:i/>
                <w:iCs/>
                <w:sz w:val="16"/>
                <w:lang w:val="es-419"/>
              </w:rPr>
              <w:t xml:space="preserve"> </w:t>
            </w:r>
            <w:r w:rsidRPr="00C60897">
              <w:rPr>
                <w:rFonts w:ascii="Tahoma" w:hAnsi="Tahoma" w:cs="Tahoma"/>
                <w:i/>
                <w:iCs/>
                <w:sz w:val="16"/>
                <w:lang w:val="es-419"/>
              </w:rPr>
              <w:t>precio</w:t>
            </w:r>
            <w:r w:rsidR="00361EE3" w:rsidRPr="00C60897">
              <w:rPr>
                <w:rFonts w:ascii="Tahoma" w:hAnsi="Tahoma" w:cs="Tahoma"/>
                <w:i/>
                <w:iCs/>
                <w:sz w:val="16"/>
                <w:lang w:val="es-419"/>
              </w:rPr>
              <w:t xml:space="preserve"> </w:t>
            </w:r>
            <w:r w:rsidRPr="00C60897">
              <w:rPr>
                <w:rFonts w:ascii="Tahoma" w:hAnsi="Tahoma" w:cs="Tahoma"/>
                <w:i/>
                <w:iCs/>
                <w:sz w:val="16"/>
                <w:lang w:val="es-419"/>
              </w:rPr>
              <w:t>total</w:t>
            </w:r>
            <w:r w:rsidR="00361EE3" w:rsidRPr="00C60897">
              <w:rPr>
                <w:rFonts w:ascii="Tahoma" w:hAnsi="Tahoma" w:cs="Tahoma"/>
                <w:i/>
                <w:iCs/>
                <w:sz w:val="16"/>
                <w:lang w:val="es-419"/>
              </w:rPr>
              <w:t xml:space="preserve"> </w:t>
            </w:r>
            <w:r w:rsidRPr="00C60897">
              <w:rPr>
                <w:rFonts w:ascii="Tahoma" w:hAnsi="Tahoma" w:cs="Tahoma"/>
                <w:i/>
                <w:iCs/>
                <w:sz w:val="16"/>
                <w:lang w:val="es-419"/>
              </w:rPr>
              <w:t>por</w:t>
            </w:r>
            <w:r w:rsidR="00361EE3" w:rsidRPr="00C60897">
              <w:rPr>
                <w:rFonts w:ascii="Tahoma" w:hAnsi="Tahoma" w:cs="Tahoma"/>
                <w:i/>
                <w:iCs/>
                <w:sz w:val="16"/>
                <w:lang w:val="es-419"/>
              </w:rPr>
              <w:t xml:space="preserve"> </w:t>
            </w:r>
            <w:r w:rsidRPr="00C60897">
              <w:rPr>
                <w:rFonts w:ascii="Tahoma" w:hAnsi="Tahoma" w:cs="Tahoma"/>
                <w:i/>
                <w:iCs/>
                <w:sz w:val="16"/>
                <w:lang w:val="es-419"/>
              </w:rPr>
              <w:t>artículo].</w:t>
            </w:r>
          </w:p>
        </w:tc>
      </w:tr>
      <w:tr w:rsidR="00DE33B8" w:rsidRPr="00C60897" w14:paraId="0180E182" w14:textId="77777777" w:rsidTr="0045068B">
        <w:trPr>
          <w:gridAfter w:val="1"/>
          <w:wAfter w:w="45" w:type="dxa"/>
          <w:trHeight w:val="379"/>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C60897" w:rsidRDefault="00DE33B8" w:rsidP="00153EDB">
            <w:pPr>
              <w:suppressAutoHyphens/>
              <w:rPr>
                <w:rFonts w:ascii="Tahoma" w:hAnsi="Tahoma" w:cs="Tahoma"/>
                <w:sz w:val="20"/>
                <w:lang w:val="es-419"/>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C60897" w:rsidRDefault="00DE33B8" w:rsidP="00153EDB">
            <w:pPr>
              <w:suppressAutoHyphens/>
              <w:rPr>
                <w:rFonts w:ascii="Tahoma" w:hAnsi="Tahoma" w:cs="Tahoma"/>
                <w:sz w:val="20"/>
                <w:lang w:val="es-419"/>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C60897" w:rsidRDefault="00DE33B8" w:rsidP="00153EDB">
            <w:pPr>
              <w:suppressAutoHyphens/>
              <w:rPr>
                <w:rFonts w:ascii="Tahoma" w:hAnsi="Tahoma" w:cs="Tahoma"/>
                <w:sz w:val="20"/>
                <w:lang w:val="es-419"/>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C60897" w:rsidRDefault="00DE33B8" w:rsidP="00153EDB">
            <w:pPr>
              <w:suppressAutoHyphens/>
              <w:rPr>
                <w:rFonts w:ascii="Tahoma" w:hAnsi="Tahoma" w:cs="Tahoma"/>
                <w:sz w:val="20"/>
                <w:lang w:val="es-419"/>
              </w:rPr>
            </w:pP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C60897" w:rsidRDefault="00DE33B8" w:rsidP="00153EDB">
            <w:pPr>
              <w:suppressAutoHyphens/>
              <w:rPr>
                <w:rFonts w:ascii="Tahoma" w:hAnsi="Tahoma" w:cs="Tahoma"/>
                <w:sz w:val="20"/>
                <w:lang w:val="es-419"/>
              </w:rPr>
            </w:pP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C60897" w:rsidRDefault="00DE33B8" w:rsidP="00153EDB">
            <w:pPr>
              <w:suppressAutoHyphens/>
              <w:rPr>
                <w:rFonts w:ascii="Tahoma" w:hAnsi="Tahoma" w:cs="Tahoma"/>
                <w:sz w:val="20"/>
                <w:lang w:val="es-419"/>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C60897" w:rsidRDefault="00DE33B8" w:rsidP="00153EDB">
            <w:pPr>
              <w:suppressAutoHyphens/>
              <w:rPr>
                <w:rFonts w:ascii="Tahoma" w:hAnsi="Tahoma" w:cs="Tahoma"/>
                <w:sz w:val="20"/>
                <w:lang w:val="es-419"/>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C60897" w:rsidRDefault="00DE33B8" w:rsidP="00153EDB">
            <w:pPr>
              <w:suppressAutoHyphens/>
              <w:rPr>
                <w:rFonts w:ascii="Tahoma" w:hAnsi="Tahoma" w:cs="Tahoma"/>
                <w:sz w:val="20"/>
                <w:lang w:val="es-419"/>
              </w:rPr>
            </w:pP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C60897" w:rsidRDefault="00DE33B8" w:rsidP="00153EDB">
            <w:pPr>
              <w:suppressAutoHyphens/>
              <w:rPr>
                <w:rFonts w:ascii="Tahoma" w:hAnsi="Tahoma" w:cs="Tahoma"/>
                <w:sz w:val="20"/>
                <w:lang w:val="es-419"/>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C60897" w:rsidRDefault="00DE33B8" w:rsidP="00153EDB">
            <w:pPr>
              <w:suppressAutoHyphens/>
              <w:rPr>
                <w:rFonts w:ascii="Tahoma" w:hAnsi="Tahoma" w:cs="Tahoma"/>
                <w:sz w:val="20"/>
                <w:lang w:val="es-419"/>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C60897" w:rsidRDefault="00DE33B8" w:rsidP="00153EDB">
            <w:pPr>
              <w:suppressAutoHyphens/>
              <w:rPr>
                <w:rFonts w:ascii="Tahoma" w:hAnsi="Tahoma" w:cs="Tahoma"/>
                <w:sz w:val="20"/>
                <w:lang w:val="es-419"/>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C60897" w:rsidRDefault="00DE33B8" w:rsidP="00153EDB">
            <w:pPr>
              <w:suppressAutoHyphens/>
              <w:rPr>
                <w:rFonts w:ascii="Tahoma" w:hAnsi="Tahoma" w:cs="Tahoma"/>
                <w:sz w:val="20"/>
                <w:lang w:val="es-419"/>
              </w:rPr>
            </w:pPr>
          </w:p>
        </w:tc>
      </w:tr>
      <w:tr w:rsidR="00DE33B8" w:rsidRPr="00C60897" w14:paraId="0054F08C" w14:textId="77777777" w:rsidTr="0045068B">
        <w:trPr>
          <w:gridAfter w:val="1"/>
          <w:wAfter w:w="45" w:type="dxa"/>
          <w:trHeight w:val="455"/>
        </w:trPr>
        <w:tc>
          <w:tcPr>
            <w:tcW w:w="11520" w:type="dxa"/>
            <w:gridSpan w:val="18"/>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C60897" w:rsidRDefault="00DE33B8" w:rsidP="00153EDB">
            <w:pPr>
              <w:suppressAutoHyphens/>
              <w:rPr>
                <w:rFonts w:ascii="Tahoma" w:hAnsi="Tahoma" w:cs="Tahoma"/>
                <w:sz w:val="20"/>
                <w:lang w:val="es-419"/>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C60897" w:rsidRDefault="00DE33B8" w:rsidP="00153EDB">
            <w:pPr>
              <w:pStyle w:val="Textocomentario"/>
              <w:suppressAutoHyphens/>
              <w:jc w:val="center"/>
              <w:rPr>
                <w:rFonts w:ascii="Tahoma" w:hAnsi="Tahoma" w:cs="Tahoma"/>
                <w:sz w:val="18"/>
                <w:lang w:val="es-419"/>
              </w:rPr>
            </w:pPr>
            <w:r w:rsidRPr="00C60897">
              <w:rPr>
                <w:rFonts w:ascii="Tahoma" w:hAnsi="Tahoma" w:cs="Tahoma"/>
                <w:sz w:val="18"/>
                <w:lang w:val="es-419"/>
              </w:rPr>
              <w:t>Precio</w:t>
            </w:r>
            <w:r w:rsidR="00361EE3" w:rsidRPr="00C60897">
              <w:rPr>
                <w:rFonts w:ascii="Tahoma" w:hAnsi="Tahoma" w:cs="Tahoma"/>
                <w:sz w:val="18"/>
                <w:lang w:val="es-419"/>
              </w:rPr>
              <w:t xml:space="preserve"> </w:t>
            </w:r>
            <w:r w:rsidRPr="00C60897">
              <w:rPr>
                <w:rFonts w:ascii="Tahoma" w:hAnsi="Tahoma" w:cs="Tahoma"/>
                <w:sz w:val="18"/>
                <w:lang w:val="es-419"/>
              </w:rPr>
              <w:t>total</w:t>
            </w:r>
            <w:r w:rsidR="00361EE3" w:rsidRPr="00C60897">
              <w:rPr>
                <w:rFonts w:ascii="Tahoma" w:hAnsi="Tahoma" w:cs="Tahoma"/>
                <w:sz w:val="18"/>
                <w:lang w:val="es-419"/>
              </w:rPr>
              <w:t xml:space="preserve"> </w:t>
            </w:r>
            <w:r w:rsidRPr="00C60897">
              <w:rPr>
                <w:rFonts w:ascii="Tahoma" w:hAnsi="Tahoma" w:cs="Tahoma"/>
                <w:sz w:val="18"/>
                <w:lang w:val="es-419"/>
              </w:rPr>
              <w:t>de</w:t>
            </w:r>
            <w:r w:rsidR="00361EE3" w:rsidRPr="00C60897">
              <w:rPr>
                <w:rFonts w:ascii="Tahoma" w:hAnsi="Tahoma" w:cs="Tahoma"/>
                <w:sz w:val="18"/>
                <w:lang w:val="es-419"/>
              </w:rPr>
              <w:t xml:space="preserve"> </w:t>
            </w:r>
            <w:r w:rsidRPr="00C60897">
              <w:rPr>
                <w:rFonts w:ascii="Tahoma" w:hAnsi="Tahoma" w:cs="Tahoma"/>
                <w:sz w:val="18"/>
                <w:lang w:val="es-419"/>
              </w:rPr>
              <w:t>la</w:t>
            </w:r>
            <w:r w:rsidR="00361EE3" w:rsidRPr="00C60897">
              <w:rPr>
                <w:rFonts w:ascii="Tahoma" w:hAnsi="Tahoma" w:cs="Tahoma"/>
                <w:sz w:val="18"/>
                <w:lang w:val="es-419"/>
              </w:rPr>
              <w:t xml:space="preserve"> </w:t>
            </w:r>
            <w:r w:rsidRPr="00C60897">
              <w:rPr>
                <w:rFonts w:ascii="Tahoma" w:hAnsi="Tahoma" w:cs="Tahoma"/>
                <w:sz w:val="18"/>
                <w:lang w:val="es-419"/>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C60897" w:rsidRDefault="00DE33B8" w:rsidP="00153EDB">
            <w:pPr>
              <w:suppressAutoHyphens/>
              <w:rPr>
                <w:rFonts w:ascii="Tahoma" w:hAnsi="Tahoma" w:cs="Tahoma"/>
                <w:sz w:val="20"/>
                <w:lang w:val="es-419"/>
              </w:rPr>
            </w:pPr>
          </w:p>
        </w:tc>
      </w:tr>
      <w:tr w:rsidR="00DE33B8" w:rsidRPr="00C60897" w14:paraId="7C60EE0D" w14:textId="77777777" w:rsidTr="0045068B">
        <w:trPr>
          <w:gridAfter w:val="1"/>
          <w:wAfter w:w="45" w:type="dxa"/>
          <w:trHeight w:hRule="exact" w:val="495"/>
        </w:trPr>
        <w:tc>
          <w:tcPr>
            <w:tcW w:w="14368" w:type="dxa"/>
            <w:gridSpan w:val="21"/>
            <w:tcBorders>
              <w:top w:val="nil"/>
              <w:left w:val="nil"/>
              <w:bottom w:val="nil"/>
              <w:right w:val="nil"/>
            </w:tcBorders>
            <w:tcMar>
              <w:top w:w="28" w:type="dxa"/>
              <w:left w:w="57" w:type="dxa"/>
              <w:bottom w:w="28" w:type="dxa"/>
              <w:right w:w="57" w:type="dxa"/>
            </w:tcMar>
          </w:tcPr>
          <w:p w14:paraId="559CD33F" w14:textId="0A0AFB22" w:rsidR="00DE33B8" w:rsidRPr="00C60897" w:rsidRDefault="00DE33B8" w:rsidP="002F25B4">
            <w:pPr>
              <w:suppressAutoHyphens/>
              <w:spacing w:before="100"/>
              <w:jc w:val="both"/>
              <w:rPr>
                <w:rFonts w:ascii="Tahoma" w:hAnsi="Tahoma" w:cs="Tahoma"/>
                <w:i/>
                <w:iCs/>
                <w:sz w:val="20"/>
                <w:szCs w:val="20"/>
                <w:lang w:val="es-419"/>
              </w:rPr>
            </w:pPr>
            <w:r w:rsidRPr="00C60897">
              <w:rPr>
                <w:rFonts w:ascii="Tahoma" w:hAnsi="Tahoma" w:cs="Tahoma"/>
                <w:sz w:val="20"/>
                <w:szCs w:val="20"/>
                <w:lang w:val="es-419"/>
              </w:rPr>
              <w:t>Nombre</w:t>
            </w:r>
            <w:r w:rsidR="00361EE3" w:rsidRPr="00C60897">
              <w:rPr>
                <w:rFonts w:ascii="Tahoma" w:hAnsi="Tahoma" w:cs="Tahoma"/>
                <w:sz w:val="20"/>
                <w:szCs w:val="20"/>
                <w:lang w:val="es-419"/>
              </w:rPr>
              <w:t xml:space="preserve"> </w:t>
            </w:r>
            <w:r w:rsidRPr="00C60897">
              <w:rPr>
                <w:rFonts w:ascii="Tahoma" w:hAnsi="Tahoma" w:cs="Tahoma"/>
                <w:sz w:val="20"/>
                <w:szCs w:val="20"/>
                <w:lang w:val="es-419"/>
              </w:rPr>
              <w:t>del</w:t>
            </w:r>
            <w:r w:rsidR="00361EE3" w:rsidRPr="00C60897">
              <w:rPr>
                <w:rFonts w:ascii="Tahoma" w:hAnsi="Tahoma" w:cs="Tahoma"/>
                <w:sz w:val="20"/>
                <w:szCs w:val="20"/>
                <w:lang w:val="es-419"/>
              </w:rPr>
              <w:t xml:space="preserve"> </w:t>
            </w:r>
            <w:r w:rsidR="005240C2" w:rsidRPr="00C60897">
              <w:rPr>
                <w:rFonts w:ascii="Tahoma" w:hAnsi="Tahoma" w:cs="Tahoma"/>
                <w:sz w:val="20"/>
                <w:szCs w:val="20"/>
                <w:lang w:val="es-419"/>
              </w:rPr>
              <w:t>Oferente</w:t>
            </w:r>
            <w:r w:rsidRPr="00C60897">
              <w:rPr>
                <w:rFonts w:ascii="Tahoma" w:hAnsi="Tahoma" w:cs="Tahoma"/>
                <w:sz w:val="20"/>
                <w:szCs w:val="20"/>
                <w:lang w:val="es-419"/>
              </w:rPr>
              <w:t>:</w:t>
            </w:r>
            <w:r w:rsidR="00361EE3" w:rsidRPr="00C60897">
              <w:rPr>
                <w:rFonts w:ascii="Tahoma" w:hAnsi="Tahoma" w:cs="Tahoma"/>
                <w:sz w:val="20"/>
                <w:szCs w:val="20"/>
                <w:lang w:val="es-419"/>
              </w:rPr>
              <w:t xml:space="preserve"> </w:t>
            </w: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el</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nombre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completo</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del</w:t>
            </w:r>
            <w:r w:rsidR="00361EE3" w:rsidRPr="00C60897">
              <w:rPr>
                <w:rFonts w:ascii="Tahoma" w:hAnsi="Tahoma" w:cs="Tahoma"/>
                <w:i/>
                <w:iCs/>
                <w:sz w:val="20"/>
                <w:szCs w:val="20"/>
                <w:lang w:val="es-419"/>
              </w:rPr>
              <w:t xml:space="preserve"> </w:t>
            </w:r>
            <w:r w:rsidR="005240C2" w:rsidRPr="00C60897">
              <w:rPr>
                <w:rFonts w:ascii="Tahoma" w:hAnsi="Tahoma" w:cs="Tahoma"/>
                <w:i/>
                <w:iCs/>
                <w:sz w:val="20"/>
                <w:szCs w:val="20"/>
                <w:lang w:val="es-419"/>
              </w:rPr>
              <w:t>Oferente</w:t>
            </w:r>
            <w:r w:rsidRPr="00C60897">
              <w:rPr>
                <w:rFonts w:ascii="Tahoma" w:hAnsi="Tahoma" w:cs="Tahoma"/>
                <w:i/>
                <w:iCs/>
                <w:sz w:val="20"/>
                <w:szCs w:val="20"/>
                <w:lang w:val="es-419"/>
              </w:rPr>
              <w:t>]</w:t>
            </w:r>
            <w:r w:rsidR="00361EE3" w:rsidRPr="00C60897">
              <w:rPr>
                <w:rFonts w:ascii="Tahoma" w:hAnsi="Tahoma" w:cs="Tahoma"/>
                <w:i/>
                <w:iCs/>
                <w:sz w:val="20"/>
                <w:szCs w:val="20"/>
                <w:lang w:val="es-419"/>
              </w:rPr>
              <w:t xml:space="preserve"> </w:t>
            </w:r>
            <w:r w:rsidRPr="00C60897">
              <w:rPr>
                <w:rFonts w:ascii="Tahoma" w:hAnsi="Tahoma" w:cs="Tahoma"/>
                <w:sz w:val="20"/>
                <w:szCs w:val="20"/>
                <w:lang w:val="es-419"/>
              </w:rPr>
              <w:t>Firma</w:t>
            </w:r>
            <w:r w:rsidR="00361EE3" w:rsidRPr="00C60897">
              <w:rPr>
                <w:rFonts w:ascii="Tahoma" w:hAnsi="Tahoma" w:cs="Tahoma"/>
                <w:sz w:val="20"/>
                <w:szCs w:val="20"/>
                <w:lang w:val="es-419"/>
              </w:rPr>
              <w:t xml:space="preserve"> </w:t>
            </w:r>
            <w:r w:rsidRPr="00C60897">
              <w:rPr>
                <w:rFonts w:ascii="Tahoma" w:hAnsi="Tahoma" w:cs="Tahoma"/>
                <w:sz w:val="20"/>
                <w:szCs w:val="20"/>
                <w:lang w:val="es-419"/>
              </w:rPr>
              <w:t>del</w:t>
            </w:r>
            <w:r w:rsidR="00361EE3" w:rsidRPr="00C60897">
              <w:rPr>
                <w:rFonts w:ascii="Tahoma" w:hAnsi="Tahoma" w:cs="Tahoma"/>
                <w:sz w:val="20"/>
                <w:szCs w:val="20"/>
                <w:lang w:val="es-419"/>
              </w:rPr>
              <w:t xml:space="preserve"> </w:t>
            </w:r>
            <w:r w:rsidR="005240C2" w:rsidRPr="00C60897">
              <w:rPr>
                <w:rFonts w:ascii="Tahoma" w:hAnsi="Tahoma" w:cs="Tahoma"/>
                <w:sz w:val="20"/>
                <w:szCs w:val="20"/>
                <w:lang w:val="es-419"/>
              </w:rPr>
              <w:t>Oferente</w:t>
            </w:r>
            <w:r w:rsidRPr="00C60897">
              <w:rPr>
                <w:rFonts w:ascii="Tahoma" w:hAnsi="Tahoma" w:cs="Tahoma"/>
                <w:sz w:val="20"/>
                <w:szCs w:val="20"/>
                <w:lang w:val="es-419"/>
              </w:rPr>
              <w:t>:</w:t>
            </w:r>
            <w:r w:rsidR="00361EE3" w:rsidRPr="00C60897">
              <w:rPr>
                <w:rFonts w:ascii="Tahoma" w:hAnsi="Tahoma" w:cs="Tahoma"/>
                <w:sz w:val="20"/>
                <w:szCs w:val="20"/>
                <w:lang w:val="es-419"/>
              </w:rPr>
              <w:t xml:space="preserve"> </w:t>
            </w:r>
            <w:r w:rsidRPr="00C60897">
              <w:rPr>
                <w:rFonts w:ascii="Tahoma" w:hAnsi="Tahoma" w:cs="Tahoma"/>
                <w:i/>
                <w:iCs/>
                <w:sz w:val="20"/>
                <w:szCs w:val="20"/>
                <w:lang w:val="es-419"/>
              </w:rPr>
              <w:t>[firma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de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persona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firma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la</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oferta]</w:t>
            </w:r>
            <w:r w:rsidR="00361EE3" w:rsidRPr="00C60897">
              <w:rPr>
                <w:rFonts w:ascii="Tahoma" w:hAnsi="Tahoma" w:cs="Tahoma"/>
                <w:sz w:val="20"/>
                <w:szCs w:val="20"/>
                <w:lang w:val="es-419"/>
              </w:rPr>
              <w:t xml:space="preserve"> </w:t>
            </w:r>
            <w:r w:rsidRPr="00C60897">
              <w:rPr>
                <w:rFonts w:ascii="Tahoma" w:hAnsi="Tahoma" w:cs="Tahoma"/>
                <w:sz w:val="20"/>
                <w:szCs w:val="20"/>
                <w:lang w:val="es-419"/>
              </w:rPr>
              <w:t>Fecha:</w:t>
            </w:r>
            <w:r w:rsidR="00361EE3" w:rsidRPr="00C60897">
              <w:rPr>
                <w:rFonts w:ascii="Tahoma" w:hAnsi="Tahoma" w:cs="Tahoma"/>
                <w:sz w:val="20"/>
                <w:szCs w:val="20"/>
                <w:lang w:val="es-419"/>
              </w:rPr>
              <w:t xml:space="preserve"> </w:t>
            </w:r>
            <w:r w:rsidRPr="00C60897">
              <w:rPr>
                <w:rFonts w:ascii="Tahoma" w:hAnsi="Tahoma" w:cs="Tahoma"/>
                <w:i/>
                <w:iCs/>
                <w:sz w:val="20"/>
                <w:szCs w:val="20"/>
                <w:lang w:val="es-419"/>
              </w:rPr>
              <w:t>[indique</w:t>
            </w:r>
            <w:r w:rsidR="00361EE3" w:rsidRPr="00C60897">
              <w:rPr>
                <w:rFonts w:ascii="Tahoma" w:hAnsi="Tahoma" w:cs="Tahoma"/>
                <w:i/>
                <w:iCs/>
                <w:sz w:val="20"/>
                <w:szCs w:val="20"/>
                <w:lang w:val="es-419"/>
              </w:rPr>
              <w:t xml:space="preserve"> </w:t>
            </w:r>
            <w:r w:rsidRPr="00C60897">
              <w:rPr>
                <w:rFonts w:ascii="Tahoma" w:hAnsi="Tahoma" w:cs="Tahoma"/>
                <w:i/>
                <w:iCs/>
                <w:sz w:val="20"/>
                <w:szCs w:val="20"/>
                <w:lang w:val="es-419"/>
              </w:rPr>
              <w:t>fecha]</w:t>
            </w:r>
          </w:p>
        </w:tc>
      </w:tr>
    </w:tbl>
    <w:p w14:paraId="2D9972F8" w14:textId="6F678E9B" w:rsidR="00DE33B8" w:rsidRPr="00C60897" w:rsidRDefault="00DE33B8" w:rsidP="002F25B4">
      <w:pPr>
        <w:pStyle w:val="Sangra3detindependiente"/>
        <w:spacing w:after="200"/>
        <w:ind w:left="-709" w:firstLine="0"/>
        <w:jc w:val="both"/>
        <w:rPr>
          <w:rFonts w:ascii="Tahoma" w:hAnsi="Tahoma" w:cs="Tahoma"/>
          <w:lang w:val="es-419"/>
        </w:rPr>
      </w:pPr>
      <w:r w:rsidRPr="00C60897">
        <w:rPr>
          <w:rFonts w:ascii="Tahoma" w:hAnsi="Tahoma" w:cs="Tahoma"/>
          <w:i/>
          <w:iCs/>
          <w:szCs w:val="20"/>
          <w:lang w:val="es-419"/>
        </w:rPr>
        <w:t>*</w:t>
      </w:r>
      <w:r w:rsidR="00361EE3" w:rsidRPr="00C60897">
        <w:rPr>
          <w:rFonts w:ascii="Tahoma" w:hAnsi="Tahoma" w:cs="Tahoma"/>
          <w:i/>
          <w:iCs/>
          <w:szCs w:val="20"/>
          <w:lang w:val="es-419"/>
        </w:rPr>
        <w:t xml:space="preserve"> </w:t>
      </w:r>
      <w:r w:rsidRPr="00C60897">
        <w:rPr>
          <w:rFonts w:ascii="Tahoma" w:hAnsi="Tahoma" w:cs="Tahoma"/>
          <w:i/>
          <w:iCs/>
          <w:szCs w:val="20"/>
          <w:lang w:val="es-419"/>
        </w:rPr>
        <w:t>[Para</w:t>
      </w:r>
      <w:r w:rsidR="00361EE3" w:rsidRPr="00C60897">
        <w:rPr>
          <w:rFonts w:ascii="Tahoma" w:hAnsi="Tahoma" w:cs="Tahoma"/>
          <w:i/>
          <w:iCs/>
          <w:szCs w:val="20"/>
          <w:lang w:val="es-419"/>
        </w:rPr>
        <w:t xml:space="preserve"> </w:t>
      </w:r>
      <w:r w:rsidRPr="00C60897">
        <w:rPr>
          <w:rFonts w:ascii="Tahoma" w:hAnsi="Tahoma" w:cs="Tahoma"/>
          <w:i/>
          <w:iCs/>
          <w:szCs w:val="20"/>
          <w:lang w:val="es-419"/>
        </w:rPr>
        <w:t>Bienes</w:t>
      </w:r>
      <w:r w:rsidR="00361EE3" w:rsidRPr="00C60897">
        <w:rPr>
          <w:rFonts w:ascii="Tahoma" w:hAnsi="Tahoma" w:cs="Tahoma"/>
          <w:i/>
          <w:iCs/>
          <w:szCs w:val="20"/>
          <w:lang w:val="es-419"/>
        </w:rPr>
        <w:t xml:space="preserve"> </w:t>
      </w:r>
      <w:r w:rsidRPr="00C60897">
        <w:rPr>
          <w:rFonts w:ascii="Tahoma" w:hAnsi="Tahoma" w:cs="Tahoma"/>
          <w:i/>
          <w:iCs/>
          <w:szCs w:val="20"/>
          <w:lang w:val="es-419"/>
        </w:rPr>
        <w:t>importados</w:t>
      </w:r>
      <w:r w:rsidR="00361EE3" w:rsidRPr="00C60897">
        <w:rPr>
          <w:rFonts w:ascii="Tahoma" w:hAnsi="Tahoma" w:cs="Tahoma"/>
          <w:i/>
          <w:iCs/>
          <w:szCs w:val="20"/>
          <w:lang w:val="es-419"/>
        </w:rPr>
        <w:t xml:space="preserve"> </w:t>
      </w:r>
      <w:r w:rsidRPr="00C60897">
        <w:rPr>
          <w:rFonts w:ascii="Tahoma" w:hAnsi="Tahoma" w:cs="Tahoma"/>
          <w:i/>
          <w:iCs/>
          <w:szCs w:val="20"/>
          <w:lang w:val="es-419"/>
        </w:rPr>
        <w:t>previamente,</w:t>
      </w:r>
      <w:r w:rsidR="00361EE3" w:rsidRPr="00C60897">
        <w:rPr>
          <w:rFonts w:ascii="Tahoma" w:hAnsi="Tahoma" w:cs="Tahoma"/>
          <w:i/>
          <w:iCs/>
          <w:szCs w:val="20"/>
          <w:lang w:val="es-419"/>
        </w:rPr>
        <w:t xml:space="preserve"> </w:t>
      </w:r>
      <w:r w:rsidRPr="00C60897">
        <w:rPr>
          <w:rFonts w:ascii="Tahoma" w:hAnsi="Tahoma" w:cs="Tahoma"/>
          <w:i/>
          <w:iCs/>
          <w:szCs w:val="20"/>
          <w:lang w:val="es-419"/>
        </w:rPr>
        <w:t>el</w:t>
      </w:r>
      <w:r w:rsidR="00361EE3" w:rsidRPr="00C60897">
        <w:rPr>
          <w:rFonts w:ascii="Tahoma" w:hAnsi="Tahoma" w:cs="Tahoma"/>
          <w:i/>
          <w:iCs/>
          <w:szCs w:val="20"/>
          <w:lang w:val="es-419"/>
        </w:rPr>
        <w:t xml:space="preserve"> </w:t>
      </w:r>
      <w:r w:rsidRPr="00C60897">
        <w:rPr>
          <w:rFonts w:ascii="Tahoma" w:hAnsi="Tahoma" w:cs="Tahoma"/>
          <w:i/>
          <w:iCs/>
          <w:szCs w:val="20"/>
          <w:lang w:val="es-419"/>
        </w:rPr>
        <w:t>precio</w:t>
      </w:r>
      <w:r w:rsidR="00361EE3" w:rsidRPr="00C60897">
        <w:rPr>
          <w:rFonts w:ascii="Tahoma" w:hAnsi="Tahoma" w:cs="Tahoma"/>
          <w:i/>
          <w:iCs/>
          <w:szCs w:val="20"/>
          <w:lang w:val="es-419"/>
        </w:rPr>
        <w:t xml:space="preserve"> </w:t>
      </w:r>
      <w:r w:rsidRPr="00C60897">
        <w:rPr>
          <w:rFonts w:ascii="Tahoma" w:hAnsi="Tahoma" w:cs="Tahoma"/>
          <w:i/>
          <w:iCs/>
          <w:szCs w:val="20"/>
          <w:lang w:val="es-419"/>
        </w:rPr>
        <w:t>cotizado</w:t>
      </w:r>
      <w:r w:rsidR="00361EE3" w:rsidRPr="00C60897">
        <w:rPr>
          <w:rFonts w:ascii="Tahoma" w:hAnsi="Tahoma" w:cs="Tahoma"/>
          <w:i/>
          <w:iCs/>
          <w:szCs w:val="20"/>
          <w:lang w:val="es-419"/>
        </w:rPr>
        <w:t xml:space="preserve"> </w:t>
      </w:r>
      <w:r w:rsidRPr="00C60897">
        <w:rPr>
          <w:rFonts w:ascii="Tahoma" w:hAnsi="Tahoma" w:cs="Tahoma"/>
          <w:i/>
          <w:iCs/>
          <w:szCs w:val="20"/>
          <w:lang w:val="es-419"/>
        </w:rPr>
        <w:t>debe</w:t>
      </w:r>
      <w:r w:rsidR="00361EE3" w:rsidRPr="00C60897">
        <w:rPr>
          <w:rFonts w:ascii="Tahoma" w:hAnsi="Tahoma" w:cs="Tahoma"/>
          <w:i/>
          <w:iCs/>
          <w:szCs w:val="20"/>
          <w:lang w:val="es-419"/>
        </w:rPr>
        <w:t xml:space="preserve"> </w:t>
      </w:r>
      <w:r w:rsidRPr="00C60897">
        <w:rPr>
          <w:rFonts w:ascii="Tahoma" w:hAnsi="Tahoma" w:cs="Tahoma"/>
          <w:i/>
          <w:iCs/>
          <w:szCs w:val="20"/>
          <w:lang w:val="es-419"/>
        </w:rPr>
        <w:t>ser</w:t>
      </w:r>
      <w:r w:rsidR="00361EE3" w:rsidRPr="00C60897">
        <w:rPr>
          <w:rFonts w:ascii="Tahoma" w:hAnsi="Tahoma" w:cs="Tahoma"/>
          <w:i/>
          <w:iCs/>
          <w:szCs w:val="20"/>
          <w:lang w:val="es-419"/>
        </w:rPr>
        <w:t xml:space="preserve"> </w:t>
      </w:r>
      <w:r w:rsidRPr="00C60897">
        <w:rPr>
          <w:rFonts w:ascii="Tahoma" w:hAnsi="Tahoma" w:cs="Tahoma"/>
          <w:i/>
          <w:iCs/>
          <w:szCs w:val="20"/>
          <w:lang w:val="es-419"/>
        </w:rPr>
        <w:t>distinguible</w:t>
      </w:r>
      <w:r w:rsidR="00361EE3" w:rsidRPr="00C60897">
        <w:rPr>
          <w:rFonts w:ascii="Tahoma" w:hAnsi="Tahoma" w:cs="Tahoma"/>
          <w:i/>
          <w:iCs/>
          <w:szCs w:val="20"/>
          <w:lang w:val="es-419"/>
        </w:rPr>
        <w:t xml:space="preserve"> </w:t>
      </w:r>
      <w:r w:rsidRPr="00C60897">
        <w:rPr>
          <w:rFonts w:ascii="Tahoma" w:hAnsi="Tahoma" w:cs="Tahoma"/>
          <w:i/>
          <w:iCs/>
          <w:szCs w:val="20"/>
          <w:lang w:val="es-419"/>
        </w:rPr>
        <w:t>del</w:t>
      </w:r>
      <w:r w:rsidR="00361EE3" w:rsidRPr="00C60897">
        <w:rPr>
          <w:rFonts w:ascii="Tahoma" w:hAnsi="Tahoma" w:cs="Tahoma"/>
          <w:i/>
          <w:iCs/>
          <w:szCs w:val="20"/>
          <w:lang w:val="es-419"/>
        </w:rPr>
        <w:t xml:space="preserve"> </w:t>
      </w:r>
      <w:r w:rsidRPr="00C60897">
        <w:rPr>
          <w:rFonts w:ascii="Tahoma" w:hAnsi="Tahoma" w:cs="Tahoma"/>
          <w:i/>
          <w:iCs/>
          <w:szCs w:val="20"/>
          <w:lang w:val="es-419"/>
        </w:rPr>
        <w:t>valor</w:t>
      </w:r>
      <w:r w:rsidR="00361EE3" w:rsidRPr="00C60897">
        <w:rPr>
          <w:rFonts w:ascii="Tahoma" w:hAnsi="Tahoma" w:cs="Tahoma"/>
          <w:i/>
          <w:iCs/>
          <w:szCs w:val="20"/>
          <w:lang w:val="es-419"/>
        </w:rPr>
        <w:t xml:space="preserve"> </w:t>
      </w:r>
      <w:r w:rsidRPr="00C60897">
        <w:rPr>
          <w:rFonts w:ascii="Tahoma" w:hAnsi="Tahoma" w:cs="Tahoma"/>
          <w:i/>
          <w:iCs/>
          <w:szCs w:val="20"/>
          <w:lang w:val="es-419"/>
        </w:rPr>
        <w:t>original</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importación</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estos</w:t>
      </w:r>
      <w:r w:rsidR="00361EE3" w:rsidRPr="00C60897">
        <w:rPr>
          <w:rFonts w:ascii="Tahoma" w:hAnsi="Tahoma" w:cs="Tahoma"/>
          <w:i/>
          <w:iCs/>
          <w:szCs w:val="20"/>
          <w:lang w:val="es-419"/>
        </w:rPr>
        <w:t xml:space="preserve"> </w:t>
      </w:r>
      <w:r w:rsidR="00687858" w:rsidRPr="00C60897">
        <w:rPr>
          <w:rFonts w:ascii="Tahoma" w:hAnsi="Tahoma" w:cs="Tahoma"/>
          <w:i/>
          <w:iCs/>
          <w:szCs w:val="20"/>
          <w:lang w:val="es-419"/>
        </w:rPr>
        <w:t>B</w:t>
      </w:r>
      <w:r w:rsidRPr="00C60897">
        <w:rPr>
          <w:rFonts w:ascii="Tahoma" w:hAnsi="Tahoma" w:cs="Tahoma"/>
          <w:i/>
          <w:iCs/>
          <w:szCs w:val="20"/>
          <w:lang w:val="es-419"/>
        </w:rPr>
        <w:t>ienes</w:t>
      </w:r>
      <w:r w:rsidR="00361EE3" w:rsidRPr="00C60897">
        <w:rPr>
          <w:rFonts w:ascii="Tahoma" w:hAnsi="Tahoma" w:cs="Tahoma"/>
          <w:i/>
          <w:iCs/>
          <w:szCs w:val="20"/>
          <w:lang w:val="es-419"/>
        </w:rPr>
        <w:t xml:space="preserve"> </w:t>
      </w:r>
      <w:r w:rsidRPr="00C60897">
        <w:rPr>
          <w:rFonts w:ascii="Tahoma" w:hAnsi="Tahoma" w:cs="Tahoma"/>
          <w:i/>
          <w:iCs/>
          <w:szCs w:val="20"/>
          <w:lang w:val="es-419"/>
        </w:rPr>
        <w:t>declarados</w:t>
      </w:r>
      <w:r w:rsidR="00361EE3" w:rsidRPr="00C60897">
        <w:rPr>
          <w:rFonts w:ascii="Tahoma" w:hAnsi="Tahoma" w:cs="Tahoma"/>
          <w:i/>
          <w:iCs/>
          <w:szCs w:val="20"/>
          <w:lang w:val="es-419"/>
        </w:rPr>
        <w:t xml:space="preserve"> </w:t>
      </w:r>
      <w:r w:rsidRPr="00C60897">
        <w:rPr>
          <w:rFonts w:ascii="Tahoma" w:hAnsi="Tahoma" w:cs="Tahoma"/>
          <w:i/>
          <w:iCs/>
          <w:szCs w:val="20"/>
          <w:lang w:val="es-419"/>
        </w:rPr>
        <w:t>en</w:t>
      </w:r>
      <w:r w:rsidR="00361EE3" w:rsidRPr="00C60897">
        <w:rPr>
          <w:rFonts w:ascii="Tahoma" w:hAnsi="Tahoma" w:cs="Tahoma"/>
          <w:i/>
          <w:iCs/>
          <w:szCs w:val="20"/>
          <w:lang w:val="es-419"/>
        </w:rPr>
        <w:t xml:space="preserve"> </w:t>
      </w:r>
      <w:r w:rsidRPr="00C60897">
        <w:rPr>
          <w:rFonts w:ascii="Tahoma" w:hAnsi="Tahoma" w:cs="Tahoma"/>
          <w:i/>
          <w:iCs/>
          <w:szCs w:val="20"/>
          <w:lang w:val="es-419"/>
        </w:rPr>
        <w:t>la</w:t>
      </w:r>
      <w:r w:rsidR="00361EE3" w:rsidRPr="00C60897">
        <w:rPr>
          <w:rFonts w:ascii="Tahoma" w:hAnsi="Tahoma" w:cs="Tahoma"/>
          <w:i/>
          <w:iCs/>
          <w:szCs w:val="20"/>
          <w:lang w:val="es-419"/>
        </w:rPr>
        <w:t xml:space="preserve"> </w:t>
      </w:r>
      <w:r w:rsidRPr="00C60897">
        <w:rPr>
          <w:rFonts w:ascii="Tahoma" w:hAnsi="Tahoma" w:cs="Tahoma"/>
          <w:i/>
          <w:iCs/>
          <w:szCs w:val="20"/>
          <w:lang w:val="es-419"/>
        </w:rPr>
        <w:t>aduana</w:t>
      </w:r>
      <w:r w:rsidR="00361EE3" w:rsidRPr="00C60897">
        <w:rPr>
          <w:rFonts w:ascii="Tahoma" w:hAnsi="Tahoma" w:cs="Tahoma"/>
          <w:i/>
          <w:iCs/>
          <w:szCs w:val="20"/>
          <w:lang w:val="es-419"/>
        </w:rPr>
        <w:t xml:space="preserve"> </w:t>
      </w:r>
      <w:r w:rsidRPr="00C60897">
        <w:rPr>
          <w:rFonts w:ascii="Tahoma" w:hAnsi="Tahoma" w:cs="Tahoma"/>
          <w:i/>
          <w:iCs/>
          <w:szCs w:val="20"/>
          <w:lang w:val="es-419"/>
        </w:rPr>
        <w:t>y</w:t>
      </w:r>
      <w:r w:rsidR="00361EE3" w:rsidRPr="00C60897">
        <w:rPr>
          <w:rFonts w:ascii="Tahoma" w:hAnsi="Tahoma" w:cs="Tahoma"/>
          <w:i/>
          <w:iCs/>
          <w:szCs w:val="20"/>
          <w:lang w:val="es-419"/>
        </w:rPr>
        <w:t xml:space="preserve"> </w:t>
      </w:r>
      <w:r w:rsidRPr="00C60897">
        <w:rPr>
          <w:rFonts w:ascii="Tahoma" w:hAnsi="Tahoma" w:cs="Tahoma"/>
          <w:i/>
          <w:iCs/>
          <w:szCs w:val="20"/>
          <w:lang w:val="es-419"/>
        </w:rPr>
        <w:t>debe</w:t>
      </w:r>
      <w:r w:rsidR="00361EE3" w:rsidRPr="00C60897">
        <w:rPr>
          <w:rFonts w:ascii="Tahoma" w:hAnsi="Tahoma" w:cs="Tahoma"/>
          <w:i/>
          <w:iCs/>
          <w:szCs w:val="20"/>
          <w:lang w:val="es-419"/>
        </w:rPr>
        <w:t xml:space="preserve"> </w:t>
      </w:r>
      <w:r w:rsidRPr="00C60897">
        <w:rPr>
          <w:rFonts w:ascii="Tahoma" w:hAnsi="Tahoma" w:cs="Tahoma"/>
          <w:i/>
          <w:iCs/>
          <w:szCs w:val="20"/>
          <w:lang w:val="es-419"/>
        </w:rPr>
        <w:t>incluir</w:t>
      </w:r>
      <w:r w:rsidR="00361EE3" w:rsidRPr="00C60897">
        <w:rPr>
          <w:rFonts w:ascii="Tahoma" w:hAnsi="Tahoma" w:cs="Tahoma"/>
          <w:i/>
          <w:iCs/>
          <w:szCs w:val="20"/>
          <w:lang w:val="es-419"/>
        </w:rPr>
        <w:t xml:space="preserve"> </w:t>
      </w:r>
      <w:r w:rsidRPr="00C60897">
        <w:rPr>
          <w:rFonts w:ascii="Tahoma" w:hAnsi="Tahoma" w:cs="Tahoma"/>
          <w:i/>
          <w:iCs/>
          <w:szCs w:val="20"/>
          <w:lang w:val="es-419"/>
        </w:rPr>
        <w:t>cualquier</w:t>
      </w:r>
      <w:r w:rsidR="00361EE3" w:rsidRPr="00C60897">
        <w:rPr>
          <w:rFonts w:ascii="Tahoma" w:hAnsi="Tahoma" w:cs="Tahoma"/>
          <w:i/>
          <w:iCs/>
          <w:szCs w:val="20"/>
          <w:lang w:val="es-419"/>
        </w:rPr>
        <w:t xml:space="preserve"> </w:t>
      </w:r>
      <w:r w:rsidRPr="00C60897">
        <w:rPr>
          <w:rFonts w:ascii="Tahoma" w:hAnsi="Tahoma" w:cs="Tahoma"/>
          <w:i/>
          <w:iCs/>
          <w:szCs w:val="20"/>
          <w:lang w:val="es-419"/>
        </w:rPr>
        <w:t>reembolso</w:t>
      </w:r>
      <w:r w:rsidR="00361EE3" w:rsidRPr="00C60897">
        <w:rPr>
          <w:rFonts w:ascii="Tahoma" w:hAnsi="Tahoma" w:cs="Tahoma"/>
          <w:i/>
          <w:iCs/>
          <w:szCs w:val="20"/>
          <w:lang w:val="es-419"/>
        </w:rPr>
        <w:t xml:space="preserve"> </w:t>
      </w:r>
      <w:r w:rsidRPr="00C60897">
        <w:rPr>
          <w:rFonts w:ascii="Tahoma" w:hAnsi="Tahoma" w:cs="Tahoma"/>
          <w:i/>
          <w:iCs/>
          <w:szCs w:val="20"/>
          <w:lang w:val="es-419"/>
        </w:rPr>
        <w:t>o</w:t>
      </w:r>
      <w:r w:rsidR="00361EE3" w:rsidRPr="00C60897">
        <w:rPr>
          <w:rFonts w:ascii="Tahoma" w:hAnsi="Tahoma" w:cs="Tahoma"/>
          <w:i/>
          <w:iCs/>
          <w:szCs w:val="20"/>
          <w:lang w:val="es-419"/>
        </w:rPr>
        <w:t xml:space="preserve"> </w:t>
      </w:r>
      <w:r w:rsidRPr="00C60897">
        <w:rPr>
          <w:rFonts w:ascii="Tahoma" w:hAnsi="Tahoma" w:cs="Tahoma"/>
          <w:i/>
          <w:iCs/>
          <w:szCs w:val="20"/>
          <w:lang w:val="es-419"/>
        </w:rPr>
        <w:t>remarcación</w:t>
      </w:r>
      <w:r w:rsidR="00361EE3" w:rsidRPr="00C60897">
        <w:rPr>
          <w:rFonts w:ascii="Tahoma" w:hAnsi="Tahoma" w:cs="Tahoma"/>
          <w:i/>
          <w:iCs/>
          <w:szCs w:val="20"/>
          <w:lang w:val="es-419"/>
        </w:rPr>
        <w:t xml:space="preserve"> </w:t>
      </w:r>
      <w:r w:rsidRPr="00C60897">
        <w:rPr>
          <w:rFonts w:ascii="Tahoma" w:hAnsi="Tahoma" w:cs="Tahoma"/>
          <w:i/>
          <w:iCs/>
          <w:szCs w:val="20"/>
          <w:lang w:val="es-419"/>
        </w:rPr>
        <w:t>del</w:t>
      </w:r>
      <w:r w:rsidR="00361EE3" w:rsidRPr="00C60897">
        <w:rPr>
          <w:rFonts w:ascii="Tahoma" w:hAnsi="Tahoma" w:cs="Tahoma"/>
          <w:i/>
          <w:iCs/>
          <w:szCs w:val="20"/>
          <w:lang w:val="es-419"/>
        </w:rPr>
        <w:t xml:space="preserve"> </w:t>
      </w:r>
      <w:r w:rsidRPr="00C60897">
        <w:rPr>
          <w:rFonts w:ascii="Tahoma" w:hAnsi="Tahoma" w:cs="Tahoma"/>
          <w:i/>
          <w:iCs/>
          <w:szCs w:val="20"/>
          <w:lang w:val="es-419"/>
        </w:rPr>
        <w:t>agente</w:t>
      </w:r>
      <w:r w:rsidR="00361EE3" w:rsidRPr="00C60897">
        <w:rPr>
          <w:rFonts w:ascii="Tahoma" w:hAnsi="Tahoma" w:cs="Tahoma"/>
          <w:i/>
          <w:iCs/>
          <w:szCs w:val="20"/>
          <w:lang w:val="es-419"/>
        </w:rPr>
        <w:t xml:space="preserve"> </w:t>
      </w:r>
      <w:r w:rsidRPr="00C60897">
        <w:rPr>
          <w:rFonts w:ascii="Tahoma" w:hAnsi="Tahoma" w:cs="Tahoma"/>
          <w:i/>
          <w:iCs/>
          <w:szCs w:val="20"/>
          <w:lang w:val="es-419"/>
        </w:rPr>
        <w:t>local</w:t>
      </w:r>
      <w:r w:rsidR="00361EE3" w:rsidRPr="00C60897">
        <w:rPr>
          <w:rFonts w:ascii="Tahoma" w:hAnsi="Tahoma" w:cs="Tahoma"/>
          <w:i/>
          <w:iCs/>
          <w:szCs w:val="20"/>
          <w:lang w:val="es-419"/>
        </w:rPr>
        <w:t xml:space="preserve"> </w:t>
      </w:r>
      <w:r w:rsidRPr="00C60897">
        <w:rPr>
          <w:rFonts w:ascii="Tahoma" w:hAnsi="Tahoma" w:cs="Tahoma"/>
          <w:i/>
          <w:iCs/>
          <w:szCs w:val="20"/>
          <w:lang w:val="es-419"/>
        </w:rPr>
        <w:t>o</w:t>
      </w:r>
      <w:r w:rsidR="00361EE3" w:rsidRPr="00C60897">
        <w:rPr>
          <w:rFonts w:ascii="Tahoma" w:hAnsi="Tahoma" w:cs="Tahoma"/>
          <w:i/>
          <w:iCs/>
          <w:szCs w:val="20"/>
          <w:lang w:val="es-419"/>
        </w:rPr>
        <w:t xml:space="preserve"> </w:t>
      </w:r>
      <w:r w:rsidRPr="00C60897">
        <w:rPr>
          <w:rFonts w:ascii="Tahoma" w:hAnsi="Tahoma" w:cs="Tahoma"/>
          <w:i/>
          <w:iCs/>
          <w:szCs w:val="20"/>
          <w:lang w:val="es-419"/>
        </w:rPr>
        <w:t>representante</w:t>
      </w:r>
      <w:r w:rsidR="00361EE3" w:rsidRPr="00C60897">
        <w:rPr>
          <w:rFonts w:ascii="Tahoma" w:hAnsi="Tahoma" w:cs="Tahoma"/>
          <w:i/>
          <w:iCs/>
          <w:szCs w:val="20"/>
          <w:lang w:val="es-419"/>
        </w:rPr>
        <w:t xml:space="preserve"> </w:t>
      </w:r>
      <w:r w:rsidRPr="00C60897">
        <w:rPr>
          <w:rFonts w:ascii="Tahoma" w:hAnsi="Tahoma" w:cs="Tahoma"/>
          <w:i/>
          <w:iCs/>
          <w:szCs w:val="20"/>
          <w:lang w:val="es-419"/>
        </w:rPr>
        <w:t>y</w:t>
      </w:r>
      <w:r w:rsidR="00361EE3" w:rsidRPr="00C60897">
        <w:rPr>
          <w:rFonts w:ascii="Tahoma" w:hAnsi="Tahoma" w:cs="Tahoma"/>
          <w:i/>
          <w:iCs/>
          <w:szCs w:val="20"/>
          <w:lang w:val="es-419"/>
        </w:rPr>
        <w:t xml:space="preserve"> </w:t>
      </w:r>
      <w:r w:rsidRPr="00C60897">
        <w:rPr>
          <w:rFonts w:ascii="Tahoma" w:hAnsi="Tahoma" w:cs="Tahoma"/>
          <w:i/>
          <w:iCs/>
          <w:szCs w:val="20"/>
          <w:lang w:val="es-419"/>
        </w:rPr>
        <w:t>todos</w:t>
      </w:r>
      <w:r w:rsidR="00361EE3" w:rsidRPr="00C60897">
        <w:rPr>
          <w:rFonts w:ascii="Tahoma" w:hAnsi="Tahoma" w:cs="Tahoma"/>
          <w:i/>
          <w:iCs/>
          <w:szCs w:val="20"/>
          <w:lang w:val="es-419"/>
        </w:rPr>
        <w:t xml:space="preserve"> </w:t>
      </w:r>
      <w:r w:rsidRPr="00C60897">
        <w:rPr>
          <w:rFonts w:ascii="Tahoma" w:hAnsi="Tahoma" w:cs="Tahoma"/>
          <w:i/>
          <w:iCs/>
          <w:szCs w:val="20"/>
          <w:lang w:val="es-419"/>
        </w:rPr>
        <w:t>los</w:t>
      </w:r>
      <w:r w:rsidR="00361EE3" w:rsidRPr="00C60897">
        <w:rPr>
          <w:rFonts w:ascii="Tahoma" w:hAnsi="Tahoma" w:cs="Tahoma"/>
          <w:i/>
          <w:iCs/>
          <w:szCs w:val="20"/>
          <w:lang w:val="es-419"/>
        </w:rPr>
        <w:t xml:space="preserve"> </w:t>
      </w:r>
      <w:r w:rsidRPr="00C60897">
        <w:rPr>
          <w:rFonts w:ascii="Tahoma" w:hAnsi="Tahoma" w:cs="Tahoma"/>
          <w:i/>
          <w:iCs/>
          <w:szCs w:val="20"/>
          <w:lang w:val="es-419"/>
        </w:rPr>
        <w:t>costos</w:t>
      </w:r>
      <w:r w:rsidR="00361EE3" w:rsidRPr="00C60897">
        <w:rPr>
          <w:rFonts w:ascii="Tahoma" w:hAnsi="Tahoma" w:cs="Tahoma"/>
          <w:i/>
          <w:iCs/>
          <w:szCs w:val="20"/>
          <w:lang w:val="es-419"/>
        </w:rPr>
        <w:t xml:space="preserve"> </w:t>
      </w:r>
      <w:r w:rsidRPr="00C60897">
        <w:rPr>
          <w:rFonts w:ascii="Tahoma" w:hAnsi="Tahoma" w:cs="Tahoma"/>
          <w:i/>
          <w:iCs/>
          <w:szCs w:val="20"/>
          <w:lang w:val="es-419"/>
        </w:rPr>
        <w:t>locales,</w:t>
      </w:r>
      <w:r w:rsidR="00361EE3" w:rsidRPr="00C60897">
        <w:rPr>
          <w:rFonts w:ascii="Tahoma" w:hAnsi="Tahoma" w:cs="Tahoma"/>
          <w:i/>
          <w:iCs/>
          <w:szCs w:val="20"/>
          <w:lang w:val="es-419"/>
        </w:rPr>
        <w:t xml:space="preserve"> </w:t>
      </w:r>
      <w:r w:rsidRPr="00C60897">
        <w:rPr>
          <w:rFonts w:ascii="Tahoma" w:hAnsi="Tahoma" w:cs="Tahoma"/>
          <w:i/>
          <w:iCs/>
          <w:szCs w:val="20"/>
          <w:lang w:val="es-419"/>
        </w:rPr>
        <w:t>excepto</w:t>
      </w:r>
      <w:r w:rsidR="00361EE3" w:rsidRPr="00C60897">
        <w:rPr>
          <w:rFonts w:ascii="Tahoma" w:hAnsi="Tahoma" w:cs="Tahoma"/>
          <w:i/>
          <w:iCs/>
          <w:szCs w:val="20"/>
          <w:lang w:val="es-419"/>
        </w:rPr>
        <w:t xml:space="preserve"> </w:t>
      </w:r>
      <w:r w:rsidRPr="00C60897">
        <w:rPr>
          <w:rFonts w:ascii="Tahoma" w:hAnsi="Tahoma" w:cs="Tahoma"/>
          <w:i/>
          <w:iCs/>
          <w:szCs w:val="20"/>
          <w:lang w:val="es-419"/>
        </w:rPr>
        <w:t>impuestos</w:t>
      </w:r>
      <w:r w:rsidR="00361EE3" w:rsidRPr="00C60897">
        <w:rPr>
          <w:rFonts w:ascii="Tahoma" w:hAnsi="Tahoma" w:cs="Tahoma"/>
          <w:i/>
          <w:iCs/>
          <w:szCs w:val="20"/>
          <w:lang w:val="es-419"/>
        </w:rPr>
        <w:t xml:space="preserve"> </w:t>
      </w:r>
      <w:r w:rsidRPr="00C60897">
        <w:rPr>
          <w:rFonts w:ascii="Tahoma" w:hAnsi="Tahoma" w:cs="Tahoma"/>
          <w:i/>
          <w:iCs/>
          <w:szCs w:val="20"/>
          <w:lang w:val="es-419"/>
        </w:rPr>
        <w:t>y</w:t>
      </w:r>
      <w:r w:rsidR="00361EE3" w:rsidRPr="00C60897">
        <w:rPr>
          <w:rFonts w:ascii="Tahoma" w:hAnsi="Tahoma" w:cs="Tahoma"/>
          <w:i/>
          <w:iCs/>
          <w:szCs w:val="20"/>
          <w:lang w:val="es-419"/>
        </w:rPr>
        <w:t xml:space="preserve"> </w:t>
      </w:r>
      <w:r w:rsidRPr="00C60897">
        <w:rPr>
          <w:rFonts w:ascii="Tahoma" w:hAnsi="Tahoma" w:cs="Tahoma"/>
          <w:i/>
          <w:iCs/>
          <w:szCs w:val="20"/>
          <w:lang w:val="es-419"/>
        </w:rPr>
        <w:t>obligaciones</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importación,</w:t>
      </w:r>
      <w:r w:rsidR="00361EE3" w:rsidRPr="00C60897">
        <w:rPr>
          <w:rFonts w:ascii="Tahoma" w:hAnsi="Tahoma" w:cs="Tahoma"/>
          <w:i/>
          <w:iCs/>
          <w:szCs w:val="20"/>
          <w:lang w:val="es-419"/>
        </w:rPr>
        <w:t xml:space="preserve"> </w:t>
      </w:r>
      <w:r w:rsidRPr="00C60897">
        <w:rPr>
          <w:rFonts w:ascii="Tahoma" w:hAnsi="Tahoma" w:cs="Tahoma"/>
          <w:i/>
          <w:iCs/>
          <w:szCs w:val="20"/>
          <w:lang w:val="es-419"/>
        </w:rPr>
        <w:t>que</w:t>
      </w:r>
      <w:r w:rsidR="00361EE3" w:rsidRPr="00C60897">
        <w:rPr>
          <w:rFonts w:ascii="Tahoma" w:hAnsi="Tahoma" w:cs="Tahoma"/>
          <w:i/>
          <w:iCs/>
          <w:szCs w:val="20"/>
          <w:lang w:val="es-419"/>
        </w:rPr>
        <w:t xml:space="preserve"> </w:t>
      </w:r>
      <w:r w:rsidRPr="00C60897">
        <w:rPr>
          <w:rFonts w:ascii="Tahoma" w:hAnsi="Tahoma" w:cs="Tahoma"/>
          <w:i/>
          <w:iCs/>
          <w:szCs w:val="20"/>
          <w:lang w:val="es-419"/>
        </w:rPr>
        <w:t>el</w:t>
      </w:r>
      <w:r w:rsidR="00361EE3" w:rsidRPr="00C60897">
        <w:rPr>
          <w:rFonts w:ascii="Tahoma" w:hAnsi="Tahoma" w:cs="Tahoma"/>
          <w:i/>
          <w:iCs/>
          <w:szCs w:val="20"/>
          <w:lang w:val="es-419"/>
        </w:rPr>
        <w:t xml:space="preserve"> </w:t>
      </w:r>
      <w:r w:rsidR="006A0551" w:rsidRPr="00C60897">
        <w:rPr>
          <w:rFonts w:ascii="Tahoma" w:hAnsi="Tahoma" w:cs="Tahoma"/>
          <w:i/>
          <w:iCs/>
          <w:szCs w:val="20"/>
          <w:lang w:val="es-419"/>
        </w:rPr>
        <w:t>Comprador</w:t>
      </w:r>
      <w:r w:rsidR="00361EE3" w:rsidRPr="00C60897">
        <w:rPr>
          <w:rFonts w:ascii="Tahoma" w:hAnsi="Tahoma" w:cs="Tahoma"/>
          <w:i/>
          <w:iCs/>
          <w:szCs w:val="20"/>
          <w:lang w:val="es-419"/>
        </w:rPr>
        <w:t xml:space="preserve"> </w:t>
      </w:r>
      <w:r w:rsidRPr="00C60897">
        <w:rPr>
          <w:rFonts w:ascii="Tahoma" w:hAnsi="Tahoma" w:cs="Tahoma"/>
          <w:i/>
          <w:iCs/>
          <w:szCs w:val="20"/>
          <w:lang w:val="es-419"/>
        </w:rPr>
        <w:t>haya</w:t>
      </w:r>
      <w:r w:rsidR="00361EE3" w:rsidRPr="00C60897">
        <w:rPr>
          <w:rFonts w:ascii="Tahoma" w:hAnsi="Tahoma" w:cs="Tahoma"/>
          <w:i/>
          <w:iCs/>
          <w:szCs w:val="20"/>
          <w:lang w:val="es-419"/>
        </w:rPr>
        <w:t xml:space="preserve"> </w:t>
      </w:r>
      <w:r w:rsidRPr="00C60897">
        <w:rPr>
          <w:rFonts w:ascii="Tahoma" w:hAnsi="Tahoma" w:cs="Tahoma"/>
          <w:i/>
          <w:iCs/>
          <w:szCs w:val="20"/>
          <w:lang w:val="es-419"/>
        </w:rPr>
        <w:t>pagado</w:t>
      </w:r>
      <w:r w:rsidR="00361EE3" w:rsidRPr="00C60897">
        <w:rPr>
          <w:rFonts w:ascii="Tahoma" w:hAnsi="Tahoma" w:cs="Tahoma"/>
          <w:i/>
          <w:iCs/>
          <w:szCs w:val="20"/>
          <w:lang w:val="es-419"/>
        </w:rPr>
        <w:t xml:space="preserve"> </w:t>
      </w:r>
      <w:r w:rsidRPr="00C60897">
        <w:rPr>
          <w:rFonts w:ascii="Tahoma" w:hAnsi="Tahoma" w:cs="Tahoma"/>
          <w:i/>
          <w:iCs/>
          <w:szCs w:val="20"/>
          <w:lang w:val="es-419"/>
        </w:rPr>
        <w:t>o</w:t>
      </w:r>
      <w:r w:rsidR="00361EE3" w:rsidRPr="00C60897">
        <w:rPr>
          <w:rFonts w:ascii="Tahoma" w:hAnsi="Tahoma" w:cs="Tahoma"/>
          <w:i/>
          <w:iCs/>
          <w:szCs w:val="20"/>
          <w:lang w:val="es-419"/>
        </w:rPr>
        <w:t xml:space="preserve"> </w:t>
      </w:r>
      <w:r w:rsidRPr="00C60897">
        <w:rPr>
          <w:rFonts w:ascii="Tahoma" w:hAnsi="Tahoma" w:cs="Tahoma"/>
          <w:i/>
          <w:iCs/>
          <w:szCs w:val="20"/>
          <w:lang w:val="es-419"/>
        </w:rPr>
        <w:t>deba</w:t>
      </w:r>
      <w:r w:rsidR="00361EE3" w:rsidRPr="00C60897">
        <w:rPr>
          <w:rFonts w:ascii="Tahoma" w:hAnsi="Tahoma" w:cs="Tahoma"/>
          <w:i/>
          <w:iCs/>
          <w:szCs w:val="20"/>
          <w:lang w:val="es-419"/>
        </w:rPr>
        <w:t xml:space="preserve"> </w:t>
      </w:r>
      <w:r w:rsidRPr="00C60897">
        <w:rPr>
          <w:rFonts w:ascii="Tahoma" w:hAnsi="Tahoma" w:cs="Tahoma"/>
          <w:i/>
          <w:iCs/>
          <w:szCs w:val="20"/>
          <w:lang w:val="es-419"/>
        </w:rPr>
        <w:t>pagar.</w:t>
      </w:r>
      <w:r w:rsidR="00361EE3" w:rsidRPr="00C60897">
        <w:rPr>
          <w:rFonts w:ascii="Tahoma" w:hAnsi="Tahoma" w:cs="Tahoma"/>
          <w:i/>
          <w:iCs/>
          <w:szCs w:val="20"/>
          <w:lang w:val="es-419"/>
        </w:rPr>
        <w:t xml:space="preserve"> </w:t>
      </w:r>
      <w:r w:rsidRPr="00C60897">
        <w:rPr>
          <w:rFonts w:ascii="Tahoma" w:hAnsi="Tahoma" w:cs="Tahoma"/>
          <w:i/>
          <w:iCs/>
          <w:szCs w:val="20"/>
          <w:lang w:val="es-419"/>
        </w:rPr>
        <w:t>Como</w:t>
      </w:r>
      <w:r w:rsidR="00361EE3" w:rsidRPr="00C60897">
        <w:rPr>
          <w:rFonts w:ascii="Tahoma" w:hAnsi="Tahoma" w:cs="Tahoma"/>
          <w:i/>
          <w:iCs/>
          <w:szCs w:val="20"/>
          <w:lang w:val="es-419"/>
        </w:rPr>
        <w:t xml:space="preserve"> </w:t>
      </w:r>
      <w:r w:rsidRPr="00C60897">
        <w:rPr>
          <w:rFonts w:ascii="Tahoma" w:hAnsi="Tahoma" w:cs="Tahoma"/>
          <w:i/>
          <w:iCs/>
          <w:szCs w:val="20"/>
          <w:lang w:val="es-419"/>
        </w:rPr>
        <w:t>aclaración,</w:t>
      </w:r>
      <w:r w:rsidR="00361EE3" w:rsidRPr="00C60897">
        <w:rPr>
          <w:rFonts w:ascii="Tahoma" w:hAnsi="Tahoma" w:cs="Tahoma"/>
          <w:i/>
          <w:iCs/>
          <w:szCs w:val="20"/>
          <w:lang w:val="es-419"/>
        </w:rPr>
        <w:t xml:space="preserve"> </w:t>
      </w:r>
      <w:r w:rsidRPr="00C60897">
        <w:rPr>
          <w:rFonts w:ascii="Tahoma" w:hAnsi="Tahoma" w:cs="Tahoma"/>
          <w:i/>
          <w:iCs/>
          <w:szCs w:val="20"/>
          <w:lang w:val="es-419"/>
        </w:rPr>
        <w:t>se</w:t>
      </w:r>
      <w:r w:rsidR="00361EE3" w:rsidRPr="00C60897">
        <w:rPr>
          <w:rFonts w:ascii="Tahoma" w:hAnsi="Tahoma" w:cs="Tahoma"/>
          <w:i/>
          <w:iCs/>
          <w:szCs w:val="20"/>
          <w:lang w:val="es-419"/>
        </w:rPr>
        <w:t xml:space="preserve"> </w:t>
      </w:r>
      <w:r w:rsidRPr="00C60897">
        <w:rPr>
          <w:rFonts w:ascii="Tahoma" w:hAnsi="Tahoma" w:cs="Tahoma"/>
          <w:i/>
          <w:iCs/>
          <w:szCs w:val="20"/>
          <w:lang w:val="es-419"/>
        </w:rPr>
        <w:t>solicitará</w:t>
      </w:r>
      <w:r w:rsidR="00361EE3" w:rsidRPr="00C60897">
        <w:rPr>
          <w:rFonts w:ascii="Tahoma" w:hAnsi="Tahoma" w:cs="Tahoma"/>
          <w:i/>
          <w:iCs/>
          <w:szCs w:val="20"/>
          <w:lang w:val="es-419"/>
        </w:rPr>
        <w:t xml:space="preserve"> </w:t>
      </w:r>
      <w:r w:rsidRPr="00C60897">
        <w:rPr>
          <w:rFonts w:ascii="Tahoma" w:hAnsi="Tahoma" w:cs="Tahoma"/>
          <w:i/>
          <w:iCs/>
          <w:szCs w:val="20"/>
          <w:lang w:val="es-419"/>
        </w:rPr>
        <w:t>a</w:t>
      </w:r>
      <w:r w:rsidR="00361EE3" w:rsidRPr="00C60897">
        <w:rPr>
          <w:rFonts w:ascii="Tahoma" w:hAnsi="Tahoma" w:cs="Tahoma"/>
          <w:i/>
          <w:iCs/>
          <w:szCs w:val="20"/>
          <w:lang w:val="es-419"/>
        </w:rPr>
        <w:t xml:space="preserve"> </w:t>
      </w:r>
      <w:r w:rsidRPr="00C60897">
        <w:rPr>
          <w:rFonts w:ascii="Tahoma" w:hAnsi="Tahoma" w:cs="Tahoma"/>
          <w:i/>
          <w:iCs/>
          <w:szCs w:val="20"/>
          <w:lang w:val="es-419"/>
        </w:rPr>
        <w:t>los</w:t>
      </w:r>
      <w:r w:rsidR="00361EE3" w:rsidRPr="00C60897">
        <w:rPr>
          <w:rFonts w:ascii="Tahoma" w:hAnsi="Tahoma" w:cs="Tahoma"/>
          <w:i/>
          <w:iCs/>
          <w:szCs w:val="20"/>
          <w:lang w:val="es-419"/>
        </w:rPr>
        <w:t xml:space="preserve"> </w:t>
      </w:r>
      <w:r w:rsidR="000D7E17" w:rsidRPr="00C60897">
        <w:rPr>
          <w:rFonts w:ascii="Tahoma" w:hAnsi="Tahoma" w:cs="Tahoma"/>
          <w:i/>
          <w:iCs/>
          <w:szCs w:val="20"/>
          <w:lang w:val="es-419"/>
        </w:rPr>
        <w:t>Oferente</w:t>
      </w:r>
      <w:r w:rsidRPr="00C60897">
        <w:rPr>
          <w:rFonts w:ascii="Tahoma" w:hAnsi="Tahoma" w:cs="Tahoma"/>
          <w:i/>
          <w:iCs/>
          <w:szCs w:val="20"/>
          <w:lang w:val="es-419"/>
        </w:rPr>
        <w:t>s</w:t>
      </w:r>
      <w:r w:rsidR="00361EE3" w:rsidRPr="00C60897">
        <w:rPr>
          <w:rFonts w:ascii="Tahoma" w:hAnsi="Tahoma" w:cs="Tahoma"/>
          <w:i/>
          <w:iCs/>
          <w:szCs w:val="20"/>
          <w:lang w:val="es-419"/>
        </w:rPr>
        <w:t xml:space="preserve"> </w:t>
      </w:r>
      <w:r w:rsidRPr="00C60897">
        <w:rPr>
          <w:rFonts w:ascii="Tahoma" w:hAnsi="Tahoma" w:cs="Tahoma"/>
          <w:i/>
          <w:iCs/>
          <w:szCs w:val="20"/>
          <w:lang w:val="es-419"/>
        </w:rPr>
        <w:t>que</w:t>
      </w:r>
      <w:r w:rsidR="00361EE3" w:rsidRPr="00C60897">
        <w:rPr>
          <w:rFonts w:ascii="Tahoma" w:hAnsi="Tahoma" w:cs="Tahoma"/>
          <w:i/>
          <w:iCs/>
          <w:szCs w:val="20"/>
          <w:lang w:val="es-419"/>
        </w:rPr>
        <w:t xml:space="preserve"> </w:t>
      </w:r>
      <w:r w:rsidRPr="00C60897">
        <w:rPr>
          <w:rFonts w:ascii="Tahoma" w:hAnsi="Tahoma" w:cs="Tahoma"/>
          <w:i/>
          <w:iCs/>
          <w:szCs w:val="20"/>
          <w:lang w:val="es-419"/>
        </w:rPr>
        <w:t>coticen</w:t>
      </w:r>
      <w:r w:rsidR="00361EE3" w:rsidRPr="00C60897">
        <w:rPr>
          <w:rFonts w:ascii="Tahoma" w:hAnsi="Tahoma" w:cs="Tahoma"/>
          <w:i/>
          <w:iCs/>
          <w:szCs w:val="20"/>
          <w:lang w:val="es-419"/>
        </w:rPr>
        <w:t xml:space="preserve"> </w:t>
      </w:r>
      <w:r w:rsidRPr="00C60897">
        <w:rPr>
          <w:rFonts w:ascii="Tahoma" w:hAnsi="Tahoma" w:cs="Tahoma"/>
          <w:i/>
          <w:iCs/>
          <w:szCs w:val="20"/>
          <w:lang w:val="es-419"/>
        </w:rPr>
        <w:t>el</w:t>
      </w:r>
      <w:r w:rsidR="00361EE3" w:rsidRPr="00C60897">
        <w:rPr>
          <w:rFonts w:ascii="Tahoma" w:hAnsi="Tahoma" w:cs="Tahoma"/>
          <w:i/>
          <w:iCs/>
          <w:szCs w:val="20"/>
          <w:lang w:val="es-419"/>
        </w:rPr>
        <w:t xml:space="preserve"> </w:t>
      </w:r>
      <w:r w:rsidRPr="00C60897">
        <w:rPr>
          <w:rFonts w:ascii="Tahoma" w:hAnsi="Tahoma" w:cs="Tahoma"/>
          <w:i/>
          <w:iCs/>
          <w:szCs w:val="20"/>
          <w:lang w:val="es-419"/>
        </w:rPr>
        <w:t>precio</w:t>
      </w:r>
      <w:r w:rsidR="00361EE3" w:rsidRPr="00C60897">
        <w:rPr>
          <w:rFonts w:ascii="Tahoma" w:hAnsi="Tahoma" w:cs="Tahoma"/>
          <w:i/>
          <w:iCs/>
          <w:szCs w:val="20"/>
          <w:lang w:val="es-419"/>
        </w:rPr>
        <w:t xml:space="preserve"> </w:t>
      </w:r>
      <w:r w:rsidRPr="00C60897">
        <w:rPr>
          <w:rFonts w:ascii="Tahoma" w:hAnsi="Tahoma" w:cs="Tahoma"/>
          <w:i/>
          <w:iCs/>
          <w:szCs w:val="20"/>
          <w:lang w:val="es-419"/>
        </w:rPr>
        <w:t>incluyendo</w:t>
      </w:r>
      <w:r w:rsidR="00361EE3" w:rsidRPr="00C60897">
        <w:rPr>
          <w:rFonts w:ascii="Tahoma" w:hAnsi="Tahoma" w:cs="Tahoma"/>
          <w:i/>
          <w:iCs/>
          <w:szCs w:val="20"/>
          <w:lang w:val="es-419"/>
        </w:rPr>
        <w:t xml:space="preserve"> </w:t>
      </w:r>
      <w:r w:rsidRPr="00C60897">
        <w:rPr>
          <w:rFonts w:ascii="Tahoma" w:hAnsi="Tahoma" w:cs="Tahoma"/>
          <w:i/>
          <w:iCs/>
          <w:szCs w:val="20"/>
          <w:lang w:val="es-419"/>
        </w:rPr>
        <w:t>las</w:t>
      </w:r>
      <w:r w:rsidR="00361EE3" w:rsidRPr="00C60897">
        <w:rPr>
          <w:rFonts w:ascii="Tahoma" w:hAnsi="Tahoma" w:cs="Tahoma"/>
          <w:i/>
          <w:iCs/>
          <w:szCs w:val="20"/>
          <w:lang w:val="es-419"/>
        </w:rPr>
        <w:t xml:space="preserve"> </w:t>
      </w:r>
      <w:r w:rsidRPr="00C60897">
        <w:rPr>
          <w:rFonts w:ascii="Tahoma" w:hAnsi="Tahoma" w:cs="Tahoma"/>
          <w:i/>
          <w:iCs/>
          <w:szCs w:val="20"/>
          <w:lang w:val="es-419"/>
        </w:rPr>
        <w:t>tasas</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importación</w:t>
      </w:r>
      <w:r w:rsidR="00361EE3" w:rsidRPr="00C60897">
        <w:rPr>
          <w:rFonts w:ascii="Tahoma" w:hAnsi="Tahoma" w:cs="Tahoma"/>
          <w:i/>
          <w:iCs/>
          <w:szCs w:val="20"/>
          <w:lang w:val="es-419"/>
        </w:rPr>
        <w:t xml:space="preserve"> </w:t>
      </w:r>
      <w:r w:rsidRPr="00C60897">
        <w:rPr>
          <w:rFonts w:ascii="Tahoma" w:hAnsi="Tahoma" w:cs="Tahoma"/>
          <w:i/>
          <w:iCs/>
          <w:szCs w:val="20"/>
          <w:lang w:val="es-419"/>
        </w:rPr>
        <w:t>y,</w:t>
      </w:r>
      <w:r w:rsidR="00361EE3" w:rsidRPr="00C60897">
        <w:rPr>
          <w:rFonts w:ascii="Tahoma" w:hAnsi="Tahoma" w:cs="Tahoma"/>
          <w:i/>
          <w:iCs/>
          <w:szCs w:val="20"/>
          <w:lang w:val="es-419"/>
        </w:rPr>
        <w:t xml:space="preserve"> </w:t>
      </w:r>
      <w:r w:rsidRPr="00C60897">
        <w:rPr>
          <w:rFonts w:ascii="Tahoma" w:hAnsi="Tahoma" w:cs="Tahoma"/>
          <w:i/>
          <w:iCs/>
          <w:szCs w:val="20"/>
          <w:lang w:val="es-419"/>
        </w:rPr>
        <w:t>adicionalmente,</w:t>
      </w:r>
      <w:r w:rsidR="00361EE3" w:rsidRPr="00C60897">
        <w:rPr>
          <w:rFonts w:ascii="Tahoma" w:hAnsi="Tahoma" w:cs="Tahoma"/>
          <w:i/>
          <w:iCs/>
          <w:szCs w:val="20"/>
          <w:lang w:val="es-419"/>
        </w:rPr>
        <w:t xml:space="preserve"> </w:t>
      </w:r>
      <w:r w:rsidRPr="00C60897">
        <w:rPr>
          <w:rFonts w:ascii="Tahoma" w:hAnsi="Tahoma" w:cs="Tahoma"/>
          <w:i/>
          <w:iCs/>
          <w:szCs w:val="20"/>
          <w:lang w:val="es-419"/>
        </w:rPr>
        <w:t>proveer</w:t>
      </w:r>
      <w:r w:rsidR="00361EE3" w:rsidRPr="00C60897">
        <w:rPr>
          <w:rFonts w:ascii="Tahoma" w:hAnsi="Tahoma" w:cs="Tahoma"/>
          <w:i/>
          <w:iCs/>
          <w:szCs w:val="20"/>
          <w:lang w:val="es-419"/>
        </w:rPr>
        <w:t xml:space="preserve"> </w:t>
      </w:r>
      <w:r w:rsidRPr="00C60897">
        <w:rPr>
          <w:rFonts w:ascii="Tahoma" w:hAnsi="Tahoma" w:cs="Tahoma"/>
          <w:i/>
          <w:iCs/>
          <w:szCs w:val="20"/>
          <w:lang w:val="es-419"/>
        </w:rPr>
        <w:t>las</w:t>
      </w:r>
      <w:r w:rsidR="00361EE3" w:rsidRPr="00C60897">
        <w:rPr>
          <w:rFonts w:ascii="Tahoma" w:hAnsi="Tahoma" w:cs="Tahoma"/>
          <w:i/>
          <w:iCs/>
          <w:szCs w:val="20"/>
          <w:lang w:val="es-419"/>
        </w:rPr>
        <w:t xml:space="preserve"> </w:t>
      </w:r>
      <w:r w:rsidRPr="00C60897">
        <w:rPr>
          <w:rFonts w:ascii="Tahoma" w:hAnsi="Tahoma" w:cs="Tahoma"/>
          <w:i/>
          <w:iCs/>
          <w:szCs w:val="20"/>
          <w:lang w:val="es-419"/>
        </w:rPr>
        <w:t>tasas</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importación</w:t>
      </w:r>
      <w:r w:rsidR="00361EE3" w:rsidRPr="00C60897">
        <w:rPr>
          <w:rFonts w:ascii="Tahoma" w:hAnsi="Tahoma" w:cs="Tahoma"/>
          <w:i/>
          <w:iCs/>
          <w:szCs w:val="20"/>
          <w:lang w:val="es-419"/>
        </w:rPr>
        <w:t xml:space="preserve"> </w:t>
      </w:r>
      <w:r w:rsidRPr="00C60897">
        <w:rPr>
          <w:rFonts w:ascii="Tahoma" w:hAnsi="Tahoma" w:cs="Tahoma"/>
          <w:i/>
          <w:iCs/>
          <w:szCs w:val="20"/>
          <w:lang w:val="es-419"/>
        </w:rPr>
        <w:t>y</w:t>
      </w:r>
      <w:r w:rsidR="00361EE3" w:rsidRPr="00C60897">
        <w:rPr>
          <w:rFonts w:ascii="Tahoma" w:hAnsi="Tahoma" w:cs="Tahoma"/>
          <w:i/>
          <w:iCs/>
          <w:szCs w:val="20"/>
          <w:lang w:val="es-419"/>
        </w:rPr>
        <w:t xml:space="preserve"> </w:t>
      </w:r>
      <w:r w:rsidRPr="00C60897">
        <w:rPr>
          <w:rFonts w:ascii="Tahoma" w:hAnsi="Tahoma" w:cs="Tahoma"/>
          <w:i/>
          <w:iCs/>
          <w:szCs w:val="20"/>
          <w:lang w:val="es-419"/>
        </w:rPr>
        <w:t>el</w:t>
      </w:r>
      <w:r w:rsidR="00361EE3" w:rsidRPr="00C60897">
        <w:rPr>
          <w:rFonts w:ascii="Tahoma" w:hAnsi="Tahoma" w:cs="Tahoma"/>
          <w:i/>
          <w:iCs/>
          <w:szCs w:val="20"/>
          <w:lang w:val="es-419"/>
        </w:rPr>
        <w:t xml:space="preserve"> </w:t>
      </w:r>
      <w:r w:rsidRPr="00C60897">
        <w:rPr>
          <w:rFonts w:ascii="Tahoma" w:hAnsi="Tahoma" w:cs="Tahoma"/>
          <w:i/>
          <w:iCs/>
          <w:szCs w:val="20"/>
          <w:lang w:val="es-419"/>
        </w:rPr>
        <w:t>precio</w:t>
      </w:r>
      <w:r w:rsidR="00361EE3" w:rsidRPr="00C60897">
        <w:rPr>
          <w:rFonts w:ascii="Tahoma" w:hAnsi="Tahoma" w:cs="Tahoma"/>
          <w:i/>
          <w:iCs/>
          <w:szCs w:val="20"/>
          <w:lang w:val="es-419"/>
        </w:rPr>
        <w:t xml:space="preserve"> </w:t>
      </w:r>
      <w:r w:rsidRPr="00C60897">
        <w:rPr>
          <w:rFonts w:ascii="Tahoma" w:hAnsi="Tahoma" w:cs="Tahoma"/>
          <w:i/>
          <w:iCs/>
          <w:szCs w:val="20"/>
          <w:lang w:val="es-419"/>
        </w:rPr>
        <w:t>neto</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obligaciones</w:t>
      </w:r>
      <w:r w:rsidR="00361EE3" w:rsidRPr="00C60897">
        <w:rPr>
          <w:rFonts w:ascii="Tahoma" w:hAnsi="Tahoma" w:cs="Tahoma"/>
          <w:i/>
          <w:iCs/>
          <w:szCs w:val="20"/>
          <w:lang w:val="es-419"/>
        </w:rPr>
        <w:t xml:space="preserve"> </w:t>
      </w:r>
      <w:r w:rsidRPr="00C60897">
        <w:rPr>
          <w:rFonts w:ascii="Tahoma" w:hAnsi="Tahoma" w:cs="Tahoma"/>
          <w:i/>
          <w:iCs/>
          <w:szCs w:val="20"/>
          <w:lang w:val="es-419"/>
        </w:rPr>
        <w:t>de</w:t>
      </w:r>
      <w:r w:rsidR="00361EE3" w:rsidRPr="00C60897">
        <w:rPr>
          <w:rFonts w:ascii="Tahoma" w:hAnsi="Tahoma" w:cs="Tahoma"/>
          <w:i/>
          <w:iCs/>
          <w:szCs w:val="20"/>
          <w:lang w:val="es-419"/>
        </w:rPr>
        <w:t xml:space="preserve"> </w:t>
      </w:r>
      <w:r w:rsidRPr="00C60897">
        <w:rPr>
          <w:rFonts w:ascii="Tahoma" w:hAnsi="Tahoma" w:cs="Tahoma"/>
          <w:i/>
          <w:iCs/>
          <w:szCs w:val="20"/>
          <w:lang w:val="es-419"/>
        </w:rPr>
        <w:t>importación,</w:t>
      </w:r>
      <w:r w:rsidR="00361EE3" w:rsidRPr="00C60897">
        <w:rPr>
          <w:rFonts w:ascii="Tahoma" w:hAnsi="Tahoma" w:cs="Tahoma"/>
          <w:i/>
          <w:iCs/>
          <w:szCs w:val="20"/>
          <w:lang w:val="es-419"/>
        </w:rPr>
        <w:t xml:space="preserve"> </w:t>
      </w:r>
      <w:r w:rsidRPr="00C60897">
        <w:rPr>
          <w:rFonts w:ascii="Tahoma" w:hAnsi="Tahoma" w:cs="Tahoma"/>
          <w:i/>
          <w:iCs/>
          <w:szCs w:val="20"/>
          <w:lang w:val="es-419"/>
        </w:rPr>
        <w:t>el</w:t>
      </w:r>
      <w:r w:rsidR="00361EE3" w:rsidRPr="00C60897">
        <w:rPr>
          <w:rFonts w:ascii="Tahoma" w:hAnsi="Tahoma" w:cs="Tahoma"/>
          <w:i/>
          <w:iCs/>
          <w:szCs w:val="20"/>
          <w:lang w:val="es-419"/>
        </w:rPr>
        <w:t xml:space="preserve"> </w:t>
      </w:r>
      <w:r w:rsidRPr="00C60897">
        <w:rPr>
          <w:rFonts w:ascii="Tahoma" w:hAnsi="Tahoma" w:cs="Tahoma"/>
          <w:i/>
          <w:iCs/>
          <w:szCs w:val="20"/>
          <w:lang w:val="es-419"/>
        </w:rPr>
        <w:t>cual</w:t>
      </w:r>
      <w:r w:rsidR="00361EE3" w:rsidRPr="00C60897">
        <w:rPr>
          <w:rFonts w:ascii="Tahoma" w:hAnsi="Tahoma" w:cs="Tahoma"/>
          <w:i/>
          <w:iCs/>
          <w:szCs w:val="20"/>
          <w:lang w:val="es-419"/>
        </w:rPr>
        <w:t xml:space="preserve"> </w:t>
      </w:r>
      <w:r w:rsidRPr="00C60897">
        <w:rPr>
          <w:rFonts w:ascii="Tahoma" w:hAnsi="Tahoma" w:cs="Tahoma"/>
          <w:i/>
          <w:iCs/>
          <w:szCs w:val="20"/>
          <w:lang w:val="es-419"/>
        </w:rPr>
        <w:t>será</w:t>
      </w:r>
      <w:r w:rsidR="00361EE3" w:rsidRPr="00C60897">
        <w:rPr>
          <w:rFonts w:ascii="Tahoma" w:hAnsi="Tahoma" w:cs="Tahoma"/>
          <w:i/>
          <w:iCs/>
          <w:szCs w:val="20"/>
          <w:lang w:val="es-419"/>
        </w:rPr>
        <w:t xml:space="preserve"> </w:t>
      </w:r>
      <w:r w:rsidRPr="00C60897">
        <w:rPr>
          <w:rFonts w:ascii="Tahoma" w:hAnsi="Tahoma" w:cs="Tahoma"/>
          <w:i/>
          <w:iCs/>
          <w:szCs w:val="20"/>
          <w:lang w:val="es-419"/>
        </w:rPr>
        <w:t>la</w:t>
      </w:r>
      <w:r w:rsidR="00361EE3" w:rsidRPr="00C60897">
        <w:rPr>
          <w:rFonts w:ascii="Tahoma" w:hAnsi="Tahoma" w:cs="Tahoma"/>
          <w:i/>
          <w:iCs/>
          <w:szCs w:val="20"/>
          <w:lang w:val="es-419"/>
        </w:rPr>
        <w:t xml:space="preserve"> </w:t>
      </w:r>
      <w:r w:rsidRPr="00C60897">
        <w:rPr>
          <w:rFonts w:ascii="Tahoma" w:hAnsi="Tahoma" w:cs="Tahoma"/>
          <w:i/>
          <w:iCs/>
          <w:szCs w:val="20"/>
          <w:lang w:val="es-419"/>
        </w:rPr>
        <w:t>diferencia</w:t>
      </w:r>
      <w:r w:rsidR="00361EE3" w:rsidRPr="00C60897">
        <w:rPr>
          <w:rFonts w:ascii="Tahoma" w:hAnsi="Tahoma" w:cs="Tahoma"/>
          <w:i/>
          <w:iCs/>
          <w:szCs w:val="20"/>
          <w:lang w:val="es-419"/>
        </w:rPr>
        <w:t xml:space="preserve"> </w:t>
      </w:r>
      <w:r w:rsidRPr="00C60897">
        <w:rPr>
          <w:rFonts w:ascii="Tahoma" w:hAnsi="Tahoma" w:cs="Tahoma"/>
          <w:i/>
          <w:iCs/>
          <w:szCs w:val="20"/>
          <w:lang w:val="es-419"/>
        </w:rPr>
        <w:t>entre</w:t>
      </w:r>
      <w:r w:rsidR="00361EE3" w:rsidRPr="00C60897">
        <w:rPr>
          <w:rFonts w:ascii="Tahoma" w:hAnsi="Tahoma" w:cs="Tahoma"/>
          <w:i/>
          <w:iCs/>
          <w:szCs w:val="20"/>
          <w:lang w:val="es-419"/>
        </w:rPr>
        <w:t xml:space="preserve"> </w:t>
      </w:r>
      <w:r w:rsidRPr="00C60897">
        <w:rPr>
          <w:rFonts w:ascii="Tahoma" w:hAnsi="Tahoma" w:cs="Tahoma"/>
          <w:i/>
          <w:iCs/>
          <w:szCs w:val="20"/>
          <w:lang w:val="es-419"/>
        </w:rPr>
        <w:t>esos</w:t>
      </w:r>
      <w:r w:rsidR="00361EE3" w:rsidRPr="00C60897">
        <w:rPr>
          <w:rFonts w:ascii="Tahoma" w:hAnsi="Tahoma" w:cs="Tahoma"/>
          <w:i/>
          <w:iCs/>
          <w:szCs w:val="20"/>
          <w:lang w:val="es-419"/>
        </w:rPr>
        <w:t xml:space="preserve"> </w:t>
      </w:r>
      <w:r w:rsidRPr="00C60897">
        <w:rPr>
          <w:rFonts w:ascii="Tahoma" w:hAnsi="Tahoma" w:cs="Tahoma"/>
          <w:i/>
          <w:iCs/>
          <w:szCs w:val="20"/>
          <w:lang w:val="es-419"/>
        </w:rPr>
        <w:t>valores].</w:t>
      </w:r>
      <w:r w:rsidRPr="00C60897">
        <w:rPr>
          <w:rFonts w:ascii="Tahoma" w:hAnsi="Tahoma" w:cs="Tahoma"/>
          <w:lang w:val="es-419"/>
        </w:rPr>
        <w:br w:type="page"/>
      </w:r>
    </w:p>
    <w:p w14:paraId="72DC4C83" w14:textId="34A916B1" w:rsidR="00DE33B8" w:rsidRPr="00C60897" w:rsidRDefault="002A040A" w:rsidP="002F25B4">
      <w:pPr>
        <w:pStyle w:val="Ttulo5"/>
        <w:spacing w:before="240" w:after="240"/>
        <w:jc w:val="center"/>
        <w:rPr>
          <w:rFonts w:ascii="Tahoma" w:hAnsi="Tahoma" w:cs="Tahoma"/>
          <w:sz w:val="36"/>
          <w:szCs w:val="36"/>
          <w:lang w:val="es-419"/>
        </w:rPr>
      </w:pPr>
      <w:bookmarkStart w:id="693" w:name="_Toc454620980"/>
      <w:bookmarkStart w:id="694" w:name="_Toc347230624"/>
      <w:bookmarkStart w:id="695" w:name="_Toc486939190"/>
      <w:bookmarkStart w:id="696" w:name="_Toc26896871"/>
      <w:r w:rsidRPr="00C60897">
        <w:rPr>
          <w:rFonts w:ascii="Tahoma" w:hAnsi="Tahoma" w:cs="Tahoma"/>
          <w:sz w:val="36"/>
          <w:szCs w:val="36"/>
          <w:lang w:val="es-419"/>
        </w:rPr>
        <w:lastRenderedPageBreak/>
        <w:t>LISTA</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PRECIOS:</w:t>
      </w:r>
      <w:r w:rsidR="00361EE3" w:rsidRPr="00C60897">
        <w:rPr>
          <w:rFonts w:ascii="Tahoma" w:hAnsi="Tahoma" w:cs="Tahoma"/>
          <w:sz w:val="36"/>
          <w:szCs w:val="36"/>
          <w:lang w:val="es-419"/>
        </w:rPr>
        <w:t xml:space="preserve"> </w:t>
      </w:r>
      <w:r w:rsidRPr="00C60897">
        <w:rPr>
          <w:rFonts w:ascii="Tahoma" w:hAnsi="Tahoma" w:cs="Tahoma"/>
          <w:sz w:val="36"/>
          <w:szCs w:val="36"/>
          <w:lang w:val="es-419"/>
        </w:rPr>
        <w:t>BIENES</w:t>
      </w:r>
      <w:r w:rsidR="00361EE3" w:rsidRPr="00C60897">
        <w:rPr>
          <w:rFonts w:ascii="Tahoma" w:hAnsi="Tahoma" w:cs="Tahoma"/>
          <w:sz w:val="36"/>
          <w:szCs w:val="36"/>
          <w:lang w:val="es-419"/>
        </w:rPr>
        <w:t xml:space="preserve"> </w:t>
      </w:r>
      <w:r w:rsidRPr="00C60897">
        <w:rPr>
          <w:rFonts w:ascii="Tahoma" w:hAnsi="Tahoma" w:cs="Tahoma"/>
          <w:sz w:val="36"/>
          <w:szCs w:val="36"/>
          <w:lang w:val="es-419"/>
        </w:rPr>
        <w:t>FABRICADOS</w:t>
      </w:r>
      <w:r w:rsidR="00361EE3" w:rsidRPr="00C60897">
        <w:rPr>
          <w:rFonts w:ascii="Tahoma" w:hAnsi="Tahoma" w:cs="Tahoma"/>
          <w:sz w:val="36"/>
          <w:szCs w:val="36"/>
          <w:lang w:val="es-419"/>
        </w:rPr>
        <w:t xml:space="preserve"> </w:t>
      </w:r>
      <w:r w:rsidRPr="00C60897">
        <w:rPr>
          <w:rFonts w:ascii="Tahoma" w:hAnsi="Tahoma" w:cs="Tahoma"/>
          <w:sz w:val="36"/>
          <w:szCs w:val="36"/>
          <w:lang w:val="es-419"/>
        </w:rPr>
        <w:t>EN</w:t>
      </w:r>
      <w:r w:rsidR="00361EE3" w:rsidRPr="00C60897">
        <w:rPr>
          <w:rFonts w:ascii="Tahoma" w:hAnsi="Tahoma" w:cs="Tahoma"/>
          <w:sz w:val="36"/>
          <w:szCs w:val="36"/>
          <w:lang w:val="es-419"/>
        </w:rPr>
        <w:t xml:space="preserve"> </w:t>
      </w:r>
      <w:r w:rsidRPr="00C60897">
        <w:rPr>
          <w:rFonts w:ascii="Tahoma" w:hAnsi="Tahoma" w:cs="Tahoma"/>
          <w:sz w:val="36"/>
          <w:szCs w:val="36"/>
          <w:lang w:val="es-419"/>
        </w:rPr>
        <w:t>EL</w:t>
      </w:r>
      <w:r w:rsidR="00361EE3" w:rsidRPr="00C60897">
        <w:rPr>
          <w:rFonts w:ascii="Tahoma" w:hAnsi="Tahoma" w:cs="Tahoma"/>
          <w:sz w:val="36"/>
          <w:szCs w:val="36"/>
          <w:lang w:val="es-419"/>
        </w:rPr>
        <w:t xml:space="preserve"> </w:t>
      </w:r>
      <w:r w:rsidRPr="00C60897">
        <w:rPr>
          <w:rFonts w:ascii="Tahoma" w:hAnsi="Tahoma" w:cs="Tahoma"/>
          <w:sz w:val="36"/>
          <w:szCs w:val="36"/>
          <w:lang w:val="es-419"/>
        </w:rPr>
        <w:t>PAÍS</w:t>
      </w:r>
      <w:r w:rsidR="00361EE3" w:rsidRPr="00C60897">
        <w:rPr>
          <w:rFonts w:ascii="Tahoma" w:hAnsi="Tahoma" w:cs="Tahoma"/>
          <w:sz w:val="36"/>
          <w:szCs w:val="36"/>
          <w:lang w:val="es-419"/>
        </w:rPr>
        <w:t xml:space="preserve"> </w:t>
      </w:r>
      <w:r w:rsidRPr="00C60897">
        <w:rPr>
          <w:rFonts w:ascii="Tahoma" w:hAnsi="Tahoma" w:cs="Tahoma"/>
          <w:sz w:val="36"/>
          <w:szCs w:val="36"/>
          <w:lang w:val="es-419"/>
        </w:rPr>
        <w:t>DEL</w:t>
      </w:r>
      <w:r w:rsidR="00361EE3" w:rsidRPr="00C60897">
        <w:rPr>
          <w:rFonts w:ascii="Tahoma" w:hAnsi="Tahoma" w:cs="Tahoma"/>
          <w:sz w:val="36"/>
          <w:szCs w:val="36"/>
          <w:lang w:val="es-419"/>
        </w:rPr>
        <w:t xml:space="preserve"> </w:t>
      </w:r>
      <w:r w:rsidRPr="00C60897">
        <w:rPr>
          <w:rFonts w:ascii="Tahoma" w:hAnsi="Tahoma" w:cs="Tahoma"/>
          <w:sz w:val="36"/>
          <w:szCs w:val="36"/>
          <w:lang w:val="es-419"/>
        </w:rPr>
        <w:t>COMPRADOR</w:t>
      </w:r>
      <w:bookmarkEnd w:id="693"/>
      <w:bookmarkEnd w:id="694"/>
      <w:bookmarkEnd w:id="695"/>
      <w:bookmarkEnd w:id="69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C60897"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C60897" w:rsidRDefault="00DE33B8" w:rsidP="00C84D27">
            <w:pPr>
              <w:suppressAutoHyphens/>
              <w:spacing w:before="240"/>
              <w:jc w:val="center"/>
              <w:rPr>
                <w:rFonts w:ascii="Tahoma" w:hAnsi="Tahoma" w:cs="Tahoma"/>
                <w:lang w:val="es-419"/>
              </w:rPr>
            </w:pP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p>
          <w:p w14:paraId="53B4D54A" w14:textId="77777777" w:rsidR="00DE33B8" w:rsidRPr="00C60897" w:rsidRDefault="00DE33B8" w:rsidP="00C84D27">
            <w:pPr>
              <w:suppressAutoHyphens/>
              <w:spacing w:before="120"/>
              <w:jc w:val="center"/>
              <w:rPr>
                <w:rFonts w:ascii="Tahoma" w:hAnsi="Tahoma" w:cs="Tahoma"/>
                <w:lang w:val="es-419"/>
              </w:rPr>
            </w:pPr>
            <w:r w:rsidRPr="00C60897">
              <w:rPr>
                <w:rFonts w:ascii="Tahoma" w:hAnsi="Tahoma" w:cs="Tahoma"/>
                <w:lang w:val="es-419"/>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C60897" w:rsidRDefault="00DE33B8" w:rsidP="00C84D27">
            <w:pPr>
              <w:suppressAutoHyphens/>
              <w:spacing w:before="240"/>
              <w:jc w:val="center"/>
              <w:rPr>
                <w:rFonts w:ascii="Tahoma" w:hAnsi="Tahoma" w:cs="Tahoma"/>
                <w:lang w:val="es-419"/>
              </w:rPr>
            </w:pP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Grupos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B)</w:t>
            </w:r>
          </w:p>
          <w:p w14:paraId="27AE0140" w14:textId="3761E73A" w:rsidR="00DE33B8" w:rsidRPr="00C60897" w:rsidRDefault="00DE33B8" w:rsidP="00C84D27">
            <w:pPr>
              <w:suppressAutoHyphens/>
              <w:spacing w:before="240" w:after="240"/>
              <w:jc w:val="center"/>
              <w:rPr>
                <w:rFonts w:ascii="Tahoma" w:hAnsi="Tahoma" w:cs="Tahoma"/>
                <w:lang w:val="es-419"/>
              </w:rPr>
            </w:pPr>
            <w:r w:rsidRPr="00C60897">
              <w:rPr>
                <w:rFonts w:ascii="Tahoma" w:hAnsi="Tahoma" w:cs="Tahoma"/>
                <w:lang w:val="es-419"/>
              </w:rPr>
              <w:t>Monedas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8167BF" w:rsidRPr="00C60897">
              <w:rPr>
                <w:rFonts w:ascii="Tahoma" w:hAnsi="Tahoma" w:cs="Tahoma"/>
                <w:lang w:val="es-419"/>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C60897" w:rsidRDefault="00DE33B8" w:rsidP="00C84D27">
            <w:pPr>
              <w:rPr>
                <w:rFonts w:ascii="Tahoma" w:hAnsi="Tahoma" w:cs="Tahoma"/>
                <w:sz w:val="20"/>
                <w:lang w:val="es-419"/>
              </w:rPr>
            </w:pPr>
            <w:r w:rsidRPr="00C60897">
              <w:rPr>
                <w:rFonts w:ascii="Tahoma" w:hAnsi="Tahoma" w:cs="Tahoma"/>
                <w:sz w:val="20"/>
                <w:lang w:val="es-419"/>
              </w:rPr>
              <w:t>Fecha:</w:t>
            </w:r>
            <w:r w:rsidR="00361EE3" w:rsidRPr="00C60897">
              <w:rPr>
                <w:rFonts w:ascii="Tahoma" w:hAnsi="Tahoma" w:cs="Tahoma"/>
                <w:sz w:val="20"/>
                <w:lang w:val="es-419"/>
              </w:rPr>
              <w:t xml:space="preserve"> </w:t>
            </w:r>
            <w:r w:rsidRPr="00C60897">
              <w:rPr>
                <w:rFonts w:ascii="Tahoma" w:hAnsi="Tahoma" w:cs="Tahoma"/>
                <w:sz w:val="20"/>
                <w:lang w:val="es-419"/>
              </w:rPr>
              <w:t>_______________________</w:t>
            </w:r>
          </w:p>
          <w:p w14:paraId="1FB02FB3" w14:textId="6BEE76B5" w:rsidR="00DE33B8" w:rsidRPr="00C60897" w:rsidRDefault="00DE33B8" w:rsidP="00C84D27">
            <w:pPr>
              <w:suppressAutoHyphens/>
              <w:rPr>
                <w:rFonts w:ascii="Tahoma" w:hAnsi="Tahoma" w:cs="Tahoma"/>
                <w:lang w:val="es-419"/>
              </w:rPr>
            </w:pPr>
            <w:proofErr w:type="spellStart"/>
            <w:r w:rsidRPr="00C60897">
              <w:rPr>
                <w:rFonts w:ascii="Tahoma" w:hAnsi="Tahoma" w:cs="Tahoma"/>
                <w:sz w:val="20"/>
                <w:lang w:val="es-419"/>
              </w:rPr>
              <w:t>S</w:t>
            </w:r>
            <w:r w:rsidR="00EF257A" w:rsidRPr="00C60897">
              <w:rPr>
                <w:rFonts w:ascii="Tahoma" w:hAnsi="Tahoma" w:cs="Tahoma"/>
                <w:sz w:val="20"/>
                <w:lang w:val="es-419"/>
              </w:rPr>
              <w:t>d</w:t>
            </w:r>
            <w:r w:rsidRPr="00C60897">
              <w:rPr>
                <w:rFonts w:ascii="Tahoma" w:hAnsi="Tahoma" w:cs="Tahoma"/>
                <w:sz w:val="20"/>
                <w:lang w:val="es-419"/>
              </w:rPr>
              <w:t>O</w:t>
            </w:r>
            <w:proofErr w:type="spellEnd"/>
            <w:r w:rsidR="00361EE3" w:rsidRPr="00C60897">
              <w:rPr>
                <w:rFonts w:ascii="Tahoma" w:hAnsi="Tahoma" w:cs="Tahoma"/>
                <w:sz w:val="20"/>
                <w:lang w:val="es-419"/>
              </w:rPr>
              <w:t xml:space="preserve"> </w:t>
            </w:r>
            <w:r w:rsidRPr="00C60897">
              <w:rPr>
                <w:rFonts w:ascii="Tahoma" w:hAnsi="Tahoma" w:cs="Tahoma"/>
                <w:sz w:val="20"/>
                <w:lang w:val="es-419"/>
              </w:rPr>
              <w:t>n.</w:t>
            </w:r>
            <w:r w:rsidRPr="00C60897">
              <w:rPr>
                <w:rFonts w:ascii="Tahoma" w:eastAsia="Symbol" w:hAnsi="Tahoma" w:cs="Tahoma"/>
                <w:sz w:val="20"/>
                <w:lang w:val="es-419"/>
              </w:rPr>
              <w:t></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sz w:val="20"/>
                <w:lang w:val="es-419"/>
              </w:rPr>
              <w:t>_____________________</w:t>
            </w:r>
          </w:p>
          <w:p w14:paraId="4522AF4F" w14:textId="3628CFA3" w:rsidR="00DE33B8" w:rsidRPr="00C60897" w:rsidRDefault="00DE33B8" w:rsidP="006A7A34">
            <w:pPr>
              <w:suppressAutoHyphens/>
              <w:rPr>
                <w:rFonts w:ascii="Tahoma" w:hAnsi="Tahoma" w:cs="Tahoma"/>
                <w:sz w:val="20"/>
                <w:lang w:val="es-419"/>
              </w:rPr>
            </w:pPr>
            <w:r w:rsidRPr="00C60897">
              <w:rPr>
                <w:rFonts w:ascii="Tahoma" w:hAnsi="Tahoma" w:cs="Tahoma"/>
                <w:sz w:val="20"/>
                <w:lang w:val="es-419"/>
              </w:rPr>
              <w:t>Alternativa</w:t>
            </w:r>
            <w:r w:rsidR="00361EE3" w:rsidRPr="00C60897">
              <w:rPr>
                <w:rFonts w:ascii="Tahoma" w:hAnsi="Tahoma" w:cs="Tahoma"/>
                <w:sz w:val="20"/>
                <w:lang w:val="es-419"/>
              </w:rPr>
              <w:t xml:space="preserve"> </w:t>
            </w:r>
            <w:r w:rsidRPr="00C60897">
              <w:rPr>
                <w:rFonts w:ascii="Tahoma" w:hAnsi="Tahoma" w:cs="Tahoma"/>
                <w:sz w:val="20"/>
                <w:lang w:val="es-419"/>
              </w:rPr>
              <w:t>n.</w:t>
            </w:r>
            <w:r w:rsidRPr="00C60897">
              <w:rPr>
                <w:rFonts w:ascii="Tahoma" w:eastAsia="Symbol" w:hAnsi="Tahoma" w:cs="Tahoma"/>
                <w:sz w:val="20"/>
                <w:lang w:val="es-419"/>
              </w:rPr>
              <w:t></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sz w:val="20"/>
                <w:lang w:val="es-419"/>
              </w:rPr>
              <w:t>________________</w:t>
            </w:r>
          </w:p>
          <w:p w14:paraId="5EAC35E6" w14:textId="60044F77" w:rsidR="00DE33B8" w:rsidRPr="00C60897" w:rsidRDefault="00DE33B8" w:rsidP="00C84D27">
            <w:pPr>
              <w:suppressAutoHyphens/>
              <w:rPr>
                <w:rFonts w:ascii="Tahoma" w:hAnsi="Tahoma" w:cs="Tahoma"/>
                <w:lang w:val="es-419"/>
              </w:rPr>
            </w:pPr>
            <w:r w:rsidRPr="00C60897">
              <w:rPr>
                <w:rFonts w:ascii="Tahoma" w:hAnsi="Tahoma" w:cs="Tahoma"/>
                <w:sz w:val="20"/>
                <w:lang w:val="es-419"/>
              </w:rPr>
              <w:t>Página</w:t>
            </w:r>
            <w:r w:rsidR="00361EE3" w:rsidRPr="00C60897">
              <w:rPr>
                <w:rFonts w:ascii="Tahoma" w:hAnsi="Tahoma" w:cs="Tahoma"/>
                <w:sz w:val="20"/>
                <w:lang w:val="es-419"/>
              </w:rPr>
              <w:t xml:space="preserve"> </w:t>
            </w:r>
            <w:r w:rsidRPr="00C60897">
              <w:rPr>
                <w:rFonts w:ascii="Tahoma" w:hAnsi="Tahoma" w:cs="Tahoma"/>
                <w:sz w:val="20"/>
                <w:lang w:val="es-419"/>
              </w:rPr>
              <w:t>n.</w:t>
            </w:r>
            <w:r w:rsidRPr="00C60897">
              <w:rPr>
                <w:rFonts w:ascii="Tahoma" w:eastAsia="Symbol" w:hAnsi="Tahoma" w:cs="Tahoma"/>
                <w:sz w:val="20"/>
                <w:lang w:val="es-419"/>
              </w:rPr>
              <w:t></w:t>
            </w:r>
            <w:r w:rsidR="00361EE3" w:rsidRPr="00C60897">
              <w:rPr>
                <w:rFonts w:ascii="Tahoma" w:hAnsi="Tahoma" w:cs="Tahoma"/>
                <w:sz w:val="20"/>
                <w:lang w:val="es-419"/>
              </w:rPr>
              <w:t xml:space="preserve"> </w:t>
            </w:r>
            <w:r w:rsidRPr="00C60897">
              <w:rPr>
                <w:rFonts w:ascii="Tahoma" w:hAnsi="Tahoma" w:cs="Tahoma"/>
                <w:sz w:val="20"/>
                <w:lang w:val="es-419"/>
              </w:rPr>
              <w:t>______</w:t>
            </w:r>
            <w:r w:rsidR="00361EE3" w:rsidRPr="00C60897">
              <w:rPr>
                <w:rFonts w:ascii="Tahoma" w:hAnsi="Tahoma" w:cs="Tahoma"/>
                <w:sz w:val="20"/>
                <w:lang w:val="es-419"/>
              </w:rPr>
              <w:t xml:space="preserve"> </w:t>
            </w:r>
            <w:r w:rsidRPr="00C60897">
              <w:rPr>
                <w:rFonts w:ascii="Tahoma" w:hAnsi="Tahoma" w:cs="Tahoma"/>
                <w:sz w:val="20"/>
                <w:lang w:val="es-419"/>
              </w:rPr>
              <w:t>de</w:t>
            </w:r>
            <w:r w:rsidR="00361EE3" w:rsidRPr="00C60897">
              <w:rPr>
                <w:rFonts w:ascii="Tahoma" w:hAnsi="Tahoma" w:cs="Tahoma"/>
                <w:sz w:val="20"/>
                <w:lang w:val="es-419"/>
              </w:rPr>
              <w:t xml:space="preserve"> </w:t>
            </w:r>
            <w:r w:rsidRPr="00C60897">
              <w:rPr>
                <w:rFonts w:ascii="Tahoma" w:hAnsi="Tahoma" w:cs="Tahoma"/>
                <w:sz w:val="20"/>
                <w:lang w:val="es-419"/>
              </w:rPr>
              <w:t>______</w:t>
            </w:r>
          </w:p>
        </w:tc>
      </w:tr>
      <w:tr w:rsidR="00DE33B8" w:rsidRPr="00C60897"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10</w:t>
            </w:r>
          </w:p>
        </w:tc>
      </w:tr>
      <w:tr w:rsidR="00DE33B8" w:rsidRPr="00C60897"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C60897" w:rsidRDefault="00DE33B8" w:rsidP="00C84D27">
            <w:pPr>
              <w:suppressAutoHyphens/>
              <w:jc w:val="center"/>
              <w:rPr>
                <w:rFonts w:ascii="Tahoma" w:hAnsi="Tahoma" w:cs="Tahoma"/>
                <w:sz w:val="16"/>
                <w:szCs w:val="16"/>
                <w:lang w:val="es-419"/>
              </w:rPr>
            </w:pPr>
            <w:proofErr w:type="spellStart"/>
            <w:r w:rsidRPr="00C60897">
              <w:rPr>
                <w:rFonts w:ascii="Tahoma" w:hAnsi="Tahoma" w:cs="Tahoma"/>
                <w:sz w:val="16"/>
                <w:szCs w:val="16"/>
                <w:lang w:val="es-419"/>
              </w:rPr>
              <w:t>N.</w:t>
            </w:r>
            <w:r w:rsidRPr="00C60897">
              <w:rPr>
                <w:rFonts w:ascii="Tahoma" w:eastAsia="Symbol" w:hAnsi="Tahoma" w:cs="Tahoma"/>
                <w:sz w:val="16"/>
                <w:szCs w:val="16"/>
                <w:lang w:val="es-419"/>
              </w:rPr>
              <w:t></w:t>
            </w:r>
            <w:r w:rsidRPr="00C60897">
              <w:rPr>
                <w:rFonts w:ascii="Tahoma" w:hAnsi="Tahoma" w:cs="Tahoma"/>
                <w:sz w:val="16"/>
                <w:szCs w:val="16"/>
                <w:lang w:val="es-419"/>
              </w:rPr>
              <w:t>de</w:t>
            </w:r>
            <w:proofErr w:type="spellEnd"/>
            <w:r w:rsidR="00361EE3" w:rsidRPr="00C60897">
              <w:rPr>
                <w:rFonts w:ascii="Tahoma" w:hAnsi="Tahoma" w:cs="Tahoma"/>
                <w:sz w:val="16"/>
                <w:szCs w:val="16"/>
                <w:lang w:val="es-419"/>
              </w:rPr>
              <w:t xml:space="preserve"> </w:t>
            </w:r>
            <w:r w:rsidRPr="00C60897">
              <w:rPr>
                <w:rFonts w:ascii="Tahoma" w:hAnsi="Tahoma" w:cs="Tahoma"/>
                <w:sz w:val="16"/>
                <w:szCs w:val="16"/>
                <w:lang w:val="es-419"/>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Descripción</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los</w:t>
            </w:r>
            <w:r w:rsidR="00361EE3" w:rsidRPr="00C60897">
              <w:rPr>
                <w:rFonts w:ascii="Tahoma" w:hAnsi="Tahoma" w:cs="Tahoma"/>
                <w:sz w:val="16"/>
                <w:szCs w:val="16"/>
                <w:lang w:val="es-419"/>
              </w:rPr>
              <w:t xml:space="preserve"> </w:t>
            </w:r>
            <w:r w:rsidR="00687858" w:rsidRPr="00C60897">
              <w:rPr>
                <w:rFonts w:ascii="Tahoma" w:hAnsi="Tahoma" w:cs="Tahoma"/>
                <w:sz w:val="16"/>
                <w:szCs w:val="16"/>
                <w:lang w:val="es-419"/>
              </w:rPr>
              <w:t>B</w:t>
            </w:r>
            <w:r w:rsidRPr="00C60897">
              <w:rPr>
                <w:rFonts w:ascii="Tahoma" w:hAnsi="Tahoma" w:cs="Tahoma"/>
                <w:sz w:val="16"/>
                <w:szCs w:val="16"/>
                <w:lang w:val="es-419"/>
              </w:rPr>
              <w:t>ienes</w:t>
            </w:r>
            <w:r w:rsidR="00361EE3" w:rsidRPr="00C60897">
              <w:rPr>
                <w:rFonts w:ascii="Tahoma" w:hAnsi="Tahoma" w:cs="Tahoma"/>
                <w:sz w:val="16"/>
                <w:szCs w:val="16"/>
                <w:lang w:val="es-419"/>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Fecha</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entrega</w:t>
            </w:r>
            <w:r w:rsidR="00361EE3" w:rsidRPr="00C60897">
              <w:rPr>
                <w:rFonts w:ascii="Tahoma" w:hAnsi="Tahoma" w:cs="Tahoma"/>
                <w:sz w:val="16"/>
                <w:szCs w:val="16"/>
                <w:lang w:val="es-419"/>
              </w:rPr>
              <w:t xml:space="preserve"> </w:t>
            </w:r>
            <w:r w:rsidRPr="00C60897">
              <w:rPr>
                <w:rFonts w:ascii="Tahoma" w:hAnsi="Tahoma" w:cs="Tahoma"/>
                <w:sz w:val="16"/>
                <w:szCs w:val="16"/>
                <w:lang w:val="es-419"/>
              </w:rPr>
              <w:t>según</w:t>
            </w:r>
            <w:r w:rsidR="00361EE3" w:rsidRPr="00C60897">
              <w:rPr>
                <w:rFonts w:ascii="Tahoma" w:hAnsi="Tahoma" w:cs="Tahoma"/>
                <w:sz w:val="16"/>
                <w:szCs w:val="16"/>
                <w:lang w:val="es-419"/>
              </w:rPr>
              <w:t xml:space="preserve"> </w:t>
            </w:r>
            <w:r w:rsidRPr="00C60897">
              <w:rPr>
                <w:rFonts w:ascii="Tahoma" w:hAnsi="Tahoma" w:cs="Tahoma"/>
                <w:sz w:val="16"/>
                <w:szCs w:val="16"/>
                <w:lang w:val="es-419"/>
              </w:rPr>
              <w:t>definición</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Cantidad</w:t>
            </w:r>
            <w:r w:rsidR="00361EE3" w:rsidRPr="00C60897">
              <w:rPr>
                <w:rFonts w:ascii="Tahoma" w:hAnsi="Tahoma" w:cs="Tahoma"/>
                <w:sz w:val="16"/>
                <w:szCs w:val="16"/>
                <w:lang w:val="es-419"/>
              </w:rPr>
              <w:t xml:space="preserve"> </w:t>
            </w:r>
            <w:r w:rsidRPr="00C60897">
              <w:rPr>
                <w:rFonts w:ascii="Tahoma" w:hAnsi="Tahoma" w:cs="Tahoma"/>
                <w:sz w:val="16"/>
                <w:szCs w:val="16"/>
                <w:lang w:val="es-419"/>
              </w:rPr>
              <w:t>y</w:t>
            </w:r>
            <w:r w:rsidR="00361EE3" w:rsidRPr="00C60897">
              <w:rPr>
                <w:rFonts w:ascii="Tahoma" w:hAnsi="Tahoma" w:cs="Tahoma"/>
                <w:sz w:val="16"/>
                <w:szCs w:val="16"/>
                <w:lang w:val="es-419"/>
              </w:rPr>
              <w:t xml:space="preserve"> </w:t>
            </w:r>
            <w:r w:rsidRPr="00C60897">
              <w:rPr>
                <w:rFonts w:ascii="Tahoma" w:hAnsi="Tahoma" w:cs="Tahoma"/>
                <w:sz w:val="16"/>
                <w:szCs w:val="16"/>
                <w:lang w:val="es-419"/>
              </w:rPr>
              <w:t>unidad</w:t>
            </w:r>
            <w:r w:rsidR="00361EE3" w:rsidRPr="00C60897">
              <w:rPr>
                <w:rFonts w:ascii="Tahoma" w:hAnsi="Tahoma" w:cs="Tahoma"/>
                <w:sz w:val="16"/>
                <w:szCs w:val="16"/>
                <w:lang w:val="es-419"/>
              </w:rPr>
              <w:t xml:space="preserve"> </w:t>
            </w:r>
            <w:r w:rsidRPr="00C60897">
              <w:rPr>
                <w:rFonts w:ascii="Tahoma" w:hAnsi="Tahoma" w:cs="Tahoma"/>
                <w:sz w:val="16"/>
                <w:szCs w:val="16"/>
                <w:lang w:val="es-419"/>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Precio</w:t>
            </w:r>
            <w:r w:rsidR="00361EE3" w:rsidRPr="00C60897">
              <w:rPr>
                <w:rFonts w:ascii="Tahoma" w:hAnsi="Tahoma" w:cs="Tahoma"/>
                <w:sz w:val="16"/>
                <w:szCs w:val="16"/>
                <w:lang w:val="es-419"/>
              </w:rPr>
              <w:t xml:space="preserve"> </w:t>
            </w:r>
            <w:r w:rsidRPr="00C60897">
              <w:rPr>
                <w:rFonts w:ascii="Tahoma" w:hAnsi="Tahoma" w:cs="Tahoma"/>
                <w:sz w:val="16"/>
                <w:szCs w:val="16"/>
                <w:lang w:val="es-419"/>
              </w:rPr>
              <w:t>unitario</w:t>
            </w:r>
            <w:r w:rsidR="00361EE3" w:rsidRPr="00C60897">
              <w:rPr>
                <w:rFonts w:ascii="Tahoma" w:hAnsi="Tahoma" w:cs="Tahoma"/>
                <w:sz w:val="16"/>
                <w:szCs w:val="16"/>
                <w:lang w:val="es-419"/>
              </w:rPr>
              <w:t xml:space="preserve"> </w:t>
            </w:r>
            <w:r w:rsidRPr="00C60897">
              <w:rPr>
                <w:rFonts w:ascii="Tahoma" w:hAnsi="Tahoma" w:cs="Tahoma"/>
                <w:sz w:val="16"/>
                <w:szCs w:val="16"/>
                <w:lang w:val="es-419"/>
              </w:rPr>
              <w:t>EXW</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cada</w:t>
            </w:r>
            <w:r w:rsidR="00361EE3" w:rsidRPr="00C60897">
              <w:rPr>
                <w:rFonts w:ascii="Tahoma" w:hAnsi="Tahoma" w:cs="Tahoma"/>
                <w:sz w:val="16"/>
                <w:szCs w:val="16"/>
                <w:lang w:val="es-419"/>
              </w:rPr>
              <w:t xml:space="preserve"> </w:t>
            </w:r>
            <w:r w:rsidRPr="00C60897">
              <w:rPr>
                <w:rFonts w:ascii="Tahoma" w:hAnsi="Tahoma" w:cs="Tahoma"/>
                <w:sz w:val="16"/>
                <w:szCs w:val="16"/>
                <w:lang w:val="es-419"/>
              </w:rPr>
              <w:t>artículo</w:t>
            </w:r>
            <w:r w:rsidR="00361EE3" w:rsidRPr="00C60897">
              <w:rPr>
                <w:rFonts w:ascii="Tahoma" w:hAnsi="Tahoma" w:cs="Tahoma"/>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Precio</w:t>
            </w:r>
            <w:r w:rsidR="00361EE3" w:rsidRPr="00C60897">
              <w:rPr>
                <w:rFonts w:ascii="Tahoma" w:hAnsi="Tahoma" w:cs="Tahoma"/>
                <w:sz w:val="16"/>
                <w:szCs w:val="16"/>
                <w:lang w:val="es-419"/>
              </w:rPr>
              <w:t xml:space="preserve"> </w:t>
            </w:r>
            <w:r w:rsidRPr="00C60897">
              <w:rPr>
                <w:rFonts w:ascii="Tahoma" w:hAnsi="Tahoma" w:cs="Tahoma"/>
                <w:sz w:val="16"/>
                <w:szCs w:val="16"/>
                <w:lang w:val="es-419"/>
              </w:rPr>
              <w:t>total</w:t>
            </w:r>
            <w:r w:rsidR="00361EE3" w:rsidRPr="00C60897">
              <w:rPr>
                <w:rFonts w:ascii="Tahoma" w:hAnsi="Tahoma" w:cs="Tahoma"/>
                <w:sz w:val="16"/>
                <w:szCs w:val="16"/>
                <w:lang w:val="es-419"/>
              </w:rPr>
              <w:t xml:space="preserve"> </w:t>
            </w:r>
            <w:r w:rsidRPr="00C60897">
              <w:rPr>
                <w:rFonts w:ascii="Tahoma" w:hAnsi="Tahoma" w:cs="Tahoma"/>
                <w:sz w:val="16"/>
                <w:szCs w:val="16"/>
                <w:lang w:val="es-419"/>
              </w:rPr>
              <w:t>EXW</w:t>
            </w:r>
            <w:r w:rsidR="00361EE3" w:rsidRPr="00C60897">
              <w:rPr>
                <w:rFonts w:ascii="Tahoma" w:hAnsi="Tahoma" w:cs="Tahoma"/>
                <w:sz w:val="16"/>
                <w:szCs w:val="16"/>
                <w:lang w:val="es-419"/>
              </w:rPr>
              <w:t xml:space="preserve"> </w:t>
            </w:r>
            <w:r w:rsidRPr="00C60897">
              <w:rPr>
                <w:rFonts w:ascii="Tahoma" w:hAnsi="Tahoma" w:cs="Tahoma"/>
                <w:sz w:val="16"/>
                <w:szCs w:val="16"/>
                <w:lang w:val="es-419"/>
              </w:rPr>
              <w:t>por</w:t>
            </w:r>
            <w:r w:rsidR="00361EE3" w:rsidRPr="00C60897">
              <w:rPr>
                <w:rFonts w:ascii="Tahoma" w:hAnsi="Tahoma" w:cs="Tahoma"/>
                <w:sz w:val="16"/>
                <w:szCs w:val="16"/>
                <w:lang w:val="es-419"/>
              </w:rPr>
              <w:t xml:space="preserve"> </w:t>
            </w:r>
            <w:r w:rsidRPr="00C60897">
              <w:rPr>
                <w:rFonts w:ascii="Tahoma" w:hAnsi="Tahoma" w:cs="Tahoma"/>
                <w:sz w:val="16"/>
                <w:szCs w:val="16"/>
                <w:lang w:val="es-419"/>
              </w:rPr>
              <w:t>cada</w:t>
            </w:r>
            <w:r w:rsidR="00361EE3" w:rsidRPr="00C60897">
              <w:rPr>
                <w:rFonts w:ascii="Tahoma" w:hAnsi="Tahoma" w:cs="Tahoma"/>
                <w:sz w:val="16"/>
                <w:szCs w:val="16"/>
                <w:lang w:val="es-419"/>
              </w:rPr>
              <w:t xml:space="preserve"> </w:t>
            </w:r>
            <w:r w:rsidRPr="00C60897">
              <w:rPr>
                <w:rFonts w:ascii="Tahoma" w:hAnsi="Tahoma" w:cs="Tahoma"/>
                <w:sz w:val="16"/>
                <w:szCs w:val="16"/>
                <w:lang w:val="es-419"/>
              </w:rPr>
              <w:t>artículo</w:t>
            </w:r>
          </w:p>
          <w:p w14:paraId="0644EA18" w14:textId="3D7D3ADA"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(col.</w:t>
            </w:r>
            <w:r w:rsidR="00361EE3" w:rsidRPr="00C60897">
              <w:rPr>
                <w:rFonts w:ascii="Tahoma" w:hAnsi="Tahoma" w:cs="Tahoma"/>
                <w:sz w:val="16"/>
                <w:szCs w:val="16"/>
                <w:lang w:val="es-419"/>
              </w:rPr>
              <w:t xml:space="preserve"> </w:t>
            </w:r>
            <w:r w:rsidRPr="00C60897">
              <w:rPr>
                <w:rFonts w:ascii="Tahoma" w:hAnsi="Tahoma" w:cs="Tahoma"/>
                <w:sz w:val="16"/>
                <w:szCs w:val="16"/>
                <w:lang w:val="es-419"/>
              </w:rPr>
              <w:t>4</w:t>
            </w:r>
            <w:r w:rsidRPr="00C60897">
              <w:rPr>
                <w:rFonts w:ascii="Tahoma" w:eastAsia="Symbol" w:hAnsi="Tahoma" w:cs="Tahoma"/>
                <w:sz w:val="16"/>
                <w:szCs w:val="16"/>
                <w:lang w:val="es-419"/>
              </w:rPr>
              <w:t></w:t>
            </w:r>
            <w:r w:rsidRPr="00C60897">
              <w:rPr>
                <w:rFonts w:ascii="Tahoma" w:hAnsi="Tahoma" w:cs="Tahoma"/>
                <w:sz w:val="16"/>
                <w:szCs w:val="16"/>
                <w:lang w:val="es-419"/>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Precio</w:t>
            </w:r>
            <w:r w:rsidR="00361EE3" w:rsidRPr="00C60897">
              <w:rPr>
                <w:rFonts w:ascii="Tahoma" w:hAnsi="Tahoma" w:cs="Tahoma"/>
                <w:sz w:val="16"/>
                <w:szCs w:val="16"/>
                <w:lang w:val="es-419"/>
              </w:rPr>
              <w:t xml:space="preserve"> </w:t>
            </w:r>
            <w:r w:rsidRPr="00C60897">
              <w:rPr>
                <w:rFonts w:ascii="Tahoma" w:hAnsi="Tahoma" w:cs="Tahoma"/>
                <w:sz w:val="16"/>
                <w:szCs w:val="16"/>
                <w:lang w:val="es-419"/>
              </w:rPr>
              <w:t>por</w:t>
            </w:r>
            <w:r w:rsidR="00361EE3" w:rsidRPr="00C60897">
              <w:rPr>
                <w:rFonts w:ascii="Tahoma" w:hAnsi="Tahoma" w:cs="Tahoma"/>
                <w:sz w:val="16"/>
                <w:szCs w:val="16"/>
                <w:lang w:val="es-419"/>
              </w:rPr>
              <w:t xml:space="preserve"> </w:t>
            </w:r>
            <w:r w:rsidRPr="00C60897">
              <w:rPr>
                <w:rFonts w:ascii="Tahoma" w:hAnsi="Tahoma" w:cs="Tahoma"/>
                <w:sz w:val="16"/>
                <w:szCs w:val="16"/>
                <w:lang w:val="es-419"/>
              </w:rPr>
              <w:t>artículo</w:t>
            </w:r>
            <w:r w:rsidR="00361EE3" w:rsidRPr="00C60897">
              <w:rPr>
                <w:rFonts w:ascii="Tahoma" w:hAnsi="Tahoma" w:cs="Tahoma"/>
                <w:sz w:val="16"/>
                <w:szCs w:val="16"/>
                <w:lang w:val="es-419"/>
              </w:rPr>
              <w:t xml:space="preserve"> </w:t>
            </w:r>
            <w:r w:rsidRPr="00C60897">
              <w:rPr>
                <w:rFonts w:ascii="Tahoma" w:hAnsi="Tahoma" w:cs="Tahoma"/>
                <w:sz w:val="16"/>
                <w:szCs w:val="16"/>
                <w:lang w:val="es-419"/>
              </w:rPr>
              <w:t>por</w:t>
            </w:r>
            <w:r w:rsidR="00361EE3" w:rsidRPr="00C60897">
              <w:rPr>
                <w:rFonts w:ascii="Tahoma" w:hAnsi="Tahoma" w:cs="Tahoma"/>
                <w:sz w:val="16"/>
                <w:szCs w:val="16"/>
                <w:lang w:val="es-419"/>
              </w:rPr>
              <w:t xml:space="preserve"> </w:t>
            </w:r>
            <w:r w:rsidRPr="00C60897">
              <w:rPr>
                <w:rFonts w:ascii="Tahoma" w:hAnsi="Tahoma" w:cs="Tahoma"/>
                <w:sz w:val="16"/>
                <w:szCs w:val="16"/>
                <w:lang w:val="es-419"/>
              </w:rPr>
              <w:t>concepto</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transporte</w:t>
            </w:r>
            <w:r w:rsidR="00361EE3" w:rsidRPr="00C60897">
              <w:rPr>
                <w:rFonts w:ascii="Tahoma" w:hAnsi="Tahoma" w:cs="Tahoma"/>
                <w:sz w:val="16"/>
                <w:szCs w:val="16"/>
                <w:lang w:val="es-419"/>
              </w:rPr>
              <w:t xml:space="preserve"> </w:t>
            </w:r>
            <w:r w:rsidRPr="00C60897">
              <w:rPr>
                <w:rFonts w:ascii="Tahoma" w:hAnsi="Tahoma" w:cs="Tahoma"/>
                <w:sz w:val="16"/>
                <w:szCs w:val="16"/>
                <w:lang w:val="es-419"/>
              </w:rPr>
              <w:t>interno</w:t>
            </w:r>
            <w:r w:rsidR="00361EE3" w:rsidRPr="00C60897">
              <w:rPr>
                <w:rFonts w:ascii="Tahoma" w:hAnsi="Tahoma" w:cs="Tahoma"/>
                <w:sz w:val="16"/>
                <w:szCs w:val="16"/>
                <w:lang w:val="es-419"/>
              </w:rPr>
              <w:t xml:space="preserve"> </w:t>
            </w:r>
            <w:r w:rsidRPr="00C60897">
              <w:rPr>
                <w:rFonts w:ascii="Tahoma" w:hAnsi="Tahoma" w:cs="Tahoma"/>
                <w:sz w:val="16"/>
                <w:szCs w:val="16"/>
                <w:lang w:val="es-419"/>
              </w:rPr>
              <w:t>y</w:t>
            </w:r>
            <w:r w:rsidR="00361EE3" w:rsidRPr="00C60897">
              <w:rPr>
                <w:rFonts w:ascii="Tahoma" w:hAnsi="Tahoma" w:cs="Tahoma"/>
                <w:sz w:val="16"/>
                <w:szCs w:val="16"/>
                <w:lang w:val="es-419"/>
              </w:rPr>
              <w:t xml:space="preserve"> </w:t>
            </w:r>
            <w:r w:rsidRPr="00C60897">
              <w:rPr>
                <w:rFonts w:ascii="Tahoma" w:hAnsi="Tahoma" w:cs="Tahoma"/>
                <w:sz w:val="16"/>
                <w:szCs w:val="16"/>
                <w:lang w:val="es-419"/>
              </w:rPr>
              <w:t>otros</w:t>
            </w:r>
            <w:r w:rsidR="00361EE3" w:rsidRPr="00C60897">
              <w:rPr>
                <w:rFonts w:ascii="Tahoma" w:hAnsi="Tahoma" w:cs="Tahoma"/>
                <w:sz w:val="16"/>
                <w:szCs w:val="16"/>
                <w:lang w:val="es-419"/>
              </w:rPr>
              <w:t xml:space="preserve"> </w:t>
            </w:r>
            <w:r w:rsidRPr="00C60897">
              <w:rPr>
                <w:rFonts w:ascii="Tahoma" w:hAnsi="Tahoma" w:cs="Tahoma"/>
                <w:sz w:val="16"/>
                <w:szCs w:val="16"/>
                <w:lang w:val="es-419"/>
              </w:rPr>
              <w:t>servicios</w:t>
            </w:r>
            <w:r w:rsidR="00361EE3" w:rsidRPr="00C60897">
              <w:rPr>
                <w:rFonts w:ascii="Tahoma" w:hAnsi="Tahoma" w:cs="Tahoma"/>
                <w:sz w:val="16"/>
                <w:szCs w:val="16"/>
                <w:lang w:val="es-419"/>
              </w:rPr>
              <w:t xml:space="preserve"> </w:t>
            </w:r>
            <w:r w:rsidRPr="00C60897">
              <w:rPr>
                <w:rFonts w:ascii="Tahoma" w:hAnsi="Tahoma" w:cs="Tahoma"/>
                <w:sz w:val="16"/>
                <w:szCs w:val="16"/>
                <w:lang w:val="es-419"/>
              </w:rPr>
              <w:t>requeridos</w:t>
            </w:r>
            <w:r w:rsidR="00361EE3" w:rsidRPr="00C60897">
              <w:rPr>
                <w:rFonts w:ascii="Tahoma" w:hAnsi="Tahoma" w:cs="Tahoma"/>
                <w:sz w:val="16"/>
                <w:szCs w:val="16"/>
                <w:lang w:val="es-419"/>
              </w:rPr>
              <w:t xml:space="preserve"> </w:t>
            </w:r>
            <w:r w:rsidRPr="00C60897">
              <w:rPr>
                <w:rFonts w:ascii="Tahoma" w:hAnsi="Tahoma" w:cs="Tahoma"/>
                <w:sz w:val="16"/>
                <w:szCs w:val="16"/>
                <w:lang w:val="es-419"/>
              </w:rPr>
              <w:t>en</w:t>
            </w:r>
            <w:r w:rsidR="00361EE3" w:rsidRPr="00C60897">
              <w:rPr>
                <w:rFonts w:ascii="Tahoma" w:hAnsi="Tahoma" w:cs="Tahoma"/>
                <w:sz w:val="16"/>
                <w:szCs w:val="16"/>
                <w:lang w:val="es-419"/>
              </w:rPr>
              <w:t xml:space="preserve"> </w:t>
            </w:r>
            <w:r w:rsidRPr="00C60897">
              <w:rPr>
                <w:rFonts w:ascii="Tahoma" w:hAnsi="Tahoma" w:cs="Tahoma"/>
                <w:sz w:val="16"/>
                <w:szCs w:val="16"/>
                <w:lang w:val="es-419"/>
              </w:rPr>
              <w:t>el</w:t>
            </w:r>
            <w:r w:rsidR="00361EE3" w:rsidRPr="00C60897">
              <w:rPr>
                <w:rFonts w:ascii="Tahoma" w:hAnsi="Tahoma" w:cs="Tahoma"/>
                <w:sz w:val="16"/>
                <w:szCs w:val="16"/>
                <w:lang w:val="es-419"/>
              </w:rPr>
              <w:t xml:space="preserve"> </w:t>
            </w:r>
            <w:r w:rsidRPr="00C60897">
              <w:rPr>
                <w:rFonts w:ascii="Tahoma" w:hAnsi="Tahoma" w:cs="Tahoma"/>
                <w:sz w:val="16"/>
                <w:szCs w:val="16"/>
                <w:lang w:val="es-419"/>
              </w:rPr>
              <w:t>País</w:t>
            </w:r>
            <w:r w:rsidR="00361EE3" w:rsidRPr="00C60897">
              <w:rPr>
                <w:rFonts w:ascii="Tahoma" w:hAnsi="Tahoma" w:cs="Tahoma"/>
                <w:sz w:val="16"/>
                <w:szCs w:val="16"/>
                <w:lang w:val="es-419"/>
              </w:rPr>
              <w:t xml:space="preserve"> </w:t>
            </w:r>
            <w:r w:rsidRPr="00C60897">
              <w:rPr>
                <w:rFonts w:ascii="Tahoma" w:hAnsi="Tahoma" w:cs="Tahoma"/>
                <w:sz w:val="16"/>
                <w:szCs w:val="16"/>
                <w:lang w:val="es-419"/>
              </w:rPr>
              <w:t>del</w:t>
            </w:r>
            <w:r w:rsidR="00361EE3" w:rsidRPr="00C60897">
              <w:rPr>
                <w:rFonts w:ascii="Tahoma" w:hAnsi="Tahoma" w:cs="Tahoma"/>
                <w:sz w:val="16"/>
                <w:szCs w:val="16"/>
                <w:lang w:val="es-419"/>
              </w:rPr>
              <w:t xml:space="preserve"> </w:t>
            </w:r>
            <w:r w:rsidR="006A0551" w:rsidRPr="00C60897">
              <w:rPr>
                <w:rFonts w:ascii="Tahoma" w:hAnsi="Tahoma" w:cs="Tahoma"/>
                <w:sz w:val="16"/>
                <w:szCs w:val="16"/>
                <w:lang w:val="es-419"/>
              </w:rPr>
              <w:t>Comprador</w:t>
            </w:r>
            <w:r w:rsidR="00361EE3" w:rsidRPr="00C60897">
              <w:rPr>
                <w:rFonts w:ascii="Tahoma" w:hAnsi="Tahoma" w:cs="Tahoma"/>
                <w:sz w:val="16"/>
                <w:szCs w:val="16"/>
                <w:lang w:val="es-419"/>
              </w:rPr>
              <w:t xml:space="preserve"> </w:t>
            </w:r>
            <w:r w:rsidRPr="00C60897">
              <w:rPr>
                <w:rFonts w:ascii="Tahoma" w:hAnsi="Tahoma" w:cs="Tahoma"/>
                <w:sz w:val="16"/>
                <w:szCs w:val="16"/>
                <w:lang w:val="es-419"/>
              </w:rPr>
              <w:t>para</w:t>
            </w:r>
            <w:r w:rsidR="00361EE3" w:rsidRPr="00C60897">
              <w:rPr>
                <w:rFonts w:ascii="Tahoma" w:hAnsi="Tahoma" w:cs="Tahoma"/>
                <w:sz w:val="16"/>
                <w:szCs w:val="16"/>
                <w:lang w:val="es-419"/>
              </w:rPr>
              <w:t xml:space="preserve"> </w:t>
            </w:r>
            <w:r w:rsidRPr="00C60897">
              <w:rPr>
                <w:rFonts w:ascii="Tahoma" w:hAnsi="Tahoma" w:cs="Tahoma"/>
                <w:sz w:val="16"/>
                <w:szCs w:val="16"/>
                <w:lang w:val="es-419"/>
              </w:rPr>
              <w:t>enviar</w:t>
            </w:r>
            <w:r w:rsidR="00361EE3" w:rsidRPr="00C60897">
              <w:rPr>
                <w:rFonts w:ascii="Tahoma" w:hAnsi="Tahoma" w:cs="Tahoma"/>
                <w:sz w:val="16"/>
                <w:szCs w:val="16"/>
                <w:lang w:val="es-419"/>
              </w:rPr>
              <w:t xml:space="preserve"> </w:t>
            </w:r>
            <w:r w:rsidRPr="00C60897">
              <w:rPr>
                <w:rFonts w:ascii="Tahoma" w:hAnsi="Tahoma" w:cs="Tahoma"/>
                <w:sz w:val="16"/>
                <w:szCs w:val="16"/>
                <w:lang w:val="es-419"/>
              </w:rPr>
              <w:t>los</w:t>
            </w:r>
            <w:r w:rsidR="00361EE3" w:rsidRPr="00C60897">
              <w:rPr>
                <w:rFonts w:ascii="Tahoma" w:hAnsi="Tahoma" w:cs="Tahoma"/>
                <w:sz w:val="16"/>
                <w:szCs w:val="16"/>
                <w:lang w:val="es-419"/>
              </w:rPr>
              <w:t xml:space="preserve"> </w:t>
            </w:r>
            <w:r w:rsidRPr="00C60897">
              <w:rPr>
                <w:rFonts w:ascii="Tahoma" w:hAnsi="Tahoma" w:cs="Tahoma"/>
                <w:sz w:val="16"/>
                <w:szCs w:val="16"/>
                <w:lang w:val="es-419"/>
              </w:rPr>
              <w:t>Bienes</w:t>
            </w:r>
            <w:r w:rsidR="00361EE3" w:rsidRPr="00C60897">
              <w:rPr>
                <w:rFonts w:ascii="Tahoma" w:hAnsi="Tahoma" w:cs="Tahoma"/>
                <w:sz w:val="16"/>
                <w:szCs w:val="16"/>
                <w:lang w:val="es-419"/>
              </w:rPr>
              <w:t xml:space="preserve"> </w:t>
            </w:r>
            <w:r w:rsidRPr="00C60897">
              <w:rPr>
                <w:rFonts w:ascii="Tahoma" w:hAnsi="Tahoma" w:cs="Tahoma"/>
                <w:sz w:val="16"/>
                <w:szCs w:val="16"/>
                <w:lang w:val="es-419"/>
              </w:rPr>
              <w:t>al</w:t>
            </w:r>
            <w:r w:rsidR="00361EE3" w:rsidRPr="00C60897">
              <w:rPr>
                <w:rFonts w:ascii="Tahoma" w:hAnsi="Tahoma" w:cs="Tahoma"/>
                <w:sz w:val="16"/>
                <w:szCs w:val="16"/>
                <w:lang w:val="es-419"/>
              </w:rPr>
              <w:t xml:space="preserve"> </w:t>
            </w:r>
            <w:r w:rsidRPr="00C60897">
              <w:rPr>
                <w:rFonts w:ascii="Tahoma" w:hAnsi="Tahoma" w:cs="Tahoma"/>
                <w:sz w:val="16"/>
                <w:szCs w:val="16"/>
                <w:lang w:val="es-419"/>
              </w:rPr>
              <w:t>destino</w:t>
            </w:r>
            <w:r w:rsidR="00361EE3" w:rsidRPr="00C60897">
              <w:rPr>
                <w:rFonts w:ascii="Tahoma" w:hAnsi="Tahoma" w:cs="Tahoma"/>
                <w:sz w:val="16"/>
                <w:szCs w:val="16"/>
                <w:lang w:val="es-419"/>
              </w:rPr>
              <w:t xml:space="preserve"> </w:t>
            </w:r>
            <w:r w:rsidRPr="00C60897">
              <w:rPr>
                <w:rFonts w:ascii="Tahoma" w:hAnsi="Tahoma" w:cs="Tahoma"/>
                <w:sz w:val="16"/>
                <w:szCs w:val="16"/>
                <w:lang w:val="es-419"/>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Costo</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la</w:t>
            </w:r>
            <w:r w:rsidR="00361EE3" w:rsidRPr="00C60897">
              <w:rPr>
                <w:rFonts w:ascii="Tahoma" w:hAnsi="Tahoma" w:cs="Tahoma"/>
                <w:sz w:val="16"/>
                <w:szCs w:val="16"/>
                <w:lang w:val="es-419"/>
              </w:rPr>
              <w:t xml:space="preserve"> </w:t>
            </w:r>
            <w:r w:rsidRPr="00C60897">
              <w:rPr>
                <w:rFonts w:ascii="Tahoma" w:hAnsi="Tahoma" w:cs="Tahoma"/>
                <w:sz w:val="16"/>
                <w:szCs w:val="16"/>
                <w:lang w:val="es-419"/>
              </w:rPr>
              <w:t>mano</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obra</w:t>
            </w:r>
            <w:r w:rsidR="00361EE3" w:rsidRPr="00C60897">
              <w:rPr>
                <w:rFonts w:ascii="Tahoma" w:hAnsi="Tahoma" w:cs="Tahoma"/>
                <w:sz w:val="16"/>
                <w:szCs w:val="16"/>
                <w:lang w:val="es-419"/>
              </w:rPr>
              <w:t xml:space="preserve"> </w:t>
            </w:r>
            <w:r w:rsidRPr="00C60897">
              <w:rPr>
                <w:rFonts w:ascii="Tahoma" w:hAnsi="Tahoma" w:cs="Tahoma"/>
                <w:sz w:val="16"/>
                <w:szCs w:val="16"/>
                <w:lang w:val="es-419"/>
              </w:rPr>
              <w:t>local,</w:t>
            </w:r>
            <w:r w:rsidR="00361EE3" w:rsidRPr="00C60897">
              <w:rPr>
                <w:rFonts w:ascii="Tahoma" w:hAnsi="Tahoma" w:cs="Tahoma"/>
                <w:sz w:val="16"/>
                <w:szCs w:val="16"/>
                <w:lang w:val="es-419"/>
              </w:rPr>
              <w:t xml:space="preserve"> </w:t>
            </w:r>
            <w:r w:rsidRPr="00C60897">
              <w:rPr>
                <w:rFonts w:ascii="Tahoma" w:hAnsi="Tahoma" w:cs="Tahoma"/>
                <w:sz w:val="16"/>
                <w:szCs w:val="16"/>
                <w:lang w:val="es-419"/>
              </w:rPr>
              <w:t>la</w:t>
            </w:r>
            <w:r w:rsidR="00361EE3" w:rsidRPr="00C60897">
              <w:rPr>
                <w:rFonts w:ascii="Tahoma" w:hAnsi="Tahoma" w:cs="Tahoma"/>
                <w:sz w:val="16"/>
                <w:szCs w:val="16"/>
                <w:lang w:val="es-419"/>
              </w:rPr>
              <w:t xml:space="preserve"> </w:t>
            </w:r>
            <w:r w:rsidRPr="00C60897">
              <w:rPr>
                <w:rFonts w:ascii="Tahoma" w:hAnsi="Tahoma" w:cs="Tahoma"/>
                <w:sz w:val="16"/>
                <w:szCs w:val="16"/>
                <w:lang w:val="es-419"/>
              </w:rPr>
              <w:t>materia</w:t>
            </w:r>
            <w:r w:rsidR="00361EE3" w:rsidRPr="00C60897">
              <w:rPr>
                <w:rFonts w:ascii="Tahoma" w:hAnsi="Tahoma" w:cs="Tahoma"/>
                <w:sz w:val="16"/>
                <w:szCs w:val="16"/>
                <w:lang w:val="es-419"/>
              </w:rPr>
              <w:t xml:space="preserve"> </w:t>
            </w:r>
            <w:r w:rsidRPr="00C60897">
              <w:rPr>
                <w:rFonts w:ascii="Tahoma" w:hAnsi="Tahoma" w:cs="Tahoma"/>
                <w:sz w:val="16"/>
                <w:szCs w:val="16"/>
                <w:lang w:val="es-419"/>
              </w:rPr>
              <w:t>prima</w:t>
            </w:r>
            <w:r w:rsidR="00361EE3" w:rsidRPr="00C60897">
              <w:rPr>
                <w:rFonts w:ascii="Tahoma" w:hAnsi="Tahoma" w:cs="Tahoma"/>
                <w:sz w:val="16"/>
                <w:szCs w:val="16"/>
                <w:lang w:val="es-419"/>
              </w:rPr>
              <w:t xml:space="preserve"> </w:t>
            </w:r>
            <w:r w:rsidRPr="00C60897">
              <w:rPr>
                <w:rFonts w:ascii="Tahoma" w:hAnsi="Tahoma" w:cs="Tahoma"/>
                <w:sz w:val="16"/>
                <w:szCs w:val="16"/>
                <w:lang w:val="es-419"/>
              </w:rPr>
              <w:t>y</w:t>
            </w:r>
            <w:r w:rsidR="00361EE3" w:rsidRPr="00C60897">
              <w:rPr>
                <w:rFonts w:ascii="Tahoma" w:hAnsi="Tahoma" w:cs="Tahoma"/>
                <w:sz w:val="16"/>
                <w:szCs w:val="16"/>
                <w:lang w:val="es-419"/>
              </w:rPr>
              <w:t xml:space="preserve"> </w:t>
            </w:r>
            <w:r w:rsidRPr="00C60897">
              <w:rPr>
                <w:rFonts w:ascii="Tahoma" w:hAnsi="Tahoma" w:cs="Tahoma"/>
                <w:sz w:val="16"/>
                <w:szCs w:val="16"/>
                <w:lang w:val="es-419"/>
              </w:rPr>
              <w:t>los</w:t>
            </w:r>
            <w:r w:rsidR="00361EE3" w:rsidRPr="00C60897">
              <w:rPr>
                <w:rFonts w:ascii="Tahoma" w:hAnsi="Tahoma" w:cs="Tahoma"/>
                <w:sz w:val="16"/>
                <w:szCs w:val="16"/>
                <w:lang w:val="es-419"/>
              </w:rPr>
              <w:t xml:space="preserve"> </w:t>
            </w:r>
            <w:r w:rsidRPr="00C60897">
              <w:rPr>
                <w:rFonts w:ascii="Tahoma" w:hAnsi="Tahoma" w:cs="Tahoma"/>
                <w:sz w:val="16"/>
                <w:szCs w:val="16"/>
                <w:lang w:val="es-419"/>
              </w:rPr>
              <w:t>componentes</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origen</w:t>
            </w:r>
            <w:r w:rsidR="00361EE3" w:rsidRPr="00C60897">
              <w:rPr>
                <w:rFonts w:ascii="Tahoma" w:hAnsi="Tahoma" w:cs="Tahoma"/>
                <w:sz w:val="16"/>
                <w:szCs w:val="16"/>
                <w:lang w:val="es-419"/>
              </w:rPr>
              <w:t xml:space="preserve"> </w:t>
            </w:r>
            <w:r w:rsidRPr="00C60897">
              <w:rPr>
                <w:rFonts w:ascii="Tahoma" w:hAnsi="Tahoma" w:cs="Tahoma"/>
                <w:sz w:val="16"/>
                <w:szCs w:val="16"/>
                <w:lang w:val="es-419"/>
              </w:rPr>
              <w:t>en</w:t>
            </w:r>
            <w:r w:rsidR="00361EE3" w:rsidRPr="00C60897">
              <w:rPr>
                <w:rFonts w:ascii="Tahoma" w:hAnsi="Tahoma" w:cs="Tahoma"/>
                <w:sz w:val="16"/>
                <w:szCs w:val="16"/>
                <w:lang w:val="es-419"/>
              </w:rPr>
              <w:t xml:space="preserve"> </w:t>
            </w:r>
            <w:r w:rsidRPr="00C60897">
              <w:rPr>
                <w:rFonts w:ascii="Tahoma" w:hAnsi="Tahoma" w:cs="Tahoma"/>
                <w:sz w:val="16"/>
                <w:szCs w:val="16"/>
                <w:lang w:val="es-419"/>
              </w:rPr>
              <w:t>el</w:t>
            </w:r>
            <w:r w:rsidR="00361EE3" w:rsidRPr="00C60897">
              <w:rPr>
                <w:rFonts w:ascii="Tahoma" w:hAnsi="Tahoma" w:cs="Tahoma"/>
                <w:sz w:val="16"/>
                <w:szCs w:val="16"/>
                <w:lang w:val="es-419"/>
              </w:rPr>
              <w:t xml:space="preserve"> </w:t>
            </w:r>
            <w:r w:rsidRPr="00C60897">
              <w:rPr>
                <w:rFonts w:ascii="Tahoma" w:hAnsi="Tahoma" w:cs="Tahoma"/>
                <w:sz w:val="16"/>
                <w:szCs w:val="16"/>
                <w:lang w:val="es-419"/>
              </w:rPr>
              <w:t>País</w:t>
            </w:r>
            <w:r w:rsidR="00361EE3" w:rsidRPr="00C60897">
              <w:rPr>
                <w:rFonts w:ascii="Tahoma" w:hAnsi="Tahoma" w:cs="Tahoma"/>
                <w:sz w:val="16"/>
                <w:szCs w:val="16"/>
                <w:lang w:val="es-419"/>
              </w:rPr>
              <w:t xml:space="preserve"> </w:t>
            </w:r>
            <w:r w:rsidRPr="00C60897">
              <w:rPr>
                <w:rFonts w:ascii="Tahoma" w:hAnsi="Tahoma" w:cs="Tahoma"/>
                <w:sz w:val="16"/>
                <w:szCs w:val="16"/>
                <w:lang w:val="es-419"/>
              </w:rPr>
              <w:t>del</w:t>
            </w:r>
            <w:r w:rsidR="00361EE3" w:rsidRPr="00C60897">
              <w:rPr>
                <w:rFonts w:ascii="Tahoma" w:hAnsi="Tahoma" w:cs="Tahoma"/>
                <w:sz w:val="16"/>
                <w:szCs w:val="16"/>
                <w:lang w:val="es-419"/>
              </w:rPr>
              <w:t xml:space="preserve"> </w:t>
            </w:r>
            <w:r w:rsidR="006A0551" w:rsidRPr="00C60897">
              <w:rPr>
                <w:rFonts w:ascii="Tahoma" w:hAnsi="Tahoma" w:cs="Tahoma"/>
                <w:sz w:val="16"/>
                <w:szCs w:val="16"/>
                <w:lang w:val="es-419"/>
              </w:rPr>
              <w:t>Comprador</w:t>
            </w:r>
          </w:p>
          <w:p w14:paraId="1DD8AD93" w14:textId="464AF079"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la</w:t>
            </w:r>
            <w:r w:rsidR="00361EE3" w:rsidRPr="00C60897">
              <w:rPr>
                <w:rFonts w:ascii="Tahoma" w:hAnsi="Tahoma" w:cs="Tahoma"/>
                <w:sz w:val="16"/>
                <w:szCs w:val="16"/>
                <w:lang w:val="es-419"/>
              </w:rPr>
              <w:t xml:space="preserve"> </w:t>
            </w:r>
            <w:r w:rsidRPr="00C60897">
              <w:rPr>
                <w:rFonts w:ascii="Tahoma" w:hAnsi="Tahoma" w:cs="Tahoma"/>
                <w:sz w:val="16"/>
                <w:szCs w:val="16"/>
                <w:lang w:val="es-419"/>
              </w:rPr>
              <w:t>col.</w:t>
            </w:r>
            <w:r w:rsidR="00361EE3" w:rsidRPr="00C60897">
              <w:rPr>
                <w:rFonts w:ascii="Tahoma" w:hAnsi="Tahoma" w:cs="Tahoma"/>
                <w:sz w:val="16"/>
                <w:szCs w:val="16"/>
                <w:lang w:val="es-419"/>
              </w:rPr>
              <w:t xml:space="preserve"> </w:t>
            </w:r>
            <w:r w:rsidRPr="00C60897">
              <w:rPr>
                <w:rFonts w:ascii="Tahoma" w:hAnsi="Tahoma" w:cs="Tahoma"/>
                <w:sz w:val="16"/>
                <w:szCs w:val="16"/>
                <w:lang w:val="es-419"/>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Impuestos</w:t>
            </w:r>
            <w:r w:rsidR="00361EE3" w:rsidRPr="00C60897">
              <w:rPr>
                <w:rFonts w:ascii="Tahoma" w:hAnsi="Tahoma" w:cs="Tahoma"/>
                <w:sz w:val="16"/>
                <w:szCs w:val="16"/>
                <w:lang w:val="es-419"/>
              </w:rPr>
              <w:t xml:space="preserve"> </w:t>
            </w:r>
            <w:r w:rsidRPr="00C60897">
              <w:rPr>
                <w:rFonts w:ascii="Tahoma" w:hAnsi="Tahoma" w:cs="Tahoma"/>
                <w:sz w:val="16"/>
                <w:szCs w:val="16"/>
                <w:lang w:val="es-419"/>
              </w:rPr>
              <w:t>sobre</w:t>
            </w:r>
            <w:r w:rsidR="00361EE3" w:rsidRPr="00C60897">
              <w:rPr>
                <w:rFonts w:ascii="Tahoma" w:hAnsi="Tahoma" w:cs="Tahoma"/>
                <w:sz w:val="16"/>
                <w:szCs w:val="16"/>
                <w:lang w:val="es-419"/>
              </w:rPr>
              <w:t xml:space="preserve"> </w:t>
            </w:r>
            <w:r w:rsidRPr="00C60897">
              <w:rPr>
                <w:rFonts w:ascii="Tahoma" w:hAnsi="Tahoma" w:cs="Tahoma"/>
                <w:sz w:val="16"/>
                <w:szCs w:val="16"/>
                <w:lang w:val="es-419"/>
              </w:rPr>
              <w:t>la</w:t>
            </w:r>
            <w:r w:rsidR="00361EE3" w:rsidRPr="00C60897">
              <w:rPr>
                <w:rFonts w:ascii="Tahoma" w:hAnsi="Tahoma" w:cs="Tahoma"/>
                <w:sz w:val="16"/>
                <w:szCs w:val="16"/>
                <w:lang w:val="es-419"/>
              </w:rPr>
              <w:t xml:space="preserve"> </w:t>
            </w:r>
            <w:r w:rsidRPr="00C60897">
              <w:rPr>
                <w:rFonts w:ascii="Tahoma" w:hAnsi="Tahoma" w:cs="Tahoma"/>
                <w:sz w:val="16"/>
                <w:szCs w:val="16"/>
                <w:lang w:val="es-419"/>
              </w:rPr>
              <w:t>venta</w:t>
            </w:r>
            <w:r w:rsidR="00361EE3" w:rsidRPr="00C60897">
              <w:rPr>
                <w:rFonts w:ascii="Tahoma" w:hAnsi="Tahoma" w:cs="Tahoma"/>
                <w:sz w:val="16"/>
                <w:szCs w:val="16"/>
                <w:lang w:val="es-419"/>
              </w:rPr>
              <w:t xml:space="preserve"> </w:t>
            </w:r>
            <w:r w:rsidRPr="00C60897">
              <w:rPr>
                <w:rFonts w:ascii="Tahoma" w:hAnsi="Tahoma" w:cs="Tahoma"/>
                <w:sz w:val="16"/>
                <w:szCs w:val="16"/>
                <w:lang w:val="es-419"/>
              </w:rPr>
              <w:t>y</w:t>
            </w:r>
            <w:r w:rsidR="00361EE3" w:rsidRPr="00C60897">
              <w:rPr>
                <w:rFonts w:ascii="Tahoma" w:hAnsi="Tahoma" w:cs="Tahoma"/>
                <w:sz w:val="16"/>
                <w:szCs w:val="16"/>
                <w:lang w:val="es-419"/>
              </w:rPr>
              <w:t xml:space="preserve"> </w:t>
            </w:r>
            <w:r w:rsidRPr="00C60897">
              <w:rPr>
                <w:rFonts w:ascii="Tahoma" w:hAnsi="Tahoma" w:cs="Tahoma"/>
                <w:sz w:val="16"/>
                <w:szCs w:val="16"/>
                <w:lang w:val="es-419"/>
              </w:rPr>
              <w:t>otros</w:t>
            </w:r>
            <w:r w:rsidR="00361EE3" w:rsidRPr="00C60897">
              <w:rPr>
                <w:rFonts w:ascii="Tahoma" w:hAnsi="Tahoma" w:cs="Tahoma"/>
                <w:sz w:val="16"/>
                <w:szCs w:val="16"/>
                <w:lang w:val="es-419"/>
              </w:rPr>
              <w:t xml:space="preserve"> </w:t>
            </w:r>
            <w:r w:rsidRPr="00C60897">
              <w:rPr>
                <w:rFonts w:ascii="Tahoma" w:hAnsi="Tahoma" w:cs="Tahoma"/>
                <w:sz w:val="16"/>
                <w:szCs w:val="16"/>
                <w:lang w:val="es-419"/>
              </w:rPr>
              <w:t>pagaderos</w:t>
            </w:r>
            <w:r w:rsidR="00361EE3" w:rsidRPr="00C60897">
              <w:rPr>
                <w:rFonts w:ascii="Tahoma" w:hAnsi="Tahoma" w:cs="Tahoma"/>
                <w:sz w:val="16"/>
                <w:szCs w:val="16"/>
                <w:lang w:val="es-419"/>
              </w:rPr>
              <w:t xml:space="preserve"> </w:t>
            </w:r>
            <w:r w:rsidRPr="00C60897">
              <w:rPr>
                <w:rFonts w:ascii="Tahoma" w:hAnsi="Tahoma" w:cs="Tahoma"/>
                <w:sz w:val="16"/>
                <w:szCs w:val="16"/>
                <w:lang w:val="es-419"/>
              </w:rPr>
              <w:t>por</w:t>
            </w:r>
            <w:r w:rsidR="00361EE3" w:rsidRPr="00C60897">
              <w:rPr>
                <w:rFonts w:ascii="Tahoma" w:hAnsi="Tahoma" w:cs="Tahoma"/>
                <w:sz w:val="16"/>
                <w:szCs w:val="16"/>
                <w:lang w:val="es-419"/>
              </w:rPr>
              <w:t xml:space="preserve"> </w:t>
            </w:r>
            <w:r w:rsidRPr="00C60897">
              <w:rPr>
                <w:rFonts w:ascii="Tahoma" w:hAnsi="Tahoma" w:cs="Tahoma"/>
                <w:sz w:val="16"/>
                <w:szCs w:val="16"/>
                <w:lang w:val="es-419"/>
              </w:rPr>
              <w:t>artículo</w:t>
            </w:r>
            <w:r w:rsidR="00361EE3" w:rsidRPr="00C60897">
              <w:rPr>
                <w:rFonts w:ascii="Tahoma" w:hAnsi="Tahoma" w:cs="Tahoma"/>
                <w:sz w:val="16"/>
                <w:szCs w:val="16"/>
                <w:lang w:val="es-419"/>
              </w:rPr>
              <w:t xml:space="preserve"> </w:t>
            </w:r>
            <w:r w:rsidRPr="00C60897">
              <w:rPr>
                <w:rFonts w:ascii="Tahoma" w:hAnsi="Tahoma" w:cs="Tahoma"/>
                <w:sz w:val="16"/>
                <w:szCs w:val="16"/>
                <w:lang w:val="es-419"/>
              </w:rPr>
              <w:t>si</w:t>
            </w:r>
            <w:r w:rsidR="00361EE3" w:rsidRPr="00C60897">
              <w:rPr>
                <w:rFonts w:ascii="Tahoma" w:hAnsi="Tahoma" w:cs="Tahoma"/>
                <w:sz w:val="16"/>
                <w:szCs w:val="16"/>
                <w:lang w:val="es-419"/>
              </w:rPr>
              <w:t xml:space="preserve"> </w:t>
            </w:r>
            <w:r w:rsidRPr="00C60897">
              <w:rPr>
                <w:rFonts w:ascii="Tahoma" w:hAnsi="Tahoma" w:cs="Tahoma"/>
                <w:sz w:val="16"/>
                <w:szCs w:val="16"/>
                <w:lang w:val="es-419"/>
              </w:rPr>
              <w:t>el</w:t>
            </w:r>
            <w:r w:rsidR="00361EE3" w:rsidRPr="00C60897">
              <w:rPr>
                <w:rFonts w:ascii="Tahoma" w:hAnsi="Tahoma" w:cs="Tahoma"/>
                <w:sz w:val="16"/>
                <w:szCs w:val="16"/>
                <w:lang w:val="es-419"/>
              </w:rPr>
              <w:t xml:space="preserve"> </w:t>
            </w:r>
            <w:r w:rsidRPr="00C60897">
              <w:rPr>
                <w:rFonts w:ascii="Tahoma" w:hAnsi="Tahoma" w:cs="Tahoma"/>
                <w:sz w:val="16"/>
                <w:szCs w:val="16"/>
                <w:lang w:val="es-419"/>
              </w:rPr>
              <w:t>Contrato</w:t>
            </w:r>
            <w:r w:rsidR="00361EE3" w:rsidRPr="00C60897">
              <w:rPr>
                <w:rFonts w:ascii="Tahoma" w:hAnsi="Tahoma" w:cs="Tahoma"/>
                <w:sz w:val="16"/>
                <w:szCs w:val="16"/>
                <w:lang w:val="es-419"/>
              </w:rPr>
              <w:t xml:space="preserve"> </w:t>
            </w:r>
            <w:r w:rsidRPr="00C60897">
              <w:rPr>
                <w:rFonts w:ascii="Tahoma" w:hAnsi="Tahoma" w:cs="Tahoma"/>
                <w:sz w:val="16"/>
                <w:szCs w:val="16"/>
                <w:lang w:val="es-419"/>
              </w:rPr>
              <w:t>es</w:t>
            </w:r>
            <w:r w:rsidR="00361EE3" w:rsidRPr="00C60897">
              <w:rPr>
                <w:rFonts w:ascii="Tahoma" w:hAnsi="Tahoma" w:cs="Tahoma"/>
                <w:sz w:val="16"/>
                <w:szCs w:val="16"/>
                <w:lang w:val="es-419"/>
              </w:rPr>
              <w:t xml:space="preserve"> </w:t>
            </w:r>
            <w:r w:rsidRPr="00C60897">
              <w:rPr>
                <w:rFonts w:ascii="Tahoma" w:hAnsi="Tahoma" w:cs="Tahoma"/>
                <w:sz w:val="16"/>
                <w:szCs w:val="16"/>
                <w:lang w:val="es-419"/>
              </w:rPr>
              <w:t>adjudicado</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acuerdo</w:t>
            </w:r>
            <w:r w:rsidR="00361EE3" w:rsidRPr="00C60897">
              <w:rPr>
                <w:rFonts w:ascii="Tahoma" w:hAnsi="Tahoma" w:cs="Tahoma"/>
                <w:sz w:val="16"/>
                <w:szCs w:val="16"/>
                <w:lang w:val="es-419"/>
              </w:rPr>
              <w:t xml:space="preserve"> </w:t>
            </w:r>
            <w:r w:rsidR="00915850" w:rsidRPr="00C60897">
              <w:rPr>
                <w:rFonts w:ascii="Tahoma" w:hAnsi="Tahoma" w:cs="Tahoma"/>
                <w:sz w:val="16"/>
                <w:szCs w:val="16"/>
                <w:lang w:val="es-419"/>
              </w:rPr>
              <w:t>con</w:t>
            </w:r>
            <w:r w:rsidR="00361EE3" w:rsidRPr="00C60897">
              <w:rPr>
                <w:rFonts w:ascii="Tahoma" w:hAnsi="Tahoma" w:cs="Tahoma"/>
                <w:sz w:val="16"/>
                <w:szCs w:val="16"/>
                <w:lang w:val="es-419"/>
              </w:rPr>
              <w:t xml:space="preserve"> </w:t>
            </w:r>
            <w:r w:rsidR="00915850" w:rsidRPr="00C60897">
              <w:rPr>
                <w:rFonts w:ascii="Tahoma" w:hAnsi="Tahoma" w:cs="Tahoma"/>
                <w:sz w:val="16"/>
                <w:szCs w:val="16"/>
                <w:lang w:val="es-419"/>
              </w:rPr>
              <w:t>las</w:t>
            </w:r>
            <w:r w:rsidR="00361EE3" w:rsidRPr="00C60897">
              <w:rPr>
                <w:rFonts w:ascii="Tahoma" w:hAnsi="Tahoma" w:cs="Tahoma"/>
                <w:sz w:val="16"/>
                <w:szCs w:val="16"/>
                <w:lang w:val="es-419"/>
              </w:rPr>
              <w:t xml:space="preserve"> </w:t>
            </w:r>
            <w:r w:rsidR="00915850" w:rsidRPr="00C60897">
              <w:rPr>
                <w:rFonts w:ascii="Tahoma" w:hAnsi="Tahoma" w:cs="Tahoma"/>
                <w:sz w:val="16"/>
                <w:szCs w:val="16"/>
                <w:lang w:val="es-419"/>
              </w:rPr>
              <w:t>IAO</w:t>
            </w:r>
            <w:r w:rsidR="00361EE3" w:rsidRPr="00C60897">
              <w:rPr>
                <w:rFonts w:ascii="Tahoma" w:hAnsi="Tahoma" w:cs="Tahoma"/>
                <w:sz w:val="16"/>
                <w:szCs w:val="16"/>
                <w:lang w:val="es-419"/>
              </w:rPr>
              <w:t xml:space="preserve"> </w:t>
            </w:r>
            <w:r w:rsidRPr="00C60897">
              <w:rPr>
                <w:rFonts w:ascii="Tahoma" w:hAnsi="Tahoma" w:cs="Tahoma"/>
                <w:sz w:val="16"/>
                <w:szCs w:val="16"/>
                <w:lang w:val="es-419"/>
              </w:rPr>
              <w:t>1</w:t>
            </w:r>
            <w:r w:rsidR="008167BF" w:rsidRPr="00C60897">
              <w:rPr>
                <w:rFonts w:ascii="Tahoma" w:hAnsi="Tahoma" w:cs="Tahoma"/>
                <w:sz w:val="16"/>
                <w:szCs w:val="16"/>
                <w:lang w:val="es-419"/>
              </w:rPr>
              <w:t>5</w:t>
            </w:r>
            <w:r w:rsidRPr="00C60897">
              <w:rPr>
                <w:rFonts w:ascii="Tahoma" w:hAnsi="Tahoma" w:cs="Tahoma"/>
                <w:sz w:val="16"/>
                <w:szCs w:val="16"/>
                <w:lang w:val="es-419"/>
              </w:rPr>
              <w:t>.8(a)(</w:t>
            </w:r>
            <w:proofErr w:type="spellStart"/>
            <w:r w:rsidRPr="00C60897">
              <w:rPr>
                <w:rFonts w:ascii="Tahoma" w:hAnsi="Tahoma" w:cs="Tahoma"/>
                <w:sz w:val="16"/>
                <w:szCs w:val="16"/>
                <w:lang w:val="es-419"/>
              </w:rPr>
              <w:t>ii</w:t>
            </w:r>
            <w:proofErr w:type="spellEnd"/>
            <w:r w:rsidRPr="00C60897">
              <w:rPr>
                <w:rFonts w:ascii="Tahoma" w:hAnsi="Tahoma" w:cs="Tahoma"/>
                <w:sz w:val="16"/>
                <w:szCs w:val="16"/>
                <w:lang w:val="es-419"/>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Precio</w:t>
            </w:r>
            <w:r w:rsidR="00361EE3" w:rsidRPr="00C60897">
              <w:rPr>
                <w:rFonts w:ascii="Tahoma" w:hAnsi="Tahoma" w:cs="Tahoma"/>
                <w:sz w:val="16"/>
                <w:szCs w:val="16"/>
                <w:lang w:val="es-419"/>
              </w:rPr>
              <w:t xml:space="preserve"> </w:t>
            </w:r>
            <w:r w:rsidRPr="00C60897">
              <w:rPr>
                <w:rFonts w:ascii="Tahoma" w:hAnsi="Tahoma" w:cs="Tahoma"/>
                <w:sz w:val="16"/>
                <w:szCs w:val="16"/>
                <w:lang w:val="es-419"/>
              </w:rPr>
              <w:t>total</w:t>
            </w:r>
            <w:r w:rsidR="00361EE3" w:rsidRPr="00C60897">
              <w:rPr>
                <w:rFonts w:ascii="Tahoma" w:hAnsi="Tahoma" w:cs="Tahoma"/>
                <w:sz w:val="16"/>
                <w:szCs w:val="16"/>
                <w:lang w:val="es-419"/>
              </w:rPr>
              <w:t xml:space="preserve"> </w:t>
            </w:r>
            <w:r w:rsidRPr="00C60897">
              <w:rPr>
                <w:rFonts w:ascii="Tahoma" w:hAnsi="Tahoma" w:cs="Tahoma"/>
                <w:sz w:val="16"/>
                <w:szCs w:val="16"/>
                <w:lang w:val="es-419"/>
              </w:rPr>
              <w:t>por</w:t>
            </w:r>
            <w:r w:rsidR="00361EE3" w:rsidRPr="00C60897">
              <w:rPr>
                <w:rFonts w:ascii="Tahoma" w:hAnsi="Tahoma" w:cs="Tahoma"/>
                <w:sz w:val="16"/>
                <w:szCs w:val="16"/>
                <w:lang w:val="es-419"/>
              </w:rPr>
              <w:t xml:space="preserve"> </w:t>
            </w:r>
            <w:r w:rsidRPr="00C60897">
              <w:rPr>
                <w:rFonts w:ascii="Tahoma" w:hAnsi="Tahoma" w:cs="Tahoma"/>
                <w:sz w:val="16"/>
                <w:szCs w:val="16"/>
                <w:lang w:val="es-419"/>
              </w:rPr>
              <w:t>artículo</w:t>
            </w:r>
          </w:p>
          <w:p w14:paraId="0435BFAF" w14:textId="0FB4679C"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(col.</w:t>
            </w:r>
            <w:r w:rsidR="00361EE3" w:rsidRPr="00C60897">
              <w:rPr>
                <w:rFonts w:ascii="Tahoma" w:hAnsi="Tahoma" w:cs="Tahoma"/>
                <w:sz w:val="16"/>
                <w:szCs w:val="16"/>
                <w:lang w:val="es-419"/>
              </w:rPr>
              <w:t xml:space="preserve"> </w:t>
            </w:r>
            <w:r w:rsidRPr="00C60897">
              <w:rPr>
                <w:rFonts w:ascii="Tahoma" w:hAnsi="Tahoma" w:cs="Tahoma"/>
                <w:sz w:val="16"/>
                <w:szCs w:val="16"/>
                <w:lang w:val="es-419"/>
              </w:rPr>
              <w:t>6</w:t>
            </w:r>
            <w:r w:rsidR="00361EE3" w:rsidRPr="00C60897">
              <w:rPr>
                <w:rFonts w:ascii="Tahoma" w:hAnsi="Tahoma" w:cs="Tahoma"/>
                <w:sz w:val="16"/>
                <w:szCs w:val="16"/>
                <w:lang w:val="es-419"/>
              </w:rPr>
              <w:t xml:space="preserve"> </w:t>
            </w:r>
            <w:r w:rsidRPr="00C60897">
              <w:rPr>
                <w:rFonts w:ascii="Tahoma" w:hAnsi="Tahoma" w:cs="Tahoma"/>
                <w:sz w:val="16"/>
                <w:szCs w:val="16"/>
                <w:lang w:val="es-419"/>
              </w:rPr>
              <w:t>+</w:t>
            </w:r>
            <w:r w:rsidR="00361EE3" w:rsidRPr="00C60897">
              <w:rPr>
                <w:rFonts w:ascii="Tahoma" w:hAnsi="Tahoma" w:cs="Tahoma"/>
                <w:sz w:val="16"/>
                <w:szCs w:val="16"/>
                <w:lang w:val="es-419"/>
              </w:rPr>
              <w:t xml:space="preserve"> </w:t>
            </w:r>
            <w:r w:rsidRPr="00C60897">
              <w:rPr>
                <w:rFonts w:ascii="Tahoma" w:hAnsi="Tahoma" w:cs="Tahoma"/>
                <w:sz w:val="16"/>
                <w:szCs w:val="16"/>
                <w:lang w:val="es-419"/>
              </w:rPr>
              <w:t>7)</w:t>
            </w:r>
          </w:p>
        </w:tc>
      </w:tr>
      <w:tr w:rsidR="00DE33B8" w:rsidRPr="00C60897"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número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nombre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los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Fecha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Entrega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número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unidades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proveerán</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y</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nombre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unidad</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física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unitario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total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EXW</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cada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correspondiente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costo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mano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obra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local,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materia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prima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y</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componentes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origen</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en</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País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del</w:t>
            </w:r>
            <w:r w:rsidR="00361EE3" w:rsidRPr="00C60897">
              <w:rPr>
                <w:rFonts w:ascii="Tahoma" w:hAnsi="Tahoma" w:cs="Tahoma"/>
                <w:i/>
                <w:iCs/>
                <w:sz w:val="16"/>
                <w:szCs w:val="16"/>
                <w:lang w:val="es-419"/>
              </w:rPr>
              <w:t xml:space="preserve"> </w:t>
            </w:r>
            <w:r w:rsidR="006A0551" w:rsidRPr="00C60897">
              <w:rPr>
                <w:rFonts w:ascii="Tahoma" w:hAnsi="Tahoma" w:cs="Tahoma"/>
                <w:i/>
                <w:iCs/>
                <w:sz w:val="16"/>
                <w:szCs w:val="16"/>
                <w:lang w:val="es-419"/>
              </w:rPr>
              <w:t>Comprador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como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EXW</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cada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impuestos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sobre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venta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y</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otros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pagaderos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si</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Contrato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C60897" w:rsidRDefault="00DE33B8" w:rsidP="00C84D27">
            <w:pPr>
              <w:pStyle w:val="Textocomentario"/>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total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r>
      <w:tr w:rsidR="00DE33B8" w:rsidRPr="00C60897"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C60897" w:rsidRDefault="00DE33B8" w:rsidP="00C84D27">
            <w:pPr>
              <w:suppressAutoHyphens/>
              <w:spacing w:before="60" w:after="60"/>
              <w:rPr>
                <w:rFonts w:ascii="Tahoma" w:hAnsi="Tahoma" w:cs="Tahoma"/>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C60897" w:rsidRDefault="00DE33B8" w:rsidP="00C84D27">
            <w:pPr>
              <w:suppressAutoHyphens/>
              <w:spacing w:before="60" w:after="60"/>
              <w:rPr>
                <w:rFonts w:ascii="Tahoma" w:hAnsi="Tahoma" w:cs="Tahoma"/>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C60897" w:rsidRDefault="00DE33B8" w:rsidP="00C84D27">
            <w:pPr>
              <w:suppressAutoHyphens/>
              <w:spacing w:before="60" w:after="60"/>
              <w:rPr>
                <w:rFonts w:ascii="Tahoma" w:hAnsi="Tahoma" w:cs="Tahoma"/>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C60897" w:rsidRDefault="00DE33B8" w:rsidP="00C84D27">
            <w:pPr>
              <w:suppressAutoHyphens/>
              <w:spacing w:before="60" w:after="60"/>
              <w:rPr>
                <w:rFonts w:ascii="Tahoma" w:hAnsi="Tahoma" w:cs="Tahoma"/>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C60897" w:rsidRDefault="00DE33B8" w:rsidP="00C84D27">
            <w:pPr>
              <w:suppressAutoHyphens/>
              <w:spacing w:before="60" w:after="60"/>
              <w:rPr>
                <w:rFonts w:ascii="Tahoma" w:hAnsi="Tahoma" w:cs="Tahoma"/>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C60897" w:rsidRDefault="00DE33B8" w:rsidP="00C84D27">
            <w:pPr>
              <w:suppressAutoHyphens/>
              <w:spacing w:before="60" w:after="60"/>
              <w:rPr>
                <w:rFonts w:ascii="Tahoma" w:hAnsi="Tahoma" w:cs="Tahoma"/>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C60897" w:rsidRDefault="00DE33B8" w:rsidP="00C84D27">
            <w:pPr>
              <w:suppressAutoHyphens/>
              <w:spacing w:before="60" w:after="60"/>
              <w:rPr>
                <w:rFonts w:ascii="Tahoma" w:hAnsi="Tahoma" w:cs="Tahoma"/>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C60897" w:rsidRDefault="00DE33B8" w:rsidP="00C84D27">
            <w:pPr>
              <w:suppressAutoHyphens/>
              <w:spacing w:before="60" w:after="60"/>
              <w:rPr>
                <w:rFonts w:ascii="Tahoma" w:hAnsi="Tahoma" w:cs="Tahoma"/>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C60897" w:rsidRDefault="00DE33B8" w:rsidP="00C84D27">
            <w:pPr>
              <w:suppressAutoHyphens/>
              <w:spacing w:before="60" w:after="60"/>
              <w:rPr>
                <w:rFonts w:ascii="Tahoma" w:hAnsi="Tahoma" w:cs="Tahoma"/>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C60897" w:rsidRDefault="00DE33B8" w:rsidP="00C84D27">
            <w:pPr>
              <w:suppressAutoHyphens/>
              <w:spacing w:before="60" w:after="60"/>
              <w:rPr>
                <w:rFonts w:ascii="Tahoma" w:hAnsi="Tahoma" w:cs="Tahoma"/>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C60897" w:rsidRDefault="00DE33B8" w:rsidP="00C84D27">
            <w:pPr>
              <w:suppressAutoHyphens/>
              <w:spacing w:before="60" w:after="60"/>
              <w:rPr>
                <w:rFonts w:ascii="Tahoma" w:hAnsi="Tahoma" w:cs="Tahoma"/>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C60897" w:rsidRDefault="00DE33B8" w:rsidP="00C84D27">
            <w:pPr>
              <w:suppressAutoHyphens/>
              <w:spacing w:before="60" w:after="60"/>
              <w:rPr>
                <w:rFonts w:ascii="Tahoma" w:hAnsi="Tahoma" w:cs="Tahoma"/>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C60897" w:rsidRDefault="00DE33B8" w:rsidP="00C84D27">
            <w:pPr>
              <w:suppressAutoHyphens/>
              <w:spacing w:before="60" w:after="60"/>
              <w:rPr>
                <w:rFonts w:ascii="Tahoma" w:hAnsi="Tahoma" w:cs="Tahoma"/>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C60897" w:rsidRDefault="00DE33B8" w:rsidP="00C84D27">
            <w:pPr>
              <w:suppressAutoHyphens/>
              <w:spacing w:before="60" w:after="60"/>
              <w:rPr>
                <w:rFonts w:ascii="Tahoma" w:hAnsi="Tahoma" w:cs="Tahoma"/>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C60897" w:rsidRDefault="00DE33B8" w:rsidP="00C84D27">
            <w:pPr>
              <w:suppressAutoHyphens/>
              <w:spacing w:before="60" w:after="60"/>
              <w:rPr>
                <w:rFonts w:ascii="Tahoma" w:hAnsi="Tahoma" w:cs="Tahoma"/>
                <w:sz w:val="20"/>
                <w:lang w:val="es-419"/>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C60897" w:rsidRDefault="00DE33B8" w:rsidP="00C84D27">
            <w:pPr>
              <w:suppressAutoHyphens/>
              <w:spacing w:before="60" w:after="60"/>
              <w:rPr>
                <w:rFonts w:ascii="Tahoma" w:hAnsi="Tahoma" w:cs="Tahoma"/>
                <w:sz w:val="20"/>
                <w:lang w:val="es-419"/>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C60897" w:rsidRDefault="00DE33B8" w:rsidP="00C84D27">
            <w:pPr>
              <w:suppressAutoHyphens/>
              <w:spacing w:before="60" w:after="60"/>
              <w:rPr>
                <w:rFonts w:ascii="Tahoma" w:hAnsi="Tahoma" w:cs="Tahoma"/>
                <w:sz w:val="20"/>
                <w:lang w:val="es-419"/>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C60897" w:rsidRDefault="00DE33B8" w:rsidP="00C84D27">
            <w:pPr>
              <w:suppressAutoHyphens/>
              <w:spacing w:before="60" w:after="60"/>
              <w:rPr>
                <w:rFonts w:ascii="Tahoma" w:hAnsi="Tahoma" w:cs="Tahoma"/>
                <w:sz w:val="20"/>
                <w:lang w:val="es-419"/>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C60897" w:rsidRDefault="00DE33B8" w:rsidP="00C84D27">
            <w:pPr>
              <w:suppressAutoHyphens/>
              <w:spacing w:before="60" w:after="60"/>
              <w:rPr>
                <w:rFonts w:ascii="Tahoma" w:hAnsi="Tahoma" w:cs="Tahoma"/>
                <w:sz w:val="20"/>
                <w:lang w:val="es-419"/>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C60897" w:rsidRDefault="00DE33B8" w:rsidP="00C84D27">
            <w:pPr>
              <w:suppressAutoHyphens/>
              <w:spacing w:before="60" w:after="60"/>
              <w:rPr>
                <w:rFonts w:ascii="Tahoma" w:hAnsi="Tahoma" w:cs="Tahoma"/>
                <w:sz w:val="20"/>
                <w:lang w:val="es-419"/>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C60897" w:rsidRDefault="00DE33B8" w:rsidP="00C84D27">
            <w:pPr>
              <w:suppressAutoHyphens/>
              <w:spacing w:before="60" w:after="60"/>
              <w:rPr>
                <w:rFonts w:ascii="Tahoma" w:hAnsi="Tahoma" w:cs="Tahoma"/>
                <w:sz w:val="20"/>
                <w:lang w:val="es-419"/>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C60897" w:rsidRDefault="00DE33B8" w:rsidP="00C84D27">
            <w:pPr>
              <w:suppressAutoHyphens/>
              <w:rPr>
                <w:rFonts w:ascii="Tahoma" w:hAnsi="Tahoma" w:cs="Tahoma"/>
                <w:sz w:val="20"/>
                <w:lang w:val="es-419"/>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C60897" w:rsidRDefault="00DE33B8" w:rsidP="00C84D27">
            <w:pPr>
              <w:pStyle w:val="Textocomentario"/>
              <w:suppressAutoHyphens/>
              <w:spacing w:before="60" w:after="60"/>
              <w:jc w:val="center"/>
              <w:rPr>
                <w:rFonts w:ascii="Tahoma" w:hAnsi="Tahoma" w:cs="Tahoma"/>
                <w:lang w:val="es-419"/>
              </w:rPr>
            </w:pP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C60897" w:rsidRDefault="00DE33B8" w:rsidP="002A040A">
            <w:pPr>
              <w:suppressAutoHyphens/>
              <w:spacing w:before="240"/>
              <w:rPr>
                <w:rFonts w:ascii="Tahoma" w:hAnsi="Tahoma" w:cs="Tahoma"/>
                <w:sz w:val="20"/>
                <w:lang w:val="es-419"/>
              </w:rPr>
            </w:pPr>
            <w:r w:rsidRPr="00C60897">
              <w:rPr>
                <w:rFonts w:ascii="Tahoma" w:hAnsi="Tahoma" w:cs="Tahoma"/>
                <w:sz w:val="20"/>
                <w:lang w:val="es-419"/>
              </w:rPr>
              <w:t>Nombre</w:t>
            </w:r>
            <w:r w:rsidR="00361EE3" w:rsidRPr="00C60897">
              <w:rPr>
                <w:rFonts w:ascii="Tahoma" w:hAnsi="Tahoma" w:cs="Tahoma"/>
                <w:sz w:val="20"/>
                <w:lang w:val="es-419"/>
              </w:rPr>
              <w:t xml:space="preserve"> </w:t>
            </w:r>
            <w:r w:rsidRPr="00C60897">
              <w:rPr>
                <w:rFonts w:ascii="Tahoma" w:hAnsi="Tahoma" w:cs="Tahoma"/>
                <w:sz w:val="20"/>
                <w:lang w:val="es-419"/>
              </w:rPr>
              <w:t>del</w:t>
            </w:r>
            <w:r w:rsidR="00361EE3" w:rsidRPr="00C60897">
              <w:rPr>
                <w:rFonts w:ascii="Tahoma" w:hAnsi="Tahoma" w:cs="Tahoma"/>
                <w:sz w:val="20"/>
                <w:lang w:val="es-419"/>
              </w:rPr>
              <w:t xml:space="preserve"> </w:t>
            </w:r>
            <w:r w:rsidR="005240C2" w:rsidRPr="00C60897">
              <w:rPr>
                <w:rFonts w:ascii="Tahoma" w:hAnsi="Tahoma" w:cs="Tahoma"/>
                <w:sz w:val="20"/>
                <w:lang w:val="es-419"/>
              </w:rPr>
              <w:t>Oferente</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i/>
                <w:iCs/>
                <w:sz w:val="20"/>
                <w:lang w:val="es-419"/>
              </w:rPr>
              <w:t>[indique</w:t>
            </w:r>
            <w:r w:rsidR="00361EE3" w:rsidRPr="00C60897">
              <w:rPr>
                <w:rFonts w:ascii="Tahoma" w:hAnsi="Tahoma" w:cs="Tahoma"/>
                <w:i/>
                <w:iCs/>
                <w:sz w:val="20"/>
                <w:lang w:val="es-419"/>
              </w:rPr>
              <w:t xml:space="preserve"> </w:t>
            </w:r>
            <w:r w:rsidRPr="00C60897">
              <w:rPr>
                <w:rFonts w:ascii="Tahoma" w:hAnsi="Tahoma" w:cs="Tahoma"/>
                <w:i/>
                <w:iCs/>
                <w:sz w:val="20"/>
                <w:lang w:val="es-419"/>
              </w:rPr>
              <w:t>el</w:t>
            </w:r>
            <w:r w:rsidR="00361EE3" w:rsidRPr="00C60897">
              <w:rPr>
                <w:rFonts w:ascii="Tahoma" w:hAnsi="Tahoma" w:cs="Tahoma"/>
                <w:i/>
                <w:iCs/>
                <w:sz w:val="20"/>
                <w:lang w:val="es-419"/>
              </w:rPr>
              <w:t xml:space="preserve"> </w:t>
            </w:r>
            <w:r w:rsidRPr="00C60897">
              <w:rPr>
                <w:rFonts w:ascii="Tahoma" w:hAnsi="Tahoma" w:cs="Tahoma"/>
                <w:i/>
                <w:iCs/>
                <w:sz w:val="20"/>
                <w:lang w:val="es-419"/>
              </w:rPr>
              <w:t>nombre</w:t>
            </w:r>
            <w:r w:rsidR="00361EE3" w:rsidRPr="00C60897">
              <w:rPr>
                <w:rFonts w:ascii="Tahoma" w:hAnsi="Tahoma" w:cs="Tahoma"/>
                <w:i/>
                <w:iCs/>
                <w:sz w:val="20"/>
                <w:lang w:val="es-419"/>
              </w:rPr>
              <w:t xml:space="preserve"> </w:t>
            </w:r>
            <w:r w:rsidRPr="00C60897">
              <w:rPr>
                <w:rFonts w:ascii="Tahoma" w:hAnsi="Tahoma" w:cs="Tahoma"/>
                <w:i/>
                <w:iCs/>
                <w:sz w:val="20"/>
                <w:lang w:val="es-419"/>
              </w:rPr>
              <w:t>completo</w:t>
            </w:r>
            <w:r w:rsidR="00361EE3" w:rsidRPr="00C60897">
              <w:rPr>
                <w:rFonts w:ascii="Tahoma" w:hAnsi="Tahoma" w:cs="Tahoma"/>
                <w:i/>
                <w:iCs/>
                <w:sz w:val="20"/>
                <w:lang w:val="es-419"/>
              </w:rPr>
              <w:t xml:space="preserve"> </w:t>
            </w:r>
            <w:r w:rsidRPr="00C60897">
              <w:rPr>
                <w:rFonts w:ascii="Tahoma" w:hAnsi="Tahoma" w:cs="Tahoma"/>
                <w:i/>
                <w:iCs/>
                <w:sz w:val="20"/>
                <w:lang w:val="es-419"/>
              </w:rPr>
              <w:t>del</w:t>
            </w:r>
            <w:r w:rsidR="00361EE3" w:rsidRPr="00C60897">
              <w:rPr>
                <w:rFonts w:ascii="Tahoma" w:hAnsi="Tahoma" w:cs="Tahoma"/>
                <w:i/>
                <w:iCs/>
                <w:sz w:val="20"/>
                <w:lang w:val="es-419"/>
              </w:rPr>
              <w:t xml:space="preserve"> </w:t>
            </w:r>
            <w:r w:rsidR="005240C2" w:rsidRPr="00C60897">
              <w:rPr>
                <w:rFonts w:ascii="Tahoma" w:hAnsi="Tahoma" w:cs="Tahoma"/>
                <w:i/>
                <w:iCs/>
                <w:sz w:val="20"/>
                <w:lang w:val="es-419"/>
              </w:rPr>
              <w:t>Oferente</w:t>
            </w:r>
            <w:r w:rsidRPr="00C60897">
              <w:rPr>
                <w:rFonts w:ascii="Tahoma" w:hAnsi="Tahoma" w:cs="Tahoma"/>
                <w:i/>
                <w:iCs/>
                <w:sz w:val="20"/>
                <w:lang w:val="es-419"/>
              </w:rPr>
              <w:t>]</w:t>
            </w:r>
            <w:r w:rsidR="00361EE3" w:rsidRPr="00C60897">
              <w:rPr>
                <w:rFonts w:ascii="Tahoma" w:hAnsi="Tahoma" w:cs="Tahoma"/>
                <w:i/>
                <w:iCs/>
                <w:sz w:val="20"/>
                <w:lang w:val="es-419"/>
              </w:rPr>
              <w:t xml:space="preserve"> </w:t>
            </w:r>
            <w:r w:rsidRPr="00C60897">
              <w:rPr>
                <w:rFonts w:ascii="Tahoma" w:hAnsi="Tahoma" w:cs="Tahoma"/>
                <w:sz w:val="20"/>
                <w:lang w:val="es-419"/>
              </w:rPr>
              <w:t>Firma</w:t>
            </w:r>
            <w:r w:rsidR="00361EE3" w:rsidRPr="00C60897">
              <w:rPr>
                <w:rFonts w:ascii="Tahoma" w:hAnsi="Tahoma" w:cs="Tahoma"/>
                <w:sz w:val="20"/>
                <w:lang w:val="es-419"/>
              </w:rPr>
              <w:t xml:space="preserve"> </w:t>
            </w:r>
            <w:r w:rsidRPr="00C60897">
              <w:rPr>
                <w:rFonts w:ascii="Tahoma" w:hAnsi="Tahoma" w:cs="Tahoma"/>
                <w:sz w:val="20"/>
                <w:lang w:val="es-419"/>
              </w:rPr>
              <w:t>del</w:t>
            </w:r>
            <w:r w:rsidR="00361EE3" w:rsidRPr="00C60897">
              <w:rPr>
                <w:rFonts w:ascii="Tahoma" w:hAnsi="Tahoma" w:cs="Tahoma"/>
                <w:sz w:val="20"/>
                <w:lang w:val="es-419"/>
              </w:rPr>
              <w:t xml:space="preserve"> </w:t>
            </w:r>
            <w:r w:rsidR="005240C2" w:rsidRPr="00C60897">
              <w:rPr>
                <w:rFonts w:ascii="Tahoma" w:hAnsi="Tahoma" w:cs="Tahoma"/>
                <w:sz w:val="20"/>
                <w:lang w:val="es-419"/>
              </w:rPr>
              <w:t>Oferente</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i/>
                <w:iCs/>
                <w:sz w:val="20"/>
                <w:lang w:val="es-419"/>
              </w:rPr>
              <w:t>[firma</w:t>
            </w:r>
            <w:r w:rsidR="00361EE3" w:rsidRPr="00C60897">
              <w:rPr>
                <w:rFonts w:ascii="Tahoma" w:hAnsi="Tahoma" w:cs="Tahoma"/>
                <w:i/>
                <w:iCs/>
                <w:sz w:val="20"/>
                <w:lang w:val="es-419"/>
              </w:rPr>
              <w:t xml:space="preserve"> </w:t>
            </w:r>
            <w:r w:rsidRPr="00C60897">
              <w:rPr>
                <w:rFonts w:ascii="Tahoma" w:hAnsi="Tahoma" w:cs="Tahoma"/>
                <w:i/>
                <w:iCs/>
                <w:sz w:val="20"/>
                <w:lang w:val="es-419"/>
              </w:rPr>
              <w:t>de</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Pr="00C60897">
              <w:rPr>
                <w:rFonts w:ascii="Tahoma" w:hAnsi="Tahoma" w:cs="Tahoma"/>
                <w:i/>
                <w:iCs/>
                <w:sz w:val="20"/>
                <w:lang w:val="es-419"/>
              </w:rPr>
              <w:t>persona</w:t>
            </w:r>
            <w:r w:rsidR="00361EE3" w:rsidRPr="00C60897">
              <w:rPr>
                <w:rFonts w:ascii="Tahoma" w:hAnsi="Tahoma" w:cs="Tahoma"/>
                <w:i/>
                <w:iCs/>
                <w:sz w:val="20"/>
                <w:lang w:val="es-419"/>
              </w:rPr>
              <w:t xml:space="preserve"> </w:t>
            </w:r>
            <w:r w:rsidRPr="00C60897">
              <w:rPr>
                <w:rFonts w:ascii="Tahoma" w:hAnsi="Tahoma" w:cs="Tahoma"/>
                <w:i/>
                <w:iCs/>
                <w:sz w:val="20"/>
                <w:lang w:val="es-419"/>
              </w:rPr>
              <w:t>que</w:t>
            </w:r>
            <w:r w:rsidR="00361EE3" w:rsidRPr="00C60897">
              <w:rPr>
                <w:rFonts w:ascii="Tahoma" w:hAnsi="Tahoma" w:cs="Tahoma"/>
                <w:i/>
                <w:iCs/>
                <w:sz w:val="20"/>
                <w:lang w:val="es-419"/>
              </w:rPr>
              <w:t xml:space="preserve"> </w:t>
            </w:r>
            <w:r w:rsidRPr="00C60897">
              <w:rPr>
                <w:rFonts w:ascii="Tahoma" w:hAnsi="Tahoma" w:cs="Tahoma"/>
                <w:i/>
                <w:iCs/>
                <w:sz w:val="20"/>
                <w:lang w:val="es-419"/>
              </w:rPr>
              <w:t>firma</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003B743A" w:rsidRPr="00C60897">
              <w:rPr>
                <w:rFonts w:ascii="Tahoma" w:hAnsi="Tahoma" w:cs="Tahoma"/>
                <w:i/>
                <w:iCs/>
                <w:sz w:val="20"/>
                <w:lang w:val="es-419"/>
              </w:rPr>
              <w:t>O</w:t>
            </w:r>
            <w:r w:rsidRPr="00C60897">
              <w:rPr>
                <w:rFonts w:ascii="Tahoma" w:hAnsi="Tahoma" w:cs="Tahoma"/>
                <w:i/>
                <w:iCs/>
                <w:sz w:val="20"/>
                <w:lang w:val="es-419"/>
              </w:rPr>
              <w:t>ferta]</w:t>
            </w:r>
            <w:r w:rsidR="00361EE3" w:rsidRPr="00C60897">
              <w:rPr>
                <w:rFonts w:ascii="Tahoma" w:hAnsi="Tahoma" w:cs="Tahoma"/>
                <w:sz w:val="20"/>
                <w:lang w:val="es-419"/>
              </w:rPr>
              <w:t xml:space="preserve"> </w:t>
            </w:r>
            <w:r w:rsidRPr="00C60897">
              <w:rPr>
                <w:rFonts w:ascii="Tahoma" w:hAnsi="Tahoma" w:cs="Tahoma"/>
                <w:sz w:val="20"/>
                <w:lang w:val="es-419"/>
              </w:rPr>
              <w:t>Fecha:</w:t>
            </w:r>
            <w:r w:rsidR="00361EE3" w:rsidRPr="00C60897">
              <w:rPr>
                <w:rFonts w:ascii="Tahoma" w:hAnsi="Tahoma" w:cs="Tahoma"/>
                <w:sz w:val="20"/>
                <w:lang w:val="es-419"/>
              </w:rPr>
              <w:t xml:space="preserve"> </w:t>
            </w:r>
            <w:r w:rsidRPr="00C60897">
              <w:rPr>
                <w:rFonts w:ascii="Tahoma" w:hAnsi="Tahoma" w:cs="Tahoma"/>
                <w:i/>
                <w:iCs/>
                <w:sz w:val="20"/>
                <w:lang w:val="es-419"/>
              </w:rPr>
              <w:t>[indique</w:t>
            </w:r>
            <w:r w:rsidR="00361EE3" w:rsidRPr="00C60897">
              <w:rPr>
                <w:rFonts w:ascii="Tahoma" w:hAnsi="Tahoma" w:cs="Tahoma"/>
                <w:i/>
                <w:iCs/>
                <w:sz w:val="20"/>
                <w:lang w:val="es-419"/>
              </w:rPr>
              <w:t xml:space="preserve"> </w:t>
            </w:r>
            <w:r w:rsidRPr="00C60897">
              <w:rPr>
                <w:rFonts w:ascii="Tahoma" w:hAnsi="Tahoma" w:cs="Tahoma"/>
                <w:i/>
                <w:iCs/>
                <w:sz w:val="20"/>
                <w:lang w:val="es-419"/>
              </w:rPr>
              <w:t>fecha]</w:t>
            </w:r>
          </w:p>
        </w:tc>
      </w:tr>
    </w:tbl>
    <w:p w14:paraId="0865F5AB" w14:textId="77777777" w:rsidR="00DE33B8" w:rsidRPr="00C60897" w:rsidRDefault="00DE33B8" w:rsidP="00DE33B8">
      <w:pPr>
        <w:spacing w:before="240"/>
        <w:rPr>
          <w:rFonts w:ascii="Tahoma" w:hAnsi="Tahoma" w:cs="Tahoma"/>
          <w:lang w:val="es-419"/>
        </w:rPr>
      </w:pPr>
    </w:p>
    <w:p w14:paraId="4A8E62FC" w14:textId="77777777" w:rsidR="00DE33B8" w:rsidRPr="00C60897" w:rsidRDefault="00DE33B8" w:rsidP="00DE33B8">
      <w:pPr>
        <w:spacing w:before="240"/>
        <w:rPr>
          <w:rFonts w:ascii="Tahoma" w:hAnsi="Tahoma" w:cs="Tahoma"/>
          <w:lang w:val="es-419"/>
        </w:rPr>
      </w:pPr>
      <w:r w:rsidRPr="00C60897">
        <w:rPr>
          <w:rFonts w:ascii="Tahoma" w:hAnsi="Tahoma" w:cs="Tahoma"/>
          <w:lang w:val="es-419"/>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C60897" w14:paraId="44005903" w14:textId="77777777" w:rsidTr="0045068B">
        <w:trPr>
          <w:trHeight w:val="1114"/>
        </w:trPr>
        <w:tc>
          <w:tcPr>
            <w:tcW w:w="13680" w:type="dxa"/>
            <w:gridSpan w:val="8"/>
            <w:tcBorders>
              <w:top w:val="nil"/>
              <w:left w:val="nil"/>
              <w:bottom w:val="nil"/>
              <w:right w:val="nil"/>
            </w:tcBorders>
            <w:tcMar>
              <w:top w:w="28" w:type="dxa"/>
              <w:left w:w="57" w:type="dxa"/>
              <w:bottom w:w="28" w:type="dxa"/>
              <w:right w:w="57" w:type="dxa"/>
            </w:tcMar>
          </w:tcPr>
          <w:p w14:paraId="53782A6C" w14:textId="43162FEE" w:rsidR="00DE33B8" w:rsidRPr="00C60897" w:rsidRDefault="005F0292" w:rsidP="00F879C5">
            <w:pPr>
              <w:pStyle w:val="Tanla4titulo"/>
              <w:spacing w:before="240"/>
              <w:rPr>
                <w:rFonts w:ascii="Tahoma" w:hAnsi="Tahoma" w:cs="Tahoma"/>
                <w:sz w:val="36"/>
                <w:szCs w:val="36"/>
                <w:lang w:val="es-419"/>
              </w:rPr>
            </w:pPr>
            <w:bookmarkStart w:id="697" w:name="_Toc454620981"/>
            <w:bookmarkStart w:id="698" w:name="_Toc347230625"/>
            <w:bookmarkStart w:id="699" w:name="_Toc486939191"/>
            <w:r w:rsidRPr="00C60897">
              <w:rPr>
                <w:rFonts w:ascii="Tahoma" w:hAnsi="Tahoma" w:cs="Tahoma"/>
                <w:sz w:val="36"/>
                <w:szCs w:val="36"/>
                <w:lang w:val="es-419"/>
              </w:rPr>
              <w:lastRenderedPageBreak/>
              <w:t>PRECIO</w:t>
            </w:r>
            <w:r w:rsidR="00361EE3" w:rsidRPr="00C60897">
              <w:rPr>
                <w:rFonts w:ascii="Tahoma" w:hAnsi="Tahoma" w:cs="Tahoma"/>
                <w:sz w:val="36"/>
                <w:szCs w:val="36"/>
                <w:lang w:val="es-419"/>
              </w:rPr>
              <w:t xml:space="preserve"> </w:t>
            </w:r>
            <w:r w:rsidRPr="00C60897">
              <w:rPr>
                <w:rFonts w:ascii="Tahoma" w:hAnsi="Tahoma" w:cs="Tahoma"/>
                <w:sz w:val="36"/>
                <w:szCs w:val="36"/>
                <w:lang w:val="es-419"/>
              </w:rPr>
              <w:t>Y</w:t>
            </w:r>
            <w:r w:rsidR="00361EE3" w:rsidRPr="00C60897">
              <w:rPr>
                <w:rFonts w:ascii="Tahoma" w:hAnsi="Tahoma" w:cs="Tahoma"/>
                <w:sz w:val="36"/>
                <w:szCs w:val="36"/>
                <w:lang w:val="es-419"/>
              </w:rPr>
              <w:t xml:space="preserve"> </w:t>
            </w:r>
            <w:r w:rsidRPr="00C60897">
              <w:rPr>
                <w:rFonts w:ascii="Tahoma" w:hAnsi="Tahoma" w:cs="Tahoma"/>
                <w:sz w:val="36"/>
                <w:szCs w:val="36"/>
                <w:lang w:val="es-419"/>
              </w:rPr>
              <w:t>CRONOGRAMA</w:t>
            </w:r>
            <w:r w:rsidR="00361EE3" w:rsidRPr="00C60897">
              <w:rPr>
                <w:rFonts w:ascii="Tahoma" w:hAnsi="Tahoma" w:cs="Tahoma"/>
                <w:sz w:val="36"/>
                <w:szCs w:val="36"/>
                <w:lang w:val="es-419"/>
              </w:rPr>
              <w:t xml:space="preserve"> </w:t>
            </w:r>
            <w:r w:rsidRPr="00C60897">
              <w:rPr>
                <w:rFonts w:ascii="Tahoma" w:hAnsi="Tahoma" w:cs="Tahoma"/>
                <w:sz w:val="36"/>
                <w:szCs w:val="36"/>
                <w:lang w:val="es-419"/>
              </w:rPr>
              <w:t>DE</w:t>
            </w:r>
            <w:r w:rsidR="00361EE3" w:rsidRPr="00C60897">
              <w:rPr>
                <w:rFonts w:ascii="Tahoma" w:hAnsi="Tahoma" w:cs="Tahoma"/>
                <w:sz w:val="36"/>
                <w:szCs w:val="36"/>
                <w:lang w:val="es-419"/>
              </w:rPr>
              <w:t xml:space="preserve"> </w:t>
            </w:r>
            <w:r w:rsidRPr="00C60897">
              <w:rPr>
                <w:rFonts w:ascii="Tahoma" w:hAnsi="Tahoma" w:cs="Tahoma"/>
                <w:sz w:val="36"/>
                <w:szCs w:val="36"/>
                <w:lang w:val="es-419"/>
              </w:rPr>
              <w:t>CUMPLIMIENTO:</w:t>
            </w:r>
            <w:r w:rsidR="00361EE3" w:rsidRPr="00C60897">
              <w:rPr>
                <w:rFonts w:ascii="Tahoma" w:hAnsi="Tahoma" w:cs="Tahoma"/>
                <w:sz w:val="36"/>
                <w:szCs w:val="36"/>
                <w:lang w:val="es-419"/>
              </w:rPr>
              <w:t xml:space="preserve"> </w:t>
            </w:r>
            <w:r w:rsidRPr="00C60897">
              <w:rPr>
                <w:rFonts w:ascii="Tahoma" w:hAnsi="Tahoma" w:cs="Tahoma"/>
                <w:sz w:val="36"/>
                <w:szCs w:val="36"/>
                <w:lang w:val="es-419"/>
              </w:rPr>
              <w:t>SERVICIOS</w:t>
            </w:r>
            <w:r w:rsidR="00361EE3" w:rsidRPr="00C60897">
              <w:rPr>
                <w:rFonts w:ascii="Tahoma" w:hAnsi="Tahoma" w:cs="Tahoma"/>
                <w:sz w:val="36"/>
                <w:szCs w:val="36"/>
                <w:lang w:val="es-419"/>
              </w:rPr>
              <w:t xml:space="preserve"> </w:t>
            </w:r>
            <w:r w:rsidRPr="00C60897">
              <w:rPr>
                <w:rFonts w:ascii="Tahoma" w:hAnsi="Tahoma" w:cs="Tahoma"/>
                <w:sz w:val="36"/>
                <w:szCs w:val="36"/>
                <w:lang w:val="es-419"/>
              </w:rPr>
              <w:t>CONEXOS</w:t>
            </w:r>
            <w:bookmarkEnd w:id="697"/>
            <w:bookmarkEnd w:id="698"/>
            <w:bookmarkEnd w:id="699"/>
            <w:r w:rsidR="0045068B" w:rsidRPr="00C60897">
              <w:rPr>
                <w:rFonts w:ascii="Tahoma" w:hAnsi="Tahoma" w:cs="Tahoma"/>
                <w:sz w:val="36"/>
                <w:szCs w:val="36"/>
                <w:lang w:val="es-419"/>
              </w:rPr>
              <w:t xml:space="preserve"> </w:t>
            </w:r>
            <w:r w:rsidR="0045068B" w:rsidRPr="00C60897">
              <w:rPr>
                <w:rFonts w:ascii="Tahoma" w:hAnsi="Tahoma" w:cs="Tahoma"/>
              </w:rPr>
              <w:t>“NO APLICA”</w:t>
            </w:r>
          </w:p>
        </w:tc>
      </w:tr>
      <w:tr w:rsidR="00DE33B8" w:rsidRPr="00C60897"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C60897" w:rsidRDefault="00DE33B8" w:rsidP="00C84D27">
            <w:pPr>
              <w:suppressAutoHyphens/>
              <w:jc w:val="center"/>
              <w:rPr>
                <w:rFonts w:ascii="Tahoma" w:hAnsi="Tahoma" w:cs="Tahoma"/>
                <w:sz w:val="20"/>
                <w:lang w:val="es-419"/>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C60897" w:rsidRDefault="00DE33B8" w:rsidP="00C84D27">
            <w:pPr>
              <w:suppressAutoHyphens/>
              <w:spacing w:before="240"/>
              <w:jc w:val="center"/>
              <w:rPr>
                <w:rFonts w:ascii="Tahoma" w:hAnsi="Tahoma" w:cs="Tahoma"/>
                <w:sz w:val="20"/>
                <w:lang w:val="es-419"/>
              </w:rPr>
            </w:pPr>
            <w:r w:rsidRPr="00C60897">
              <w:rPr>
                <w:rFonts w:ascii="Tahoma" w:hAnsi="Tahoma" w:cs="Tahoma"/>
                <w:lang w:val="es-419"/>
              </w:rPr>
              <w:t>Monedas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00915850" w:rsidRPr="00C60897">
              <w:rPr>
                <w:rFonts w:ascii="Tahoma" w:hAnsi="Tahoma" w:cs="Tahoma"/>
                <w:lang w:val="es-419"/>
              </w:rPr>
              <w:t>con</w:t>
            </w:r>
            <w:r w:rsidR="00361EE3" w:rsidRPr="00C60897">
              <w:rPr>
                <w:rFonts w:ascii="Tahoma" w:hAnsi="Tahoma" w:cs="Tahoma"/>
                <w:lang w:val="es-419"/>
              </w:rPr>
              <w:t xml:space="preserve"> </w:t>
            </w:r>
            <w:r w:rsidR="00915850" w:rsidRPr="00C60897">
              <w:rPr>
                <w:rFonts w:ascii="Tahoma" w:hAnsi="Tahoma" w:cs="Tahoma"/>
                <w:lang w:val="es-419"/>
              </w:rPr>
              <w:t>las</w:t>
            </w:r>
            <w:r w:rsidR="00361EE3" w:rsidRPr="00C60897">
              <w:rPr>
                <w:rFonts w:ascii="Tahoma" w:hAnsi="Tahoma" w:cs="Tahoma"/>
                <w:lang w:val="es-419"/>
              </w:rPr>
              <w:t xml:space="preserve"> </w:t>
            </w:r>
            <w:r w:rsidR="00915850"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810511" w:rsidRPr="00C60897">
              <w:rPr>
                <w:rFonts w:ascii="Tahoma" w:hAnsi="Tahoma" w:cs="Tahoma"/>
                <w:lang w:val="es-419"/>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C60897" w:rsidRDefault="00DE33B8" w:rsidP="00C84D27">
            <w:pPr>
              <w:rPr>
                <w:rFonts w:ascii="Tahoma" w:hAnsi="Tahoma" w:cs="Tahoma"/>
                <w:sz w:val="20"/>
                <w:lang w:val="es-419"/>
              </w:rPr>
            </w:pPr>
            <w:r w:rsidRPr="00C60897">
              <w:rPr>
                <w:rFonts w:ascii="Tahoma" w:hAnsi="Tahoma" w:cs="Tahoma"/>
                <w:sz w:val="20"/>
                <w:lang w:val="es-419"/>
              </w:rPr>
              <w:t>Fecha:</w:t>
            </w:r>
            <w:r w:rsidR="00361EE3" w:rsidRPr="00C60897">
              <w:rPr>
                <w:rFonts w:ascii="Tahoma" w:hAnsi="Tahoma" w:cs="Tahoma"/>
                <w:sz w:val="20"/>
                <w:lang w:val="es-419"/>
              </w:rPr>
              <w:t xml:space="preserve"> </w:t>
            </w:r>
            <w:r w:rsidRPr="00C60897">
              <w:rPr>
                <w:rFonts w:ascii="Tahoma" w:hAnsi="Tahoma" w:cs="Tahoma"/>
                <w:sz w:val="20"/>
                <w:lang w:val="es-419"/>
              </w:rPr>
              <w:t>_______________________</w:t>
            </w:r>
          </w:p>
          <w:p w14:paraId="4782B8FE" w14:textId="3B06219E" w:rsidR="00DE33B8" w:rsidRPr="00C60897" w:rsidRDefault="00DE33B8" w:rsidP="00C84D27">
            <w:pPr>
              <w:suppressAutoHyphens/>
              <w:rPr>
                <w:rFonts w:ascii="Tahoma" w:hAnsi="Tahoma" w:cs="Tahoma"/>
                <w:lang w:val="es-419"/>
              </w:rPr>
            </w:pPr>
            <w:proofErr w:type="spellStart"/>
            <w:r w:rsidRPr="00C60897">
              <w:rPr>
                <w:rFonts w:ascii="Tahoma" w:hAnsi="Tahoma" w:cs="Tahoma"/>
                <w:sz w:val="20"/>
                <w:lang w:val="es-419"/>
              </w:rPr>
              <w:t>S</w:t>
            </w:r>
            <w:r w:rsidR="00EF257A" w:rsidRPr="00C60897">
              <w:rPr>
                <w:rFonts w:ascii="Tahoma" w:hAnsi="Tahoma" w:cs="Tahoma"/>
                <w:sz w:val="20"/>
                <w:lang w:val="es-419"/>
              </w:rPr>
              <w:t>d</w:t>
            </w:r>
            <w:r w:rsidRPr="00C60897">
              <w:rPr>
                <w:rFonts w:ascii="Tahoma" w:hAnsi="Tahoma" w:cs="Tahoma"/>
                <w:sz w:val="20"/>
                <w:lang w:val="es-419"/>
              </w:rPr>
              <w:t>O</w:t>
            </w:r>
            <w:proofErr w:type="spellEnd"/>
            <w:r w:rsidR="00361EE3" w:rsidRPr="00C60897">
              <w:rPr>
                <w:rFonts w:ascii="Tahoma" w:hAnsi="Tahoma" w:cs="Tahoma"/>
                <w:sz w:val="20"/>
                <w:lang w:val="es-419"/>
              </w:rPr>
              <w:t xml:space="preserve"> </w:t>
            </w:r>
            <w:r w:rsidRPr="00C60897">
              <w:rPr>
                <w:rFonts w:ascii="Tahoma" w:hAnsi="Tahoma" w:cs="Tahoma"/>
                <w:sz w:val="20"/>
                <w:lang w:val="es-419"/>
              </w:rPr>
              <w:t>n.</w:t>
            </w:r>
            <w:r w:rsidRPr="00C60897">
              <w:rPr>
                <w:rFonts w:ascii="Tahoma" w:eastAsia="Symbol" w:hAnsi="Tahoma" w:cs="Tahoma"/>
                <w:sz w:val="20"/>
                <w:lang w:val="es-419"/>
              </w:rPr>
              <w:t></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sz w:val="20"/>
                <w:lang w:val="es-419"/>
              </w:rPr>
              <w:t>_____________________</w:t>
            </w:r>
          </w:p>
          <w:p w14:paraId="7CFFC5EE" w14:textId="685B0EF2" w:rsidR="00DE33B8" w:rsidRPr="00C60897" w:rsidRDefault="00DE33B8" w:rsidP="006A7A34">
            <w:pPr>
              <w:suppressAutoHyphens/>
              <w:rPr>
                <w:rFonts w:ascii="Tahoma" w:hAnsi="Tahoma" w:cs="Tahoma"/>
                <w:sz w:val="20"/>
                <w:lang w:val="es-419"/>
              </w:rPr>
            </w:pPr>
            <w:r w:rsidRPr="00C60897">
              <w:rPr>
                <w:rFonts w:ascii="Tahoma" w:hAnsi="Tahoma" w:cs="Tahoma"/>
                <w:sz w:val="20"/>
                <w:lang w:val="es-419"/>
              </w:rPr>
              <w:t>Alternativa</w:t>
            </w:r>
            <w:r w:rsidR="00361EE3" w:rsidRPr="00C60897">
              <w:rPr>
                <w:rFonts w:ascii="Tahoma" w:hAnsi="Tahoma" w:cs="Tahoma"/>
                <w:sz w:val="20"/>
                <w:lang w:val="es-419"/>
              </w:rPr>
              <w:t xml:space="preserve"> </w:t>
            </w:r>
            <w:r w:rsidRPr="00C60897">
              <w:rPr>
                <w:rFonts w:ascii="Tahoma" w:hAnsi="Tahoma" w:cs="Tahoma"/>
                <w:sz w:val="20"/>
                <w:lang w:val="es-419"/>
              </w:rPr>
              <w:t>n.</w:t>
            </w:r>
            <w:r w:rsidRPr="00C60897">
              <w:rPr>
                <w:rFonts w:ascii="Tahoma" w:eastAsia="Symbol" w:hAnsi="Tahoma" w:cs="Tahoma"/>
                <w:sz w:val="20"/>
                <w:lang w:val="es-419"/>
              </w:rPr>
              <w:t></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sz w:val="20"/>
                <w:lang w:val="es-419"/>
              </w:rPr>
              <w:t>________________</w:t>
            </w:r>
          </w:p>
          <w:p w14:paraId="7B593D9C" w14:textId="63090C7A" w:rsidR="00DE33B8" w:rsidRPr="00C60897" w:rsidRDefault="00DE33B8" w:rsidP="00C84D27">
            <w:pPr>
              <w:suppressAutoHyphens/>
              <w:spacing w:after="120"/>
              <w:rPr>
                <w:rFonts w:ascii="Tahoma" w:hAnsi="Tahoma" w:cs="Tahoma"/>
                <w:lang w:val="es-419"/>
              </w:rPr>
            </w:pPr>
            <w:r w:rsidRPr="00C60897">
              <w:rPr>
                <w:rFonts w:ascii="Tahoma" w:hAnsi="Tahoma" w:cs="Tahoma"/>
                <w:sz w:val="20"/>
                <w:lang w:val="es-419"/>
              </w:rPr>
              <w:t>Página</w:t>
            </w:r>
            <w:r w:rsidR="00361EE3" w:rsidRPr="00C60897">
              <w:rPr>
                <w:rFonts w:ascii="Tahoma" w:hAnsi="Tahoma" w:cs="Tahoma"/>
                <w:sz w:val="20"/>
                <w:lang w:val="es-419"/>
              </w:rPr>
              <w:t xml:space="preserve"> </w:t>
            </w:r>
            <w:r w:rsidRPr="00C60897">
              <w:rPr>
                <w:rFonts w:ascii="Tahoma" w:hAnsi="Tahoma" w:cs="Tahoma"/>
                <w:sz w:val="20"/>
                <w:lang w:val="es-419"/>
              </w:rPr>
              <w:t>n.</w:t>
            </w:r>
            <w:r w:rsidRPr="00C60897">
              <w:rPr>
                <w:rFonts w:ascii="Tahoma" w:eastAsia="Symbol" w:hAnsi="Tahoma" w:cs="Tahoma"/>
                <w:sz w:val="20"/>
                <w:lang w:val="es-419"/>
              </w:rPr>
              <w:t></w:t>
            </w:r>
            <w:r w:rsidR="00361EE3" w:rsidRPr="00C60897">
              <w:rPr>
                <w:rFonts w:ascii="Tahoma" w:hAnsi="Tahoma" w:cs="Tahoma"/>
                <w:sz w:val="20"/>
                <w:lang w:val="es-419"/>
              </w:rPr>
              <w:t xml:space="preserve"> </w:t>
            </w:r>
            <w:r w:rsidRPr="00C60897">
              <w:rPr>
                <w:rFonts w:ascii="Tahoma" w:hAnsi="Tahoma" w:cs="Tahoma"/>
                <w:sz w:val="20"/>
                <w:lang w:val="es-419"/>
              </w:rPr>
              <w:t>______</w:t>
            </w:r>
            <w:r w:rsidR="00361EE3" w:rsidRPr="00C60897">
              <w:rPr>
                <w:rFonts w:ascii="Tahoma" w:hAnsi="Tahoma" w:cs="Tahoma"/>
                <w:sz w:val="20"/>
                <w:lang w:val="es-419"/>
              </w:rPr>
              <w:t xml:space="preserve"> </w:t>
            </w:r>
            <w:r w:rsidRPr="00C60897">
              <w:rPr>
                <w:rFonts w:ascii="Tahoma" w:hAnsi="Tahoma" w:cs="Tahoma"/>
                <w:sz w:val="20"/>
                <w:lang w:val="es-419"/>
              </w:rPr>
              <w:t>de</w:t>
            </w:r>
            <w:r w:rsidR="00361EE3" w:rsidRPr="00C60897">
              <w:rPr>
                <w:rFonts w:ascii="Tahoma" w:hAnsi="Tahoma" w:cs="Tahoma"/>
                <w:sz w:val="20"/>
                <w:lang w:val="es-419"/>
              </w:rPr>
              <w:t xml:space="preserve"> </w:t>
            </w:r>
            <w:r w:rsidRPr="00C60897">
              <w:rPr>
                <w:rFonts w:ascii="Tahoma" w:hAnsi="Tahoma" w:cs="Tahoma"/>
                <w:sz w:val="20"/>
                <w:lang w:val="es-419"/>
              </w:rPr>
              <w:t>______</w:t>
            </w:r>
          </w:p>
        </w:tc>
      </w:tr>
      <w:tr w:rsidR="00DE33B8" w:rsidRPr="00C60897"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4A9FC48B" w:rsidR="00DE33B8" w:rsidRPr="00C60897" w:rsidRDefault="0045068B" w:rsidP="00C84D27">
            <w:pPr>
              <w:suppressAutoHyphens/>
              <w:jc w:val="center"/>
              <w:rPr>
                <w:rFonts w:ascii="Tahoma" w:hAnsi="Tahoma" w:cs="Tahoma"/>
                <w:sz w:val="20"/>
                <w:lang w:val="es-419"/>
              </w:rPr>
            </w:pPr>
            <w:r w:rsidRPr="00C60897">
              <w:rPr>
                <w:rFonts w:ascii="Tahoma" w:hAnsi="Tahoma" w:cs="Tahoma"/>
                <w:noProof/>
                <w:sz w:val="20"/>
                <w:lang w:val="es-BO" w:eastAsia="es-BO"/>
              </w:rPr>
              <mc:AlternateContent>
                <mc:Choice Requires="wps">
                  <w:drawing>
                    <wp:anchor distT="0" distB="0" distL="114300" distR="114300" simplePos="0" relativeHeight="251659264" behindDoc="0" locked="0" layoutInCell="1" allowOverlap="1" wp14:anchorId="6E43F6F0" wp14:editId="089E7547">
                      <wp:simplePos x="0" y="0"/>
                      <wp:positionH relativeFrom="column">
                        <wp:posOffset>19743</wp:posOffset>
                      </wp:positionH>
                      <wp:positionV relativeFrom="paragraph">
                        <wp:posOffset>45009</wp:posOffset>
                      </wp:positionV>
                      <wp:extent cx="8606117" cy="3419395"/>
                      <wp:effectExtent l="0" t="0" r="81280" b="67310"/>
                      <wp:wrapNone/>
                      <wp:docPr id="1" name="Conector recto de flecha 1"/>
                      <wp:cNvGraphicFramePr/>
                      <a:graphic xmlns:a="http://schemas.openxmlformats.org/drawingml/2006/main">
                        <a:graphicData uri="http://schemas.microsoft.com/office/word/2010/wordprocessingShape">
                          <wps:wsp>
                            <wps:cNvCnPr/>
                            <wps:spPr>
                              <a:xfrm>
                                <a:off x="0" y="0"/>
                                <a:ext cx="8606117" cy="3419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8B21B5D" id="_x0000_t32" coordsize="21600,21600" o:spt="32" o:oned="t" path="m,l21600,21600e" filled="f">
                      <v:path arrowok="t" fillok="f" o:connecttype="none"/>
                      <o:lock v:ext="edit" shapetype="t"/>
                    </v:shapetype>
                    <v:shape id="Conector recto de flecha 1" o:spid="_x0000_s1026" type="#_x0000_t32" style="position:absolute;margin-left:1.55pt;margin-top:3.55pt;width:677.65pt;height:26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" strokecolor="#5b9bd5 [3204]" strokeweight=".5pt">
                      <v:stroke endarrow="block" joinstyle="miter"/>
                    </v:shape>
                  </w:pict>
                </mc:Fallback>
              </mc:AlternateContent>
            </w:r>
            <w:r w:rsidR="00DE33B8" w:rsidRPr="00C60897">
              <w:rPr>
                <w:rFonts w:ascii="Tahoma" w:hAnsi="Tahoma" w:cs="Tahoma"/>
                <w:sz w:val="20"/>
                <w:lang w:val="es-419"/>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C60897" w:rsidRDefault="00DE33B8" w:rsidP="00C84D27">
            <w:pPr>
              <w:suppressAutoHyphens/>
              <w:jc w:val="center"/>
              <w:rPr>
                <w:rFonts w:ascii="Tahoma" w:hAnsi="Tahoma" w:cs="Tahoma"/>
                <w:sz w:val="20"/>
                <w:lang w:val="es-419"/>
              </w:rPr>
            </w:pPr>
            <w:r w:rsidRPr="00C60897">
              <w:rPr>
                <w:rFonts w:ascii="Tahoma" w:hAnsi="Tahoma" w:cs="Tahoma"/>
                <w:sz w:val="20"/>
                <w:lang w:val="es-419"/>
              </w:rPr>
              <w:t>7</w:t>
            </w:r>
          </w:p>
        </w:tc>
      </w:tr>
      <w:tr w:rsidR="00DE33B8" w:rsidRPr="00C60897"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Servicio</w:t>
            </w:r>
            <w:r w:rsidR="00361EE3" w:rsidRPr="00C60897">
              <w:rPr>
                <w:rFonts w:ascii="Tahoma" w:hAnsi="Tahoma" w:cs="Tahoma"/>
                <w:sz w:val="16"/>
                <w:szCs w:val="16"/>
                <w:lang w:val="es-419"/>
              </w:rPr>
              <w:t xml:space="preserve"> </w:t>
            </w:r>
          </w:p>
          <w:p w14:paraId="3F1DC28B" w14:textId="77777777"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N.</w:t>
            </w:r>
            <w:r w:rsidRPr="00C60897">
              <w:rPr>
                <w:rFonts w:ascii="Tahoma" w:eastAsia="Symbol" w:hAnsi="Tahoma" w:cs="Tahoma"/>
                <w:sz w:val="16"/>
                <w:szCs w:val="16"/>
                <w:lang w:val="es-419"/>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Descripción</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los</w:t>
            </w:r>
            <w:r w:rsidR="00361EE3" w:rsidRPr="00C60897">
              <w:rPr>
                <w:rFonts w:ascii="Tahoma" w:hAnsi="Tahoma" w:cs="Tahoma"/>
                <w:sz w:val="16"/>
                <w:szCs w:val="16"/>
                <w:lang w:val="es-419"/>
              </w:rPr>
              <w:t xml:space="preserve"> </w:t>
            </w:r>
            <w:r w:rsidRPr="00C60897">
              <w:rPr>
                <w:rFonts w:ascii="Tahoma" w:hAnsi="Tahoma" w:cs="Tahoma"/>
                <w:sz w:val="16"/>
                <w:szCs w:val="16"/>
                <w:lang w:val="es-419"/>
              </w:rPr>
              <w:t>servicios</w:t>
            </w:r>
            <w:r w:rsidR="00361EE3" w:rsidRPr="00C60897">
              <w:rPr>
                <w:rFonts w:ascii="Tahoma" w:hAnsi="Tahoma" w:cs="Tahoma"/>
                <w:sz w:val="16"/>
                <w:szCs w:val="16"/>
                <w:lang w:val="es-419"/>
              </w:rPr>
              <w:t xml:space="preserve"> </w:t>
            </w:r>
            <w:r w:rsidRPr="00C60897">
              <w:rPr>
                <w:rFonts w:ascii="Tahoma" w:hAnsi="Tahoma" w:cs="Tahoma"/>
                <w:sz w:val="16"/>
                <w:szCs w:val="16"/>
                <w:lang w:val="es-419"/>
              </w:rPr>
              <w:t>(excluye</w:t>
            </w:r>
            <w:r w:rsidR="00361EE3" w:rsidRPr="00C60897">
              <w:rPr>
                <w:rFonts w:ascii="Tahoma" w:hAnsi="Tahoma" w:cs="Tahoma"/>
                <w:sz w:val="16"/>
                <w:szCs w:val="16"/>
                <w:lang w:val="es-419"/>
              </w:rPr>
              <w:t xml:space="preserve"> </w:t>
            </w:r>
            <w:r w:rsidRPr="00C60897">
              <w:rPr>
                <w:rFonts w:ascii="Tahoma" w:hAnsi="Tahoma" w:cs="Tahoma"/>
                <w:sz w:val="16"/>
                <w:szCs w:val="16"/>
                <w:lang w:val="es-419"/>
              </w:rPr>
              <w:t>transporte</w:t>
            </w:r>
            <w:r w:rsidR="00361EE3" w:rsidRPr="00C60897">
              <w:rPr>
                <w:rFonts w:ascii="Tahoma" w:hAnsi="Tahoma" w:cs="Tahoma"/>
                <w:sz w:val="16"/>
                <w:szCs w:val="16"/>
                <w:lang w:val="es-419"/>
              </w:rPr>
              <w:t xml:space="preserve"> </w:t>
            </w:r>
            <w:r w:rsidRPr="00C60897">
              <w:rPr>
                <w:rFonts w:ascii="Tahoma" w:hAnsi="Tahoma" w:cs="Tahoma"/>
                <w:sz w:val="16"/>
                <w:szCs w:val="16"/>
                <w:lang w:val="es-419"/>
              </w:rPr>
              <w:t>interno</w:t>
            </w:r>
            <w:r w:rsidR="00361EE3" w:rsidRPr="00C60897">
              <w:rPr>
                <w:rFonts w:ascii="Tahoma" w:hAnsi="Tahoma" w:cs="Tahoma"/>
                <w:sz w:val="16"/>
                <w:szCs w:val="16"/>
                <w:lang w:val="es-419"/>
              </w:rPr>
              <w:t xml:space="preserve"> </w:t>
            </w:r>
            <w:r w:rsidRPr="00C60897">
              <w:rPr>
                <w:rFonts w:ascii="Tahoma" w:hAnsi="Tahoma" w:cs="Tahoma"/>
                <w:sz w:val="16"/>
                <w:szCs w:val="16"/>
                <w:lang w:val="es-419"/>
              </w:rPr>
              <w:t>y</w:t>
            </w:r>
            <w:r w:rsidR="00361EE3" w:rsidRPr="00C60897">
              <w:rPr>
                <w:rFonts w:ascii="Tahoma" w:hAnsi="Tahoma" w:cs="Tahoma"/>
                <w:sz w:val="16"/>
                <w:szCs w:val="16"/>
                <w:lang w:val="es-419"/>
              </w:rPr>
              <w:t xml:space="preserve"> </w:t>
            </w:r>
            <w:r w:rsidRPr="00C60897">
              <w:rPr>
                <w:rFonts w:ascii="Tahoma" w:hAnsi="Tahoma" w:cs="Tahoma"/>
                <w:sz w:val="16"/>
                <w:szCs w:val="16"/>
                <w:lang w:val="es-419"/>
              </w:rPr>
              <w:t>otros</w:t>
            </w:r>
            <w:r w:rsidR="00361EE3" w:rsidRPr="00C60897">
              <w:rPr>
                <w:rFonts w:ascii="Tahoma" w:hAnsi="Tahoma" w:cs="Tahoma"/>
                <w:sz w:val="16"/>
                <w:szCs w:val="16"/>
                <w:lang w:val="es-419"/>
              </w:rPr>
              <w:t xml:space="preserve"> </w:t>
            </w:r>
            <w:r w:rsidRPr="00C60897">
              <w:rPr>
                <w:rFonts w:ascii="Tahoma" w:hAnsi="Tahoma" w:cs="Tahoma"/>
                <w:sz w:val="16"/>
                <w:szCs w:val="16"/>
                <w:lang w:val="es-419"/>
              </w:rPr>
              <w:t>servicios</w:t>
            </w:r>
            <w:r w:rsidR="00361EE3" w:rsidRPr="00C60897">
              <w:rPr>
                <w:rFonts w:ascii="Tahoma" w:hAnsi="Tahoma" w:cs="Tahoma"/>
                <w:sz w:val="16"/>
                <w:szCs w:val="16"/>
                <w:lang w:val="es-419"/>
              </w:rPr>
              <w:t xml:space="preserve"> </w:t>
            </w:r>
            <w:r w:rsidRPr="00C60897">
              <w:rPr>
                <w:rFonts w:ascii="Tahoma" w:hAnsi="Tahoma" w:cs="Tahoma"/>
                <w:sz w:val="16"/>
                <w:szCs w:val="16"/>
                <w:lang w:val="es-419"/>
              </w:rPr>
              <w:t>requeridos</w:t>
            </w:r>
            <w:r w:rsidR="00361EE3" w:rsidRPr="00C60897">
              <w:rPr>
                <w:rFonts w:ascii="Tahoma" w:hAnsi="Tahoma" w:cs="Tahoma"/>
                <w:sz w:val="16"/>
                <w:szCs w:val="16"/>
                <w:lang w:val="es-419"/>
              </w:rPr>
              <w:t xml:space="preserve"> </w:t>
            </w:r>
            <w:r w:rsidRPr="00C60897">
              <w:rPr>
                <w:rFonts w:ascii="Tahoma" w:hAnsi="Tahoma" w:cs="Tahoma"/>
                <w:sz w:val="16"/>
                <w:szCs w:val="16"/>
                <w:lang w:val="es-419"/>
              </w:rPr>
              <w:t>en</w:t>
            </w:r>
            <w:r w:rsidR="00361EE3" w:rsidRPr="00C60897">
              <w:rPr>
                <w:rFonts w:ascii="Tahoma" w:hAnsi="Tahoma" w:cs="Tahoma"/>
                <w:sz w:val="16"/>
                <w:szCs w:val="16"/>
                <w:lang w:val="es-419"/>
              </w:rPr>
              <w:t xml:space="preserve"> </w:t>
            </w:r>
            <w:r w:rsidRPr="00C60897">
              <w:rPr>
                <w:rFonts w:ascii="Tahoma" w:hAnsi="Tahoma" w:cs="Tahoma"/>
                <w:sz w:val="16"/>
                <w:szCs w:val="16"/>
                <w:lang w:val="es-419"/>
              </w:rPr>
              <w:t>el</w:t>
            </w:r>
            <w:r w:rsidR="00361EE3" w:rsidRPr="00C60897">
              <w:rPr>
                <w:rFonts w:ascii="Tahoma" w:hAnsi="Tahoma" w:cs="Tahoma"/>
                <w:sz w:val="16"/>
                <w:szCs w:val="16"/>
                <w:lang w:val="es-419"/>
              </w:rPr>
              <w:t xml:space="preserve"> </w:t>
            </w:r>
            <w:r w:rsidRPr="00C60897">
              <w:rPr>
                <w:rFonts w:ascii="Tahoma" w:hAnsi="Tahoma" w:cs="Tahoma"/>
                <w:sz w:val="16"/>
                <w:szCs w:val="16"/>
                <w:lang w:val="es-419"/>
              </w:rPr>
              <w:t>País</w:t>
            </w:r>
            <w:r w:rsidR="00361EE3" w:rsidRPr="00C60897">
              <w:rPr>
                <w:rFonts w:ascii="Tahoma" w:hAnsi="Tahoma" w:cs="Tahoma"/>
                <w:sz w:val="16"/>
                <w:szCs w:val="16"/>
                <w:lang w:val="es-419"/>
              </w:rPr>
              <w:t xml:space="preserve"> </w:t>
            </w:r>
            <w:r w:rsidRPr="00C60897">
              <w:rPr>
                <w:rFonts w:ascii="Tahoma" w:hAnsi="Tahoma" w:cs="Tahoma"/>
                <w:sz w:val="16"/>
                <w:szCs w:val="16"/>
                <w:lang w:val="es-419"/>
              </w:rPr>
              <w:t>del</w:t>
            </w:r>
            <w:r w:rsidR="00361EE3" w:rsidRPr="00C60897">
              <w:rPr>
                <w:rFonts w:ascii="Tahoma" w:hAnsi="Tahoma" w:cs="Tahoma"/>
                <w:sz w:val="16"/>
                <w:szCs w:val="16"/>
                <w:lang w:val="es-419"/>
              </w:rPr>
              <w:t xml:space="preserve"> </w:t>
            </w:r>
            <w:r w:rsidR="006A0551" w:rsidRPr="00C60897">
              <w:rPr>
                <w:rFonts w:ascii="Tahoma" w:hAnsi="Tahoma" w:cs="Tahoma"/>
                <w:sz w:val="16"/>
                <w:szCs w:val="16"/>
                <w:lang w:val="es-419"/>
              </w:rPr>
              <w:t>Comprador</w:t>
            </w:r>
            <w:r w:rsidR="00361EE3" w:rsidRPr="00C60897">
              <w:rPr>
                <w:rFonts w:ascii="Tahoma" w:hAnsi="Tahoma" w:cs="Tahoma"/>
                <w:sz w:val="16"/>
                <w:szCs w:val="16"/>
                <w:lang w:val="es-419"/>
              </w:rPr>
              <w:t xml:space="preserve"> </w:t>
            </w:r>
            <w:r w:rsidRPr="00C60897">
              <w:rPr>
                <w:rFonts w:ascii="Tahoma" w:hAnsi="Tahoma" w:cs="Tahoma"/>
                <w:sz w:val="16"/>
                <w:szCs w:val="16"/>
                <w:lang w:val="es-419"/>
              </w:rPr>
              <w:t>para</w:t>
            </w:r>
            <w:r w:rsidR="00361EE3" w:rsidRPr="00C60897">
              <w:rPr>
                <w:rFonts w:ascii="Tahoma" w:hAnsi="Tahoma" w:cs="Tahoma"/>
                <w:sz w:val="16"/>
                <w:szCs w:val="16"/>
                <w:lang w:val="es-419"/>
              </w:rPr>
              <w:t xml:space="preserve"> </w:t>
            </w:r>
            <w:r w:rsidRPr="00C60897">
              <w:rPr>
                <w:rFonts w:ascii="Tahoma" w:hAnsi="Tahoma" w:cs="Tahoma"/>
                <w:sz w:val="16"/>
                <w:szCs w:val="16"/>
                <w:lang w:val="es-419"/>
              </w:rPr>
              <w:t>transportar</w:t>
            </w:r>
            <w:r w:rsidR="00361EE3" w:rsidRPr="00C60897">
              <w:rPr>
                <w:rFonts w:ascii="Tahoma" w:hAnsi="Tahoma" w:cs="Tahoma"/>
                <w:sz w:val="16"/>
                <w:szCs w:val="16"/>
                <w:lang w:val="es-419"/>
              </w:rPr>
              <w:t xml:space="preserve"> </w:t>
            </w:r>
            <w:r w:rsidRPr="00C60897">
              <w:rPr>
                <w:rFonts w:ascii="Tahoma" w:hAnsi="Tahoma" w:cs="Tahoma"/>
                <w:sz w:val="16"/>
                <w:szCs w:val="16"/>
                <w:lang w:val="es-419"/>
              </w:rPr>
              <w:t>los</w:t>
            </w:r>
            <w:r w:rsidR="00361EE3" w:rsidRPr="00C60897">
              <w:rPr>
                <w:rFonts w:ascii="Tahoma" w:hAnsi="Tahoma" w:cs="Tahoma"/>
                <w:sz w:val="16"/>
                <w:szCs w:val="16"/>
                <w:lang w:val="es-419"/>
              </w:rPr>
              <w:t xml:space="preserve"> </w:t>
            </w:r>
            <w:r w:rsidR="00AA7EA8" w:rsidRPr="00C60897">
              <w:rPr>
                <w:rFonts w:ascii="Tahoma" w:hAnsi="Tahoma" w:cs="Tahoma"/>
                <w:sz w:val="16"/>
                <w:szCs w:val="16"/>
                <w:lang w:val="es-419"/>
              </w:rPr>
              <w:t>B</w:t>
            </w:r>
            <w:r w:rsidRPr="00C60897">
              <w:rPr>
                <w:rFonts w:ascii="Tahoma" w:hAnsi="Tahoma" w:cs="Tahoma"/>
                <w:sz w:val="16"/>
                <w:szCs w:val="16"/>
                <w:lang w:val="es-419"/>
              </w:rPr>
              <w:t>ienes</w:t>
            </w:r>
            <w:r w:rsidR="00361EE3" w:rsidRPr="00C60897">
              <w:rPr>
                <w:rFonts w:ascii="Tahoma" w:hAnsi="Tahoma" w:cs="Tahoma"/>
                <w:sz w:val="16"/>
                <w:szCs w:val="16"/>
                <w:lang w:val="es-419"/>
              </w:rPr>
              <w:t xml:space="preserve"> </w:t>
            </w:r>
            <w:r w:rsidRPr="00C60897">
              <w:rPr>
                <w:rFonts w:ascii="Tahoma" w:hAnsi="Tahoma" w:cs="Tahoma"/>
                <w:sz w:val="16"/>
                <w:szCs w:val="16"/>
                <w:lang w:val="es-419"/>
              </w:rPr>
              <w:t>a</w:t>
            </w:r>
            <w:r w:rsidR="00361EE3" w:rsidRPr="00C60897">
              <w:rPr>
                <w:rFonts w:ascii="Tahoma" w:hAnsi="Tahoma" w:cs="Tahoma"/>
                <w:sz w:val="16"/>
                <w:szCs w:val="16"/>
                <w:lang w:val="es-419"/>
              </w:rPr>
              <w:t xml:space="preserve"> </w:t>
            </w:r>
            <w:r w:rsidRPr="00C60897">
              <w:rPr>
                <w:rFonts w:ascii="Tahoma" w:hAnsi="Tahoma" w:cs="Tahoma"/>
                <w:sz w:val="16"/>
                <w:szCs w:val="16"/>
                <w:lang w:val="es-419"/>
              </w:rPr>
              <w:t>su</w:t>
            </w:r>
            <w:r w:rsidR="00361EE3" w:rsidRPr="00C60897">
              <w:rPr>
                <w:rFonts w:ascii="Tahoma" w:hAnsi="Tahoma" w:cs="Tahoma"/>
                <w:sz w:val="16"/>
                <w:szCs w:val="16"/>
                <w:lang w:val="es-419"/>
              </w:rPr>
              <w:t xml:space="preserve"> </w:t>
            </w:r>
            <w:r w:rsidRPr="00C60897">
              <w:rPr>
                <w:rFonts w:ascii="Tahoma" w:hAnsi="Tahoma" w:cs="Tahoma"/>
                <w:sz w:val="16"/>
                <w:szCs w:val="16"/>
                <w:lang w:val="es-419"/>
              </w:rPr>
              <w:t>destino</w:t>
            </w:r>
            <w:r w:rsidR="00361EE3" w:rsidRPr="00C60897">
              <w:rPr>
                <w:rFonts w:ascii="Tahoma" w:hAnsi="Tahoma" w:cs="Tahoma"/>
                <w:sz w:val="16"/>
                <w:szCs w:val="16"/>
                <w:lang w:val="es-419"/>
              </w:rPr>
              <w:t xml:space="preserve"> </w:t>
            </w:r>
            <w:r w:rsidRPr="00C60897">
              <w:rPr>
                <w:rFonts w:ascii="Tahoma" w:hAnsi="Tahoma" w:cs="Tahoma"/>
                <w:sz w:val="16"/>
                <w:szCs w:val="16"/>
                <w:lang w:val="es-419"/>
              </w:rPr>
              <w:t>final)</w:t>
            </w:r>
            <w:r w:rsidR="00361EE3" w:rsidRPr="00C60897">
              <w:rPr>
                <w:rFonts w:ascii="Tahoma" w:hAnsi="Tahoma" w:cs="Tahoma"/>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País</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Fecha</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entrega</w:t>
            </w:r>
            <w:r w:rsidR="00361EE3" w:rsidRPr="00C60897">
              <w:rPr>
                <w:rFonts w:ascii="Tahoma" w:hAnsi="Tahoma" w:cs="Tahoma"/>
                <w:sz w:val="16"/>
                <w:szCs w:val="16"/>
                <w:lang w:val="es-419"/>
              </w:rPr>
              <w:t xml:space="preserve"> </w:t>
            </w:r>
            <w:r w:rsidRPr="00C60897">
              <w:rPr>
                <w:rFonts w:ascii="Tahoma" w:hAnsi="Tahoma" w:cs="Tahoma"/>
                <w:sz w:val="16"/>
                <w:szCs w:val="16"/>
                <w:lang w:val="es-419"/>
              </w:rPr>
              <w:t>en</w:t>
            </w:r>
            <w:r w:rsidR="00361EE3" w:rsidRPr="00C60897">
              <w:rPr>
                <w:rFonts w:ascii="Tahoma" w:hAnsi="Tahoma" w:cs="Tahoma"/>
                <w:sz w:val="16"/>
                <w:szCs w:val="16"/>
                <w:lang w:val="es-419"/>
              </w:rPr>
              <w:t xml:space="preserve"> </w:t>
            </w:r>
            <w:r w:rsidRPr="00C60897">
              <w:rPr>
                <w:rFonts w:ascii="Tahoma" w:hAnsi="Tahoma" w:cs="Tahoma"/>
                <w:sz w:val="16"/>
                <w:szCs w:val="16"/>
                <w:lang w:val="es-419"/>
              </w:rPr>
              <w:t>el</w:t>
            </w:r>
            <w:r w:rsidR="00361EE3" w:rsidRPr="00C60897">
              <w:rPr>
                <w:rFonts w:ascii="Tahoma" w:hAnsi="Tahoma" w:cs="Tahoma"/>
                <w:sz w:val="16"/>
                <w:szCs w:val="16"/>
                <w:lang w:val="es-419"/>
              </w:rPr>
              <w:t xml:space="preserve"> </w:t>
            </w:r>
            <w:r w:rsidRPr="00C60897">
              <w:rPr>
                <w:rFonts w:ascii="Tahoma" w:hAnsi="Tahoma" w:cs="Tahoma"/>
                <w:sz w:val="16"/>
                <w:szCs w:val="16"/>
                <w:lang w:val="es-419"/>
              </w:rPr>
              <w:t>lugar</w:t>
            </w:r>
            <w:r w:rsidR="00361EE3" w:rsidRPr="00C60897">
              <w:rPr>
                <w:rFonts w:ascii="Tahoma" w:hAnsi="Tahoma" w:cs="Tahoma"/>
                <w:sz w:val="16"/>
                <w:szCs w:val="16"/>
                <w:lang w:val="es-419"/>
              </w:rPr>
              <w:t xml:space="preserve"> </w:t>
            </w:r>
            <w:r w:rsidRPr="00C60897">
              <w:rPr>
                <w:rFonts w:ascii="Tahoma" w:hAnsi="Tahoma" w:cs="Tahoma"/>
                <w:sz w:val="16"/>
                <w:szCs w:val="16"/>
                <w:lang w:val="es-419"/>
              </w:rPr>
              <w:t>de</w:t>
            </w:r>
            <w:r w:rsidR="00361EE3" w:rsidRPr="00C60897">
              <w:rPr>
                <w:rFonts w:ascii="Tahoma" w:hAnsi="Tahoma" w:cs="Tahoma"/>
                <w:sz w:val="16"/>
                <w:szCs w:val="16"/>
                <w:lang w:val="es-419"/>
              </w:rPr>
              <w:t xml:space="preserve"> </w:t>
            </w:r>
            <w:r w:rsidRPr="00C60897">
              <w:rPr>
                <w:rFonts w:ascii="Tahoma" w:hAnsi="Tahoma" w:cs="Tahoma"/>
                <w:sz w:val="16"/>
                <w:szCs w:val="16"/>
                <w:lang w:val="es-419"/>
              </w:rPr>
              <w:t>destino</w:t>
            </w:r>
            <w:r w:rsidR="00361EE3" w:rsidRPr="00C60897">
              <w:rPr>
                <w:rFonts w:ascii="Tahoma" w:hAnsi="Tahoma" w:cs="Tahoma"/>
                <w:sz w:val="16"/>
                <w:szCs w:val="16"/>
                <w:lang w:val="es-419"/>
              </w:rPr>
              <w:t xml:space="preserve"> </w:t>
            </w:r>
            <w:r w:rsidRPr="00C60897">
              <w:rPr>
                <w:rFonts w:ascii="Tahoma" w:hAnsi="Tahoma" w:cs="Tahoma"/>
                <w:sz w:val="16"/>
                <w:szCs w:val="16"/>
                <w:lang w:val="es-419"/>
              </w:rPr>
              <w:t>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Cantidad</w:t>
            </w:r>
            <w:r w:rsidR="00361EE3" w:rsidRPr="00C60897">
              <w:rPr>
                <w:rFonts w:ascii="Tahoma" w:hAnsi="Tahoma" w:cs="Tahoma"/>
                <w:sz w:val="16"/>
                <w:szCs w:val="16"/>
                <w:lang w:val="es-419"/>
              </w:rPr>
              <w:t xml:space="preserve"> </w:t>
            </w:r>
            <w:r w:rsidRPr="00C60897">
              <w:rPr>
                <w:rFonts w:ascii="Tahoma" w:hAnsi="Tahoma" w:cs="Tahoma"/>
                <w:sz w:val="16"/>
                <w:szCs w:val="16"/>
                <w:lang w:val="es-419"/>
              </w:rPr>
              <w:t>y</w:t>
            </w:r>
            <w:r w:rsidR="00361EE3" w:rsidRPr="00C60897">
              <w:rPr>
                <w:rFonts w:ascii="Tahoma" w:hAnsi="Tahoma" w:cs="Tahoma"/>
                <w:sz w:val="16"/>
                <w:szCs w:val="16"/>
                <w:lang w:val="es-419"/>
              </w:rPr>
              <w:t xml:space="preserve"> </w:t>
            </w:r>
            <w:r w:rsidRPr="00C60897">
              <w:rPr>
                <w:rFonts w:ascii="Tahoma" w:hAnsi="Tahoma" w:cs="Tahoma"/>
                <w:sz w:val="16"/>
                <w:szCs w:val="16"/>
                <w:lang w:val="es-419"/>
              </w:rPr>
              <w:t>unidad</w:t>
            </w:r>
            <w:r w:rsidR="00361EE3" w:rsidRPr="00C60897">
              <w:rPr>
                <w:rFonts w:ascii="Tahoma" w:hAnsi="Tahoma" w:cs="Tahoma"/>
                <w:sz w:val="16"/>
                <w:szCs w:val="16"/>
                <w:lang w:val="es-419"/>
              </w:rPr>
              <w:t xml:space="preserve"> </w:t>
            </w:r>
            <w:r w:rsidRPr="00C60897">
              <w:rPr>
                <w:rFonts w:ascii="Tahoma" w:hAnsi="Tahoma" w:cs="Tahoma"/>
                <w:sz w:val="16"/>
                <w:szCs w:val="16"/>
                <w:lang w:val="es-419"/>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Precio</w:t>
            </w:r>
            <w:r w:rsidR="00361EE3" w:rsidRPr="00C60897">
              <w:rPr>
                <w:rFonts w:ascii="Tahoma" w:hAnsi="Tahoma" w:cs="Tahoma"/>
                <w:sz w:val="16"/>
                <w:szCs w:val="16"/>
                <w:lang w:val="es-419"/>
              </w:rPr>
              <w:t xml:space="preserve"> </w:t>
            </w:r>
            <w:r w:rsidRPr="00C60897">
              <w:rPr>
                <w:rFonts w:ascii="Tahoma" w:hAnsi="Tahoma" w:cs="Tahoma"/>
                <w:sz w:val="16"/>
                <w:szCs w:val="16"/>
                <w:lang w:val="es-419"/>
              </w:rPr>
              <w:t>unitario</w:t>
            </w:r>
            <w:r w:rsidR="00361EE3" w:rsidRPr="00C60897">
              <w:rPr>
                <w:rFonts w:ascii="Tahoma" w:hAnsi="Tahoma" w:cs="Tahoma"/>
                <w:sz w:val="16"/>
                <w:szCs w:val="16"/>
                <w:lang w:val="es-419"/>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Precio</w:t>
            </w:r>
            <w:r w:rsidR="00361EE3" w:rsidRPr="00C60897">
              <w:rPr>
                <w:rFonts w:ascii="Tahoma" w:hAnsi="Tahoma" w:cs="Tahoma"/>
                <w:sz w:val="16"/>
                <w:szCs w:val="16"/>
                <w:lang w:val="es-419"/>
              </w:rPr>
              <w:t xml:space="preserve"> </w:t>
            </w:r>
            <w:r w:rsidRPr="00C60897">
              <w:rPr>
                <w:rFonts w:ascii="Tahoma" w:hAnsi="Tahoma" w:cs="Tahoma"/>
                <w:sz w:val="16"/>
                <w:szCs w:val="16"/>
                <w:lang w:val="es-419"/>
              </w:rPr>
              <w:t>total</w:t>
            </w:r>
            <w:r w:rsidR="00361EE3" w:rsidRPr="00C60897">
              <w:rPr>
                <w:rFonts w:ascii="Tahoma" w:hAnsi="Tahoma" w:cs="Tahoma"/>
                <w:sz w:val="16"/>
                <w:szCs w:val="16"/>
                <w:lang w:val="es-419"/>
              </w:rPr>
              <w:t xml:space="preserve"> </w:t>
            </w:r>
            <w:r w:rsidRPr="00C60897">
              <w:rPr>
                <w:rFonts w:ascii="Tahoma" w:hAnsi="Tahoma" w:cs="Tahoma"/>
                <w:sz w:val="16"/>
                <w:szCs w:val="16"/>
                <w:lang w:val="es-419"/>
              </w:rPr>
              <w:t>por</w:t>
            </w:r>
            <w:r w:rsidR="00361EE3" w:rsidRPr="00C60897">
              <w:rPr>
                <w:rFonts w:ascii="Tahoma" w:hAnsi="Tahoma" w:cs="Tahoma"/>
                <w:sz w:val="16"/>
                <w:szCs w:val="16"/>
                <w:lang w:val="es-419"/>
              </w:rPr>
              <w:t xml:space="preserve"> </w:t>
            </w:r>
            <w:r w:rsidRPr="00C60897">
              <w:rPr>
                <w:rFonts w:ascii="Tahoma" w:hAnsi="Tahoma" w:cs="Tahoma"/>
                <w:sz w:val="16"/>
                <w:szCs w:val="16"/>
                <w:lang w:val="es-419"/>
              </w:rPr>
              <w:t>servicio</w:t>
            </w:r>
            <w:r w:rsidR="00361EE3" w:rsidRPr="00C60897">
              <w:rPr>
                <w:rFonts w:ascii="Tahoma" w:hAnsi="Tahoma" w:cs="Tahoma"/>
                <w:sz w:val="16"/>
                <w:szCs w:val="16"/>
                <w:lang w:val="es-419"/>
              </w:rPr>
              <w:t xml:space="preserve"> </w:t>
            </w:r>
          </w:p>
          <w:p w14:paraId="2807601B" w14:textId="49A1E6DF" w:rsidR="00DE33B8" w:rsidRPr="00C60897" w:rsidRDefault="00DE33B8" w:rsidP="00C84D27">
            <w:pPr>
              <w:suppressAutoHyphens/>
              <w:jc w:val="center"/>
              <w:rPr>
                <w:rFonts w:ascii="Tahoma" w:hAnsi="Tahoma" w:cs="Tahoma"/>
                <w:sz w:val="16"/>
                <w:szCs w:val="16"/>
                <w:lang w:val="es-419"/>
              </w:rPr>
            </w:pPr>
            <w:r w:rsidRPr="00C60897">
              <w:rPr>
                <w:rFonts w:ascii="Tahoma" w:hAnsi="Tahoma" w:cs="Tahoma"/>
                <w:sz w:val="16"/>
                <w:szCs w:val="16"/>
                <w:lang w:val="es-419"/>
              </w:rPr>
              <w:t>(Col.</w:t>
            </w:r>
            <w:r w:rsidR="00361EE3" w:rsidRPr="00C60897">
              <w:rPr>
                <w:rFonts w:ascii="Tahoma" w:hAnsi="Tahoma" w:cs="Tahoma"/>
                <w:sz w:val="16"/>
                <w:szCs w:val="16"/>
                <w:lang w:val="es-419"/>
              </w:rPr>
              <w:t xml:space="preserve"> </w:t>
            </w:r>
            <w:r w:rsidRPr="00C60897">
              <w:rPr>
                <w:rFonts w:ascii="Tahoma" w:hAnsi="Tahoma" w:cs="Tahoma"/>
                <w:sz w:val="16"/>
                <w:szCs w:val="16"/>
                <w:lang w:val="es-419"/>
              </w:rPr>
              <w:t>5</w:t>
            </w:r>
            <w:r w:rsidR="00361EE3" w:rsidRPr="00C60897">
              <w:rPr>
                <w:rFonts w:ascii="Tahoma" w:hAnsi="Tahoma" w:cs="Tahoma"/>
                <w:sz w:val="16"/>
                <w:szCs w:val="16"/>
                <w:lang w:val="es-419"/>
              </w:rPr>
              <w:t xml:space="preserve"> </w:t>
            </w:r>
            <w:r w:rsidRPr="00C60897">
              <w:rPr>
                <w:rFonts w:ascii="Tahoma" w:hAnsi="Tahoma" w:cs="Tahoma"/>
                <w:sz w:val="16"/>
                <w:szCs w:val="16"/>
                <w:lang w:val="es-419"/>
              </w:rPr>
              <w:t>x</w:t>
            </w:r>
            <w:r w:rsidR="00361EE3" w:rsidRPr="00C60897">
              <w:rPr>
                <w:rFonts w:ascii="Tahoma" w:hAnsi="Tahoma" w:cs="Tahoma"/>
                <w:sz w:val="16"/>
                <w:szCs w:val="16"/>
                <w:lang w:val="es-419"/>
              </w:rPr>
              <w:t xml:space="preserve"> </w:t>
            </w:r>
            <w:r w:rsidRPr="00C60897">
              <w:rPr>
                <w:rFonts w:ascii="Tahoma" w:hAnsi="Tahoma" w:cs="Tahoma"/>
                <w:sz w:val="16"/>
                <w:szCs w:val="16"/>
                <w:lang w:val="es-419"/>
              </w:rPr>
              <w:t>6</w:t>
            </w:r>
            <w:r w:rsidR="00361EE3" w:rsidRPr="00C60897">
              <w:rPr>
                <w:rFonts w:ascii="Tahoma" w:hAnsi="Tahoma" w:cs="Tahoma"/>
                <w:sz w:val="16"/>
                <w:szCs w:val="16"/>
                <w:lang w:val="es-419"/>
              </w:rPr>
              <w:t xml:space="preserve"> </w:t>
            </w:r>
            <w:r w:rsidRPr="00C60897">
              <w:rPr>
                <w:rFonts w:ascii="Tahoma" w:hAnsi="Tahoma" w:cs="Tahoma"/>
                <w:sz w:val="16"/>
                <w:szCs w:val="16"/>
                <w:lang w:val="es-419"/>
              </w:rPr>
              <w:t>o</w:t>
            </w:r>
            <w:r w:rsidR="00361EE3" w:rsidRPr="00C60897">
              <w:rPr>
                <w:rFonts w:ascii="Tahoma" w:hAnsi="Tahoma" w:cs="Tahoma"/>
                <w:sz w:val="16"/>
                <w:szCs w:val="16"/>
                <w:lang w:val="es-419"/>
              </w:rPr>
              <w:t xml:space="preserve"> </w:t>
            </w:r>
            <w:r w:rsidRPr="00C60897">
              <w:rPr>
                <w:rFonts w:ascii="Tahoma" w:hAnsi="Tahoma" w:cs="Tahoma"/>
                <w:sz w:val="16"/>
                <w:szCs w:val="16"/>
                <w:lang w:val="es-419"/>
              </w:rPr>
              <w:t>un</w:t>
            </w:r>
            <w:r w:rsidR="00361EE3" w:rsidRPr="00C60897">
              <w:rPr>
                <w:rFonts w:ascii="Tahoma" w:hAnsi="Tahoma" w:cs="Tahoma"/>
                <w:sz w:val="16"/>
                <w:szCs w:val="16"/>
                <w:lang w:val="es-419"/>
              </w:rPr>
              <w:t xml:space="preserve"> </w:t>
            </w:r>
            <w:r w:rsidRPr="00C60897">
              <w:rPr>
                <w:rFonts w:ascii="Tahoma" w:hAnsi="Tahoma" w:cs="Tahoma"/>
                <w:sz w:val="16"/>
                <w:szCs w:val="16"/>
                <w:lang w:val="es-419"/>
              </w:rPr>
              <w:t>estimado)</w:t>
            </w:r>
          </w:p>
        </w:tc>
      </w:tr>
      <w:tr w:rsidR="00DE33B8" w:rsidRPr="00C60897"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11ED6EC4"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número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5ABFBCB8" w:rsidR="00DE33B8" w:rsidRPr="00C60897" w:rsidRDefault="00DE33B8" w:rsidP="00C84D27">
            <w:pPr>
              <w:suppressAutoHyphens/>
              <w:jc w:val="center"/>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nombre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los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1C4433CC"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país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origen</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los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0F000209"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fecha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entrega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lugar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destino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final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621BF995"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número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unidades</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se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proveerán</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y</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nombre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la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unidad</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física</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de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041EB7E2" w:rsidR="00DE33B8" w:rsidRPr="00C60897" w:rsidRDefault="00DE33B8" w:rsidP="00C84D27">
            <w:pPr>
              <w:suppressAutoHyphens/>
              <w:ind w:right="-65"/>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el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unitario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073958F1" w:rsidR="00DE33B8" w:rsidRPr="00C60897" w:rsidRDefault="00DE33B8" w:rsidP="00C84D27">
            <w:pPr>
              <w:suppressAutoHyphens/>
              <w:rPr>
                <w:rFonts w:ascii="Tahoma" w:hAnsi="Tahoma" w:cs="Tahoma"/>
                <w:i/>
                <w:iCs/>
                <w:sz w:val="16"/>
                <w:szCs w:val="16"/>
                <w:lang w:val="es-419"/>
              </w:rPr>
            </w:pPr>
            <w:r w:rsidRPr="00C60897">
              <w:rPr>
                <w:rFonts w:ascii="Tahoma" w:hAnsi="Tahoma" w:cs="Tahoma"/>
                <w:i/>
                <w:iCs/>
                <w:sz w:val="16"/>
                <w:szCs w:val="16"/>
                <w:lang w:val="es-419"/>
              </w:rPr>
              <w:t>[Indique</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precio</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total</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por</w:t>
            </w:r>
            <w:r w:rsidR="00361EE3" w:rsidRPr="00C60897">
              <w:rPr>
                <w:rFonts w:ascii="Tahoma" w:hAnsi="Tahoma" w:cs="Tahoma"/>
                <w:i/>
                <w:iCs/>
                <w:sz w:val="16"/>
                <w:szCs w:val="16"/>
                <w:lang w:val="es-419"/>
              </w:rPr>
              <w:t xml:space="preserve"> </w:t>
            </w:r>
            <w:r w:rsidRPr="00C60897">
              <w:rPr>
                <w:rFonts w:ascii="Tahoma" w:hAnsi="Tahoma" w:cs="Tahoma"/>
                <w:i/>
                <w:iCs/>
                <w:sz w:val="16"/>
                <w:szCs w:val="16"/>
                <w:lang w:val="es-419"/>
              </w:rPr>
              <w:t>artículo].</w:t>
            </w:r>
          </w:p>
        </w:tc>
      </w:tr>
      <w:tr w:rsidR="00DE33B8" w:rsidRPr="00C60897" w14:paraId="16E4FF3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0260C8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60D6D86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2449C2A9"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C60897" w:rsidRDefault="00DE33B8" w:rsidP="00C84D27">
            <w:pPr>
              <w:pStyle w:val="Textocomentario"/>
              <w:suppressAutoHyphens/>
              <w:spacing w:before="60" w:after="60"/>
              <w:rPr>
                <w:rFonts w:ascii="Tahoma" w:hAnsi="Tahoma" w:cs="Tahoma"/>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C60897" w:rsidRDefault="00DE33B8" w:rsidP="00C84D27">
            <w:pPr>
              <w:suppressAutoHyphens/>
              <w:spacing w:before="60" w:after="60"/>
              <w:rPr>
                <w:rFonts w:ascii="Tahoma" w:hAnsi="Tahoma" w:cs="Tahoma"/>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C60897" w:rsidRDefault="00DE33B8" w:rsidP="00C84D27">
            <w:pPr>
              <w:suppressAutoHyphens/>
              <w:spacing w:before="60" w:after="60"/>
              <w:rPr>
                <w:rFonts w:ascii="Tahoma" w:hAnsi="Tahoma" w:cs="Tahoma"/>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C60897" w:rsidRDefault="00DE33B8" w:rsidP="00C84D27">
            <w:pPr>
              <w:suppressAutoHyphens/>
              <w:spacing w:before="60" w:after="60"/>
              <w:rPr>
                <w:rFonts w:ascii="Tahoma" w:hAnsi="Tahoma" w:cs="Tahoma"/>
                <w:sz w:val="20"/>
                <w:lang w:val="es-419"/>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C60897" w:rsidRDefault="00DE33B8" w:rsidP="00C84D27">
            <w:pPr>
              <w:suppressAutoHyphens/>
              <w:spacing w:before="60" w:after="60"/>
              <w:rPr>
                <w:rFonts w:ascii="Tahoma" w:hAnsi="Tahoma" w:cs="Tahoma"/>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C60897" w:rsidRDefault="00DE33B8" w:rsidP="00C84D27">
            <w:pPr>
              <w:suppressAutoHyphens/>
              <w:spacing w:before="60" w:after="60"/>
              <w:rPr>
                <w:rFonts w:ascii="Tahoma" w:hAnsi="Tahoma" w:cs="Tahoma"/>
                <w:sz w:val="20"/>
                <w:lang w:val="es-419"/>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C60897" w:rsidRDefault="00DE33B8" w:rsidP="00C84D27">
            <w:pPr>
              <w:suppressAutoHyphens/>
              <w:rPr>
                <w:rFonts w:ascii="Tahoma" w:hAnsi="Tahoma" w:cs="Tahoma"/>
                <w:sz w:val="20"/>
                <w:lang w:val="es-419"/>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C60897" w:rsidRDefault="00DE33B8" w:rsidP="00C84D27">
            <w:pPr>
              <w:suppressAutoHyphens/>
              <w:spacing w:before="60" w:after="60"/>
              <w:rPr>
                <w:rFonts w:ascii="Tahoma" w:hAnsi="Tahoma" w:cs="Tahoma"/>
                <w:sz w:val="20"/>
                <w:lang w:val="es-419"/>
              </w:rPr>
            </w:pP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C60897" w:rsidRDefault="00DE33B8" w:rsidP="00C84D27">
            <w:pPr>
              <w:suppressAutoHyphens/>
              <w:spacing w:before="60" w:after="60"/>
              <w:rPr>
                <w:rFonts w:ascii="Tahoma" w:hAnsi="Tahoma" w:cs="Tahoma"/>
                <w:sz w:val="20"/>
                <w:lang w:val="es-419"/>
              </w:rPr>
            </w:pPr>
          </w:p>
        </w:tc>
      </w:tr>
      <w:tr w:rsidR="00DE33B8" w:rsidRPr="00C60897"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C60897" w:rsidRDefault="00DE33B8" w:rsidP="005F0292">
            <w:pPr>
              <w:suppressAutoHyphens/>
              <w:spacing w:before="120"/>
              <w:rPr>
                <w:rFonts w:ascii="Tahoma" w:hAnsi="Tahoma" w:cs="Tahoma"/>
                <w:sz w:val="20"/>
                <w:lang w:val="es-419"/>
              </w:rPr>
            </w:pPr>
            <w:r w:rsidRPr="00C60897">
              <w:rPr>
                <w:rFonts w:ascii="Tahoma" w:hAnsi="Tahoma" w:cs="Tahoma"/>
                <w:sz w:val="20"/>
                <w:lang w:val="es-419"/>
              </w:rPr>
              <w:lastRenderedPageBreak/>
              <w:t>Nombre</w:t>
            </w:r>
            <w:r w:rsidR="00361EE3" w:rsidRPr="00C60897">
              <w:rPr>
                <w:rFonts w:ascii="Tahoma" w:hAnsi="Tahoma" w:cs="Tahoma"/>
                <w:sz w:val="20"/>
                <w:lang w:val="es-419"/>
              </w:rPr>
              <w:t xml:space="preserve"> </w:t>
            </w:r>
            <w:r w:rsidRPr="00C60897">
              <w:rPr>
                <w:rFonts w:ascii="Tahoma" w:hAnsi="Tahoma" w:cs="Tahoma"/>
                <w:sz w:val="20"/>
                <w:lang w:val="es-419"/>
              </w:rPr>
              <w:t>del</w:t>
            </w:r>
            <w:r w:rsidR="00361EE3" w:rsidRPr="00C60897">
              <w:rPr>
                <w:rFonts w:ascii="Tahoma" w:hAnsi="Tahoma" w:cs="Tahoma"/>
                <w:sz w:val="20"/>
                <w:lang w:val="es-419"/>
              </w:rPr>
              <w:t xml:space="preserve"> </w:t>
            </w:r>
            <w:r w:rsidR="005240C2" w:rsidRPr="00C60897">
              <w:rPr>
                <w:rFonts w:ascii="Tahoma" w:hAnsi="Tahoma" w:cs="Tahoma"/>
                <w:sz w:val="20"/>
                <w:lang w:val="es-419"/>
              </w:rPr>
              <w:t>Oferente</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i/>
                <w:iCs/>
                <w:sz w:val="20"/>
                <w:lang w:val="es-419"/>
              </w:rPr>
              <w:t>[indique</w:t>
            </w:r>
            <w:r w:rsidR="00361EE3" w:rsidRPr="00C60897">
              <w:rPr>
                <w:rFonts w:ascii="Tahoma" w:hAnsi="Tahoma" w:cs="Tahoma"/>
                <w:i/>
                <w:iCs/>
                <w:sz w:val="20"/>
                <w:lang w:val="es-419"/>
              </w:rPr>
              <w:t xml:space="preserve"> </w:t>
            </w:r>
            <w:r w:rsidRPr="00C60897">
              <w:rPr>
                <w:rFonts w:ascii="Tahoma" w:hAnsi="Tahoma" w:cs="Tahoma"/>
                <w:i/>
                <w:iCs/>
                <w:sz w:val="20"/>
                <w:lang w:val="es-419"/>
              </w:rPr>
              <w:t>el</w:t>
            </w:r>
            <w:r w:rsidR="00361EE3" w:rsidRPr="00C60897">
              <w:rPr>
                <w:rFonts w:ascii="Tahoma" w:hAnsi="Tahoma" w:cs="Tahoma"/>
                <w:i/>
                <w:iCs/>
                <w:sz w:val="20"/>
                <w:lang w:val="es-419"/>
              </w:rPr>
              <w:t xml:space="preserve"> </w:t>
            </w:r>
            <w:r w:rsidRPr="00C60897">
              <w:rPr>
                <w:rFonts w:ascii="Tahoma" w:hAnsi="Tahoma" w:cs="Tahoma"/>
                <w:i/>
                <w:iCs/>
                <w:sz w:val="20"/>
                <w:lang w:val="es-419"/>
              </w:rPr>
              <w:t>nombre</w:t>
            </w:r>
            <w:r w:rsidR="00361EE3" w:rsidRPr="00C60897">
              <w:rPr>
                <w:rFonts w:ascii="Tahoma" w:hAnsi="Tahoma" w:cs="Tahoma"/>
                <w:i/>
                <w:iCs/>
                <w:sz w:val="20"/>
                <w:lang w:val="es-419"/>
              </w:rPr>
              <w:t xml:space="preserve"> </w:t>
            </w:r>
            <w:r w:rsidRPr="00C60897">
              <w:rPr>
                <w:rFonts w:ascii="Tahoma" w:hAnsi="Tahoma" w:cs="Tahoma"/>
                <w:i/>
                <w:iCs/>
                <w:sz w:val="20"/>
                <w:lang w:val="es-419"/>
              </w:rPr>
              <w:t>completo</w:t>
            </w:r>
            <w:r w:rsidR="00361EE3" w:rsidRPr="00C60897">
              <w:rPr>
                <w:rFonts w:ascii="Tahoma" w:hAnsi="Tahoma" w:cs="Tahoma"/>
                <w:i/>
                <w:iCs/>
                <w:sz w:val="20"/>
                <w:lang w:val="es-419"/>
              </w:rPr>
              <w:t xml:space="preserve"> </w:t>
            </w:r>
            <w:r w:rsidRPr="00C60897">
              <w:rPr>
                <w:rFonts w:ascii="Tahoma" w:hAnsi="Tahoma" w:cs="Tahoma"/>
                <w:i/>
                <w:iCs/>
                <w:sz w:val="20"/>
                <w:lang w:val="es-419"/>
              </w:rPr>
              <w:t>del</w:t>
            </w:r>
            <w:r w:rsidR="00361EE3" w:rsidRPr="00C60897">
              <w:rPr>
                <w:rFonts w:ascii="Tahoma" w:hAnsi="Tahoma" w:cs="Tahoma"/>
                <w:i/>
                <w:iCs/>
                <w:sz w:val="20"/>
                <w:lang w:val="es-419"/>
              </w:rPr>
              <w:t xml:space="preserve"> </w:t>
            </w:r>
            <w:r w:rsidR="005240C2" w:rsidRPr="00C60897">
              <w:rPr>
                <w:rFonts w:ascii="Tahoma" w:hAnsi="Tahoma" w:cs="Tahoma"/>
                <w:i/>
                <w:iCs/>
                <w:sz w:val="20"/>
                <w:lang w:val="es-419"/>
              </w:rPr>
              <w:t>Oferente</w:t>
            </w:r>
            <w:r w:rsidRPr="00C60897">
              <w:rPr>
                <w:rFonts w:ascii="Tahoma" w:hAnsi="Tahoma" w:cs="Tahoma"/>
                <w:i/>
                <w:iCs/>
                <w:sz w:val="20"/>
                <w:lang w:val="es-419"/>
              </w:rPr>
              <w:t>]</w:t>
            </w:r>
            <w:r w:rsidR="00361EE3" w:rsidRPr="00C60897">
              <w:rPr>
                <w:rFonts w:ascii="Tahoma" w:hAnsi="Tahoma" w:cs="Tahoma"/>
                <w:i/>
                <w:iCs/>
                <w:sz w:val="20"/>
                <w:lang w:val="es-419"/>
              </w:rPr>
              <w:t xml:space="preserve"> </w:t>
            </w:r>
            <w:r w:rsidRPr="00C60897">
              <w:rPr>
                <w:rFonts w:ascii="Tahoma" w:hAnsi="Tahoma" w:cs="Tahoma"/>
                <w:sz w:val="20"/>
                <w:lang w:val="es-419"/>
              </w:rPr>
              <w:t>Firma</w:t>
            </w:r>
            <w:r w:rsidR="00361EE3" w:rsidRPr="00C60897">
              <w:rPr>
                <w:rFonts w:ascii="Tahoma" w:hAnsi="Tahoma" w:cs="Tahoma"/>
                <w:sz w:val="20"/>
                <w:lang w:val="es-419"/>
              </w:rPr>
              <w:t xml:space="preserve"> </w:t>
            </w:r>
            <w:r w:rsidRPr="00C60897">
              <w:rPr>
                <w:rFonts w:ascii="Tahoma" w:hAnsi="Tahoma" w:cs="Tahoma"/>
                <w:sz w:val="20"/>
                <w:lang w:val="es-419"/>
              </w:rPr>
              <w:t>del</w:t>
            </w:r>
            <w:r w:rsidR="00361EE3" w:rsidRPr="00C60897">
              <w:rPr>
                <w:rFonts w:ascii="Tahoma" w:hAnsi="Tahoma" w:cs="Tahoma"/>
                <w:sz w:val="20"/>
                <w:lang w:val="es-419"/>
              </w:rPr>
              <w:t xml:space="preserve"> </w:t>
            </w:r>
            <w:r w:rsidR="005240C2" w:rsidRPr="00C60897">
              <w:rPr>
                <w:rFonts w:ascii="Tahoma" w:hAnsi="Tahoma" w:cs="Tahoma"/>
                <w:sz w:val="20"/>
                <w:lang w:val="es-419"/>
              </w:rPr>
              <w:t>Oferente</w:t>
            </w:r>
            <w:r w:rsidRPr="00C60897">
              <w:rPr>
                <w:rFonts w:ascii="Tahoma" w:hAnsi="Tahoma" w:cs="Tahoma"/>
                <w:sz w:val="20"/>
                <w:lang w:val="es-419"/>
              </w:rPr>
              <w:t>:</w:t>
            </w:r>
            <w:r w:rsidR="00361EE3" w:rsidRPr="00C60897">
              <w:rPr>
                <w:rFonts w:ascii="Tahoma" w:hAnsi="Tahoma" w:cs="Tahoma"/>
                <w:sz w:val="20"/>
                <w:lang w:val="es-419"/>
              </w:rPr>
              <w:t xml:space="preserve"> </w:t>
            </w:r>
            <w:r w:rsidRPr="00C60897">
              <w:rPr>
                <w:rFonts w:ascii="Tahoma" w:hAnsi="Tahoma" w:cs="Tahoma"/>
                <w:i/>
                <w:iCs/>
                <w:sz w:val="20"/>
                <w:lang w:val="es-419"/>
              </w:rPr>
              <w:t>[firma</w:t>
            </w:r>
            <w:r w:rsidR="00361EE3" w:rsidRPr="00C60897">
              <w:rPr>
                <w:rFonts w:ascii="Tahoma" w:hAnsi="Tahoma" w:cs="Tahoma"/>
                <w:i/>
                <w:iCs/>
                <w:sz w:val="20"/>
                <w:lang w:val="es-419"/>
              </w:rPr>
              <w:t xml:space="preserve"> </w:t>
            </w:r>
            <w:r w:rsidRPr="00C60897">
              <w:rPr>
                <w:rFonts w:ascii="Tahoma" w:hAnsi="Tahoma" w:cs="Tahoma"/>
                <w:i/>
                <w:iCs/>
                <w:sz w:val="20"/>
                <w:lang w:val="es-419"/>
              </w:rPr>
              <w:t>de</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Pr="00C60897">
              <w:rPr>
                <w:rFonts w:ascii="Tahoma" w:hAnsi="Tahoma" w:cs="Tahoma"/>
                <w:i/>
                <w:iCs/>
                <w:sz w:val="20"/>
                <w:lang w:val="es-419"/>
              </w:rPr>
              <w:t>persona</w:t>
            </w:r>
            <w:r w:rsidR="00361EE3" w:rsidRPr="00C60897">
              <w:rPr>
                <w:rFonts w:ascii="Tahoma" w:hAnsi="Tahoma" w:cs="Tahoma"/>
                <w:i/>
                <w:iCs/>
                <w:sz w:val="20"/>
                <w:lang w:val="es-419"/>
              </w:rPr>
              <w:t xml:space="preserve"> </w:t>
            </w:r>
            <w:r w:rsidRPr="00C60897">
              <w:rPr>
                <w:rFonts w:ascii="Tahoma" w:hAnsi="Tahoma" w:cs="Tahoma"/>
                <w:i/>
                <w:iCs/>
                <w:sz w:val="20"/>
                <w:lang w:val="es-419"/>
              </w:rPr>
              <w:t>que</w:t>
            </w:r>
            <w:r w:rsidR="00361EE3" w:rsidRPr="00C60897">
              <w:rPr>
                <w:rFonts w:ascii="Tahoma" w:hAnsi="Tahoma" w:cs="Tahoma"/>
                <w:i/>
                <w:iCs/>
                <w:sz w:val="20"/>
                <w:lang w:val="es-419"/>
              </w:rPr>
              <w:t xml:space="preserve"> </w:t>
            </w:r>
            <w:r w:rsidRPr="00C60897">
              <w:rPr>
                <w:rFonts w:ascii="Tahoma" w:hAnsi="Tahoma" w:cs="Tahoma"/>
                <w:i/>
                <w:iCs/>
                <w:sz w:val="20"/>
                <w:lang w:val="es-419"/>
              </w:rPr>
              <w:t>firma</w:t>
            </w:r>
            <w:r w:rsidR="00361EE3" w:rsidRPr="00C60897">
              <w:rPr>
                <w:rFonts w:ascii="Tahoma" w:hAnsi="Tahoma" w:cs="Tahoma"/>
                <w:i/>
                <w:iCs/>
                <w:sz w:val="20"/>
                <w:lang w:val="es-419"/>
              </w:rPr>
              <w:t xml:space="preserve"> </w:t>
            </w:r>
            <w:r w:rsidRPr="00C60897">
              <w:rPr>
                <w:rFonts w:ascii="Tahoma" w:hAnsi="Tahoma" w:cs="Tahoma"/>
                <w:i/>
                <w:iCs/>
                <w:sz w:val="20"/>
                <w:lang w:val="es-419"/>
              </w:rPr>
              <w:t>la</w:t>
            </w:r>
            <w:r w:rsidR="00361EE3" w:rsidRPr="00C60897">
              <w:rPr>
                <w:rFonts w:ascii="Tahoma" w:hAnsi="Tahoma" w:cs="Tahoma"/>
                <w:i/>
                <w:iCs/>
                <w:sz w:val="20"/>
                <w:lang w:val="es-419"/>
              </w:rPr>
              <w:t xml:space="preserve"> </w:t>
            </w:r>
            <w:r w:rsidR="003B743A" w:rsidRPr="00C60897">
              <w:rPr>
                <w:rFonts w:ascii="Tahoma" w:hAnsi="Tahoma" w:cs="Tahoma"/>
                <w:i/>
                <w:iCs/>
                <w:sz w:val="20"/>
                <w:lang w:val="es-419"/>
              </w:rPr>
              <w:t>O</w:t>
            </w:r>
            <w:r w:rsidRPr="00C60897">
              <w:rPr>
                <w:rFonts w:ascii="Tahoma" w:hAnsi="Tahoma" w:cs="Tahoma"/>
                <w:i/>
                <w:iCs/>
                <w:sz w:val="20"/>
                <w:lang w:val="es-419"/>
              </w:rPr>
              <w:t>ferta]</w:t>
            </w:r>
            <w:r w:rsidR="00361EE3" w:rsidRPr="00C60897">
              <w:rPr>
                <w:rFonts w:ascii="Tahoma" w:hAnsi="Tahoma" w:cs="Tahoma"/>
                <w:sz w:val="20"/>
                <w:lang w:val="es-419"/>
              </w:rPr>
              <w:t xml:space="preserve"> </w:t>
            </w:r>
            <w:r w:rsidRPr="00C60897">
              <w:rPr>
                <w:rFonts w:ascii="Tahoma" w:hAnsi="Tahoma" w:cs="Tahoma"/>
                <w:sz w:val="20"/>
                <w:lang w:val="es-419"/>
              </w:rPr>
              <w:t>Fecha:</w:t>
            </w:r>
            <w:r w:rsidR="00361EE3" w:rsidRPr="00C60897">
              <w:rPr>
                <w:rFonts w:ascii="Tahoma" w:hAnsi="Tahoma" w:cs="Tahoma"/>
                <w:sz w:val="20"/>
                <w:lang w:val="es-419"/>
              </w:rPr>
              <w:t xml:space="preserve"> </w:t>
            </w:r>
            <w:r w:rsidRPr="00C60897">
              <w:rPr>
                <w:rFonts w:ascii="Tahoma" w:hAnsi="Tahoma" w:cs="Tahoma"/>
                <w:i/>
                <w:iCs/>
                <w:sz w:val="20"/>
                <w:lang w:val="es-419"/>
              </w:rPr>
              <w:t>[indique</w:t>
            </w:r>
            <w:r w:rsidR="00361EE3" w:rsidRPr="00C60897">
              <w:rPr>
                <w:rFonts w:ascii="Tahoma" w:hAnsi="Tahoma" w:cs="Tahoma"/>
                <w:i/>
                <w:iCs/>
                <w:sz w:val="20"/>
                <w:lang w:val="es-419"/>
              </w:rPr>
              <w:t xml:space="preserve"> </w:t>
            </w:r>
            <w:r w:rsidRPr="00C60897">
              <w:rPr>
                <w:rFonts w:ascii="Tahoma" w:hAnsi="Tahoma" w:cs="Tahoma"/>
                <w:i/>
                <w:iCs/>
                <w:sz w:val="20"/>
                <w:lang w:val="es-419"/>
              </w:rPr>
              <w:t>fecha]</w:t>
            </w:r>
          </w:p>
        </w:tc>
      </w:tr>
    </w:tbl>
    <w:p w14:paraId="09872841" w14:textId="77777777" w:rsidR="00DE33B8" w:rsidRPr="00C60897" w:rsidRDefault="00DE33B8" w:rsidP="00DE33B8">
      <w:pPr>
        <w:spacing w:before="240"/>
        <w:rPr>
          <w:rFonts w:ascii="Tahoma" w:hAnsi="Tahoma" w:cs="Tahoma"/>
          <w:lang w:val="es-419"/>
        </w:rPr>
        <w:sectPr w:rsidR="00DE33B8" w:rsidRPr="00C60897" w:rsidSect="0088336F">
          <w:headerReference w:type="even" r:id="rId34"/>
          <w:headerReference w:type="default" r:id="rId35"/>
          <w:headerReference w:type="first" r:id="rId36"/>
          <w:pgSz w:w="15840" w:h="12240" w:orient="landscape" w:code="1"/>
          <w:pgMar w:top="1418" w:right="1440" w:bottom="1440" w:left="1440" w:header="720" w:footer="720" w:gutter="0"/>
          <w:paperSrc w:first="15" w:other="15"/>
          <w:cols w:space="720"/>
        </w:sectPr>
      </w:pPr>
    </w:p>
    <w:p w14:paraId="212005D4" w14:textId="2115BF1B" w:rsidR="00DE33B8" w:rsidRPr="00C60897" w:rsidRDefault="00B24FA8" w:rsidP="002676CE">
      <w:pPr>
        <w:pStyle w:val="Ttulo5"/>
        <w:spacing w:before="240"/>
        <w:ind w:right="-164"/>
        <w:jc w:val="center"/>
        <w:rPr>
          <w:rFonts w:ascii="Tahoma" w:hAnsi="Tahoma" w:cs="Tahoma"/>
          <w:sz w:val="40"/>
          <w:szCs w:val="40"/>
          <w:lang w:val="es-419"/>
        </w:rPr>
      </w:pPr>
      <w:bookmarkStart w:id="700" w:name="_Toc454620982"/>
      <w:bookmarkStart w:id="701" w:name="_Toc347230626"/>
      <w:bookmarkStart w:id="702" w:name="_Toc463858680"/>
      <w:bookmarkStart w:id="703" w:name="_Toc486939192"/>
      <w:bookmarkStart w:id="704" w:name="_Toc26896872"/>
      <w:bookmarkStart w:id="705" w:name="_Hlk94813194"/>
      <w:bookmarkStart w:id="706" w:name="_Hlk94812905"/>
      <w:r w:rsidRPr="00C60897">
        <w:rPr>
          <w:rFonts w:ascii="Tahoma" w:hAnsi="Tahoma" w:cs="Tahoma"/>
          <w:sz w:val="40"/>
          <w:szCs w:val="40"/>
          <w:lang w:val="es-419"/>
        </w:rPr>
        <w:lastRenderedPageBreak/>
        <w:t>GARANTÍA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MANTENIMIENTO</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LA</w:t>
      </w:r>
      <w:r w:rsidR="00361EE3" w:rsidRPr="00C60897">
        <w:rPr>
          <w:rFonts w:ascii="Tahoma" w:hAnsi="Tahoma" w:cs="Tahoma"/>
          <w:sz w:val="40"/>
          <w:szCs w:val="40"/>
          <w:lang w:val="es-419"/>
        </w:rPr>
        <w:t xml:space="preserve"> </w:t>
      </w:r>
      <w:r w:rsidRPr="00C60897">
        <w:rPr>
          <w:rFonts w:ascii="Tahoma" w:hAnsi="Tahoma" w:cs="Tahoma"/>
          <w:sz w:val="40"/>
          <w:szCs w:val="40"/>
          <w:lang w:val="es-419"/>
        </w:rPr>
        <w:t>OFERTA</w:t>
      </w:r>
      <w:bookmarkEnd w:id="700"/>
      <w:bookmarkEnd w:id="701"/>
      <w:bookmarkEnd w:id="702"/>
      <w:bookmarkEnd w:id="703"/>
      <w:bookmarkEnd w:id="704"/>
    </w:p>
    <w:p w14:paraId="648C630A" w14:textId="33974D39" w:rsidR="00DE33B8" w:rsidRPr="00C60897" w:rsidRDefault="00D441F3" w:rsidP="003B165F">
      <w:pPr>
        <w:spacing w:after="120"/>
        <w:jc w:val="center"/>
        <w:rPr>
          <w:rFonts w:ascii="Tahoma" w:hAnsi="Tahoma" w:cs="Tahoma"/>
          <w:b/>
          <w:bCs/>
          <w:sz w:val="36"/>
          <w:szCs w:val="36"/>
          <w:lang w:val="es-419"/>
        </w:rPr>
      </w:pPr>
      <w:r w:rsidRPr="00C60897">
        <w:rPr>
          <w:rFonts w:ascii="Tahoma" w:hAnsi="Tahoma" w:cs="Tahoma"/>
          <w:b/>
          <w:bCs/>
          <w:sz w:val="36"/>
          <w:szCs w:val="36"/>
          <w:lang w:val="es-419"/>
        </w:rPr>
        <w:t>(</w:t>
      </w:r>
      <w:r w:rsidR="00B24FA8" w:rsidRPr="00C60897">
        <w:rPr>
          <w:rFonts w:ascii="Tahoma" w:hAnsi="Tahoma" w:cs="Tahoma"/>
          <w:b/>
          <w:bCs/>
          <w:sz w:val="36"/>
          <w:szCs w:val="36"/>
          <w:lang w:val="es-419"/>
        </w:rPr>
        <w:t>Garantía</w:t>
      </w:r>
      <w:r w:rsidR="00361EE3" w:rsidRPr="00C60897">
        <w:rPr>
          <w:rFonts w:ascii="Tahoma" w:hAnsi="Tahoma" w:cs="Tahoma"/>
          <w:b/>
          <w:bCs/>
          <w:sz w:val="36"/>
          <w:szCs w:val="36"/>
          <w:lang w:val="es-419"/>
        </w:rPr>
        <w:t xml:space="preserve"> </w:t>
      </w:r>
      <w:r w:rsidR="00B24FA8" w:rsidRPr="00C60897">
        <w:rPr>
          <w:rFonts w:ascii="Tahoma" w:hAnsi="Tahoma" w:cs="Tahoma"/>
          <w:b/>
          <w:bCs/>
          <w:sz w:val="36"/>
          <w:szCs w:val="36"/>
          <w:lang w:val="es-419"/>
        </w:rPr>
        <w:t>Bancaria</w:t>
      </w:r>
      <w:r w:rsidRPr="00C60897">
        <w:rPr>
          <w:rFonts w:ascii="Tahoma" w:hAnsi="Tahoma" w:cs="Tahoma"/>
          <w:b/>
          <w:bCs/>
          <w:sz w:val="36"/>
          <w:szCs w:val="36"/>
          <w:lang w:val="es-419"/>
        </w:rPr>
        <w:t>)</w:t>
      </w:r>
    </w:p>
    <w:p w14:paraId="44053C54" w14:textId="77777777" w:rsidR="0045068B" w:rsidRPr="00C60897" w:rsidRDefault="0045068B" w:rsidP="0045068B">
      <w:pPr>
        <w:jc w:val="center"/>
        <w:rPr>
          <w:rFonts w:ascii="Tahoma" w:hAnsi="Tahoma" w:cs="Tahoma"/>
          <w:sz w:val="40"/>
          <w:szCs w:val="40"/>
          <w:lang w:val="es-ES"/>
        </w:rPr>
      </w:pPr>
      <w:r w:rsidRPr="00C60897">
        <w:rPr>
          <w:rFonts w:ascii="Tahoma" w:hAnsi="Tahoma" w:cs="Tahoma"/>
          <w:sz w:val="40"/>
          <w:szCs w:val="40"/>
          <w:lang w:val="es-ES"/>
        </w:rPr>
        <w:t>“NO APLICA”</w:t>
      </w:r>
    </w:p>
    <w:p w14:paraId="7E90ED45" w14:textId="3E4259E7" w:rsidR="003B165F" w:rsidRPr="00C60897" w:rsidRDefault="003B165F" w:rsidP="003B165F">
      <w:pPr>
        <w:pStyle w:val="NormalWeb"/>
        <w:spacing w:before="0" w:beforeAutospacing="0" w:after="240" w:afterAutospacing="0"/>
        <w:jc w:val="center"/>
        <w:rPr>
          <w:rFonts w:ascii="Tahoma" w:hAnsi="Tahoma" w:cs="Tahoma"/>
          <w:i/>
          <w:iCs/>
          <w:sz w:val="24"/>
          <w:lang w:val="es-419"/>
        </w:rPr>
      </w:pPr>
      <w:r w:rsidRPr="00C60897">
        <w:rPr>
          <w:rFonts w:ascii="Tahoma" w:hAnsi="Tahoma" w:cs="Tahoma"/>
          <w:i/>
          <w:iCs/>
          <w:sz w:val="24"/>
          <w:lang w:val="es-419"/>
        </w:rPr>
        <w:t>[Membrete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Garante</w:t>
      </w:r>
      <w:r w:rsidR="00361EE3" w:rsidRPr="00C60897">
        <w:rPr>
          <w:rFonts w:ascii="Tahoma" w:hAnsi="Tahoma" w:cs="Tahoma"/>
          <w:i/>
          <w:iCs/>
          <w:sz w:val="24"/>
          <w:lang w:val="es-419"/>
        </w:rPr>
        <w:t xml:space="preserve"> </w:t>
      </w:r>
      <w:r w:rsidRPr="00C60897">
        <w:rPr>
          <w:rFonts w:ascii="Tahoma" w:hAnsi="Tahoma" w:cs="Tahoma"/>
          <w:i/>
          <w:iCs/>
          <w:sz w:val="24"/>
          <w:lang w:val="es-419"/>
        </w:rPr>
        <w:t>o</w:t>
      </w:r>
      <w:r w:rsidR="00361EE3" w:rsidRPr="00C60897">
        <w:rPr>
          <w:rFonts w:ascii="Tahoma" w:hAnsi="Tahoma" w:cs="Tahoma"/>
          <w:i/>
          <w:iCs/>
          <w:sz w:val="24"/>
          <w:lang w:val="es-419"/>
        </w:rPr>
        <w:t xml:space="preserve"> </w:t>
      </w:r>
      <w:r w:rsidRPr="00C60897">
        <w:rPr>
          <w:rFonts w:ascii="Tahoma" w:hAnsi="Tahoma" w:cs="Tahoma"/>
          <w:i/>
          <w:iCs/>
          <w:sz w:val="24"/>
          <w:lang w:val="es-419"/>
        </w:rPr>
        <w:t>código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identificación</w:t>
      </w:r>
      <w:r w:rsidR="00361EE3" w:rsidRPr="00C60897">
        <w:rPr>
          <w:rFonts w:ascii="Tahoma" w:hAnsi="Tahoma" w:cs="Tahoma"/>
          <w:i/>
          <w:iCs/>
          <w:sz w:val="24"/>
          <w:lang w:val="es-419"/>
        </w:rPr>
        <w:t xml:space="preserve"> </w:t>
      </w:r>
      <w:r w:rsidRPr="00C60897">
        <w:rPr>
          <w:rFonts w:ascii="Tahoma" w:hAnsi="Tahoma" w:cs="Tahoma"/>
          <w:i/>
          <w:iCs/>
          <w:sz w:val="24"/>
          <w:lang w:val="es-419"/>
        </w:rPr>
        <w:t>SWIFT]</w:t>
      </w:r>
    </w:p>
    <w:p w14:paraId="09095386" w14:textId="7804E04D" w:rsidR="00DE33B8" w:rsidRPr="00C60897" w:rsidRDefault="00DE33B8" w:rsidP="002676CE">
      <w:pPr>
        <w:spacing w:before="400" w:after="240"/>
        <w:rPr>
          <w:rFonts w:ascii="Tahoma" w:hAnsi="Tahoma" w:cs="Tahoma"/>
          <w:i/>
          <w:iCs/>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banco</w:t>
      </w:r>
      <w:r w:rsidR="00F05390"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completará</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garantía</w:t>
      </w:r>
      <w:r w:rsidR="00361EE3" w:rsidRPr="00C60897">
        <w:rPr>
          <w:rFonts w:ascii="Tahoma" w:hAnsi="Tahoma" w:cs="Tahoma"/>
          <w:i/>
          <w:iCs/>
          <w:lang w:val="es-419"/>
        </w:rPr>
        <w:t xml:space="preserve"> </w:t>
      </w:r>
      <w:r w:rsidRPr="00C60897">
        <w:rPr>
          <w:rFonts w:ascii="Tahoma" w:hAnsi="Tahoma" w:cs="Tahoma"/>
          <w:i/>
          <w:iCs/>
          <w:lang w:val="es-419"/>
        </w:rPr>
        <w:t>bancaria</w:t>
      </w:r>
      <w:r w:rsidR="00361EE3" w:rsidRPr="00C60897">
        <w:rPr>
          <w:rFonts w:ascii="Tahoma" w:hAnsi="Tahoma" w:cs="Tahoma"/>
          <w:i/>
          <w:iCs/>
          <w:lang w:val="es-419"/>
        </w:rPr>
        <w:t xml:space="preserve"> </w:t>
      </w:r>
      <w:r w:rsidRPr="00C60897">
        <w:rPr>
          <w:rFonts w:ascii="Tahoma" w:hAnsi="Tahoma" w:cs="Tahoma"/>
          <w:i/>
          <w:iCs/>
          <w:lang w:val="es-419"/>
        </w:rPr>
        <w:t>según</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instrucciones</w:t>
      </w:r>
      <w:r w:rsidR="00361EE3" w:rsidRPr="00C60897">
        <w:rPr>
          <w:rFonts w:ascii="Tahoma" w:hAnsi="Tahoma" w:cs="Tahoma"/>
          <w:i/>
          <w:iCs/>
          <w:lang w:val="es-419"/>
        </w:rPr>
        <w:t xml:space="preserve"> </w:t>
      </w:r>
      <w:r w:rsidRPr="00C60897">
        <w:rPr>
          <w:rFonts w:ascii="Tahoma" w:hAnsi="Tahoma" w:cs="Tahoma"/>
          <w:i/>
          <w:iCs/>
          <w:lang w:val="es-419"/>
        </w:rPr>
        <w:t>indicadas</w:t>
      </w:r>
      <w:r w:rsidR="00361EE3" w:rsidRPr="00C60897">
        <w:rPr>
          <w:rFonts w:ascii="Tahoma" w:hAnsi="Tahoma" w:cs="Tahoma"/>
          <w:i/>
          <w:iCs/>
          <w:lang w:val="es-419"/>
        </w:rPr>
        <w:t xml:space="preserve"> </w:t>
      </w:r>
      <w:r w:rsidR="00F05390" w:rsidRPr="00C60897">
        <w:rPr>
          <w:rFonts w:ascii="Tahoma" w:hAnsi="Tahoma" w:cs="Tahoma"/>
          <w:i/>
          <w:iCs/>
          <w:lang w:val="es-419"/>
        </w:rPr>
        <w:t>entre</w:t>
      </w:r>
      <w:r w:rsidR="00361EE3" w:rsidRPr="00C60897">
        <w:rPr>
          <w:rFonts w:ascii="Tahoma" w:hAnsi="Tahoma" w:cs="Tahoma"/>
          <w:i/>
          <w:iCs/>
          <w:lang w:val="es-419"/>
        </w:rPr>
        <w:t xml:space="preserve"> </w:t>
      </w:r>
      <w:r w:rsidR="00F05390" w:rsidRPr="00C60897">
        <w:rPr>
          <w:rFonts w:ascii="Tahoma" w:hAnsi="Tahoma" w:cs="Tahoma"/>
          <w:i/>
          <w:iCs/>
          <w:lang w:val="es-419"/>
        </w:rPr>
        <w:t>corchete</w:t>
      </w:r>
      <w:r w:rsidR="00EA5548" w:rsidRPr="00C60897">
        <w:rPr>
          <w:rFonts w:ascii="Tahoma" w:hAnsi="Tahoma" w:cs="Tahoma"/>
          <w:i/>
          <w:iCs/>
          <w:lang w:val="es-419"/>
        </w:rPr>
        <w:t>s</w:t>
      </w:r>
      <w:r w:rsidRPr="00C60897">
        <w:rPr>
          <w:rFonts w:ascii="Tahoma" w:hAnsi="Tahoma" w:cs="Tahoma"/>
          <w:i/>
          <w:iCs/>
          <w:lang w:val="es-419"/>
        </w:rPr>
        <w:t>].</w:t>
      </w:r>
    </w:p>
    <w:p w14:paraId="6C1B0157" w14:textId="4F750CBA" w:rsidR="00F05390" w:rsidRPr="00C60897" w:rsidRDefault="00F05390" w:rsidP="00F05390">
      <w:pPr>
        <w:pStyle w:val="NormalWeb"/>
        <w:jc w:val="both"/>
        <w:rPr>
          <w:rFonts w:ascii="Tahoma" w:hAnsi="Tahoma" w:cs="Tahoma"/>
          <w:i/>
          <w:iCs/>
          <w:sz w:val="24"/>
          <w:lang w:val="es-419"/>
        </w:rPr>
      </w:pPr>
      <w:r w:rsidRPr="00C60897">
        <w:rPr>
          <w:rFonts w:ascii="Tahoma" w:hAnsi="Tahoma" w:cs="Tahoma"/>
          <w:b/>
          <w:bCs/>
          <w:sz w:val="24"/>
          <w:lang w:val="es-419"/>
        </w:rPr>
        <w:t>Garante:</w:t>
      </w:r>
      <w:r w:rsidR="00361EE3" w:rsidRPr="00C60897">
        <w:rPr>
          <w:rFonts w:ascii="Tahoma" w:hAnsi="Tahoma" w:cs="Tahoma"/>
          <w:b/>
          <w:bCs/>
          <w:sz w:val="24"/>
          <w:lang w:val="es-419"/>
        </w:rPr>
        <w:t xml:space="preserve"> </w:t>
      </w:r>
      <w:r w:rsidR="009432E4"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el</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del</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banco</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comercial,</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y</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la</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dirección</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de</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la</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sucursal</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que</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emite</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la</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garantía,</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salvo</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si</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figure</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en</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el</w:t>
      </w:r>
      <w:r w:rsidR="00361EE3" w:rsidRPr="00C60897">
        <w:rPr>
          <w:rFonts w:ascii="Tahoma" w:hAnsi="Tahoma" w:cs="Tahoma"/>
          <w:i/>
          <w:iCs/>
          <w:sz w:val="24"/>
          <w:lang w:val="es-419"/>
        </w:rPr>
        <w:t xml:space="preserve"> </w:t>
      </w:r>
      <w:r w:rsidR="009432E4" w:rsidRPr="00C60897">
        <w:rPr>
          <w:rFonts w:ascii="Tahoma" w:hAnsi="Tahoma" w:cs="Tahoma"/>
          <w:i/>
          <w:iCs/>
          <w:sz w:val="24"/>
          <w:lang w:val="es-419"/>
        </w:rPr>
        <w:t>membrete].</w:t>
      </w:r>
    </w:p>
    <w:p w14:paraId="4EC569C0" w14:textId="6E2D1CA7" w:rsidR="00747DF5" w:rsidRPr="00C60897" w:rsidRDefault="00747DF5" w:rsidP="00747DF5">
      <w:pPr>
        <w:pStyle w:val="NormalWeb"/>
        <w:rPr>
          <w:rFonts w:ascii="Tahoma" w:hAnsi="Tahoma" w:cs="Tahoma"/>
          <w:sz w:val="24"/>
          <w:lang w:val="es-419"/>
        </w:rPr>
      </w:pPr>
      <w:r w:rsidRPr="00C60897">
        <w:rPr>
          <w:rFonts w:ascii="Tahoma" w:hAnsi="Tahoma" w:cs="Tahoma"/>
          <w:b/>
          <w:bCs/>
          <w:sz w:val="24"/>
          <w:lang w:val="es-419"/>
        </w:rPr>
        <w:t>Beneficiario:</w:t>
      </w:r>
      <w:r w:rsidR="00361EE3" w:rsidRPr="00C60897">
        <w:rPr>
          <w:rFonts w:ascii="Tahoma" w:hAnsi="Tahoma" w:cs="Tahoma"/>
          <w:b/>
          <w:bCs/>
          <w:sz w:val="24"/>
          <w:lang w:val="es-419"/>
        </w:rPr>
        <w:t xml:space="preserve"> </w:t>
      </w:r>
      <w:r w:rsidRPr="00C60897">
        <w:rPr>
          <w:rFonts w:ascii="Tahoma" w:hAnsi="Tahoma" w:cs="Tahoma"/>
          <w:i/>
          <w:iCs/>
          <w:sz w:val="24"/>
          <w:lang w:val="es-419"/>
        </w:rPr>
        <w:t>[</w:t>
      </w:r>
      <w:r w:rsidR="00A16706" w:rsidRPr="00C60897">
        <w:rPr>
          <w:rFonts w:ascii="Tahoma" w:hAnsi="Tahoma" w:cs="Tahoma"/>
          <w:i/>
          <w:iCs/>
          <w:sz w:val="24"/>
          <w:lang w:val="es-419"/>
        </w:rPr>
        <w:t>i</w:t>
      </w:r>
      <w:r w:rsidRPr="00C60897">
        <w:rPr>
          <w:rFonts w:ascii="Tahoma" w:hAnsi="Tahoma" w:cs="Tahoma"/>
          <w:i/>
          <w:iCs/>
          <w:sz w:val="24"/>
          <w:lang w:val="es-419"/>
        </w:rPr>
        <w:t>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dirección</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Comprador]</w:t>
      </w:r>
    </w:p>
    <w:p w14:paraId="7D1D1862" w14:textId="7AC3D033" w:rsidR="00B7582E" w:rsidRPr="00C60897" w:rsidRDefault="00B7582E" w:rsidP="00DE33B8">
      <w:pPr>
        <w:pStyle w:val="NormalWeb"/>
        <w:rPr>
          <w:rFonts w:ascii="Tahoma" w:hAnsi="Tahoma" w:cs="Tahoma"/>
          <w:i/>
          <w:iCs/>
          <w:sz w:val="24"/>
          <w:lang w:val="es-419"/>
        </w:rPr>
      </w:pPr>
      <w:proofErr w:type="spellStart"/>
      <w:r w:rsidRPr="00C60897">
        <w:rPr>
          <w:rFonts w:ascii="Tahoma" w:hAnsi="Tahoma" w:cs="Tahoma"/>
          <w:b/>
          <w:bCs/>
          <w:sz w:val="24"/>
          <w:lang w:val="es-419"/>
        </w:rPr>
        <w:t>SdO</w:t>
      </w:r>
      <w:proofErr w:type="spellEnd"/>
      <w:r w:rsidR="00361EE3" w:rsidRPr="00C60897">
        <w:rPr>
          <w:rFonts w:ascii="Tahoma" w:hAnsi="Tahoma" w:cs="Tahoma"/>
          <w:b/>
          <w:bCs/>
          <w:sz w:val="24"/>
          <w:lang w:val="es-419"/>
        </w:rPr>
        <w:t xml:space="preserve"> </w:t>
      </w:r>
      <w:proofErr w:type="spellStart"/>
      <w:r w:rsidRPr="00C60897">
        <w:rPr>
          <w:rFonts w:ascii="Tahoma" w:hAnsi="Tahoma" w:cs="Tahoma"/>
          <w:b/>
          <w:bCs/>
          <w:sz w:val="24"/>
          <w:lang w:val="es-419"/>
        </w:rPr>
        <w:t>n.</w:t>
      </w:r>
      <w:r w:rsidR="002676CE" w:rsidRPr="00C60897">
        <w:rPr>
          <w:rFonts w:ascii="Tahoma" w:hAnsi="Tahoma" w:cs="Tahoma"/>
          <w:b/>
          <w:bCs/>
          <w:sz w:val="24"/>
          <w:vertAlign w:val="superscript"/>
          <w:lang w:val="es-419"/>
        </w:rPr>
        <w:t>o</w:t>
      </w:r>
      <w:proofErr w:type="spellEnd"/>
      <w:r w:rsidRPr="00C60897">
        <w:rPr>
          <w:rFonts w:ascii="Tahoma" w:hAnsi="Tahoma" w:cs="Tahoma"/>
          <w:b/>
          <w:bCs/>
          <w:sz w:val="24"/>
          <w:lang w:val="es-419"/>
        </w:rPr>
        <w:t>:</w:t>
      </w:r>
      <w:r w:rsidR="00361EE3" w:rsidRPr="00C60897">
        <w:rPr>
          <w:rFonts w:ascii="Tahoma" w:hAnsi="Tahoma" w:cs="Tahoma"/>
          <w:b/>
          <w:bCs/>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950AC5"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referencia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w:t>
      </w:r>
      <w:r w:rsidR="00950AC5" w:rsidRPr="00C60897">
        <w:rPr>
          <w:rFonts w:ascii="Tahoma" w:hAnsi="Tahoma" w:cs="Tahoma"/>
          <w:i/>
          <w:iCs/>
          <w:sz w:val="24"/>
          <w:lang w:val="es-419"/>
        </w:rPr>
        <w:t>a</w:t>
      </w:r>
      <w:r w:rsidR="00361EE3" w:rsidRPr="00C60897">
        <w:rPr>
          <w:rFonts w:ascii="Tahoma" w:hAnsi="Tahoma" w:cs="Tahoma"/>
          <w:i/>
          <w:iCs/>
          <w:sz w:val="24"/>
          <w:lang w:val="es-419"/>
        </w:rPr>
        <w:t xml:space="preserve"> </w:t>
      </w:r>
      <w:proofErr w:type="spellStart"/>
      <w:r w:rsidR="00950AC5" w:rsidRPr="00C60897">
        <w:rPr>
          <w:rFonts w:ascii="Tahoma" w:hAnsi="Tahoma" w:cs="Tahoma"/>
          <w:i/>
          <w:iCs/>
          <w:sz w:val="24"/>
          <w:lang w:val="es-419"/>
        </w:rPr>
        <w:t>SdO</w:t>
      </w:r>
      <w:proofErr w:type="spellEnd"/>
      <w:r w:rsidRPr="00C60897">
        <w:rPr>
          <w:rFonts w:ascii="Tahoma" w:hAnsi="Tahoma" w:cs="Tahoma"/>
          <w:i/>
          <w:iCs/>
          <w:sz w:val="24"/>
          <w:lang w:val="es-419"/>
        </w:rPr>
        <w:t>]</w:t>
      </w:r>
    </w:p>
    <w:p w14:paraId="5A431C42" w14:textId="53B1120D" w:rsidR="00DE33B8" w:rsidRPr="00C60897" w:rsidRDefault="00A16706" w:rsidP="00DE33B8">
      <w:pPr>
        <w:pStyle w:val="NormalWeb"/>
        <w:rPr>
          <w:rFonts w:ascii="Tahoma" w:hAnsi="Tahoma" w:cs="Tahoma"/>
          <w:i/>
          <w:iCs/>
          <w:sz w:val="24"/>
          <w:lang w:val="es-419"/>
        </w:rPr>
      </w:pPr>
      <w:r w:rsidRPr="00C60897">
        <w:rPr>
          <w:rFonts w:ascii="Tahoma" w:hAnsi="Tahoma" w:cs="Tahoma"/>
          <w:b/>
          <w:bCs/>
          <w:sz w:val="24"/>
          <w:lang w:val="es-419"/>
        </w:rPr>
        <w:t>Oferta</w:t>
      </w:r>
      <w:r w:rsidR="00361EE3" w:rsidRPr="00C60897">
        <w:rPr>
          <w:rFonts w:ascii="Tahoma" w:hAnsi="Tahoma" w:cs="Tahoma"/>
          <w:b/>
          <w:bCs/>
          <w:sz w:val="24"/>
          <w:lang w:val="es-419"/>
        </w:rPr>
        <w:t xml:space="preserve"> </w:t>
      </w:r>
      <w:r w:rsidR="00DE33B8" w:rsidRPr="00C60897">
        <w:rPr>
          <w:rFonts w:ascii="Tahoma" w:hAnsi="Tahoma" w:cs="Tahoma"/>
          <w:b/>
          <w:bCs/>
          <w:sz w:val="24"/>
          <w:lang w:val="es-419"/>
        </w:rPr>
        <w:t>Alternativa</w:t>
      </w:r>
      <w:r w:rsidR="00361EE3" w:rsidRPr="00C60897">
        <w:rPr>
          <w:rFonts w:ascii="Tahoma" w:hAnsi="Tahoma" w:cs="Tahoma"/>
          <w:b/>
          <w:bCs/>
          <w:sz w:val="24"/>
          <w:lang w:val="es-419"/>
        </w:rPr>
        <w:t xml:space="preserve"> </w:t>
      </w:r>
      <w:proofErr w:type="spellStart"/>
      <w:r w:rsidR="002676CE" w:rsidRPr="00C60897">
        <w:rPr>
          <w:rFonts w:ascii="Tahoma" w:hAnsi="Tahoma" w:cs="Tahoma"/>
          <w:b/>
          <w:bCs/>
          <w:sz w:val="24"/>
          <w:lang w:val="es-419"/>
        </w:rPr>
        <w:t>n.</w:t>
      </w:r>
      <w:r w:rsidR="002676CE" w:rsidRPr="00C60897">
        <w:rPr>
          <w:rFonts w:ascii="Tahoma" w:hAnsi="Tahoma" w:cs="Tahoma"/>
          <w:b/>
          <w:bCs/>
          <w:sz w:val="24"/>
          <w:vertAlign w:val="superscript"/>
          <w:lang w:val="es-419"/>
        </w:rPr>
        <w:t>o</w:t>
      </w:r>
      <w:proofErr w:type="spellEnd"/>
      <w:r w:rsidR="00DE33B8" w:rsidRPr="00C60897">
        <w:rPr>
          <w:rFonts w:ascii="Tahoma" w:hAnsi="Tahoma" w:cs="Tahoma"/>
          <w:b/>
          <w:bCs/>
          <w:sz w:val="24"/>
          <w:lang w:val="es-419"/>
        </w:rPr>
        <w:t>:</w:t>
      </w:r>
      <w:r w:rsidR="00361EE3" w:rsidRPr="00C60897">
        <w:rPr>
          <w:rFonts w:ascii="Tahoma" w:hAnsi="Tahoma" w:cs="Tahoma"/>
          <w:b/>
          <w:bCs/>
          <w:sz w:val="24"/>
          <w:lang w:val="es-419"/>
        </w:rPr>
        <w:t xml:space="preserve"> </w:t>
      </w:r>
      <w:r w:rsidR="00DE33B8" w:rsidRPr="00C60897">
        <w:rPr>
          <w:rFonts w:ascii="Tahoma" w:hAnsi="Tahoma" w:cs="Tahoma"/>
          <w:i/>
          <w:iCs/>
          <w:sz w:val="24"/>
          <w:lang w:val="es-419"/>
        </w:rPr>
        <w:t>[</w:t>
      </w:r>
      <w:r w:rsidRPr="00C60897">
        <w:rPr>
          <w:rFonts w:ascii="Tahoma" w:hAnsi="Tahoma" w:cs="Tahoma"/>
          <w:i/>
          <w:iCs/>
          <w:sz w:val="24"/>
          <w:lang w:val="es-419"/>
        </w:rPr>
        <w:t>i</w:t>
      </w:r>
      <w:r w:rsidR="00DE33B8" w:rsidRPr="00C60897">
        <w:rPr>
          <w:rFonts w:ascii="Tahoma" w:hAnsi="Tahoma" w:cs="Tahoma"/>
          <w:i/>
          <w:iCs/>
          <w:sz w:val="24"/>
          <w:lang w:val="es-419"/>
        </w:rPr>
        <w:t>ndique</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el</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de</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identificación</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si</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esta</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es</w:t>
      </w:r>
      <w:r w:rsidR="00361EE3" w:rsidRPr="00C60897">
        <w:rPr>
          <w:rFonts w:ascii="Tahoma" w:hAnsi="Tahoma" w:cs="Tahoma"/>
          <w:i/>
          <w:iCs/>
          <w:sz w:val="24"/>
          <w:lang w:val="es-419"/>
        </w:rPr>
        <w:t xml:space="preserve"> </w:t>
      </w:r>
      <w:r w:rsidR="00DE33B8" w:rsidRPr="00C60897">
        <w:rPr>
          <w:rFonts w:ascii="Tahoma" w:hAnsi="Tahoma" w:cs="Tahoma"/>
          <w:i/>
          <w:iCs/>
          <w:sz w:val="24"/>
          <w:lang w:val="es-419"/>
        </w:rPr>
        <w:t>una</w:t>
      </w:r>
      <w:r w:rsidR="00361EE3" w:rsidRPr="00C60897">
        <w:rPr>
          <w:rFonts w:ascii="Tahoma" w:hAnsi="Tahoma" w:cs="Tahoma"/>
          <w:i/>
          <w:iCs/>
          <w:sz w:val="24"/>
          <w:lang w:val="es-419"/>
        </w:rPr>
        <w:t xml:space="preserve"> </w:t>
      </w:r>
      <w:r w:rsidR="002676CE" w:rsidRPr="00C60897">
        <w:rPr>
          <w:rFonts w:ascii="Tahoma" w:hAnsi="Tahoma" w:cs="Tahoma"/>
          <w:i/>
          <w:iCs/>
          <w:sz w:val="24"/>
          <w:lang w:val="es-419"/>
        </w:rPr>
        <w:t>O</w:t>
      </w:r>
      <w:r w:rsidR="00DE33B8" w:rsidRPr="00C60897">
        <w:rPr>
          <w:rFonts w:ascii="Tahoma" w:hAnsi="Tahoma" w:cs="Tahoma"/>
          <w:i/>
          <w:iCs/>
          <w:sz w:val="24"/>
          <w:lang w:val="es-419"/>
        </w:rPr>
        <w:t>ferta</w:t>
      </w:r>
      <w:r w:rsidR="00361EE3" w:rsidRPr="00C60897">
        <w:rPr>
          <w:rFonts w:ascii="Tahoma" w:hAnsi="Tahoma" w:cs="Tahoma"/>
          <w:i/>
          <w:iCs/>
          <w:sz w:val="24"/>
          <w:lang w:val="es-419"/>
        </w:rPr>
        <w:t xml:space="preserve"> </w:t>
      </w:r>
      <w:r w:rsidR="002676CE" w:rsidRPr="00C60897">
        <w:rPr>
          <w:rFonts w:ascii="Tahoma" w:hAnsi="Tahoma" w:cs="Tahoma"/>
          <w:i/>
          <w:iCs/>
          <w:sz w:val="24"/>
          <w:lang w:val="es-419"/>
        </w:rPr>
        <w:t>A</w:t>
      </w:r>
      <w:r w:rsidR="00DE33B8" w:rsidRPr="00C60897">
        <w:rPr>
          <w:rFonts w:ascii="Tahoma" w:hAnsi="Tahoma" w:cs="Tahoma"/>
          <w:i/>
          <w:iCs/>
          <w:sz w:val="24"/>
          <w:lang w:val="es-419"/>
        </w:rPr>
        <w:t>lternativa]</w:t>
      </w:r>
    </w:p>
    <w:p w14:paraId="1D5688CA" w14:textId="0113673E" w:rsidR="00616764" w:rsidRPr="00C60897" w:rsidRDefault="00616764" w:rsidP="00616764">
      <w:pPr>
        <w:pStyle w:val="NormalWeb"/>
        <w:rPr>
          <w:rFonts w:ascii="Tahoma" w:hAnsi="Tahoma" w:cs="Tahoma"/>
          <w:b/>
          <w:bCs/>
          <w:i/>
          <w:iCs/>
          <w:sz w:val="24"/>
          <w:lang w:val="es-419"/>
        </w:rPr>
      </w:pPr>
      <w:bookmarkStart w:id="707" w:name="_Hlk93996377"/>
      <w:r w:rsidRPr="00C60897">
        <w:rPr>
          <w:rFonts w:ascii="Tahoma" w:hAnsi="Tahoma" w:cs="Tahoma"/>
          <w:b/>
          <w:bCs/>
          <w:sz w:val="24"/>
          <w:lang w:val="es-419"/>
        </w:rPr>
        <w:t>Fecha:</w:t>
      </w:r>
      <w:r w:rsidR="00361EE3" w:rsidRPr="00C60897">
        <w:rPr>
          <w:rFonts w:ascii="Tahoma" w:hAnsi="Tahoma" w:cs="Tahoma"/>
          <w:b/>
          <w:bCs/>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fecha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emisión]</w:t>
      </w:r>
    </w:p>
    <w:p w14:paraId="211BE5A0" w14:textId="3A278CB7" w:rsidR="00DE33B8" w:rsidRPr="00C60897" w:rsidRDefault="00DE33B8" w:rsidP="00DE33B8">
      <w:pPr>
        <w:pStyle w:val="NormalWeb"/>
        <w:rPr>
          <w:rFonts w:ascii="Tahoma" w:hAnsi="Tahoma" w:cs="Tahoma"/>
          <w:i/>
          <w:iCs/>
          <w:sz w:val="24"/>
          <w:lang w:val="es-419"/>
        </w:rPr>
      </w:pPr>
      <w:r w:rsidRPr="00C60897">
        <w:rPr>
          <w:rFonts w:ascii="Tahoma" w:hAnsi="Tahoma" w:cs="Tahoma"/>
          <w:b/>
          <w:bCs/>
          <w:sz w:val="24"/>
          <w:lang w:val="es-419"/>
        </w:rPr>
        <w:t>GARANTÍA</w:t>
      </w:r>
      <w:r w:rsidR="00361EE3" w:rsidRPr="00C60897">
        <w:rPr>
          <w:rFonts w:ascii="Tahoma" w:hAnsi="Tahoma" w:cs="Tahoma"/>
          <w:b/>
          <w:bCs/>
          <w:sz w:val="24"/>
          <w:lang w:val="es-419"/>
        </w:rPr>
        <w:t xml:space="preserve"> </w:t>
      </w:r>
      <w:r w:rsidRPr="00C60897">
        <w:rPr>
          <w:rFonts w:ascii="Tahoma" w:hAnsi="Tahoma" w:cs="Tahoma"/>
          <w:b/>
          <w:bCs/>
          <w:sz w:val="24"/>
          <w:lang w:val="es-419"/>
        </w:rPr>
        <w:t>DE</w:t>
      </w:r>
      <w:r w:rsidR="00361EE3" w:rsidRPr="00C60897">
        <w:rPr>
          <w:rFonts w:ascii="Tahoma" w:hAnsi="Tahoma" w:cs="Tahoma"/>
          <w:b/>
          <w:bCs/>
          <w:sz w:val="24"/>
          <w:lang w:val="es-419"/>
        </w:rPr>
        <w:t xml:space="preserve"> </w:t>
      </w:r>
      <w:r w:rsidRPr="00C60897">
        <w:rPr>
          <w:rFonts w:ascii="Tahoma" w:hAnsi="Tahoma" w:cs="Tahoma"/>
          <w:b/>
          <w:bCs/>
          <w:sz w:val="24"/>
          <w:lang w:val="es-419"/>
        </w:rPr>
        <w:t>MANTENIMIENTO</w:t>
      </w:r>
      <w:r w:rsidR="00361EE3" w:rsidRPr="00C60897">
        <w:rPr>
          <w:rFonts w:ascii="Tahoma" w:hAnsi="Tahoma" w:cs="Tahoma"/>
          <w:b/>
          <w:bCs/>
          <w:sz w:val="24"/>
          <w:lang w:val="es-419"/>
        </w:rPr>
        <w:t xml:space="preserve"> </w:t>
      </w:r>
      <w:r w:rsidRPr="00C60897">
        <w:rPr>
          <w:rFonts w:ascii="Tahoma" w:hAnsi="Tahoma" w:cs="Tahoma"/>
          <w:b/>
          <w:bCs/>
          <w:sz w:val="24"/>
          <w:lang w:val="es-419"/>
        </w:rPr>
        <w:t>DE</w:t>
      </w:r>
      <w:r w:rsidR="00361EE3" w:rsidRPr="00C60897">
        <w:rPr>
          <w:rFonts w:ascii="Tahoma" w:hAnsi="Tahoma" w:cs="Tahoma"/>
          <w:b/>
          <w:bCs/>
          <w:sz w:val="24"/>
          <w:lang w:val="es-419"/>
        </w:rPr>
        <w:t xml:space="preserve"> </w:t>
      </w:r>
      <w:r w:rsidRPr="00C60897">
        <w:rPr>
          <w:rFonts w:ascii="Tahoma" w:hAnsi="Tahoma" w:cs="Tahoma"/>
          <w:b/>
          <w:bCs/>
          <w:sz w:val="24"/>
          <w:lang w:val="es-419"/>
        </w:rPr>
        <w:t>OFERTA</w:t>
      </w:r>
      <w:r w:rsidR="00361EE3" w:rsidRPr="00C60897">
        <w:rPr>
          <w:rFonts w:ascii="Tahoma" w:hAnsi="Tahoma" w:cs="Tahoma"/>
          <w:b/>
          <w:bCs/>
          <w:sz w:val="24"/>
          <w:lang w:val="es-419"/>
        </w:rPr>
        <w:t xml:space="preserve"> </w:t>
      </w:r>
      <w:proofErr w:type="spellStart"/>
      <w:r w:rsidRPr="00C60897">
        <w:rPr>
          <w:rFonts w:ascii="Tahoma" w:hAnsi="Tahoma" w:cs="Tahoma"/>
          <w:b/>
          <w:bCs/>
          <w:sz w:val="24"/>
          <w:lang w:val="es-419"/>
        </w:rPr>
        <w:t>N.</w:t>
      </w:r>
      <w:r w:rsidR="002676CE" w:rsidRPr="00C60897">
        <w:rPr>
          <w:rFonts w:ascii="Tahoma" w:hAnsi="Tahoma" w:cs="Tahoma"/>
          <w:b/>
          <w:bCs/>
          <w:sz w:val="24"/>
          <w:vertAlign w:val="superscript"/>
          <w:lang w:val="es-419"/>
        </w:rPr>
        <w:t>o</w:t>
      </w:r>
      <w:proofErr w:type="spellEnd"/>
      <w:r w:rsidRPr="00C60897">
        <w:rPr>
          <w:rFonts w:ascii="Tahoma" w:hAnsi="Tahoma" w:cs="Tahoma"/>
          <w:b/>
          <w:bCs/>
          <w:sz w:val="24"/>
          <w:lang w:val="es-419"/>
        </w:rPr>
        <w:t>:</w:t>
      </w:r>
      <w:r w:rsidR="00361EE3" w:rsidRPr="00C60897">
        <w:rPr>
          <w:rFonts w:ascii="Tahoma" w:hAnsi="Tahoma" w:cs="Tahoma"/>
          <w:i/>
          <w:iCs/>
          <w:sz w:val="24"/>
          <w:lang w:val="es-419"/>
        </w:rPr>
        <w:t xml:space="preserve"> </w:t>
      </w:r>
      <w:r w:rsidRPr="00C60897">
        <w:rPr>
          <w:rFonts w:ascii="Tahoma" w:hAnsi="Tahoma" w:cs="Tahoma"/>
          <w:i/>
          <w:iCs/>
          <w:sz w:val="24"/>
          <w:lang w:val="es-419"/>
        </w:rPr>
        <w:t>[</w:t>
      </w:r>
      <w:r w:rsidR="00F46E92" w:rsidRPr="00C60897">
        <w:rPr>
          <w:rFonts w:ascii="Tahoma" w:hAnsi="Tahoma" w:cs="Tahoma"/>
          <w:i/>
          <w:iCs/>
          <w:sz w:val="24"/>
          <w:lang w:val="es-419"/>
        </w:rPr>
        <w:t>i</w:t>
      </w:r>
      <w:r w:rsidRPr="00C60897">
        <w:rPr>
          <w:rFonts w:ascii="Tahoma" w:hAnsi="Tahoma" w:cs="Tahoma"/>
          <w:i/>
          <w:iCs/>
          <w:sz w:val="24"/>
          <w:lang w:val="es-419"/>
        </w:rPr>
        <w:t>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referencia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Garantía]</w:t>
      </w:r>
    </w:p>
    <w:p w14:paraId="5E164958" w14:textId="6E2A3F2D" w:rsidR="00DE33B8" w:rsidRPr="00C60897" w:rsidRDefault="00EA5548" w:rsidP="00DE33B8">
      <w:pPr>
        <w:pStyle w:val="NormalWeb"/>
        <w:jc w:val="both"/>
        <w:rPr>
          <w:rFonts w:ascii="Tahoma" w:hAnsi="Tahoma" w:cs="Tahoma"/>
          <w:sz w:val="24"/>
          <w:lang w:val="es-419"/>
        </w:rPr>
      </w:pPr>
      <w:bookmarkStart w:id="708" w:name="_Hlk94813458"/>
      <w:bookmarkEnd w:id="705"/>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informado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Oferente;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el</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del</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Oferente;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el</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caso</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de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una</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Asociación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Participación,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Consorcio</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o</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Asociación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(APCA),</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será</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el</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de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esta</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(legalmente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constituida</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o</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proceso</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de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constitución)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o</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los</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nombres</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de</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todos</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sus</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miembros,</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en</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su</w:t>
      </w:r>
      <w:r w:rsidR="00361EE3" w:rsidRPr="00C60897">
        <w:rPr>
          <w:rFonts w:ascii="Tahoma" w:hAnsi="Tahoma" w:cs="Tahoma"/>
          <w:i/>
          <w:iCs/>
          <w:sz w:val="24"/>
          <w:lang w:val="es-419"/>
        </w:rPr>
        <w:t xml:space="preserve"> </w:t>
      </w:r>
      <w:r w:rsidR="00097151" w:rsidRPr="00C60897">
        <w:rPr>
          <w:rFonts w:ascii="Tahoma" w:hAnsi="Tahoma" w:cs="Tahoma"/>
          <w:i/>
          <w:iCs/>
          <w:sz w:val="24"/>
          <w:lang w:val="es-419"/>
        </w:rPr>
        <w:t>defecto]</w:t>
      </w:r>
      <w:r w:rsidRPr="00C60897">
        <w:rPr>
          <w:rFonts w:ascii="Tahoma" w:hAnsi="Tahoma" w:cs="Tahoma"/>
          <w:i/>
          <w:iCs/>
          <w:sz w:val="24"/>
          <w:lang w:val="es-419"/>
        </w:rPr>
        <w:t>,</w:t>
      </w:r>
      <w:r w:rsidR="00361EE3" w:rsidRPr="00C60897">
        <w:rPr>
          <w:rFonts w:ascii="Tahoma" w:hAnsi="Tahoma" w:cs="Tahoma"/>
          <w:i/>
          <w:iCs/>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Pr="00C60897">
        <w:rPr>
          <w:rFonts w:ascii="Tahoma" w:hAnsi="Tahoma" w:cs="Tahoma"/>
          <w:sz w:val="24"/>
          <w:lang w:val="es-419"/>
        </w:rPr>
        <w:t>denominado</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el</w:t>
      </w:r>
      <w:r w:rsidR="00361EE3" w:rsidRPr="00C60897">
        <w:rPr>
          <w:rFonts w:ascii="Tahoma" w:hAnsi="Tahoma" w:cs="Tahoma"/>
          <w:sz w:val="24"/>
          <w:lang w:val="es-419"/>
        </w:rPr>
        <w:t xml:space="preserve"> </w:t>
      </w:r>
      <w:r w:rsidR="00DF3384" w:rsidRPr="00C60897">
        <w:rPr>
          <w:rFonts w:ascii="Tahoma" w:hAnsi="Tahoma" w:cs="Tahoma"/>
          <w:sz w:val="24"/>
          <w:lang w:val="es-419"/>
        </w:rPr>
        <w:t>Solicitante</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les</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presentado</w:t>
      </w:r>
      <w:r w:rsidR="00361EE3" w:rsidRPr="00C60897">
        <w:rPr>
          <w:rFonts w:ascii="Tahoma" w:hAnsi="Tahoma" w:cs="Tahoma"/>
          <w:sz w:val="24"/>
          <w:lang w:val="es-419"/>
        </w:rPr>
        <w:t xml:space="preserve"> </w:t>
      </w:r>
      <w:r w:rsidR="00955A08" w:rsidRPr="00C60897">
        <w:rPr>
          <w:rFonts w:ascii="Tahoma" w:hAnsi="Tahoma" w:cs="Tahoma"/>
          <w:sz w:val="24"/>
          <w:lang w:val="es-419"/>
        </w:rPr>
        <w:t>o</w:t>
      </w:r>
      <w:r w:rsidR="00361EE3" w:rsidRPr="00C60897">
        <w:rPr>
          <w:rFonts w:ascii="Tahoma" w:hAnsi="Tahoma" w:cs="Tahoma"/>
          <w:sz w:val="24"/>
          <w:lang w:val="es-419"/>
        </w:rPr>
        <w:t xml:space="preserve"> </w:t>
      </w:r>
      <w:r w:rsidR="00955A08" w:rsidRPr="00C60897">
        <w:rPr>
          <w:rFonts w:ascii="Tahoma" w:hAnsi="Tahoma" w:cs="Tahoma"/>
          <w:sz w:val="24"/>
          <w:lang w:val="es-419"/>
        </w:rPr>
        <w:t>presentará</w:t>
      </w:r>
      <w:r w:rsidR="00361EE3" w:rsidRPr="00C60897">
        <w:rPr>
          <w:rFonts w:ascii="Tahoma" w:hAnsi="Tahoma" w:cs="Tahoma"/>
          <w:sz w:val="24"/>
          <w:lang w:val="es-419"/>
        </w:rPr>
        <w:t xml:space="preserve"> </w:t>
      </w:r>
      <w:r w:rsidR="00776B9A" w:rsidRPr="00C60897">
        <w:rPr>
          <w:rFonts w:ascii="Tahoma" w:hAnsi="Tahoma" w:cs="Tahoma"/>
          <w:sz w:val="24"/>
          <w:lang w:val="es-419"/>
        </w:rPr>
        <w:t>al</w:t>
      </w:r>
      <w:r w:rsidR="00361EE3" w:rsidRPr="00C60897">
        <w:rPr>
          <w:rFonts w:ascii="Tahoma" w:hAnsi="Tahoma" w:cs="Tahoma"/>
          <w:sz w:val="24"/>
          <w:lang w:val="es-419"/>
        </w:rPr>
        <w:t xml:space="preserve"> </w:t>
      </w:r>
      <w:r w:rsidR="00776B9A"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Pr="00C60897">
        <w:rPr>
          <w:rFonts w:ascii="Tahoma" w:hAnsi="Tahoma" w:cs="Tahoma"/>
          <w:sz w:val="24"/>
          <w:lang w:val="es-419"/>
        </w:rPr>
        <w:t>denominada</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para</w:t>
      </w:r>
      <w:r w:rsidR="00361EE3" w:rsidRPr="00C60897">
        <w:rPr>
          <w:rFonts w:ascii="Tahoma" w:hAnsi="Tahoma" w:cs="Tahoma"/>
          <w:sz w:val="24"/>
          <w:lang w:val="es-419"/>
        </w:rPr>
        <w:t xml:space="preserve"> </w:t>
      </w:r>
      <w:r w:rsidR="00DF5113" w:rsidRPr="00C60897">
        <w:rPr>
          <w:rFonts w:ascii="Tahoma" w:hAnsi="Tahoma" w:cs="Tahoma"/>
          <w:sz w:val="24"/>
          <w:lang w:val="es-419"/>
        </w:rPr>
        <w:t>la</w:t>
      </w:r>
      <w:r w:rsidR="00361EE3" w:rsidRPr="00C60897">
        <w:rPr>
          <w:rFonts w:ascii="Tahoma" w:hAnsi="Tahoma" w:cs="Tahoma"/>
          <w:sz w:val="24"/>
          <w:lang w:val="es-419"/>
        </w:rPr>
        <w:t xml:space="preserve"> </w:t>
      </w:r>
      <w:r w:rsidR="00DF5113" w:rsidRPr="00C60897">
        <w:rPr>
          <w:rFonts w:ascii="Tahoma" w:hAnsi="Tahoma" w:cs="Tahoma"/>
          <w:sz w:val="24"/>
          <w:lang w:val="es-419"/>
        </w:rPr>
        <w:t>celebración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Contrato</w:t>
      </w:r>
      <w:r w:rsidR="006C4291" w:rsidRPr="00C60897">
        <w:rPr>
          <w:rFonts w:ascii="Tahoma" w:hAnsi="Tahoma" w:cs="Tahoma"/>
          <w:i/>
          <w:iCs/>
          <w:sz w:val="24"/>
          <w:lang w:val="es-419"/>
        </w:rPr>
        <w:t xml:space="preserve"> y una breve descripción de los Bienes y Servicios Conexos</w:t>
      </w:r>
      <w:r w:rsidRPr="00C60897">
        <w:rPr>
          <w:rFonts w:ascii="Tahoma" w:hAnsi="Tahoma" w:cs="Tahoma"/>
          <w:i/>
          <w:iCs/>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virtud</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00876F42" w:rsidRPr="00C60897">
        <w:rPr>
          <w:rFonts w:ascii="Tahoma" w:hAnsi="Tahoma" w:cs="Tahoma"/>
          <w:sz w:val="24"/>
          <w:lang w:val="es-419"/>
        </w:rPr>
        <w:t>n.</w:t>
      </w:r>
      <w:r w:rsidR="00876F42" w:rsidRPr="00C60897">
        <w:rPr>
          <w:rFonts w:ascii="Tahoma" w:eastAsia="Symbol" w:hAnsi="Tahoma" w:cs="Tahoma"/>
          <w:sz w:val="24"/>
          <w:lang w:val="es-419"/>
        </w:rPr>
        <w:t></w:t>
      </w:r>
      <w:r w:rsidR="006E6386" w:rsidRPr="00C60897">
        <w:rPr>
          <w:rFonts w:ascii="Tahoma" w:hAnsi="Tahoma" w:cs="Tahoma"/>
          <w:b/>
          <w:bCs/>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proofErr w:type="spellStart"/>
      <w:r w:rsidRPr="00C60897">
        <w:rPr>
          <w:rFonts w:ascii="Tahoma" w:hAnsi="Tahoma" w:cs="Tahoma"/>
          <w:i/>
          <w:iCs/>
          <w:sz w:val="24"/>
          <w:lang w:val="es-419"/>
        </w:rPr>
        <w:t>SdO</w:t>
      </w:r>
      <w:proofErr w:type="spellEnd"/>
      <w:r w:rsidRPr="00C60897">
        <w:rPr>
          <w:rFonts w:ascii="Tahoma" w:hAnsi="Tahoma" w:cs="Tahoma"/>
          <w:i/>
          <w:iCs/>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w:t>
      </w:r>
      <w:r w:rsidR="00177788" w:rsidRPr="00C60897">
        <w:rPr>
          <w:rFonts w:ascii="Tahoma" w:hAnsi="Tahoma" w:cs="Tahoma"/>
          <w:sz w:val="24"/>
          <w:lang w:val="es-419"/>
        </w:rPr>
        <w:t>“</w:t>
      </w:r>
      <w:r w:rsidRPr="00C60897">
        <w:rPr>
          <w:rFonts w:ascii="Tahoma" w:hAnsi="Tahoma" w:cs="Tahoma"/>
          <w:sz w:val="24"/>
          <w:lang w:val="es-419"/>
        </w:rPr>
        <w:t>la</w:t>
      </w:r>
      <w:r w:rsidR="00361EE3" w:rsidRPr="00C60897">
        <w:rPr>
          <w:rFonts w:ascii="Tahoma" w:hAnsi="Tahoma" w:cs="Tahoma"/>
          <w:sz w:val="24"/>
          <w:lang w:val="es-419"/>
        </w:rPr>
        <w:t xml:space="preserve"> </w:t>
      </w:r>
      <w:proofErr w:type="spellStart"/>
      <w:r w:rsidR="00C9487D" w:rsidRPr="00C60897">
        <w:rPr>
          <w:rFonts w:ascii="Tahoma" w:hAnsi="Tahoma" w:cs="Tahoma"/>
          <w:sz w:val="24"/>
          <w:lang w:val="es-419"/>
        </w:rPr>
        <w:t>S</w:t>
      </w:r>
      <w:r w:rsidRPr="00C60897">
        <w:rPr>
          <w:rFonts w:ascii="Tahoma" w:hAnsi="Tahoma" w:cs="Tahoma"/>
          <w:sz w:val="24"/>
          <w:lang w:val="es-419"/>
        </w:rPr>
        <w:t>dO</w:t>
      </w:r>
      <w:proofErr w:type="spellEnd"/>
      <w:r w:rsidR="00177788" w:rsidRPr="00C60897">
        <w:rPr>
          <w:rFonts w:ascii="Tahoma" w:hAnsi="Tahoma" w:cs="Tahoma"/>
          <w:sz w:val="24"/>
          <w:lang w:val="es-419"/>
        </w:rPr>
        <w:t>”</w:t>
      </w:r>
      <w:r w:rsidRPr="00C60897">
        <w:rPr>
          <w:rFonts w:ascii="Tahoma" w:hAnsi="Tahoma" w:cs="Tahoma"/>
          <w:sz w:val="24"/>
          <w:lang w:val="es-419"/>
        </w:rPr>
        <w:t>).</w:t>
      </w:r>
    </w:p>
    <w:bookmarkEnd w:id="707"/>
    <w:p w14:paraId="1808A2D1" w14:textId="49D5BFF2" w:rsidR="00DE33B8" w:rsidRPr="00C60897" w:rsidRDefault="00950AC5" w:rsidP="00DE33B8">
      <w:pPr>
        <w:pStyle w:val="NormalWeb"/>
        <w:jc w:val="both"/>
        <w:rPr>
          <w:rFonts w:ascii="Tahoma" w:hAnsi="Tahoma" w:cs="Tahoma"/>
          <w:sz w:val="24"/>
          <w:lang w:val="es-419"/>
        </w:rPr>
      </w:pPr>
      <w:r w:rsidRPr="00C60897">
        <w:rPr>
          <w:rFonts w:ascii="Tahoma" w:hAnsi="Tahoma" w:cs="Tahoma"/>
          <w:sz w:val="24"/>
          <w:lang w:val="es-419"/>
        </w:rPr>
        <w:t>AS</w:t>
      </w:r>
      <w:r w:rsidR="00A34696" w:rsidRPr="00C60897">
        <w:rPr>
          <w:rFonts w:ascii="Tahoma" w:hAnsi="Tahoma" w:cs="Tahoma"/>
          <w:sz w:val="24"/>
          <w:lang w:val="es-419"/>
        </w:rPr>
        <w:t>I</w:t>
      </w:r>
      <w:r w:rsidRPr="00C60897">
        <w:rPr>
          <w:rFonts w:ascii="Tahoma" w:hAnsi="Tahoma" w:cs="Tahoma"/>
          <w:sz w:val="24"/>
          <w:lang w:val="es-419"/>
        </w:rPr>
        <w:t>MISMO</w:t>
      </w:r>
      <w:r w:rsidR="00DE33B8" w:rsidRPr="00C60897">
        <w:rPr>
          <w:rFonts w:ascii="Tahoma" w:hAnsi="Tahoma" w:cs="Tahoma"/>
          <w:sz w:val="24"/>
          <w:lang w:val="es-419"/>
        </w:rPr>
        <w:t>,</w:t>
      </w:r>
      <w:r w:rsidR="00361EE3" w:rsidRPr="00C60897">
        <w:rPr>
          <w:rFonts w:ascii="Tahoma" w:hAnsi="Tahoma" w:cs="Tahoma"/>
          <w:sz w:val="24"/>
          <w:lang w:val="es-419"/>
        </w:rPr>
        <w:t xml:space="preserve"> </w:t>
      </w:r>
      <w:r w:rsidR="00DE33B8" w:rsidRPr="00C60897">
        <w:rPr>
          <w:rFonts w:ascii="Tahoma" w:hAnsi="Tahoma" w:cs="Tahoma"/>
          <w:sz w:val="24"/>
          <w:lang w:val="es-419"/>
        </w:rPr>
        <w:t>entendemos</w:t>
      </w:r>
      <w:r w:rsidR="00361EE3" w:rsidRPr="00C60897">
        <w:rPr>
          <w:rFonts w:ascii="Tahoma" w:hAnsi="Tahoma" w:cs="Tahoma"/>
          <w:sz w:val="24"/>
          <w:lang w:val="es-419"/>
        </w:rPr>
        <w:t xml:space="preserve"> </w:t>
      </w:r>
      <w:r w:rsidR="00DE33B8" w:rsidRPr="00C60897">
        <w:rPr>
          <w:rFonts w:ascii="Tahoma" w:hAnsi="Tahoma" w:cs="Tahoma"/>
          <w:sz w:val="24"/>
          <w:lang w:val="es-419"/>
        </w:rPr>
        <w:t>que,</w:t>
      </w:r>
      <w:r w:rsidR="00361EE3" w:rsidRPr="00C60897">
        <w:rPr>
          <w:rFonts w:ascii="Tahoma" w:hAnsi="Tahoma" w:cs="Tahoma"/>
          <w:sz w:val="24"/>
          <w:lang w:val="es-419"/>
        </w:rPr>
        <w:t xml:space="preserve"> </w:t>
      </w:r>
      <w:r w:rsidR="00DE33B8" w:rsidRPr="00C60897">
        <w:rPr>
          <w:rFonts w:ascii="Tahoma" w:hAnsi="Tahoma" w:cs="Tahoma"/>
          <w:sz w:val="24"/>
          <w:lang w:val="es-419"/>
        </w:rPr>
        <w:t>de</w:t>
      </w:r>
      <w:r w:rsidR="00361EE3" w:rsidRPr="00C60897">
        <w:rPr>
          <w:rFonts w:ascii="Tahoma" w:hAnsi="Tahoma" w:cs="Tahoma"/>
          <w:sz w:val="24"/>
          <w:lang w:val="es-419"/>
        </w:rPr>
        <w:t xml:space="preserve"> </w:t>
      </w:r>
      <w:r w:rsidR="00DE33B8" w:rsidRPr="00C60897">
        <w:rPr>
          <w:rFonts w:ascii="Tahoma" w:hAnsi="Tahoma" w:cs="Tahoma"/>
          <w:sz w:val="24"/>
          <w:lang w:val="es-419"/>
        </w:rPr>
        <w:t>acuerdo</w:t>
      </w:r>
      <w:r w:rsidR="00361EE3" w:rsidRPr="00C60897">
        <w:rPr>
          <w:rFonts w:ascii="Tahoma" w:hAnsi="Tahoma" w:cs="Tahoma"/>
          <w:sz w:val="24"/>
          <w:lang w:val="es-419"/>
        </w:rPr>
        <w:t xml:space="preserve"> </w:t>
      </w:r>
      <w:r w:rsidR="00DE33B8" w:rsidRPr="00C60897">
        <w:rPr>
          <w:rFonts w:ascii="Tahoma" w:hAnsi="Tahoma" w:cs="Tahoma"/>
          <w:sz w:val="24"/>
          <w:lang w:val="es-419"/>
        </w:rPr>
        <w:t>con</w:t>
      </w:r>
      <w:r w:rsidR="00361EE3" w:rsidRPr="00C60897">
        <w:rPr>
          <w:rFonts w:ascii="Tahoma" w:hAnsi="Tahoma" w:cs="Tahoma"/>
          <w:sz w:val="24"/>
          <w:lang w:val="es-419"/>
        </w:rPr>
        <w:t xml:space="preserve"> </w:t>
      </w:r>
      <w:r w:rsidR="00DE33B8" w:rsidRPr="00C60897">
        <w:rPr>
          <w:rFonts w:ascii="Tahoma" w:hAnsi="Tahoma" w:cs="Tahoma"/>
          <w:sz w:val="24"/>
          <w:lang w:val="es-419"/>
        </w:rPr>
        <w:t>sus</w:t>
      </w:r>
      <w:r w:rsidR="00361EE3" w:rsidRPr="00C60897">
        <w:rPr>
          <w:rFonts w:ascii="Tahoma" w:hAnsi="Tahoma" w:cs="Tahoma"/>
          <w:sz w:val="24"/>
          <w:lang w:val="es-419"/>
        </w:rPr>
        <w:t xml:space="preserve"> </w:t>
      </w:r>
      <w:r w:rsidR="00DE33B8" w:rsidRPr="00C60897">
        <w:rPr>
          <w:rFonts w:ascii="Tahoma" w:hAnsi="Tahoma" w:cs="Tahoma"/>
          <w:sz w:val="24"/>
          <w:lang w:val="es-419"/>
        </w:rPr>
        <w:t>condiciones,</w:t>
      </w:r>
      <w:r w:rsidR="00361EE3" w:rsidRPr="00C60897">
        <w:rPr>
          <w:rFonts w:ascii="Tahoma" w:hAnsi="Tahoma" w:cs="Tahoma"/>
          <w:sz w:val="24"/>
          <w:lang w:val="es-419"/>
        </w:rPr>
        <w:t xml:space="preserve"> </w:t>
      </w:r>
      <w:r w:rsidR="00DE33B8" w:rsidRPr="00C60897">
        <w:rPr>
          <w:rFonts w:ascii="Tahoma" w:hAnsi="Tahoma" w:cs="Tahoma"/>
          <w:sz w:val="24"/>
          <w:lang w:val="es-419"/>
        </w:rPr>
        <w:t>una</w:t>
      </w:r>
      <w:r w:rsidR="00361EE3" w:rsidRPr="00C60897">
        <w:rPr>
          <w:rFonts w:ascii="Tahoma" w:hAnsi="Tahoma" w:cs="Tahoma"/>
          <w:sz w:val="24"/>
          <w:lang w:val="es-419"/>
        </w:rPr>
        <w:t xml:space="preserve"> </w:t>
      </w:r>
      <w:r w:rsidR="008A68A0" w:rsidRPr="00C60897">
        <w:rPr>
          <w:rFonts w:ascii="Tahoma" w:hAnsi="Tahoma" w:cs="Tahoma"/>
          <w:sz w:val="24"/>
          <w:lang w:val="es-419"/>
        </w:rPr>
        <w:t>G</w:t>
      </w:r>
      <w:r w:rsidR="00DE33B8" w:rsidRPr="00C60897">
        <w:rPr>
          <w:rFonts w:ascii="Tahoma" w:hAnsi="Tahoma" w:cs="Tahoma"/>
          <w:sz w:val="24"/>
          <w:lang w:val="es-419"/>
        </w:rPr>
        <w:t>arantía</w:t>
      </w:r>
      <w:r w:rsidR="00361EE3" w:rsidRPr="00C60897">
        <w:rPr>
          <w:rFonts w:ascii="Tahoma" w:hAnsi="Tahoma" w:cs="Tahoma"/>
          <w:sz w:val="24"/>
          <w:lang w:val="es-419"/>
        </w:rPr>
        <w:t xml:space="preserve"> </w:t>
      </w:r>
      <w:r w:rsidR="00DE33B8" w:rsidRPr="00C60897">
        <w:rPr>
          <w:rFonts w:ascii="Tahoma" w:hAnsi="Tahoma" w:cs="Tahoma"/>
          <w:sz w:val="24"/>
          <w:lang w:val="es-419"/>
        </w:rPr>
        <w:t>de</w:t>
      </w:r>
      <w:r w:rsidR="00361EE3" w:rsidRPr="00C60897">
        <w:rPr>
          <w:rFonts w:ascii="Tahoma" w:hAnsi="Tahoma" w:cs="Tahoma"/>
          <w:sz w:val="24"/>
          <w:lang w:val="es-419"/>
        </w:rPr>
        <w:t xml:space="preserve"> </w:t>
      </w:r>
      <w:r w:rsidR="008A68A0" w:rsidRPr="00C60897">
        <w:rPr>
          <w:rFonts w:ascii="Tahoma" w:hAnsi="Tahoma" w:cs="Tahoma"/>
          <w:sz w:val="24"/>
          <w:lang w:val="es-419"/>
        </w:rPr>
        <w:t>M</w:t>
      </w:r>
      <w:r w:rsidR="00DE33B8" w:rsidRPr="00C60897">
        <w:rPr>
          <w:rFonts w:ascii="Tahoma" w:hAnsi="Tahoma" w:cs="Tahoma"/>
          <w:sz w:val="24"/>
          <w:lang w:val="es-419"/>
        </w:rPr>
        <w:t>antenimiento</w:t>
      </w:r>
      <w:r w:rsidR="00361EE3" w:rsidRPr="00C60897">
        <w:rPr>
          <w:rFonts w:ascii="Tahoma" w:hAnsi="Tahoma" w:cs="Tahoma"/>
          <w:sz w:val="24"/>
          <w:lang w:val="es-419"/>
        </w:rPr>
        <w:t xml:space="preserve"> </w:t>
      </w:r>
      <w:r w:rsidR="00DE33B8" w:rsidRPr="00C60897">
        <w:rPr>
          <w:rFonts w:ascii="Tahoma" w:hAnsi="Tahoma" w:cs="Tahoma"/>
          <w:sz w:val="24"/>
          <w:lang w:val="es-419"/>
        </w:rPr>
        <w:t>deberá</w:t>
      </w:r>
      <w:r w:rsidR="00361EE3" w:rsidRPr="00C60897">
        <w:rPr>
          <w:rFonts w:ascii="Tahoma" w:hAnsi="Tahoma" w:cs="Tahoma"/>
          <w:sz w:val="24"/>
          <w:lang w:val="es-419"/>
        </w:rPr>
        <w:t xml:space="preserve"> </w:t>
      </w:r>
      <w:r w:rsidR="00DE33B8" w:rsidRPr="00C60897">
        <w:rPr>
          <w:rFonts w:ascii="Tahoma" w:hAnsi="Tahoma" w:cs="Tahoma"/>
          <w:sz w:val="24"/>
          <w:lang w:val="es-419"/>
        </w:rPr>
        <w:t>respaldar</w:t>
      </w:r>
      <w:r w:rsidR="00361EE3" w:rsidRPr="00C60897">
        <w:rPr>
          <w:rFonts w:ascii="Tahoma" w:hAnsi="Tahoma" w:cs="Tahoma"/>
          <w:sz w:val="24"/>
          <w:lang w:val="es-419"/>
        </w:rPr>
        <w:t xml:space="preserve"> </w:t>
      </w:r>
      <w:r w:rsidR="00DE33B8" w:rsidRPr="00C60897">
        <w:rPr>
          <w:rFonts w:ascii="Tahoma" w:hAnsi="Tahoma" w:cs="Tahoma"/>
          <w:sz w:val="24"/>
          <w:lang w:val="es-419"/>
        </w:rPr>
        <w:t>dicha</w:t>
      </w:r>
      <w:r w:rsidR="00361EE3" w:rsidRPr="00C60897">
        <w:rPr>
          <w:rFonts w:ascii="Tahoma" w:hAnsi="Tahoma" w:cs="Tahoma"/>
          <w:sz w:val="24"/>
          <w:lang w:val="es-419"/>
        </w:rPr>
        <w:t xml:space="preserve"> </w:t>
      </w:r>
      <w:r w:rsidR="00DE33B8" w:rsidRPr="00C60897">
        <w:rPr>
          <w:rFonts w:ascii="Tahoma" w:hAnsi="Tahoma" w:cs="Tahoma"/>
          <w:sz w:val="24"/>
          <w:lang w:val="es-419"/>
        </w:rPr>
        <w:t>Oferta.</w:t>
      </w:r>
    </w:p>
    <w:p w14:paraId="1E5AEA58" w14:textId="1DCE990A" w:rsidR="00DE33B8" w:rsidRPr="00C60897" w:rsidRDefault="00992DFA" w:rsidP="00DE33B8">
      <w:pPr>
        <w:pStyle w:val="NormalWeb"/>
        <w:jc w:val="both"/>
        <w:rPr>
          <w:rFonts w:ascii="Tahoma" w:hAnsi="Tahoma" w:cs="Tahoma"/>
          <w:sz w:val="24"/>
          <w:lang w:val="es-419"/>
        </w:rPr>
      </w:pPr>
      <w:bookmarkStart w:id="709" w:name="_Hlk94813579"/>
      <w:bookmarkEnd w:id="708"/>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00DF3384" w:rsidRPr="00C60897">
        <w:rPr>
          <w:rFonts w:ascii="Tahoma" w:hAnsi="Tahoma" w:cs="Tahoma"/>
          <w:sz w:val="24"/>
          <w:lang w:val="es-419"/>
        </w:rPr>
        <w:t>Solicitante</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nosotros</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00DF3384" w:rsidRPr="00C60897">
        <w:rPr>
          <w:rFonts w:ascii="Tahoma" w:hAnsi="Tahoma" w:cs="Tahoma"/>
          <w:i/>
          <w:iCs/>
          <w:sz w:val="24"/>
          <w:lang w:val="es-419"/>
        </w:rPr>
        <w:t>b</w:t>
      </w:r>
      <w:r w:rsidRPr="00C60897">
        <w:rPr>
          <w:rFonts w:ascii="Tahoma" w:hAnsi="Tahoma" w:cs="Tahoma"/>
          <w:i/>
          <w:iCs/>
          <w:sz w:val="24"/>
          <w:lang w:val="es-419"/>
        </w:rPr>
        <w:t>anco]</w:t>
      </w:r>
      <w:r w:rsidR="00361EE3" w:rsidRPr="00C60897">
        <w:rPr>
          <w:rFonts w:ascii="Tahoma" w:hAnsi="Tahoma" w:cs="Tahoma"/>
          <w:i/>
          <w:iCs/>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medio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w:t>
      </w:r>
      <w:r w:rsidR="002B1A49"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presente</w:t>
      </w:r>
      <w:r w:rsidR="00361EE3" w:rsidRPr="00C60897">
        <w:rPr>
          <w:rFonts w:ascii="Tahoma" w:hAnsi="Tahoma" w:cs="Tahoma"/>
          <w:sz w:val="24"/>
          <w:lang w:val="es-419"/>
        </w:rPr>
        <w:t xml:space="preserve"> </w:t>
      </w:r>
      <w:r w:rsidR="002B1A49"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obligamos</w:t>
      </w:r>
      <w:r w:rsidR="00361EE3" w:rsidRPr="00C60897">
        <w:rPr>
          <w:rFonts w:ascii="Tahoma" w:hAnsi="Tahoma" w:cs="Tahoma"/>
          <w:sz w:val="24"/>
          <w:lang w:val="es-419"/>
        </w:rPr>
        <w:t xml:space="preserve"> </w:t>
      </w:r>
      <w:r w:rsidRPr="00C60897">
        <w:rPr>
          <w:rFonts w:ascii="Tahoma" w:hAnsi="Tahoma" w:cs="Tahoma"/>
          <w:sz w:val="24"/>
          <w:lang w:val="es-419"/>
        </w:rPr>
        <w:t>irrevocablemente</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pagar</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00DF3384"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suma</w:t>
      </w:r>
      <w:r w:rsidR="00DF3384" w:rsidRPr="00C60897">
        <w:rPr>
          <w:rFonts w:ascii="Tahoma" w:hAnsi="Tahoma" w:cs="Tahoma"/>
          <w:sz w:val="24"/>
          <w:lang w:val="es-419"/>
        </w:rPr>
        <w:t>(s)</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Pr="00C60897">
        <w:rPr>
          <w:rFonts w:ascii="Tahoma" w:hAnsi="Tahoma" w:cs="Tahoma"/>
          <w:sz w:val="24"/>
          <w:lang w:val="es-419"/>
        </w:rPr>
        <w:t>exceda(n)</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monto</w:t>
      </w:r>
      <w:r w:rsidR="00361EE3" w:rsidRPr="00C60897">
        <w:rPr>
          <w:rFonts w:ascii="Tahoma" w:hAnsi="Tahoma" w:cs="Tahoma"/>
          <w:sz w:val="24"/>
          <w:lang w:val="es-419"/>
        </w:rPr>
        <w:t xml:space="preserve"> </w:t>
      </w:r>
      <w:r w:rsidRPr="00C60897">
        <w:rPr>
          <w:rFonts w:ascii="Tahoma" w:hAnsi="Tahoma" w:cs="Tahoma"/>
          <w:sz w:val="24"/>
          <w:lang w:val="es-419"/>
        </w:rPr>
        <w:t>total</w:t>
      </w:r>
      <w:r w:rsidR="00361EE3" w:rsidRPr="00C60897">
        <w:rPr>
          <w:rFonts w:ascii="Tahoma" w:hAnsi="Tahoma" w:cs="Tahoma"/>
          <w:sz w:val="24"/>
          <w:lang w:val="es-419"/>
        </w:rPr>
        <w:t xml:space="preserve"> </w:t>
      </w:r>
      <w:r w:rsidRPr="00C60897">
        <w:rPr>
          <w:rFonts w:ascii="Tahoma" w:hAnsi="Tahoma" w:cs="Tahoma"/>
          <w:sz w:val="24"/>
          <w:lang w:val="es-419"/>
        </w:rPr>
        <w:t>de____</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cifra</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números</w:t>
      </w:r>
      <w:r w:rsidR="00361EE3" w:rsidRPr="00C60897">
        <w:rPr>
          <w:rFonts w:ascii="Tahoma" w:hAnsi="Tahoma" w:cs="Tahoma"/>
          <w:i/>
          <w:iCs/>
          <w:sz w:val="24"/>
          <w:lang w:val="es-419"/>
        </w:rPr>
        <w:t xml:space="preserve"> </w:t>
      </w:r>
      <w:r w:rsidRPr="00C60897">
        <w:rPr>
          <w:rFonts w:ascii="Tahoma" w:hAnsi="Tahoma" w:cs="Tahoma"/>
          <w:i/>
          <w:iCs/>
          <w:sz w:val="24"/>
          <w:lang w:val="es-419"/>
        </w:rPr>
        <w:t>expresada</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moneda</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país</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00DF3384" w:rsidRPr="00C60897">
        <w:rPr>
          <w:rFonts w:ascii="Tahoma" w:hAnsi="Tahoma" w:cs="Tahoma"/>
          <w:i/>
          <w:iCs/>
          <w:sz w:val="24"/>
          <w:lang w:val="es-419"/>
        </w:rPr>
        <w:t>Beneficiario</w:t>
      </w:r>
      <w:r w:rsidR="00361EE3" w:rsidRPr="00C60897">
        <w:rPr>
          <w:rFonts w:ascii="Tahoma" w:hAnsi="Tahoma" w:cs="Tahoma"/>
          <w:i/>
          <w:iCs/>
          <w:sz w:val="24"/>
          <w:lang w:val="es-419"/>
        </w:rPr>
        <w:t xml:space="preserve"> </w:t>
      </w:r>
      <w:r w:rsidRPr="00C60897">
        <w:rPr>
          <w:rFonts w:ascii="Tahoma" w:hAnsi="Tahoma" w:cs="Tahoma"/>
          <w:i/>
          <w:iCs/>
          <w:sz w:val="24"/>
          <w:lang w:val="es-419"/>
        </w:rPr>
        <w:t>o</w:t>
      </w:r>
      <w:r w:rsidR="00361EE3" w:rsidRPr="00C60897">
        <w:rPr>
          <w:rFonts w:ascii="Tahoma" w:hAnsi="Tahoma" w:cs="Tahoma"/>
          <w:i/>
          <w:iCs/>
          <w:sz w:val="24"/>
          <w:lang w:val="es-419"/>
        </w:rPr>
        <w:t xml:space="preserve"> </w:t>
      </w:r>
      <w:r w:rsidRPr="00C60897">
        <w:rPr>
          <w:rFonts w:ascii="Tahoma" w:hAnsi="Tahoma" w:cs="Tahoma"/>
          <w:i/>
          <w:iCs/>
          <w:sz w:val="24"/>
          <w:lang w:val="es-419"/>
        </w:rPr>
        <w:t>su</w:t>
      </w:r>
      <w:r w:rsidR="00361EE3" w:rsidRPr="00C60897">
        <w:rPr>
          <w:rFonts w:ascii="Tahoma" w:hAnsi="Tahoma" w:cs="Tahoma"/>
          <w:i/>
          <w:iCs/>
          <w:sz w:val="24"/>
          <w:lang w:val="es-419"/>
        </w:rPr>
        <w:t xml:space="preserve"> </w:t>
      </w:r>
      <w:r w:rsidRPr="00C60897">
        <w:rPr>
          <w:rFonts w:ascii="Tahoma" w:hAnsi="Tahoma" w:cs="Tahoma"/>
          <w:i/>
          <w:iCs/>
          <w:sz w:val="24"/>
          <w:lang w:val="es-419"/>
        </w:rPr>
        <w:t>equivalente</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una</w:t>
      </w:r>
      <w:r w:rsidR="00361EE3" w:rsidRPr="00C60897">
        <w:rPr>
          <w:rFonts w:ascii="Tahoma" w:hAnsi="Tahoma" w:cs="Tahoma"/>
          <w:i/>
          <w:iCs/>
          <w:sz w:val="24"/>
          <w:lang w:val="es-419"/>
        </w:rPr>
        <w:t xml:space="preserve"> </w:t>
      </w:r>
      <w:r w:rsidRPr="00C60897">
        <w:rPr>
          <w:rFonts w:ascii="Tahoma" w:hAnsi="Tahoma" w:cs="Tahoma"/>
          <w:i/>
          <w:iCs/>
          <w:sz w:val="24"/>
          <w:lang w:val="es-419"/>
        </w:rPr>
        <w:t>moneda</w:t>
      </w:r>
      <w:r w:rsidR="00361EE3" w:rsidRPr="00C60897">
        <w:rPr>
          <w:rFonts w:ascii="Tahoma" w:hAnsi="Tahoma" w:cs="Tahoma"/>
          <w:i/>
          <w:iCs/>
          <w:sz w:val="24"/>
          <w:lang w:val="es-419"/>
        </w:rPr>
        <w:t xml:space="preserve"> </w:t>
      </w:r>
      <w:r w:rsidRPr="00C60897">
        <w:rPr>
          <w:rFonts w:ascii="Tahoma" w:hAnsi="Tahoma" w:cs="Tahoma"/>
          <w:i/>
          <w:iCs/>
          <w:sz w:val="24"/>
          <w:lang w:val="es-419"/>
        </w:rPr>
        <w:t>extranjera</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libre</w:t>
      </w:r>
      <w:r w:rsidR="00361EE3" w:rsidRPr="00C60897">
        <w:rPr>
          <w:rFonts w:ascii="Tahoma" w:hAnsi="Tahoma" w:cs="Tahoma"/>
          <w:i/>
          <w:iCs/>
          <w:sz w:val="24"/>
          <w:lang w:val="es-419"/>
        </w:rPr>
        <w:t xml:space="preserve"> </w:t>
      </w:r>
      <w:r w:rsidRPr="00C60897">
        <w:rPr>
          <w:rFonts w:ascii="Tahoma" w:hAnsi="Tahoma" w:cs="Tahoma"/>
          <w:i/>
          <w:iCs/>
          <w:sz w:val="24"/>
          <w:lang w:val="es-419"/>
        </w:rPr>
        <w:t>convertibilidad]</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cifra</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palabras])</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Pr="00C60897">
        <w:rPr>
          <w:rFonts w:ascii="Tahoma" w:hAnsi="Tahoma" w:cs="Tahoma"/>
          <w:sz w:val="24"/>
          <w:lang w:val="es-419"/>
        </w:rPr>
        <w:t>recibo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nuestras</w:t>
      </w:r>
      <w:r w:rsidR="00361EE3" w:rsidRPr="00C60897">
        <w:rPr>
          <w:rFonts w:ascii="Tahoma" w:hAnsi="Tahoma" w:cs="Tahoma"/>
          <w:sz w:val="24"/>
          <w:lang w:val="es-419"/>
        </w:rPr>
        <w:t xml:space="preserve"> </w:t>
      </w:r>
      <w:r w:rsidRPr="00C60897">
        <w:rPr>
          <w:rFonts w:ascii="Tahoma" w:hAnsi="Tahoma" w:cs="Tahoma"/>
          <w:sz w:val="24"/>
          <w:lang w:val="es-419"/>
        </w:rPr>
        <w:t>oficinas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primera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escrito</w:t>
      </w:r>
      <w:r w:rsidR="00361EE3" w:rsidRPr="00C60897">
        <w:rPr>
          <w:rFonts w:ascii="Tahoma" w:hAnsi="Tahoma" w:cs="Tahoma"/>
          <w:sz w:val="24"/>
          <w:lang w:val="es-419"/>
        </w:rPr>
        <w:t xml:space="preserve"> </w:t>
      </w:r>
      <w:r w:rsidR="002C662D" w:rsidRPr="00C60897">
        <w:rPr>
          <w:rFonts w:ascii="Tahoma" w:hAnsi="Tahoma" w:cs="Tahoma"/>
          <w:sz w:val="24"/>
          <w:lang w:val="es-419"/>
        </w:rPr>
        <w:t>del</w:t>
      </w:r>
      <w:r w:rsidR="00361EE3" w:rsidRPr="00C60897">
        <w:rPr>
          <w:rFonts w:ascii="Tahoma" w:hAnsi="Tahoma" w:cs="Tahoma"/>
          <w:sz w:val="24"/>
          <w:lang w:val="es-419"/>
        </w:rPr>
        <w:t xml:space="preserve"> </w:t>
      </w:r>
      <w:r w:rsidR="002C662D" w:rsidRPr="00C60897">
        <w:rPr>
          <w:rFonts w:ascii="Tahoma" w:hAnsi="Tahoma" w:cs="Tahoma"/>
          <w:sz w:val="24"/>
          <w:lang w:val="es-419"/>
        </w:rPr>
        <w:t>Beneficiario,</w:t>
      </w:r>
      <w:r w:rsidR="00361EE3" w:rsidRPr="00C60897">
        <w:rPr>
          <w:rFonts w:ascii="Tahoma" w:hAnsi="Tahoma" w:cs="Tahoma"/>
          <w:sz w:val="24"/>
          <w:lang w:val="es-419"/>
        </w:rPr>
        <w:t xml:space="preserve"> </w:t>
      </w:r>
      <w:r w:rsidR="002C662D" w:rsidRPr="00C60897">
        <w:rPr>
          <w:rFonts w:ascii="Tahoma" w:hAnsi="Tahoma" w:cs="Tahoma"/>
          <w:sz w:val="24"/>
          <w:lang w:val="es-419"/>
        </w:rPr>
        <w:t>acompañada</w:t>
      </w:r>
      <w:r w:rsidR="00361EE3" w:rsidRPr="00C60897">
        <w:rPr>
          <w:rFonts w:ascii="Tahoma" w:hAnsi="Tahoma" w:cs="Tahoma"/>
          <w:sz w:val="24"/>
          <w:lang w:val="es-419"/>
        </w:rPr>
        <w:t xml:space="preserve"> </w:t>
      </w:r>
      <w:r w:rsidR="002C662D" w:rsidRPr="00C60897">
        <w:rPr>
          <w:rFonts w:ascii="Tahoma" w:hAnsi="Tahoma" w:cs="Tahoma"/>
          <w:sz w:val="24"/>
          <w:lang w:val="es-419"/>
        </w:rPr>
        <w:t>de</w:t>
      </w:r>
      <w:r w:rsidR="00361EE3" w:rsidRPr="00C60897">
        <w:rPr>
          <w:rFonts w:ascii="Tahoma" w:hAnsi="Tahoma" w:cs="Tahoma"/>
          <w:sz w:val="24"/>
          <w:lang w:val="es-419"/>
        </w:rPr>
        <w:t xml:space="preserve"> </w:t>
      </w:r>
      <w:r w:rsidR="002C662D" w:rsidRPr="00C60897">
        <w:rPr>
          <w:rFonts w:ascii="Tahoma" w:hAnsi="Tahoma" w:cs="Tahoma"/>
          <w:sz w:val="24"/>
          <w:lang w:val="es-419"/>
        </w:rPr>
        <w:t>una</w:t>
      </w:r>
      <w:r w:rsidR="00361EE3" w:rsidRPr="00C60897">
        <w:rPr>
          <w:rFonts w:ascii="Tahoma" w:hAnsi="Tahoma" w:cs="Tahoma"/>
          <w:sz w:val="24"/>
          <w:lang w:val="es-419"/>
        </w:rPr>
        <w:t xml:space="preserve"> </w:t>
      </w:r>
      <w:r w:rsidR="002C662D" w:rsidRPr="00C60897">
        <w:rPr>
          <w:rFonts w:ascii="Tahoma" w:hAnsi="Tahoma" w:cs="Tahoma"/>
          <w:sz w:val="24"/>
          <w:lang w:val="es-419"/>
        </w:rPr>
        <w:t>declaración</w:t>
      </w:r>
      <w:r w:rsidR="00361EE3" w:rsidRPr="00C60897">
        <w:rPr>
          <w:rFonts w:ascii="Tahoma" w:hAnsi="Tahoma" w:cs="Tahoma"/>
          <w:sz w:val="24"/>
          <w:lang w:val="es-419"/>
        </w:rPr>
        <w:t xml:space="preserve"> </w:t>
      </w:r>
      <w:r w:rsidR="002C662D" w:rsidRPr="00C60897">
        <w:rPr>
          <w:rFonts w:ascii="Tahoma" w:hAnsi="Tahoma" w:cs="Tahoma"/>
          <w:sz w:val="24"/>
          <w:lang w:val="es-419"/>
        </w:rPr>
        <w:t>escrita</w:t>
      </w:r>
      <w:r w:rsidR="00361EE3" w:rsidRPr="00C60897">
        <w:rPr>
          <w:rFonts w:ascii="Tahoma" w:hAnsi="Tahoma" w:cs="Tahoma"/>
          <w:sz w:val="24"/>
          <w:lang w:val="es-419"/>
        </w:rPr>
        <w:t xml:space="preserve"> </w:t>
      </w:r>
      <w:r w:rsidR="002C662D" w:rsidRPr="00C60897">
        <w:rPr>
          <w:rFonts w:ascii="Tahoma" w:hAnsi="Tahoma" w:cs="Tahoma"/>
          <w:sz w:val="24"/>
          <w:lang w:val="es-419"/>
        </w:rPr>
        <w:t>del</w:t>
      </w:r>
      <w:r w:rsidR="00361EE3" w:rsidRPr="00C60897">
        <w:rPr>
          <w:rFonts w:ascii="Tahoma" w:hAnsi="Tahoma" w:cs="Tahoma"/>
          <w:sz w:val="24"/>
          <w:lang w:val="es-419"/>
        </w:rPr>
        <w:t xml:space="preserve"> </w:t>
      </w:r>
      <w:r w:rsidR="002C662D" w:rsidRPr="00C60897">
        <w:rPr>
          <w:rFonts w:ascii="Tahoma" w:hAnsi="Tahoma" w:cs="Tahoma"/>
          <w:sz w:val="24"/>
          <w:lang w:val="es-419"/>
        </w:rPr>
        <w:lastRenderedPageBreak/>
        <w:t>Beneficiario,</w:t>
      </w:r>
      <w:r w:rsidR="00361EE3" w:rsidRPr="00C60897">
        <w:rPr>
          <w:rFonts w:ascii="Tahoma" w:hAnsi="Tahoma" w:cs="Tahoma"/>
          <w:sz w:val="24"/>
          <w:lang w:val="es-419"/>
        </w:rPr>
        <w:t xml:space="preserve"> </w:t>
      </w:r>
      <w:r w:rsidR="002C662D" w:rsidRPr="00C60897">
        <w:rPr>
          <w:rFonts w:ascii="Tahoma" w:hAnsi="Tahoma" w:cs="Tahoma"/>
          <w:sz w:val="24"/>
          <w:lang w:val="es-419"/>
        </w:rPr>
        <w:t>ya</w:t>
      </w:r>
      <w:r w:rsidR="00361EE3" w:rsidRPr="00C60897">
        <w:rPr>
          <w:rFonts w:ascii="Tahoma" w:hAnsi="Tahoma" w:cs="Tahoma"/>
          <w:sz w:val="24"/>
          <w:lang w:val="es-419"/>
        </w:rPr>
        <w:t xml:space="preserve"> </w:t>
      </w:r>
      <w:r w:rsidR="002C662D" w:rsidRPr="00C60897">
        <w:rPr>
          <w:rFonts w:ascii="Tahoma" w:hAnsi="Tahoma" w:cs="Tahoma"/>
          <w:sz w:val="24"/>
          <w:lang w:val="es-419"/>
        </w:rPr>
        <w:t>sea</w:t>
      </w:r>
      <w:r w:rsidR="00361EE3" w:rsidRPr="00C60897">
        <w:rPr>
          <w:rFonts w:ascii="Tahoma" w:hAnsi="Tahoma" w:cs="Tahoma"/>
          <w:sz w:val="24"/>
          <w:lang w:val="es-419"/>
        </w:rPr>
        <w:t xml:space="preserve"> </w:t>
      </w:r>
      <w:r w:rsidR="002C662D" w:rsidRPr="00C60897">
        <w:rPr>
          <w:rFonts w:ascii="Tahoma" w:hAnsi="Tahoma" w:cs="Tahoma"/>
          <w:sz w:val="24"/>
          <w:lang w:val="es-419"/>
        </w:rPr>
        <w:t>en</w:t>
      </w:r>
      <w:r w:rsidR="00361EE3" w:rsidRPr="00C60897">
        <w:rPr>
          <w:rFonts w:ascii="Tahoma" w:hAnsi="Tahoma" w:cs="Tahoma"/>
          <w:sz w:val="24"/>
          <w:lang w:val="es-419"/>
        </w:rPr>
        <w:t xml:space="preserve"> </w:t>
      </w:r>
      <w:r w:rsidR="002C662D" w:rsidRPr="00C60897">
        <w:rPr>
          <w:rFonts w:ascii="Tahoma" w:hAnsi="Tahoma" w:cs="Tahoma"/>
          <w:sz w:val="24"/>
          <w:lang w:val="es-419"/>
        </w:rPr>
        <w:t>la</w:t>
      </w:r>
      <w:r w:rsidR="00361EE3" w:rsidRPr="00C60897">
        <w:rPr>
          <w:rFonts w:ascii="Tahoma" w:hAnsi="Tahoma" w:cs="Tahoma"/>
          <w:sz w:val="24"/>
          <w:lang w:val="es-419"/>
        </w:rPr>
        <w:t xml:space="preserve"> </w:t>
      </w:r>
      <w:r w:rsidR="002C662D" w:rsidRPr="00C60897">
        <w:rPr>
          <w:rFonts w:ascii="Tahoma" w:hAnsi="Tahoma" w:cs="Tahoma"/>
          <w:sz w:val="24"/>
          <w:lang w:val="es-419"/>
        </w:rPr>
        <w:t>misma</w:t>
      </w:r>
      <w:r w:rsidR="00361EE3" w:rsidRPr="00C60897">
        <w:rPr>
          <w:rFonts w:ascii="Tahoma" w:hAnsi="Tahoma" w:cs="Tahoma"/>
          <w:sz w:val="24"/>
          <w:lang w:val="es-419"/>
        </w:rPr>
        <w:t xml:space="preserve"> </w:t>
      </w:r>
      <w:r w:rsidR="002C662D" w:rsidRPr="00C60897">
        <w:rPr>
          <w:rFonts w:ascii="Tahoma" w:hAnsi="Tahoma" w:cs="Tahoma"/>
          <w:sz w:val="24"/>
          <w:lang w:val="es-419"/>
        </w:rPr>
        <w:t>solicitud</w:t>
      </w:r>
      <w:r w:rsidR="00361EE3" w:rsidRPr="00C60897">
        <w:rPr>
          <w:rFonts w:ascii="Tahoma" w:hAnsi="Tahoma" w:cs="Tahoma"/>
          <w:sz w:val="24"/>
          <w:lang w:val="es-419"/>
        </w:rPr>
        <w:t xml:space="preserve"> </w:t>
      </w:r>
      <w:r w:rsidR="002C662D" w:rsidRPr="00C60897">
        <w:rPr>
          <w:rFonts w:ascii="Tahoma" w:hAnsi="Tahoma" w:cs="Tahoma"/>
          <w:sz w:val="24"/>
          <w:lang w:val="es-419"/>
        </w:rPr>
        <w:t>o</w:t>
      </w:r>
      <w:r w:rsidR="00361EE3" w:rsidRPr="00C60897">
        <w:rPr>
          <w:rFonts w:ascii="Tahoma" w:hAnsi="Tahoma" w:cs="Tahoma"/>
          <w:sz w:val="24"/>
          <w:lang w:val="es-419"/>
        </w:rPr>
        <w:t xml:space="preserve"> </w:t>
      </w:r>
      <w:r w:rsidR="002C662D" w:rsidRPr="00C60897">
        <w:rPr>
          <w:rFonts w:ascii="Tahoma" w:hAnsi="Tahoma" w:cs="Tahoma"/>
          <w:sz w:val="24"/>
          <w:lang w:val="es-419"/>
        </w:rPr>
        <w:t>en</w:t>
      </w:r>
      <w:r w:rsidR="00361EE3" w:rsidRPr="00C60897">
        <w:rPr>
          <w:rFonts w:ascii="Tahoma" w:hAnsi="Tahoma" w:cs="Tahoma"/>
          <w:sz w:val="24"/>
          <w:lang w:val="es-419"/>
        </w:rPr>
        <w:t xml:space="preserve"> </w:t>
      </w:r>
      <w:r w:rsidR="002C662D" w:rsidRPr="00C60897">
        <w:rPr>
          <w:rFonts w:ascii="Tahoma" w:hAnsi="Tahoma" w:cs="Tahoma"/>
          <w:sz w:val="24"/>
          <w:lang w:val="es-419"/>
        </w:rPr>
        <w:t>un</w:t>
      </w:r>
      <w:r w:rsidR="00361EE3" w:rsidRPr="00C60897">
        <w:rPr>
          <w:rFonts w:ascii="Tahoma" w:hAnsi="Tahoma" w:cs="Tahoma"/>
          <w:sz w:val="24"/>
          <w:lang w:val="es-419"/>
        </w:rPr>
        <w:t xml:space="preserve"> </w:t>
      </w:r>
      <w:r w:rsidR="002C662D" w:rsidRPr="00C60897">
        <w:rPr>
          <w:rFonts w:ascii="Tahoma" w:hAnsi="Tahoma" w:cs="Tahoma"/>
          <w:sz w:val="24"/>
          <w:lang w:val="es-419"/>
        </w:rPr>
        <w:t>documento</w:t>
      </w:r>
      <w:r w:rsidR="00361EE3" w:rsidRPr="00C60897">
        <w:rPr>
          <w:rFonts w:ascii="Tahoma" w:hAnsi="Tahoma" w:cs="Tahoma"/>
          <w:sz w:val="24"/>
          <w:lang w:val="es-419"/>
        </w:rPr>
        <w:t xml:space="preserve"> </w:t>
      </w:r>
      <w:r w:rsidR="002C662D" w:rsidRPr="00C60897">
        <w:rPr>
          <w:rFonts w:ascii="Tahoma" w:hAnsi="Tahoma" w:cs="Tahoma"/>
          <w:sz w:val="24"/>
          <w:lang w:val="es-419"/>
        </w:rPr>
        <w:t>aparte</w:t>
      </w:r>
      <w:r w:rsidR="00361EE3" w:rsidRPr="00C60897">
        <w:rPr>
          <w:rFonts w:ascii="Tahoma" w:hAnsi="Tahoma" w:cs="Tahoma"/>
          <w:sz w:val="24"/>
          <w:lang w:val="es-419"/>
        </w:rPr>
        <w:t xml:space="preserve"> </w:t>
      </w:r>
      <w:r w:rsidR="002C662D" w:rsidRPr="00C60897">
        <w:rPr>
          <w:rFonts w:ascii="Tahoma" w:hAnsi="Tahoma" w:cs="Tahoma"/>
          <w:sz w:val="24"/>
          <w:lang w:val="es-419"/>
        </w:rPr>
        <w:t>firmado</w:t>
      </w:r>
      <w:r w:rsidR="00361EE3" w:rsidRPr="00C60897">
        <w:rPr>
          <w:rFonts w:ascii="Tahoma" w:hAnsi="Tahoma" w:cs="Tahoma"/>
          <w:sz w:val="24"/>
          <w:lang w:val="es-419"/>
        </w:rPr>
        <w:t xml:space="preserve"> </w:t>
      </w:r>
      <w:r w:rsidR="002C662D" w:rsidRPr="00C60897">
        <w:rPr>
          <w:rFonts w:ascii="Tahoma" w:hAnsi="Tahoma" w:cs="Tahoma"/>
          <w:sz w:val="24"/>
          <w:lang w:val="es-419"/>
        </w:rPr>
        <w:t>para</w:t>
      </w:r>
      <w:r w:rsidR="00361EE3" w:rsidRPr="00C60897">
        <w:rPr>
          <w:rFonts w:ascii="Tahoma" w:hAnsi="Tahoma" w:cs="Tahoma"/>
          <w:sz w:val="24"/>
          <w:lang w:val="es-419"/>
        </w:rPr>
        <w:t xml:space="preserve"> </w:t>
      </w:r>
      <w:r w:rsidR="002C662D" w:rsidRPr="00C60897">
        <w:rPr>
          <w:rFonts w:ascii="Tahoma" w:hAnsi="Tahoma" w:cs="Tahoma"/>
          <w:sz w:val="24"/>
          <w:lang w:val="es-419"/>
        </w:rPr>
        <w:t>acompañar</w:t>
      </w:r>
      <w:r w:rsidR="00361EE3" w:rsidRPr="00C60897">
        <w:rPr>
          <w:rFonts w:ascii="Tahoma" w:hAnsi="Tahoma" w:cs="Tahoma"/>
          <w:sz w:val="24"/>
          <w:lang w:val="es-419"/>
        </w:rPr>
        <w:t xml:space="preserve"> </w:t>
      </w:r>
      <w:r w:rsidR="002C662D" w:rsidRPr="00C60897">
        <w:rPr>
          <w:rFonts w:ascii="Tahoma" w:hAnsi="Tahoma" w:cs="Tahoma"/>
          <w:sz w:val="24"/>
          <w:lang w:val="es-419"/>
        </w:rPr>
        <w:t>o</w:t>
      </w:r>
      <w:r w:rsidR="00361EE3" w:rsidRPr="00C60897">
        <w:rPr>
          <w:rFonts w:ascii="Tahoma" w:hAnsi="Tahoma" w:cs="Tahoma"/>
          <w:sz w:val="24"/>
          <w:lang w:val="es-419"/>
        </w:rPr>
        <w:t xml:space="preserve"> </w:t>
      </w:r>
      <w:r w:rsidR="002C662D" w:rsidRPr="00C60897">
        <w:rPr>
          <w:rFonts w:ascii="Tahoma" w:hAnsi="Tahoma" w:cs="Tahoma"/>
          <w:sz w:val="24"/>
          <w:lang w:val="es-419"/>
        </w:rPr>
        <w:t>identificar</w:t>
      </w:r>
      <w:r w:rsidR="00361EE3" w:rsidRPr="00C60897">
        <w:rPr>
          <w:rFonts w:ascii="Tahoma" w:hAnsi="Tahoma" w:cs="Tahoma"/>
          <w:sz w:val="24"/>
          <w:lang w:val="es-419"/>
        </w:rPr>
        <w:t xml:space="preserve"> </w:t>
      </w:r>
      <w:r w:rsidR="002C662D" w:rsidRPr="00C60897">
        <w:rPr>
          <w:rFonts w:ascii="Tahoma" w:hAnsi="Tahoma" w:cs="Tahoma"/>
          <w:sz w:val="24"/>
          <w:lang w:val="es-419"/>
        </w:rPr>
        <w:t>la</w:t>
      </w:r>
      <w:r w:rsidR="00361EE3" w:rsidRPr="00C60897">
        <w:rPr>
          <w:rFonts w:ascii="Tahoma" w:hAnsi="Tahoma" w:cs="Tahoma"/>
          <w:sz w:val="24"/>
          <w:lang w:val="es-419"/>
        </w:rPr>
        <w:t xml:space="preserve"> </w:t>
      </w:r>
      <w:r w:rsidR="002C662D" w:rsidRPr="00C60897">
        <w:rPr>
          <w:rFonts w:ascii="Tahoma" w:hAnsi="Tahoma" w:cs="Tahoma"/>
          <w:sz w:val="24"/>
          <w:lang w:val="es-419"/>
        </w:rPr>
        <w:t>solicitud,</w:t>
      </w:r>
      <w:r w:rsidR="00361EE3" w:rsidRPr="00C60897">
        <w:rPr>
          <w:rFonts w:ascii="Tahoma" w:hAnsi="Tahoma" w:cs="Tahoma"/>
          <w:sz w:val="24"/>
          <w:lang w:val="es-419"/>
        </w:rPr>
        <w:t xml:space="preserve"> </w:t>
      </w:r>
      <w:r w:rsidR="002C662D" w:rsidRPr="00C60897">
        <w:rPr>
          <w:rFonts w:ascii="Tahoma" w:hAnsi="Tahoma" w:cs="Tahoma"/>
          <w:sz w:val="24"/>
          <w:lang w:val="es-419"/>
        </w:rPr>
        <w:t>en</w:t>
      </w:r>
      <w:r w:rsidR="00361EE3" w:rsidRPr="00C60897">
        <w:rPr>
          <w:rFonts w:ascii="Tahoma" w:hAnsi="Tahoma" w:cs="Tahoma"/>
          <w:sz w:val="24"/>
          <w:lang w:val="es-419"/>
        </w:rPr>
        <w:t xml:space="preserve"> </w:t>
      </w:r>
      <w:r w:rsidR="002C662D" w:rsidRPr="00C60897">
        <w:rPr>
          <w:rFonts w:ascii="Tahoma" w:hAnsi="Tahoma" w:cs="Tahoma"/>
          <w:sz w:val="24"/>
          <w:lang w:val="es-419"/>
        </w:rPr>
        <w:t>el</w:t>
      </w:r>
      <w:r w:rsidR="00361EE3" w:rsidRPr="00C60897">
        <w:rPr>
          <w:rFonts w:ascii="Tahoma" w:hAnsi="Tahoma" w:cs="Tahoma"/>
          <w:sz w:val="24"/>
          <w:lang w:val="es-419"/>
        </w:rPr>
        <w:t xml:space="preserve"> </w:t>
      </w:r>
      <w:r w:rsidR="002C662D" w:rsidRPr="00C60897">
        <w:rPr>
          <w:rFonts w:ascii="Tahoma" w:hAnsi="Tahoma" w:cs="Tahoma"/>
          <w:sz w:val="24"/>
          <w:lang w:val="es-419"/>
        </w:rPr>
        <w:t>que</w:t>
      </w:r>
      <w:r w:rsidR="00361EE3" w:rsidRPr="00C60897">
        <w:rPr>
          <w:rFonts w:ascii="Tahoma" w:hAnsi="Tahoma" w:cs="Tahoma"/>
          <w:sz w:val="24"/>
          <w:lang w:val="es-419"/>
        </w:rPr>
        <w:t xml:space="preserve"> </w:t>
      </w:r>
      <w:r w:rsidR="002C662D" w:rsidRPr="00C60897">
        <w:rPr>
          <w:rFonts w:ascii="Tahoma" w:hAnsi="Tahoma" w:cs="Tahoma"/>
          <w:sz w:val="24"/>
          <w:lang w:val="es-419"/>
        </w:rPr>
        <w:t>se</w:t>
      </w:r>
      <w:r w:rsidR="00361EE3" w:rsidRPr="00C60897">
        <w:rPr>
          <w:rFonts w:ascii="Tahoma" w:hAnsi="Tahoma" w:cs="Tahoma"/>
          <w:sz w:val="24"/>
          <w:lang w:val="es-419"/>
        </w:rPr>
        <w:t xml:space="preserve"> </w:t>
      </w:r>
      <w:r w:rsidR="002C662D" w:rsidRPr="00C60897">
        <w:rPr>
          <w:rFonts w:ascii="Tahoma" w:hAnsi="Tahoma" w:cs="Tahoma"/>
          <w:sz w:val="24"/>
          <w:lang w:val="es-419"/>
        </w:rPr>
        <w:t>indique</w:t>
      </w:r>
      <w:r w:rsidR="00361EE3" w:rsidRPr="00C60897">
        <w:rPr>
          <w:rFonts w:ascii="Tahoma" w:hAnsi="Tahoma" w:cs="Tahoma"/>
          <w:sz w:val="24"/>
          <w:lang w:val="es-419"/>
        </w:rPr>
        <w:t xml:space="preserve"> </w:t>
      </w:r>
      <w:r w:rsidR="002C662D" w:rsidRPr="00C60897">
        <w:rPr>
          <w:rFonts w:ascii="Tahoma" w:hAnsi="Tahoma" w:cs="Tahoma"/>
          <w:sz w:val="24"/>
          <w:lang w:val="es-419"/>
        </w:rPr>
        <w:t>que</w:t>
      </w:r>
      <w:r w:rsidR="00361EE3" w:rsidRPr="00C60897">
        <w:rPr>
          <w:rFonts w:ascii="Tahoma" w:hAnsi="Tahoma" w:cs="Tahoma"/>
          <w:sz w:val="24"/>
          <w:lang w:val="es-419"/>
        </w:rPr>
        <w:t xml:space="preserve"> </w:t>
      </w:r>
      <w:r w:rsidR="002C662D" w:rsidRPr="00C60897">
        <w:rPr>
          <w:rFonts w:ascii="Tahoma" w:hAnsi="Tahoma" w:cs="Tahoma"/>
          <w:sz w:val="24"/>
          <w:lang w:val="es-419"/>
        </w:rPr>
        <w:t>el</w:t>
      </w:r>
      <w:r w:rsidR="00361EE3" w:rsidRPr="00C60897">
        <w:rPr>
          <w:rFonts w:ascii="Tahoma" w:hAnsi="Tahoma" w:cs="Tahoma"/>
          <w:sz w:val="24"/>
          <w:lang w:val="es-419"/>
        </w:rPr>
        <w:t xml:space="preserve"> </w:t>
      </w:r>
      <w:r w:rsidR="002C662D" w:rsidRPr="00C60897">
        <w:rPr>
          <w:rFonts w:ascii="Tahoma" w:hAnsi="Tahoma" w:cs="Tahoma"/>
          <w:sz w:val="24"/>
          <w:lang w:val="es-419"/>
        </w:rPr>
        <w:t>Solicitante:</w:t>
      </w:r>
    </w:p>
    <w:p w14:paraId="20DCF136" w14:textId="6990393A" w:rsidR="00DE33B8" w:rsidRPr="00C60897" w:rsidRDefault="00AE60B9" w:rsidP="00A2058C">
      <w:pPr>
        <w:pStyle w:val="NormalWeb"/>
        <w:numPr>
          <w:ilvl w:val="1"/>
          <w:numId w:val="85"/>
        </w:numPr>
        <w:spacing w:after="200" w:afterAutospacing="0"/>
        <w:ind w:left="1134" w:hanging="567"/>
        <w:jc w:val="both"/>
        <w:rPr>
          <w:rFonts w:ascii="Tahoma" w:hAnsi="Tahoma" w:cs="Tahoma"/>
          <w:sz w:val="24"/>
          <w:lang w:val="es-419"/>
        </w:rPr>
      </w:pP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retirado</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antes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expiración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w:t>
      </w:r>
      <w:r w:rsidR="00A41BEB" w:rsidRPr="00C60897">
        <w:rPr>
          <w:rFonts w:ascii="Tahoma" w:hAnsi="Tahoma" w:cs="Tahoma"/>
          <w:sz w:val="24"/>
          <w:lang w:val="es-419"/>
        </w:rPr>
        <w:t>a</w:t>
      </w:r>
      <w:r w:rsidR="00361EE3" w:rsidRPr="00C60897">
        <w:rPr>
          <w:rFonts w:ascii="Tahoma" w:hAnsi="Tahoma" w:cs="Tahoma"/>
          <w:sz w:val="24"/>
          <w:lang w:val="es-419"/>
        </w:rPr>
        <w:t xml:space="preserve"> </w:t>
      </w:r>
      <w:r w:rsidR="00A41BEB" w:rsidRPr="00C60897">
        <w:rPr>
          <w:rFonts w:ascii="Tahoma" w:hAnsi="Tahoma" w:cs="Tahoma"/>
          <w:sz w:val="24"/>
          <w:lang w:val="es-419"/>
        </w:rPr>
        <w:t>v</w:t>
      </w:r>
      <w:r w:rsidRPr="00C60897">
        <w:rPr>
          <w:rFonts w:ascii="Tahoma" w:hAnsi="Tahoma" w:cs="Tahoma"/>
          <w:sz w:val="24"/>
          <w:lang w:val="es-419"/>
        </w:rPr>
        <w:t>alidez</w:t>
      </w:r>
      <w:r w:rsidR="00361EE3" w:rsidRPr="00C60897">
        <w:rPr>
          <w:rFonts w:ascii="Tahoma" w:hAnsi="Tahoma" w:cs="Tahoma"/>
          <w:sz w:val="24"/>
          <w:lang w:val="es-419"/>
        </w:rPr>
        <w:t xml:space="preserve"> </w:t>
      </w:r>
      <w:r w:rsidR="00992364" w:rsidRPr="00C60897">
        <w:rPr>
          <w:rFonts w:ascii="Tahoma" w:hAnsi="Tahoma" w:cs="Tahoma"/>
          <w:sz w:val="24"/>
          <w:lang w:val="es-419"/>
        </w:rPr>
        <w:t>de</w:t>
      </w:r>
      <w:r w:rsidR="00361EE3" w:rsidRPr="00C60897">
        <w:rPr>
          <w:rFonts w:ascii="Tahoma" w:hAnsi="Tahoma" w:cs="Tahoma"/>
          <w:sz w:val="24"/>
          <w:lang w:val="es-419"/>
        </w:rPr>
        <w:t xml:space="preserve"> </w:t>
      </w:r>
      <w:r w:rsidR="00992364" w:rsidRPr="00C60897">
        <w:rPr>
          <w:rFonts w:ascii="Tahoma" w:hAnsi="Tahoma" w:cs="Tahoma"/>
          <w:sz w:val="24"/>
          <w:lang w:val="es-419"/>
        </w:rPr>
        <w:t>la</w:t>
      </w:r>
      <w:r w:rsidR="00361EE3" w:rsidRPr="00C60897">
        <w:rPr>
          <w:rFonts w:ascii="Tahoma" w:hAnsi="Tahoma" w:cs="Tahoma"/>
          <w:sz w:val="24"/>
          <w:lang w:val="es-419"/>
        </w:rPr>
        <w:t xml:space="preserve"> </w:t>
      </w:r>
      <w:r w:rsidR="00992364"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establecid</w:t>
      </w:r>
      <w:r w:rsidR="00A41BEB"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992364" w:rsidRPr="00C60897">
        <w:rPr>
          <w:rFonts w:ascii="Tahoma" w:hAnsi="Tahoma" w:cs="Tahoma"/>
          <w:sz w:val="24"/>
          <w:lang w:val="es-419"/>
        </w:rPr>
        <w:t>Solicita</w:t>
      </w:r>
      <w:r w:rsidRPr="00C60897">
        <w:rPr>
          <w:rFonts w:ascii="Tahoma" w:hAnsi="Tahoma" w:cs="Tahoma"/>
          <w:sz w:val="24"/>
          <w:lang w:val="es-419"/>
        </w:rPr>
        <w:t>nte</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Carta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E87CBD"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durante</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prórroga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A41BEB" w:rsidRPr="00C60897">
        <w:rPr>
          <w:rFonts w:ascii="Tahoma" w:hAnsi="Tahoma" w:cs="Tahoma"/>
          <w:sz w:val="24"/>
          <w:lang w:val="es-419"/>
        </w:rPr>
        <w:t>esta</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Solicitante</w:t>
      </w:r>
      <w:r w:rsidR="00361EE3" w:rsidRPr="00C60897">
        <w:rPr>
          <w:rFonts w:ascii="Tahoma" w:hAnsi="Tahoma" w:cs="Tahoma"/>
          <w:sz w:val="24"/>
          <w:lang w:val="es-419"/>
        </w:rPr>
        <w:t xml:space="preserve"> </w:t>
      </w:r>
      <w:r w:rsidRPr="00C60897">
        <w:rPr>
          <w:rFonts w:ascii="Tahoma" w:hAnsi="Tahoma" w:cs="Tahoma"/>
          <w:sz w:val="24"/>
          <w:lang w:val="es-419"/>
        </w:rPr>
        <w:t>hubiera</w:t>
      </w:r>
      <w:r w:rsidR="00361EE3" w:rsidRPr="00C60897">
        <w:rPr>
          <w:rFonts w:ascii="Tahoma" w:hAnsi="Tahoma" w:cs="Tahoma"/>
          <w:sz w:val="24"/>
          <w:lang w:val="es-419"/>
        </w:rPr>
        <w:t xml:space="preserve"> </w:t>
      </w:r>
      <w:r w:rsidRPr="00C60897">
        <w:rPr>
          <w:rFonts w:ascii="Tahoma" w:hAnsi="Tahoma" w:cs="Tahoma"/>
          <w:sz w:val="24"/>
          <w:lang w:val="es-419"/>
        </w:rPr>
        <w:t>establecido;</w:t>
      </w:r>
      <w:r w:rsidR="00361EE3" w:rsidRPr="00C60897">
        <w:rPr>
          <w:rFonts w:ascii="Tahoma" w:hAnsi="Tahoma" w:cs="Tahoma"/>
          <w:sz w:val="24"/>
          <w:lang w:val="es-419"/>
        </w:rPr>
        <w:t xml:space="preserve"> </w:t>
      </w:r>
      <w:r w:rsidRPr="00C60897">
        <w:rPr>
          <w:rFonts w:ascii="Tahoma" w:hAnsi="Tahoma" w:cs="Tahoma"/>
          <w:sz w:val="24"/>
          <w:lang w:val="es-419"/>
        </w:rPr>
        <w:t>o</w:t>
      </w:r>
    </w:p>
    <w:p w14:paraId="3E1103DB" w14:textId="1A023415" w:rsidR="00242EB9" w:rsidRPr="00C60897" w:rsidRDefault="00F0488F" w:rsidP="00A2058C">
      <w:pPr>
        <w:pStyle w:val="NormalWeb"/>
        <w:numPr>
          <w:ilvl w:val="1"/>
          <w:numId w:val="85"/>
        </w:numPr>
        <w:tabs>
          <w:tab w:val="left" w:pos="851"/>
        </w:tabs>
        <w:ind w:left="1134" w:hanging="567"/>
        <w:jc w:val="both"/>
        <w:rPr>
          <w:rFonts w:ascii="Tahoma" w:hAnsi="Tahoma" w:cs="Tahoma"/>
          <w:sz w:val="24"/>
          <w:lang w:val="es-419"/>
        </w:rPr>
      </w:pPr>
      <w:r w:rsidRPr="00C60897">
        <w:rPr>
          <w:rFonts w:ascii="Tahoma" w:hAnsi="Tahoma" w:cs="Tahoma"/>
          <w:sz w:val="24"/>
          <w:lang w:val="es-419"/>
        </w:rPr>
        <w:tab/>
      </w:r>
      <w:r w:rsidR="00242EB9" w:rsidRPr="00C60897">
        <w:rPr>
          <w:rFonts w:ascii="Tahoma" w:hAnsi="Tahoma" w:cs="Tahoma"/>
          <w:sz w:val="24"/>
          <w:lang w:val="es-419"/>
        </w:rPr>
        <w:t>no</w:t>
      </w:r>
      <w:r w:rsidR="00361EE3" w:rsidRPr="00C60897">
        <w:rPr>
          <w:rFonts w:ascii="Tahoma" w:hAnsi="Tahoma" w:cs="Tahoma"/>
          <w:sz w:val="24"/>
          <w:lang w:val="es-419"/>
        </w:rPr>
        <w:t xml:space="preserve"> </w:t>
      </w:r>
      <w:r w:rsidR="00242EB9" w:rsidRPr="00C60897">
        <w:rPr>
          <w:rFonts w:ascii="Tahoma" w:hAnsi="Tahoma" w:cs="Tahoma"/>
          <w:sz w:val="24"/>
          <w:lang w:val="es-419"/>
        </w:rPr>
        <w:t>acepta</w:t>
      </w:r>
      <w:r w:rsidR="00361EE3" w:rsidRPr="00C60897">
        <w:rPr>
          <w:rFonts w:ascii="Tahoma" w:hAnsi="Tahoma" w:cs="Tahoma"/>
          <w:sz w:val="24"/>
          <w:lang w:val="es-419"/>
        </w:rPr>
        <w:t xml:space="preserve"> </w:t>
      </w:r>
      <w:r w:rsidR="00242EB9" w:rsidRPr="00C60897">
        <w:rPr>
          <w:rFonts w:ascii="Tahoma" w:hAnsi="Tahoma" w:cs="Tahoma"/>
          <w:sz w:val="24"/>
          <w:lang w:val="es-419"/>
        </w:rPr>
        <w:t>la</w:t>
      </w:r>
      <w:r w:rsidR="00361EE3" w:rsidRPr="00C60897">
        <w:rPr>
          <w:rFonts w:ascii="Tahoma" w:hAnsi="Tahoma" w:cs="Tahoma"/>
          <w:sz w:val="24"/>
          <w:lang w:val="es-419"/>
        </w:rPr>
        <w:t xml:space="preserve"> </w:t>
      </w:r>
      <w:r w:rsidR="00242EB9" w:rsidRPr="00C60897">
        <w:rPr>
          <w:rFonts w:ascii="Tahoma" w:hAnsi="Tahoma" w:cs="Tahoma"/>
          <w:sz w:val="24"/>
          <w:lang w:val="es-419"/>
        </w:rPr>
        <w:t>corrección</w:t>
      </w:r>
      <w:r w:rsidR="00361EE3" w:rsidRPr="00C60897">
        <w:rPr>
          <w:rFonts w:ascii="Tahoma" w:hAnsi="Tahoma" w:cs="Tahoma"/>
          <w:sz w:val="24"/>
          <w:lang w:val="es-419"/>
        </w:rPr>
        <w:t xml:space="preserve"> </w:t>
      </w:r>
      <w:r w:rsidR="00242EB9" w:rsidRPr="00C60897">
        <w:rPr>
          <w:rFonts w:ascii="Tahoma" w:hAnsi="Tahoma" w:cs="Tahoma"/>
          <w:sz w:val="24"/>
          <w:lang w:val="es-419"/>
        </w:rPr>
        <w:t>de</w:t>
      </w:r>
      <w:r w:rsidR="00361EE3" w:rsidRPr="00C60897">
        <w:rPr>
          <w:rFonts w:ascii="Tahoma" w:hAnsi="Tahoma" w:cs="Tahoma"/>
          <w:sz w:val="24"/>
          <w:lang w:val="es-419"/>
        </w:rPr>
        <w:t xml:space="preserve"> </w:t>
      </w:r>
      <w:r w:rsidR="00242EB9" w:rsidRPr="00C60897">
        <w:rPr>
          <w:rFonts w:ascii="Tahoma" w:hAnsi="Tahoma" w:cs="Tahoma"/>
          <w:sz w:val="24"/>
          <w:lang w:val="es-419"/>
        </w:rPr>
        <w:t>los</w:t>
      </w:r>
      <w:r w:rsidR="00361EE3" w:rsidRPr="00C60897">
        <w:rPr>
          <w:rFonts w:ascii="Tahoma" w:hAnsi="Tahoma" w:cs="Tahoma"/>
          <w:sz w:val="24"/>
          <w:lang w:val="es-419"/>
        </w:rPr>
        <w:t xml:space="preserve"> </w:t>
      </w:r>
      <w:r w:rsidR="00242EB9" w:rsidRPr="00C60897">
        <w:rPr>
          <w:rFonts w:ascii="Tahoma" w:hAnsi="Tahoma" w:cs="Tahoma"/>
          <w:sz w:val="24"/>
          <w:lang w:val="es-419"/>
        </w:rPr>
        <w:t>errores</w:t>
      </w:r>
      <w:r w:rsidR="00361EE3" w:rsidRPr="00C60897">
        <w:rPr>
          <w:rFonts w:ascii="Tahoma" w:hAnsi="Tahoma" w:cs="Tahoma"/>
          <w:sz w:val="24"/>
          <w:lang w:val="es-419"/>
        </w:rPr>
        <w:t xml:space="preserve"> </w:t>
      </w:r>
      <w:r w:rsidR="00242EB9" w:rsidRPr="00C60897">
        <w:rPr>
          <w:rFonts w:ascii="Tahoma" w:hAnsi="Tahoma" w:cs="Tahoma"/>
          <w:sz w:val="24"/>
          <w:lang w:val="es-419"/>
        </w:rPr>
        <w:t>aritméticos</w:t>
      </w:r>
      <w:r w:rsidR="00361EE3" w:rsidRPr="00C60897">
        <w:rPr>
          <w:rFonts w:ascii="Tahoma" w:hAnsi="Tahoma" w:cs="Tahoma"/>
          <w:sz w:val="24"/>
          <w:lang w:val="es-419"/>
        </w:rPr>
        <w:t xml:space="preserve"> </w:t>
      </w:r>
      <w:r w:rsidR="00242EB9" w:rsidRPr="00C60897">
        <w:rPr>
          <w:rFonts w:ascii="Tahoma" w:hAnsi="Tahoma" w:cs="Tahoma"/>
          <w:sz w:val="24"/>
          <w:lang w:val="es-419"/>
        </w:rPr>
        <w:t>de</w:t>
      </w:r>
      <w:r w:rsidR="00361EE3" w:rsidRPr="00C60897">
        <w:rPr>
          <w:rFonts w:ascii="Tahoma" w:hAnsi="Tahoma" w:cs="Tahoma"/>
          <w:sz w:val="24"/>
          <w:lang w:val="es-419"/>
        </w:rPr>
        <w:t xml:space="preserve"> </w:t>
      </w:r>
      <w:r w:rsidR="00242EB9" w:rsidRPr="00C60897">
        <w:rPr>
          <w:rFonts w:ascii="Tahoma" w:hAnsi="Tahoma" w:cs="Tahoma"/>
          <w:sz w:val="24"/>
          <w:lang w:val="es-419"/>
        </w:rPr>
        <w:t>conformidad</w:t>
      </w:r>
      <w:r w:rsidR="00361EE3" w:rsidRPr="00C60897">
        <w:rPr>
          <w:rFonts w:ascii="Tahoma" w:hAnsi="Tahoma" w:cs="Tahoma"/>
          <w:sz w:val="24"/>
          <w:lang w:val="es-419"/>
        </w:rPr>
        <w:t xml:space="preserve"> </w:t>
      </w:r>
      <w:r w:rsidR="00242EB9" w:rsidRPr="00C60897">
        <w:rPr>
          <w:rFonts w:ascii="Tahoma" w:hAnsi="Tahoma" w:cs="Tahoma"/>
          <w:sz w:val="24"/>
          <w:lang w:val="es-419"/>
        </w:rPr>
        <w:t>con</w:t>
      </w:r>
      <w:r w:rsidR="00361EE3" w:rsidRPr="00C60897">
        <w:rPr>
          <w:rFonts w:ascii="Tahoma" w:hAnsi="Tahoma" w:cs="Tahoma"/>
          <w:sz w:val="24"/>
          <w:lang w:val="es-419"/>
        </w:rPr>
        <w:t xml:space="preserve"> </w:t>
      </w:r>
      <w:r w:rsidR="00242EB9" w:rsidRPr="00C60897">
        <w:rPr>
          <w:rFonts w:ascii="Tahoma" w:hAnsi="Tahoma" w:cs="Tahoma"/>
          <w:sz w:val="24"/>
          <w:lang w:val="es-419"/>
        </w:rPr>
        <w:t>las</w:t>
      </w:r>
      <w:r w:rsidR="00361EE3" w:rsidRPr="00C60897">
        <w:rPr>
          <w:rFonts w:ascii="Tahoma" w:hAnsi="Tahoma" w:cs="Tahoma"/>
          <w:sz w:val="24"/>
          <w:lang w:val="es-419"/>
        </w:rPr>
        <w:t xml:space="preserve"> </w:t>
      </w:r>
      <w:r w:rsidR="00242EB9" w:rsidRPr="00C60897">
        <w:rPr>
          <w:rFonts w:ascii="Tahoma" w:hAnsi="Tahoma" w:cs="Tahoma"/>
          <w:sz w:val="24"/>
          <w:lang w:val="es-419"/>
        </w:rPr>
        <w:t>Instrucciones</w:t>
      </w:r>
      <w:r w:rsidR="00361EE3" w:rsidRPr="00C60897">
        <w:rPr>
          <w:rFonts w:ascii="Tahoma" w:hAnsi="Tahoma" w:cs="Tahoma"/>
          <w:sz w:val="24"/>
          <w:lang w:val="es-419"/>
        </w:rPr>
        <w:t xml:space="preserve"> </w:t>
      </w:r>
      <w:r w:rsidR="00242EB9" w:rsidRPr="00C60897">
        <w:rPr>
          <w:rFonts w:ascii="Tahoma" w:hAnsi="Tahoma" w:cs="Tahoma"/>
          <w:sz w:val="24"/>
          <w:lang w:val="es-419"/>
        </w:rPr>
        <w:t>a</w:t>
      </w:r>
      <w:r w:rsidR="00361EE3" w:rsidRPr="00C60897">
        <w:rPr>
          <w:rFonts w:ascii="Tahoma" w:hAnsi="Tahoma" w:cs="Tahoma"/>
          <w:sz w:val="24"/>
          <w:lang w:val="es-419"/>
        </w:rPr>
        <w:t xml:space="preserve"> </w:t>
      </w:r>
      <w:r w:rsidR="00242EB9" w:rsidRPr="00C60897">
        <w:rPr>
          <w:rFonts w:ascii="Tahoma" w:hAnsi="Tahoma" w:cs="Tahoma"/>
          <w:sz w:val="24"/>
          <w:lang w:val="es-419"/>
        </w:rPr>
        <w:t>los</w:t>
      </w:r>
      <w:r w:rsidR="00361EE3" w:rsidRPr="00C60897">
        <w:rPr>
          <w:rFonts w:ascii="Tahoma" w:hAnsi="Tahoma" w:cs="Tahoma"/>
          <w:sz w:val="24"/>
          <w:lang w:val="es-419"/>
        </w:rPr>
        <w:t xml:space="preserve"> </w:t>
      </w:r>
      <w:r w:rsidR="00242EB9" w:rsidRPr="00C60897">
        <w:rPr>
          <w:rFonts w:ascii="Tahoma" w:hAnsi="Tahoma" w:cs="Tahoma"/>
          <w:sz w:val="24"/>
          <w:lang w:val="es-419"/>
        </w:rPr>
        <w:t>Oferentes</w:t>
      </w:r>
      <w:r w:rsidR="00361EE3" w:rsidRPr="00C60897">
        <w:rPr>
          <w:rFonts w:ascii="Tahoma" w:hAnsi="Tahoma" w:cs="Tahoma"/>
          <w:sz w:val="24"/>
          <w:lang w:val="es-419"/>
        </w:rPr>
        <w:t xml:space="preserve"> </w:t>
      </w:r>
      <w:r w:rsidR="00242EB9" w:rsidRPr="00C60897">
        <w:rPr>
          <w:rFonts w:ascii="Tahoma" w:hAnsi="Tahoma" w:cs="Tahoma"/>
          <w:sz w:val="24"/>
          <w:lang w:val="es-419"/>
        </w:rPr>
        <w:t>(en</w:t>
      </w:r>
      <w:r w:rsidR="00361EE3" w:rsidRPr="00C60897">
        <w:rPr>
          <w:rFonts w:ascii="Tahoma" w:hAnsi="Tahoma" w:cs="Tahoma"/>
          <w:sz w:val="24"/>
          <w:lang w:val="es-419"/>
        </w:rPr>
        <w:t xml:space="preserve"> </w:t>
      </w:r>
      <w:r w:rsidR="00242EB9" w:rsidRPr="00C60897">
        <w:rPr>
          <w:rFonts w:ascii="Tahoma" w:hAnsi="Tahoma" w:cs="Tahoma"/>
          <w:sz w:val="24"/>
          <w:lang w:val="es-419"/>
        </w:rPr>
        <w:t>adelante</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00242EB9" w:rsidRPr="00C60897">
        <w:rPr>
          <w:rFonts w:ascii="Tahoma" w:hAnsi="Tahoma" w:cs="Tahoma"/>
          <w:sz w:val="24"/>
          <w:lang w:val="es-419"/>
        </w:rPr>
        <w:t>las</w:t>
      </w:r>
      <w:r w:rsidR="00361EE3" w:rsidRPr="00C60897">
        <w:rPr>
          <w:rFonts w:ascii="Tahoma" w:hAnsi="Tahoma" w:cs="Tahoma"/>
          <w:sz w:val="24"/>
          <w:lang w:val="es-419"/>
        </w:rPr>
        <w:t xml:space="preserve"> </w:t>
      </w:r>
      <w:r w:rsidR="00242EB9" w:rsidRPr="00C60897">
        <w:rPr>
          <w:rFonts w:ascii="Tahoma" w:hAnsi="Tahoma" w:cs="Tahoma"/>
          <w:sz w:val="24"/>
          <w:lang w:val="es-419"/>
        </w:rPr>
        <w:t>IAO</w:t>
      </w:r>
      <w:r w:rsidR="00177788" w:rsidRPr="00C60897">
        <w:rPr>
          <w:rFonts w:ascii="Tahoma" w:hAnsi="Tahoma" w:cs="Tahoma"/>
          <w:sz w:val="24"/>
          <w:lang w:val="es-419"/>
        </w:rPr>
        <w:t>”</w:t>
      </w:r>
      <w:r w:rsidR="00242EB9" w:rsidRPr="00C60897">
        <w:rPr>
          <w:rFonts w:ascii="Tahoma" w:hAnsi="Tahoma" w:cs="Tahoma"/>
          <w:sz w:val="24"/>
          <w:lang w:val="es-419"/>
        </w:rPr>
        <w:t>)</w:t>
      </w:r>
      <w:r w:rsidR="00361EE3" w:rsidRPr="00C60897">
        <w:rPr>
          <w:rFonts w:ascii="Tahoma" w:hAnsi="Tahoma" w:cs="Tahoma"/>
          <w:sz w:val="24"/>
          <w:lang w:val="es-419"/>
        </w:rPr>
        <w:t xml:space="preserve"> </w:t>
      </w:r>
      <w:r w:rsidR="00242EB9" w:rsidRPr="00C60897">
        <w:rPr>
          <w:rFonts w:ascii="Tahoma" w:hAnsi="Tahoma" w:cs="Tahoma"/>
          <w:sz w:val="24"/>
          <w:lang w:val="es-419"/>
        </w:rPr>
        <w:t>del</w:t>
      </w:r>
      <w:r w:rsidR="00361EE3" w:rsidRPr="00C60897">
        <w:rPr>
          <w:rFonts w:ascii="Tahoma" w:hAnsi="Tahoma" w:cs="Tahoma"/>
          <w:sz w:val="24"/>
          <w:lang w:val="es-419"/>
        </w:rPr>
        <w:t xml:space="preserve"> </w:t>
      </w:r>
      <w:r w:rsidR="00242EB9" w:rsidRPr="00C60897">
        <w:rPr>
          <w:rFonts w:ascii="Tahoma" w:hAnsi="Tahoma" w:cs="Tahoma"/>
          <w:sz w:val="24"/>
          <w:lang w:val="es-419"/>
        </w:rPr>
        <w:t>documento</w:t>
      </w:r>
      <w:r w:rsidR="00361EE3" w:rsidRPr="00C60897">
        <w:rPr>
          <w:rFonts w:ascii="Tahoma" w:hAnsi="Tahoma" w:cs="Tahoma"/>
          <w:sz w:val="24"/>
          <w:lang w:val="es-419"/>
        </w:rPr>
        <w:t xml:space="preserve"> </w:t>
      </w:r>
      <w:r w:rsidR="00242EB9" w:rsidRPr="00C60897">
        <w:rPr>
          <w:rFonts w:ascii="Tahoma" w:hAnsi="Tahoma" w:cs="Tahoma"/>
          <w:sz w:val="24"/>
          <w:lang w:val="es-419"/>
        </w:rPr>
        <w:t>de</w:t>
      </w:r>
      <w:r w:rsidR="00361EE3" w:rsidRPr="00C60897">
        <w:rPr>
          <w:rFonts w:ascii="Tahoma" w:hAnsi="Tahoma" w:cs="Tahoma"/>
          <w:sz w:val="24"/>
          <w:lang w:val="es-419"/>
        </w:rPr>
        <w:t xml:space="preserve"> </w:t>
      </w:r>
      <w:r w:rsidR="00242EB9" w:rsidRPr="00C60897">
        <w:rPr>
          <w:rFonts w:ascii="Tahoma" w:hAnsi="Tahoma" w:cs="Tahoma"/>
          <w:sz w:val="24"/>
          <w:lang w:val="es-419"/>
        </w:rPr>
        <w:t>licitación;</w:t>
      </w:r>
      <w:r w:rsidR="00361EE3" w:rsidRPr="00C60897">
        <w:rPr>
          <w:rFonts w:ascii="Tahoma" w:hAnsi="Tahoma" w:cs="Tahoma"/>
          <w:sz w:val="24"/>
          <w:lang w:val="es-419"/>
        </w:rPr>
        <w:t xml:space="preserve"> </w:t>
      </w:r>
      <w:r w:rsidR="00242EB9" w:rsidRPr="00C60897">
        <w:rPr>
          <w:rFonts w:ascii="Tahoma" w:hAnsi="Tahoma" w:cs="Tahoma"/>
          <w:sz w:val="24"/>
          <w:lang w:val="es-419"/>
        </w:rPr>
        <w:t>o</w:t>
      </w:r>
      <w:r w:rsidR="00361EE3" w:rsidRPr="00C60897">
        <w:rPr>
          <w:rFonts w:ascii="Tahoma" w:hAnsi="Tahoma" w:cs="Tahoma"/>
          <w:sz w:val="24"/>
          <w:lang w:val="es-419"/>
        </w:rPr>
        <w:t xml:space="preserve"> </w:t>
      </w:r>
    </w:p>
    <w:p w14:paraId="571E63C8" w14:textId="6194C81E" w:rsidR="00DE33B8" w:rsidRPr="00C60897" w:rsidRDefault="00F0488F" w:rsidP="00A2058C">
      <w:pPr>
        <w:pStyle w:val="NormalWeb"/>
        <w:numPr>
          <w:ilvl w:val="1"/>
          <w:numId w:val="85"/>
        </w:numPr>
        <w:tabs>
          <w:tab w:val="left" w:pos="851"/>
        </w:tabs>
        <w:spacing w:before="120" w:beforeAutospacing="0" w:after="120" w:afterAutospacing="0"/>
        <w:ind w:left="1134" w:hanging="567"/>
        <w:jc w:val="both"/>
        <w:rPr>
          <w:rFonts w:ascii="Tahoma" w:hAnsi="Tahoma" w:cs="Tahoma"/>
          <w:b/>
          <w:bCs/>
          <w:sz w:val="24"/>
          <w:lang w:val="es-419"/>
        </w:rPr>
      </w:pPr>
      <w:r w:rsidRPr="00C60897">
        <w:rPr>
          <w:rFonts w:ascii="Tahoma" w:hAnsi="Tahoma" w:cs="Tahoma"/>
          <w:sz w:val="24"/>
          <w:lang w:val="es-419"/>
        </w:rPr>
        <w:tab/>
      </w:r>
      <w:r w:rsidR="00103C32" w:rsidRPr="00C60897">
        <w:rPr>
          <w:rFonts w:ascii="Tahoma" w:hAnsi="Tahoma" w:cs="Tahoma"/>
          <w:sz w:val="24"/>
          <w:lang w:val="es-419"/>
        </w:rPr>
        <w:t>habiéndole</w:t>
      </w:r>
      <w:r w:rsidR="00361EE3" w:rsidRPr="00C60897">
        <w:rPr>
          <w:rFonts w:ascii="Tahoma" w:hAnsi="Tahoma" w:cs="Tahoma"/>
          <w:sz w:val="24"/>
          <w:lang w:val="es-419"/>
        </w:rPr>
        <w:t xml:space="preserve"> </w:t>
      </w:r>
      <w:r w:rsidR="00103C32" w:rsidRPr="00C60897">
        <w:rPr>
          <w:rFonts w:ascii="Tahoma" w:hAnsi="Tahoma" w:cs="Tahoma"/>
          <w:sz w:val="24"/>
          <w:lang w:val="es-419"/>
        </w:rPr>
        <w:t>notificado</w:t>
      </w:r>
      <w:r w:rsidR="00361EE3" w:rsidRPr="00C60897">
        <w:rPr>
          <w:rFonts w:ascii="Tahoma" w:hAnsi="Tahoma" w:cs="Tahoma"/>
          <w:sz w:val="24"/>
          <w:lang w:val="es-419"/>
        </w:rPr>
        <w:t xml:space="preserve"> </w:t>
      </w:r>
      <w:r w:rsidR="00DE33B8" w:rsidRPr="00C60897">
        <w:rPr>
          <w:rFonts w:ascii="Tahoma" w:hAnsi="Tahoma" w:cs="Tahoma"/>
          <w:sz w:val="24"/>
          <w:lang w:val="es-419"/>
        </w:rPr>
        <w:t>el</w:t>
      </w:r>
      <w:r w:rsidR="00361EE3" w:rsidRPr="00C60897">
        <w:rPr>
          <w:rFonts w:ascii="Tahoma" w:hAnsi="Tahoma" w:cs="Tahoma"/>
          <w:sz w:val="24"/>
          <w:lang w:val="es-419"/>
        </w:rPr>
        <w:t xml:space="preserve"> </w:t>
      </w:r>
      <w:r w:rsidR="00DE33B8" w:rsidRPr="00C60897">
        <w:rPr>
          <w:rFonts w:ascii="Tahoma" w:hAnsi="Tahoma" w:cs="Tahoma"/>
          <w:sz w:val="24"/>
          <w:lang w:val="es-419"/>
        </w:rPr>
        <w:t>Beneficiario</w:t>
      </w:r>
      <w:r w:rsidR="00361EE3" w:rsidRPr="00C60897">
        <w:rPr>
          <w:rFonts w:ascii="Tahoma" w:hAnsi="Tahoma" w:cs="Tahoma"/>
          <w:sz w:val="24"/>
          <w:lang w:val="es-419"/>
        </w:rPr>
        <w:t xml:space="preserve"> </w:t>
      </w:r>
      <w:r w:rsidR="00DE33B8" w:rsidRPr="00C60897">
        <w:rPr>
          <w:rFonts w:ascii="Tahoma" w:hAnsi="Tahoma" w:cs="Tahoma"/>
          <w:sz w:val="24"/>
          <w:lang w:val="es-419"/>
        </w:rPr>
        <w:t>de</w:t>
      </w:r>
      <w:r w:rsidR="00361EE3" w:rsidRPr="00C60897">
        <w:rPr>
          <w:rFonts w:ascii="Tahoma" w:hAnsi="Tahoma" w:cs="Tahoma"/>
          <w:sz w:val="24"/>
          <w:lang w:val="es-419"/>
        </w:rPr>
        <w:t xml:space="preserve"> </w:t>
      </w:r>
      <w:r w:rsidR="00DE33B8" w:rsidRPr="00C60897">
        <w:rPr>
          <w:rFonts w:ascii="Tahoma" w:hAnsi="Tahoma" w:cs="Tahoma"/>
          <w:sz w:val="24"/>
          <w:lang w:val="es-419"/>
        </w:rPr>
        <w:t>la</w:t>
      </w:r>
      <w:r w:rsidR="00361EE3" w:rsidRPr="00C60897">
        <w:rPr>
          <w:rFonts w:ascii="Tahoma" w:hAnsi="Tahoma" w:cs="Tahoma"/>
          <w:sz w:val="24"/>
          <w:lang w:val="es-419"/>
        </w:rPr>
        <w:t xml:space="preserve"> </w:t>
      </w:r>
      <w:r w:rsidR="00DE33B8" w:rsidRPr="00C60897">
        <w:rPr>
          <w:rFonts w:ascii="Tahoma" w:hAnsi="Tahoma" w:cs="Tahoma"/>
          <w:sz w:val="24"/>
          <w:lang w:val="es-419"/>
        </w:rPr>
        <w:t>aceptación</w:t>
      </w:r>
      <w:r w:rsidR="00361EE3" w:rsidRPr="00C60897">
        <w:rPr>
          <w:rFonts w:ascii="Tahoma" w:hAnsi="Tahoma" w:cs="Tahoma"/>
          <w:sz w:val="24"/>
          <w:lang w:val="es-419"/>
        </w:rPr>
        <w:t xml:space="preserve"> </w:t>
      </w:r>
      <w:r w:rsidR="00DE33B8" w:rsidRPr="00C60897">
        <w:rPr>
          <w:rFonts w:ascii="Tahoma" w:hAnsi="Tahoma" w:cs="Tahoma"/>
          <w:sz w:val="24"/>
          <w:lang w:val="es-419"/>
        </w:rPr>
        <w:t>de</w:t>
      </w:r>
      <w:r w:rsidR="00361EE3" w:rsidRPr="00C60897">
        <w:rPr>
          <w:rFonts w:ascii="Tahoma" w:hAnsi="Tahoma" w:cs="Tahoma"/>
          <w:sz w:val="24"/>
          <w:lang w:val="es-419"/>
        </w:rPr>
        <w:t xml:space="preserve"> </w:t>
      </w:r>
      <w:r w:rsidR="00DE33B8" w:rsidRPr="00C60897">
        <w:rPr>
          <w:rFonts w:ascii="Tahoma" w:hAnsi="Tahoma" w:cs="Tahoma"/>
          <w:sz w:val="24"/>
          <w:lang w:val="es-419"/>
        </w:rPr>
        <w:t>su</w:t>
      </w:r>
      <w:r w:rsidR="00361EE3" w:rsidRPr="00C60897">
        <w:rPr>
          <w:rFonts w:ascii="Tahoma" w:hAnsi="Tahoma" w:cs="Tahoma"/>
          <w:sz w:val="24"/>
          <w:lang w:val="es-419"/>
        </w:rPr>
        <w:t xml:space="preserve"> </w:t>
      </w:r>
      <w:r w:rsidR="00DE33B8" w:rsidRPr="00C60897">
        <w:rPr>
          <w:rFonts w:ascii="Tahoma" w:hAnsi="Tahoma" w:cs="Tahoma"/>
          <w:sz w:val="24"/>
          <w:lang w:val="es-419"/>
        </w:rPr>
        <w:t>Oferta</w:t>
      </w:r>
      <w:r w:rsidR="00361EE3" w:rsidRPr="00C60897">
        <w:rPr>
          <w:rFonts w:ascii="Tahoma" w:hAnsi="Tahoma" w:cs="Tahoma"/>
          <w:sz w:val="24"/>
          <w:lang w:val="es-419"/>
        </w:rPr>
        <w:t xml:space="preserve"> </w:t>
      </w:r>
      <w:r w:rsidR="00103C32" w:rsidRPr="00C60897">
        <w:rPr>
          <w:rFonts w:ascii="Tahoma" w:hAnsi="Tahoma" w:cs="Tahoma"/>
          <w:sz w:val="24"/>
          <w:lang w:val="es-419"/>
        </w:rPr>
        <w:t>antes</w:t>
      </w:r>
      <w:r w:rsidR="00361EE3" w:rsidRPr="00C60897">
        <w:rPr>
          <w:rFonts w:ascii="Tahoma" w:hAnsi="Tahoma" w:cs="Tahoma"/>
          <w:sz w:val="24"/>
          <w:lang w:val="es-419"/>
        </w:rPr>
        <w:t xml:space="preserve"> </w:t>
      </w:r>
      <w:r w:rsidR="00103C32" w:rsidRPr="00C60897">
        <w:rPr>
          <w:rFonts w:ascii="Tahoma" w:hAnsi="Tahoma" w:cs="Tahoma"/>
          <w:sz w:val="24"/>
          <w:lang w:val="es-419"/>
        </w:rPr>
        <w:t>de</w:t>
      </w:r>
      <w:r w:rsidR="00361EE3" w:rsidRPr="00C60897">
        <w:rPr>
          <w:rFonts w:ascii="Tahoma" w:hAnsi="Tahoma" w:cs="Tahoma"/>
          <w:sz w:val="24"/>
          <w:lang w:val="es-419"/>
        </w:rPr>
        <w:t xml:space="preserve"> </w:t>
      </w:r>
      <w:r w:rsidR="00103C32" w:rsidRPr="00C60897">
        <w:rPr>
          <w:rFonts w:ascii="Tahoma" w:hAnsi="Tahoma" w:cs="Tahoma"/>
          <w:sz w:val="24"/>
          <w:lang w:val="es-419"/>
        </w:rPr>
        <w:t>la</w:t>
      </w:r>
      <w:r w:rsidR="00361EE3" w:rsidRPr="00C60897">
        <w:rPr>
          <w:rFonts w:ascii="Tahoma" w:hAnsi="Tahoma" w:cs="Tahoma"/>
          <w:sz w:val="24"/>
          <w:lang w:val="es-419"/>
        </w:rPr>
        <w:t xml:space="preserve"> </w:t>
      </w:r>
      <w:r w:rsidR="00103C32" w:rsidRPr="00C60897">
        <w:rPr>
          <w:rFonts w:ascii="Tahoma" w:hAnsi="Tahoma" w:cs="Tahoma"/>
          <w:sz w:val="24"/>
          <w:lang w:val="es-419"/>
        </w:rPr>
        <w:t>fecha</w:t>
      </w:r>
      <w:r w:rsidR="00361EE3" w:rsidRPr="00C60897">
        <w:rPr>
          <w:rFonts w:ascii="Tahoma" w:hAnsi="Tahoma" w:cs="Tahoma"/>
          <w:sz w:val="24"/>
          <w:lang w:val="es-419"/>
        </w:rPr>
        <w:t xml:space="preserve"> </w:t>
      </w:r>
      <w:r w:rsidR="00103C32" w:rsidRPr="00C60897">
        <w:rPr>
          <w:rFonts w:ascii="Tahoma" w:hAnsi="Tahoma" w:cs="Tahoma"/>
          <w:sz w:val="24"/>
          <w:lang w:val="es-419"/>
        </w:rPr>
        <w:t>de</w:t>
      </w:r>
      <w:r w:rsidR="00361EE3" w:rsidRPr="00C60897">
        <w:rPr>
          <w:rFonts w:ascii="Tahoma" w:hAnsi="Tahoma" w:cs="Tahoma"/>
          <w:sz w:val="24"/>
          <w:lang w:val="es-419"/>
        </w:rPr>
        <w:t xml:space="preserve"> </w:t>
      </w:r>
      <w:r w:rsidR="00103C32" w:rsidRPr="00C60897">
        <w:rPr>
          <w:rFonts w:ascii="Tahoma" w:hAnsi="Tahoma" w:cs="Tahoma"/>
          <w:sz w:val="24"/>
          <w:lang w:val="es-419"/>
        </w:rPr>
        <w:t>expiración</w:t>
      </w:r>
      <w:r w:rsidR="00361EE3" w:rsidRPr="00C60897">
        <w:rPr>
          <w:rFonts w:ascii="Tahoma" w:hAnsi="Tahoma" w:cs="Tahoma"/>
          <w:sz w:val="24"/>
          <w:lang w:val="es-419"/>
        </w:rPr>
        <w:t xml:space="preserve"> </w:t>
      </w:r>
      <w:r w:rsidR="00103C32" w:rsidRPr="00C60897">
        <w:rPr>
          <w:rFonts w:ascii="Tahoma" w:hAnsi="Tahoma" w:cs="Tahoma"/>
          <w:sz w:val="24"/>
          <w:lang w:val="es-419"/>
        </w:rPr>
        <w:t>de</w:t>
      </w:r>
      <w:r w:rsidR="00361EE3" w:rsidRPr="00C60897">
        <w:rPr>
          <w:rFonts w:ascii="Tahoma" w:hAnsi="Tahoma" w:cs="Tahoma"/>
          <w:sz w:val="24"/>
          <w:lang w:val="es-419"/>
        </w:rPr>
        <w:t xml:space="preserve"> </w:t>
      </w:r>
      <w:r w:rsidR="00103C32" w:rsidRPr="00C60897">
        <w:rPr>
          <w:rFonts w:ascii="Tahoma" w:hAnsi="Tahoma" w:cs="Tahoma"/>
          <w:sz w:val="24"/>
          <w:lang w:val="es-419"/>
        </w:rPr>
        <w:t>l</w:t>
      </w:r>
      <w:r w:rsidR="00C20C93" w:rsidRPr="00C60897">
        <w:rPr>
          <w:rFonts w:ascii="Tahoma" w:hAnsi="Tahoma" w:cs="Tahoma"/>
          <w:sz w:val="24"/>
          <w:lang w:val="es-419"/>
        </w:rPr>
        <w:t>a</w:t>
      </w:r>
      <w:r w:rsidR="00361EE3" w:rsidRPr="00C60897">
        <w:rPr>
          <w:rFonts w:ascii="Tahoma" w:hAnsi="Tahoma" w:cs="Tahoma"/>
          <w:sz w:val="24"/>
          <w:lang w:val="es-419"/>
        </w:rPr>
        <w:t xml:space="preserve"> </w:t>
      </w:r>
      <w:r w:rsidR="00C20C93" w:rsidRPr="00C60897">
        <w:rPr>
          <w:rFonts w:ascii="Tahoma" w:hAnsi="Tahoma" w:cs="Tahoma"/>
          <w:sz w:val="24"/>
          <w:lang w:val="es-419"/>
        </w:rPr>
        <w:t>v</w:t>
      </w:r>
      <w:r w:rsidR="00103C32" w:rsidRPr="00C60897">
        <w:rPr>
          <w:rFonts w:ascii="Tahoma" w:hAnsi="Tahoma" w:cs="Tahoma"/>
          <w:sz w:val="24"/>
          <w:lang w:val="es-419"/>
        </w:rPr>
        <w:t>alidez</w:t>
      </w:r>
      <w:r w:rsidR="00361EE3" w:rsidRPr="00C60897">
        <w:rPr>
          <w:rFonts w:ascii="Tahoma" w:hAnsi="Tahoma" w:cs="Tahoma"/>
          <w:sz w:val="24"/>
          <w:lang w:val="es-419"/>
        </w:rPr>
        <w:t xml:space="preserve"> </w:t>
      </w:r>
      <w:r w:rsidR="00103C32" w:rsidRPr="00C60897">
        <w:rPr>
          <w:rFonts w:ascii="Tahoma" w:hAnsi="Tahoma" w:cs="Tahoma"/>
          <w:sz w:val="24"/>
          <w:lang w:val="es-419"/>
        </w:rPr>
        <w:t>de</w:t>
      </w:r>
      <w:r w:rsidR="00361EE3" w:rsidRPr="00C60897">
        <w:rPr>
          <w:rFonts w:ascii="Tahoma" w:hAnsi="Tahoma" w:cs="Tahoma"/>
          <w:sz w:val="24"/>
          <w:lang w:val="es-419"/>
        </w:rPr>
        <w:t xml:space="preserve"> </w:t>
      </w:r>
      <w:r w:rsidR="00103C32" w:rsidRPr="00C60897">
        <w:rPr>
          <w:rFonts w:ascii="Tahoma" w:hAnsi="Tahoma" w:cs="Tahoma"/>
          <w:sz w:val="24"/>
          <w:lang w:val="es-419"/>
        </w:rPr>
        <w:t>la</w:t>
      </w:r>
      <w:r w:rsidR="00361EE3" w:rsidRPr="00C60897">
        <w:rPr>
          <w:rFonts w:ascii="Tahoma" w:hAnsi="Tahoma" w:cs="Tahoma"/>
          <w:sz w:val="24"/>
          <w:lang w:val="es-419"/>
        </w:rPr>
        <w:t xml:space="preserve"> </w:t>
      </w:r>
      <w:r w:rsidR="00103C32" w:rsidRPr="00C60897">
        <w:rPr>
          <w:rFonts w:ascii="Tahoma" w:hAnsi="Tahoma" w:cs="Tahoma"/>
          <w:sz w:val="24"/>
          <w:lang w:val="es-419"/>
        </w:rPr>
        <w:t>Oferta,</w:t>
      </w:r>
      <w:r w:rsidR="00361EE3" w:rsidRPr="00C60897">
        <w:rPr>
          <w:rFonts w:ascii="Tahoma" w:hAnsi="Tahoma" w:cs="Tahoma"/>
          <w:sz w:val="24"/>
          <w:lang w:val="es-419"/>
        </w:rPr>
        <w:t xml:space="preserve"> </w:t>
      </w:r>
      <w:r w:rsidR="00DE33B8" w:rsidRPr="00C60897">
        <w:rPr>
          <w:rFonts w:ascii="Tahoma" w:hAnsi="Tahoma" w:cs="Tahoma"/>
          <w:sz w:val="24"/>
          <w:lang w:val="es-419"/>
        </w:rPr>
        <w:t>(i)</w:t>
      </w:r>
      <w:r w:rsidR="00361EE3" w:rsidRPr="00C60897">
        <w:rPr>
          <w:rFonts w:ascii="Tahoma" w:hAnsi="Tahoma" w:cs="Tahoma"/>
          <w:sz w:val="24"/>
          <w:lang w:val="es-419"/>
        </w:rPr>
        <w:t xml:space="preserve"> </w:t>
      </w:r>
      <w:r w:rsidR="00DE33B8" w:rsidRPr="00C60897">
        <w:rPr>
          <w:rFonts w:ascii="Tahoma" w:hAnsi="Tahoma" w:cs="Tahoma"/>
          <w:sz w:val="24"/>
          <w:lang w:val="es-419"/>
        </w:rPr>
        <w:t>no</w:t>
      </w:r>
      <w:r w:rsidR="0026786A" w:rsidRPr="00C60897">
        <w:rPr>
          <w:rFonts w:ascii="Tahoma" w:hAnsi="Tahoma" w:cs="Tahoma"/>
          <w:sz w:val="24"/>
          <w:lang w:val="es-419"/>
        </w:rPr>
        <w:t xml:space="preserve"> ha</w:t>
      </w:r>
      <w:r w:rsidR="00361EE3" w:rsidRPr="00C60897">
        <w:rPr>
          <w:rFonts w:ascii="Tahoma" w:hAnsi="Tahoma" w:cs="Tahoma"/>
          <w:sz w:val="24"/>
          <w:lang w:val="es-419"/>
        </w:rPr>
        <w:t xml:space="preserve"> </w:t>
      </w:r>
      <w:r w:rsidR="00DE33B8" w:rsidRPr="00C60897">
        <w:rPr>
          <w:rFonts w:ascii="Tahoma" w:hAnsi="Tahoma" w:cs="Tahoma"/>
          <w:sz w:val="24"/>
          <w:lang w:val="es-419"/>
        </w:rPr>
        <w:t>firma</w:t>
      </w:r>
      <w:r w:rsidR="005D13C8" w:rsidRPr="00C60897">
        <w:rPr>
          <w:rFonts w:ascii="Tahoma" w:hAnsi="Tahoma" w:cs="Tahoma"/>
          <w:sz w:val="24"/>
          <w:lang w:val="es-419"/>
        </w:rPr>
        <w:t>do</w:t>
      </w:r>
      <w:r w:rsidR="00361EE3" w:rsidRPr="00C60897">
        <w:rPr>
          <w:rFonts w:ascii="Tahoma" w:hAnsi="Tahoma" w:cs="Tahoma"/>
          <w:sz w:val="24"/>
          <w:lang w:val="es-419"/>
        </w:rPr>
        <w:t xml:space="preserve"> </w:t>
      </w:r>
      <w:r w:rsidR="00DE33B8" w:rsidRPr="00C60897">
        <w:rPr>
          <w:rFonts w:ascii="Tahoma" w:hAnsi="Tahoma" w:cs="Tahoma"/>
          <w:sz w:val="24"/>
          <w:lang w:val="es-419"/>
        </w:rPr>
        <w:t>el</w:t>
      </w:r>
      <w:r w:rsidR="00361EE3" w:rsidRPr="00C60897">
        <w:rPr>
          <w:rFonts w:ascii="Tahoma" w:hAnsi="Tahoma" w:cs="Tahoma"/>
          <w:sz w:val="24"/>
          <w:lang w:val="es-419"/>
        </w:rPr>
        <w:t xml:space="preserve"> </w:t>
      </w:r>
      <w:r w:rsidR="00BD7827" w:rsidRPr="00C60897">
        <w:rPr>
          <w:rFonts w:ascii="Tahoma" w:hAnsi="Tahoma" w:cs="Tahoma"/>
          <w:sz w:val="24"/>
          <w:lang w:val="es-419"/>
        </w:rPr>
        <w:t>Convenio</w:t>
      </w:r>
      <w:r w:rsidR="00361EE3" w:rsidRPr="00C60897">
        <w:rPr>
          <w:rFonts w:ascii="Tahoma" w:hAnsi="Tahoma" w:cs="Tahoma"/>
          <w:sz w:val="24"/>
          <w:lang w:val="es-419"/>
        </w:rPr>
        <w:t xml:space="preserve"> </w:t>
      </w:r>
      <w:r w:rsidR="00BD7827" w:rsidRPr="00C60897">
        <w:rPr>
          <w:rFonts w:ascii="Tahoma" w:hAnsi="Tahoma" w:cs="Tahoma"/>
          <w:sz w:val="24"/>
          <w:lang w:val="es-419"/>
        </w:rPr>
        <w:t>Contractual</w:t>
      </w:r>
      <w:r w:rsidR="00DE33B8" w:rsidRPr="00C60897">
        <w:rPr>
          <w:rFonts w:ascii="Tahoma" w:hAnsi="Tahoma" w:cs="Tahoma"/>
          <w:sz w:val="24"/>
          <w:lang w:val="es-419"/>
        </w:rPr>
        <w:t>,</w:t>
      </w:r>
      <w:r w:rsidR="00361EE3" w:rsidRPr="00C60897">
        <w:rPr>
          <w:rFonts w:ascii="Tahoma" w:hAnsi="Tahoma" w:cs="Tahoma"/>
          <w:sz w:val="24"/>
          <w:lang w:val="es-419"/>
        </w:rPr>
        <w:t xml:space="preserve"> </w:t>
      </w:r>
      <w:r w:rsidR="00DE33B8" w:rsidRPr="00C60897">
        <w:rPr>
          <w:rFonts w:ascii="Tahoma" w:hAnsi="Tahoma" w:cs="Tahoma"/>
          <w:sz w:val="24"/>
          <w:lang w:val="es-419"/>
        </w:rPr>
        <w:t>o</w:t>
      </w:r>
      <w:r w:rsidR="00361EE3" w:rsidRPr="00C60897">
        <w:rPr>
          <w:rFonts w:ascii="Tahoma" w:hAnsi="Tahoma" w:cs="Tahoma"/>
          <w:sz w:val="24"/>
          <w:lang w:val="es-419"/>
        </w:rPr>
        <w:t xml:space="preserve"> </w:t>
      </w:r>
      <w:r w:rsidR="00DE33B8" w:rsidRPr="00C60897">
        <w:rPr>
          <w:rFonts w:ascii="Tahoma" w:hAnsi="Tahoma" w:cs="Tahoma"/>
          <w:sz w:val="24"/>
          <w:lang w:val="es-419"/>
        </w:rPr>
        <w:t>(</w:t>
      </w:r>
      <w:proofErr w:type="spellStart"/>
      <w:r w:rsidR="00DE33B8" w:rsidRPr="00C60897">
        <w:rPr>
          <w:rFonts w:ascii="Tahoma" w:hAnsi="Tahoma" w:cs="Tahoma"/>
          <w:sz w:val="24"/>
          <w:lang w:val="es-419"/>
        </w:rPr>
        <w:t>ii</w:t>
      </w:r>
      <w:proofErr w:type="spellEnd"/>
      <w:r w:rsidR="00DE33B8" w:rsidRPr="00C60897">
        <w:rPr>
          <w:rFonts w:ascii="Tahoma" w:hAnsi="Tahoma" w:cs="Tahoma"/>
          <w:sz w:val="24"/>
          <w:lang w:val="es-419"/>
        </w:rPr>
        <w:t>)</w:t>
      </w:r>
      <w:r w:rsidR="00361EE3" w:rsidRPr="00C60897">
        <w:rPr>
          <w:rFonts w:ascii="Tahoma" w:hAnsi="Tahoma" w:cs="Tahoma"/>
          <w:sz w:val="24"/>
          <w:lang w:val="es-419"/>
        </w:rPr>
        <w:t xml:space="preserve"> </w:t>
      </w:r>
      <w:r w:rsidR="00DE33B8" w:rsidRPr="00C60897">
        <w:rPr>
          <w:rFonts w:ascii="Tahoma" w:hAnsi="Tahoma" w:cs="Tahoma"/>
          <w:sz w:val="24"/>
          <w:lang w:val="es-419"/>
        </w:rPr>
        <w:t>no</w:t>
      </w:r>
      <w:r w:rsidR="00361EE3" w:rsidRPr="00C60897">
        <w:rPr>
          <w:rFonts w:ascii="Tahoma" w:hAnsi="Tahoma" w:cs="Tahoma"/>
          <w:sz w:val="24"/>
          <w:lang w:val="es-419"/>
        </w:rPr>
        <w:t xml:space="preserve"> </w:t>
      </w:r>
      <w:r w:rsidR="005D13C8" w:rsidRPr="00C60897">
        <w:rPr>
          <w:rFonts w:ascii="Tahoma" w:hAnsi="Tahoma" w:cs="Tahoma"/>
          <w:sz w:val="24"/>
          <w:lang w:val="es-419"/>
        </w:rPr>
        <w:t xml:space="preserve">ha </w:t>
      </w:r>
      <w:r w:rsidR="00DE33B8" w:rsidRPr="00C60897">
        <w:rPr>
          <w:rFonts w:ascii="Tahoma" w:hAnsi="Tahoma" w:cs="Tahoma"/>
          <w:sz w:val="24"/>
          <w:lang w:val="es-419"/>
        </w:rPr>
        <w:t>suministra</w:t>
      </w:r>
      <w:r w:rsidR="005D13C8" w:rsidRPr="00C60897">
        <w:rPr>
          <w:rFonts w:ascii="Tahoma" w:hAnsi="Tahoma" w:cs="Tahoma"/>
          <w:sz w:val="24"/>
          <w:lang w:val="es-419"/>
        </w:rPr>
        <w:t xml:space="preserve">do </w:t>
      </w:r>
      <w:r w:rsidR="00DE33B8" w:rsidRPr="00C60897">
        <w:rPr>
          <w:rFonts w:ascii="Tahoma" w:hAnsi="Tahoma" w:cs="Tahoma"/>
          <w:sz w:val="24"/>
          <w:lang w:val="es-419"/>
        </w:rPr>
        <w:t>la</w:t>
      </w:r>
      <w:r w:rsidR="005D13C8" w:rsidRPr="00C60897">
        <w:rPr>
          <w:rFonts w:ascii="Tahoma" w:hAnsi="Tahoma" w:cs="Tahoma"/>
          <w:sz w:val="24"/>
          <w:lang w:val="es-419"/>
        </w:rPr>
        <w:t xml:space="preserve"> </w:t>
      </w:r>
      <w:r w:rsidR="00DE33B8" w:rsidRPr="00C60897">
        <w:rPr>
          <w:rFonts w:ascii="Tahoma" w:hAnsi="Tahoma" w:cs="Tahoma"/>
          <w:sz w:val="24"/>
          <w:lang w:val="es-419"/>
        </w:rPr>
        <w:t>Garantía</w:t>
      </w:r>
      <w:r w:rsidR="00361EE3" w:rsidRPr="00C60897">
        <w:rPr>
          <w:rFonts w:ascii="Tahoma" w:hAnsi="Tahoma" w:cs="Tahoma"/>
          <w:sz w:val="24"/>
          <w:lang w:val="es-419"/>
        </w:rPr>
        <w:t xml:space="preserve"> </w:t>
      </w:r>
      <w:r w:rsidR="00DE33B8" w:rsidRPr="00C60897">
        <w:rPr>
          <w:rFonts w:ascii="Tahoma" w:hAnsi="Tahoma" w:cs="Tahoma"/>
          <w:sz w:val="24"/>
          <w:lang w:val="es-419"/>
        </w:rPr>
        <w:t>de</w:t>
      </w:r>
      <w:r w:rsidR="00361EE3" w:rsidRPr="00C60897">
        <w:rPr>
          <w:rFonts w:ascii="Tahoma" w:hAnsi="Tahoma" w:cs="Tahoma"/>
          <w:sz w:val="24"/>
          <w:lang w:val="es-419"/>
        </w:rPr>
        <w:t xml:space="preserve"> </w:t>
      </w:r>
      <w:r w:rsidR="00DE33B8" w:rsidRPr="00C60897">
        <w:rPr>
          <w:rFonts w:ascii="Tahoma" w:hAnsi="Tahoma" w:cs="Tahoma"/>
          <w:sz w:val="24"/>
          <w:lang w:val="es-419"/>
        </w:rPr>
        <w:t>Cumplimiento</w:t>
      </w:r>
      <w:r w:rsidR="00361EE3" w:rsidRPr="00C60897">
        <w:rPr>
          <w:rFonts w:ascii="Tahoma" w:hAnsi="Tahoma" w:cs="Tahoma"/>
          <w:sz w:val="24"/>
          <w:lang w:val="es-419"/>
        </w:rPr>
        <w:t xml:space="preserve"> </w:t>
      </w:r>
      <w:r w:rsidR="00DE33B8" w:rsidRPr="00C60897">
        <w:rPr>
          <w:rFonts w:ascii="Tahoma" w:hAnsi="Tahoma" w:cs="Tahoma"/>
          <w:sz w:val="24"/>
          <w:lang w:val="es-419"/>
        </w:rPr>
        <w:t>de</w:t>
      </w:r>
      <w:r w:rsidR="00361EE3" w:rsidRPr="00C60897">
        <w:rPr>
          <w:rFonts w:ascii="Tahoma" w:hAnsi="Tahoma" w:cs="Tahoma"/>
          <w:sz w:val="24"/>
          <w:lang w:val="es-419"/>
        </w:rPr>
        <w:t xml:space="preserve"> </w:t>
      </w:r>
      <w:r w:rsidR="00DE33B8" w:rsidRPr="00C60897">
        <w:rPr>
          <w:rFonts w:ascii="Tahoma" w:hAnsi="Tahoma" w:cs="Tahoma"/>
          <w:sz w:val="24"/>
          <w:lang w:val="es-419"/>
        </w:rPr>
        <w:t>conformidad</w:t>
      </w:r>
      <w:r w:rsidR="00361EE3" w:rsidRPr="00C60897">
        <w:rPr>
          <w:rFonts w:ascii="Tahoma" w:hAnsi="Tahoma" w:cs="Tahoma"/>
          <w:sz w:val="24"/>
          <w:lang w:val="es-419"/>
        </w:rPr>
        <w:t xml:space="preserve"> </w:t>
      </w:r>
      <w:r w:rsidR="00DE33B8" w:rsidRPr="00C60897">
        <w:rPr>
          <w:rFonts w:ascii="Tahoma" w:hAnsi="Tahoma" w:cs="Tahoma"/>
          <w:sz w:val="24"/>
          <w:lang w:val="es-419"/>
        </w:rPr>
        <w:t>con</w:t>
      </w:r>
      <w:r w:rsidR="00361EE3" w:rsidRPr="00C60897">
        <w:rPr>
          <w:rFonts w:ascii="Tahoma" w:hAnsi="Tahoma" w:cs="Tahoma"/>
          <w:sz w:val="24"/>
          <w:lang w:val="es-419"/>
        </w:rPr>
        <w:t xml:space="preserve"> </w:t>
      </w:r>
      <w:r w:rsidR="00DE33B8" w:rsidRPr="00C60897">
        <w:rPr>
          <w:rFonts w:ascii="Tahoma" w:hAnsi="Tahoma" w:cs="Tahoma"/>
          <w:sz w:val="24"/>
          <w:lang w:val="es-419"/>
        </w:rPr>
        <w:t>las</w:t>
      </w:r>
      <w:r w:rsidR="00361EE3" w:rsidRPr="00C60897">
        <w:rPr>
          <w:rFonts w:ascii="Tahoma" w:hAnsi="Tahoma" w:cs="Tahoma"/>
          <w:sz w:val="24"/>
          <w:lang w:val="es-419"/>
        </w:rPr>
        <w:t xml:space="preserve"> </w:t>
      </w:r>
      <w:r w:rsidR="005240C2" w:rsidRPr="00C60897">
        <w:rPr>
          <w:rFonts w:ascii="Tahoma" w:hAnsi="Tahoma" w:cs="Tahoma"/>
          <w:sz w:val="24"/>
          <w:lang w:val="es-419"/>
        </w:rPr>
        <w:t>IAO</w:t>
      </w:r>
      <w:r w:rsidR="00361EE3" w:rsidRPr="00C60897">
        <w:rPr>
          <w:rFonts w:ascii="Tahoma" w:hAnsi="Tahoma" w:cs="Tahoma"/>
          <w:sz w:val="24"/>
          <w:lang w:val="es-419"/>
        </w:rPr>
        <w:t xml:space="preserve"> </w:t>
      </w:r>
      <w:r w:rsidR="00DE33B8" w:rsidRPr="00C60897">
        <w:rPr>
          <w:rFonts w:ascii="Tahoma" w:hAnsi="Tahoma" w:cs="Tahoma"/>
          <w:sz w:val="24"/>
          <w:lang w:val="es-419"/>
        </w:rPr>
        <w:t>del</w:t>
      </w:r>
      <w:r w:rsidR="00361EE3" w:rsidRPr="00C60897">
        <w:rPr>
          <w:rFonts w:ascii="Tahoma" w:hAnsi="Tahoma" w:cs="Tahoma"/>
          <w:sz w:val="24"/>
          <w:lang w:val="es-419"/>
        </w:rPr>
        <w:t xml:space="preserve"> </w:t>
      </w:r>
      <w:r w:rsidR="00D60860" w:rsidRPr="00C60897">
        <w:rPr>
          <w:rFonts w:ascii="Tahoma" w:hAnsi="Tahoma" w:cs="Tahoma"/>
          <w:sz w:val="24"/>
          <w:lang w:val="es-419"/>
        </w:rPr>
        <w:t>d</w:t>
      </w:r>
      <w:r w:rsidR="002C5E7E" w:rsidRPr="00C60897">
        <w:rPr>
          <w:rFonts w:ascii="Tahoma" w:hAnsi="Tahoma" w:cs="Tahoma"/>
          <w:sz w:val="24"/>
          <w:lang w:val="es-419"/>
        </w:rPr>
        <w:t>ocumento</w:t>
      </w:r>
      <w:r w:rsidR="00361EE3" w:rsidRPr="00C60897">
        <w:rPr>
          <w:rFonts w:ascii="Tahoma" w:hAnsi="Tahoma" w:cs="Tahoma"/>
          <w:sz w:val="24"/>
          <w:lang w:val="es-419"/>
        </w:rPr>
        <w:t xml:space="preserve"> </w:t>
      </w:r>
      <w:r w:rsidR="002C5E7E" w:rsidRPr="00C60897">
        <w:rPr>
          <w:rFonts w:ascii="Tahoma" w:hAnsi="Tahoma" w:cs="Tahoma"/>
          <w:sz w:val="24"/>
          <w:lang w:val="es-419"/>
        </w:rPr>
        <w:t>de</w:t>
      </w:r>
      <w:r w:rsidR="00361EE3" w:rsidRPr="00C60897">
        <w:rPr>
          <w:rFonts w:ascii="Tahoma" w:hAnsi="Tahoma" w:cs="Tahoma"/>
          <w:sz w:val="24"/>
          <w:lang w:val="es-419"/>
        </w:rPr>
        <w:t xml:space="preserve"> </w:t>
      </w:r>
      <w:r w:rsidR="002C5E7E" w:rsidRPr="00C60897">
        <w:rPr>
          <w:rFonts w:ascii="Tahoma" w:hAnsi="Tahoma" w:cs="Tahoma"/>
          <w:sz w:val="24"/>
          <w:lang w:val="es-419"/>
        </w:rPr>
        <w:t>licitación</w:t>
      </w:r>
      <w:r w:rsidR="00361EE3" w:rsidRPr="00C60897">
        <w:rPr>
          <w:rFonts w:ascii="Tahoma" w:hAnsi="Tahoma" w:cs="Tahoma"/>
          <w:sz w:val="24"/>
          <w:lang w:val="es-419"/>
        </w:rPr>
        <w:t xml:space="preserve"> </w:t>
      </w:r>
      <w:r w:rsidR="00DE33B8" w:rsidRPr="00C60897">
        <w:rPr>
          <w:rFonts w:ascii="Tahoma" w:hAnsi="Tahoma" w:cs="Tahoma"/>
          <w:sz w:val="24"/>
          <w:lang w:val="es-419"/>
        </w:rPr>
        <w:t>del</w:t>
      </w:r>
      <w:r w:rsidR="00361EE3" w:rsidRPr="00C60897">
        <w:rPr>
          <w:rFonts w:ascii="Tahoma" w:hAnsi="Tahoma" w:cs="Tahoma"/>
          <w:sz w:val="24"/>
          <w:lang w:val="es-419"/>
        </w:rPr>
        <w:t xml:space="preserve"> </w:t>
      </w:r>
      <w:r w:rsidR="00DE33B8" w:rsidRPr="00C60897">
        <w:rPr>
          <w:rFonts w:ascii="Tahoma" w:hAnsi="Tahoma" w:cs="Tahoma"/>
          <w:sz w:val="24"/>
          <w:lang w:val="es-419"/>
        </w:rPr>
        <w:t>Beneficiario.</w:t>
      </w:r>
      <w:r w:rsidR="00361EE3" w:rsidRPr="00C60897">
        <w:rPr>
          <w:rFonts w:ascii="Tahoma" w:hAnsi="Tahoma" w:cs="Tahoma"/>
          <w:sz w:val="24"/>
          <w:lang w:val="es-419"/>
        </w:rPr>
        <w:t xml:space="preserve"> </w:t>
      </w:r>
    </w:p>
    <w:p w14:paraId="1B91D799" w14:textId="4E4FC46D" w:rsidR="00134AB5" w:rsidRPr="00C60897" w:rsidRDefault="00DE33B8" w:rsidP="00937BF8">
      <w:pPr>
        <w:pStyle w:val="NormalWeb"/>
        <w:spacing w:before="0" w:after="0"/>
        <w:jc w:val="both"/>
        <w:rPr>
          <w:rFonts w:ascii="Tahoma" w:hAnsi="Tahoma" w:cs="Tahoma"/>
          <w:lang w:val="es-419"/>
        </w:rPr>
      </w:pPr>
      <w:bookmarkStart w:id="710" w:name="_Hlk94813921"/>
      <w:bookmarkEnd w:id="709"/>
      <w:r w:rsidRPr="00C60897">
        <w:rPr>
          <w:rFonts w:ascii="Tahoma" w:hAnsi="Tahoma" w:cs="Tahoma"/>
          <w:sz w:val="24"/>
          <w:lang w:val="es-419"/>
        </w:rPr>
        <w:t>Esta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005E34D5" w:rsidRPr="00C60897">
        <w:rPr>
          <w:rFonts w:ascii="Tahoma" w:hAnsi="Tahoma" w:cs="Tahoma"/>
          <w:sz w:val="24"/>
          <w:lang w:val="es-419"/>
        </w:rPr>
        <w:t>expira</w:t>
      </w:r>
      <w:r w:rsidRPr="00C60897">
        <w:rPr>
          <w:rFonts w:ascii="Tahoma" w:hAnsi="Tahoma" w:cs="Tahoma"/>
          <w:sz w:val="24"/>
          <w:lang w:val="es-419"/>
        </w:rPr>
        <w:t>rá:</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003F34AB" w:rsidRPr="00C60897">
        <w:rPr>
          <w:rFonts w:ascii="Tahoma" w:hAnsi="Tahoma" w:cs="Tahoma"/>
          <w:sz w:val="24"/>
          <w:lang w:val="es-419"/>
        </w:rPr>
        <w:t>si</w:t>
      </w:r>
      <w:r w:rsidR="00361EE3" w:rsidRPr="00C60897">
        <w:rPr>
          <w:rFonts w:ascii="Tahoma" w:hAnsi="Tahoma" w:cs="Tahoma"/>
          <w:sz w:val="24"/>
          <w:lang w:val="es-419"/>
        </w:rPr>
        <w:t xml:space="preserve"> </w:t>
      </w:r>
      <w:r w:rsidR="003F34AB" w:rsidRPr="00C60897">
        <w:rPr>
          <w:rFonts w:ascii="Tahoma" w:hAnsi="Tahoma" w:cs="Tahoma"/>
          <w:sz w:val="24"/>
          <w:lang w:val="es-419"/>
        </w:rPr>
        <w:t>el</w:t>
      </w:r>
      <w:r w:rsidR="00361EE3" w:rsidRPr="00C60897">
        <w:rPr>
          <w:rFonts w:ascii="Tahoma" w:hAnsi="Tahoma" w:cs="Tahoma"/>
          <w:sz w:val="24"/>
          <w:lang w:val="es-419"/>
        </w:rPr>
        <w:t xml:space="preserve"> </w:t>
      </w:r>
      <w:r w:rsidR="003F34AB" w:rsidRPr="00C60897">
        <w:rPr>
          <w:rFonts w:ascii="Tahoma" w:hAnsi="Tahoma" w:cs="Tahoma"/>
          <w:sz w:val="24"/>
          <w:lang w:val="es-419"/>
        </w:rPr>
        <w:t>Solicitante</w:t>
      </w:r>
      <w:r w:rsidR="00361EE3" w:rsidRPr="00C60897">
        <w:rPr>
          <w:rFonts w:ascii="Tahoma" w:hAnsi="Tahoma" w:cs="Tahoma"/>
          <w:sz w:val="24"/>
          <w:lang w:val="es-419"/>
        </w:rPr>
        <w:t xml:space="preserve"> </w:t>
      </w:r>
      <w:r w:rsidR="003F34AB" w:rsidRPr="00C60897">
        <w:rPr>
          <w:rFonts w:ascii="Tahoma" w:hAnsi="Tahoma" w:cs="Tahoma"/>
          <w:sz w:val="24"/>
          <w:lang w:val="es-419"/>
        </w:rPr>
        <w:t>es</w:t>
      </w:r>
      <w:r w:rsidR="00361EE3" w:rsidRPr="00C60897">
        <w:rPr>
          <w:rFonts w:ascii="Tahoma" w:hAnsi="Tahoma" w:cs="Tahoma"/>
          <w:sz w:val="24"/>
          <w:lang w:val="es-419"/>
        </w:rPr>
        <w:t xml:space="preserve"> </w:t>
      </w:r>
      <w:r w:rsidR="003F34AB" w:rsidRPr="00C60897">
        <w:rPr>
          <w:rFonts w:ascii="Tahoma" w:hAnsi="Tahoma" w:cs="Tahoma"/>
          <w:sz w:val="24"/>
          <w:lang w:val="es-419"/>
        </w:rPr>
        <w:t>el</w:t>
      </w:r>
      <w:r w:rsidR="00361EE3" w:rsidRPr="00C60897">
        <w:rPr>
          <w:rFonts w:ascii="Tahoma" w:hAnsi="Tahoma" w:cs="Tahoma"/>
          <w:sz w:val="24"/>
          <w:lang w:val="es-419"/>
        </w:rPr>
        <w:t xml:space="preserve"> </w:t>
      </w:r>
      <w:r w:rsidR="000174A5" w:rsidRPr="00C60897">
        <w:rPr>
          <w:rFonts w:ascii="Tahoma" w:hAnsi="Tahoma" w:cs="Tahoma"/>
          <w:sz w:val="24"/>
          <w:lang w:val="es-419"/>
        </w:rPr>
        <w:t>Oferente</w:t>
      </w:r>
      <w:r w:rsidR="00361EE3" w:rsidRPr="00C60897">
        <w:rPr>
          <w:rFonts w:ascii="Tahoma" w:hAnsi="Tahoma" w:cs="Tahoma"/>
          <w:sz w:val="24"/>
          <w:lang w:val="es-419"/>
        </w:rPr>
        <w:t xml:space="preserve"> </w:t>
      </w:r>
      <w:r w:rsidR="003F34AB" w:rsidRPr="00C60897">
        <w:rPr>
          <w:rFonts w:ascii="Tahoma" w:hAnsi="Tahoma" w:cs="Tahoma"/>
          <w:sz w:val="24"/>
          <w:lang w:val="es-419"/>
        </w:rPr>
        <w:t>seleccionado</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cuando</w:t>
      </w:r>
      <w:r w:rsidR="00361EE3" w:rsidRPr="00C60897">
        <w:rPr>
          <w:rFonts w:ascii="Tahoma" w:hAnsi="Tahoma" w:cs="Tahoma"/>
          <w:sz w:val="24"/>
          <w:lang w:val="es-419"/>
        </w:rPr>
        <w:t xml:space="preserve"> </w:t>
      </w:r>
      <w:r w:rsidRPr="00C60897">
        <w:rPr>
          <w:rFonts w:ascii="Tahoma" w:hAnsi="Tahoma" w:cs="Tahoma"/>
          <w:sz w:val="24"/>
          <w:lang w:val="es-419"/>
        </w:rPr>
        <w:t>recibamos</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nuestras</w:t>
      </w:r>
      <w:r w:rsidR="00361EE3" w:rsidRPr="00C60897">
        <w:rPr>
          <w:rFonts w:ascii="Tahoma" w:hAnsi="Tahoma" w:cs="Tahoma"/>
          <w:sz w:val="24"/>
          <w:lang w:val="es-419"/>
        </w:rPr>
        <w:t xml:space="preserve"> </w:t>
      </w:r>
      <w:r w:rsidRPr="00C60897">
        <w:rPr>
          <w:rFonts w:ascii="Tahoma" w:hAnsi="Tahoma" w:cs="Tahoma"/>
          <w:sz w:val="24"/>
          <w:lang w:val="es-419"/>
        </w:rPr>
        <w:t>oficinas</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copias</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00BD7827" w:rsidRPr="00C60897">
        <w:rPr>
          <w:rFonts w:ascii="Tahoma" w:hAnsi="Tahoma" w:cs="Tahoma"/>
          <w:sz w:val="24"/>
          <w:lang w:val="es-419"/>
        </w:rPr>
        <w:t>Convenio</w:t>
      </w:r>
      <w:r w:rsidR="00361EE3" w:rsidRPr="00C60897">
        <w:rPr>
          <w:rFonts w:ascii="Tahoma" w:hAnsi="Tahoma" w:cs="Tahoma"/>
          <w:sz w:val="24"/>
          <w:lang w:val="es-419"/>
        </w:rPr>
        <w:t xml:space="preserve"> </w:t>
      </w:r>
      <w:r w:rsidR="00BD7827" w:rsidRPr="00C60897">
        <w:rPr>
          <w:rFonts w:ascii="Tahoma" w:hAnsi="Tahoma" w:cs="Tahoma"/>
          <w:sz w:val="24"/>
          <w:lang w:val="es-419"/>
        </w:rPr>
        <w:t>Contractual</w:t>
      </w:r>
      <w:r w:rsidR="00361EE3" w:rsidRPr="00C60897">
        <w:rPr>
          <w:rFonts w:ascii="Tahoma" w:hAnsi="Tahoma" w:cs="Tahoma"/>
          <w:sz w:val="24"/>
          <w:lang w:val="es-419"/>
        </w:rPr>
        <w:t xml:space="preserve"> </w:t>
      </w:r>
      <w:r w:rsidRPr="00C60897">
        <w:rPr>
          <w:rFonts w:ascii="Tahoma" w:hAnsi="Tahoma" w:cs="Tahoma"/>
          <w:sz w:val="24"/>
          <w:lang w:val="es-419"/>
        </w:rPr>
        <w:t>firmado</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992DFA" w:rsidRPr="00C60897">
        <w:rPr>
          <w:rFonts w:ascii="Tahoma" w:hAnsi="Tahoma" w:cs="Tahoma"/>
          <w:sz w:val="24"/>
          <w:lang w:val="es-419"/>
        </w:rPr>
        <w:t>Solicitante</w:t>
      </w:r>
      <w:r w:rsidR="00361EE3" w:rsidRPr="00C60897">
        <w:rPr>
          <w:rFonts w:ascii="Tahoma" w:hAnsi="Tahoma" w:cs="Tahoma"/>
          <w:sz w:val="24"/>
          <w:lang w:val="es-419"/>
        </w:rPr>
        <w:t xml:space="preserve"> </w:t>
      </w:r>
      <w:r w:rsidRPr="00C60897">
        <w:rPr>
          <w:rFonts w:ascii="Tahoma" w:hAnsi="Tahoma" w:cs="Tahoma"/>
          <w:sz w:val="24"/>
          <w:lang w:val="es-419"/>
        </w:rPr>
        <w:t>y</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Cumplimiento</w:t>
      </w:r>
      <w:r w:rsidR="00361EE3" w:rsidRPr="00C60897">
        <w:rPr>
          <w:rFonts w:ascii="Tahoma" w:hAnsi="Tahoma" w:cs="Tahoma"/>
          <w:sz w:val="24"/>
          <w:lang w:val="es-419"/>
        </w:rPr>
        <w:t xml:space="preserve"> </w:t>
      </w:r>
      <w:r w:rsidRPr="00C60897">
        <w:rPr>
          <w:rFonts w:ascii="Tahoma" w:hAnsi="Tahoma" w:cs="Tahoma"/>
          <w:sz w:val="24"/>
          <w:lang w:val="es-419"/>
        </w:rPr>
        <w:t>emitida</w:t>
      </w:r>
      <w:r w:rsidR="00361EE3" w:rsidRPr="00C60897">
        <w:rPr>
          <w:rFonts w:ascii="Tahoma" w:hAnsi="Tahoma" w:cs="Tahoma"/>
          <w:sz w:val="24"/>
          <w:lang w:val="es-419"/>
        </w:rPr>
        <w:t xml:space="preserve"> </w:t>
      </w:r>
      <w:r w:rsidR="000174A5" w:rsidRPr="00C60897">
        <w:rPr>
          <w:rFonts w:ascii="Tahoma" w:hAnsi="Tahoma" w:cs="Tahoma"/>
          <w:sz w:val="24"/>
          <w:lang w:val="es-419"/>
        </w:rPr>
        <w:t>a</w:t>
      </w:r>
      <w:r w:rsidR="00361EE3" w:rsidRPr="00C60897">
        <w:rPr>
          <w:rFonts w:ascii="Tahoma" w:hAnsi="Tahoma" w:cs="Tahoma"/>
          <w:sz w:val="24"/>
          <w:lang w:val="es-419"/>
        </w:rPr>
        <w:t xml:space="preserve"> </w:t>
      </w:r>
      <w:r w:rsidR="000174A5" w:rsidRPr="00C60897">
        <w:rPr>
          <w:rFonts w:ascii="Tahoma" w:hAnsi="Tahoma" w:cs="Tahoma"/>
          <w:sz w:val="24"/>
          <w:lang w:val="es-419"/>
        </w:rPr>
        <w:t>favor</w:t>
      </w:r>
      <w:r w:rsidR="00361EE3" w:rsidRPr="00C60897">
        <w:rPr>
          <w:rFonts w:ascii="Tahoma" w:hAnsi="Tahoma" w:cs="Tahoma"/>
          <w:sz w:val="24"/>
          <w:lang w:val="es-419"/>
        </w:rPr>
        <w:t xml:space="preserve"> </w:t>
      </w:r>
      <w:r w:rsidR="000174A5"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relación</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dicho</w:t>
      </w:r>
      <w:r w:rsidR="00361EE3" w:rsidRPr="00C60897">
        <w:rPr>
          <w:rFonts w:ascii="Tahoma" w:hAnsi="Tahoma" w:cs="Tahoma"/>
          <w:sz w:val="24"/>
          <w:lang w:val="es-419"/>
        </w:rPr>
        <w:t xml:space="preserve"> </w:t>
      </w:r>
      <w:r w:rsidR="00BD7827" w:rsidRPr="00C60897">
        <w:rPr>
          <w:rFonts w:ascii="Tahoma" w:hAnsi="Tahoma" w:cs="Tahoma"/>
          <w:sz w:val="24"/>
          <w:lang w:val="es-419"/>
        </w:rPr>
        <w:t>Convenio</w:t>
      </w:r>
      <w:r w:rsidR="00361EE3" w:rsidRPr="00C60897">
        <w:rPr>
          <w:rFonts w:ascii="Tahoma" w:hAnsi="Tahoma" w:cs="Tahoma"/>
          <w:sz w:val="24"/>
          <w:lang w:val="es-419"/>
        </w:rPr>
        <w:t xml:space="preserve"> </w:t>
      </w:r>
      <w:r w:rsidR="00BD7827" w:rsidRPr="00C60897">
        <w:rPr>
          <w:rFonts w:ascii="Tahoma" w:hAnsi="Tahoma" w:cs="Tahoma"/>
          <w:sz w:val="24"/>
          <w:lang w:val="es-419"/>
        </w:rPr>
        <w:t>Contractual</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(b</w:t>
      </w:r>
      <w:r w:rsidR="00361EE3" w:rsidRPr="00C60897">
        <w:rPr>
          <w:rFonts w:ascii="Tahoma" w:hAnsi="Tahoma" w:cs="Tahoma"/>
          <w:sz w:val="24"/>
          <w:lang w:val="es-419"/>
        </w:rPr>
        <w:t xml:space="preserve"> </w:t>
      </w:r>
      <w:r w:rsidR="000174A5" w:rsidRPr="00C60897">
        <w:rPr>
          <w:rFonts w:ascii="Tahoma" w:hAnsi="Tahoma" w:cs="Tahoma"/>
          <w:sz w:val="24"/>
          <w:lang w:val="es-419"/>
        </w:rPr>
        <w:t>si</w:t>
      </w:r>
      <w:r w:rsidR="00361EE3" w:rsidRPr="00C60897">
        <w:rPr>
          <w:rFonts w:ascii="Tahoma" w:hAnsi="Tahoma" w:cs="Tahoma"/>
          <w:sz w:val="24"/>
          <w:lang w:val="es-419"/>
        </w:rPr>
        <w:t xml:space="preserve"> </w:t>
      </w:r>
      <w:r w:rsidR="000174A5" w:rsidRPr="00C60897">
        <w:rPr>
          <w:rFonts w:ascii="Tahoma" w:hAnsi="Tahoma" w:cs="Tahoma"/>
          <w:sz w:val="24"/>
          <w:lang w:val="es-419"/>
        </w:rPr>
        <w:t>el</w:t>
      </w:r>
      <w:r w:rsidR="00361EE3" w:rsidRPr="00C60897">
        <w:rPr>
          <w:rFonts w:ascii="Tahoma" w:hAnsi="Tahoma" w:cs="Tahoma"/>
          <w:sz w:val="24"/>
          <w:lang w:val="es-419"/>
        </w:rPr>
        <w:t xml:space="preserve"> </w:t>
      </w:r>
      <w:r w:rsidR="000174A5" w:rsidRPr="00C60897">
        <w:rPr>
          <w:rFonts w:ascii="Tahoma" w:hAnsi="Tahoma" w:cs="Tahoma"/>
          <w:sz w:val="24"/>
          <w:lang w:val="es-419"/>
        </w:rPr>
        <w:t>Solicitante</w:t>
      </w:r>
      <w:r w:rsidR="00361EE3" w:rsidRPr="00C60897">
        <w:rPr>
          <w:rFonts w:ascii="Tahoma" w:hAnsi="Tahoma" w:cs="Tahoma"/>
          <w:sz w:val="24"/>
          <w:lang w:val="es-419"/>
        </w:rPr>
        <w:t xml:space="preserve"> </w:t>
      </w:r>
      <w:r w:rsidR="000174A5" w:rsidRPr="00C60897">
        <w:rPr>
          <w:rFonts w:ascii="Tahoma" w:hAnsi="Tahoma" w:cs="Tahoma"/>
          <w:sz w:val="24"/>
          <w:lang w:val="es-419"/>
        </w:rPr>
        <w:t>no</w:t>
      </w:r>
      <w:r w:rsidR="00361EE3" w:rsidRPr="00C60897">
        <w:rPr>
          <w:rFonts w:ascii="Tahoma" w:hAnsi="Tahoma" w:cs="Tahoma"/>
          <w:sz w:val="24"/>
          <w:lang w:val="es-419"/>
        </w:rPr>
        <w:t xml:space="preserve"> </w:t>
      </w:r>
      <w:r w:rsidR="000174A5" w:rsidRPr="00C60897">
        <w:rPr>
          <w:rFonts w:ascii="Tahoma" w:hAnsi="Tahoma" w:cs="Tahoma"/>
          <w:sz w:val="24"/>
          <w:lang w:val="es-419"/>
        </w:rPr>
        <w:t>es</w:t>
      </w:r>
      <w:r w:rsidR="00361EE3" w:rsidRPr="00C60897">
        <w:rPr>
          <w:rFonts w:ascii="Tahoma" w:hAnsi="Tahoma" w:cs="Tahoma"/>
          <w:sz w:val="24"/>
          <w:lang w:val="es-419"/>
        </w:rPr>
        <w:t xml:space="preserve"> </w:t>
      </w:r>
      <w:r w:rsidR="000174A5" w:rsidRPr="00C60897">
        <w:rPr>
          <w:rFonts w:ascii="Tahoma" w:hAnsi="Tahoma" w:cs="Tahoma"/>
          <w:sz w:val="24"/>
          <w:lang w:val="es-419"/>
        </w:rPr>
        <w:t>el</w:t>
      </w:r>
      <w:r w:rsidR="00361EE3" w:rsidRPr="00C60897">
        <w:rPr>
          <w:rFonts w:ascii="Tahoma" w:hAnsi="Tahoma" w:cs="Tahoma"/>
          <w:sz w:val="24"/>
          <w:lang w:val="es-419"/>
        </w:rPr>
        <w:t xml:space="preserve"> </w:t>
      </w:r>
      <w:r w:rsidR="000174A5" w:rsidRPr="00C60897">
        <w:rPr>
          <w:rFonts w:ascii="Tahoma" w:hAnsi="Tahoma" w:cs="Tahoma"/>
          <w:sz w:val="24"/>
          <w:lang w:val="es-419"/>
        </w:rPr>
        <w:t>Oferente</w:t>
      </w:r>
      <w:r w:rsidR="00361EE3" w:rsidRPr="00C60897">
        <w:rPr>
          <w:rFonts w:ascii="Tahoma" w:hAnsi="Tahoma" w:cs="Tahoma"/>
          <w:sz w:val="24"/>
          <w:lang w:val="es-419"/>
        </w:rPr>
        <w:t xml:space="preserve"> </w:t>
      </w:r>
      <w:r w:rsidR="000174A5" w:rsidRPr="00C60897">
        <w:rPr>
          <w:rFonts w:ascii="Tahoma" w:hAnsi="Tahoma" w:cs="Tahoma"/>
          <w:sz w:val="24"/>
          <w:lang w:val="es-419"/>
        </w:rPr>
        <w:t>seleccionado</w:t>
      </w:r>
      <w:r w:rsidRPr="00C60897">
        <w:rPr>
          <w:rFonts w:ascii="Tahoma" w:hAnsi="Tahoma" w:cs="Tahoma"/>
          <w:sz w:val="24"/>
          <w:lang w:val="es-419"/>
        </w:rPr>
        <w:t>,</w:t>
      </w:r>
      <w:r w:rsidR="00361EE3" w:rsidRPr="00C60897">
        <w:rPr>
          <w:rFonts w:ascii="Tahoma" w:hAnsi="Tahoma" w:cs="Tahoma"/>
          <w:sz w:val="24"/>
          <w:lang w:val="es-419"/>
        </w:rPr>
        <w:t xml:space="preserve"> </w:t>
      </w:r>
      <w:r w:rsidR="00284755" w:rsidRPr="00C60897">
        <w:rPr>
          <w:rFonts w:ascii="Tahoma" w:hAnsi="Tahoma" w:cs="Tahoma"/>
          <w:sz w:val="24"/>
          <w:lang w:val="es-419"/>
        </w:rPr>
        <w:t>cuando</w:t>
      </w:r>
      <w:r w:rsidR="00361EE3" w:rsidRPr="00C60897">
        <w:rPr>
          <w:rFonts w:ascii="Tahoma" w:hAnsi="Tahoma" w:cs="Tahoma"/>
          <w:sz w:val="24"/>
          <w:lang w:val="es-419"/>
        </w:rPr>
        <w:t xml:space="preserve"> </w:t>
      </w:r>
      <w:r w:rsidR="00284755" w:rsidRPr="00C60897">
        <w:rPr>
          <w:rFonts w:ascii="Tahoma" w:hAnsi="Tahoma" w:cs="Tahoma"/>
          <w:sz w:val="24"/>
          <w:lang w:val="es-419"/>
        </w:rPr>
        <w:t>ocurra</w:t>
      </w:r>
      <w:r w:rsidR="00361EE3" w:rsidRPr="00C60897">
        <w:rPr>
          <w:rFonts w:ascii="Tahoma" w:hAnsi="Tahoma" w:cs="Tahoma"/>
          <w:sz w:val="24"/>
          <w:lang w:val="es-419"/>
        </w:rPr>
        <w:t xml:space="preserve"> </w:t>
      </w:r>
      <w:r w:rsidR="00284755" w:rsidRPr="00C60897">
        <w:rPr>
          <w:rFonts w:ascii="Tahoma" w:hAnsi="Tahoma" w:cs="Tahoma"/>
          <w:sz w:val="24"/>
          <w:lang w:val="es-419"/>
        </w:rPr>
        <w:t>el</w:t>
      </w:r>
      <w:r w:rsidR="00361EE3" w:rsidRPr="00C60897">
        <w:rPr>
          <w:rFonts w:ascii="Tahoma" w:hAnsi="Tahoma" w:cs="Tahoma"/>
          <w:sz w:val="24"/>
          <w:lang w:val="es-419"/>
        </w:rPr>
        <w:t xml:space="preserve"> </w:t>
      </w:r>
      <w:r w:rsidR="00284755" w:rsidRPr="00C60897">
        <w:rPr>
          <w:rFonts w:ascii="Tahoma" w:hAnsi="Tahoma" w:cs="Tahoma"/>
          <w:sz w:val="24"/>
          <w:lang w:val="es-419"/>
        </w:rPr>
        <w:t>primero</w:t>
      </w:r>
      <w:r w:rsidR="00361EE3" w:rsidRPr="00C60897">
        <w:rPr>
          <w:rFonts w:ascii="Tahoma" w:hAnsi="Tahoma" w:cs="Tahoma"/>
          <w:sz w:val="24"/>
          <w:lang w:val="es-419"/>
        </w:rPr>
        <w:t xml:space="preserve"> </w:t>
      </w:r>
      <w:r w:rsidR="00284755" w:rsidRPr="00C60897">
        <w:rPr>
          <w:rFonts w:ascii="Tahoma" w:hAnsi="Tahoma" w:cs="Tahoma"/>
          <w:sz w:val="24"/>
          <w:lang w:val="es-419"/>
        </w:rPr>
        <w:t>de</w:t>
      </w:r>
      <w:r w:rsidR="00361EE3" w:rsidRPr="00C60897">
        <w:rPr>
          <w:rFonts w:ascii="Tahoma" w:hAnsi="Tahoma" w:cs="Tahoma"/>
          <w:sz w:val="24"/>
          <w:lang w:val="es-419"/>
        </w:rPr>
        <w:t xml:space="preserve"> </w:t>
      </w:r>
      <w:r w:rsidR="00284755" w:rsidRPr="00C60897">
        <w:rPr>
          <w:rFonts w:ascii="Tahoma" w:hAnsi="Tahoma" w:cs="Tahoma"/>
          <w:sz w:val="24"/>
          <w:lang w:val="es-419"/>
        </w:rPr>
        <w:t>los</w:t>
      </w:r>
      <w:r w:rsidR="00361EE3" w:rsidRPr="00C60897">
        <w:rPr>
          <w:rFonts w:ascii="Tahoma" w:hAnsi="Tahoma" w:cs="Tahoma"/>
          <w:sz w:val="24"/>
          <w:lang w:val="es-419"/>
        </w:rPr>
        <w:t xml:space="preserve"> </w:t>
      </w:r>
      <w:r w:rsidR="00284755" w:rsidRPr="00C60897">
        <w:rPr>
          <w:rFonts w:ascii="Tahoma" w:hAnsi="Tahoma" w:cs="Tahoma"/>
          <w:sz w:val="24"/>
          <w:lang w:val="es-419"/>
        </w:rPr>
        <w:t>siguientes</w:t>
      </w:r>
      <w:r w:rsidR="00361EE3" w:rsidRPr="00C60897">
        <w:rPr>
          <w:rFonts w:ascii="Tahoma" w:hAnsi="Tahoma" w:cs="Tahoma"/>
          <w:sz w:val="24"/>
          <w:lang w:val="es-419"/>
        </w:rPr>
        <w:t xml:space="preserve"> </w:t>
      </w:r>
      <w:r w:rsidR="00284755" w:rsidRPr="00C60897">
        <w:rPr>
          <w:rFonts w:ascii="Tahoma" w:hAnsi="Tahoma" w:cs="Tahoma"/>
          <w:sz w:val="24"/>
          <w:lang w:val="es-419"/>
        </w:rPr>
        <w:t>hechos:</w:t>
      </w:r>
      <w:r w:rsidR="00361EE3" w:rsidRPr="00C60897">
        <w:rPr>
          <w:rFonts w:ascii="Tahoma" w:hAnsi="Tahoma" w:cs="Tahoma"/>
          <w:sz w:val="24"/>
          <w:lang w:val="es-419"/>
        </w:rPr>
        <w:t xml:space="preserve"> </w:t>
      </w:r>
      <w:r w:rsidRPr="00C60897">
        <w:rPr>
          <w:rFonts w:ascii="Tahoma" w:hAnsi="Tahoma" w:cs="Tahoma"/>
          <w:sz w:val="24"/>
          <w:lang w:val="es-419"/>
        </w:rPr>
        <w:t>(i)</w:t>
      </w:r>
      <w:r w:rsidR="00361EE3" w:rsidRPr="00C60897">
        <w:rPr>
          <w:rFonts w:ascii="Tahoma" w:hAnsi="Tahoma" w:cs="Tahoma"/>
          <w:sz w:val="24"/>
          <w:lang w:val="es-419"/>
        </w:rPr>
        <w:t xml:space="preserve"> </w:t>
      </w:r>
      <w:r w:rsidRPr="00C60897">
        <w:rPr>
          <w:rFonts w:ascii="Tahoma" w:hAnsi="Tahoma" w:cs="Tahoma"/>
          <w:sz w:val="24"/>
          <w:lang w:val="es-419"/>
        </w:rPr>
        <w:t>recibamos</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copia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notificación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00992DFA" w:rsidRPr="00C60897">
        <w:rPr>
          <w:rFonts w:ascii="Tahoma" w:hAnsi="Tahoma" w:cs="Tahoma"/>
          <w:sz w:val="24"/>
          <w:lang w:val="es-419"/>
        </w:rPr>
        <w:t>Solicitante</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le</w:t>
      </w:r>
      <w:r w:rsidR="00361EE3" w:rsidRPr="00C60897">
        <w:rPr>
          <w:rFonts w:ascii="Tahoma" w:hAnsi="Tahoma" w:cs="Tahoma"/>
          <w:sz w:val="24"/>
          <w:lang w:val="es-419"/>
        </w:rPr>
        <w:t xml:space="preserve"> </w:t>
      </w:r>
      <w:r w:rsidRPr="00C60897">
        <w:rPr>
          <w:rFonts w:ascii="Tahoma" w:hAnsi="Tahoma" w:cs="Tahoma"/>
          <w:sz w:val="24"/>
          <w:lang w:val="es-419"/>
        </w:rPr>
        <w:t>comuniquen</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resultados</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proceso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311477" w:rsidRPr="00C60897">
        <w:rPr>
          <w:rFonts w:ascii="Tahoma" w:hAnsi="Tahoma" w:cs="Tahoma"/>
          <w:sz w:val="24"/>
          <w:lang w:val="es-419"/>
        </w:rPr>
        <w:t>l</w:t>
      </w:r>
      <w:r w:rsidRPr="00C60897">
        <w:rPr>
          <w:rFonts w:ascii="Tahoma" w:hAnsi="Tahoma" w:cs="Tahoma"/>
          <w:sz w:val="24"/>
          <w:lang w:val="es-419"/>
        </w:rPr>
        <w:t>icitación,</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w:t>
      </w:r>
      <w:proofErr w:type="spellStart"/>
      <w:r w:rsidRPr="00C60897">
        <w:rPr>
          <w:rFonts w:ascii="Tahoma" w:hAnsi="Tahoma" w:cs="Tahoma"/>
          <w:sz w:val="24"/>
          <w:lang w:val="es-419"/>
        </w:rPr>
        <w:t>ii</w:t>
      </w:r>
      <w:proofErr w:type="spellEnd"/>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transcurran</w:t>
      </w:r>
      <w:r w:rsidR="00361EE3" w:rsidRPr="00C60897">
        <w:rPr>
          <w:rFonts w:ascii="Tahoma" w:hAnsi="Tahoma" w:cs="Tahoma"/>
          <w:sz w:val="24"/>
          <w:lang w:val="es-419"/>
        </w:rPr>
        <w:t xml:space="preserve"> </w:t>
      </w:r>
      <w:r w:rsidRPr="00C60897">
        <w:rPr>
          <w:rFonts w:ascii="Tahoma" w:hAnsi="Tahoma" w:cs="Tahoma"/>
          <w:sz w:val="24"/>
          <w:lang w:val="es-419"/>
        </w:rPr>
        <w:t>28</w:t>
      </w:r>
      <w:r w:rsidR="00361EE3" w:rsidRPr="00C60897">
        <w:rPr>
          <w:rFonts w:ascii="Tahoma" w:hAnsi="Tahoma" w:cs="Tahoma"/>
          <w:sz w:val="24"/>
          <w:lang w:val="es-419"/>
        </w:rPr>
        <w:t xml:space="preserve"> </w:t>
      </w:r>
      <w:r w:rsidRPr="00C60897">
        <w:rPr>
          <w:rFonts w:ascii="Tahoma" w:hAnsi="Tahoma" w:cs="Tahoma"/>
          <w:sz w:val="24"/>
          <w:lang w:val="es-419"/>
        </w:rPr>
        <w:t>días</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vez</w:t>
      </w:r>
      <w:r w:rsidR="00361EE3" w:rsidRPr="00C60897">
        <w:rPr>
          <w:rFonts w:ascii="Tahoma" w:hAnsi="Tahoma" w:cs="Tahoma"/>
          <w:sz w:val="24"/>
          <w:lang w:val="es-419"/>
        </w:rPr>
        <w:t xml:space="preserve"> </w:t>
      </w:r>
      <w:r w:rsidRPr="00C60897">
        <w:rPr>
          <w:rFonts w:ascii="Tahoma" w:hAnsi="Tahoma" w:cs="Tahoma"/>
          <w:sz w:val="24"/>
          <w:lang w:val="es-419"/>
        </w:rPr>
        <w:t>finalizado</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311477" w:rsidRPr="00C60897">
        <w:rPr>
          <w:rFonts w:ascii="Tahoma" w:hAnsi="Tahoma" w:cs="Tahoma"/>
          <w:sz w:val="24"/>
          <w:lang w:val="es-419"/>
        </w:rPr>
        <w:t>P</w:t>
      </w:r>
      <w:r w:rsidRPr="00C60897">
        <w:rPr>
          <w:rFonts w:ascii="Tahoma" w:hAnsi="Tahoma" w:cs="Tahoma"/>
          <w:sz w:val="24"/>
          <w:lang w:val="es-419"/>
        </w:rPr>
        <w:t>eríodo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311477" w:rsidRPr="00C60897">
        <w:rPr>
          <w:rFonts w:ascii="Tahoma" w:hAnsi="Tahoma" w:cs="Tahoma"/>
          <w:sz w:val="24"/>
          <w:lang w:val="es-419"/>
        </w:rPr>
        <w:t>V</w:t>
      </w:r>
      <w:r w:rsidRPr="00C60897">
        <w:rPr>
          <w:rFonts w:ascii="Tahoma" w:hAnsi="Tahoma" w:cs="Tahoma"/>
          <w:sz w:val="24"/>
          <w:lang w:val="es-419"/>
        </w:rPr>
        <w:t>alidez</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00311477" w:rsidRPr="00C60897">
        <w:rPr>
          <w:rFonts w:ascii="Tahoma" w:hAnsi="Tahoma" w:cs="Tahoma"/>
          <w:sz w:val="24"/>
          <w:lang w:val="es-419"/>
        </w:rPr>
        <w:t>Consecuentemente</w:t>
      </w:r>
      <w:r w:rsidR="00134AB5" w:rsidRPr="00C60897">
        <w:rPr>
          <w:rFonts w:ascii="Tahoma" w:hAnsi="Tahoma" w:cs="Tahoma"/>
          <w:sz w:val="24"/>
          <w:lang w:val="es-419"/>
        </w:rPr>
        <w:t>,</w:t>
      </w:r>
      <w:r w:rsidR="00361EE3" w:rsidRPr="00C60897">
        <w:rPr>
          <w:rFonts w:ascii="Tahoma" w:hAnsi="Tahoma" w:cs="Tahoma"/>
          <w:sz w:val="24"/>
          <w:lang w:val="es-419"/>
        </w:rPr>
        <w:t xml:space="preserve"> </w:t>
      </w:r>
      <w:r w:rsidR="00134AB5" w:rsidRPr="00C60897">
        <w:rPr>
          <w:rFonts w:ascii="Tahoma" w:hAnsi="Tahoma" w:cs="Tahoma"/>
          <w:sz w:val="24"/>
          <w:lang w:val="es-419"/>
        </w:rPr>
        <w:t>cualquier</w:t>
      </w:r>
      <w:r w:rsidR="00361EE3" w:rsidRPr="00C60897">
        <w:rPr>
          <w:rFonts w:ascii="Tahoma" w:hAnsi="Tahoma" w:cs="Tahoma"/>
          <w:sz w:val="24"/>
          <w:lang w:val="es-419"/>
        </w:rPr>
        <w:t xml:space="preserve"> </w:t>
      </w:r>
      <w:r w:rsidR="00134AB5" w:rsidRPr="00C60897">
        <w:rPr>
          <w:rFonts w:ascii="Tahoma" w:hAnsi="Tahoma" w:cs="Tahoma"/>
          <w:sz w:val="24"/>
          <w:lang w:val="es-419"/>
        </w:rPr>
        <w:t>solicitud</w:t>
      </w:r>
      <w:r w:rsidR="00361EE3" w:rsidRPr="00C60897">
        <w:rPr>
          <w:rFonts w:ascii="Tahoma" w:hAnsi="Tahoma" w:cs="Tahoma"/>
          <w:sz w:val="24"/>
          <w:lang w:val="es-419"/>
        </w:rPr>
        <w:t xml:space="preserve"> </w:t>
      </w:r>
      <w:r w:rsidR="00134AB5" w:rsidRPr="00C60897">
        <w:rPr>
          <w:rFonts w:ascii="Tahoma" w:hAnsi="Tahoma" w:cs="Tahoma"/>
          <w:sz w:val="24"/>
          <w:lang w:val="es-419"/>
        </w:rPr>
        <w:t>de</w:t>
      </w:r>
      <w:r w:rsidR="00361EE3" w:rsidRPr="00C60897">
        <w:rPr>
          <w:rFonts w:ascii="Tahoma" w:hAnsi="Tahoma" w:cs="Tahoma"/>
          <w:sz w:val="24"/>
          <w:lang w:val="es-419"/>
        </w:rPr>
        <w:t xml:space="preserve"> </w:t>
      </w:r>
      <w:r w:rsidR="00134AB5" w:rsidRPr="00C60897">
        <w:rPr>
          <w:rFonts w:ascii="Tahoma" w:hAnsi="Tahoma" w:cs="Tahoma"/>
          <w:sz w:val="24"/>
          <w:lang w:val="es-419"/>
        </w:rPr>
        <w:t>pago</w:t>
      </w:r>
      <w:r w:rsidR="00361EE3" w:rsidRPr="00C60897">
        <w:rPr>
          <w:rFonts w:ascii="Tahoma" w:hAnsi="Tahoma" w:cs="Tahoma"/>
          <w:sz w:val="24"/>
          <w:lang w:val="es-419"/>
        </w:rPr>
        <w:t xml:space="preserve"> </w:t>
      </w:r>
      <w:r w:rsidR="00134AB5" w:rsidRPr="00C60897">
        <w:rPr>
          <w:rFonts w:ascii="Tahoma" w:hAnsi="Tahoma" w:cs="Tahoma"/>
          <w:sz w:val="24"/>
          <w:lang w:val="es-419"/>
        </w:rPr>
        <w:t>bajo</w:t>
      </w:r>
      <w:r w:rsidR="00361EE3" w:rsidRPr="00C60897">
        <w:rPr>
          <w:rFonts w:ascii="Tahoma" w:hAnsi="Tahoma" w:cs="Tahoma"/>
          <w:sz w:val="24"/>
          <w:lang w:val="es-419"/>
        </w:rPr>
        <w:t xml:space="preserve"> </w:t>
      </w:r>
      <w:r w:rsidR="00134AB5" w:rsidRPr="00C60897">
        <w:rPr>
          <w:rFonts w:ascii="Tahoma" w:hAnsi="Tahoma" w:cs="Tahoma"/>
          <w:sz w:val="24"/>
          <w:lang w:val="es-419"/>
        </w:rPr>
        <w:t>esta</w:t>
      </w:r>
      <w:r w:rsidR="00361EE3" w:rsidRPr="00C60897">
        <w:rPr>
          <w:rFonts w:ascii="Tahoma" w:hAnsi="Tahoma" w:cs="Tahoma"/>
          <w:sz w:val="24"/>
          <w:lang w:val="es-419"/>
        </w:rPr>
        <w:t xml:space="preserve"> </w:t>
      </w:r>
      <w:r w:rsidR="00134AB5" w:rsidRPr="00C60897">
        <w:rPr>
          <w:rFonts w:ascii="Tahoma" w:hAnsi="Tahoma" w:cs="Tahoma"/>
          <w:sz w:val="24"/>
          <w:lang w:val="es-419"/>
        </w:rPr>
        <w:t>Garantía</w:t>
      </w:r>
      <w:r w:rsidR="00361EE3" w:rsidRPr="00C60897">
        <w:rPr>
          <w:rFonts w:ascii="Tahoma" w:hAnsi="Tahoma" w:cs="Tahoma"/>
          <w:sz w:val="24"/>
          <w:lang w:val="es-419"/>
        </w:rPr>
        <w:t xml:space="preserve"> </w:t>
      </w:r>
      <w:r w:rsidR="00134AB5" w:rsidRPr="00C60897">
        <w:rPr>
          <w:rFonts w:ascii="Tahoma" w:hAnsi="Tahoma" w:cs="Tahoma"/>
          <w:sz w:val="24"/>
          <w:lang w:val="es-419"/>
        </w:rPr>
        <w:t>deberá</w:t>
      </w:r>
      <w:r w:rsidR="00361EE3" w:rsidRPr="00C60897">
        <w:rPr>
          <w:rFonts w:ascii="Tahoma" w:hAnsi="Tahoma" w:cs="Tahoma"/>
          <w:sz w:val="24"/>
          <w:lang w:val="es-419"/>
        </w:rPr>
        <w:t xml:space="preserve"> </w:t>
      </w:r>
      <w:r w:rsidR="00134AB5" w:rsidRPr="00C60897">
        <w:rPr>
          <w:rFonts w:ascii="Tahoma" w:hAnsi="Tahoma" w:cs="Tahoma"/>
          <w:sz w:val="24"/>
          <w:lang w:val="es-419"/>
        </w:rPr>
        <w:t>recibirse</w:t>
      </w:r>
      <w:r w:rsidR="00361EE3" w:rsidRPr="00C60897">
        <w:rPr>
          <w:rFonts w:ascii="Tahoma" w:hAnsi="Tahoma" w:cs="Tahoma"/>
          <w:sz w:val="24"/>
          <w:lang w:val="es-419"/>
        </w:rPr>
        <w:t xml:space="preserve"> </w:t>
      </w:r>
      <w:r w:rsidR="00134AB5" w:rsidRPr="00C60897">
        <w:rPr>
          <w:rFonts w:ascii="Tahoma" w:hAnsi="Tahoma" w:cs="Tahoma"/>
          <w:sz w:val="24"/>
          <w:lang w:val="es-419"/>
        </w:rPr>
        <w:t>en</w:t>
      </w:r>
      <w:r w:rsidR="00361EE3" w:rsidRPr="00C60897">
        <w:rPr>
          <w:rFonts w:ascii="Tahoma" w:hAnsi="Tahoma" w:cs="Tahoma"/>
          <w:sz w:val="24"/>
          <w:lang w:val="es-419"/>
        </w:rPr>
        <w:t xml:space="preserve"> </w:t>
      </w:r>
      <w:r w:rsidR="00134AB5" w:rsidRPr="00C60897">
        <w:rPr>
          <w:rFonts w:ascii="Tahoma" w:hAnsi="Tahoma" w:cs="Tahoma"/>
          <w:sz w:val="24"/>
          <w:lang w:val="es-419"/>
        </w:rPr>
        <w:t>esta</w:t>
      </w:r>
      <w:r w:rsidR="00361EE3" w:rsidRPr="00C60897">
        <w:rPr>
          <w:rFonts w:ascii="Tahoma" w:hAnsi="Tahoma" w:cs="Tahoma"/>
          <w:sz w:val="24"/>
          <w:lang w:val="es-419"/>
        </w:rPr>
        <w:t xml:space="preserve"> </w:t>
      </w:r>
      <w:r w:rsidR="00134AB5" w:rsidRPr="00C60897">
        <w:rPr>
          <w:rFonts w:ascii="Tahoma" w:hAnsi="Tahoma" w:cs="Tahoma"/>
          <w:sz w:val="24"/>
          <w:lang w:val="es-419"/>
        </w:rPr>
        <w:t>institución</w:t>
      </w:r>
      <w:r w:rsidR="00361EE3" w:rsidRPr="00C60897">
        <w:rPr>
          <w:rFonts w:ascii="Tahoma" w:hAnsi="Tahoma" w:cs="Tahoma"/>
          <w:sz w:val="24"/>
          <w:lang w:val="es-419"/>
        </w:rPr>
        <w:t xml:space="preserve"> </w:t>
      </w:r>
      <w:r w:rsidR="00134AB5" w:rsidRPr="00C60897">
        <w:rPr>
          <w:rFonts w:ascii="Tahoma" w:hAnsi="Tahoma" w:cs="Tahoma"/>
          <w:sz w:val="24"/>
          <w:lang w:val="es-419"/>
        </w:rPr>
        <w:t>en</w:t>
      </w:r>
      <w:r w:rsidR="00361EE3" w:rsidRPr="00C60897">
        <w:rPr>
          <w:rFonts w:ascii="Tahoma" w:hAnsi="Tahoma" w:cs="Tahoma"/>
          <w:sz w:val="24"/>
          <w:lang w:val="es-419"/>
        </w:rPr>
        <w:t xml:space="preserve"> </w:t>
      </w:r>
      <w:r w:rsidR="00134AB5" w:rsidRPr="00C60897">
        <w:rPr>
          <w:rFonts w:ascii="Tahoma" w:hAnsi="Tahoma" w:cs="Tahoma"/>
          <w:sz w:val="24"/>
          <w:lang w:val="es-419"/>
        </w:rPr>
        <w:t>o</w:t>
      </w:r>
      <w:r w:rsidR="00361EE3" w:rsidRPr="00C60897">
        <w:rPr>
          <w:rFonts w:ascii="Tahoma" w:hAnsi="Tahoma" w:cs="Tahoma"/>
          <w:sz w:val="24"/>
          <w:lang w:val="es-419"/>
        </w:rPr>
        <w:t xml:space="preserve"> </w:t>
      </w:r>
      <w:r w:rsidR="00134AB5" w:rsidRPr="00C60897">
        <w:rPr>
          <w:rFonts w:ascii="Tahoma" w:hAnsi="Tahoma" w:cs="Tahoma"/>
          <w:sz w:val="24"/>
          <w:lang w:val="es-419"/>
        </w:rPr>
        <w:t>antes</w:t>
      </w:r>
      <w:r w:rsidR="00361EE3" w:rsidRPr="00C60897">
        <w:rPr>
          <w:rFonts w:ascii="Tahoma" w:hAnsi="Tahoma" w:cs="Tahoma"/>
          <w:sz w:val="24"/>
          <w:lang w:val="es-419"/>
        </w:rPr>
        <w:t xml:space="preserve"> </w:t>
      </w:r>
      <w:r w:rsidR="00134AB5" w:rsidRPr="00C60897">
        <w:rPr>
          <w:rFonts w:ascii="Tahoma" w:hAnsi="Tahoma" w:cs="Tahoma"/>
          <w:sz w:val="24"/>
          <w:lang w:val="es-419"/>
        </w:rPr>
        <w:t>de</w:t>
      </w:r>
      <w:r w:rsidR="00361EE3" w:rsidRPr="00C60897">
        <w:rPr>
          <w:rFonts w:ascii="Tahoma" w:hAnsi="Tahoma" w:cs="Tahoma"/>
          <w:sz w:val="24"/>
          <w:lang w:val="es-419"/>
        </w:rPr>
        <w:t xml:space="preserve"> </w:t>
      </w:r>
      <w:r w:rsidR="00134AB5" w:rsidRPr="00C60897">
        <w:rPr>
          <w:rFonts w:ascii="Tahoma" w:hAnsi="Tahoma" w:cs="Tahoma"/>
          <w:sz w:val="24"/>
          <w:lang w:val="es-419"/>
        </w:rPr>
        <w:t>dicha</w:t>
      </w:r>
      <w:r w:rsidR="00361EE3" w:rsidRPr="00C60897">
        <w:rPr>
          <w:rFonts w:ascii="Tahoma" w:hAnsi="Tahoma" w:cs="Tahoma"/>
          <w:sz w:val="24"/>
          <w:lang w:val="es-419"/>
        </w:rPr>
        <w:t xml:space="preserve"> </w:t>
      </w:r>
      <w:r w:rsidR="00134AB5" w:rsidRPr="00C60897">
        <w:rPr>
          <w:rFonts w:ascii="Tahoma" w:hAnsi="Tahoma" w:cs="Tahoma"/>
          <w:sz w:val="24"/>
          <w:lang w:val="es-419"/>
        </w:rPr>
        <w:t>fecha.</w:t>
      </w:r>
      <w:r w:rsidR="00361EE3" w:rsidRPr="00C60897">
        <w:rPr>
          <w:rFonts w:ascii="Tahoma" w:hAnsi="Tahoma" w:cs="Tahoma"/>
          <w:lang w:val="es-419"/>
        </w:rPr>
        <w:t xml:space="preserve"> </w:t>
      </w:r>
    </w:p>
    <w:p w14:paraId="7CE093B2" w14:textId="3C377AE0" w:rsidR="00DE33B8" w:rsidRPr="00C60897" w:rsidRDefault="00E256FC" w:rsidP="00DE33B8">
      <w:pPr>
        <w:pStyle w:val="NormalWeb"/>
        <w:spacing w:before="0" w:after="0"/>
        <w:jc w:val="both"/>
        <w:rPr>
          <w:rFonts w:ascii="Tahoma" w:hAnsi="Tahoma" w:cs="Tahoma"/>
          <w:sz w:val="24"/>
          <w:lang w:val="es-419"/>
        </w:rPr>
      </w:pPr>
      <w:r w:rsidRPr="00C60897">
        <w:rPr>
          <w:rFonts w:ascii="Tahoma" w:hAnsi="Tahoma" w:cs="Tahoma"/>
          <w:sz w:val="24"/>
          <w:lang w:val="es-419"/>
        </w:rPr>
        <w:t>Esta garantía está sujeta a las Reglas Uniformes de la Cámara de Comercio Internacional (CCI) sobre Garantías a Primera Solicitud (</w:t>
      </w:r>
      <w:proofErr w:type="spellStart"/>
      <w:r w:rsidRPr="00C60897">
        <w:rPr>
          <w:rFonts w:ascii="Tahoma" w:hAnsi="Tahoma" w:cs="Tahoma"/>
          <w:i/>
          <w:iCs/>
          <w:sz w:val="24"/>
          <w:lang w:val="es-419"/>
        </w:rPr>
        <w:t>Uniform</w:t>
      </w:r>
      <w:proofErr w:type="spellEnd"/>
      <w:r w:rsidRPr="00C60897">
        <w:rPr>
          <w:rFonts w:ascii="Tahoma" w:hAnsi="Tahoma" w:cs="Tahoma"/>
          <w:i/>
          <w:iCs/>
          <w:sz w:val="24"/>
          <w:lang w:val="es-419"/>
        </w:rPr>
        <w:t xml:space="preserve"> Rules </w:t>
      </w:r>
      <w:proofErr w:type="spellStart"/>
      <w:r w:rsidRPr="00C60897">
        <w:rPr>
          <w:rFonts w:ascii="Tahoma" w:hAnsi="Tahoma" w:cs="Tahoma"/>
          <w:i/>
          <w:iCs/>
          <w:sz w:val="24"/>
          <w:lang w:val="es-419"/>
        </w:rPr>
        <w:t>for</w:t>
      </w:r>
      <w:proofErr w:type="spellEnd"/>
      <w:r w:rsidRPr="00C60897">
        <w:rPr>
          <w:rFonts w:ascii="Tahoma" w:hAnsi="Tahoma" w:cs="Tahoma"/>
          <w:i/>
          <w:iCs/>
          <w:sz w:val="24"/>
          <w:lang w:val="es-419"/>
        </w:rPr>
        <w:t xml:space="preserve"> </w:t>
      </w:r>
      <w:proofErr w:type="spellStart"/>
      <w:r w:rsidRPr="00C60897">
        <w:rPr>
          <w:rFonts w:ascii="Tahoma" w:hAnsi="Tahoma" w:cs="Tahoma"/>
          <w:i/>
          <w:iCs/>
          <w:sz w:val="24"/>
          <w:lang w:val="es-419"/>
        </w:rPr>
        <w:t>Demand</w:t>
      </w:r>
      <w:proofErr w:type="spellEnd"/>
      <w:r w:rsidRPr="00C60897">
        <w:rPr>
          <w:rFonts w:ascii="Tahoma" w:hAnsi="Tahoma" w:cs="Tahoma"/>
          <w:i/>
          <w:iCs/>
          <w:sz w:val="24"/>
          <w:lang w:val="es-419"/>
        </w:rPr>
        <w:t xml:space="preserve"> </w:t>
      </w:r>
      <w:proofErr w:type="spellStart"/>
      <w:r w:rsidRPr="00C60897">
        <w:rPr>
          <w:rFonts w:ascii="Tahoma" w:hAnsi="Tahoma" w:cs="Tahoma"/>
          <w:i/>
          <w:iCs/>
          <w:sz w:val="24"/>
          <w:lang w:val="es-419"/>
        </w:rPr>
        <w:t>Guarantees</w:t>
      </w:r>
      <w:proofErr w:type="spellEnd"/>
      <w:r w:rsidRPr="00C60897">
        <w:rPr>
          <w:rFonts w:ascii="Tahoma" w:hAnsi="Tahoma" w:cs="Tahoma"/>
          <w:i/>
          <w:iCs/>
          <w:sz w:val="24"/>
          <w:lang w:val="es-419"/>
        </w:rPr>
        <w:t>, URDG</w:t>
      </w:r>
      <w:r w:rsidRPr="00C60897">
        <w:rPr>
          <w:rFonts w:ascii="Tahoma" w:hAnsi="Tahoma" w:cs="Tahoma"/>
          <w:sz w:val="24"/>
          <w:lang w:val="es-419"/>
        </w:rPr>
        <w:t xml:space="preserve">), revisión de 2010, publicación de la </w:t>
      </w:r>
      <w:r w:rsidR="00305812" w:rsidRPr="00C60897">
        <w:rPr>
          <w:rFonts w:ascii="Tahoma" w:hAnsi="Tahoma" w:cs="Tahoma"/>
          <w:sz w:val="24"/>
          <w:lang w:val="es-419"/>
        </w:rPr>
        <w:t>CCI</w:t>
      </w:r>
      <w:r w:rsidRPr="00C60897">
        <w:rPr>
          <w:rFonts w:ascii="Tahoma" w:hAnsi="Tahoma" w:cs="Tahoma"/>
          <w:sz w:val="24"/>
          <w:lang w:val="es-419"/>
        </w:rPr>
        <w:t xml:space="preserve"> </w:t>
      </w:r>
      <w:proofErr w:type="spellStart"/>
      <w:r w:rsidRPr="00C60897">
        <w:rPr>
          <w:rFonts w:ascii="Tahoma" w:hAnsi="Tahoma" w:cs="Tahoma"/>
          <w:sz w:val="24"/>
          <w:lang w:val="es-419"/>
        </w:rPr>
        <w:t>n.</w:t>
      </w:r>
      <w:r w:rsidRPr="00C60897">
        <w:rPr>
          <w:rFonts w:ascii="Tahoma" w:hAnsi="Tahoma" w:cs="Tahoma"/>
          <w:sz w:val="24"/>
          <w:vertAlign w:val="superscript"/>
          <w:lang w:val="es-419"/>
        </w:rPr>
        <w:t>o</w:t>
      </w:r>
      <w:proofErr w:type="spellEnd"/>
      <w:r w:rsidRPr="00C60897">
        <w:rPr>
          <w:rFonts w:ascii="Tahoma" w:hAnsi="Tahoma" w:cs="Tahoma"/>
          <w:sz w:val="24"/>
          <w:lang w:val="es-419"/>
        </w:rPr>
        <w:t xml:space="preserve"> 758, con exclusión, por la presente, de la declaración explicativa requerida en el Artículo 15(a).</w:t>
      </w:r>
      <w:r w:rsidR="00361EE3" w:rsidRPr="00C60897">
        <w:rPr>
          <w:rFonts w:ascii="Tahoma" w:hAnsi="Tahoma" w:cs="Tahoma"/>
          <w:sz w:val="24"/>
          <w:lang w:val="es-419"/>
        </w:rPr>
        <w:t xml:space="preserve"> </w:t>
      </w:r>
    </w:p>
    <w:bookmarkEnd w:id="710"/>
    <w:p w14:paraId="63C5E8B4" w14:textId="58E0C6A1" w:rsidR="00DE33B8" w:rsidRPr="00C60897" w:rsidRDefault="00DE33B8" w:rsidP="00830456">
      <w:pPr>
        <w:pStyle w:val="NormalWeb"/>
        <w:spacing w:before="800" w:beforeAutospacing="0" w:after="0" w:afterAutospacing="0"/>
        <w:rPr>
          <w:rFonts w:ascii="Tahoma" w:hAnsi="Tahoma" w:cs="Tahoma"/>
          <w:b/>
          <w:bCs/>
          <w:lang w:val="es-419"/>
        </w:rPr>
      </w:pPr>
      <w:r w:rsidRPr="00C60897">
        <w:rPr>
          <w:rFonts w:ascii="Tahoma" w:hAnsi="Tahoma" w:cs="Tahoma"/>
          <w:b/>
          <w:bCs/>
          <w:lang w:val="es-419"/>
        </w:rPr>
        <w:t>_______________________</w:t>
      </w:r>
      <w:r w:rsidR="00830456" w:rsidRPr="00C60897">
        <w:rPr>
          <w:rFonts w:ascii="Tahoma" w:hAnsi="Tahoma" w:cs="Tahoma"/>
          <w:b/>
          <w:bCs/>
          <w:lang w:val="es-419"/>
        </w:rPr>
        <w:t>________________________</w:t>
      </w:r>
      <w:r w:rsidRPr="00C60897">
        <w:rPr>
          <w:rFonts w:ascii="Tahoma" w:hAnsi="Tahoma" w:cs="Tahoma"/>
          <w:b/>
          <w:bCs/>
          <w:lang w:val="es-419"/>
        </w:rPr>
        <w:t>______</w:t>
      </w:r>
    </w:p>
    <w:p w14:paraId="3A7D1A8E" w14:textId="665AF6EB" w:rsidR="00DE33B8" w:rsidRPr="00C60897" w:rsidRDefault="00DE33B8" w:rsidP="00830456">
      <w:pPr>
        <w:pStyle w:val="NormalWeb"/>
        <w:spacing w:before="0" w:beforeAutospacing="0" w:after="240" w:afterAutospacing="0"/>
        <w:rPr>
          <w:rFonts w:ascii="Tahoma" w:hAnsi="Tahoma" w:cs="Tahoma"/>
          <w:i/>
          <w:iCs/>
          <w:sz w:val="24"/>
          <w:lang w:val="es-419"/>
        </w:rPr>
      </w:pPr>
      <w:r w:rsidRPr="00C60897">
        <w:rPr>
          <w:rFonts w:ascii="Tahoma" w:hAnsi="Tahoma" w:cs="Tahoma"/>
          <w:i/>
          <w:iCs/>
          <w:sz w:val="24"/>
          <w:lang w:val="es-419"/>
        </w:rPr>
        <w:t>[Firma(s)</w:t>
      </w:r>
      <w:r w:rsidR="00361EE3" w:rsidRPr="00C60897">
        <w:rPr>
          <w:rFonts w:ascii="Tahoma" w:hAnsi="Tahoma" w:cs="Tahoma"/>
          <w:i/>
          <w:iCs/>
          <w:sz w:val="24"/>
          <w:lang w:val="es-419"/>
        </w:rPr>
        <w:t xml:space="preserve"> </w:t>
      </w:r>
      <w:r w:rsidR="00A7591E" w:rsidRPr="00C60897">
        <w:rPr>
          <w:rFonts w:ascii="Tahoma" w:hAnsi="Tahoma" w:cs="Tahoma"/>
          <w:i/>
          <w:iCs/>
          <w:sz w:val="24"/>
          <w:lang w:val="es-419"/>
        </w:rPr>
        <w:t>del</w:t>
      </w:r>
      <w:r w:rsidR="00361EE3" w:rsidRPr="00C60897">
        <w:rPr>
          <w:rFonts w:ascii="Tahoma" w:hAnsi="Tahoma" w:cs="Tahoma"/>
          <w:i/>
          <w:iCs/>
          <w:sz w:val="24"/>
          <w:lang w:val="es-419"/>
        </w:rPr>
        <w:t xml:space="preserve"> </w:t>
      </w:r>
      <w:r w:rsidR="00A7591E" w:rsidRPr="00C60897">
        <w:rPr>
          <w:rFonts w:ascii="Tahoma" w:hAnsi="Tahoma" w:cs="Tahoma"/>
          <w:i/>
          <w:iCs/>
          <w:sz w:val="24"/>
          <w:lang w:val="es-419"/>
        </w:rPr>
        <w:t>(de</w:t>
      </w:r>
      <w:r w:rsidR="00361EE3" w:rsidRPr="00C60897">
        <w:rPr>
          <w:rFonts w:ascii="Tahoma" w:hAnsi="Tahoma" w:cs="Tahoma"/>
          <w:i/>
          <w:iCs/>
          <w:sz w:val="24"/>
          <w:lang w:val="es-419"/>
        </w:rPr>
        <w:t xml:space="preserve"> </w:t>
      </w:r>
      <w:r w:rsidR="00A7591E" w:rsidRPr="00C60897">
        <w:rPr>
          <w:rFonts w:ascii="Tahoma" w:hAnsi="Tahoma" w:cs="Tahoma"/>
          <w:i/>
          <w:iCs/>
          <w:sz w:val="24"/>
          <w:lang w:val="es-419"/>
        </w:rPr>
        <w:t>los)</w:t>
      </w:r>
      <w:r w:rsidR="00361EE3" w:rsidRPr="00C60897">
        <w:rPr>
          <w:rFonts w:ascii="Tahoma" w:hAnsi="Tahoma" w:cs="Tahoma"/>
          <w:i/>
          <w:iCs/>
          <w:sz w:val="24"/>
          <w:lang w:val="es-419"/>
        </w:rPr>
        <w:t xml:space="preserve"> </w:t>
      </w:r>
      <w:r w:rsidR="00A7591E" w:rsidRPr="00C60897">
        <w:rPr>
          <w:rFonts w:ascii="Tahoma" w:hAnsi="Tahoma" w:cs="Tahoma"/>
          <w:i/>
          <w:iCs/>
          <w:sz w:val="24"/>
          <w:lang w:val="es-419"/>
        </w:rPr>
        <w:t>representante(s)</w:t>
      </w:r>
      <w:r w:rsidR="00361EE3" w:rsidRPr="00C60897">
        <w:rPr>
          <w:rFonts w:ascii="Tahoma" w:hAnsi="Tahoma" w:cs="Tahoma"/>
          <w:i/>
          <w:iCs/>
          <w:sz w:val="24"/>
          <w:lang w:val="es-419"/>
        </w:rPr>
        <w:t xml:space="preserve"> </w:t>
      </w:r>
      <w:r w:rsidR="00A7591E" w:rsidRPr="00C60897">
        <w:rPr>
          <w:rFonts w:ascii="Tahoma" w:hAnsi="Tahoma" w:cs="Tahoma"/>
          <w:i/>
          <w:iCs/>
          <w:sz w:val="24"/>
          <w:lang w:val="es-419"/>
        </w:rPr>
        <w:t>autorizado(s)]</w:t>
      </w:r>
    </w:p>
    <w:p w14:paraId="1DC1875B" w14:textId="346B1A27" w:rsidR="00A7591E" w:rsidRPr="00C60897" w:rsidRDefault="00DC4F6A" w:rsidP="00A7591E">
      <w:pPr>
        <w:pStyle w:val="NormalWeb"/>
        <w:spacing w:before="0" w:after="0"/>
        <w:jc w:val="both"/>
        <w:rPr>
          <w:rFonts w:ascii="Tahoma" w:hAnsi="Tahoma" w:cs="Tahoma"/>
          <w:b/>
          <w:bCs/>
          <w:sz w:val="24"/>
          <w:lang w:val="es-419"/>
        </w:rPr>
      </w:pPr>
      <w:r w:rsidRPr="00C60897">
        <w:rPr>
          <w:rFonts w:ascii="Tahoma" w:hAnsi="Tahoma" w:cs="Tahoma"/>
          <w:b/>
          <w:bCs/>
          <w:i/>
          <w:sz w:val="24"/>
          <w:lang w:val="es-419"/>
        </w:rPr>
        <w:t>Nota</w:t>
      </w:r>
      <w:r w:rsidR="00361EE3" w:rsidRPr="00C60897">
        <w:rPr>
          <w:rFonts w:ascii="Tahoma" w:hAnsi="Tahoma" w:cs="Tahoma"/>
          <w:b/>
          <w:bCs/>
          <w:i/>
          <w:sz w:val="24"/>
          <w:lang w:val="es-419"/>
        </w:rPr>
        <w:t xml:space="preserve"> </w:t>
      </w:r>
      <w:r w:rsidR="002D6F6D" w:rsidRPr="00C60897">
        <w:rPr>
          <w:rFonts w:ascii="Tahoma" w:hAnsi="Tahoma" w:cs="Tahoma"/>
          <w:b/>
          <w:bCs/>
          <w:i/>
          <w:sz w:val="24"/>
          <w:lang w:val="es-419"/>
        </w:rPr>
        <w:t>1</w:t>
      </w:r>
      <w:r w:rsidRPr="00C60897">
        <w:rPr>
          <w:rFonts w:ascii="Tahoma" w:hAnsi="Tahoma" w:cs="Tahoma"/>
          <w:b/>
          <w:bCs/>
          <w:i/>
          <w:sz w:val="24"/>
          <w:lang w:val="es-419"/>
        </w:rPr>
        <w:t>:</w:t>
      </w:r>
      <w:r w:rsidR="00361EE3" w:rsidRPr="00C60897">
        <w:rPr>
          <w:rFonts w:ascii="Tahoma" w:hAnsi="Tahoma" w:cs="Tahoma"/>
          <w:i/>
          <w:sz w:val="24"/>
          <w:lang w:val="es-419"/>
        </w:rPr>
        <w:t xml:space="preserve"> </w:t>
      </w:r>
      <w:r w:rsidRPr="00C60897">
        <w:rPr>
          <w:rFonts w:ascii="Tahoma" w:hAnsi="Tahoma" w:cs="Tahoma"/>
          <w:i/>
          <w:sz w:val="24"/>
          <w:lang w:val="es-419"/>
        </w:rPr>
        <w:t>[Para</w:t>
      </w:r>
      <w:r w:rsidR="00361EE3" w:rsidRPr="00C60897">
        <w:rPr>
          <w:rFonts w:ascii="Tahoma" w:hAnsi="Tahoma" w:cs="Tahoma"/>
          <w:i/>
          <w:sz w:val="24"/>
          <w:lang w:val="es-419"/>
        </w:rPr>
        <w:t xml:space="preserve"> </w:t>
      </w:r>
      <w:r w:rsidRPr="00C60897">
        <w:rPr>
          <w:rFonts w:ascii="Tahoma" w:hAnsi="Tahoma" w:cs="Tahoma"/>
          <w:i/>
          <w:sz w:val="24"/>
          <w:lang w:val="es-419"/>
        </w:rPr>
        <w:t>información</w:t>
      </w:r>
      <w:r w:rsidR="00361EE3" w:rsidRPr="00C60897">
        <w:rPr>
          <w:rFonts w:ascii="Tahoma" w:hAnsi="Tahoma" w:cs="Tahoma"/>
          <w:i/>
          <w:sz w:val="24"/>
          <w:lang w:val="es-419"/>
        </w:rPr>
        <w:t xml:space="preserve"> </w:t>
      </w:r>
      <w:r w:rsidRPr="00C60897">
        <w:rPr>
          <w:rFonts w:ascii="Tahoma" w:hAnsi="Tahoma" w:cs="Tahoma"/>
          <w:i/>
          <w:sz w:val="24"/>
          <w:lang w:val="es-419"/>
        </w:rPr>
        <w:t>del</w:t>
      </w:r>
      <w:r w:rsidR="00361EE3" w:rsidRPr="00C60897">
        <w:rPr>
          <w:rFonts w:ascii="Tahoma" w:hAnsi="Tahoma" w:cs="Tahoma"/>
          <w:i/>
          <w:sz w:val="24"/>
          <w:lang w:val="es-419"/>
        </w:rPr>
        <w:t xml:space="preserve"> </w:t>
      </w:r>
      <w:r w:rsidRPr="00C60897">
        <w:rPr>
          <w:rFonts w:ascii="Tahoma" w:hAnsi="Tahoma" w:cs="Tahoma"/>
          <w:i/>
          <w:sz w:val="24"/>
          <w:lang w:val="es-419"/>
        </w:rPr>
        <w:t>Organismo</w:t>
      </w:r>
      <w:r w:rsidR="00361EE3" w:rsidRPr="00C60897">
        <w:rPr>
          <w:rFonts w:ascii="Tahoma" w:hAnsi="Tahoma" w:cs="Tahoma"/>
          <w:i/>
          <w:sz w:val="24"/>
          <w:lang w:val="es-419"/>
        </w:rPr>
        <w:t xml:space="preserve"> </w:t>
      </w:r>
      <w:r w:rsidRPr="00C60897">
        <w:rPr>
          <w:rFonts w:ascii="Tahoma" w:hAnsi="Tahoma" w:cs="Tahoma"/>
          <w:i/>
          <w:sz w:val="24"/>
          <w:lang w:val="es-419"/>
        </w:rPr>
        <w:t>Ejecutor:</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artículo</w:t>
      </w:r>
      <w:r w:rsidR="00361EE3" w:rsidRPr="00C60897">
        <w:rPr>
          <w:rFonts w:ascii="Tahoma" w:hAnsi="Tahoma" w:cs="Tahoma"/>
          <w:i/>
          <w:sz w:val="24"/>
          <w:lang w:val="es-419"/>
        </w:rPr>
        <w:t xml:space="preserve"> </w:t>
      </w:r>
      <w:r w:rsidRPr="00C60897">
        <w:rPr>
          <w:rFonts w:ascii="Tahoma" w:hAnsi="Tahoma" w:cs="Tahoma"/>
          <w:i/>
          <w:sz w:val="24"/>
          <w:lang w:val="es-419"/>
        </w:rPr>
        <w:t>15(a)</w:t>
      </w:r>
      <w:r w:rsidR="00361EE3" w:rsidRPr="00C60897">
        <w:rPr>
          <w:rFonts w:ascii="Tahoma" w:hAnsi="Tahoma" w:cs="Tahoma"/>
          <w:i/>
          <w:sz w:val="24"/>
          <w:lang w:val="es-419"/>
        </w:rPr>
        <w:t xml:space="preserve"> </w:t>
      </w:r>
      <w:r w:rsidRPr="00C60897">
        <w:rPr>
          <w:rFonts w:ascii="Tahoma" w:hAnsi="Tahoma" w:cs="Tahoma"/>
          <w:i/>
          <w:sz w:val="24"/>
          <w:lang w:val="es-419"/>
        </w:rPr>
        <w:t>establece:</w:t>
      </w:r>
      <w:r w:rsidR="00361EE3" w:rsidRPr="00C60897">
        <w:rPr>
          <w:rFonts w:ascii="Tahoma" w:hAnsi="Tahoma" w:cs="Tahoma"/>
          <w:i/>
          <w:sz w:val="24"/>
          <w:lang w:val="es-419"/>
        </w:rPr>
        <w:t xml:space="preserve"> </w:t>
      </w:r>
      <w:r w:rsidR="00177788" w:rsidRPr="00C60897">
        <w:rPr>
          <w:rFonts w:ascii="Tahoma" w:hAnsi="Tahoma" w:cs="Tahoma"/>
          <w:i/>
          <w:sz w:val="24"/>
          <w:lang w:val="es-419"/>
        </w:rPr>
        <w:t>“</w:t>
      </w:r>
      <w:r w:rsidRPr="00C60897">
        <w:rPr>
          <w:rFonts w:ascii="Tahoma" w:hAnsi="Tahoma" w:cs="Tahoma"/>
          <w:i/>
          <w:sz w:val="24"/>
          <w:lang w:val="es-419"/>
        </w:rPr>
        <w:t>Condiciones</w:t>
      </w:r>
      <w:r w:rsidR="00361EE3" w:rsidRPr="00C60897">
        <w:rPr>
          <w:rFonts w:ascii="Tahoma" w:hAnsi="Tahoma" w:cs="Tahoma"/>
          <w:i/>
          <w:sz w:val="24"/>
          <w:lang w:val="es-419"/>
        </w:rPr>
        <w:t xml:space="preserve"> </w:t>
      </w:r>
      <w:r w:rsidRPr="00C60897">
        <w:rPr>
          <w:rFonts w:ascii="Tahoma" w:hAnsi="Tahoma" w:cs="Tahoma"/>
          <w:i/>
          <w:sz w:val="24"/>
          <w:lang w:val="es-419"/>
        </w:rPr>
        <w:t>del</w:t>
      </w:r>
      <w:r w:rsidR="00361EE3" w:rsidRPr="00C60897">
        <w:rPr>
          <w:rFonts w:ascii="Tahoma" w:hAnsi="Tahoma" w:cs="Tahoma"/>
          <w:i/>
          <w:sz w:val="24"/>
          <w:lang w:val="es-419"/>
        </w:rPr>
        <w:t xml:space="preserve"> </w:t>
      </w:r>
      <w:r w:rsidRPr="00C60897">
        <w:rPr>
          <w:rFonts w:ascii="Tahoma" w:hAnsi="Tahoma" w:cs="Tahoma"/>
          <w:i/>
          <w:sz w:val="24"/>
          <w:lang w:val="es-419"/>
        </w:rPr>
        <w:t>requerimiento:</w:t>
      </w:r>
      <w:r w:rsidR="00361EE3" w:rsidRPr="00C60897">
        <w:rPr>
          <w:rFonts w:ascii="Tahoma" w:hAnsi="Tahoma" w:cs="Tahoma"/>
          <w:i/>
          <w:sz w:val="24"/>
          <w:lang w:val="es-419"/>
        </w:rPr>
        <w:t xml:space="preserve"> </w:t>
      </w:r>
      <w:r w:rsidRPr="00C60897">
        <w:rPr>
          <w:rFonts w:ascii="Tahoma" w:hAnsi="Tahoma" w:cs="Tahoma"/>
          <w:i/>
          <w:sz w:val="24"/>
          <w:lang w:val="es-419"/>
        </w:rPr>
        <w:t>(a)</w:t>
      </w:r>
      <w:r w:rsidR="00361EE3" w:rsidRPr="00C60897">
        <w:rPr>
          <w:rFonts w:ascii="Tahoma" w:hAnsi="Tahoma" w:cs="Tahoma"/>
          <w:i/>
          <w:sz w:val="24"/>
          <w:lang w:val="es-419"/>
        </w:rPr>
        <w:t xml:space="preserve"> </w:t>
      </w:r>
      <w:r w:rsidRPr="00C60897">
        <w:rPr>
          <w:rFonts w:ascii="Tahoma" w:hAnsi="Tahoma" w:cs="Tahoma"/>
          <w:i/>
          <w:sz w:val="24"/>
          <w:lang w:val="es-419"/>
        </w:rPr>
        <w:t>Un</w:t>
      </w:r>
      <w:r w:rsidR="00361EE3" w:rsidRPr="00C60897">
        <w:rPr>
          <w:rFonts w:ascii="Tahoma" w:hAnsi="Tahoma" w:cs="Tahoma"/>
          <w:i/>
          <w:sz w:val="24"/>
          <w:lang w:val="es-419"/>
        </w:rPr>
        <w:t xml:space="preserve"> </w:t>
      </w:r>
      <w:r w:rsidRPr="00C60897">
        <w:rPr>
          <w:rFonts w:ascii="Tahoma" w:hAnsi="Tahoma" w:cs="Tahoma"/>
          <w:i/>
          <w:sz w:val="24"/>
          <w:lang w:val="es-419"/>
        </w:rPr>
        <w:t>requerimiento</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una</w:t>
      </w:r>
      <w:r w:rsidR="00361EE3" w:rsidRPr="00C60897">
        <w:rPr>
          <w:rFonts w:ascii="Tahoma" w:hAnsi="Tahoma" w:cs="Tahoma"/>
          <w:i/>
          <w:sz w:val="24"/>
          <w:lang w:val="es-419"/>
        </w:rPr>
        <w:t xml:space="preserve"> </w:t>
      </w:r>
      <w:r w:rsidRPr="00C60897">
        <w:rPr>
          <w:rFonts w:ascii="Tahoma" w:hAnsi="Tahoma" w:cs="Tahoma"/>
          <w:i/>
          <w:sz w:val="24"/>
          <w:lang w:val="es-419"/>
        </w:rPr>
        <w:t>garantía</w:t>
      </w:r>
      <w:r w:rsidR="00361EE3" w:rsidRPr="00C60897">
        <w:rPr>
          <w:rFonts w:ascii="Tahoma" w:hAnsi="Tahoma" w:cs="Tahoma"/>
          <w:i/>
          <w:sz w:val="24"/>
          <w:lang w:val="es-419"/>
        </w:rPr>
        <w:t xml:space="preserve"> </w:t>
      </w:r>
      <w:r w:rsidRPr="00C60897">
        <w:rPr>
          <w:rFonts w:ascii="Tahoma" w:hAnsi="Tahoma" w:cs="Tahoma"/>
          <w:i/>
          <w:sz w:val="24"/>
          <w:lang w:val="es-419"/>
        </w:rPr>
        <w:t>debe</w:t>
      </w:r>
      <w:r w:rsidR="00361EE3" w:rsidRPr="00C60897">
        <w:rPr>
          <w:rFonts w:ascii="Tahoma" w:hAnsi="Tahoma" w:cs="Tahoma"/>
          <w:i/>
          <w:sz w:val="24"/>
          <w:lang w:val="es-419"/>
        </w:rPr>
        <w:t xml:space="preserve"> </w:t>
      </w:r>
      <w:r w:rsidRPr="00C60897">
        <w:rPr>
          <w:rFonts w:ascii="Tahoma" w:hAnsi="Tahoma" w:cs="Tahoma"/>
          <w:i/>
          <w:sz w:val="24"/>
          <w:lang w:val="es-419"/>
        </w:rPr>
        <w:t>ser</w:t>
      </w:r>
      <w:r w:rsidR="00361EE3" w:rsidRPr="00C60897">
        <w:rPr>
          <w:rFonts w:ascii="Tahoma" w:hAnsi="Tahoma" w:cs="Tahoma"/>
          <w:i/>
          <w:sz w:val="24"/>
          <w:lang w:val="es-419"/>
        </w:rPr>
        <w:t xml:space="preserve"> </w:t>
      </w:r>
      <w:r w:rsidRPr="00C60897">
        <w:rPr>
          <w:rFonts w:ascii="Tahoma" w:hAnsi="Tahoma" w:cs="Tahoma"/>
          <w:i/>
          <w:sz w:val="24"/>
          <w:lang w:val="es-419"/>
        </w:rPr>
        <w:t>acompañado</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aquellos</w:t>
      </w:r>
      <w:r w:rsidR="00361EE3" w:rsidRPr="00C60897">
        <w:rPr>
          <w:rFonts w:ascii="Tahoma" w:hAnsi="Tahoma" w:cs="Tahoma"/>
          <w:i/>
          <w:sz w:val="24"/>
          <w:lang w:val="es-419"/>
        </w:rPr>
        <w:t xml:space="preserve"> </w:t>
      </w:r>
      <w:r w:rsidRPr="00C60897">
        <w:rPr>
          <w:rFonts w:ascii="Tahoma" w:hAnsi="Tahoma" w:cs="Tahoma"/>
          <w:i/>
          <w:sz w:val="24"/>
          <w:lang w:val="es-419"/>
        </w:rPr>
        <w:t>documentos</w:t>
      </w:r>
      <w:r w:rsidR="00361EE3" w:rsidRPr="00C60897">
        <w:rPr>
          <w:rFonts w:ascii="Tahoma" w:hAnsi="Tahoma" w:cs="Tahoma"/>
          <w:i/>
          <w:sz w:val="24"/>
          <w:lang w:val="es-419"/>
        </w:rPr>
        <w:t xml:space="preserve"> </w:t>
      </w:r>
      <w:r w:rsidRPr="00C60897">
        <w:rPr>
          <w:rFonts w:ascii="Tahoma" w:hAnsi="Tahoma" w:cs="Tahoma"/>
          <w:i/>
          <w:sz w:val="24"/>
          <w:lang w:val="es-419"/>
        </w:rPr>
        <w:t>que</w:t>
      </w:r>
      <w:r w:rsidR="00361EE3" w:rsidRPr="00C60897">
        <w:rPr>
          <w:rFonts w:ascii="Tahoma" w:hAnsi="Tahoma" w:cs="Tahoma"/>
          <w:i/>
          <w:sz w:val="24"/>
          <w:lang w:val="es-419"/>
        </w:rPr>
        <w:t xml:space="preserve"> </w:t>
      </w:r>
      <w:r w:rsidRPr="00C60897">
        <w:rPr>
          <w:rFonts w:ascii="Tahoma" w:hAnsi="Tahoma" w:cs="Tahoma"/>
          <w:i/>
          <w:sz w:val="24"/>
          <w:lang w:val="es-419"/>
        </w:rPr>
        <w:t>la</w:t>
      </w:r>
      <w:r w:rsidR="00361EE3" w:rsidRPr="00C60897">
        <w:rPr>
          <w:rFonts w:ascii="Tahoma" w:hAnsi="Tahoma" w:cs="Tahoma"/>
          <w:i/>
          <w:sz w:val="24"/>
          <w:lang w:val="es-419"/>
        </w:rPr>
        <w:t xml:space="preserve"> </w:t>
      </w:r>
      <w:r w:rsidRPr="00C60897">
        <w:rPr>
          <w:rFonts w:ascii="Tahoma" w:hAnsi="Tahoma" w:cs="Tahoma"/>
          <w:i/>
          <w:sz w:val="24"/>
          <w:lang w:val="es-419"/>
        </w:rPr>
        <w:t>garantía</w:t>
      </w:r>
      <w:r w:rsidR="00361EE3" w:rsidRPr="00C60897">
        <w:rPr>
          <w:rFonts w:ascii="Tahoma" w:hAnsi="Tahoma" w:cs="Tahoma"/>
          <w:i/>
          <w:sz w:val="24"/>
          <w:lang w:val="es-419"/>
        </w:rPr>
        <w:t xml:space="preserve"> </w:t>
      </w:r>
      <w:r w:rsidRPr="00C60897">
        <w:rPr>
          <w:rFonts w:ascii="Tahoma" w:hAnsi="Tahoma" w:cs="Tahoma"/>
          <w:i/>
          <w:sz w:val="24"/>
          <w:lang w:val="es-419"/>
        </w:rPr>
        <w:t>especifique,</w:t>
      </w:r>
      <w:r w:rsidR="00361EE3" w:rsidRPr="00C60897">
        <w:rPr>
          <w:rFonts w:ascii="Tahoma" w:hAnsi="Tahoma" w:cs="Tahoma"/>
          <w:i/>
          <w:sz w:val="24"/>
          <w:lang w:val="es-419"/>
        </w:rPr>
        <w:t xml:space="preserve"> </w:t>
      </w:r>
      <w:r w:rsidRPr="00C60897">
        <w:rPr>
          <w:rFonts w:ascii="Tahoma" w:hAnsi="Tahoma" w:cs="Tahoma"/>
          <w:i/>
          <w:sz w:val="24"/>
          <w:lang w:val="es-419"/>
        </w:rPr>
        <w:t>y</w:t>
      </w:r>
      <w:r w:rsidR="00361EE3" w:rsidRPr="00C60897">
        <w:rPr>
          <w:rFonts w:ascii="Tahoma" w:hAnsi="Tahoma" w:cs="Tahoma"/>
          <w:i/>
          <w:sz w:val="24"/>
          <w:lang w:val="es-419"/>
        </w:rPr>
        <w:t xml:space="preserve"> </w:t>
      </w:r>
      <w:r w:rsidRPr="00C60897">
        <w:rPr>
          <w:rFonts w:ascii="Tahoma" w:hAnsi="Tahoma" w:cs="Tahoma"/>
          <w:i/>
          <w:sz w:val="24"/>
          <w:lang w:val="es-419"/>
        </w:rPr>
        <w:t>en</w:t>
      </w:r>
      <w:r w:rsidR="00361EE3" w:rsidRPr="00C60897">
        <w:rPr>
          <w:rFonts w:ascii="Tahoma" w:hAnsi="Tahoma" w:cs="Tahoma"/>
          <w:i/>
          <w:sz w:val="24"/>
          <w:lang w:val="es-419"/>
        </w:rPr>
        <w:t xml:space="preserve"> </w:t>
      </w:r>
      <w:r w:rsidRPr="00C60897">
        <w:rPr>
          <w:rFonts w:ascii="Tahoma" w:hAnsi="Tahoma" w:cs="Tahoma"/>
          <w:i/>
          <w:sz w:val="24"/>
          <w:lang w:val="es-419"/>
        </w:rPr>
        <w:t>cualquier</w:t>
      </w:r>
      <w:r w:rsidR="00361EE3" w:rsidRPr="00C60897">
        <w:rPr>
          <w:rFonts w:ascii="Tahoma" w:hAnsi="Tahoma" w:cs="Tahoma"/>
          <w:i/>
          <w:sz w:val="24"/>
          <w:lang w:val="es-419"/>
        </w:rPr>
        <w:t xml:space="preserve"> </w:t>
      </w:r>
      <w:r w:rsidRPr="00C60897">
        <w:rPr>
          <w:rFonts w:ascii="Tahoma" w:hAnsi="Tahoma" w:cs="Tahoma"/>
          <w:i/>
          <w:sz w:val="24"/>
          <w:lang w:val="es-419"/>
        </w:rPr>
        <w:t>caso</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una</w:t>
      </w:r>
      <w:r w:rsidR="00361EE3" w:rsidRPr="00C60897">
        <w:rPr>
          <w:rFonts w:ascii="Tahoma" w:hAnsi="Tahoma" w:cs="Tahoma"/>
          <w:i/>
          <w:sz w:val="24"/>
          <w:lang w:val="es-419"/>
        </w:rPr>
        <w:t xml:space="preserve"> </w:t>
      </w:r>
      <w:r w:rsidRPr="00C60897">
        <w:rPr>
          <w:rFonts w:ascii="Tahoma" w:hAnsi="Tahoma" w:cs="Tahoma"/>
          <w:i/>
          <w:sz w:val="24"/>
          <w:lang w:val="es-419"/>
        </w:rPr>
        <w:t>declaración</w:t>
      </w:r>
      <w:r w:rsidR="00361EE3" w:rsidRPr="00C60897">
        <w:rPr>
          <w:rFonts w:ascii="Tahoma" w:hAnsi="Tahoma" w:cs="Tahoma"/>
          <w:i/>
          <w:sz w:val="24"/>
          <w:lang w:val="es-419"/>
        </w:rPr>
        <w:t xml:space="preserve"> </w:t>
      </w:r>
      <w:r w:rsidRPr="00C60897">
        <w:rPr>
          <w:rFonts w:ascii="Tahoma" w:hAnsi="Tahoma" w:cs="Tahoma"/>
          <w:i/>
          <w:sz w:val="24"/>
          <w:lang w:val="es-419"/>
        </w:rPr>
        <w:t>del</w:t>
      </w:r>
      <w:r w:rsidR="00361EE3" w:rsidRPr="00C60897">
        <w:rPr>
          <w:rFonts w:ascii="Tahoma" w:hAnsi="Tahoma" w:cs="Tahoma"/>
          <w:i/>
          <w:sz w:val="24"/>
          <w:lang w:val="es-419"/>
        </w:rPr>
        <w:t xml:space="preserve"> </w:t>
      </w:r>
      <w:r w:rsidRPr="00C60897">
        <w:rPr>
          <w:rFonts w:ascii="Tahoma" w:hAnsi="Tahoma" w:cs="Tahoma"/>
          <w:i/>
          <w:sz w:val="24"/>
          <w:lang w:val="es-419"/>
        </w:rPr>
        <w:t>Beneficiario</w:t>
      </w:r>
      <w:r w:rsidR="00361EE3" w:rsidRPr="00C60897">
        <w:rPr>
          <w:rFonts w:ascii="Tahoma" w:hAnsi="Tahoma" w:cs="Tahoma"/>
          <w:i/>
          <w:sz w:val="24"/>
          <w:lang w:val="es-419"/>
        </w:rPr>
        <w:t xml:space="preserve"> </w:t>
      </w:r>
      <w:r w:rsidRPr="00C60897">
        <w:rPr>
          <w:rFonts w:ascii="Tahoma" w:hAnsi="Tahoma" w:cs="Tahoma"/>
          <w:i/>
          <w:sz w:val="24"/>
          <w:lang w:val="es-419"/>
        </w:rPr>
        <w:t>indicado</w:t>
      </w:r>
      <w:r w:rsidR="00361EE3" w:rsidRPr="00C60897">
        <w:rPr>
          <w:rFonts w:ascii="Tahoma" w:hAnsi="Tahoma" w:cs="Tahoma"/>
          <w:i/>
          <w:sz w:val="24"/>
          <w:lang w:val="es-419"/>
        </w:rPr>
        <w:t xml:space="preserve"> </w:t>
      </w:r>
      <w:r w:rsidRPr="00C60897">
        <w:rPr>
          <w:rFonts w:ascii="Tahoma" w:hAnsi="Tahoma" w:cs="Tahoma"/>
          <w:i/>
          <w:sz w:val="24"/>
          <w:lang w:val="es-419"/>
        </w:rPr>
        <w:t>en</w:t>
      </w:r>
      <w:r w:rsidR="00361EE3" w:rsidRPr="00C60897">
        <w:rPr>
          <w:rFonts w:ascii="Tahoma" w:hAnsi="Tahoma" w:cs="Tahoma"/>
          <w:i/>
          <w:sz w:val="24"/>
          <w:lang w:val="es-419"/>
        </w:rPr>
        <w:t xml:space="preserve"> </w:t>
      </w:r>
      <w:r w:rsidRPr="00C60897">
        <w:rPr>
          <w:rFonts w:ascii="Tahoma" w:hAnsi="Tahoma" w:cs="Tahoma"/>
          <w:i/>
          <w:sz w:val="24"/>
          <w:lang w:val="es-419"/>
        </w:rPr>
        <w:t>qué</w:t>
      </w:r>
      <w:r w:rsidR="00361EE3" w:rsidRPr="00C60897">
        <w:rPr>
          <w:rFonts w:ascii="Tahoma" w:hAnsi="Tahoma" w:cs="Tahoma"/>
          <w:i/>
          <w:sz w:val="24"/>
          <w:lang w:val="es-419"/>
        </w:rPr>
        <w:t xml:space="preserve"> </w:t>
      </w:r>
      <w:r w:rsidRPr="00C60897">
        <w:rPr>
          <w:rFonts w:ascii="Tahoma" w:hAnsi="Tahoma" w:cs="Tahoma"/>
          <w:i/>
          <w:sz w:val="24"/>
          <w:lang w:val="es-419"/>
        </w:rPr>
        <w:t>aspecto</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Solicitante</w:t>
      </w:r>
      <w:r w:rsidR="00361EE3" w:rsidRPr="00C60897">
        <w:rPr>
          <w:rFonts w:ascii="Tahoma" w:hAnsi="Tahoma" w:cs="Tahoma"/>
          <w:i/>
          <w:sz w:val="24"/>
          <w:lang w:val="es-419"/>
        </w:rPr>
        <w:t xml:space="preserve"> </w:t>
      </w:r>
      <w:r w:rsidRPr="00C60897">
        <w:rPr>
          <w:rFonts w:ascii="Tahoma" w:hAnsi="Tahoma" w:cs="Tahoma"/>
          <w:i/>
          <w:sz w:val="24"/>
          <w:lang w:val="es-419"/>
        </w:rPr>
        <w:t>ha</w:t>
      </w:r>
      <w:r w:rsidR="00361EE3" w:rsidRPr="00C60897">
        <w:rPr>
          <w:rFonts w:ascii="Tahoma" w:hAnsi="Tahoma" w:cs="Tahoma"/>
          <w:i/>
          <w:sz w:val="24"/>
          <w:lang w:val="es-419"/>
        </w:rPr>
        <w:t xml:space="preserve"> </w:t>
      </w:r>
      <w:r w:rsidRPr="00C60897">
        <w:rPr>
          <w:rFonts w:ascii="Tahoma" w:hAnsi="Tahoma" w:cs="Tahoma"/>
          <w:i/>
          <w:sz w:val="24"/>
          <w:lang w:val="es-419"/>
        </w:rPr>
        <w:t>incumplido</w:t>
      </w:r>
      <w:r w:rsidR="00361EE3" w:rsidRPr="00C60897">
        <w:rPr>
          <w:rFonts w:ascii="Tahoma" w:hAnsi="Tahoma" w:cs="Tahoma"/>
          <w:i/>
          <w:sz w:val="24"/>
          <w:lang w:val="es-419"/>
        </w:rPr>
        <w:t xml:space="preserve"> </w:t>
      </w:r>
      <w:r w:rsidRPr="00C60897">
        <w:rPr>
          <w:rFonts w:ascii="Tahoma" w:hAnsi="Tahoma" w:cs="Tahoma"/>
          <w:i/>
          <w:sz w:val="24"/>
          <w:lang w:val="es-419"/>
        </w:rPr>
        <w:t>sus</w:t>
      </w:r>
      <w:r w:rsidR="00361EE3" w:rsidRPr="00C60897">
        <w:rPr>
          <w:rFonts w:ascii="Tahoma" w:hAnsi="Tahoma" w:cs="Tahoma"/>
          <w:i/>
          <w:sz w:val="24"/>
          <w:lang w:val="es-419"/>
        </w:rPr>
        <w:t xml:space="preserve"> </w:t>
      </w:r>
      <w:r w:rsidRPr="00C60897">
        <w:rPr>
          <w:rFonts w:ascii="Tahoma" w:hAnsi="Tahoma" w:cs="Tahoma"/>
          <w:i/>
          <w:sz w:val="24"/>
          <w:lang w:val="es-419"/>
        </w:rPr>
        <w:t>obligaciones</w:t>
      </w:r>
      <w:r w:rsidR="00361EE3" w:rsidRPr="00C60897">
        <w:rPr>
          <w:rFonts w:ascii="Tahoma" w:hAnsi="Tahoma" w:cs="Tahoma"/>
          <w:i/>
          <w:sz w:val="24"/>
          <w:lang w:val="es-419"/>
        </w:rPr>
        <w:t xml:space="preserve"> </w:t>
      </w:r>
      <w:r w:rsidRPr="00C60897">
        <w:rPr>
          <w:rFonts w:ascii="Tahoma" w:hAnsi="Tahoma" w:cs="Tahoma"/>
          <w:i/>
          <w:sz w:val="24"/>
          <w:lang w:val="es-419"/>
        </w:rPr>
        <w:t>respecto</w:t>
      </w:r>
      <w:r w:rsidR="00361EE3" w:rsidRPr="00C60897">
        <w:rPr>
          <w:rFonts w:ascii="Tahoma" w:hAnsi="Tahoma" w:cs="Tahoma"/>
          <w:i/>
          <w:sz w:val="24"/>
          <w:lang w:val="es-419"/>
        </w:rPr>
        <w:t xml:space="preserve"> </w:t>
      </w:r>
      <w:r w:rsidRPr="00C60897">
        <w:rPr>
          <w:rFonts w:ascii="Tahoma" w:hAnsi="Tahoma" w:cs="Tahoma"/>
          <w:i/>
          <w:sz w:val="24"/>
          <w:lang w:val="es-419"/>
        </w:rPr>
        <w:t>a</w:t>
      </w:r>
      <w:r w:rsidR="00361EE3" w:rsidRPr="00C60897">
        <w:rPr>
          <w:rFonts w:ascii="Tahoma" w:hAnsi="Tahoma" w:cs="Tahoma"/>
          <w:i/>
          <w:sz w:val="24"/>
          <w:lang w:val="es-419"/>
        </w:rPr>
        <w:t xml:space="preserve"> </w:t>
      </w:r>
      <w:r w:rsidRPr="00C60897">
        <w:rPr>
          <w:rFonts w:ascii="Tahoma" w:hAnsi="Tahoma" w:cs="Tahoma"/>
          <w:i/>
          <w:sz w:val="24"/>
          <w:lang w:val="es-419"/>
        </w:rPr>
        <w:t>la</w:t>
      </w:r>
      <w:r w:rsidR="00361EE3" w:rsidRPr="00C60897">
        <w:rPr>
          <w:rFonts w:ascii="Tahoma" w:hAnsi="Tahoma" w:cs="Tahoma"/>
          <w:i/>
          <w:sz w:val="24"/>
          <w:lang w:val="es-419"/>
        </w:rPr>
        <w:t xml:space="preserve"> </w:t>
      </w:r>
      <w:r w:rsidRPr="00C60897">
        <w:rPr>
          <w:rFonts w:ascii="Tahoma" w:hAnsi="Tahoma" w:cs="Tahoma"/>
          <w:i/>
          <w:sz w:val="24"/>
          <w:lang w:val="es-419"/>
        </w:rPr>
        <w:t>relación</w:t>
      </w:r>
      <w:r w:rsidR="00361EE3" w:rsidRPr="00C60897">
        <w:rPr>
          <w:rFonts w:ascii="Tahoma" w:hAnsi="Tahoma" w:cs="Tahoma"/>
          <w:i/>
          <w:sz w:val="24"/>
          <w:lang w:val="es-419"/>
        </w:rPr>
        <w:t xml:space="preserve"> </w:t>
      </w:r>
      <w:r w:rsidRPr="00C60897">
        <w:rPr>
          <w:rFonts w:ascii="Tahoma" w:hAnsi="Tahoma" w:cs="Tahoma"/>
          <w:i/>
          <w:sz w:val="24"/>
          <w:lang w:val="es-419"/>
        </w:rPr>
        <w:t>subyacente.</w:t>
      </w:r>
      <w:r w:rsidR="00361EE3" w:rsidRPr="00C60897">
        <w:rPr>
          <w:rFonts w:ascii="Tahoma" w:hAnsi="Tahoma" w:cs="Tahoma"/>
          <w:i/>
          <w:sz w:val="24"/>
          <w:lang w:val="es-419"/>
        </w:rPr>
        <w:t xml:space="preserve"> </w:t>
      </w:r>
      <w:r w:rsidRPr="00C60897">
        <w:rPr>
          <w:rFonts w:ascii="Tahoma" w:hAnsi="Tahoma" w:cs="Tahoma"/>
          <w:i/>
          <w:sz w:val="24"/>
          <w:lang w:val="es-419"/>
        </w:rPr>
        <w:t>Esta</w:t>
      </w:r>
      <w:r w:rsidR="00361EE3" w:rsidRPr="00C60897">
        <w:rPr>
          <w:rFonts w:ascii="Tahoma" w:hAnsi="Tahoma" w:cs="Tahoma"/>
          <w:i/>
          <w:sz w:val="24"/>
          <w:lang w:val="es-419"/>
        </w:rPr>
        <w:t xml:space="preserve"> </w:t>
      </w:r>
      <w:r w:rsidRPr="00C60897">
        <w:rPr>
          <w:rFonts w:ascii="Tahoma" w:hAnsi="Tahoma" w:cs="Tahoma"/>
          <w:i/>
          <w:sz w:val="24"/>
          <w:lang w:val="es-419"/>
        </w:rPr>
        <w:t>declaración</w:t>
      </w:r>
      <w:r w:rsidR="00361EE3" w:rsidRPr="00C60897">
        <w:rPr>
          <w:rFonts w:ascii="Tahoma" w:hAnsi="Tahoma" w:cs="Tahoma"/>
          <w:i/>
          <w:sz w:val="24"/>
          <w:lang w:val="es-419"/>
        </w:rPr>
        <w:t xml:space="preserve"> </w:t>
      </w:r>
      <w:r w:rsidRPr="00C60897">
        <w:rPr>
          <w:rFonts w:ascii="Tahoma" w:hAnsi="Tahoma" w:cs="Tahoma"/>
          <w:i/>
          <w:sz w:val="24"/>
          <w:lang w:val="es-419"/>
        </w:rPr>
        <w:t>puede</w:t>
      </w:r>
      <w:r w:rsidR="00361EE3" w:rsidRPr="00C60897">
        <w:rPr>
          <w:rFonts w:ascii="Tahoma" w:hAnsi="Tahoma" w:cs="Tahoma"/>
          <w:i/>
          <w:sz w:val="24"/>
          <w:lang w:val="es-419"/>
        </w:rPr>
        <w:t xml:space="preserve"> </w:t>
      </w:r>
      <w:r w:rsidRPr="00C60897">
        <w:rPr>
          <w:rFonts w:ascii="Tahoma" w:hAnsi="Tahoma" w:cs="Tahoma"/>
          <w:i/>
          <w:sz w:val="24"/>
          <w:lang w:val="es-419"/>
        </w:rPr>
        <w:t>formar</w:t>
      </w:r>
      <w:r w:rsidR="00361EE3" w:rsidRPr="00C60897">
        <w:rPr>
          <w:rFonts w:ascii="Tahoma" w:hAnsi="Tahoma" w:cs="Tahoma"/>
          <w:i/>
          <w:sz w:val="24"/>
          <w:lang w:val="es-419"/>
        </w:rPr>
        <w:t xml:space="preserve"> </w:t>
      </w:r>
      <w:r w:rsidRPr="00C60897">
        <w:rPr>
          <w:rFonts w:ascii="Tahoma" w:hAnsi="Tahoma" w:cs="Tahoma"/>
          <w:i/>
          <w:sz w:val="24"/>
          <w:lang w:val="es-419"/>
        </w:rPr>
        <w:t>parte</w:t>
      </w:r>
      <w:r w:rsidR="00361EE3" w:rsidRPr="00C60897">
        <w:rPr>
          <w:rFonts w:ascii="Tahoma" w:hAnsi="Tahoma" w:cs="Tahoma"/>
          <w:i/>
          <w:sz w:val="24"/>
          <w:lang w:val="es-419"/>
        </w:rPr>
        <w:t xml:space="preserve"> </w:t>
      </w:r>
      <w:r w:rsidRPr="00C60897">
        <w:rPr>
          <w:rFonts w:ascii="Tahoma" w:hAnsi="Tahoma" w:cs="Tahoma"/>
          <w:i/>
          <w:sz w:val="24"/>
          <w:lang w:val="es-419"/>
        </w:rPr>
        <w:t>del</w:t>
      </w:r>
      <w:r w:rsidR="00361EE3" w:rsidRPr="00C60897">
        <w:rPr>
          <w:rFonts w:ascii="Tahoma" w:hAnsi="Tahoma" w:cs="Tahoma"/>
          <w:i/>
          <w:sz w:val="24"/>
          <w:lang w:val="es-419"/>
        </w:rPr>
        <w:t xml:space="preserve"> </w:t>
      </w:r>
      <w:r w:rsidRPr="00C60897">
        <w:rPr>
          <w:rFonts w:ascii="Tahoma" w:hAnsi="Tahoma" w:cs="Tahoma"/>
          <w:i/>
          <w:sz w:val="24"/>
          <w:lang w:val="es-419"/>
        </w:rPr>
        <w:t>requerimiento</w:t>
      </w:r>
      <w:r w:rsidR="00361EE3" w:rsidRPr="00C60897">
        <w:rPr>
          <w:rFonts w:ascii="Tahoma" w:hAnsi="Tahoma" w:cs="Tahoma"/>
          <w:i/>
          <w:sz w:val="24"/>
          <w:lang w:val="es-419"/>
        </w:rPr>
        <w:t xml:space="preserve"> </w:t>
      </w:r>
      <w:r w:rsidRPr="00C60897">
        <w:rPr>
          <w:rFonts w:ascii="Tahoma" w:hAnsi="Tahoma" w:cs="Tahoma"/>
          <w:i/>
          <w:sz w:val="24"/>
          <w:lang w:val="es-419"/>
        </w:rPr>
        <w:t>o</w:t>
      </w:r>
      <w:r w:rsidR="00361EE3" w:rsidRPr="00C60897">
        <w:rPr>
          <w:rFonts w:ascii="Tahoma" w:hAnsi="Tahoma" w:cs="Tahoma"/>
          <w:i/>
          <w:sz w:val="24"/>
          <w:lang w:val="es-419"/>
        </w:rPr>
        <w:t xml:space="preserve"> </w:t>
      </w:r>
      <w:r w:rsidRPr="00C60897">
        <w:rPr>
          <w:rFonts w:ascii="Tahoma" w:hAnsi="Tahoma" w:cs="Tahoma"/>
          <w:i/>
          <w:sz w:val="24"/>
          <w:lang w:val="es-419"/>
        </w:rPr>
        <w:t>constituir</w:t>
      </w:r>
      <w:r w:rsidR="00361EE3" w:rsidRPr="00C60897">
        <w:rPr>
          <w:rFonts w:ascii="Tahoma" w:hAnsi="Tahoma" w:cs="Tahoma"/>
          <w:i/>
          <w:sz w:val="24"/>
          <w:lang w:val="es-419"/>
        </w:rPr>
        <w:t xml:space="preserve"> </w:t>
      </w:r>
      <w:r w:rsidRPr="00C60897">
        <w:rPr>
          <w:rFonts w:ascii="Tahoma" w:hAnsi="Tahoma" w:cs="Tahoma"/>
          <w:i/>
          <w:sz w:val="24"/>
          <w:lang w:val="es-419"/>
        </w:rPr>
        <w:t>un</w:t>
      </w:r>
      <w:r w:rsidR="00361EE3" w:rsidRPr="00C60897">
        <w:rPr>
          <w:rFonts w:ascii="Tahoma" w:hAnsi="Tahoma" w:cs="Tahoma"/>
          <w:i/>
          <w:sz w:val="24"/>
          <w:lang w:val="es-419"/>
        </w:rPr>
        <w:t xml:space="preserve"> </w:t>
      </w:r>
      <w:r w:rsidRPr="00C60897">
        <w:rPr>
          <w:rFonts w:ascii="Tahoma" w:hAnsi="Tahoma" w:cs="Tahoma"/>
          <w:i/>
          <w:sz w:val="24"/>
          <w:lang w:val="es-419"/>
        </w:rPr>
        <w:t>documento</w:t>
      </w:r>
      <w:r w:rsidR="00361EE3" w:rsidRPr="00C60897">
        <w:rPr>
          <w:rFonts w:ascii="Tahoma" w:hAnsi="Tahoma" w:cs="Tahoma"/>
          <w:i/>
          <w:sz w:val="24"/>
          <w:lang w:val="es-419"/>
        </w:rPr>
        <w:t xml:space="preserve"> </w:t>
      </w:r>
      <w:r w:rsidRPr="00C60897">
        <w:rPr>
          <w:rFonts w:ascii="Tahoma" w:hAnsi="Tahoma" w:cs="Tahoma"/>
          <w:i/>
          <w:sz w:val="24"/>
          <w:lang w:val="es-419"/>
        </w:rPr>
        <w:t>independiente</w:t>
      </w:r>
      <w:r w:rsidR="00361EE3" w:rsidRPr="00C60897">
        <w:rPr>
          <w:rFonts w:ascii="Tahoma" w:hAnsi="Tahoma" w:cs="Tahoma"/>
          <w:i/>
          <w:sz w:val="24"/>
          <w:lang w:val="es-419"/>
        </w:rPr>
        <w:t xml:space="preserve"> </w:t>
      </w:r>
      <w:r w:rsidRPr="00C60897">
        <w:rPr>
          <w:rFonts w:ascii="Tahoma" w:hAnsi="Tahoma" w:cs="Tahoma"/>
          <w:i/>
          <w:sz w:val="24"/>
          <w:lang w:val="es-419"/>
        </w:rPr>
        <w:t>y</w:t>
      </w:r>
      <w:r w:rsidR="00361EE3" w:rsidRPr="00C60897">
        <w:rPr>
          <w:rFonts w:ascii="Tahoma" w:hAnsi="Tahoma" w:cs="Tahoma"/>
          <w:i/>
          <w:sz w:val="24"/>
          <w:lang w:val="es-419"/>
        </w:rPr>
        <w:t xml:space="preserve"> </w:t>
      </w:r>
      <w:r w:rsidRPr="00C60897">
        <w:rPr>
          <w:rFonts w:ascii="Tahoma" w:hAnsi="Tahoma" w:cs="Tahoma"/>
          <w:i/>
          <w:sz w:val="24"/>
          <w:lang w:val="es-419"/>
        </w:rPr>
        <w:t>firmado</w:t>
      </w:r>
      <w:r w:rsidR="00361EE3" w:rsidRPr="00C60897">
        <w:rPr>
          <w:rFonts w:ascii="Tahoma" w:hAnsi="Tahoma" w:cs="Tahoma"/>
          <w:i/>
          <w:sz w:val="24"/>
          <w:lang w:val="es-419"/>
        </w:rPr>
        <w:t xml:space="preserve"> </w:t>
      </w:r>
      <w:r w:rsidRPr="00C60897">
        <w:rPr>
          <w:rFonts w:ascii="Tahoma" w:hAnsi="Tahoma" w:cs="Tahoma"/>
          <w:i/>
          <w:sz w:val="24"/>
          <w:lang w:val="es-419"/>
        </w:rPr>
        <w:t>que</w:t>
      </w:r>
      <w:r w:rsidR="00361EE3" w:rsidRPr="00C60897">
        <w:rPr>
          <w:rFonts w:ascii="Tahoma" w:hAnsi="Tahoma" w:cs="Tahoma"/>
          <w:i/>
          <w:sz w:val="24"/>
          <w:lang w:val="es-419"/>
        </w:rPr>
        <w:t xml:space="preserve"> </w:t>
      </w:r>
      <w:r w:rsidRPr="00C60897">
        <w:rPr>
          <w:rFonts w:ascii="Tahoma" w:hAnsi="Tahoma" w:cs="Tahoma"/>
          <w:i/>
          <w:sz w:val="24"/>
          <w:lang w:val="es-419"/>
        </w:rPr>
        <w:t>acompañe</w:t>
      </w:r>
      <w:r w:rsidR="00361EE3" w:rsidRPr="00C60897">
        <w:rPr>
          <w:rFonts w:ascii="Tahoma" w:hAnsi="Tahoma" w:cs="Tahoma"/>
          <w:i/>
          <w:sz w:val="24"/>
          <w:lang w:val="es-419"/>
        </w:rPr>
        <w:t xml:space="preserve"> </w:t>
      </w:r>
      <w:r w:rsidRPr="00C60897">
        <w:rPr>
          <w:rFonts w:ascii="Tahoma" w:hAnsi="Tahoma" w:cs="Tahoma"/>
          <w:i/>
          <w:sz w:val="24"/>
          <w:lang w:val="es-419"/>
        </w:rPr>
        <w:t>o</w:t>
      </w:r>
      <w:r w:rsidR="00361EE3" w:rsidRPr="00C60897">
        <w:rPr>
          <w:rFonts w:ascii="Tahoma" w:hAnsi="Tahoma" w:cs="Tahoma"/>
          <w:i/>
          <w:sz w:val="24"/>
          <w:lang w:val="es-419"/>
        </w:rPr>
        <w:t xml:space="preserve"> </w:t>
      </w:r>
      <w:r w:rsidRPr="00C60897">
        <w:rPr>
          <w:rFonts w:ascii="Tahoma" w:hAnsi="Tahoma" w:cs="Tahoma"/>
          <w:i/>
          <w:sz w:val="24"/>
          <w:lang w:val="es-419"/>
        </w:rPr>
        <w:t>identifique</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requerimiento.]</w:t>
      </w:r>
    </w:p>
    <w:p w14:paraId="40B7558F" w14:textId="755DEF6C" w:rsidR="008D4915" w:rsidRPr="00C60897" w:rsidRDefault="001332CA" w:rsidP="002D6F6D">
      <w:pPr>
        <w:pStyle w:val="Encabezado"/>
        <w:pBdr>
          <w:bottom w:val="single" w:sz="4" w:space="6" w:color="000000"/>
        </w:pBdr>
        <w:rPr>
          <w:rFonts w:ascii="Tahoma" w:hAnsi="Tahoma" w:cs="Tahoma"/>
          <w:i/>
          <w:iCs/>
          <w:sz w:val="24"/>
          <w:lang w:val="es-419"/>
        </w:rPr>
      </w:pPr>
      <w:bookmarkStart w:id="711" w:name="_Hlk96333974"/>
      <w:r w:rsidRPr="00C60897">
        <w:rPr>
          <w:rFonts w:ascii="Tahoma" w:hAnsi="Tahoma" w:cs="Tahoma"/>
          <w:b/>
          <w:bCs/>
          <w:i/>
          <w:iCs/>
          <w:sz w:val="24"/>
          <w:lang w:val="es-419"/>
        </w:rPr>
        <w:lastRenderedPageBreak/>
        <w:t>Nota</w:t>
      </w:r>
      <w:r w:rsidR="00361EE3" w:rsidRPr="00C60897">
        <w:rPr>
          <w:rFonts w:ascii="Tahoma" w:hAnsi="Tahoma" w:cs="Tahoma"/>
          <w:b/>
          <w:bCs/>
          <w:i/>
          <w:iCs/>
          <w:sz w:val="24"/>
          <w:lang w:val="es-419"/>
        </w:rPr>
        <w:t xml:space="preserve"> </w:t>
      </w:r>
      <w:r w:rsidR="002D6F6D" w:rsidRPr="00C60897">
        <w:rPr>
          <w:rFonts w:ascii="Tahoma" w:hAnsi="Tahoma" w:cs="Tahoma"/>
          <w:b/>
          <w:bCs/>
          <w:i/>
          <w:iCs/>
          <w:sz w:val="24"/>
          <w:lang w:val="es-419"/>
        </w:rPr>
        <w:t>2</w:t>
      </w:r>
      <w:r w:rsidRPr="00C60897">
        <w:rPr>
          <w:rFonts w:ascii="Tahoma" w:hAnsi="Tahoma" w:cs="Tahoma"/>
          <w:b/>
          <w:bCs/>
          <w:i/>
          <w:iCs/>
          <w:sz w:val="24"/>
          <w:lang w:val="es-419"/>
        </w:rPr>
        <w:t>:</w:t>
      </w:r>
      <w:r w:rsidR="00361EE3" w:rsidRPr="00C60897">
        <w:rPr>
          <w:rFonts w:ascii="Tahoma" w:hAnsi="Tahoma" w:cs="Tahoma"/>
          <w:b/>
          <w:bCs/>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texto</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letra</w:t>
      </w:r>
      <w:r w:rsidR="00361EE3" w:rsidRPr="00C60897">
        <w:rPr>
          <w:rFonts w:ascii="Tahoma" w:hAnsi="Tahoma" w:cs="Tahoma"/>
          <w:i/>
          <w:iCs/>
          <w:sz w:val="24"/>
          <w:lang w:val="es-419"/>
        </w:rPr>
        <w:t xml:space="preserve"> </w:t>
      </w:r>
      <w:r w:rsidRPr="00C60897">
        <w:rPr>
          <w:rFonts w:ascii="Tahoma" w:hAnsi="Tahoma" w:cs="Tahoma"/>
          <w:i/>
          <w:iCs/>
          <w:sz w:val="24"/>
          <w:lang w:val="es-419"/>
        </w:rPr>
        <w:t>cursiva</w:t>
      </w:r>
      <w:r w:rsidR="00361EE3" w:rsidRPr="00C60897">
        <w:rPr>
          <w:rFonts w:ascii="Tahoma" w:hAnsi="Tahoma" w:cs="Tahoma"/>
          <w:i/>
          <w:iCs/>
          <w:sz w:val="24"/>
          <w:lang w:val="es-419"/>
        </w:rPr>
        <w:t xml:space="preserve"> </w:t>
      </w:r>
      <w:r w:rsidRPr="00C60897">
        <w:rPr>
          <w:rFonts w:ascii="Tahoma" w:hAnsi="Tahoma" w:cs="Tahoma"/>
          <w:i/>
          <w:iCs/>
          <w:sz w:val="24"/>
          <w:lang w:val="es-419"/>
        </w:rPr>
        <w:t>tiene</w:t>
      </w:r>
      <w:r w:rsidR="00361EE3" w:rsidRPr="00C60897">
        <w:rPr>
          <w:rFonts w:ascii="Tahoma" w:hAnsi="Tahoma" w:cs="Tahoma"/>
          <w:i/>
          <w:iCs/>
          <w:sz w:val="24"/>
          <w:lang w:val="es-419"/>
        </w:rPr>
        <w:t xml:space="preserve"> </w:t>
      </w:r>
      <w:r w:rsidRPr="00C60897">
        <w:rPr>
          <w:rFonts w:ascii="Tahoma" w:hAnsi="Tahoma" w:cs="Tahoma"/>
          <w:i/>
          <w:iCs/>
          <w:sz w:val="24"/>
          <w:lang w:val="es-419"/>
        </w:rPr>
        <w:t>por</w:t>
      </w:r>
      <w:r w:rsidR="00361EE3" w:rsidRPr="00C60897">
        <w:rPr>
          <w:rFonts w:ascii="Tahoma" w:hAnsi="Tahoma" w:cs="Tahoma"/>
          <w:i/>
          <w:iCs/>
          <w:sz w:val="24"/>
          <w:lang w:val="es-419"/>
        </w:rPr>
        <w:t xml:space="preserve"> </w:t>
      </w:r>
      <w:r w:rsidRPr="00C60897">
        <w:rPr>
          <w:rFonts w:ascii="Tahoma" w:hAnsi="Tahoma" w:cs="Tahoma"/>
          <w:i/>
          <w:iCs/>
          <w:sz w:val="24"/>
          <w:lang w:val="es-419"/>
        </w:rPr>
        <w:t>objeto</w:t>
      </w:r>
      <w:r w:rsidR="00361EE3" w:rsidRPr="00C60897">
        <w:rPr>
          <w:rFonts w:ascii="Tahoma" w:hAnsi="Tahoma" w:cs="Tahoma"/>
          <w:i/>
          <w:iCs/>
          <w:sz w:val="24"/>
          <w:lang w:val="es-419"/>
        </w:rPr>
        <w:t xml:space="preserve"> </w:t>
      </w:r>
      <w:r w:rsidRPr="00C60897">
        <w:rPr>
          <w:rFonts w:ascii="Tahoma" w:hAnsi="Tahoma" w:cs="Tahoma"/>
          <w:i/>
          <w:iCs/>
          <w:sz w:val="24"/>
          <w:lang w:val="es-419"/>
        </w:rPr>
        <w:t>ayudar</w:t>
      </w:r>
      <w:r w:rsidR="00361EE3" w:rsidRPr="00C60897">
        <w:rPr>
          <w:rFonts w:ascii="Tahoma" w:hAnsi="Tahoma" w:cs="Tahoma"/>
          <w:i/>
          <w:iCs/>
          <w:sz w:val="24"/>
          <w:lang w:val="es-419"/>
        </w:rPr>
        <w:t xml:space="preserve"> </w:t>
      </w:r>
      <w:r w:rsidRPr="00C60897">
        <w:rPr>
          <w:rFonts w:ascii="Tahoma" w:hAnsi="Tahoma" w:cs="Tahoma"/>
          <w:i/>
          <w:iCs/>
          <w:sz w:val="24"/>
          <w:lang w:val="es-419"/>
        </w:rPr>
        <w:t>a</w:t>
      </w:r>
      <w:r w:rsidR="00361EE3" w:rsidRPr="00C60897">
        <w:rPr>
          <w:rFonts w:ascii="Tahoma" w:hAnsi="Tahoma" w:cs="Tahoma"/>
          <w:i/>
          <w:iCs/>
          <w:sz w:val="24"/>
          <w:lang w:val="es-419"/>
        </w:rPr>
        <w:t xml:space="preserve"> </w:t>
      </w:r>
      <w:r w:rsidRPr="00C60897">
        <w:rPr>
          <w:rFonts w:ascii="Tahoma" w:hAnsi="Tahoma" w:cs="Tahoma"/>
          <w:i/>
          <w:iCs/>
          <w:sz w:val="24"/>
          <w:lang w:val="es-419"/>
        </w:rPr>
        <w:t>preparar</w:t>
      </w:r>
      <w:r w:rsidR="00361EE3" w:rsidRPr="00C60897">
        <w:rPr>
          <w:rFonts w:ascii="Tahoma" w:hAnsi="Tahoma" w:cs="Tahoma"/>
          <w:i/>
          <w:iCs/>
          <w:sz w:val="24"/>
          <w:lang w:val="es-419"/>
        </w:rPr>
        <w:t xml:space="preserve"> </w:t>
      </w:r>
      <w:r w:rsidRPr="00C60897">
        <w:rPr>
          <w:rFonts w:ascii="Tahoma" w:hAnsi="Tahoma" w:cs="Tahoma"/>
          <w:i/>
          <w:iCs/>
          <w:sz w:val="24"/>
          <w:lang w:val="es-419"/>
        </w:rPr>
        <w:t>este</w:t>
      </w:r>
      <w:r w:rsidR="00361EE3" w:rsidRPr="00C60897">
        <w:rPr>
          <w:rFonts w:ascii="Tahoma" w:hAnsi="Tahoma" w:cs="Tahoma"/>
          <w:i/>
          <w:iCs/>
          <w:sz w:val="24"/>
          <w:lang w:val="es-419"/>
        </w:rPr>
        <w:t xml:space="preserve"> </w:t>
      </w:r>
      <w:r w:rsidRPr="00C60897">
        <w:rPr>
          <w:rFonts w:ascii="Tahoma" w:hAnsi="Tahoma" w:cs="Tahoma"/>
          <w:i/>
          <w:iCs/>
          <w:sz w:val="24"/>
          <w:lang w:val="es-419"/>
        </w:rPr>
        <w:t>formulario</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debe</w:t>
      </w:r>
      <w:r w:rsidR="00361EE3" w:rsidRPr="00C60897">
        <w:rPr>
          <w:rFonts w:ascii="Tahoma" w:hAnsi="Tahoma" w:cs="Tahoma"/>
          <w:i/>
          <w:iCs/>
          <w:sz w:val="24"/>
          <w:lang w:val="es-419"/>
        </w:rPr>
        <w:t xml:space="preserve"> </w:t>
      </w:r>
      <w:r w:rsidRPr="00C60897">
        <w:rPr>
          <w:rFonts w:ascii="Tahoma" w:hAnsi="Tahoma" w:cs="Tahoma"/>
          <w:i/>
          <w:iCs/>
          <w:sz w:val="24"/>
          <w:lang w:val="es-419"/>
        </w:rPr>
        <w:t>eliminarse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documento</w:t>
      </w:r>
      <w:r w:rsidR="00361EE3" w:rsidRPr="00C60897">
        <w:rPr>
          <w:rFonts w:ascii="Tahoma" w:hAnsi="Tahoma" w:cs="Tahoma"/>
          <w:i/>
          <w:iCs/>
          <w:sz w:val="24"/>
          <w:lang w:val="es-419"/>
        </w:rPr>
        <w:t xml:space="preserve"> </w:t>
      </w:r>
      <w:r w:rsidRPr="00C60897">
        <w:rPr>
          <w:rFonts w:ascii="Tahoma" w:hAnsi="Tahoma" w:cs="Tahoma"/>
          <w:i/>
          <w:iCs/>
          <w:sz w:val="24"/>
          <w:lang w:val="es-419"/>
        </w:rPr>
        <w:t>definitivo.</w:t>
      </w:r>
      <w:bookmarkEnd w:id="711"/>
    </w:p>
    <w:p w14:paraId="1C49739C" w14:textId="77777777" w:rsidR="002D6F6D" w:rsidRPr="00C60897" w:rsidRDefault="002D6F6D" w:rsidP="002D6F6D">
      <w:pPr>
        <w:pStyle w:val="Encabezado"/>
        <w:pBdr>
          <w:bottom w:val="none" w:sz="0" w:space="0" w:color="auto"/>
        </w:pBdr>
        <w:rPr>
          <w:rFonts w:ascii="Tahoma" w:hAnsi="Tahoma" w:cs="Tahoma"/>
          <w:i/>
          <w:iCs/>
          <w:lang w:val="es-419"/>
        </w:rPr>
      </w:pPr>
    </w:p>
    <w:p w14:paraId="3BD769B2" w14:textId="652BE185" w:rsidR="008D4915" w:rsidRPr="00C60897" w:rsidRDefault="00DE33B8" w:rsidP="002D6F6D">
      <w:pPr>
        <w:pStyle w:val="Ttulo5"/>
        <w:jc w:val="center"/>
        <w:rPr>
          <w:rFonts w:ascii="Tahoma" w:hAnsi="Tahoma" w:cs="Tahoma"/>
          <w:sz w:val="40"/>
          <w:szCs w:val="40"/>
          <w:lang w:val="es-419"/>
        </w:rPr>
      </w:pPr>
      <w:r w:rsidRPr="00C60897">
        <w:rPr>
          <w:rFonts w:ascii="Tahoma" w:hAnsi="Tahoma" w:cs="Tahoma"/>
          <w:lang w:val="es-419"/>
        </w:rPr>
        <w:br w:type="page"/>
      </w:r>
      <w:bookmarkStart w:id="712" w:name="_Toc454620983"/>
      <w:bookmarkStart w:id="713" w:name="_Toc347230627"/>
      <w:bookmarkStart w:id="714" w:name="_Toc486939193"/>
      <w:bookmarkStart w:id="715" w:name="_Toc26896873"/>
      <w:bookmarkStart w:id="716" w:name="_Hlk96334330"/>
      <w:bookmarkStart w:id="717" w:name="_Toc488411755"/>
      <w:r w:rsidRPr="00C60897">
        <w:rPr>
          <w:rFonts w:ascii="Tahoma" w:hAnsi="Tahoma" w:cs="Tahoma"/>
          <w:sz w:val="40"/>
          <w:szCs w:val="40"/>
          <w:lang w:val="es-419"/>
        </w:rPr>
        <w:lastRenderedPageBreak/>
        <w:t>G</w:t>
      </w:r>
      <w:r w:rsidR="006641B5" w:rsidRPr="00C60897">
        <w:rPr>
          <w:rFonts w:ascii="Tahoma" w:hAnsi="Tahoma" w:cs="Tahoma"/>
          <w:sz w:val="40"/>
          <w:szCs w:val="40"/>
          <w:lang w:val="es-419"/>
        </w:rPr>
        <w:t>ARANTIA</w:t>
      </w:r>
      <w:r w:rsidR="00361EE3" w:rsidRPr="00C60897">
        <w:rPr>
          <w:rFonts w:ascii="Tahoma" w:hAnsi="Tahoma" w:cs="Tahoma"/>
          <w:sz w:val="40"/>
          <w:szCs w:val="40"/>
          <w:lang w:val="es-419"/>
        </w:rPr>
        <w:t xml:space="preserve"> </w:t>
      </w:r>
      <w:r w:rsidR="006641B5"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6641B5" w:rsidRPr="00C60897">
        <w:rPr>
          <w:rFonts w:ascii="Tahoma" w:hAnsi="Tahoma" w:cs="Tahoma"/>
          <w:sz w:val="40"/>
          <w:szCs w:val="40"/>
          <w:lang w:val="es-419"/>
        </w:rPr>
        <w:t>MANTENIMIENTO</w:t>
      </w:r>
      <w:r w:rsidR="00361EE3" w:rsidRPr="00C60897">
        <w:rPr>
          <w:rFonts w:ascii="Tahoma" w:hAnsi="Tahoma" w:cs="Tahoma"/>
          <w:sz w:val="40"/>
          <w:szCs w:val="40"/>
          <w:lang w:val="es-419"/>
        </w:rPr>
        <w:t xml:space="preserve"> </w:t>
      </w:r>
      <w:r w:rsidR="006641B5"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6641B5" w:rsidRPr="00C60897">
        <w:rPr>
          <w:rFonts w:ascii="Tahoma" w:hAnsi="Tahoma" w:cs="Tahoma"/>
          <w:sz w:val="40"/>
          <w:szCs w:val="40"/>
          <w:lang w:val="es-419"/>
        </w:rPr>
        <w:t>LA</w:t>
      </w:r>
      <w:r w:rsidR="00361EE3" w:rsidRPr="00C60897">
        <w:rPr>
          <w:rFonts w:ascii="Tahoma" w:hAnsi="Tahoma" w:cs="Tahoma"/>
          <w:sz w:val="40"/>
          <w:szCs w:val="40"/>
          <w:lang w:val="es-419"/>
        </w:rPr>
        <w:t xml:space="preserve"> </w:t>
      </w:r>
      <w:r w:rsidR="006641B5" w:rsidRPr="00C60897">
        <w:rPr>
          <w:rFonts w:ascii="Tahoma" w:hAnsi="Tahoma" w:cs="Tahoma"/>
          <w:sz w:val="40"/>
          <w:szCs w:val="40"/>
          <w:lang w:val="es-419"/>
        </w:rPr>
        <w:t>OFERTA</w:t>
      </w:r>
    </w:p>
    <w:p w14:paraId="07A4B48C" w14:textId="42FC2F93" w:rsidR="00DE33B8" w:rsidRPr="00C60897" w:rsidRDefault="00D441F3" w:rsidP="00727E21">
      <w:pPr>
        <w:pStyle w:val="Ttulo5"/>
        <w:jc w:val="center"/>
        <w:rPr>
          <w:rFonts w:ascii="Tahoma" w:hAnsi="Tahoma" w:cs="Tahoma"/>
          <w:sz w:val="36"/>
          <w:szCs w:val="36"/>
          <w:lang w:val="es-419"/>
        </w:rPr>
      </w:pPr>
      <w:r w:rsidRPr="00C60897">
        <w:rPr>
          <w:rFonts w:ascii="Tahoma" w:hAnsi="Tahoma" w:cs="Tahoma"/>
          <w:sz w:val="36"/>
          <w:szCs w:val="36"/>
          <w:lang w:val="es-419"/>
        </w:rPr>
        <w:t>(</w:t>
      </w:r>
      <w:r w:rsidR="00DE33B8" w:rsidRPr="00C60897">
        <w:rPr>
          <w:rFonts w:ascii="Tahoma" w:hAnsi="Tahoma" w:cs="Tahoma"/>
          <w:sz w:val="36"/>
          <w:szCs w:val="36"/>
          <w:lang w:val="es-419"/>
        </w:rPr>
        <w:t>Fianza</w:t>
      </w:r>
      <w:bookmarkEnd w:id="712"/>
      <w:bookmarkEnd w:id="713"/>
      <w:bookmarkEnd w:id="714"/>
      <w:bookmarkEnd w:id="715"/>
      <w:r w:rsidRPr="00C60897">
        <w:rPr>
          <w:rFonts w:ascii="Tahoma" w:hAnsi="Tahoma" w:cs="Tahoma"/>
          <w:sz w:val="36"/>
          <w:szCs w:val="36"/>
          <w:lang w:val="es-419"/>
        </w:rPr>
        <w:t>)</w:t>
      </w:r>
    </w:p>
    <w:p w14:paraId="78E4E256" w14:textId="77777777" w:rsidR="0045068B" w:rsidRPr="00C60897" w:rsidRDefault="0045068B" w:rsidP="0045068B">
      <w:pPr>
        <w:jc w:val="center"/>
        <w:rPr>
          <w:rFonts w:ascii="Tahoma" w:hAnsi="Tahoma" w:cs="Tahoma"/>
          <w:sz w:val="40"/>
          <w:szCs w:val="40"/>
          <w:lang w:val="es-ES"/>
        </w:rPr>
      </w:pPr>
      <w:r w:rsidRPr="00C60897">
        <w:rPr>
          <w:rFonts w:ascii="Tahoma" w:hAnsi="Tahoma" w:cs="Tahoma"/>
          <w:sz w:val="40"/>
          <w:szCs w:val="40"/>
          <w:lang w:val="es-ES"/>
        </w:rPr>
        <w:t>“NO APLICA”</w:t>
      </w:r>
    </w:p>
    <w:bookmarkEnd w:id="716"/>
    <w:p w14:paraId="5E16DF9E" w14:textId="515B2220" w:rsidR="00DE33B8" w:rsidRPr="00C60897" w:rsidRDefault="00DE33B8" w:rsidP="00BF73F9">
      <w:pPr>
        <w:spacing w:before="400" w:after="200"/>
        <w:jc w:val="both"/>
        <w:rPr>
          <w:rFonts w:ascii="Tahoma" w:hAnsi="Tahoma" w:cs="Tahoma"/>
          <w:i/>
          <w:iCs/>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00454A34" w:rsidRPr="00C60897">
        <w:rPr>
          <w:rFonts w:ascii="Tahoma" w:hAnsi="Tahoma" w:cs="Tahoma"/>
          <w:b/>
          <w:bCs/>
          <w:i/>
          <w:iCs/>
          <w:lang w:val="es-419"/>
        </w:rPr>
        <w:t>FIADOR</w:t>
      </w:r>
      <w:r w:rsidR="00361EE3" w:rsidRPr="00C60897">
        <w:rPr>
          <w:rFonts w:ascii="Tahoma" w:hAnsi="Tahoma" w:cs="Tahoma"/>
          <w:i/>
          <w:iCs/>
          <w:lang w:val="es-419"/>
        </w:rPr>
        <w:t xml:space="preserve"> </w:t>
      </w:r>
      <w:r w:rsidR="00E87CA6"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completa</w:t>
      </w:r>
      <w:r w:rsidR="00E87CA6" w:rsidRPr="00C60897">
        <w:rPr>
          <w:rFonts w:ascii="Tahoma" w:hAnsi="Tahoma" w:cs="Tahoma"/>
          <w:i/>
          <w:iCs/>
          <w:lang w:val="es-419"/>
        </w:rPr>
        <w:t>r</w:t>
      </w:r>
      <w:r w:rsidR="00361EE3" w:rsidRPr="00C60897">
        <w:rPr>
          <w:rFonts w:ascii="Tahoma" w:hAnsi="Tahoma" w:cs="Tahoma"/>
          <w:i/>
          <w:iCs/>
          <w:lang w:val="es-419"/>
        </w:rPr>
        <w:t xml:space="preserve"> </w:t>
      </w:r>
      <w:r w:rsidR="00E87CA6" w:rsidRPr="00C60897">
        <w:rPr>
          <w:rFonts w:ascii="Tahoma" w:hAnsi="Tahoma" w:cs="Tahoma"/>
          <w:i/>
          <w:iCs/>
          <w:lang w:val="es-419"/>
        </w:rPr>
        <w:t>este</w:t>
      </w:r>
      <w:r w:rsidR="00361EE3" w:rsidRPr="00C60897">
        <w:rPr>
          <w:rFonts w:ascii="Tahoma" w:hAnsi="Tahoma" w:cs="Tahoma"/>
          <w:i/>
          <w:iCs/>
          <w:lang w:val="es-419"/>
        </w:rPr>
        <w:t xml:space="preserve"> </w:t>
      </w:r>
      <w:r w:rsidR="00E87CA6" w:rsidRPr="00C60897">
        <w:rPr>
          <w:rFonts w:ascii="Tahoma" w:hAnsi="Tahoma" w:cs="Tahoma"/>
          <w:i/>
          <w:iCs/>
          <w:lang w:val="es-419"/>
        </w:rPr>
        <w:t>Formulario</w:t>
      </w:r>
      <w:r w:rsidR="00361EE3" w:rsidRPr="00C60897">
        <w:rPr>
          <w:rFonts w:ascii="Tahoma" w:hAnsi="Tahoma" w:cs="Tahoma"/>
          <w:i/>
          <w:iCs/>
          <w:lang w:val="es-419"/>
        </w:rPr>
        <w:t xml:space="preserve"> </w:t>
      </w:r>
      <w:r w:rsidR="00E87CA6" w:rsidRPr="00C60897">
        <w:rPr>
          <w:rFonts w:ascii="Tahoma" w:hAnsi="Tahoma" w:cs="Tahoma"/>
          <w:i/>
          <w:iCs/>
          <w:lang w:val="es-419"/>
        </w:rPr>
        <w:t>de</w:t>
      </w:r>
      <w:r w:rsidR="00361EE3" w:rsidRPr="00C60897">
        <w:rPr>
          <w:rFonts w:ascii="Tahoma" w:hAnsi="Tahoma" w:cs="Tahoma"/>
          <w:i/>
          <w:iCs/>
          <w:lang w:val="es-419"/>
        </w:rPr>
        <w:t xml:space="preserve"> </w:t>
      </w:r>
      <w:r w:rsidR="00E87CA6" w:rsidRPr="00C60897">
        <w:rPr>
          <w:rFonts w:ascii="Tahoma" w:hAnsi="Tahoma" w:cs="Tahoma"/>
          <w:i/>
          <w:iCs/>
          <w:lang w:val="es-419"/>
        </w:rPr>
        <w:t>Fianza</w:t>
      </w:r>
      <w:r w:rsidR="00361EE3" w:rsidRPr="00C60897">
        <w:rPr>
          <w:rFonts w:ascii="Tahoma" w:hAnsi="Tahoma" w:cs="Tahoma"/>
          <w:i/>
          <w:iCs/>
          <w:lang w:val="es-419"/>
        </w:rPr>
        <w:t xml:space="preserve"> </w:t>
      </w:r>
      <w:r w:rsidR="00E87CA6" w:rsidRPr="00C60897">
        <w:rPr>
          <w:rFonts w:ascii="Tahoma" w:hAnsi="Tahoma" w:cs="Tahoma"/>
          <w:i/>
          <w:iCs/>
          <w:lang w:val="es-419"/>
        </w:rPr>
        <w:t>de</w:t>
      </w:r>
      <w:r w:rsidR="00361EE3" w:rsidRPr="00C60897">
        <w:rPr>
          <w:rFonts w:ascii="Tahoma" w:hAnsi="Tahoma" w:cs="Tahoma"/>
          <w:i/>
          <w:iCs/>
          <w:lang w:val="es-419"/>
        </w:rPr>
        <w:t xml:space="preserve"> </w:t>
      </w:r>
      <w:r w:rsidR="00E87CA6" w:rsidRPr="00C60897">
        <w:rPr>
          <w:rFonts w:ascii="Tahoma" w:hAnsi="Tahoma" w:cs="Tahoma"/>
          <w:i/>
          <w:iCs/>
          <w:lang w:val="es-419"/>
        </w:rPr>
        <w:t>acuerdo</w:t>
      </w:r>
      <w:r w:rsidR="00361EE3" w:rsidRPr="00C60897">
        <w:rPr>
          <w:rFonts w:ascii="Tahoma" w:hAnsi="Tahoma" w:cs="Tahoma"/>
          <w:i/>
          <w:iCs/>
          <w:lang w:val="es-419"/>
        </w:rPr>
        <w:t xml:space="preserve"> </w:t>
      </w:r>
      <w:r w:rsidR="00E87CA6" w:rsidRPr="00C60897">
        <w:rPr>
          <w:rFonts w:ascii="Tahoma" w:hAnsi="Tahoma" w:cs="Tahoma"/>
          <w:i/>
          <w:iCs/>
          <w:lang w:val="es-419"/>
        </w:rPr>
        <w:t>con</w:t>
      </w:r>
      <w:r w:rsidR="00361EE3" w:rsidRPr="00C60897">
        <w:rPr>
          <w:rFonts w:ascii="Tahoma" w:hAnsi="Tahoma" w:cs="Tahoma"/>
          <w:i/>
          <w:iCs/>
          <w:lang w:val="es-419"/>
        </w:rPr>
        <w:t xml:space="preserve"> </w:t>
      </w:r>
      <w:r w:rsidR="00E87CA6" w:rsidRPr="00C60897">
        <w:rPr>
          <w:rFonts w:ascii="Tahoma" w:hAnsi="Tahoma" w:cs="Tahoma"/>
          <w:i/>
          <w:iCs/>
          <w:lang w:val="es-419"/>
        </w:rPr>
        <w:t>las</w:t>
      </w:r>
      <w:r w:rsidR="00361EE3" w:rsidRPr="00C60897">
        <w:rPr>
          <w:rFonts w:ascii="Tahoma" w:hAnsi="Tahoma" w:cs="Tahoma"/>
          <w:i/>
          <w:iCs/>
          <w:lang w:val="es-419"/>
        </w:rPr>
        <w:t xml:space="preserve"> </w:t>
      </w:r>
      <w:r w:rsidR="00E87CA6" w:rsidRPr="00C60897">
        <w:rPr>
          <w:rFonts w:ascii="Tahoma" w:hAnsi="Tahoma" w:cs="Tahoma"/>
          <w:i/>
          <w:iCs/>
          <w:lang w:val="es-419"/>
        </w:rPr>
        <w:t>instrucciones</w:t>
      </w:r>
      <w:r w:rsidR="00361EE3" w:rsidRPr="00C60897">
        <w:rPr>
          <w:rFonts w:ascii="Tahoma" w:hAnsi="Tahoma" w:cs="Tahoma"/>
          <w:i/>
          <w:iCs/>
          <w:lang w:val="es-419"/>
        </w:rPr>
        <w:t xml:space="preserve"> </w:t>
      </w:r>
      <w:r w:rsidR="00E87CA6" w:rsidRPr="00C60897">
        <w:rPr>
          <w:rFonts w:ascii="Tahoma" w:hAnsi="Tahoma" w:cs="Tahoma"/>
          <w:i/>
          <w:iCs/>
          <w:lang w:val="es-419"/>
        </w:rPr>
        <w:t>indicadas</w:t>
      </w:r>
      <w:r w:rsidR="00361EE3" w:rsidRPr="00C60897">
        <w:rPr>
          <w:rFonts w:ascii="Tahoma" w:hAnsi="Tahoma" w:cs="Tahoma"/>
          <w:i/>
          <w:iCs/>
          <w:lang w:val="es-419"/>
        </w:rPr>
        <w:t xml:space="preserve"> </w:t>
      </w:r>
      <w:r w:rsidR="00E87CA6" w:rsidRPr="00C60897">
        <w:rPr>
          <w:rFonts w:ascii="Tahoma" w:hAnsi="Tahoma" w:cs="Tahoma"/>
          <w:i/>
          <w:iCs/>
          <w:lang w:val="es-419"/>
        </w:rPr>
        <w:t>en</w:t>
      </w:r>
      <w:r w:rsidR="00361EE3" w:rsidRPr="00C60897">
        <w:rPr>
          <w:rFonts w:ascii="Tahoma" w:hAnsi="Tahoma" w:cs="Tahoma"/>
          <w:i/>
          <w:iCs/>
          <w:lang w:val="es-419"/>
        </w:rPr>
        <w:t xml:space="preserve"> </w:t>
      </w:r>
      <w:r w:rsidR="00E87CA6" w:rsidRPr="00C60897">
        <w:rPr>
          <w:rFonts w:ascii="Tahoma" w:hAnsi="Tahoma" w:cs="Tahoma"/>
          <w:i/>
          <w:iCs/>
          <w:lang w:val="es-419"/>
        </w:rPr>
        <w:t>corchetes.]</w:t>
      </w:r>
    </w:p>
    <w:p w14:paraId="06F1985A" w14:textId="012C0B80" w:rsidR="00DE33B8" w:rsidRPr="00C60897" w:rsidRDefault="00DE33B8" w:rsidP="00DE33B8">
      <w:pPr>
        <w:spacing w:after="200"/>
        <w:rPr>
          <w:rFonts w:ascii="Tahoma" w:hAnsi="Tahoma" w:cs="Tahoma"/>
          <w:i/>
          <w:iCs/>
          <w:lang w:val="es-419"/>
        </w:rPr>
      </w:pPr>
      <w:r w:rsidRPr="00C60897">
        <w:rPr>
          <w:rFonts w:ascii="Tahoma" w:hAnsi="Tahoma" w:cs="Tahoma"/>
          <w:lang w:val="es-419"/>
        </w:rPr>
        <w:t>FIANZA</w:t>
      </w:r>
      <w:r w:rsidR="00361EE3" w:rsidRPr="00C60897">
        <w:rPr>
          <w:rFonts w:ascii="Tahoma" w:hAnsi="Tahoma" w:cs="Tahoma"/>
          <w:lang w:val="es-419"/>
        </w:rPr>
        <w:t xml:space="preserve"> </w:t>
      </w:r>
      <w:r w:rsidRPr="00C60897">
        <w:rPr>
          <w:rFonts w:ascii="Tahoma" w:hAnsi="Tahoma" w:cs="Tahoma"/>
          <w:lang w:val="es-419"/>
        </w:rPr>
        <w:t>N.</w:t>
      </w:r>
      <w:r w:rsidRPr="00C60897">
        <w:rPr>
          <w:rFonts w:ascii="Tahoma" w:eastAsia="Symbol" w:hAnsi="Tahoma" w:cs="Tahoma"/>
          <w:bCs/>
          <w:lang w:val="es-419"/>
        </w:rPr>
        <w:t></w:t>
      </w:r>
      <w:r w:rsidR="00361EE3" w:rsidRPr="00C60897">
        <w:rPr>
          <w:rFonts w:ascii="Tahoma" w:hAnsi="Tahoma" w:cs="Tahoma"/>
          <w:lang w:val="es-419"/>
        </w:rPr>
        <w:t xml:space="preserve"> </w:t>
      </w:r>
      <w:r w:rsidRPr="00C60897">
        <w:rPr>
          <w:rFonts w:ascii="Tahoma" w:hAnsi="Tahoma" w:cs="Tahoma"/>
          <w:lang w:val="es-419"/>
        </w:rPr>
        <w:t>________________</w:t>
      </w:r>
      <w:proofErr w:type="gramStart"/>
      <w:r w:rsidRPr="00C60897">
        <w:rPr>
          <w:rFonts w:ascii="Tahoma" w:hAnsi="Tahoma" w:cs="Tahoma"/>
          <w:lang w:val="es-419"/>
        </w:rPr>
        <w:t>_</w:t>
      </w:r>
      <w:r w:rsidR="00E87CA6" w:rsidRPr="00C60897">
        <w:rPr>
          <w:rFonts w:ascii="Tahoma" w:hAnsi="Tahoma" w:cs="Tahoma"/>
          <w:i/>
          <w:iCs/>
          <w:lang w:val="es-419"/>
        </w:rPr>
        <w:t>[</w:t>
      </w:r>
      <w:proofErr w:type="gramEnd"/>
      <w:r w:rsidR="00E87CA6" w:rsidRPr="00C60897">
        <w:rPr>
          <w:rFonts w:ascii="Tahoma" w:hAnsi="Tahoma" w:cs="Tahoma"/>
          <w:i/>
          <w:iCs/>
          <w:lang w:val="es-419"/>
        </w:rPr>
        <w:t>indique</w:t>
      </w:r>
      <w:r w:rsidR="00361EE3" w:rsidRPr="00C60897">
        <w:rPr>
          <w:rFonts w:ascii="Tahoma" w:hAnsi="Tahoma" w:cs="Tahoma"/>
          <w:i/>
          <w:iCs/>
          <w:lang w:val="es-419"/>
        </w:rPr>
        <w:t xml:space="preserve"> </w:t>
      </w:r>
      <w:r w:rsidR="00E87CA6" w:rsidRPr="00C60897">
        <w:rPr>
          <w:rFonts w:ascii="Tahoma" w:hAnsi="Tahoma" w:cs="Tahoma"/>
          <w:i/>
          <w:iCs/>
          <w:lang w:val="es-419"/>
        </w:rPr>
        <w:t>el</w:t>
      </w:r>
      <w:r w:rsidR="00361EE3" w:rsidRPr="00C60897">
        <w:rPr>
          <w:rFonts w:ascii="Tahoma" w:hAnsi="Tahoma" w:cs="Tahoma"/>
          <w:i/>
          <w:iCs/>
          <w:lang w:val="es-419"/>
        </w:rPr>
        <w:t xml:space="preserve"> </w:t>
      </w:r>
      <w:r w:rsidR="00E87CA6" w:rsidRPr="00C60897">
        <w:rPr>
          <w:rFonts w:ascii="Tahoma" w:hAnsi="Tahoma" w:cs="Tahoma"/>
          <w:i/>
          <w:iCs/>
          <w:lang w:val="es-419"/>
        </w:rPr>
        <w:t>número</w:t>
      </w:r>
      <w:r w:rsidR="00361EE3" w:rsidRPr="00C60897">
        <w:rPr>
          <w:rFonts w:ascii="Tahoma" w:hAnsi="Tahoma" w:cs="Tahoma"/>
          <w:i/>
          <w:iCs/>
          <w:lang w:val="es-419"/>
        </w:rPr>
        <w:t xml:space="preserve"> </w:t>
      </w:r>
      <w:r w:rsidR="00E87CA6" w:rsidRPr="00C60897">
        <w:rPr>
          <w:rFonts w:ascii="Tahoma" w:hAnsi="Tahoma" w:cs="Tahoma"/>
          <w:i/>
          <w:iCs/>
          <w:lang w:val="es-419"/>
        </w:rPr>
        <w:t>de</w:t>
      </w:r>
      <w:r w:rsidR="00361EE3" w:rsidRPr="00C60897">
        <w:rPr>
          <w:rFonts w:ascii="Tahoma" w:hAnsi="Tahoma" w:cs="Tahoma"/>
          <w:i/>
          <w:iCs/>
          <w:lang w:val="es-419"/>
        </w:rPr>
        <w:t xml:space="preserve"> </w:t>
      </w:r>
      <w:r w:rsidR="00E87CA6" w:rsidRPr="00C60897">
        <w:rPr>
          <w:rFonts w:ascii="Tahoma" w:hAnsi="Tahoma" w:cs="Tahoma"/>
          <w:i/>
          <w:iCs/>
          <w:lang w:val="es-419"/>
        </w:rPr>
        <w:t>la</w:t>
      </w:r>
      <w:r w:rsidR="00361EE3" w:rsidRPr="00C60897">
        <w:rPr>
          <w:rFonts w:ascii="Tahoma" w:hAnsi="Tahoma" w:cs="Tahoma"/>
          <w:i/>
          <w:iCs/>
          <w:lang w:val="es-419"/>
        </w:rPr>
        <w:t xml:space="preserve"> </w:t>
      </w:r>
      <w:r w:rsidR="00E87CA6" w:rsidRPr="00C60897">
        <w:rPr>
          <w:rFonts w:ascii="Tahoma" w:hAnsi="Tahoma" w:cs="Tahoma"/>
          <w:i/>
          <w:iCs/>
          <w:lang w:val="es-419"/>
        </w:rPr>
        <w:t>fianza].</w:t>
      </w:r>
    </w:p>
    <w:p w14:paraId="7D6E7834" w14:textId="668510E0" w:rsidR="00DE33B8" w:rsidRPr="00C60897" w:rsidRDefault="0077795E" w:rsidP="00DE33B8">
      <w:pPr>
        <w:spacing w:after="200"/>
        <w:jc w:val="both"/>
        <w:rPr>
          <w:rFonts w:ascii="Tahoma" w:hAnsi="Tahoma" w:cs="Tahoma"/>
          <w:lang w:val="es-419"/>
        </w:rPr>
      </w:pPr>
      <w:bookmarkStart w:id="718" w:name="_Hlk96334495"/>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FIANZA</w:t>
      </w:r>
      <w:r w:rsidR="00361EE3" w:rsidRPr="00C60897">
        <w:rPr>
          <w:rFonts w:ascii="Tahoma" w:hAnsi="Tahoma" w:cs="Tahoma"/>
          <w:lang w:val="es-419"/>
        </w:rPr>
        <w:t xml:space="preserve"> </w:t>
      </w:r>
      <w:r w:rsidRPr="00C60897">
        <w:rPr>
          <w:rFonts w:ascii="Tahoma" w:hAnsi="Tahoma" w:cs="Tahoma"/>
          <w:i/>
          <w:iCs/>
          <w:lang w:val="es-419"/>
        </w:rPr>
        <w:t>[</w:t>
      </w:r>
      <w:r w:rsidR="00F051C5"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caso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Asociación</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Participación,</w:t>
      </w:r>
      <w:r w:rsidR="00361EE3" w:rsidRPr="00C60897">
        <w:rPr>
          <w:rFonts w:ascii="Tahoma" w:hAnsi="Tahoma" w:cs="Tahoma"/>
          <w:i/>
          <w:iCs/>
          <w:lang w:val="es-419"/>
        </w:rPr>
        <w:t xml:space="preserve"> </w:t>
      </w:r>
      <w:r w:rsidRPr="00C60897">
        <w:rPr>
          <w:rFonts w:ascii="Tahoma" w:hAnsi="Tahoma" w:cs="Tahoma"/>
          <w:i/>
          <w:iCs/>
          <w:lang w:val="es-419"/>
        </w:rPr>
        <w:t>Consorcio</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Asociación</w:t>
      </w:r>
      <w:r w:rsidR="00361EE3" w:rsidRPr="00C60897">
        <w:rPr>
          <w:rFonts w:ascii="Tahoma" w:hAnsi="Tahoma" w:cs="Tahoma"/>
          <w:i/>
          <w:iCs/>
          <w:lang w:val="es-419"/>
        </w:rPr>
        <w:t xml:space="preserve"> </w:t>
      </w:r>
      <w:r w:rsidRPr="00C60897">
        <w:rPr>
          <w:rFonts w:ascii="Tahoma" w:hAnsi="Tahoma" w:cs="Tahoma"/>
          <w:i/>
          <w:iCs/>
          <w:lang w:val="es-419"/>
        </w:rPr>
        <w:t>(APCA</w:t>
      </w:r>
      <w:r w:rsidR="002C3211" w:rsidRPr="00C60897">
        <w:rPr>
          <w:rFonts w:ascii="Tahoma" w:hAnsi="Tahoma" w:cs="Tahoma"/>
          <w:i/>
          <w:iCs/>
          <w:lang w:val="es-419"/>
        </w:rPr>
        <w:t>)</w:t>
      </w:r>
      <w:r w:rsidR="00361EE3" w:rsidRPr="00C60897">
        <w:rPr>
          <w:rFonts w:ascii="Tahoma" w:hAnsi="Tahoma" w:cs="Tahoma"/>
          <w:i/>
          <w:iCs/>
          <w:lang w:val="es-419"/>
        </w:rPr>
        <w:t xml:space="preserve"> </w:t>
      </w:r>
      <w:r w:rsidRPr="00C60897">
        <w:rPr>
          <w:rFonts w:ascii="Tahoma" w:hAnsi="Tahoma" w:cs="Tahoma"/>
          <w:i/>
          <w:iCs/>
          <w:lang w:val="es-419"/>
        </w:rPr>
        <w:t>será</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esta</w:t>
      </w:r>
      <w:r w:rsidR="00361EE3" w:rsidRPr="00C60897">
        <w:rPr>
          <w:rFonts w:ascii="Tahoma" w:hAnsi="Tahoma" w:cs="Tahoma"/>
          <w:i/>
          <w:iCs/>
          <w:lang w:val="es-419"/>
        </w:rPr>
        <w:t xml:space="preserve"> </w:t>
      </w:r>
      <w:r w:rsidRPr="00C60897">
        <w:rPr>
          <w:rFonts w:ascii="Tahoma" w:hAnsi="Tahoma" w:cs="Tahoma"/>
          <w:i/>
          <w:iCs/>
          <w:lang w:val="es-419"/>
        </w:rPr>
        <w:t>(legalmente</w:t>
      </w:r>
      <w:r w:rsidR="00361EE3" w:rsidRPr="00C60897">
        <w:rPr>
          <w:rFonts w:ascii="Tahoma" w:hAnsi="Tahoma" w:cs="Tahoma"/>
          <w:i/>
          <w:iCs/>
          <w:lang w:val="es-419"/>
        </w:rPr>
        <w:t xml:space="preserve"> </w:t>
      </w:r>
      <w:r w:rsidRPr="00C60897">
        <w:rPr>
          <w:rFonts w:ascii="Tahoma" w:hAnsi="Tahoma" w:cs="Tahoma"/>
          <w:i/>
          <w:iCs/>
          <w:lang w:val="es-419"/>
        </w:rPr>
        <w:t>constituida</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proceso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constitución)</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nombres</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todos</w:t>
      </w:r>
      <w:r w:rsidR="00361EE3" w:rsidRPr="00C60897">
        <w:rPr>
          <w:rFonts w:ascii="Tahoma" w:hAnsi="Tahoma" w:cs="Tahoma"/>
          <w:i/>
          <w:iCs/>
          <w:lang w:val="es-419"/>
        </w:rPr>
        <w:t xml:space="preserve"> </w:t>
      </w:r>
      <w:r w:rsidRPr="00C60897">
        <w:rPr>
          <w:rFonts w:ascii="Tahoma" w:hAnsi="Tahoma" w:cs="Tahoma"/>
          <w:i/>
          <w:iCs/>
          <w:lang w:val="es-419"/>
        </w:rPr>
        <w:t>sus</w:t>
      </w:r>
      <w:r w:rsidR="00361EE3" w:rsidRPr="00C60897">
        <w:rPr>
          <w:rFonts w:ascii="Tahoma" w:hAnsi="Tahoma" w:cs="Tahoma"/>
          <w:i/>
          <w:iCs/>
          <w:lang w:val="es-419"/>
        </w:rPr>
        <w:t xml:space="preserve"> </w:t>
      </w:r>
      <w:r w:rsidRPr="00C60897">
        <w:rPr>
          <w:rFonts w:ascii="Tahoma" w:hAnsi="Tahoma" w:cs="Tahoma"/>
          <w:i/>
          <w:iCs/>
          <w:lang w:val="es-419"/>
        </w:rPr>
        <w:t>miembros,</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su</w:t>
      </w:r>
      <w:r w:rsidR="00361EE3" w:rsidRPr="00C60897">
        <w:rPr>
          <w:rFonts w:ascii="Tahoma" w:hAnsi="Tahoma" w:cs="Tahoma"/>
          <w:i/>
          <w:iCs/>
          <w:lang w:val="es-419"/>
        </w:rPr>
        <w:t xml:space="preserve"> </w:t>
      </w:r>
      <w:r w:rsidRPr="00C60897">
        <w:rPr>
          <w:rFonts w:ascii="Tahoma" w:hAnsi="Tahoma" w:cs="Tahoma"/>
          <w:i/>
          <w:iCs/>
          <w:lang w:val="es-419"/>
        </w:rPr>
        <w:t>defecto]</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obrando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calidad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Mandante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adelante,</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Mandante</w:t>
      </w:r>
      <w:r w:rsidR="00177788" w:rsidRPr="00C60897">
        <w:rPr>
          <w:rFonts w:ascii="Tahoma"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denominación</w:t>
      </w:r>
      <w:r w:rsidR="00361EE3" w:rsidRPr="00C60897">
        <w:rPr>
          <w:rFonts w:ascii="Tahoma" w:hAnsi="Tahoma" w:cs="Tahoma"/>
          <w:i/>
          <w:iCs/>
          <w:lang w:val="es-419"/>
        </w:rPr>
        <w:t xml:space="preserve"> </w:t>
      </w:r>
      <w:r w:rsidRPr="00C60897">
        <w:rPr>
          <w:rFonts w:ascii="Tahoma" w:hAnsi="Tahoma" w:cs="Tahoma"/>
          <w:i/>
          <w:iCs/>
          <w:lang w:val="es-419"/>
        </w:rPr>
        <w:t>legal</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454A34" w:rsidRPr="00C60897">
        <w:rPr>
          <w:rFonts w:ascii="Tahoma" w:hAnsi="Tahoma" w:cs="Tahoma"/>
          <w:i/>
          <w:iCs/>
          <w:lang w:val="es-419"/>
        </w:rPr>
        <w:t>Fiador</w:t>
      </w:r>
      <w:r w:rsidRPr="00C60897">
        <w:rPr>
          <w:rFonts w:ascii="Tahoma" w:hAnsi="Tahoma" w:cs="Tahoma"/>
          <w:i/>
          <w:iCs/>
          <w:lang w:val="es-419"/>
        </w:rPr>
        <w:t>],</w:t>
      </w:r>
      <w:r w:rsidR="00361EE3" w:rsidRPr="00C60897">
        <w:rPr>
          <w:rFonts w:ascii="Tahoma" w:hAnsi="Tahoma" w:cs="Tahoma"/>
          <w:i/>
          <w:iCs/>
          <w:lang w:val="es-419"/>
        </w:rPr>
        <w:t xml:space="preserve"> </w:t>
      </w:r>
      <w:r w:rsidRPr="00C60897">
        <w:rPr>
          <w:rFonts w:ascii="Tahoma" w:hAnsi="Tahoma" w:cs="Tahoma"/>
          <w:b/>
          <w:bCs/>
          <w:lang w:val="es-419"/>
        </w:rPr>
        <w:t>autorizado</w:t>
      </w:r>
      <w:r w:rsidR="00361EE3" w:rsidRPr="00C60897">
        <w:rPr>
          <w:rFonts w:ascii="Tahoma" w:hAnsi="Tahoma" w:cs="Tahoma"/>
          <w:b/>
          <w:bCs/>
          <w:lang w:val="es-419"/>
        </w:rPr>
        <w:t xml:space="preserve"> </w:t>
      </w:r>
      <w:r w:rsidRPr="00C60897">
        <w:rPr>
          <w:rFonts w:ascii="Tahoma" w:hAnsi="Tahoma" w:cs="Tahoma"/>
          <w:b/>
          <w:bCs/>
          <w:lang w:val="es-419"/>
        </w:rPr>
        <w:t>para</w:t>
      </w:r>
      <w:r w:rsidR="00361EE3" w:rsidRPr="00C60897">
        <w:rPr>
          <w:rFonts w:ascii="Tahoma" w:hAnsi="Tahoma" w:cs="Tahoma"/>
          <w:b/>
          <w:bCs/>
          <w:lang w:val="es-419"/>
        </w:rPr>
        <w:t xml:space="preserve"> </w:t>
      </w:r>
      <w:r w:rsidRPr="00C60897">
        <w:rPr>
          <w:rFonts w:ascii="Tahoma" w:hAnsi="Tahoma" w:cs="Tahoma"/>
          <w:b/>
          <w:bCs/>
          <w:lang w:val="es-419"/>
        </w:rPr>
        <w:t>operar</w:t>
      </w:r>
      <w:r w:rsidR="00361EE3" w:rsidRPr="00C60897">
        <w:rPr>
          <w:rFonts w:ascii="Tahoma" w:hAnsi="Tahoma" w:cs="Tahoma"/>
          <w:b/>
          <w:bCs/>
          <w:lang w:val="es-419"/>
        </w:rPr>
        <w:t xml:space="preserve"> </w:t>
      </w:r>
      <w:r w:rsidRPr="00C60897">
        <w:rPr>
          <w:rFonts w:ascii="Tahoma" w:hAnsi="Tahoma" w:cs="Tahoma"/>
          <w:b/>
          <w:bCs/>
          <w:lang w:val="es-419"/>
        </w:rPr>
        <w:t>en</w:t>
      </w:r>
      <w:r w:rsidR="00361EE3" w:rsidRPr="00C60897">
        <w:rPr>
          <w:rFonts w:ascii="Tahoma" w:hAnsi="Tahoma" w:cs="Tahoma"/>
          <w:b/>
          <w:bCs/>
          <w:lang w:val="es-419"/>
        </w:rPr>
        <w:t xml:space="preserve"> </w:t>
      </w:r>
      <w:r w:rsidRPr="00C60897">
        <w:rPr>
          <w:rFonts w:ascii="Tahoma" w:hAnsi="Tahoma" w:cs="Tahoma"/>
          <w:i/>
          <w:iCs/>
          <w:lang w:val="es-419"/>
        </w:rPr>
        <w:t>[</w:t>
      </w:r>
      <w:r w:rsidR="00A872D9"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Comprador],</w:t>
      </w:r>
      <w:r w:rsidR="00361EE3" w:rsidRPr="00C60897">
        <w:rPr>
          <w:rFonts w:ascii="Tahoma" w:hAnsi="Tahoma" w:cs="Tahoma"/>
          <w:i/>
          <w:iCs/>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quien</w:t>
      </w:r>
      <w:r w:rsidR="00361EE3" w:rsidRPr="00C60897">
        <w:rPr>
          <w:rFonts w:ascii="Tahoma" w:hAnsi="Tahoma" w:cs="Tahoma"/>
          <w:lang w:val="es-419"/>
        </w:rPr>
        <w:t xml:space="preserve"> </w:t>
      </w:r>
      <w:r w:rsidRPr="00C60897">
        <w:rPr>
          <w:rFonts w:ascii="Tahoma" w:hAnsi="Tahoma" w:cs="Tahoma"/>
          <w:lang w:val="es-419"/>
        </w:rPr>
        <w:t>obre</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00454A34"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adelante,</w:t>
      </w:r>
      <w:r w:rsidR="00361EE3" w:rsidRPr="00C60897">
        <w:rPr>
          <w:rFonts w:ascii="Tahoma" w:hAnsi="Tahoma" w:cs="Tahoma"/>
          <w:lang w:val="es-419"/>
        </w:rPr>
        <w:t xml:space="preserve"> </w:t>
      </w:r>
      <w:r w:rsidR="00177788" w:rsidRPr="00C60897">
        <w:rPr>
          <w:rFonts w:ascii="Tahoma" w:hAnsi="Tahoma" w:cs="Tahoma"/>
          <w:lang w:val="es-419"/>
        </w:rPr>
        <w:t>“</w:t>
      </w:r>
      <w:r w:rsidR="00F051C5" w:rsidRPr="00C60897">
        <w:rPr>
          <w:rFonts w:ascii="Tahoma" w:hAnsi="Tahoma" w:cs="Tahoma"/>
          <w:lang w:val="es-419"/>
        </w:rPr>
        <w:t>el</w:t>
      </w:r>
      <w:r w:rsidR="00361EE3" w:rsidRPr="00C60897">
        <w:rPr>
          <w:rFonts w:ascii="Tahoma" w:hAnsi="Tahoma" w:cs="Tahoma"/>
          <w:lang w:val="es-419"/>
        </w:rPr>
        <w:t xml:space="preserve"> </w:t>
      </w:r>
      <w:r w:rsidR="00454A34" w:rsidRPr="00C60897">
        <w:rPr>
          <w:rFonts w:ascii="Tahoma" w:hAnsi="Tahoma" w:cs="Tahoma"/>
          <w:lang w:val="es-419"/>
        </w:rPr>
        <w:t>Fiador</w:t>
      </w:r>
      <w:r w:rsidR="00177788" w:rsidRPr="00C60897">
        <w:rPr>
          <w:rFonts w:ascii="Tahoma"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instrumento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obligan</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comprometen</w:t>
      </w:r>
      <w:r w:rsidR="00361EE3" w:rsidRPr="00C60897">
        <w:rPr>
          <w:rFonts w:ascii="Tahoma" w:hAnsi="Tahoma" w:cs="Tahoma"/>
          <w:lang w:val="es-419"/>
        </w:rPr>
        <w:t xml:space="preserve"> </w:t>
      </w:r>
      <w:r w:rsidRPr="00C60897">
        <w:rPr>
          <w:rFonts w:ascii="Tahoma" w:hAnsi="Tahoma" w:cs="Tahoma"/>
          <w:lang w:val="es-419"/>
        </w:rPr>
        <w:t>firmemente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Comprador]</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Demandante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adelante,</w:t>
      </w:r>
      <w:r w:rsidR="00361EE3" w:rsidRPr="00C60897">
        <w:rPr>
          <w:rFonts w:ascii="Tahoma" w:hAnsi="Tahoma" w:cs="Tahoma"/>
          <w:lang w:val="es-419"/>
        </w:rPr>
        <w:t xml:space="preserve"> </w:t>
      </w:r>
      <w:r w:rsidR="00177788" w:rsidRPr="00C60897">
        <w:rPr>
          <w:rFonts w:ascii="Tahoma" w:hAnsi="Tahoma" w:cs="Tahoma"/>
          <w:lang w:val="es-419"/>
        </w:rPr>
        <w:t>“</w:t>
      </w:r>
      <w:r w:rsidR="00F051C5"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177788" w:rsidRPr="00C60897">
        <w:rPr>
          <w:rFonts w:ascii="Tahoma"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monto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monto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Fianza</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cifras</w:t>
      </w:r>
      <w:r w:rsidR="00361EE3" w:rsidRPr="00C60897">
        <w:rPr>
          <w:rFonts w:ascii="Tahoma" w:hAnsi="Tahoma" w:cs="Tahoma"/>
          <w:i/>
          <w:iCs/>
          <w:lang w:val="es-419"/>
        </w:rPr>
        <w:t xml:space="preserve"> </w:t>
      </w:r>
      <w:r w:rsidRPr="00C60897">
        <w:rPr>
          <w:rFonts w:ascii="Tahoma" w:hAnsi="Tahoma" w:cs="Tahoma"/>
          <w:i/>
          <w:iCs/>
          <w:lang w:val="es-419"/>
        </w:rPr>
        <w:t>expresado</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moneda</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Comprador</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su</w:t>
      </w:r>
      <w:r w:rsidR="00361EE3" w:rsidRPr="00C60897">
        <w:rPr>
          <w:rFonts w:ascii="Tahoma" w:hAnsi="Tahoma" w:cs="Tahoma"/>
          <w:i/>
          <w:iCs/>
          <w:lang w:val="es-419"/>
        </w:rPr>
        <w:t xml:space="preserve"> </w:t>
      </w:r>
      <w:r w:rsidRPr="00C60897">
        <w:rPr>
          <w:rFonts w:ascii="Tahoma" w:hAnsi="Tahoma" w:cs="Tahoma"/>
          <w:i/>
          <w:iCs/>
          <w:lang w:val="es-419"/>
        </w:rPr>
        <w:t>equivalente</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moneda</w:t>
      </w:r>
      <w:r w:rsidR="00361EE3" w:rsidRPr="00C60897">
        <w:rPr>
          <w:rFonts w:ascii="Tahoma" w:hAnsi="Tahoma" w:cs="Tahoma"/>
          <w:i/>
          <w:iCs/>
          <w:lang w:val="es-419"/>
        </w:rPr>
        <w:t xml:space="preserve"> </w:t>
      </w:r>
      <w:r w:rsidRPr="00C60897">
        <w:rPr>
          <w:rFonts w:ascii="Tahoma" w:hAnsi="Tahoma" w:cs="Tahoma"/>
          <w:i/>
          <w:iCs/>
          <w:lang w:val="es-419"/>
        </w:rPr>
        <w:t>extranjera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libre</w:t>
      </w:r>
      <w:r w:rsidR="00361EE3" w:rsidRPr="00C60897">
        <w:rPr>
          <w:rFonts w:ascii="Tahoma" w:hAnsi="Tahoma" w:cs="Tahoma"/>
          <w:i/>
          <w:iCs/>
          <w:lang w:val="es-419"/>
        </w:rPr>
        <w:t xml:space="preserve"> </w:t>
      </w:r>
      <w:r w:rsidRPr="00C60897">
        <w:rPr>
          <w:rFonts w:ascii="Tahoma" w:hAnsi="Tahoma" w:cs="Tahoma"/>
          <w:i/>
          <w:iCs/>
          <w:lang w:val="es-419"/>
        </w:rPr>
        <w:t>convertibilidad]</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cifra</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palabras]),</w:t>
      </w:r>
      <w:r w:rsidR="00361EE3" w:rsidRPr="00C60897">
        <w:rPr>
          <w:rFonts w:ascii="Tahoma" w:hAnsi="Tahoma" w:cs="Tahoma"/>
          <w:i/>
          <w:iCs/>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cuyo</w:t>
      </w:r>
      <w:r w:rsidR="00361EE3" w:rsidRPr="00C60897">
        <w:rPr>
          <w:rFonts w:ascii="Tahoma" w:hAnsi="Tahoma" w:cs="Tahoma"/>
          <w:lang w:val="es-419"/>
        </w:rPr>
        <w:t xml:space="preserve"> </w:t>
      </w:r>
      <w:r w:rsidRPr="00C60897">
        <w:rPr>
          <w:rFonts w:ascii="Tahoma" w:hAnsi="Tahoma" w:cs="Tahoma"/>
          <w:lang w:val="es-419"/>
        </w:rPr>
        <w:t>pago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forma</w:t>
      </w:r>
      <w:r w:rsidR="00361EE3" w:rsidRPr="00C60897">
        <w:rPr>
          <w:rFonts w:ascii="Tahoma" w:hAnsi="Tahoma" w:cs="Tahoma"/>
          <w:lang w:val="es-419"/>
        </w:rPr>
        <w:t xml:space="preserve"> </w:t>
      </w:r>
      <w:r w:rsidRPr="00C60897">
        <w:rPr>
          <w:rFonts w:ascii="Tahoma" w:hAnsi="Tahoma" w:cs="Tahoma"/>
          <w:lang w:val="es-419"/>
        </w:rPr>
        <w:t>legal,</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tipos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proporciones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monedas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deba</w:t>
      </w:r>
      <w:r w:rsidR="00361EE3" w:rsidRPr="00C60897">
        <w:rPr>
          <w:rFonts w:ascii="Tahoma" w:hAnsi="Tahoma" w:cs="Tahoma"/>
          <w:lang w:val="es-419"/>
        </w:rPr>
        <w:t xml:space="preserve"> </w:t>
      </w:r>
      <w:r w:rsidRPr="00C60897">
        <w:rPr>
          <w:rFonts w:ascii="Tahoma" w:hAnsi="Tahoma" w:cs="Tahoma"/>
          <w:lang w:val="es-419"/>
        </w:rPr>
        <w:t>pagarse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Garantía,</w:t>
      </w:r>
      <w:r w:rsidR="00361EE3" w:rsidRPr="00C60897">
        <w:rPr>
          <w:rFonts w:ascii="Tahoma" w:hAnsi="Tahoma" w:cs="Tahoma"/>
          <w:lang w:val="es-419"/>
        </w:rPr>
        <w:t xml:space="preserve"> </w:t>
      </w:r>
      <w:r w:rsidRPr="00C60897">
        <w:rPr>
          <w:rFonts w:ascii="Tahoma" w:hAnsi="Tahoma" w:cs="Tahoma"/>
          <w:lang w:val="es-419"/>
        </w:rPr>
        <w:t>nosotros,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Mandante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454A34"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mencionados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instrumento,</w:t>
      </w:r>
      <w:r w:rsidR="00361EE3" w:rsidRPr="00C60897">
        <w:rPr>
          <w:rFonts w:ascii="Tahoma" w:hAnsi="Tahoma" w:cs="Tahoma"/>
          <w:lang w:val="es-419"/>
        </w:rPr>
        <w:t xml:space="preserve"> </w:t>
      </w:r>
      <w:r w:rsidRPr="00C60897">
        <w:rPr>
          <w:rFonts w:ascii="Tahoma" w:hAnsi="Tahoma" w:cs="Tahoma"/>
          <w:lang w:val="es-419"/>
        </w:rPr>
        <w:t>nos</w:t>
      </w:r>
      <w:r w:rsidR="00361EE3" w:rsidRPr="00C60897">
        <w:rPr>
          <w:rFonts w:ascii="Tahoma" w:hAnsi="Tahoma" w:cs="Tahoma"/>
          <w:lang w:val="es-419"/>
        </w:rPr>
        <w:t xml:space="preserve"> </w:t>
      </w:r>
      <w:r w:rsidRPr="00C60897">
        <w:rPr>
          <w:rFonts w:ascii="Tahoma" w:hAnsi="Tahoma" w:cs="Tahoma"/>
          <w:lang w:val="es-419"/>
        </w:rPr>
        <w:t>comprometemos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obligamos</w:t>
      </w:r>
      <w:r w:rsidR="00361EE3" w:rsidRPr="00C60897">
        <w:rPr>
          <w:rFonts w:ascii="Tahoma" w:hAnsi="Tahoma" w:cs="Tahoma"/>
          <w:lang w:val="es-419"/>
        </w:rPr>
        <w:t xml:space="preserve"> </w:t>
      </w:r>
      <w:r w:rsidRPr="00C60897">
        <w:rPr>
          <w:rFonts w:ascii="Tahoma" w:hAnsi="Tahoma" w:cs="Tahoma"/>
          <w:lang w:val="es-419"/>
        </w:rPr>
        <w:t>colectiva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solidariamente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nuestros</w:t>
      </w:r>
      <w:r w:rsidR="00361EE3" w:rsidRPr="00C60897">
        <w:rPr>
          <w:rFonts w:ascii="Tahoma" w:hAnsi="Tahoma" w:cs="Tahoma"/>
          <w:lang w:val="es-419"/>
        </w:rPr>
        <w:t xml:space="preserve"> </w:t>
      </w:r>
      <w:r w:rsidRPr="00C60897">
        <w:rPr>
          <w:rFonts w:ascii="Tahoma" w:hAnsi="Tahoma" w:cs="Tahoma"/>
          <w:lang w:val="es-419"/>
        </w:rPr>
        <w:t>herederos,</w:t>
      </w:r>
      <w:r w:rsidR="00361EE3" w:rsidRPr="00C60897">
        <w:rPr>
          <w:rFonts w:ascii="Tahoma" w:hAnsi="Tahoma" w:cs="Tahoma"/>
          <w:lang w:val="es-419"/>
        </w:rPr>
        <w:t xml:space="preserve"> </w:t>
      </w:r>
      <w:r w:rsidRPr="00C60897">
        <w:rPr>
          <w:rFonts w:ascii="Tahoma" w:hAnsi="Tahoma" w:cs="Tahoma"/>
          <w:lang w:val="es-419"/>
        </w:rPr>
        <w:t>albaceas,</w:t>
      </w:r>
      <w:r w:rsidR="00361EE3" w:rsidRPr="00C60897">
        <w:rPr>
          <w:rFonts w:ascii="Tahoma" w:hAnsi="Tahoma" w:cs="Tahoma"/>
          <w:lang w:val="es-419"/>
        </w:rPr>
        <w:t xml:space="preserve"> </w:t>
      </w:r>
      <w:r w:rsidRPr="00C60897">
        <w:rPr>
          <w:rFonts w:ascii="Tahoma" w:hAnsi="Tahoma" w:cs="Tahoma"/>
          <w:lang w:val="es-419"/>
        </w:rPr>
        <w:t>administradores,</w:t>
      </w:r>
      <w:r w:rsidR="00361EE3" w:rsidRPr="00C60897">
        <w:rPr>
          <w:rFonts w:ascii="Tahoma" w:hAnsi="Tahoma" w:cs="Tahoma"/>
          <w:lang w:val="es-419"/>
        </w:rPr>
        <w:t xml:space="preserve"> </w:t>
      </w:r>
      <w:r w:rsidRPr="00C60897">
        <w:rPr>
          <w:rFonts w:ascii="Tahoma" w:hAnsi="Tahoma" w:cs="Tahoma"/>
          <w:lang w:val="es-419"/>
        </w:rPr>
        <w:t>sucesores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cesionarios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estos</w:t>
      </w:r>
      <w:r w:rsidR="00361EE3" w:rsidRPr="00C60897">
        <w:rPr>
          <w:rFonts w:ascii="Tahoma" w:hAnsi="Tahoma" w:cs="Tahoma"/>
          <w:lang w:val="es-419"/>
        </w:rPr>
        <w:t xml:space="preserve"> </w:t>
      </w:r>
      <w:r w:rsidRPr="00C60897">
        <w:rPr>
          <w:rFonts w:ascii="Tahoma" w:hAnsi="Tahoma" w:cs="Tahoma"/>
          <w:lang w:val="es-419"/>
        </w:rPr>
        <w:t>términos.</w:t>
      </w:r>
    </w:p>
    <w:bookmarkEnd w:id="718"/>
    <w:p w14:paraId="120655FC" w14:textId="345666E3" w:rsidR="00DE33B8" w:rsidRPr="00C60897" w:rsidRDefault="00DE33B8" w:rsidP="00DE33B8">
      <w:pPr>
        <w:spacing w:after="200"/>
        <w:jc w:val="both"/>
        <w:rPr>
          <w:rFonts w:ascii="Tahoma" w:hAnsi="Tahoma" w:cs="Tahoma"/>
          <w:lang w:val="es-419"/>
        </w:rPr>
      </w:pPr>
      <w:r w:rsidRPr="00C60897">
        <w:rPr>
          <w:rFonts w:ascii="Tahoma" w:hAnsi="Tahoma" w:cs="Tahoma"/>
          <w:lang w:val="es-419"/>
        </w:rPr>
        <w:t>CONSIDERANDO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Mandante</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presentado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presentará</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escrita</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00191F7E" w:rsidRPr="00C60897">
        <w:rPr>
          <w:rFonts w:ascii="Tahoma" w:hAnsi="Tahoma" w:cs="Tahoma"/>
          <w:i/>
          <w:iCs/>
          <w:lang w:val="es-419"/>
        </w:rPr>
        <w:t>[indique</w:t>
      </w:r>
      <w:r w:rsidR="00361EE3" w:rsidRPr="00C60897">
        <w:rPr>
          <w:rFonts w:ascii="Tahoma" w:hAnsi="Tahoma" w:cs="Tahoma"/>
          <w:i/>
          <w:iCs/>
          <w:lang w:val="es-419"/>
        </w:rPr>
        <w:t xml:space="preserve"> </w:t>
      </w:r>
      <w:r w:rsidR="00191F7E" w:rsidRPr="00C60897">
        <w:rPr>
          <w:rFonts w:ascii="Tahoma" w:hAnsi="Tahoma" w:cs="Tahoma"/>
          <w:i/>
          <w:iCs/>
          <w:lang w:val="es-419"/>
        </w:rPr>
        <w:t>el</w:t>
      </w:r>
      <w:r w:rsidR="00361EE3" w:rsidRPr="00C60897">
        <w:rPr>
          <w:rFonts w:ascii="Tahoma" w:hAnsi="Tahoma" w:cs="Tahoma"/>
          <w:i/>
          <w:iCs/>
          <w:lang w:val="es-419"/>
        </w:rPr>
        <w:t xml:space="preserve"> </w:t>
      </w:r>
      <w:r w:rsidR="00191F7E" w:rsidRPr="00C60897">
        <w:rPr>
          <w:rFonts w:ascii="Tahoma" w:hAnsi="Tahoma" w:cs="Tahoma"/>
          <w:i/>
          <w:iCs/>
          <w:lang w:val="es-419"/>
        </w:rPr>
        <w:t>número]</w:t>
      </w:r>
      <w:r w:rsidR="00361EE3" w:rsidRPr="00C60897">
        <w:rPr>
          <w:rFonts w:ascii="Tahoma" w:hAnsi="Tahoma" w:cs="Tahoma"/>
          <w:lang w:val="es-419"/>
        </w:rPr>
        <w:t xml:space="preserve"> </w:t>
      </w:r>
      <w:r w:rsidR="00191F7E" w:rsidRPr="00C60897">
        <w:rPr>
          <w:rFonts w:ascii="Tahoma" w:hAnsi="Tahoma" w:cs="Tahoma"/>
          <w:lang w:val="es-419"/>
        </w:rPr>
        <w:t>días</w:t>
      </w:r>
      <w:r w:rsidR="00361EE3" w:rsidRPr="00C60897">
        <w:rPr>
          <w:rFonts w:ascii="Tahoma" w:hAnsi="Tahoma" w:cs="Tahoma"/>
          <w:lang w:val="es-419"/>
        </w:rPr>
        <w:t xml:space="preserve"> </w:t>
      </w:r>
      <w:r w:rsidR="00191F7E" w:rsidRPr="00C60897">
        <w:rPr>
          <w:rFonts w:ascii="Tahoma" w:hAnsi="Tahoma" w:cs="Tahoma"/>
          <w:lang w:val="es-419"/>
        </w:rPr>
        <w:t>de</w:t>
      </w:r>
      <w:r w:rsidR="00361EE3" w:rsidRPr="00C60897">
        <w:rPr>
          <w:rFonts w:ascii="Tahoma" w:hAnsi="Tahoma" w:cs="Tahoma"/>
          <w:lang w:val="es-419"/>
        </w:rPr>
        <w:t xml:space="preserve"> </w:t>
      </w:r>
      <w:r w:rsidR="00191F7E" w:rsidRPr="00C60897">
        <w:rPr>
          <w:rFonts w:ascii="Tahoma" w:hAnsi="Tahoma" w:cs="Tahoma"/>
          <w:i/>
          <w:iCs/>
          <w:lang w:val="es-419"/>
        </w:rPr>
        <w:t>[indique</w:t>
      </w:r>
      <w:r w:rsidR="00361EE3" w:rsidRPr="00C60897">
        <w:rPr>
          <w:rFonts w:ascii="Tahoma" w:hAnsi="Tahoma" w:cs="Tahoma"/>
          <w:i/>
          <w:iCs/>
          <w:lang w:val="es-419"/>
        </w:rPr>
        <w:t xml:space="preserve"> </w:t>
      </w:r>
      <w:r w:rsidR="00191F7E" w:rsidRPr="00C60897">
        <w:rPr>
          <w:rFonts w:ascii="Tahoma" w:hAnsi="Tahoma" w:cs="Tahoma"/>
          <w:i/>
          <w:iCs/>
          <w:lang w:val="es-419"/>
        </w:rPr>
        <w:t>el</w:t>
      </w:r>
      <w:r w:rsidR="00361EE3" w:rsidRPr="00C60897">
        <w:rPr>
          <w:rFonts w:ascii="Tahoma" w:hAnsi="Tahoma" w:cs="Tahoma"/>
          <w:i/>
          <w:iCs/>
          <w:lang w:val="es-419"/>
        </w:rPr>
        <w:t xml:space="preserve"> </w:t>
      </w:r>
      <w:r w:rsidR="00191F7E" w:rsidRPr="00C60897">
        <w:rPr>
          <w:rFonts w:ascii="Tahoma" w:hAnsi="Tahoma" w:cs="Tahoma"/>
          <w:i/>
          <w:iCs/>
          <w:lang w:val="es-419"/>
        </w:rPr>
        <w:t>mes]</w:t>
      </w:r>
      <w:r w:rsidR="00361EE3" w:rsidRPr="00C60897">
        <w:rPr>
          <w:rFonts w:ascii="Tahoma" w:hAnsi="Tahoma" w:cs="Tahoma"/>
          <w:lang w:val="es-419"/>
        </w:rPr>
        <w:t xml:space="preserve"> </w:t>
      </w:r>
      <w:r w:rsidR="00191F7E" w:rsidRPr="00C60897">
        <w:rPr>
          <w:rFonts w:ascii="Tahoma" w:hAnsi="Tahoma" w:cs="Tahoma"/>
          <w:lang w:val="es-419"/>
        </w:rPr>
        <w:t>de</w:t>
      </w:r>
      <w:r w:rsidR="00361EE3" w:rsidRPr="00C60897">
        <w:rPr>
          <w:rFonts w:ascii="Tahoma" w:hAnsi="Tahoma" w:cs="Tahoma"/>
          <w:lang w:val="es-419"/>
        </w:rPr>
        <w:t xml:space="preserve"> </w:t>
      </w:r>
      <w:r w:rsidR="00191F7E" w:rsidRPr="00C60897">
        <w:rPr>
          <w:rFonts w:ascii="Tahoma" w:hAnsi="Tahoma" w:cs="Tahoma"/>
          <w:i/>
          <w:iCs/>
          <w:lang w:val="es-419"/>
        </w:rPr>
        <w:t>[indique</w:t>
      </w:r>
      <w:r w:rsidR="00361EE3" w:rsidRPr="00C60897">
        <w:rPr>
          <w:rFonts w:ascii="Tahoma" w:hAnsi="Tahoma" w:cs="Tahoma"/>
          <w:i/>
          <w:iCs/>
          <w:lang w:val="es-419"/>
        </w:rPr>
        <w:t xml:space="preserve"> </w:t>
      </w:r>
      <w:r w:rsidR="00191F7E" w:rsidRPr="00C60897">
        <w:rPr>
          <w:rFonts w:ascii="Tahoma" w:hAnsi="Tahoma" w:cs="Tahoma"/>
          <w:i/>
          <w:iCs/>
          <w:lang w:val="es-419"/>
        </w:rPr>
        <w:t>el</w:t>
      </w:r>
      <w:r w:rsidR="00361EE3" w:rsidRPr="00C60897">
        <w:rPr>
          <w:rFonts w:ascii="Tahoma" w:hAnsi="Tahoma" w:cs="Tahoma"/>
          <w:i/>
          <w:iCs/>
          <w:lang w:val="es-419"/>
        </w:rPr>
        <w:t xml:space="preserve"> </w:t>
      </w:r>
      <w:r w:rsidR="00191F7E" w:rsidRPr="00C60897">
        <w:rPr>
          <w:rFonts w:ascii="Tahoma" w:hAnsi="Tahoma" w:cs="Tahoma"/>
          <w:i/>
          <w:iCs/>
          <w:lang w:val="es-419"/>
        </w:rPr>
        <w:t>año]</w:t>
      </w:r>
      <w:r w:rsidR="00361EE3" w:rsidRPr="00C60897">
        <w:rPr>
          <w:rFonts w:ascii="Tahoma" w:hAnsi="Tahoma" w:cs="Tahoma"/>
          <w:lang w:val="es-419"/>
        </w:rPr>
        <w:t xml:space="preserve"> </w:t>
      </w:r>
      <w:r w:rsidR="00191F7E" w:rsidRPr="00C60897">
        <w:rPr>
          <w:rFonts w:ascii="Tahoma" w:hAnsi="Tahoma" w:cs="Tahoma"/>
          <w:lang w:val="es-419"/>
        </w:rPr>
        <w:t>para</w:t>
      </w:r>
      <w:r w:rsidR="00361EE3" w:rsidRPr="00C60897">
        <w:rPr>
          <w:rFonts w:ascii="Tahoma" w:hAnsi="Tahoma" w:cs="Tahoma"/>
          <w:lang w:val="es-419"/>
        </w:rPr>
        <w:t xml:space="preserve"> </w:t>
      </w:r>
      <w:r w:rsidR="00191F7E" w:rsidRPr="00C60897">
        <w:rPr>
          <w:rFonts w:ascii="Tahoma" w:hAnsi="Tahoma" w:cs="Tahoma"/>
          <w:lang w:val="es-419"/>
        </w:rPr>
        <w:t>la</w:t>
      </w:r>
      <w:r w:rsidR="00361EE3" w:rsidRPr="00C60897">
        <w:rPr>
          <w:rFonts w:ascii="Tahoma" w:hAnsi="Tahoma" w:cs="Tahoma"/>
          <w:lang w:val="es-419"/>
        </w:rPr>
        <w:t xml:space="preserve"> </w:t>
      </w:r>
      <w:r w:rsidR="00191F7E" w:rsidRPr="00C60897">
        <w:rPr>
          <w:rFonts w:ascii="Tahoma" w:hAnsi="Tahoma" w:cs="Tahoma"/>
          <w:lang w:val="es-419"/>
        </w:rPr>
        <w:t>provisión</w:t>
      </w:r>
      <w:r w:rsidR="00361EE3" w:rsidRPr="00C60897">
        <w:rPr>
          <w:rFonts w:ascii="Tahoma" w:hAnsi="Tahoma" w:cs="Tahoma"/>
          <w:lang w:val="es-419"/>
        </w:rPr>
        <w:t xml:space="preserve"> </w:t>
      </w:r>
      <w:r w:rsidR="00191F7E"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y/o</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descripción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00AA7EA8" w:rsidRPr="00C60897">
        <w:rPr>
          <w:rFonts w:ascii="Tahoma" w:hAnsi="Tahoma" w:cs="Tahoma"/>
          <w:i/>
          <w:iCs/>
          <w:lang w:val="es-419"/>
        </w:rPr>
        <w:t>B</w:t>
      </w:r>
      <w:r w:rsidRPr="00C60897">
        <w:rPr>
          <w:rFonts w:ascii="Tahoma" w:hAnsi="Tahoma" w:cs="Tahoma"/>
          <w:i/>
          <w:iCs/>
          <w:lang w:val="es-419"/>
        </w:rPr>
        <w:t>ienes]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adelante,</w:t>
      </w:r>
      <w:r w:rsidR="006E6386" w:rsidRPr="00C60897">
        <w:rPr>
          <w:rFonts w:ascii="Tahoma" w:hAnsi="Tahoma" w:cs="Tahoma"/>
          <w:lang w:val="es-419"/>
        </w:rPr>
        <w:t xml:space="preserve"> </w:t>
      </w:r>
      <w:r w:rsidR="00177788" w:rsidRPr="00C60897">
        <w:rPr>
          <w:rFonts w:ascii="Tahoma" w:hAnsi="Tahoma" w:cs="Tahoma"/>
          <w:lang w:val="es-419"/>
        </w:rPr>
        <w:t>“</w:t>
      </w:r>
      <w:r w:rsidR="00C70FE1"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177788" w:rsidRPr="00C60897">
        <w:rPr>
          <w:rFonts w:ascii="Tahoma" w:hAnsi="Tahoma" w:cs="Tahoma"/>
          <w:lang w:val="es-419"/>
        </w:rPr>
        <w:t>”</w:t>
      </w:r>
      <w:r w:rsidRPr="00C60897">
        <w:rPr>
          <w:rFonts w:ascii="Tahoma" w:hAnsi="Tahoma" w:cs="Tahoma"/>
          <w:lang w:val="es-419"/>
        </w:rPr>
        <w:t>)</w:t>
      </w:r>
      <w:r w:rsidR="00343D5A" w:rsidRPr="00C60897">
        <w:rPr>
          <w:rFonts w:ascii="Tahoma" w:hAnsi="Tahoma" w:cs="Tahoma"/>
          <w:lang w:val="es-419"/>
        </w:rPr>
        <w:t>.</w:t>
      </w:r>
    </w:p>
    <w:p w14:paraId="206D3012" w14:textId="1474640B" w:rsidR="00537B8E" w:rsidRPr="00C60897" w:rsidRDefault="00537B8E" w:rsidP="00537B8E">
      <w:pPr>
        <w:spacing w:after="200"/>
        <w:jc w:val="both"/>
        <w:rPr>
          <w:rFonts w:ascii="Tahoma" w:hAnsi="Tahoma" w:cs="Tahoma"/>
          <w:lang w:val="es-419"/>
        </w:rPr>
      </w:pP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TANTO,</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CONDICIÓN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OBLIGACIÓN</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tal</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Mandante:</w:t>
      </w:r>
    </w:p>
    <w:p w14:paraId="1296F2D7" w14:textId="05023851" w:rsidR="005A3AFC" w:rsidRPr="00C60897" w:rsidRDefault="005A3AFC" w:rsidP="00A2058C">
      <w:pPr>
        <w:pStyle w:val="NormalWeb"/>
        <w:numPr>
          <w:ilvl w:val="1"/>
          <w:numId w:val="84"/>
        </w:numPr>
        <w:tabs>
          <w:tab w:val="left" w:pos="540"/>
        </w:tabs>
        <w:spacing w:after="200" w:afterAutospacing="0"/>
        <w:ind w:left="1134" w:hanging="567"/>
        <w:jc w:val="both"/>
        <w:rPr>
          <w:rFonts w:ascii="Tahoma" w:hAnsi="Tahoma" w:cs="Tahoma"/>
          <w:sz w:val="24"/>
          <w:lang w:val="es-419"/>
        </w:rPr>
      </w:pPr>
      <w:bookmarkStart w:id="719" w:name="_Hlk96443246"/>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retirado</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antes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expiración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w:t>
      </w:r>
      <w:r w:rsidR="000D60EC" w:rsidRPr="00C60897">
        <w:rPr>
          <w:rFonts w:ascii="Tahoma" w:hAnsi="Tahoma" w:cs="Tahoma"/>
          <w:sz w:val="24"/>
          <w:lang w:val="es-419"/>
        </w:rPr>
        <w:t>a</w:t>
      </w:r>
      <w:r w:rsidR="00361EE3" w:rsidRPr="00C60897">
        <w:rPr>
          <w:rFonts w:ascii="Tahoma" w:hAnsi="Tahoma" w:cs="Tahoma"/>
          <w:sz w:val="24"/>
          <w:lang w:val="es-419"/>
        </w:rPr>
        <w:t xml:space="preserve"> </w:t>
      </w:r>
      <w:r w:rsidR="000D60EC" w:rsidRPr="00C60897">
        <w:rPr>
          <w:rFonts w:ascii="Tahoma" w:hAnsi="Tahoma" w:cs="Tahoma"/>
          <w:sz w:val="24"/>
          <w:lang w:val="es-419"/>
        </w:rPr>
        <w:t>v</w:t>
      </w:r>
      <w:r w:rsidRPr="00C60897">
        <w:rPr>
          <w:rFonts w:ascii="Tahoma" w:hAnsi="Tahoma" w:cs="Tahoma"/>
          <w:sz w:val="24"/>
          <w:lang w:val="es-419"/>
        </w:rPr>
        <w:t>alidez</w:t>
      </w:r>
      <w:r w:rsidR="00361EE3" w:rsidRPr="00C60897">
        <w:rPr>
          <w:rFonts w:ascii="Tahoma" w:hAnsi="Tahoma" w:cs="Tahoma"/>
          <w:sz w:val="24"/>
          <w:lang w:val="es-419"/>
        </w:rPr>
        <w:t xml:space="preserve"> </w:t>
      </w:r>
      <w:r w:rsidR="00EE4A00" w:rsidRPr="00C60897">
        <w:rPr>
          <w:rFonts w:ascii="Tahoma" w:hAnsi="Tahoma" w:cs="Tahoma"/>
          <w:sz w:val="24"/>
          <w:lang w:val="es-419"/>
        </w:rPr>
        <w:t>de</w:t>
      </w:r>
      <w:r w:rsidR="00361EE3" w:rsidRPr="00C60897">
        <w:rPr>
          <w:rFonts w:ascii="Tahoma" w:hAnsi="Tahoma" w:cs="Tahoma"/>
          <w:sz w:val="24"/>
          <w:lang w:val="es-419"/>
        </w:rPr>
        <w:t xml:space="preserve"> </w:t>
      </w:r>
      <w:r w:rsidR="00EE4A00" w:rsidRPr="00C60897">
        <w:rPr>
          <w:rFonts w:ascii="Tahoma" w:hAnsi="Tahoma" w:cs="Tahoma"/>
          <w:sz w:val="24"/>
          <w:lang w:val="es-419"/>
        </w:rPr>
        <w:t>la</w:t>
      </w:r>
      <w:r w:rsidR="00361EE3" w:rsidRPr="00C60897">
        <w:rPr>
          <w:rFonts w:ascii="Tahoma" w:hAnsi="Tahoma" w:cs="Tahoma"/>
          <w:sz w:val="24"/>
          <w:lang w:val="es-419"/>
        </w:rPr>
        <w:t xml:space="preserve"> </w:t>
      </w:r>
      <w:r w:rsidR="00EE4A00"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establecido</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Mandante</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Carta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E87CBD"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Periodo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Validez</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durante</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prórroga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este</w:t>
      </w:r>
      <w:r w:rsidR="00361EE3" w:rsidRPr="00C60897">
        <w:rPr>
          <w:rFonts w:ascii="Tahoma" w:hAnsi="Tahoma" w:cs="Tahoma"/>
          <w:sz w:val="24"/>
          <w:lang w:val="es-419"/>
        </w:rPr>
        <w:t xml:space="preserve"> </w:t>
      </w:r>
      <w:r w:rsidRPr="00C60897">
        <w:rPr>
          <w:rFonts w:ascii="Tahoma" w:hAnsi="Tahoma" w:cs="Tahoma"/>
          <w:sz w:val="24"/>
          <w:lang w:val="es-419"/>
        </w:rPr>
        <w:t>período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Mandante</w:t>
      </w:r>
      <w:r w:rsidR="00361EE3" w:rsidRPr="00C60897">
        <w:rPr>
          <w:rFonts w:ascii="Tahoma" w:hAnsi="Tahoma" w:cs="Tahoma"/>
          <w:sz w:val="24"/>
          <w:lang w:val="es-419"/>
        </w:rPr>
        <w:t xml:space="preserve"> </w:t>
      </w:r>
      <w:r w:rsidRPr="00C60897">
        <w:rPr>
          <w:rFonts w:ascii="Tahoma" w:hAnsi="Tahoma" w:cs="Tahoma"/>
          <w:sz w:val="24"/>
          <w:lang w:val="es-419"/>
        </w:rPr>
        <w:t>hubiera</w:t>
      </w:r>
      <w:r w:rsidR="00361EE3" w:rsidRPr="00C60897">
        <w:rPr>
          <w:rFonts w:ascii="Tahoma" w:hAnsi="Tahoma" w:cs="Tahoma"/>
          <w:sz w:val="24"/>
          <w:lang w:val="es-419"/>
        </w:rPr>
        <w:t xml:space="preserve"> </w:t>
      </w:r>
      <w:r w:rsidRPr="00C60897">
        <w:rPr>
          <w:rFonts w:ascii="Tahoma" w:hAnsi="Tahoma" w:cs="Tahoma"/>
          <w:sz w:val="24"/>
          <w:lang w:val="es-419"/>
        </w:rPr>
        <w:t>establecido;</w:t>
      </w:r>
      <w:r w:rsidR="00361EE3" w:rsidRPr="00C60897">
        <w:rPr>
          <w:rFonts w:ascii="Tahoma" w:hAnsi="Tahoma" w:cs="Tahoma"/>
          <w:sz w:val="24"/>
          <w:lang w:val="es-419"/>
        </w:rPr>
        <w:t xml:space="preserve"> </w:t>
      </w:r>
      <w:r w:rsidRPr="00C60897">
        <w:rPr>
          <w:rFonts w:ascii="Tahoma" w:hAnsi="Tahoma" w:cs="Tahoma"/>
          <w:sz w:val="24"/>
          <w:lang w:val="es-419"/>
        </w:rPr>
        <w:t>o</w:t>
      </w:r>
      <w:bookmarkEnd w:id="719"/>
    </w:p>
    <w:p w14:paraId="43EECBD7" w14:textId="329E85E5" w:rsidR="005A3AFC" w:rsidRPr="00C60897" w:rsidRDefault="005A3AFC" w:rsidP="00A2058C">
      <w:pPr>
        <w:pStyle w:val="NormalWeb"/>
        <w:numPr>
          <w:ilvl w:val="1"/>
          <w:numId w:val="84"/>
        </w:numPr>
        <w:tabs>
          <w:tab w:val="left" w:pos="540"/>
        </w:tabs>
        <w:ind w:left="1134" w:hanging="567"/>
        <w:jc w:val="both"/>
        <w:rPr>
          <w:rFonts w:ascii="Tahoma" w:hAnsi="Tahoma" w:cs="Tahoma"/>
          <w:sz w:val="24"/>
          <w:lang w:val="es-419"/>
        </w:rPr>
      </w:pPr>
      <w:bookmarkStart w:id="720" w:name="_Hlk96443325"/>
      <w:r w:rsidRPr="00C60897">
        <w:rPr>
          <w:rFonts w:ascii="Tahoma" w:hAnsi="Tahoma" w:cs="Tahoma"/>
          <w:sz w:val="24"/>
          <w:lang w:val="es-419"/>
        </w:rPr>
        <w:t>no</w:t>
      </w:r>
      <w:r w:rsidR="00361EE3" w:rsidRPr="00C60897">
        <w:rPr>
          <w:rFonts w:ascii="Tahoma" w:hAnsi="Tahoma" w:cs="Tahoma"/>
          <w:sz w:val="24"/>
          <w:lang w:val="es-419"/>
        </w:rPr>
        <w:t xml:space="preserve"> </w:t>
      </w:r>
      <w:r w:rsidRPr="00C60897">
        <w:rPr>
          <w:rFonts w:ascii="Tahoma" w:hAnsi="Tahoma" w:cs="Tahoma"/>
          <w:sz w:val="24"/>
          <w:lang w:val="es-419"/>
        </w:rPr>
        <w:t>acepta</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corrección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errores</w:t>
      </w:r>
      <w:r w:rsidR="00361EE3" w:rsidRPr="00C60897">
        <w:rPr>
          <w:rFonts w:ascii="Tahoma" w:hAnsi="Tahoma" w:cs="Tahoma"/>
          <w:sz w:val="24"/>
          <w:lang w:val="es-419"/>
        </w:rPr>
        <w:t xml:space="preserve"> </w:t>
      </w:r>
      <w:r w:rsidRPr="00C60897">
        <w:rPr>
          <w:rFonts w:ascii="Tahoma" w:hAnsi="Tahoma" w:cs="Tahoma"/>
          <w:sz w:val="24"/>
          <w:lang w:val="es-419"/>
        </w:rPr>
        <w:t>aritméticos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conformidad</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Instrucciones</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Oferentes</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IAO</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documento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licitación;</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bookmarkEnd w:id="720"/>
    </w:p>
    <w:p w14:paraId="3B0ED79D" w14:textId="7015315A" w:rsidR="005A3AFC" w:rsidRPr="00C60897" w:rsidRDefault="00C82BAB" w:rsidP="00A2058C">
      <w:pPr>
        <w:pStyle w:val="NormalWeb"/>
        <w:numPr>
          <w:ilvl w:val="1"/>
          <w:numId w:val="84"/>
        </w:numPr>
        <w:tabs>
          <w:tab w:val="left" w:pos="540"/>
        </w:tabs>
        <w:spacing w:before="120" w:beforeAutospacing="0" w:after="120" w:afterAutospacing="0"/>
        <w:ind w:left="1134" w:hanging="567"/>
        <w:jc w:val="both"/>
        <w:rPr>
          <w:rFonts w:ascii="Tahoma" w:hAnsi="Tahoma" w:cs="Tahoma"/>
          <w:b/>
          <w:bCs/>
          <w:sz w:val="24"/>
          <w:lang w:val="es-419"/>
        </w:rPr>
      </w:pPr>
      <w:bookmarkStart w:id="721" w:name="_Hlk96443372"/>
      <w:r w:rsidRPr="00C60897">
        <w:rPr>
          <w:rFonts w:ascii="Tahoma" w:hAnsi="Tahoma" w:cs="Tahoma"/>
          <w:sz w:val="24"/>
          <w:lang w:val="es-419"/>
        </w:rPr>
        <w:t>habiendo</w:t>
      </w:r>
      <w:r w:rsidR="00361EE3" w:rsidRPr="00C60897">
        <w:rPr>
          <w:rFonts w:ascii="Tahoma" w:hAnsi="Tahoma" w:cs="Tahoma"/>
          <w:sz w:val="24"/>
          <w:lang w:val="es-419"/>
        </w:rPr>
        <w:t xml:space="preserve"> </w:t>
      </w:r>
      <w:r w:rsidRPr="00C60897">
        <w:rPr>
          <w:rFonts w:ascii="Tahoma" w:hAnsi="Tahoma" w:cs="Tahoma"/>
          <w:sz w:val="24"/>
          <w:lang w:val="es-419"/>
        </w:rPr>
        <w:t>sido</w:t>
      </w:r>
      <w:r w:rsidR="00361EE3" w:rsidRPr="00C60897">
        <w:rPr>
          <w:rFonts w:ascii="Tahoma" w:hAnsi="Tahoma" w:cs="Tahoma"/>
          <w:sz w:val="24"/>
          <w:lang w:val="es-419"/>
        </w:rPr>
        <w:t xml:space="preserve"> </w:t>
      </w:r>
      <w:r w:rsidRPr="00C60897">
        <w:rPr>
          <w:rFonts w:ascii="Tahoma" w:hAnsi="Tahoma" w:cs="Tahoma"/>
          <w:sz w:val="24"/>
          <w:lang w:val="es-419"/>
        </w:rPr>
        <w:t>notificado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aceptación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Comprador</w:t>
      </w:r>
      <w:r w:rsidR="00361EE3" w:rsidRPr="00C60897">
        <w:rPr>
          <w:rFonts w:ascii="Tahoma" w:hAnsi="Tahoma" w:cs="Tahoma"/>
          <w:sz w:val="24"/>
          <w:lang w:val="es-419"/>
        </w:rPr>
        <w:t xml:space="preserve"> </w:t>
      </w:r>
      <w:r w:rsidRPr="00C60897">
        <w:rPr>
          <w:rFonts w:ascii="Tahoma" w:hAnsi="Tahoma" w:cs="Tahoma"/>
          <w:sz w:val="24"/>
          <w:lang w:val="es-419"/>
        </w:rPr>
        <w:t>antes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expiración</w:t>
      </w:r>
      <w:r w:rsidR="00361EE3" w:rsidRPr="00C60897">
        <w:rPr>
          <w:rFonts w:ascii="Tahoma" w:hAnsi="Tahoma" w:cs="Tahoma"/>
          <w:sz w:val="24"/>
          <w:lang w:val="es-419"/>
        </w:rPr>
        <w:t xml:space="preserve"> </w:t>
      </w:r>
      <w:r w:rsidR="0098791E" w:rsidRPr="00C60897">
        <w:rPr>
          <w:rFonts w:ascii="Tahoma" w:hAnsi="Tahoma" w:cs="Tahoma"/>
          <w:sz w:val="24"/>
          <w:lang w:val="es-419"/>
        </w:rPr>
        <w:t>de</w:t>
      </w:r>
      <w:r w:rsidR="00361EE3" w:rsidRPr="00C60897">
        <w:rPr>
          <w:rFonts w:ascii="Tahoma" w:hAnsi="Tahoma" w:cs="Tahoma"/>
          <w:sz w:val="24"/>
          <w:lang w:val="es-419"/>
        </w:rPr>
        <w:t xml:space="preserve"> </w:t>
      </w:r>
      <w:r w:rsidR="0098791E" w:rsidRPr="00C60897">
        <w:rPr>
          <w:rFonts w:ascii="Tahoma" w:hAnsi="Tahoma" w:cs="Tahoma"/>
          <w:sz w:val="24"/>
          <w:lang w:val="es-419"/>
        </w:rPr>
        <w:t>la</w:t>
      </w:r>
      <w:r w:rsidR="00361EE3" w:rsidRPr="00C60897">
        <w:rPr>
          <w:rFonts w:ascii="Tahoma" w:hAnsi="Tahoma" w:cs="Tahoma"/>
          <w:sz w:val="24"/>
          <w:lang w:val="es-419"/>
        </w:rPr>
        <w:t xml:space="preserve"> </w:t>
      </w:r>
      <w:r w:rsidR="0098791E" w:rsidRPr="00C60897">
        <w:rPr>
          <w:rFonts w:ascii="Tahoma" w:hAnsi="Tahoma" w:cs="Tahoma"/>
          <w:sz w:val="24"/>
          <w:lang w:val="es-419"/>
        </w:rPr>
        <w:t>v</w:t>
      </w:r>
      <w:r w:rsidRPr="00C60897">
        <w:rPr>
          <w:rFonts w:ascii="Tahoma" w:hAnsi="Tahoma" w:cs="Tahoma"/>
          <w:sz w:val="24"/>
          <w:lang w:val="es-419"/>
        </w:rPr>
        <w:t>alidez</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98791E" w:rsidRPr="00C60897">
        <w:rPr>
          <w:rFonts w:ascii="Tahoma" w:hAnsi="Tahoma" w:cs="Tahoma"/>
          <w:sz w:val="24"/>
          <w:lang w:val="es-419"/>
        </w:rPr>
        <w:t>esta</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prórroga</w:t>
      </w:r>
      <w:r w:rsidR="00361EE3" w:rsidRPr="00C60897">
        <w:rPr>
          <w:rFonts w:ascii="Tahoma" w:hAnsi="Tahoma" w:cs="Tahoma"/>
          <w:sz w:val="24"/>
          <w:lang w:val="es-419"/>
        </w:rPr>
        <w:t xml:space="preserve"> </w:t>
      </w:r>
      <w:r w:rsidRPr="00C60897">
        <w:rPr>
          <w:rFonts w:ascii="Tahoma" w:hAnsi="Tahoma" w:cs="Tahoma"/>
          <w:sz w:val="24"/>
          <w:lang w:val="es-419"/>
        </w:rPr>
        <w:t>aceptada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Mandante,</w:t>
      </w:r>
      <w:r w:rsidR="00361EE3" w:rsidRPr="00C60897">
        <w:rPr>
          <w:rFonts w:ascii="Tahoma" w:hAnsi="Tahoma" w:cs="Tahoma"/>
          <w:sz w:val="24"/>
          <w:lang w:val="es-419"/>
        </w:rPr>
        <w:t xml:space="preserve"> </w:t>
      </w:r>
      <w:r w:rsidRPr="00C60897">
        <w:rPr>
          <w:rFonts w:ascii="Tahoma" w:hAnsi="Tahoma" w:cs="Tahoma"/>
          <w:sz w:val="24"/>
          <w:lang w:val="es-419"/>
        </w:rPr>
        <w:t>(i)</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009929C4" w:rsidRPr="00C60897">
        <w:rPr>
          <w:rFonts w:ascii="Tahoma" w:hAnsi="Tahoma" w:cs="Tahoma"/>
          <w:sz w:val="24"/>
          <w:lang w:val="es-419"/>
        </w:rPr>
        <w:t xml:space="preserve">ha </w:t>
      </w:r>
      <w:r w:rsidRPr="00C60897">
        <w:rPr>
          <w:rFonts w:ascii="Tahoma" w:hAnsi="Tahoma" w:cs="Tahoma"/>
          <w:sz w:val="24"/>
          <w:lang w:val="es-419"/>
        </w:rPr>
        <w:t>firma</w:t>
      </w:r>
      <w:r w:rsidR="009929C4" w:rsidRPr="00C60897">
        <w:rPr>
          <w:rFonts w:ascii="Tahoma" w:hAnsi="Tahoma" w:cs="Tahoma"/>
          <w:sz w:val="24"/>
          <w:lang w:val="es-419"/>
        </w:rPr>
        <w:t>do</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Convenio</w:t>
      </w:r>
      <w:r w:rsidR="00361EE3" w:rsidRPr="00C60897">
        <w:rPr>
          <w:rFonts w:ascii="Tahoma" w:hAnsi="Tahoma" w:cs="Tahoma"/>
          <w:sz w:val="24"/>
          <w:lang w:val="es-419"/>
        </w:rPr>
        <w:t xml:space="preserve"> </w:t>
      </w:r>
      <w:r w:rsidRPr="00C60897">
        <w:rPr>
          <w:rFonts w:ascii="Tahoma" w:hAnsi="Tahoma" w:cs="Tahoma"/>
          <w:sz w:val="24"/>
          <w:lang w:val="es-419"/>
        </w:rPr>
        <w:t>Contractual,</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w:t>
      </w:r>
      <w:proofErr w:type="spellStart"/>
      <w:r w:rsidRPr="00C60897">
        <w:rPr>
          <w:rFonts w:ascii="Tahoma" w:hAnsi="Tahoma" w:cs="Tahoma"/>
          <w:sz w:val="24"/>
          <w:lang w:val="es-419"/>
        </w:rPr>
        <w:t>ii</w:t>
      </w:r>
      <w:proofErr w:type="spellEnd"/>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009929C4" w:rsidRPr="00C60897">
        <w:rPr>
          <w:rFonts w:ascii="Tahoma" w:hAnsi="Tahoma" w:cs="Tahoma"/>
          <w:sz w:val="24"/>
          <w:lang w:val="es-419"/>
        </w:rPr>
        <w:t xml:space="preserve">ha </w:t>
      </w:r>
      <w:r w:rsidRPr="00C60897">
        <w:rPr>
          <w:rFonts w:ascii="Tahoma" w:hAnsi="Tahoma" w:cs="Tahoma"/>
          <w:sz w:val="24"/>
          <w:lang w:val="es-419"/>
        </w:rPr>
        <w:lastRenderedPageBreak/>
        <w:t>suministra</w:t>
      </w:r>
      <w:r w:rsidR="009929C4" w:rsidRPr="00C60897">
        <w:rPr>
          <w:rFonts w:ascii="Tahoma" w:hAnsi="Tahoma" w:cs="Tahoma"/>
          <w:sz w:val="24"/>
          <w:lang w:val="es-419"/>
        </w:rPr>
        <w:t>do</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Cumplimiento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acuerdo</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Instrucciones</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Oferentes</w:t>
      </w:r>
      <w:r w:rsidR="00361EE3" w:rsidRPr="00C60897">
        <w:rPr>
          <w:rFonts w:ascii="Tahoma" w:hAnsi="Tahoma" w:cs="Tahoma"/>
          <w:sz w:val="24"/>
          <w:lang w:val="es-419"/>
        </w:rPr>
        <w:t xml:space="preserve"> </w:t>
      </w:r>
      <w:r w:rsidRPr="00C60897">
        <w:rPr>
          <w:rFonts w:ascii="Tahoma" w:hAnsi="Tahoma" w:cs="Tahoma"/>
          <w:sz w:val="24"/>
          <w:lang w:val="es-419"/>
        </w:rPr>
        <w:t>(</w:t>
      </w:r>
      <w:r w:rsidR="00177788" w:rsidRPr="00C60897">
        <w:rPr>
          <w:rFonts w:ascii="Tahoma" w:hAnsi="Tahoma" w:cs="Tahoma"/>
          <w:sz w:val="24"/>
          <w:lang w:val="es-419"/>
        </w:rPr>
        <w:t>“</w:t>
      </w:r>
      <w:r w:rsidR="00502740"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IAO</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documento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licitación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Comprador</w:t>
      </w:r>
      <w:bookmarkEnd w:id="721"/>
      <w:r w:rsidR="00502740" w:rsidRPr="00C60897">
        <w:rPr>
          <w:rFonts w:ascii="Tahoma" w:hAnsi="Tahoma" w:cs="Tahoma"/>
          <w:sz w:val="24"/>
          <w:lang w:val="es-419"/>
        </w:rPr>
        <w:t>;</w:t>
      </w:r>
    </w:p>
    <w:p w14:paraId="1076A3B8" w14:textId="2DA6CB96" w:rsidR="00DE33B8" w:rsidRPr="00C60897" w:rsidRDefault="00205945" w:rsidP="00DE33B8">
      <w:pPr>
        <w:spacing w:after="200"/>
        <w:jc w:val="both"/>
        <w:rPr>
          <w:rFonts w:ascii="Tahoma" w:hAnsi="Tahoma" w:cs="Tahoma"/>
          <w:lang w:val="es-419"/>
        </w:rPr>
      </w:pPr>
      <w:bookmarkStart w:id="722" w:name="_Hlk96335546"/>
      <w:r w:rsidRPr="00C60897">
        <w:rPr>
          <w:rFonts w:ascii="Tahoma" w:hAnsi="Tahoma" w:cs="Tahoma"/>
          <w:lang w:val="es-419"/>
        </w:rPr>
        <w:t>entonces</w:t>
      </w:r>
      <w:r w:rsidR="00D247FD"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w:t>
      </w:r>
      <w:r w:rsidR="00DE33B8" w:rsidRPr="00C60897">
        <w:rPr>
          <w:rFonts w:ascii="Tahoma" w:hAnsi="Tahoma" w:cs="Tahoma"/>
          <w:lang w:val="es-419"/>
        </w:rPr>
        <w:t>l</w:t>
      </w:r>
      <w:r w:rsidR="00361EE3" w:rsidRPr="00C60897">
        <w:rPr>
          <w:rFonts w:ascii="Tahoma" w:hAnsi="Tahoma" w:cs="Tahoma"/>
          <w:lang w:val="es-419"/>
        </w:rPr>
        <w:t xml:space="preserve"> </w:t>
      </w:r>
      <w:r w:rsidR="00454A34" w:rsidRPr="00C60897">
        <w:rPr>
          <w:rFonts w:ascii="Tahoma" w:hAnsi="Tahoma" w:cs="Tahoma"/>
          <w:lang w:val="es-419"/>
        </w:rPr>
        <w:t>Fiador</w:t>
      </w:r>
      <w:r w:rsidR="00361EE3" w:rsidRPr="00C60897">
        <w:rPr>
          <w:rFonts w:ascii="Tahoma" w:hAnsi="Tahoma" w:cs="Tahoma"/>
          <w:lang w:val="es-419"/>
        </w:rPr>
        <w:t xml:space="preserve"> </w:t>
      </w:r>
      <w:r w:rsidR="00DE33B8" w:rsidRPr="00C60897">
        <w:rPr>
          <w:rFonts w:ascii="Tahoma" w:hAnsi="Tahoma" w:cs="Tahoma"/>
          <w:lang w:val="es-419"/>
        </w:rPr>
        <w:t>procederá</w:t>
      </w:r>
      <w:r w:rsidR="00361EE3" w:rsidRPr="00C60897">
        <w:rPr>
          <w:rFonts w:ascii="Tahoma" w:hAnsi="Tahoma" w:cs="Tahoma"/>
          <w:lang w:val="es-419"/>
        </w:rPr>
        <w:t xml:space="preserve"> </w:t>
      </w:r>
      <w:r w:rsidR="00DE33B8" w:rsidRPr="00C60897">
        <w:rPr>
          <w:rFonts w:ascii="Tahoma" w:hAnsi="Tahoma" w:cs="Tahoma"/>
          <w:lang w:val="es-419"/>
        </w:rPr>
        <w:t>inmediatamente</w:t>
      </w:r>
      <w:r w:rsidR="00361EE3" w:rsidRPr="00C60897">
        <w:rPr>
          <w:rFonts w:ascii="Tahoma" w:hAnsi="Tahoma" w:cs="Tahoma"/>
          <w:lang w:val="es-419"/>
        </w:rPr>
        <w:t xml:space="preserve"> </w:t>
      </w:r>
      <w:r w:rsidR="00DE33B8" w:rsidRPr="00C60897">
        <w:rPr>
          <w:rFonts w:ascii="Tahoma" w:hAnsi="Tahoma" w:cs="Tahoma"/>
          <w:lang w:val="es-419"/>
        </w:rPr>
        <w:t>a</w:t>
      </w:r>
      <w:r w:rsidR="00361EE3" w:rsidRPr="00C60897">
        <w:rPr>
          <w:rFonts w:ascii="Tahoma" w:hAnsi="Tahoma" w:cs="Tahoma"/>
          <w:lang w:val="es-419"/>
        </w:rPr>
        <w:t xml:space="preserve"> </w:t>
      </w:r>
      <w:r w:rsidR="00DE33B8" w:rsidRPr="00C60897">
        <w:rPr>
          <w:rFonts w:ascii="Tahoma" w:hAnsi="Tahoma" w:cs="Tahoma"/>
          <w:lang w:val="es-419"/>
        </w:rPr>
        <w:t>pagar</w:t>
      </w:r>
      <w:r w:rsidR="00361EE3" w:rsidRPr="00C60897">
        <w:rPr>
          <w:rFonts w:ascii="Tahoma" w:hAnsi="Tahoma" w:cs="Tahoma"/>
          <w:lang w:val="es-419"/>
        </w:rPr>
        <w:t xml:space="preserve"> </w:t>
      </w:r>
      <w:r w:rsidR="00DE33B8"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DE33B8" w:rsidRPr="00C60897">
        <w:rPr>
          <w:rFonts w:ascii="Tahoma" w:hAnsi="Tahoma" w:cs="Tahoma"/>
          <w:lang w:val="es-419"/>
        </w:rPr>
        <w:t>,</w:t>
      </w:r>
      <w:r w:rsidR="00361EE3" w:rsidRPr="00C60897">
        <w:rPr>
          <w:rFonts w:ascii="Tahoma" w:hAnsi="Tahoma" w:cs="Tahoma"/>
          <w:lang w:val="es-419"/>
        </w:rPr>
        <w:t xml:space="preserve"> </w:t>
      </w:r>
      <w:r w:rsidR="00DE33B8" w:rsidRPr="00C60897">
        <w:rPr>
          <w:rFonts w:ascii="Tahoma" w:hAnsi="Tahoma" w:cs="Tahoma"/>
          <w:lang w:val="es-419"/>
        </w:rPr>
        <w:t>como</w:t>
      </w:r>
      <w:r w:rsidR="00361EE3" w:rsidRPr="00C60897">
        <w:rPr>
          <w:rFonts w:ascii="Tahoma" w:hAnsi="Tahoma" w:cs="Tahoma"/>
          <w:lang w:val="es-419"/>
        </w:rPr>
        <w:t xml:space="preserve"> </w:t>
      </w:r>
      <w:r w:rsidR="00DE33B8" w:rsidRPr="00C60897">
        <w:rPr>
          <w:rFonts w:ascii="Tahoma" w:hAnsi="Tahoma" w:cs="Tahoma"/>
          <w:lang w:val="es-419"/>
        </w:rPr>
        <w:t>máximo,</w:t>
      </w:r>
      <w:r w:rsidR="00361EE3" w:rsidRPr="00C60897">
        <w:rPr>
          <w:rFonts w:ascii="Tahoma" w:hAnsi="Tahoma" w:cs="Tahoma"/>
          <w:lang w:val="es-419"/>
        </w:rPr>
        <w:t xml:space="preserve"> </w:t>
      </w:r>
      <w:r w:rsidR="00DE33B8" w:rsidRPr="00C60897">
        <w:rPr>
          <w:rFonts w:ascii="Tahoma" w:hAnsi="Tahoma" w:cs="Tahoma"/>
          <w:lang w:val="es-419"/>
        </w:rPr>
        <w:t>la</w:t>
      </w:r>
      <w:r w:rsidR="008B5E71" w:rsidRPr="00C60897">
        <w:rPr>
          <w:rFonts w:ascii="Tahoma" w:hAnsi="Tahoma" w:cs="Tahoma"/>
          <w:lang w:val="es-419"/>
        </w:rPr>
        <w:t>(s)</w:t>
      </w:r>
      <w:r w:rsidR="00361EE3" w:rsidRPr="00C60897">
        <w:rPr>
          <w:rFonts w:ascii="Tahoma" w:hAnsi="Tahoma" w:cs="Tahoma"/>
          <w:lang w:val="es-419"/>
        </w:rPr>
        <w:t xml:space="preserve"> </w:t>
      </w:r>
      <w:r w:rsidR="00DE33B8" w:rsidRPr="00C60897">
        <w:rPr>
          <w:rFonts w:ascii="Tahoma" w:hAnsi="Tahoma" w:cs="Tahoma"/>
          <w:lang w:val="es-419"/>
        </w:rPr>
        <w:t>suma</w:t>
      </w:r>
      <w:r w:rsidR="008B5E71" w:rsidRPr="00C60897">
        <w:rPr>
          <w:rFonts w:ascii="Tahoma" w:hAnsi="Tahoma" w:cs="Tahoma"/>
          <w:lang w:val="es-419"/>
        </w:rPr>
        <w:t>(s)</w:t>
      </w:r>
      <w:r w:rsidR="00361EE3" w:rsidRPr="00C60897">
        <w:rPr>
          <w:rFonts w:ascii="Tahoma" w:hAnsi="Tahoma" w:cs="Tahoma"/>
          <w:lang w:val="es-419"/>
        </w:rPr>
        <w:t xml:space="preserve"> </w:t>
      </w:r>
      <w:r w:rsidR="00DE33B8" w:rsidRPr="00C60897">
        <w:rPr>
          <w:rFonts w:ascii="Tahoma" w:hAnsi="Tahoma" w:cs="Tahoma"/>
          <w:lang w:val="es-419"/>
        </w:rPr>
        <w:t>antes</w:t>
      </w:r>
      <w:r w:rsidR="00361EE3" w:rsidRPr="00C60897">
        <w:rPr>
          <w:rFonts w:ascii="Tahoma" w:hAnsi="Tahoma" w:cs="Tahoma"/>
          <w:lang w:val="es-419"/>
        </w:rPr>
        <w:t xml:space="preserve"> </w:t>
      </w:r>
      <w:r w:rsidR="00DE33B8" w:rsidRPr="00C60897">
        <w:rPr>
          <w:rFonts w:ascii="Tahoma" w:hAnsi="Tahoma" w:cs="Tahoma"/>
          <w:lang w:val="es-419"/>
        </w:rPr>
        <w:t>mencionada</w:t>
      </w:r>
      <w:r w:rsidR="008B5E71" w:rsidRPr="00C60897">
        <w:rPr>
          <w:rFonts w:ascii="Tahoma" w:hAnsi="Tahoma" w:cs="Tahoma"/>
          <w:lang w:val="es-419"/>
        </w:rPr>
        <w:t>(s)</w:t>
      </w:r>
      <w:r w:rsidR="00361EE3" w:rsidRPr="00C60897">
        <w:rPr>
          <w:rFonts w:ascii="Tahoma" w:hAnsi="Tahoma" w:cs="Tahoma"/>
          <w:lang w:val="es-419"/>
        </w:rPr>
        <w:t xml:space="preserve"> </w:t>
      </w:r>
      <w:r w:rsidR="00DE33B8" w:rsidRPr="00C60897">
        <w:rPr>
          <w:rFonts w:ascii="Tahoma" w:hAnsi="Tahoma" w:cs="Tahoma"/>
          <w:lang w:val="es-419"/>
        </w:rPr>
        <w:t>al</w:t>
      </w:r>
      <w:r w:rsidR="00361EE3" w:rsidRPr="00C60897">
        <w:rPr>
          <w:rFonts w:ascii="Tahoma" w:hAnsi="Tahoma" w:cs="Tahoma"/>
          <w:lang w:val="es-419"/>
        </w:rPr>
        <w:t xml:space="preserve"> </w:t>
      </w:r>
      <w:r w:rsidR="00DE33B8" w:rsidRPr="00C60897">
        <w:rPr>
          <w:rFonts w:ascii="Tahoma" w:hAnsi="Tahoma" w:cs="Tahoma"/>
          <w:lang w:val="es-419"/>
        </w:rPr>
        <w:t>recibir</w:t>
      </w:r>
      <w:r w:rsidR="00361EE3" w:rsidRPr="00C60897">
        <w:rPr>
          <w:rFonts w:ascii="Tahoma" w:hAnsi="Tahoma" w:cs="Tahoma"/>
          <w:lang w:val="es-419"/>
        </w:rPr>
        <w:t xml:space="preserve"> </w:t>
      </w:r>
      <w:r w:rsidR="00DE33B8" w:rsidRPr="00C60897">
        <w:rPr>
          <w:rFonts w:ascii="Tahoma" w:hAnsi="Tahoma" w:cs="Tahoma"/>
          <w:lang w:val="es-419"/>
        </w:rPr>
        <w:t>la</w:t>
      </w:r>
      <w:r w:rsidR="00361EE3" w:rsidRPr="00C60897">
        <w:rPr>
          <w:rFonts w:ascii="Tahoma" w:hAnsi="Tahoma" w:cs="Tahoma"/>
          <w:lang w:val="es-419"/>
        </w:rPr>
        <w:t xml:space="preserve"> </w:t>
      </w:r>
      <w:r w:rsidR="00DE33B8" w:rsidRPr="00C60897">
        <w:rPr>
          <w:rFonts w:ascii="Tahoma" w:hAnsi="Tahoma" w:cs="Tahoma"/>
          <w:lang w:val="es-419"/>
        </w:rPr>
        <w:t>primera</w:t>
      </w:r>
      <w:r w:rsidR="00361EE3" w:rsidRPr="00C60897">
        <w:rPr>
          <w:rFonts w:ascii="Tahoma" w:hAnsi="Tahoma" w:cs="Tahoma"/>
          <w:lang w:val="es-419"/>
        </w:rPr>
        <w:t xml:space="preserve"> </w:t>
      </w:r>
      <w:r w:rsidR="00DE33B8" w:rsidRPr="00C60897">
        <w:rPr>
          <w:rFonts w:ascii="Tahoma" w:hAnsi="Tahoma" w:cs="Tahoma"/>
          <w:lang w:val="es-419"/>
        </w:rPr>
        <w:t>solicitud</w:t>
      </w:r>
      <w:r w:rsidR="00361EE3" w:rsidRPr="00C60897">
        <w:rPr>
          <w:rFonts w:ascii="Tahoma" w:hAnsi="Tahoma" w:cs="Tahoma"/>
          <w:lang w:val="es-419"/>
        </w:rPr>
        <w:t xml:space="preserve"> </w:t>
      </w:r>
      <w:r w:rsidR="00DE33B8" w:rsidRPr="00C60897">
        <w:rPr>
          <w:rFonts w:ascii="Tahoma" w:hAnsi="Tahoma" w:cs="Tahoma"/>
          <w:lang w:val="es-419"/>
        </w:rPr>
        <w:t>por</w:t>
      </w:r>
      <w:r w:rsidR="00361EE3" w:rsidRPr="00C60897">
        <w:rPr>
          <w:rFonts w:ascii="Tahoma" w:hAnsi="Tahoma" w:cs="Tahoma"/>
          <w:lang w:val="es-419"/>
        </w:rPr>
        <w:t xml:space="preserve"> </w:t>
      </w:r>
      <w:r w:rsidR="00DE33B8" w:rsidRPr="00C60897">
        <w:rPr>
          <w:rFonts w:ascii="Tahoma" w:hAnsi="Tahoma" w:cs="Tahoma"/>
          <w:lang w:val="es-419"/>
        </w:rPr>
        <w:t>escrito</w:t>
      </w:r>
      <w:r w:rsidR="00361EE3" w:rsidRPr="00C60897">
        <w:rPr>
          <w:rFonts w:ascii="Tahoma" w:hAnsi="Tahoma" w:cs="Tahoma"/>
          <w:lang w:val="es-419"/>
        </w:rPr>
        <w:t xml:space="preserve"> </w:t>
      </w:r>
      <w:r w:rsidR="00DE33B8" w:rsidRPr="00C60897">
        <w:rPr>
          <w:rFonts w:ascii="Tahoma" w:hAnsi="Tahoma" w:cs="Tahoma"/>
          <w:lang w:val="es-419"/>
        </w:rPr>
        <w:t>de</w:t>
      </w:r>
      <w:r w:rsidR="00361EE3" w:rsidRPr="00C60897">
        <w:rPr>
          <w:rFonts w:ascii="Tahoma" w:hAnsi="Tahoma" w:cs="Tahoma"/>
          <w:lang w:val="es-419"/>
        </w:rPr>
        <w:t xml:space="preserve"> </w:t>
      </w:r>
      <w:r w:rsidR="00DE33B8" w:rsidRPr="00C60897">
        <w:rPr>
          <w:rFonts w:ascii="Tahoma" w:hAnsi="Tahoma" w:cs="Tahoma"/>
          <w:lang w:val="es-419"/>
        </w:rPr>
        <w:t>este,</w:t>
      </w:r>
      <w:r w:rsidR="00361EE3" w:rsidRPr="00C60897">
        <w:rPr>
          <w:rFonts w:ascii="Tahoma" w:hAnsi="Tahoma" w:cs="Tahoma"/>
          <w:lang w:val="es-419"/>
        </w:rPr>
        <w:t xml:space="preserve"> </w:t>
      </w:r>
      <w:r w:rsidR="00DE33B8" w:rsidRPr="00C60897">
        <w:rPr>
          <w:rFonts w:ascii="Tahoma" w:hAnsi="Tahoma" w:cs="Tahoma"/>
          <w:lang w:val="es-419"/>
        </w:rPr>
        <w:t>sin</w:t>
      </w:r>
      <w:r w:rsidR="00361EE3" w:rsidRPr="00C60897">
        <w:rPr>
          <w:rFonts w:ascii="Tahoma" w:hAnsi="Tahoma" w:cs="Tahoma"/>
          <w:lang w:val="es-419"/>
        </w:rPr>
        <w:t xml:space="preserve"> </w:t>
      </w:r>
      <w:r w:rsidR="00DE33B8" w:rsidRPr="00C60897">
        <w:rPr>
          <w:rFonts w:ascii="Tahoma" w:hAnsi="Tahoma" w:cs="Tahoma"/>
          <w:lang w:val="es-419"/>
        </w:rPr>
        <w:t>que</w:t>
      </w:r>
      <w:r w:rsidR="00361EE3" w:rsidRPr="00C60897">
        <w:rPr>
          <w:rFonts w:ascii="Tahoma" w:hAnsi="Tahoma" w:cs="Tahoma"/>
          <w:lang w:val="es-419"/>
        </w:rPr>
        <w:t xml:space="preserve"> </w:t>
      </w:r>
      <w:r w:rsidR="00DE33B8"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00DE33B8" w:rsidRPr="00C60897">
        <w:rPr>
          <w:rFonts w:ascii="Tahoma" w:hAnsi="Tahoma" w:cs="Tahoma"/>
          <w:lang w:val="es-419"/>
        </w:rPr>
        <w:t>deba</w:t>
      </w:r>
      <w:r w:rsidR="00361EE3" w:rsidRPr="00C60897">
        <w:rPr>
          <w:rFonts w:ascii="Tahoma" w:hAnsi="Tahoma" w:cs="Tahoma"/>
          <w:lang w:val="es-419"/>
        </w:rPr>
        <w:t xml:space="preserve"> </w:t>
      </w:r>
      <w:r w:rsidR="00DE33B8" w:rsidRPr="00C60897">
        <w:rPr>
          <w:rFonts w:ascii="Tahoma" w:hAnsi="Tahoma" w:cs="Tahoma"/>
          <w:lang w:val="es-419"/>
        </w:rPr>
        <w:t>sustentar</w:t>
      </w:r>
      <w:r w:rsidR="00361EE3" w:rsidRPr="00C60897">
        <w:rPr>
          <w:rFonts w:ascii="Tahoma" w:hAnsi="Tahoma" w:cs="Tahoma"/>
          <w:lang w:val="es-419"/>
        </w:rPr>
        <w:t xml:space="preserve"> </w:t>
      </w:r>
      <w:r w:rsidR="00DE33B8" w:rsidRPr="00C60897">
        <w:rPr>
          <w:rFonts w:ascii="Tahoma" w:hAnsi="Tahoma" w:cs="Tahoma"/>
          <w:lang w:val="es-419"/>
        </w:rPr>
        <w:t>su</w:t>
      </w:r>
      <w:r w:rsidR="00361EE3" w:rsidRPr="00C60897">
        <w:rPr>
          <w:rFonts w:ascii="Tahoma" w:hAnsi="Tahoma" w:cs="Tahoma"/>
          <w:lang w:val="es-419"/>
        </w:rPr>
        <w:t xml:space="preserve"> </w:t>
      </w:r>
      <w:r w:rsidR="00DE33B8" w:rsidRPr="00C60897">
        <w:rPr>
          <w:rFonts w:ascii="Tahoma" w:hAnsi="Tahoma" w:cs="Tahoma"/>
          <w:lang w:val="es-419"/>
        </w:rPr>
        <w:t>demanda,</w:t>
      </w:r>
      <w:r w:rsidR="00361EE3" w:rsidRPr="00C60897">
        <w:rPr>
          <w:rFonts w:ascii="Tahoma" w:hAnsi="Tahoma" w:cs="Tahoma"/>
          <w:lang w:val="es-419"/>
        </w:rPr>
        <w:t xml:space="preserve"> </w:t>
      </w:r>
      <w:r w:rsidR="00DE33B8" w:rsidRPr="00C60897">
        <w:rPr>
          <w:rFonts w:ascii="Tahoma" w:hAnsi="Tahoma" w:cs="Tahoma"/>
          <w:lang w:val="es-419"/>
        </w:rPr>
        <w:t>siempre</w:t>
      </w:r>
      <w:r w:rsidR="00361EE3" w:rsidRPr="00C60897">
        <w:rPr>
          <w:rFonts w:ascii="Tahoma" w:hAnsi="Tahoma" w:cs="Tahoma"/>
          <w:lang w:val="es-419"/>
        </w:rPr>
        <w:t xml:space="preserve"> </w:t>
      </w:r>
      <w:r w:rsidR="00DE33B8" w:rsidRPr="00C60897">
        <w:rPr>
          <w:rFonts w:ascii="Tahoma" w:hAnsi="Tahoma" w:cs="Tahoma"/>
          <w:lang w:val="es-419"/>
        </w:rPr>
        <w:t>y</w:t>
      </w:r>
      <w:r w:rsidR="00361EE3" w:rsidRPr="00C60897">
        <w:rPr>
          <w:rFonts w:ascii="Tahoma" w:hAnsi="Tahoma" w:cs="Tahoma"/>
          <w:lang w:val="es-419"/>
        </w:rPr>
        <w:t xml:space="preserve"> </w:t>
      </w:r>
      <w:r w:rsidR="00DE33B8" w:rsidRPr="00C60897">
        <w:rPr>
          <w:rFonts w:ascii="Tahoma" w:hAnsi="Tahoma" w:cs="Tahoma"/>
          <w:lang w:val="es-419"/>
        </w:rPr>
        <w:t>cuando</w:t>
      </w:r>
      <w:r w:rsidR="00361EE3" w:rsidRPr="00C60897">
        <w:rPr>
          <w:rFonts w:ascii="Tahoma" w:hAnsi="Tahoma" w:cs="Tahoma"/>
          <w:lang w:val="es-419"/>
        </w:rPr>
        <w:t xml:space="preserve"> </w:t>
      </w:r>
      <w:r w:rsidR="00DE33B8" w:rsidRPr="00C60897">
        <w:rPr>
          <w:rFonts w:ascii="Tahoma" w:hAnsi="Tahoma" w:cs="Tahoma"/>
          <w:lang w:val="es-419"/>
        </w:rPr>
        <w:t>manifieste</w:t>
      </w:r>
      <w:r w:rsidR="00361EE3" w:rsidRPr="00C60897">
        <w:rPr>
          <w:rFonts w:ascii="Tahoma" w:hAnsi="Tahoma" w:cs="Tahoma"/>
          <w:lang w:val="es-419"/>
        </w:rPr>
        <w:t xml:space="preserve"> </w:t>
      </w:r>
      <w:r w:rsidR="00DE33B8" w:rsidRPr="00C60897">
        <w:rPr>
          <w:rFonts w:ascii="Tahoma" w:hAnsi="Tahoma" w:cs="Tahoma"/>
          <w:lang w:val="es-419"/>
        </w:rPr>
        <w:t>que</w:t>
      </w:r>
      <w:r w:rsidR="00361EE3" w:rsidRPr="00C60897">
        <w:rPr>
          <w:rFonts w:ascii="Tahoma" w:hAnsi="Tahoma" w:cs="Tahoma"/>
          <w:lang w:val="es-419"/>
        </w:rPr>
        <w:t xml:space="preserve"> </w:t>
      </w:r>
      <w:r w:rsidR="00DE33B8" w:rsidRPr="00C60897">
        <w:rPr>
          <w:rFonts w:ascii="Tahoma" w:hAnsi="Tahoma" w:cs="Tahoma"/>
          <w:lang w:val="es-419"/>
        </w:rPr>
        <w:t>esta</w:t>
      </w:r>
      <w:r w:rsidR="00361EE3" w:rsidRPr="00C60897">
        <w:rPr>
          <w:rFonts w:ascii="Tahoma" w:hAnsi="Tahoma" w:cs="Tahoma"/>
          <w:lang w:val="es-419"/>
        </w:rPr>
        <w:t xml:space="preserve"> </w:t>
      </w:r>
      <w:r w:rsidR="00DE33B8" w:rsidRPr="00C60897">
        <w:rPr>
          <w:rFonts w:ascii="Tahoma" w:hAnsi="Tahoma" w:cs="Tahoma"/>
          <w:lang w:val="es-419"/>
        </w:rPr>
        <w:t>se</w:t>
      </w:r>
      <w:r w:rsidR="00361EE3" w:rsidRPr="00C60897">
        <w:rPr>
          <w:rFonts w:ascii="Tahoma" w:hAnsi="Tahoma" w:cs="Tahoma"/>
          <w:lang w:val="es-419"/>
        </w:rPr>
        <w:t xml:space="preserve"> </w:t>
      </w:r>
      <w:r w:rsidR="00DE33B8" w:rsidRPr="00C60897">
        <w:rPr>
          <w:rFonts w:ascii="Tahoma" w:hAnsi="Tahoma" w:cs="Tahoma"/>
          <w:lang w:val="es-419"/>
        </w:rPr>
        <w:t>encuentra</w:t>
      </w:r>
      <w:r w:rsidR="00361EE3" w:rsidRPr="00C60897">
        <w:rPr>
          <w:rFonts w:ascii="Tahoma" w:hAnsi="Tahoma" w:cs="Tahoma"/>
          <w:lang w:val="es-419"/>
        </w:rPr>
        <w:t xml:space="preserve"> </w:t>
      </w:r>
      <w:r w:rsidR="00DE33B8" w:rsidRPr="00C60897">
        <w:rPr>
          <w:rFonts w:ascii="Tahoma" w:hAnsi="Tahoma" w:cs="Tahoma"/>
          <w:lang w:val="es-419"/>
        </w:rPr>
        <w:t>motivada</w:t>
      </w:r>
      <w:r w:rsidR="00361EE3" w:rsidRPr="00C60897">
        <w:rPr>
          <w:rFonts w:ascii="Tahoma" w:hAnsi="Tahoma" w:cs="Tahoma"/>
          <w:lang w:val="es-419"/>
        </w:rPr>
        <w:t xml:space="preserve"> </w:t>
      </w:r>
      <w:r w:rsidR="00DE33B8" w:rsidRPr="00C60897">
        <w:rPr>
          <w:rFonts w:ascii="Tahoma" w:hAnsi="Tahoma" w:cs="Tahoma"/>
          <w:lang w:val="es-419"/>
        </w:rPr>
        <w:t>por</w:t>
      </w:r>
      <w:r w:rsidR="00361EE3" w:rsidRPr="00C60897">
        <w:rPr>
          <w:rFonts w:ascii="Tahoma" w:hAnsi="Tahoma" w:cs="Tahoma"/>
          <w:lang w:val="es-419"/>
        </w:rPr>
        <w:t xml:space="preserve"> </w:t>
      </w:r>
      <w:r w:rsidR="00DE33B8" w:rsidRPr="00C60897">
        <w:rPr>
          <w:rFonts w:ascii="Tahoma" w:hAnsi="Tahoma" w:cs="Tahoma"/>
          <w:lang w:val="es-419"/>
        </w:rPr>
        <w:t>cualquiera</w:t>
      </w:r>
      <w:r w:rsidR="00361EE3" w:rsidRPr="00C60897">
        <w:rPr>
          <w:rFonts w:ascii="Tahoma" w:hAnsi="Tahoma" w:cs="Tahoma"/>
          <w:lang w:val="es-419"/>
        </w:rPr>
        <w:t xml:space="preserve"> </w:t>
      </w:r>
      <w:r w:rsidR="00DE33B8" w:rsidRPr="00C60897">
        <w:rPr>
          <w:rFonts w:ascii="Tahoma" w:hAnsi="Tahoma" w:cs="Tahoma"/>
          <w:lang w:val="es-419"/>
        </w:rPr>
        <w:t>de</w:t>
      </w:r>
      <w:r w:rsidR="00361EE3" w:rsidRPr="00C60897">
        <w:rPr>
          <w:rFonts w:ascii="Tahoma" w:hAnsi="Tahoma" w:cs="Tahoma"/>
          <w:lang w:val="es-419"/>
        </w:rPr>
        <w:t xml:space="preserve"> </w:t>
      </w:r>
      <w:r w:rsidR="00DE33B8" w:rsidRPr="00C60897">
        <w:rPr>
          <w:rFonts w:ascii="Tahoma" w:hAnsi="Tahoma" w:cs="Tahoma"/>
          <w:lang w:val="es-419"/>
        </w:rPr>
        <w:t>las</w:t>
      </w:r>
      <w:r w:rsidR="00361EE3" w:rsidRPr="00C60897">
        <w:rPr>
          <w:rFonts w:ascii="Tahoma" w:hAnsi="Tahoma" w:cs="Tahoma"/>
          <w:lang w:val="es-419"/>
        </w:rPr>
        <w:t xml:space="preserve"> </w:t>
      </w:r>
      <w:r w:rsidR="00DE33B8" w:rsidRPr="00C60897">
        <w:rPr>
          <w:rFonts w:ascii="Tahoma" w:hAnsi="Tahoma" w:cs="Tahoma"/>
          <w:lang w:val="es-419"/>
        </w:rPr>
        <w:t>situaciones</w:t>
      </w:r>
      <w:r w:rsidR="00361EE3" w:rsidRPr="00C60897">
        <w:rPr>
          <w:rFonts w:ascii="Tahoma" w:hAnsi="Tahoma" w:cs="Tahoma"/>
          <w:lang w:val="es-419"/>
        </w:rPr>
        <w:t xml:space="preserve"> </w:t>
      </w:r>
      <w:r w:rsidR="00DE33B8" w:rsidRPr="00C60897">
        <w:rPr>
          <w:rFonts w:ascii="Tahoma" w:hAnsi="Tahoma" w:cs="Tahoma"/>
          <w:lang w:val="es-419"/>
        </w:rPr>
        <w:t>descritas</w:t>
      </w:r>
      <w:r w:rsidR="00361EE3" w:rsidRPr="00C60897">
        <w:rPr>
          <w:rFonts w:ascii="Tahoma" w:hAnsi="Tahoma" w:cs="Tahoma"/>
          <w:lang w:val="es-419"/>
        </w:rPr>
        <w:t xml:space="preserve"> </w:t>
      </w:r>
      <w:r w:rsidR="00DE33B8" w:rsidRPr="00C60897">
        <w:rPr>
          <w:rFonts w:ascii="Tahoma" w:hAnsi="Tahoma" w:cs="Tahoma"/>
          <w:lang w:val="es-419"/>
        </w:rPr>
        <w:t>anteriormente,</w:t>
      </w:r>
      <w:r w:rsidR="00361EE3" w:rsidRPr="00C60897">
        <w:rPr>
          <w:rFonts w:ascii="Tahoma" w:hAnsi="Tahoma" w:cs="Tahoma"/>
          <w:lang w:val="es-419"/>
        </w:rPr>
        <w:t xml:space="preserve"> </w:t>
      </w:r>
      <w:r w:rsidR="00DE33B8" w:rsidRPr="00C60897">
        <w:rPr>
          <w:rFonts w:ascii="Tahoma" w:hAnsi="Tahoma" w:cs="Tahoma"/>
          <w:lang w:val="es-419"/>
        </w:rPr>
        <w:t>especificando</w:t>
      </w:r>
      <w:r w:rsidR="00361EE3" w:rsidRPr="00C60897">
        <w:rPr>
          <w:rFonts w:ascii="Tahoma" w:hAnsi="Tahoma" w:cs="Tahoma"/>
          <w:lang w:val="es-419"/>
        </w:rPr>
        <w:t xml:space="preserve"> </w:t>
      </w:r>
      <w:r w:rsidR="00DE33B8" w:rsidRPr="00C60897">
        <w:rPr>
          <w:rFonts w:ascii="Tahoma" w:hAnsi="Tahoma" w:cs="Tahoma"/>
          <w:lang w:val="es-419"/>
        </w:rPr>
        <w:t>cuál</w:t>
      </w:r>
      <w:r w:rsidR="00361EE3" w:rsidRPr="00C60897">
        <w:rPr>
          <w:rFonts w:ascii="Tahoma" w:hAnsi="Tahoma" w:cs="Tahoma"/>
          <w:lang w:val="es-419"/>
        </w:rPr>
        <w:t xml:space="preserve"> </w:t>
      </w:r>
      <w:r w:rsidR="00DE33B8" w:rsidRPr="00C60897">
        <w:rPr>
          <w:rFonts w:ascii="Tahoma" w:hAnsi="Tahoma" w:cs="Tahoma"/>
          <w:lang w:val="es-419"/>
        </w:rPr>
        <w:t>de</w:t>
      </w:r>
      <w:r w:rsidR="00361EE3" w:rsidRPr="00C60897">
        <w:rPr>
          <w:rFonts w:ascii="Tahoma" w:hAnsi="Tahoma" w:cs="Tahoma"/>
          <w:lang w:val="es-419"/>
        </w:rPr>
        <w:t xml:space="preserve"> </w:t>
      </w:r>
      <w:r w:rsidR="00DE33B8" w:rsidRPr="00C60897">
        <w:rPr>
          <w:rFonts w:ascii="Tahoma" w:hAnsi="Tahoma" w:cs="Tahoma"/>
          <w:lang w:val="es-419"/>
        </w:rPr>
        <w:t>ellas</w:t>
      </w:r>
      <w:r w:rsidR="00361EE3" w:rsidRPr="00C60897">
        <w:rPr>
          <w:rFonts w:ascii="Tahoma" w:hAnsi="Tahoma" w:cs="Tahoma"/>
          <w:lang w:val="es-419"/>
        </w:rPr>
        <w:t xml:space="preserve"> </w:t>
      </w:r>
      <w:r w:rsidR="00DE33B8" w:rsidRPr="00C60897">
        <w:rPr>
          <w:rFonts w:ascii="Tahoma" w:hAnsi="Tahoma" w:cs="Tahoma"/>
          <w:lang w:val="es-419"/>
        </w:rPr>
        <w:t>ha</w:t>
      </w:r>
      <w:r w:rsidR="00361EE3" w:rsidRPr="00C60897">
        <w:rPr>
          <w:rFonts w:ascii="Tahoma" w:hAnsi="Tahoma" w:cs="Tahoma"/>
          <w:lang w:val="es-419"/>
        </w:rPr>
        <w:t xml:space="preserve"> </w:t>
      </w:r>
      <w:r w:rsidR="00DE33B8" w:rsidRPr="00C60897">
        <w:rPr>
          <w:rFonts w:ascii="Tahoma" w:hAnsi="Tahoma" w:cs="Tahoma"/>
          <w:lang w:val="es-419"/>
        </w:rPr>
        <w:t>tenido</w:t>
      </w:r>
      <w:r w:rsidR="00361EE3" w:rsidRPr="00C60897">
        <w:rPr>
          <w:rFonts w:ascii="Tahoma" w:hAnsi="Tahoma" w:cs="Tahoma"/>
          <w:lang w:val="es-419"/>
        </w:rPr>
        <w:t xml:space="preserve"> </w:t>
      </w:r>
      <w:r w:rsidR="00DE33B8" w:rsidRPr="00C60897">
        <w:rPr>
          <w:rFonts w:ascii="Tahoma" w:hAnsi="Tahoma" w:cs="Tahoma"/>
          <w:lang w:val="es-419"/>
        </w:rPr>
        <w:t>lugar.</w:t>
      </w:r>
      <w:r w:rsidR="00361EE3" w:rsidRPr="00C60897">
        <w:rPr>
          <w:rFonts w:ascii="Tahoma" w:hAnsi="Tahoma" w:cs="Tahoma"/>
          <w:lang w:val="es-419"/>
        </w:rPr>
        <w:t xml:space="preserve"> </w:t>
      </w:r>
      <w:bookmarkEnd w:id="722"/>
    </w:p>
    <w:p w14:paraId="32739599" w14:textId="4CF28E7B" w:rsidR="00DE33B8" w:rsidRPr="00C60897" w:rsidRDefault="00DE33B8" w:rsidP="00DE33B8">
      <w:pPr>
        <w:spacing w:after="200"/>
        <w:jc w:val="both"/>
        <w:rPr>
          <w:rFonts w:ascii="Tahoma" w:hAnsi="Tahoma" w:cs="Tahoma"/>
          <w:lang w:val="es-419"/>
        </w:rPr>
      </w:pPr>
      <w:bookmarkStart w:id="723" w:name="_Hlk96443543"/>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medio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presente,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454A34"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conviene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obligación</w:t>
      </w:r>
      <w:r w:rsidR="00361EE3" w:rsidRPr="00C60897">
        <w:rPr>
          <w:rFonts w:ascii="Tahoma" w:hAnsi="Tahoma" w:cs="Tahoma"/>
          <w:lang w:val="es-419"/>
        </w:rPr>
        <w:t xml:space="preserve"> </w:t>
      </w:r>
      <w:r w:rsidRPr="00C60897">
        <w:rPr>
          <w:rFonts w:ascii="Tahoma" w:hAnsi="Tahoma" w:cs="Tahoma"/>
          <w:lang w:val="es-419"/>
        </w:rPr>
        <w:t>permanecerá</w:t>
      </w:r>
      <w:r w:rsidR="00361EE3" w:rsidRPr="00C60897">
        <w:rPr>
          <w:rFonts w:ascii="Tahoma" w:hAnsi="Tahoma" w:cs="Tahoma"/>
          <w:lang w:val="es-419"/>
        </w:rPr>
        <w:t xml:space="preserve"> </w:t>
      </w:r>
      <w:r w:rsidRPr="00C60897">
        <w:rPr>
          <w:rFonts w:ascii="Tahoma" w:hAnsi="Tahoma" w:cs="Tahoma"/>
          <w:lang w:val="es-419"/>
        </w:rPr>
        <w:t>vigente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tendrá</w:t>
      </w:r>
      <w:r w:rsidR="00361EE3" w:rsidRPr="00C60897">
        <w:rPr>
          <w:rFonts w:ascii="Tahoma" w:hAnsi="Tahoma" w:cs="Tahoma"/>
          <w:lang w:val="es-419"/>
        </w:rPr>
        <w:t xml:space="preserve"> </w:t>
      </w:r>
      <w:r w:rsidRPr="00C60897">
        <w:rPr>
          <w:rFonts w:ascii="Tahoma" w:hAnsi="Tahoma" w:cs="Tahoma"/>
          <w:lang w:val="es-419"/>
        </w:rPr>
        <w:t>pleno</w:t>
      </w:r>
      <w:r w:rsidR="00361EE3" w:rsidRPr="00C60897">
        <w:rPr>
          <w:rFonts w:ascii="Tahoma" w:hAnsi="Tahoma" w:cs="Tahoma"/>
          <w:lang w:val="es-419"/>
        </w:rPr>
        <w:t xml:space="preserve"> </w:t>
      </w:r>
      <w:r w:rsidRPr="00C60897">
        <w:rPr>
          <w:rFonts w:ascii="Tahoma" w:hAnsi="Tahoma" w:cs="Tahoma"/>
          <w:lang w:val="es-419"/>
        </w:rPr>
        <w:t>efecto</w:t>
      </w:r>
      <w:r w:rsidR="00361EE3" w:rsidRPr="00C60897">
        <w:rPr>
          <w:rFonts w:ascii="Tahoma" w:hAnsi="Tahoma" w:cs="Tahoma"/>
          <w:lang w:val="es-419"/>
        </w:rPr>
        <w:t xml:space="preserve"> </w:t>
      </w:r>
      <w:r w:rsidRPr="00C60897">
        <w:rPr>
          <w:rFonts w:ascii="Tahoma" w:hAnsi="Tahoma" w:cs="Tahoma"/>
          <w:lang w:val="es-419"/>
        </w:rPr>
        <w:t>inclusive</w:t>
      </w:r>
      <w:r w:rsidR="00361EE3" w:rsidRPr="00C60897">
        <w:rPr>
          <w:rFonts w:ascii="Tahoma" w:hAnsi="Tahoma" w:cs="Tahoma"/>
          <w:lang w:val="es-419"/>
        </w:rPr>
        <w:t xml:space="preserve"> </w:t>
      </w:r>
      <w:r w:rsidRPr="00C60897">
        <w:rPr>
          <w:rFonts w:ascii="Tahoma" w:hAnsi="Tahoma" w:cs="Tahoma"/>
          <w:lang w:val="es-419"/>
        </w:rPr>
        <w:t>hasta</w:t>
      </w:r>
      <w:r w:rsidR="00361EE3" w:rsidRPr="00C60897">
        <w:rPr>
          <w:rFonts w:ascii="Tahoma" w:hAnsi="Tahoma" w:cs="Tahoma"/>
          <w:lang w:val="es-419"/>
        </w:rPr>
        <w:t xml:space="preserve"> </w:t>
      </w:r>
      <w:r w:rsidRPr="00C60897">
        <w:rPr>
          <w:rFonts w:ascii="Tahoma" w:hAnsi="Tahoma" w:cs="Tahoma"/>
          <w:lang w:val="es-419"/>
        </w:rPr>
        <w:t>28</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después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vencimiento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1A50C6" w:rsidRPr="00C60897">
        <w:rPr>
          <w:rFonts w:ascii="Tahoma" w:hAnsi="Tahoma" w:cs="Tahoma"/>
          <w:lang w:val="es-419"/>
        </w:rPr>
        <w:t>P</w:t>
      </w:r>
      <w:r w:rsidRPr="00C60897">
        <w:rPr>
          <w:rFonts w:ascii="Tahoma" w:hAnsi="Tahoma" w:cs="Tahoma"/>
          <w:lang w:val="es-419"/>
        </w:rPr>
        <w:t>eríodo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1A50C6" w:rsidRPr="00C60897">
        <w:rPr>
          <w:rFonts w:ascii="Tahoma" w:hAnsi="Tahoma" w:cs="Tahoma"/>
          <w:lang w:val="es-419"/>
        </w:rPr>
        <w:t>V</w:t>
      </w:r>
      <w:r w:rsidRPr="00C60897">
        <w:rPr>
          <w:rFonts w:ascii="Tahoma" w:hAnsi="Tahoma" w:cs="Tahoma"/>
          <w:lang w:val="es-419"/>
        </w:rPr>
        <w:t>alidez</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tal</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establece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prórroga</w:t>
      </w:r>
      <w:r w:rsidR="00361EE3" w:rsidRPr="00C60897">
        <w:rPr>
          <w:rFonts w:ascii="Tahoma" w:hAnsi="Tahoma" w:cs="Tahoma"/>
          <w:lang w:val="es-419"/>
        </w:rPr>
        <w:t xml:space="preserve"> </w:t>
      </w:r>
      <w:r w:rsidRPr="00C60897">
        <w:rPr>
          <w:rFonts w:ascii="Tahoma" w:hAnsi="Tahoma" w:cs="Tahoma"/>
          <w:lang w:val="es-419"/>
        </w:rPr>
        <w:t>proporcionada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Mandante.</w:t>
      </w:r>
      <w:r w:rsidR="00361EE3" w:rsidRPr="00C60897">
        <w:rPr>
          <w:rFonts w:ascii="Tahoma" w:hAnsi="Tahoma" w:cs="Tahoma"/>
          <w:lang w:val="es-419"/>
        </w:rPr>
        <w:t xml:space="preserve"> </w:t>
      </w:r>
      <w:bookmarkEnd w:id="723"/>
    </w:p>
    <w:p w14:paraId="10982102" w14:textId="61EB0361" w:rsidR="000229EA" w:rsidRPr="00C60897" w:rsidRDefault="000229EA" w:rsidP="000229EA">
      <w:pPr>
        <w:pStyle w:val="Textoindependiente"/>
        <w:jc w:val="both"/>
        <w:rPr>
          <w:rFonts w:ascii="Tahoma" w:hAnsi="Tahoma" w:cs="Tahoma"/>
          <w:sz w:val="24"/>
          <w:lang w:val="es-419"/>
        </w:rPr>
      </w:pP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FE</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LO</w:t>
      </w:r>
      <w:r w:rsidR="00361EE3" w:rsidRPr="00C60897">
        <w:rPr>
          <w:rFonts w:ascii="Tahoma" w:hAnsi="Tahoma" w:cs="Tahoma"/>
          <w:sz w:val="24"/>
          <w:lang w:val="es-419"/>
        </w:rPr>
        <w:t xml:space="preserve"> </w:t>
      </w:r>
      <w:r w:rsidRPr="00C60897">
        <w:rPr>
          <w:rFonts w:ascii="Tahoma" w:hAnsi="Tahoma" w:cs="Tahoma"/>
          <w:sz w:val="24"/>
          <w:lang w:val="es-419"/>
        </w:rPr>
        <w:t>CUAL,</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Mandante</w:t>
      </w:r>
      <w:r w:rsidR="00361EE3" w:rsidRPr="00C60897">
        <w:rPr>
          <w:rFonts w:ascii="Tahoma" w:hAnsi="Tahoma" w:cs="Tahoma"/>
          <w:sz w:val="24"/>
          <w:lang w:val="es-419"/>
        </w:rPr>
        <w:t xml:space="preserve"> </w:t>
      </w:r>
      <w:r w:rsidRPr="00C60897">
        <w:rPr>
          <w:rFonts w:ascii="Tahoma" w:hAnsi="Tahoma" w:cs="Tahoma"/>
          <w:sz w:val="24"/>
          <w:lang w:val="es-419"/>
        </w:rPr>
        <w:t>y</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454A34" w:rsidRPr="00C60897">
        <w:rPr>
          <w:rFonts w:ascii="Tahoma" w:hAnsi="Tahoma" w:cs="Tahoma"/>
          <w:sz w:val="24"/>
          <w:lang w:val="es-419"/>
        </w:rPr>
        <w:t>Fiador</w:t>
      </w:r>
      <w:r w:rsidR="00361EE3" w:rsidRPr="00C60897">
        <w:rPr>
          <w:rFonts w:ascii="Tahoma" w:hAnsi="Tahoma" w:cs="Tahoma"/>
          <w:sz w:val="24"/>
          <w:lang w:val="es-419"/>
        </w:rPr>
        <w:t xml:space="preserve"> </w:t>
      </w:r>
      <w:r w:rsidRPr="00C60897">
        <w:rPr>
          <w:rFonts w:ascii="Tahoma" w:hAnsi="Tahoma" w:cs="Tahoma"/>
          <w:sz w:val="24"/>
          <w:lang w:val="es-419"/>
        </w:rPr>
        <w:t>han</w:t>
      </w:r>
      <w:r w:rsidR="00361EE3" w:rsidRPr="00C60897">
        <w:rPr>
          <w:rFonts w:ascii="Tahoma" w:hAnsi="Tahoma" w:cs="Tahoma"/>
          <w:sz w:val="24"/>
          <w:lang w:val="es-419"/>
        </w:rPr>
        <w:t xml:space="preserve"> </w:t>
      </w:r>
      <w:r w:rsidRPr="00C60897">
        <w:rPr>
          <w:rFonts w:ascii="Tahoma" w:hAnsi="Tahoma" w:cs="Tahoma"/>
          <w:sz w:val="24"/>
          <w:lang w:val="es-419"/>
        </w:rPr>
        <w:t>dispuesto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ejecuten</w:t>
      </w:r>
      <w:r w:rsidR="00361EE3" w:rsidRPr="00C60897">
        <w:rPr>
          <w:rFonts w:ascii="Tahoma" w:hAnsi="Tahoma" w:cs="Tahoma"/>
          <w:sz w:val="24"/>
          <w:lang w:val="es-419"/>
        </w:rPr>
        <w:t xml:space="preserve"> </w:t>
      </w:r>
      <w:r w:rsidRPr="00C60897">
        <w:rPr>
          <w:rFonts w:ascii="Tahoma" w:hAnsi="Tahoma" w:cs="Tahoma"/>
          <w:sz w:val="24"/>
          <w:lang w:val="es-419"/>
        </w:rPr>
        <w:t>estos</w:t>
      </w:r>
      <w:r w:rsidR="00361EE3" w:rsidRPr="00C60897">
        <w:rPr>
          <w:rFonts w:ascii="Tahoma" w:hAnsi="Tahoma" w:cs="Tahoma"/>
          <w:sz w:val="24"/>
          <w:lang w:val="es-419"/>
        </w:rPr>
        <w:t xml:space="preserve"> </w:t>
      </w:r>
      <w:r w:rsidRPr="00C60897">
        <w:rPr>
          <w:rFonts w:ascii="Tahoma" w:hAnsi="Tahoma" w:cs="Tahoma"/>
          <w:sz w:val="24"/>
          <w:lang w:val="es-419"/>
        </w:rPr>
        <w:t>documentos</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sus</w:t>
      </w:r>
      <w:r w:rsidR="00361EE3" w:rsidRPr="00C60897">
        <w:rPr>
          <w:rFonts w:ascii="Tahoma" w:hAnsi="Tahoma" w:cs="Tahoma"/>
          <w:sz w:val="24"/>
          <w:lang w:val="es-419"/>
        </w:rPr>
        <w:t xml:space="preserve"> </w:t>
      </w:r>
      <w:r w:rsidRPr="00C60897">
        <w:rPr>
          <w:rFonts w:ascii="Tahoma" w:hAnsi="Tahoma" w:cs="Tahoma"/>
          <w:sz w:val="24"/>
          <w:lang w:val="es-419"/>
        </w:rPr>
        <w:t>respectivos</w:t>
      </w:r>
      <w:r w:rsidR="00361EE3" w:rsidRPr="00C60897">
        <w:rPr>
          <w:rFonts w:ascii="Tahoma" w:hAnsi="Tahoma" w:cs="Tahoma"/>
          <w:sz w:val="24"/>
          <w:lang w:val="es-419"/>
        </w:rPr>
        <w:t xml:space="preserve"> </w:t>
      </w:r>
      <w:r w:rsidRPr="00C60897">
        <w:rPr>
          <w:rFonts w:ascii="Tahoma" w:hAnsi="Tahoma" w:cs="Tahoma"/>
          <w:sz w:val="24"/>
          <w:lang w:val="es-419"/>
        </w:rPr>
        <w:t>nombres</w:t>
      </w:r>
      <w:r w:rsidR="00361EE3" w:rsidRPr="00C60897">
        <w:rPr>
          <w:rFonts w:ascii="Tahoma" w:hAnsi="Tahoma" w:cs="Tahoma"/>
          <w:sz w:val="24"/>
          <w:lang w:val="es-419"/>
        </w:rPr>
        <w:t xml:space="preserve"> </w:t>
      </w:r>
      <w:r w:rsidRPr="00C60897">
        <w:rPr>
          <w:rFonts w:ascii="Tahoma" w:hAnsi="Tahoma" w:cs="Tahoma"/>
          <w:sz w:val="24"/>
          <w:lang w:val="es-419"/>
        </w:rPr>
        <w:t>este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sz w:val="24"/>
          <w:lang w:val="es-419"/>
        </w:rPr>
        <w:t>día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mes]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año]</w:t>
      </w:r>
      <w:r w:rsidRPr="00C60897">
        <w:rPr>
          <w:rFonts w:ascii="Tahoma" w:hAnsi="Tahoma" w:cs="Tahoma"/>
          <w:sz w:val="24"/>
          <w:lang w:val="es-419"/>
        </w:rPr>
        <w:t>.</w:t>
      </w:r>
    </w:p>
    <w:p w14:paraId="0B776148" w14:textId="578BB097" w:rsidR="00205945" w:rsidRPr="00C60897" w:rsidRDefault="00205945" w:rsidP="005C596A">
      <w:pPr>
        <w:tabs>
          <w:tab w:val="left" w:pos="993"/>
          <w:tab w:val="left" w:pos="4536"/>
          <w:tab w:val="left" w:pos="9356"/>
        </w:tabs>
        <w:autoSpaceDE w:val="0"/>
        <w:autoSpaceDN w:val="0"/>
        <w:adjustRightInd w:val="0"/>
        <w:spacing w:before="1600"/>
        <w:ind w:left="567" w:hanging="567"/>
        <w:rPr>
          <w:rFonts w:ascii="Tahoma" w:hAnsi="Tahoma" w:cs="Tahoma"/>
          <w:lang w:val="es-419"/>
        </w:rPr>
      </w:pPr>
      <w:r w:rsidRPr="00C60897">
        <w:rPr>
          <w:rFonts w:ascii="Tahoma" w:hAnsi="Tahoma" w:cs="Tahoma"/>
          <w:lang w:val="es-419"/>
        </w:rPr>
        <w:t>Mandante</w:t>
      </w:r>
      <w:r w:rsidR="009160D7" w:rsidRPr="00C60897">
        <w:rPr>
          <w:rFonts w:ascii="Tahoma" w:hAnsi="Tahoma" w:cs="Tahoma"/>
          <w:lang w:val="es-419"/>
        </w:rPr>
        <w:t>(s):</w:t>
      </w:r>
      <w:r w:rsidR="00361EE3" w:rsidRPr="00C60897">
        <w:rPr>
          <w:rFonts w:ascii="Tahoma" w:hAnsi="Tahoma" w:cs="Tahoma"/>
          <w:lang w:val="es-419"/>
        </w:rPr>
        <w:t xml:space="preserve"> </w:t>
      </w:r>
      <w:r w:rsidR="005C596A" w:rsidRPr="00C60897">
        <w:rPr>
          <w:rFonts w:ascii="Tahoma" w:hAnsi="Tahoma" w:cs="Tahoma"/>
          <w:u w:val="single"/>
          <w:lang w:val="es-ES"/>
        </w:rPr>
        <w:tab/>
      </w:r>
      <w:r w:rsidR="005C596A" w:rsidRPr="00C60897">
        <w:rPr>
          <w:rFonts w:ascii="Tahoma" w:hAnsi="Tahoma" w:cs="Tahoma"/>
          <w:lang w:val="es-ES"/>
        </w:rPr>
        <w:t xml:space="preserve"> </w:t>
      </w:r>
      <w:r w:rsidR="00454A34" w:rsidRPr="00C60897">
        <w:rPr>
          <w:rFonts w:ascii="Tahoma" w:hAnsi="Tahoma" w:cs="Tahoma"/>
          <w:lang w:val="es-419"/>
        </w:rPr>
        <w:t>Fiador</w:t>
      </w:r>
      <w:r w:rsidR="009160D7" w:rsidRPr="00C60897">
        <w:rPr>
          <w:rFonts w:ascii="Tahoma" w:hAnsi="Tahoma" w:cs="Tahoma"/>
          <w:lang w:val="es-419"/>
        </w:rPr>
        <w:t>:</w:t>
      </w:r>
      <w:r w:rsidR="00361EE3" w:rsidRPr="00C60897">
        <w:rPr>
          <w:rFonts w:ascii="Tahoma" w:hAnsi="Tahoma" w:cs="Tahoma"/>
          <w:lang w:val="es-419"/>
        </w:rPr>
        <w:t xml:space="preserve"> </w:t>
      </w:r>
      <w:r w:rsidR="005C596A" w:rsidRPr="00C60897">
        <w:rPr>
          <w:rFonts w:ascii="Tahoma" w:hAnsi="Tahoma" w:cs="Tahoma"/>
          <w:u w:val="single"/>
          <w:lang w:val="es-ES"/>
        </w:rPr>
        <w:tab/>
      </w:r>
    </w:p>
    <w:p w14:paraId="48C81B62" w14:textId="5ABDA2A8" w:rsidR="009160D7" w:rsidRPr="00C60897" w:rsidRDefault="009160D7" w:rsidP="00066DFC">
      <w:pPr>
        <w:tabs>
          <w:tab w:val="left" w:pos="993"/>
        </w:tabs>
        <w:autoSpaceDE w:val="0"/>
        <w:autoSpaceDN w:val="0"/>
        <w:adjustRightInd w:val="0"/>
        <w:spacing w:after="240"/>
        <w:ind w:left="567" w:hanging="567"/>
        <w:rPr>
          <w:rFonts w:ascii="Tahoma" w:hAnsi="Tahoma" w:cs="Tahoma"/>
          <w:lang w:val="es-419"/>
        </w:rPr>
      </w:pPr>
      <w:r w:rsidRPr="00C60897">
        <w:rPr>
          <w:rFonts w:ascii="Tahoma" w:hAnsi="Tahoma" w:cs="Tahoma"/>
          <w:lang w:val="es-419"/>
        </w:rPr>
        <w:t>Sello</w:t>
      </w:r>
      <w:r w:rsidR="00361EE3" w:rsidRPr="00C60897">
        <w:rPr>
          <w:rFonts w:ascii="Tahoma" w:hAnsi="Tahoma" w:cs="Tahoma"/>
          <w:lang w:val="es-419"/>
        </w:rPr>
        <w:t xml:space="preserve"> </w:t>
      </w:r>
      <w:r w:rsidRPr="00C60897">
        <w:rPr>
          <w:rFonts w:ascii="Tahoma" w:hAnsi="Tahoma" w:cs="Tahoma"/>
          <w:lang w:val="es-419"/>
        </w:rPr>
        <w:t>Oficial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Corporación</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corresponde)</w:t>
      </w:r>
    </w:p>
    <w:p w14:paraId="11892CD4" w14:textId="0B5E9FEC" w:rsidR="009160D7" w:rsidRPr="00C60897" w:rsidRDefault="005C596A" w:rsidP="005C596A">
      <w:pPr>
        <w:tabs>
          <w:tab w:val="left" w:pos="4111"/>
        </w:tabs>
        <w:autoSpaceDE w:val="0"/>
        <w:autoSpaceDN w:val="0"/>
        <w:adjustRightInd w:val="0"/>
        <w:spacing w:line="240" w:lineRule="atLeast"/>
        <w:jc w:val="both"/>
        <w:rPr>
          <w:rFonts w:ascii="Tahoma" w:hAnsi="Tahoma" w:cs="Tahoma"/>
          <w:lang w:val="es-419"/>
        </w:rPr>
      </w:pPr>
      <w:r w:rsidRPr="00C60897">
        <w:rPr>
          <w:rFonts w:ascii="Tahoma" w:hAnsi="Tahoma" w:cs="Tahoma"/>
          <w:u w:val="single"/>
          <w:lang w:val="es-ES"/>
        </w:rPr>
        <w:tab/>
      </w:r>
      <w:r w:rsidRPr="00C60897">
        <w:rPr>
          <w:rFonts w:ascii="Tahoma" w:hAnsi="Tahoma" w:cs="Tahoma"/>
          <w:lang w:val="es-ES"/>
        </w:rPr>
        <w:tab/>
      </w:r>
      <w:r w:rsidRPr="00C60897">
        <w:rPr>
          <w:rFonts w:ascii="Tahoma" w:hAnsi="Tahoma" w:cs="Tahoma"/>
          <w:u w:val="single"/>
          <w:lang w:val="es-ES"/>
        </w:rPr>
        <w:tab/>
      </w:r>
    </w:p>
    <w:p w14:paraId="56897889" w14:textId="4F1E86B3" w:rsidR="009160D7" w:rsidRPr="00C60897" w:rsidRDefault="009160D7" w:rsidP="007E5BBE">
      <w:pPr>
        <w:tabs>
          <w:tab w:val="left" w:pos="4962"/>
        </w:tabs>
        <w:autoSpaceDE w:val="0"/>
        <w:autoSpaceDN w:val="0"/>
        <w:adjustRightInd w:val="0"/>
        <w:spacing w:line="240" w:lineRule="atLeast"/>
        <w:jc w:val="both"/>
        <w:rPr>
          <w:rFonts w:ascii="Tahoma" w:hAnsi="Tahoma" w:cs="Tahoma"/>
          <w:i/>
          <w:iCs/>
          <w:lang w:val="es-419"/>
        </w:rPr>
      </w:pPr>
      <w:r w:rsidRPr="00C60897">
        <w:rPr>
          <w:rFonts w:ascii="Tahoma" w:hAnsi="Tahoma" w:cs="Tahoma"/>
          <w:i/>
          <w:iCs/>
          <w:lang w:val="es-419"/>
        </w:rPr>
        <w:t>[firma(s)</w:t>
      </w:r>
      <w:r w:rsidR="00361EE3" w:rsidRPr="00C60897">
        <w:rPr>
          <w:rFonts w:ascii="Tahoma" w:hAnsi="Tahoma" w:cs="Tahoma"/>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representante(s)</w:t>
      </w:r>
      <w:r w:rsidRPr="00C60897">
        <w:rPr>
          <w:rFonts w:ascii="Tahoma" w:hAnsi="Tahoma" w:cs="Tahoma"/>
          <w:i/>
          <w:iCs/>
          <w:lang w:val="es-419"/>
        </w:rPr>
        <w:tab/>
        <w:t>[firma(s)</w:t>
      </w:r>
      <w:r w:rsidR="00361EE3" w:rsidRPr="00C60897">
        <w:rPr>
          <w:rFonts w:ascii="Tahoma" w:hAnsi="Tahoma" w:cs="Tahoma"/>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representante(s)</w:t>
      </w:r>
      <w:r w:rsidR="00361EE3" w:rsidRPr="00C60897">
        <w:rPr>
          <w:rFonts w:ascii="Tahoma" w:hAnsi="Tahoma" w:cs="Tahoma"/>
          <w:i/>
          <w:iCs/>
          <w:lang w:val="es-419"/>
        </w:rPr>
        <w:t xml:space="preserve"> </w:t>
      </w:r>
    </w:p>
    <w:p w14:paraId="72E21075" w14:textId="13C89C33" w:rsidR="009160D7" w:rsidRPr="00C60897" w:rsidRDefault="009160D7" w:rsidP="00066DFC">
      <w:pPr>
        <w:tabs>
          <w:tab w:val="left" w:pos="4962"/>
        </w:tabs>
        <w:autoSpaceDE w:val="0"/>
        <w:autoSpaceDN w:val="0"/>
        <w:adjustRightInd w:val="0"/>
        <w:spacing w:after="240" w:line="240" w:lineRule="atLeast"/>
        <w:jc w:val="both"/>
        <w:rPr>
          <w:rFonts w:ascii="Tahoma" w:hAnsi="Tahoma" w:cs="Tahoma"/>
          <w:i/>
          <w:iCs/>
          <w:lang w:val="es-419"/>
        </w:rPr>
      </w:pPr>
      <w:r w:rsidRPr="00C60897">
        <w:rPr>
          <w:rFonts w:ascii="Tahoma" w:hAnsi="Tahoma" w:cs="Tahoma"/>
          <w:i/>
          <w:iCs/>
          <w:lang w:val="es-419"/>
        </w:rPr>
        <w:t>autorizado(s</w:t>
      </w:r>
      <w:r w:rsidRPr="00C60897">
        <w:rPr>
          <w:rFonts w:ascii="Tahoma" w:hAnsi="Tahoma" w:cs="Tahoma"/>
          <w:lang w:val="es-419"/>
        </w:rPr>
        <w:t>)</w:t>
      </w:r>
      <w:r w:rsidRPr="00C60897">
        <w:rPr>
          <w:rFonts w:ascii="Tahoma" w:hAnsi="Tahoma" w:cs="Tahoma"/>
          <w:i/>
          <w:iCs/>
          <w:lang w:val="es-419"/>
        </w:rPr>
        <w:tab/>
        <w:t>autorizado(s)</w:t>
      </w:r>
    </w:p>
    <w:p w14:paraId="6224E731" w14:textId="77777777" w:rsidR="00066DFC" w:rsidRPr="00C60897" w:rsidRDefault="00066DFC" w:rsidP="00066DFC">
      <w:pPr>
        <w:tabs>
          <w:tab w:val="left" w:pos="4962"/>
        </w:tabs>
        <w:autoSpaceDE w:val="0"/>
        <w:autoSpaceDN w:val="0"/>
        <w:adjustRightInd w:val="0"/>
        <w:spacing w:line="240" w:lineRule="atLeast"/>
        <w:jc w:val="both"/>
        <w:rPr>
          <w:rFonts w:ascii="Tahoma" w:hAnsi="Tahoma" w:cs="Tahoma"/>
          <w:lang w:val="es-419"/>
        </w:rPr>
      </w:pPr>
      <w:r w:rsidRPr="00C60897">
        <w:rPr>
          <w:rFonts w:ascii="Tahoma" w:hAnsi="Tahoma" w:cs="Tahoma"/>
          <w:lang w:val="es-419"/>
        </w:rPr>
        <w:t>________________________________</w:t>
      </w:r>
      <w:r w:rsidRPr="00C60897">
        <w:rPr>
          <w:rFonts w:ascii="Tahoma" w:hAnsi="Tahoma" w:cs="Tahoma"/>
          <w:lang w:val="es-419"/>
        </w:rPr>
        <w:tab/>
        <w:t>_____________________________________</w:t>
      </w:r>
    </w:p>
    <w:p w14:paraId="3035020C" w14:textId="1335A423" w:rsidR="000F3A81" w:rsidRPr="00C60897" w:rsidRDefault="00393D57" w:rsidP="00393D57">
      <w:pPr>
        <w:tabs>
          <w:tab w:val="left" w:pos="4320"/>
        </w:tabs>
        <w:ind w:left="5040" w:hanging="5040"/>
        <w:rPr>
          <w:rFonts w:ascii="Tahoma" w:hAnsi="Tahoma" w:cs="Tahoma"/>
          <w:i/>
          <w:iCs/>
          <w:lang w:val="es-419"/>
        </w:rPr>
      </w:pP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cargo</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letra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imprenta]</w:t>
      </w:r>
      <w:r w:rsidRPr="00C60897">
        <w:rPr>
          <w:rFonts w:ascii="Tahoma" w:hAnsi="Tahoma" w:cs="Tahoma"/>
          <w:i/>
          <w:iCs/>
          <w:lang w:val="es-419"/>
        </w:rPr>
        <w:tab/>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cargo</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letra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imprenta]</w:t>
      </w:r>
    </w:p>
    <w:p w14:paraId="2B6F4785" w14:textId="37C5C3CA" w:rsidR="00393D57" w:rsidRPr="00C60897" w:rsidRDefault="00393D57" w:rsidP="00066DFC">
      <w:pPr>
        <w:pStyle w:val="Encabezado"/>
        <w:spacing w:before="1600"/>
        <w:rPr>
          <w:rFonts w:ascii="Tahoma" w:hAnsi="Tahoma" w:cs="Tahoma"/>
          <w:i/>
          <w:iCs/>
          <w:sz w:val="24"/>
          <w:lang w:val="es-419"/>
        </w:rPr>
      </w:pPr>
      <w:r w:rsidRPr="00C60897">
        <w:rPr>
          <w:rFonts w:ascii="Tahoma" w:hAnsi="Tahoma" w:cs="Tahoma"/>
          <w:b/>
          <w:bCs/>
          <w:i/>
          <w:iCs/>
          <w:sz w:val="24"/>
          <w:lang w:val="es-419"/>
        </w:rPr>
        <w:t>Nota:</w:t>
      </w:r>
      <w:r w:rsidR="00361EE3" w:rsidRPr="00C60897">
        <w:rPr>
          <w:rFonts w:ascii="Tahoma" w:hAnsi="Tahoma" w:cs="Tahoma"/>
          <w:b/>
          <w:bCs/>
          <w:i/>
          <w:iCs/>
          <w:sz w:val="24"/>
          <w:lang w:val="es-419"/>
        </w:rPr>
        <w:t xml:space="preserve"> </w:t>
      </w:r>
      <w:r w:rsidRPr="00C60897">
        <w:rPr>
          <w:rFonts w:ascii="Tahoma" w:hAnsi="Tahoma" w:cs="Tahoma"/>
          <w:i/>
          <w:iCs/>
          <w:sz w:val="24"/>
          <w:lang w:val="es-419"/>
        </w:rPr>
        <w:t>Los</w:t>
      </w:r>
      <w:r w:rsidR="00361EE3" w:rsidRPr="00C60897">
        <w:rPr>
          <w:rFonts w:ascii="Tahoma" w:hAnsi="Tahoma" w:cs="Tahoma"/>
          <w:i/>
          <w:iCs/>
          <w:sz w:val="24"/>
          <w:lang w:val="es-419"/>
        </w:rPr>
        <w:t xml:space="preserve"> </w:t>
      </w:r>
      <w:r w:rsidRPr="00C60897">
        <w:rPr>
          <w:rFonts w:ascii="Tahoma" w:hAnsi="Tahoma" w:cs="Tahoma"/>
          <w:i/>
          <w:iCs/>
          <w:sz w:val="24"/>
          <w:lang w:val="es-419"/>
        </w:rPr>
        <w:t>textos</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cursiva</w:t>
      </w:r>
      <w:r w:rsidR="00361EE3" w:rsidRPr="00C60897">
        <w:rPr>
          <w:rFonts w:ascii="Tahoma" w:hAnsi="Tahoma" w:cs="Tahoma"/>
          <w:i/>
          <w:iCs/>
          <w:sz w:val="24"/>
          <w:lang w:val="es-419"/>
        </w:rPr>
        <w:t xml:space="preserve"> </w:t>
      </w:r>
      <w:r w:rsidRPr="00C60897">
        <w:rPr>
          <w:rFonts w:ascii="Tahoma" w:hAnsi="Tahoma" w:cs="Tahoma"/>
          <w:i/>
          <w:iCs/>
          <w:sz w:val="24"/>
          <w:lang w:val="es-419"/>
        </w:rPr>
        <w:t>se</w:t>
      </w:r>
      <w:r w:rsidR="00361EE3" w:rsidRPr="00C60897">
        <w:rPr>
          <w:rFonts w:ascii="Tahoma" w:hAnsi="Tahoma" w:cs="Tahoma"/>
          <w:i/>
          <w:iCs/>
          <w:sz w:val="24"/>
          <w:lang w:val="es-419"/>
        </w:rPr>
        <w:t xml:space="preserve"> </w:t>
      </w:r>
      <w:r w:rsidRPr="00C60897">
        <w:rPr>
          <w:rFonts w:ascii="Tahoma" w:hAnsi="Tahoma" w:cs="Tahoma"/>
          <w:i/>
          <w:iCs/>
          <w:sz w:val="24"/>
          <w:lang w:val="es-419"/>
        </w:rPr>
        <w:t>incluyen</w:t>
      </w:r>
      <w:r w:rsidR="00361EE3" w:rsidRPr="00C60897">
        <w:rPr>
          <w:rFonts w:ascii="Tahoma" w:hAnsi="Tahoma" w:cs="Tahoma"/>
          <w:i/>
          <w:iCs/>
          <w:sz w:val="24"/>
          <w:lang w:val="es-419"/>
        </w:rPr>
        <w:t xml:space="preserve"> </w:t>
      </w:r>
      <w:r w:rsidRPr="00C60897">
        <w:rPr>
          <w:rFonts w:ascii="Tahoma" w:hAnsi="Tahoma" w:cs="Tahoma"/>
          <w:i/>
          <w:iCs/>
          <w:sz w:val="24"/>
          <w:lang w:val="es-419"/>
        </w:rPr>
        <w:t>al</w:t>
      </w:r>
      <w:r w:rsidR="00361EE3" w:rsidRPr="00C60897">
        <w:rPr>
          <w:rFonts w:ascii="Tahoma" w:hAnsi="Tahoma" w:cs="Tahoma"/>
          <w:i/>
          <w:iCs/>
          <w:sz w:val="24"/>
          <w:lang w:val="es-419"/>
        </w:rPr>
        <w:t xml:space="preserve"> </w:t>
      </w:r>
      <w:r w:rsidRPr="00C60897">
        <w:rPr>
          <w:rFonts w:ascii="Tahoma" w:hAnsi="Tahoma" w:cs="Tahoma"/>
          <w:i/>
          <w:iCs/>
          <w:sz w:val="24"/>
          <w:lang w:val="es-419"/>
        </w:rPr>
        <w:t>solo</w:t>
      </w:r>
      <w:r w:rsidR="00361EE3" w:rsidRPr="00C60897">
        <w:rPr>
          <w:rFonts w:ascii="Tahoma" w:hAnsi="Tahoma" w:cs="Tahoma"/>
          <w:i/>
          <w:iCs/>
          <w:sz w:val="24"/>
          <w:lang w:val="es-419"/>
        </w:rPr>
        <w:t xml:space="preserve"> </w:t>
      </w:r>
      <w:r w:rsidRPr="00C60897">
        <w:rPr>
          <w:rFonts w:ascii="Tahoma" w:hAnsi="Tahoma" w:cs="Tahoma"/>
          <w:i/>
          <w:iCs/>
          <w:sz w:val="24"/>
          <w:lang w:val="es-419"/>
        </w:rPr>
        <w:t>efecto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preparar</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presente</w:t>
      </w:r>
      <w:r w:rsidR="00361EE3" w:rsidRPr="00C60897">
        <w:rPr>
          <w:rFonts w:ascii="Tahoma" w:hAnsi="Tahoma" w:cs="Tahoma"/>
          <w:i/>
          <w:iCs/>
          <w:sz w:val="24"/>
          <w:lang w:val="es-419"/>
        </w:rPr>
        <w:t xml:space="preserve"> </w:t>
      </w:r>
      <w:r w:rsidRPr="00C60897">
        <w:rPr>
          <w:rFonts w:ascii="Tahoma" w:hAnsi="Tahoma" w:cs="Tahoma"/>
          <w:i/>
          <w:iCs/>
          <w:sz w:val="24"/>
          <w:lang w:val="es-419"/>
        </w:rPr>
        <w:t>formulario</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deben</w:t>
      </w:r>
      <w:r w:rsidR="00361EE3" w:rsidRPr="00C60897">
        <w:rPr>
          <w:rFonts w:ascii="Tahoma" w:hAnsi="Tahoma" w:cs="Tahoma"/>
          <w:i/>
          <w:iCs/>
          <w:sz w:val="24"/>
          <w:lang w:val="es-419"/>
        </w:rPr>
        <w:t xml:space="preserve"> </w:t>
      </w:r>
      <w:r w:rsidRPr="00C60897">
        <w:rPr>
          <w:rFonts w:ascii="Tahoma" w:hAnsi="Tahoma" w:cs="Tahoma"/>
          <w:i/>
          <w:iCs/>
          <w:sz w:val="24"/>
          <w:lang w:val="es-419"/>
        </w:rPr>
        <w:t>ser</w:t>
      </w:r>
      <w:r w:rsidR="00361EE3" w:rsidRPr="00C60897">
        <w:rPr>
          <w:rFonts w:ascii="Tahoma" w:hAnsi="Tahoma" w:cs="Tahoma"/>
          <w:i/>
          <w:iCs/>
          <w:sz w:val="24"/>
          <w:lang w:val="es-419"/>
        </w:rPr>
        <w:t xml:space="preserve"> </w:t>
      </w:r>
      <w:r w:rsidRPr="00C60897">
        <w:rPr>
          <w:rFonts w:ascii="Tahoma" w:hAnsi="Tahoma" w:cs="Tahoma"/>
          <w:i/>
          <w:iCs/>
          <w:sz w:val="24"/>
          <w:lang w:val="es-419"/>
        </w:rPr>
        <w:t>eliminados</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texto</w:t>
      </w:r>
      <w:r w:rsidR="00361EE3" w:rsidRPr="00C60897">
        <w:rPr>
          <w:rFonts w:ascii="Tahoma" w:hAnsi="Tahoma" w:cs="Tahoma"/>
          <w:i/>
          <w:iCs/>
          <w:sz w:val="24"/>
          <w:lang w:val="es-419"/>
        </w:rPr>
        <w:t xml:space="preserve"> </w:t>
      </w:r>
      <w:r w:rsidRPr="00C60897">
        <w:rPr>
          <w:rFonts w:ascii="Tahoma" w:hAnsi="Tahoma" w:cs="Tahoma"/>
          <w:i/>
          <w:iCs/>
          <w:sz w:val="24"/>
          <w:lang w:val="es-419"/>
        </w:rPr>
        <w:t>final.</w:t>
      </w:r>
      <w:r w:rsidR="00361EE3" w:rsidRPr="00C60897">
        <w:rPr>
          <w:rFonts w:ascii="Tahoma" w:hAnsi="Tahoma" w:cs="Tahoma"/>
          <w:i/>
          <w:iCs/>
          <w:sz w:val="24"/>
          <w:lang w:val="es-419"/>
        </w:rPr>
        <w:t xml:space="preserve"> </w:t>
      </w:r>
    </w:p>
    <w:p w14:paraId="2EDA3033" w14:textId="0096A697" w:rsidR="00DE33B8" w:rsidRPr="00C60897" w:rsidRDefault="00DE33B8" w:rsidP="00754F21">
      <w:pPr>
        <w:pStyle w:val="Ttulo5"/>
        <w:spacing w:before="240" w:after="240"/>
        <w:ind w:left="-1418" w:right="-1298"/>
        <w:jc w:val="center"/>
        <w:rPr>
          <w:rFonts w:ascii="Tahoma" w:hAnsi="Tahoma" w:cs="Tahoma"/>
          <w:sz w:val="40"/>
          <w:szCs w:val="40"/>
          <w:lang w:val="es-419"/>
        </w:rPr>
      </w:pPr>
      <w:r w:rsidRPr="00C60897">
        <w:rPr>
          <w:rFonts w:ascii="Tahoma" w:hAnsi="Tahoma" w:cs="Tahoma"/>
          <w:lang w:val="es-419"/>
        </w:rPr>
        <w:br w:type="page"/>
      </w:r>
      <w:bookmarkStart w:id="724" w:name="_Toc454620984"/>
      <w:bookmarkStart w:id="725" w:name="_Toc347230628"/>
      <w:bookmarkStart w:id="726" w:name="_Toc486939194"/>
      <w:bookmarkStart w:id="727" w:name="_Toc26896874"/>
      <w:r w:rsidR="00466765" w:rsidRPr="00C60897">
        <w:rPr>
          <w:rFonts w:ascii="Tahoma" w:hAnsi="Tahoma" w:cs="Tahoma"/>
          <w:sz w:val="40"/>
          <w:szCs w:val="40"/>
          <w:lang w:val="es-419"/>
        </w:rPr>
        <w:lastRenderedPageBreak/>
        <w:t>DECLARACIÓN</w:t>
      </w:r>
      <w:r w:rsidR="00361EE3" w:rsidRPr="00C60897">
        <w:rPr>
          <w:rFonts w:ascii="Tahoma" w:hAnsi="Tahoma" w:cs="Tahoma"/>
          <w:sz w:val="40"/>
          <w:szCs w:val="40"/>
          <w:lang w:val="es-419"/>
        </w:rPr>
        <w:t xml:space="preserve"> </w:t>
      </w:r>
      <w:r w:rsidR="00466765"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466765" w:rsidRPr="00C60897">
        <w:rPr>
          <w:rFonts w:ascii="Tahoma" w:hAnsi="Tahoma" w:cs="Tahoma"/>
          <w:sz w:val="40"/>
          <w:szCs w:val="40"/>
          <w:lang w:val="es-419"/>
        </w:rPr>
        <w:t>MANTENIMIENTO</w:t>
      </w:r>
      <w:r w:rsidR="00361EE3" w:rsidRPr="00C60897">
        <w:rPr>
          <w:rFonts w:ascii="Tahoma" w:hAnsi="Tahoma" w:cs="Tahoma"/>
          <w:sz w:val="40"/>
          <w:szCs w:val="40"/>
          <w:lang w:val="es-419"/>
        </w:rPr>
        <w:t xml:space="preserve"> </w:t>
      </w:r>
      <w:r w:rsidR="00466765"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466765" w:rsidRPr="00C60897">
        <w:rPr>
          <w:rFonts w:ascii="Tahoma" w:hAnsi="Tahoma" w:cs="Tahoma"/>
          <w:sz w:val="40"/>
          <w:szCs w:val="40"/>
          <w:lang w:val="es-419"/>
        </w:rPr>
        <w:t>LA</w:t>
      </w:r>
      <w:r w:rsidR="00361EE3" w:rsidRPr="00C60897">
        <w:rPr>
          <w:rFonts w:ascii="Tahoma" w:hAnsi="Tahoma" w:cs="Tahoma"/>
          <w:sz w:val="40"/>
          <w:szCs w:val="40"/>
          <w:lang w:val="es-419"/>
        </w:rPr>
        <w:t xml:space="preserve"> </w:t>
      </w:r>
      <w:r w:rsidR="00466765" w:rsidRPr="00C60897">
        <w:rPr>
          <w:rFonts w:ascii="Tahoma" w:hAnsi="Tahoma" w:cs="Tahoma"/>
          <w:sz w:val="40"/>
          <w:szCs w:val="40"/>
          <w:lang w:val="es-419"/>
        </w:rPr>
        <w:t>OFERTA</w:t>
      </w:r>
      <w:bookmarkEnd w:id="724"/>
      <w:bookmarkEnd w:id="725"/>
      <w:bookmarkEnd w:id="726"/>
      <w:bookmarkEnd w:id="727"/>
    </w:p>
    <w:p w14:paraId="0377DF9C" w14:textId="78F8568A" w:rsidR="00DE33B8" w:rsidRPr="00C60897" w:rsidRDefault="00DE33B8" w:rsidP="00754F21">
      <w:pPr>
        <w:spacing w:before="400" w:after="200"/>
        <w:jc w:val="both"/>
        <w:rPr>
          <w:rFonts w:ascii="Tahoma" w:hAnsi="Tahoma" w:cs="Tahoma"/>
          <w:i/>
          <w:iCs/>
          <w:lang w:val="es-419"/>
        </w:rPr>
      </w:pPr>
      <w:bookmarkStart w:id="728" w:name="_Hlk96445532"/>
      <w:r w:rsidRPr="00C60897">
        <w:rPr>
          <w:rFonts w:ascii="Tahoma" w:hAnsi="Tahoma" w:cs="Tahoma"/>
          <w:i/>
          <w:iCs/>
          <w:lang w:val="es-419"/>
        </w:rPr>
        <w:t>[El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completará</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Declaración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Mantenimiento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005878D3"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Oferta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acuerdo</w:t>
      </w:r>
      <w:r w:rsidR="00361EE3" w:rsidRPr="00C60897">
        <w:rPr>
          <w:rFonts w:ascii="Tahoma" w:hAnsi="Tahoma" w:cs="Tahoma"/>
          <w:i/>
          <w:iCs/>
          <w:lang w:val="es-419"/>
        </w:rPr>
        <w:t xml:space="preserve"> </w:t>
      </w:r>
      <w:r w:rsidRPr="00C60897">
        <w:rPr>
          <w:rFonts w:ascii="Tahoma" w:hAnsi="Tahoma" w:cs="Tahoma"/>
          <w:i/>
          <w:iCs/>
          <w:lang w:val="es-419"/>
        </w:rPr>
        <w:t>con</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instrucciones</w:t>
      </w:r>
      <w:r w:rsidR="00361EE3" w:rsidRPr="00C60897">
        <w:rPr>
          <w:rFonts w:ascii="Tahoma" w:hAnsi="Tahoma" w:cs="Tahoma"/>
          <w:i/>
          <w:iCs/>
          <w:lang w:val="es-419"/>
        </w:rPr>
        <w:t xml:space="preserve"> </w:t>
      </w:r>
      <w:r w:rsidRPr="00C60897">
        <w:rPr>
          <w:rFonts w:ascii="Tahoma" w:hAnsi="Tahoma" w:cs="Tahoma"/>
          <w:i/>
          <w:iCs/>
          <w:lang w:val="es-419"/>
        </w:rPr>
        <w:t>indicadas</w:t>
      </w:r>
      <w:r w:rsidR="00361EE3" w:rsidRPr="00C60897">
        <w:rPr>
          <w:rFonts w:ascii="Tahoma" w:hAnsi="Tahoma" w:cs="Tahoma"/>
          <w:i/>
          <w:iCs/>
          <w:lang w:val="es-419"/>
        </w:rPr>
        <w:t xml:space="preserve"> </w:t>
      </w:r>
      <w:r w:rsidR="005878D3" w:rsidRPr="00C60897">
        <w:rPr>
          <w:rFonts w:ascii="Tahoma" w:hAnsi="Tahoma" w:cs="Tahoma"/>
          <w:i/>
          <w:iCs/>
          <w:lang w:val="es-419"/>
        </w:rPr>
        <w:t>en</w:t>
      </w:r>
      <w:r w:rsidR="00361EE3" w:rsidRPr="00C60897">
        <w:rPr>
          <w:rFonts w:ascii="Tahoma" w:hAnsi="Tahoma" w:cs="Tahoma"/>
          <w:i/>
          <w:iCs/>
          <w:lang w:val="es-419"/>
        </w:rPr>
        <w:t xml:space="preserve"> </w:t>
      </w:r>
      <w:r w:rsidR="005878D3" w:rsidRPr="00C60897">
        <w:rPr>
          <w:rFonts w:ascii="Tahoma" w:hAnsi="Tahoma" w:cs="Tahoma"/>
          <w:i/>
          <w:iCs/>
          <w:lang w:val="es-419"/>
        </w:rPr>
        <w:t>corchete</w:t>
      </w:r>
      <w:r w:rsidR="00676775" w:rsidRPr="00C60897">
        <w:rPr>
          <w:rFonts w:ascii="Tahoma" w:hAnsi="Tahoma" w:cs="Tahoma"/>
          <w:i/>
          <w:iCs/>
          <w:lang w:val="es-419"/>
        </w:rPr>
        <w:t>s</w:t>
      </w:r>
      <w:r w:rsidRPr="00C60897">
        <w:rPr>
          <w:rFonts w:ascii="Tahoma" w:hAnsi="Tahoma" w:cs="Tahoma"/>
          <w:i/>
          <w:iCs/>
          <w:lang w:val="es-419"/>
        </w:rPr>
        <w:t>].</w:t>
      </w:r>
    </w:p>
    <w:p w14:paraId="6F7E9B7D" w14:textId="56820223" w:rsidR="00DE33B8" w:rsidRPr="00C60897" w:rsidRDefault="00DE33B8" w:rsidP="00DE33B8">
      <w:pPr>
        <w:tabs>
          <w:tab w:val="right" w:pos="9360"/>
        </w:tabs>
        <w:ind w:left="720" w:hanging="720"/>
        <w:jc w:val="right"/>
        <w:rPr>
          <w:rFonts w:ascii="Tahoma" w:hAnsi="Tahoma" w:cs="Tahoma"/>
          <w:lang w:val="es-419"/>
        </w:rPr>
      </w:pPr>
      <w:bookmarkStart w:id="729" w:name="_Hlk96445561"/>
      <w:bookmarkEnd w:id="728"/>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día,</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año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presentación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00754F21" w:rsidRPr="00C60897">
        <w:rPr>
          <w:rFonts w:ascii="Tahoma" w:hAnsi="Tahoma" w:cs="Tahoma"/>
          <w:i/>
          <w:iCs/>
          <w:lang w:val="es-419"/>
        </w:rPr>
        <w:t>O</w:t>
      </w:r>
      <w:r w:rsidRPr="00C60897">
        <w:rPr>
          <w:rFonts w:ascii="Tahoma" w:hAnsi="Tahoma" w:cs="Tahoma"/>
          <w:i/>
          <w:iCs/>
          <w:lang w:val="es-419"/>
        </w:rPr>
        <w:t>fert</w:t>
      </w:r>
      <w:r w:rsidR="00754F21" w:rsidRPr="00C60897">
        <w:rPr>
          <w:rFonts w:ascii="Tahoma" w:hAnsi="Tahoma" w:cs="Tahoma"/>
          <w:i/>
          <w:iCs/>
          <w:lang w:val="es-419"/>
        </w:rPr>
        <w:t>a</w:t>
      </w:r>
      <w:r w:rsidRPr="00C60897">
        <w:rPr>
          <w:rFonts w:ascii="Tahoma" w:hAnsi="Tahoma" w:cs="Tahoma"/>
          <w:i/>
          <w:iCs/>
          <w:lang w:val="es-419"/>
        </w:rPr>
        <w:t>]</w:t>
      </w:r>
    </w:p>
    <w:p w14:paraId="671FFFD2" w14:textId="5498DD58" w:rsidR="00DE33B8" w:rsidRPr="00C60897" w:rsidRDefault="00797B85" w:rsidP="00DE33B8">
      <w:pPr>
        <w:tabs>
          <w:tab w:val="right" w:pos="9360"/>
        </w:tabs>
        <w:ind w:left="720" w:hanging="720"/>
        <w:jc w:val="right"/>
        <w:rPr>
          <w:rFonts w:ascii="Tahoma" w:hAnsi="Tahoma" w:cs="Tahoma"/>
          <w:i/>
          <w:lang w:val="es-419"/>
        </w:rPr>
      </w:pPr>
      <w:proofErr w:type="spellStart"/>
      <w:r w:rsidRPr="00C60897">
        <w:rPr>
          <w:rFonts w:ascii="Tahoma" w:hAnsi="Tahoma" w:cs="Tahoma"/>
          <w:lang w:val="es-419"/>
        </w:rPr>
        <w:t>S</w:t>
      </w:r>
      <w:r w:rsidR="00EF257A" w:rsidRPr="00C60897">
        <w:rPr>
          <w:rFonts w:ascii="Tahoma" w:hAnsi="Tahoma" w:cs="Tahoma"/>
          <w:lang w:val="es-419"/>
        </w:rPr>
        <w:t>d</w:t>
      </w:r>
      <w:r w:rsidRPr="00C60897">
        <w:rPr>
          <w:rFonts w:ascii="Tahoma" w:hAnsi="Tahoma" w:cs="Tahoma"/>
          <w:lang w:val="es-419"/>
        </w:rPr>
        <w:t>O</w:t>
      </w:r>
      <w:proofErr w:type="spellEnd"/>
      <w:r w:rsidR="00361EE3" w:rsidRPr="00C60897">
        <w:rPr>
          <w:rFonts w:ascii="Tahoma" w:hAnsi="Tahoma" w:cs="Tahoma"/>
          <w:lang w:val="es-419"/>
        </w:rPr>
        <w:t xml:space="preserve"> </w:t>
      </w:r>
      <w:r w:rsidR="00DE33B8" w:rsidRPr="00C60897">
        <w:rPr>
          <w:rFonts w:ascii="Tahoma" w:hAnsi="Tahoma" w:cs="Tahoma"/>
          <w:lang w:val="es-419"/>
        </w:rPr>
        <w:t>n.</w:t>
      </w:r>
      <w:r w:rsidR="00DE33B8" w:rsidRPr="00C60897">
        <w:rPr>
          <w:rFonts w:ascii="Tahoma" w:eastAsia="Symbol" w:hAnsi="Tahoma" w:cs="Tahoma"/>
          <w:bCs/>
          <w:lang w:val="es-419"/>
        </w:rPr>
        <w:t></w:t>
      </w:r>
      <w:r w:rsidR="00DE33B8" w:rsidRPr="00C60897">
        <w:rPr>
          <w:rFonts w:ascii="Tahoma" w:hAnsi="Tahoma" w:cs="Tahoma"/>
          <w:lang w:val="es-419"/>
        </w:rPr>
        <w:t>:</w:t>
      </w:r>
      <w:r w:rsidR="00361EE3" w:rsidRPr="00C60897">
        <w:rPr>
          <w:rFonts w:ascii="Tahoma" w:hAnsi="Tahoma" w:cs="Tahoma"/>
          <w:lang w:val="es-419"/>
        </w:rPr>
        <w:t xml:space="preserve"> </w:t>
      </w:r>
      <w:r w:rsidR="00DE33B8" w:rsidRPr="00C60897">
        <w:rPr>
          <w:rFonts w:ascii="Tahoma" w:hAnsi="Tahoma" w:cs="Tahoma"/>
          <w:i/>
          <w:iCs/>
          <w:lang w:val="es-419"/>
        </w:rPr>
        <w:t>[número</w:t>
      </w:r>
      <w:r w:rsidR="00361EE3" w:rsidRPr="00C60897">
        <w:rPr>
          <w:rFonts w:ascii="Tahoma" w:hAnsi="Tahoma" w:cs="Tahoma"/>
          <w:i/>
          <w:iCs/>
          <w:lang w:val="es-419"/>
        </w:rPr>
        <w:t xml:space="preserve"> </w:t>
      </w:r>
      <w:r w:rsidR="00DE33B8" w:rsidRPr="00C60897">
        <w:rPr>
          <w:rFonts w:ascii="Tahoma" w:hAnsi="Tahoma" w:cs="Tahoma"/>
          <w:i/>
          <w:iCs/>
          <w:lang w:val="es-419"/>
        </w:rPr>
        <w:t>del</w:t>
      </w:r>
      <w:r w:rsidR="00361EE3" w:rsidRPr="00C60897">
        <w:rPr>
          <w:rFonts w:ascii="Tahoma" w:hAnsi="Tahoma" w:cs="Tahoma"/>
          <w:i/>
          <w:iCs/>
          <w:lang w:val="es-419"/>
        </w:rPr>
        <w:t xml:space="preserve"> </w:t>
      </w:r>
      <w:r w:rsidR="00DE33B8" w:rsidRPr="00C60897">
        <w:rPr>
          <w:rFonts w:ascii="Tahoma" w:hAnsi="Tahoma" w:cs="Tahoma"/>
          <w:i/>
          <w:iCs/>
          <w:lang w:val="es-419"/>
        </w:rPr>
        <w:t>proceso</w:t>
      </w:r>
      <w:r w:rsidR="00361EE3" w:rsidRPr="00C60897">
        <w:rPr>
          <w:rFonts w:ascii="Tahoma" w:hAnsi="Tahoma" w:cs="Tahoma"/>
          <w:i/>
          <w:iCs/>
          <w:lang w:val="es-419"/>
        </w:rPr>
        <w:t xml:space="preserve"> </w:t>
      </w:r>
      <w:r w:rsidR="00DE33B8" w:rsidRPr="00C60897">
        <w:rPr>
          <w:rFonts w:ascii="Tahoma" w:hAnsi="Tahoma" w:cs="Tahoma"/>
          <w:i/>
          <w:iCs/>
          <w:lang w:val="es-419"/>
        </w:rPr>
        <w:t>de</w:t>
      </w:r>
      <w:r w:rsidR="00361EE3" w:rsidRPr="00C60897">
        <w:rPr>
          <w:rFonts w:ascii="Tahoma" w:hAnsi="Tahoma" w:cs="Tahoma"/>
          <w:i/>
          <w:iCs/>
          <w:lang w:val="es-419"/>
        </w:rPr>
        <w:t xml:space="preserve"> </w:t>
      </w:r>
      <w:r w:rsidR="00DE33B8" w:rsidRPr="00C60897">
        <w:rPr>
          <w:rFonts w:ascii="Tahoma" w:hAnsi="Tahoma" w:cs="Tahoma"/>
          <w:i/>
          <w:iCs/>
          <w:lang w:val="es-419"/>
        </w:rPr>
        <w:t>la</w:t>
      </w:r>
      <w:r w:rsidR="00361EE3" w:rsidRPr="00C60897">
        <w:rPr>
          <w:rFonts w:ascii="Tahoma" w:hAnsi="Tahoma" w:cs="Tahoma"/>
          <w:i/>
          <w:iCs/>
          <w:lang w:val="es-419"/>
        </w:rPr>
        <w:t xml:space="preserve"> </w:t>
      </w:r>
      <w:proofErr w:type="spellStart"/>
      <w:r w:rsidR="00DE33B8" w:rsidRPr="00C60897">
        <w:rPr>
          <w:rFonts w:ascii="Tahoma" w:hAnsi="Tahoma" w:cs="Tahoma"/>
          <w:i/>
          <w:iCs/>
          <w:lang w:val="es-419"/>
        </w:rPr>
        <w:t>S</w:t>
      </w:r>
      <w:r w:rsidR="00EF257A" w:rsidRPr="00C60897">
        <w:rPr>
          <w:rFonts w:ascii="Tahoma" w:hAnsi="Tahoma" w:cs="Tahoma"/>
          <w:i/>
          <w:iCs/>
          <w:lang w:val="es-419"/>
        </w:rPr>
        <w:t>d</w:t>
      </w:r>
      <w:r w:rsidR="00DE33B8" w:rsidRPr="00C60897">
        <w:rPr>
          <w:rFonts w:ascii="Tahoma" w:hAnsi="Tahoma" w:cs="Tahoma"/>
          <w:i/>
          <w:iCs/>
          <w:lang w:val="es-419"/>
        </w:rPr>
        <w:t>O</w:t>
      </w:r>
      <w:proofErr w:type="spellEnd"/>
      <w:r w:rsidR="00DE33B8" w:rsidRPr="00C60897">
        <w:rPr>
          <w:rFonts w:ascii="Tahoma" w:hAnsi="Tahoma" w:cs="Tahoma"/>
          <w:i/>
          <w:iCs/>
          <w:lang w:val="es-419"/>
        </w:rPr>
        <w:t>]</w:t>
      </w:r>
    </w:p>
    <w:p w14:paraId="51A60D67" w14:textId="02A41573" w:rsidR="00DE33B8" w:rsidRPr="00C60897" w:rsidRDefault="00DE33B8" w:rsidP="00754F21">
      <w:pPr>
        <w:tabs>
          <w:tab w:val="right" w:pos="9360"/>
        </w:tabs>
        <w:spacing w:after="400"/>
        <w:jc w:val="right"/>
        <w:rPr>
          <w:rFonts w:ascii="Tahoma" w:hAnsi="Tahoma" w:cs="Tahoma"/>
          <w:spacing w:val="-1"/>
          <w:lang w:val="es-419"/>
        </w:rPr>
      </w:pPr>
      <w:r w:rsidRPr="00C60897">
        <w:rPr>
          <w:rFonts w:ascii="Tahoma" w:hAnsi="Tahoma" w:cs="Tahoma"/>
          <w:b/>
          <w:bCs/>
          <w:spacing w:val="-1"/>
          <w:lang w:val="es-419"/>
        </w:rPr>
        <w:t>Alternativa</w:t>
      </w:r>
      <w:r w:rsidR="00361EE3" w:rsidRPr="00C60897">
        <w:rPr>
          <w:rFonts w:ascii="Tahoma" w:hAnsi="Tahoma" w:cs="Tahoma"/>
          <w:b/>
          <w:bCs/>
          <w:spacing w:val="-1"/>
          <w:lang w:val="es-419"/>
        </w:rPr>
        <w:t xml:space="preserve"> </w:t>
      </w:r>
      <w:proofErr w:type="spellStart"/>
      <w:r w:rsidRPr="00C60897">
        <w:rPr>
          <w:rFonts w:ascii="Tahoma" w:hAnsi="Tahoma" w:cs="Tahoma"/>
          <w:b/>
          <w:bCs/>
          <w:spacing w:val="-1"/>
          <w:lang w:val="es-419"/>
        </w:rPr>
        <w:t>n.</w:t>
      </w:r>
      <w:r w:rsidR="00754F21" w:rsidRPr="00C60897">
        <w:rPr>
          <w:rFonts w:ascii="Tahoma" w:hAnsi="Tahoma" w:cs="Tahoma"/>
          <w:b/>
          <w:bCs/>
          <w:spacing w:val="-1"/>
          <w:vertAlign w:val="superscript"/>
          <w:lang w:val="es-419"/>
        </w:rPr>
        <w:t>o</w:t>
      </w:r>
      <w:proofErr w:type="spellEnd"/>
      <w:r w:rsidRPr="00C60897">
        <w:rPr>
          <w:rFonts w:ascii="Tahoma" w:hAnsi="Tahoma" w:cs="Tahoma"/>
          <w:b/>
          <w:bCs/>
          <w:spacing w:val="-1"/>
          <w:lang w:val="es-419"/>
        </w:rPr>
        <w:t>:</w:t>
      </w:r>
      <w:r w:rsidR="00361EE3" w:rsidRPr="00C60897">
        <w:rPr>
          <w:rFonts w:ascii="Tahoma" w:hAnsi="Tahoma" w:cs="Tahoma"/>
          <w:i/>
          <w:iCs/>
          <w:spacing w:val="-1"/>
          <w:lang w:val="es-419"/>
        </w:rPr>
        <w:t xml:space="preserve"> </w:t>
      </w:r>
      <w:r w:rsidRPr="00C60897">
        <w:rPr>
          <w:rFonts w:ascii="Tahoma" w:hAnsi="Tahoma" w:cs="Tahoma"/>
          <w:i/>
          <w:iCs/>
          <w:spacing w:val="-1"/>
          <w:lang w:val="es-419"/>
        </w:rPr>
        <w:t>[indique</w:t>
      </w:r>
      <w:r w:rsidR="00361EE3" w:rsidRPr="00C60897">
        <w:rPr>
          <w:rFonts w:ascii="Tahoma" w:hAnsi="Tahoma" w:cs="Tahoma"/>
          <w:i/>
          <w:iCs/>
          <w:spacing w:val="-1"/>
          <w:lang w:val="es-419"/>
        </w:rPr>
        <w:t xml:space="preserve"> </w:t>
      </w:r>
      <w:r w:rsidRPr="00C60897">
        <w:rPr>
          <w:rFonts w:ascii="Tahoma" w:hAnsi="Tahoma" w:cs="Tahoma"/>
          <w:i/>
          <w:iCs/>
          <w:spacing w:val="-1"/>
          <w:lang w:val="es-419"/>
        </w:rPr>
        <w:t>el</w:t>
      </w:r>
      <w:r w:rsidR="00361EE3" w:rsidRPr="00C60897">
        <w:rPr>
          <w:rFonts w:ascii="Tahoma" w:hAnsi="Tahoma" w:cs="Tahoma"/>
          <w:i/>
          <w:iCs/>
          <w:spacing w:val="-1"/>
          <w:lang w:val="es-419"/>
        </w:rPr>
        <w:t xml:space="preserve"> </w:t>
      </w:r>
      <w:proofErr w:type="spellStart"/>
      <w:r w:rsidRPr="00C60897">
        <w:rPr>
          <w:rFonts w:ascii="Tahoma" w:hAnsi="Tahoma" w:cs="Tahoma"/>
          <w:i/>
          <w:iCs/>
          <w:spacing w:val="-1"/>
          <w:lang w:val="es-419"/>
        </w:rPr>
        <w:t>n.</w:t>
      </w:r>
      <w:r w:rsidR="00754F21" w:rsidRPr="00C60897">
        <w:rPr>
          <w:rFonts w:ascii="Tahoma" w:hAnsi="Tahoma" w:cs="Tahoma"/>
          <w:bCs/>
          <w:i/>
          <w:spacing w:val="-1"/>
          <w:vertAlign w:val="superscript"/>
          <w:lang w:val="es-419"/>
        </w:rPr>
        <w:t>o</w:t>
      </w:r>
      <w:proofErr w:type="spellEnd"/>
      <w:r w:rsidR="00361EE3" w:rsidRPr="00C60897">
        <w:rPr>
          <w:rFonts w:ascii="Tahoma" w:hAnsi="Tahoma" w:cs="Tahoma"/>
          <w:i/>
          <w:iCs/>
          <w:spacing w:val="-1"/>
          <w:lang w:val="es-419"/>
        </w:rPr>
        <w:t xml:space="preserve"> </w:t>
      </w:r>
      <w:r w:rsidRPr="00C60897">
        <w:rPr>
          <w:rFonts w:ascii="Tahoma" w:hAnsi="Tahoma" w:cs="Tahoma"/>
          <w:i/>
          <w:iCs/>
          <w:spacing w:val="-1"/>
          <w:lang w:val="es-419"/>
        </w:rPr>
        <w:t>de</w:t>
      </w:r>
      <w:r w:rsidR="00361EE3" w:rsidRPr="00C60897">
        <w:rPr>
          <w:rFonts w:ascii="Tahoma" w:hAnsi="Tahoma" w:cs="Tahoma"/>
          <w:i/>
          <w:iCs/>
          <w:spacing w:val="-1"/>
          <w:lang w:val="es-419"/>
        </w:rPr>
        <w:t xml:space="preserve"> </w:t>
      </w:r>
      <w:r w:rsidRPr="00C60897">
        <w:rPr>
          <w:rFonts w:ascii="Tahoma" w:hAnsi="Tahoma" w:cs="Tahoma"/>
          <w:i/>
          <w:iCs/>
          <w:spacing w:val="-1"/>
          <w:lang w:val="es-419"/>
        </w:rPr>
        <w:t>identificación</w:t>
      </w:r>
      <w:r w:rsidR="00361EE3" w:rsidRPr="00C60897">
        <w:rPr>
          <w:rFonts w:ascii="Tahoma" w:hAnsi="Tahoma" w:cs="Tahoma"/>
          <w:i/>
          <w:iCs/>
          <w:spacing w:val="-1"/>
          <w:lang w:val="es-419"/>
        </w:rPr>
        <w:t xml:space="preserve"> </w:t>
      </w:r>
      <w:r w:rsidRPr="00C60897">
        <w:rPr>
          <w:rFonts w:ascii="Tahoma" w:hAnsi="Tahoma" w:cs="Tahoma"/>
          <w:i/>
          <w:iCs/>
          <w:spacing w:val="-1"/>
          <w:lang w:val="es-419"/>
        </w:rPr>
        <w:t>si</w:t>
      </w:r>
      <w:r w:rsidR="00361EE3" w:rsidRPr="00C60897">
        <w:rPr>
          <w:rFonts w:ascii="Tahoma" w:hAnsi="Tahoma" w:cs="Tahoma"/>
          <w:i/>
          <w:iCs/>
          <w:spacing w:val="-1"/>
          <w:lang w:val="es-419"/>
        </w:rPr>
        <w:t xml:space="preserve"> </w:t>
      </w:r>
      <w:r w:rsidRPr="00C60897">
        <w:rPr>
          <w:rFonts w:ascii="Tahoma" w:hAnsi="Tahoma" w:cs="Tahoma"/>
          <w:i/>
          <w:iCs/>
          <w:spacing w:val="-1"/>
          <w:lang w:val="es-419"/>
        </w:rPr>
        <w:t>se</w:t>
      </w:r>
      <w:r w:rsidR="00361EE3" w:rsidRPr="00C60897">
        <w:rPr>
          <w:rFonts w:ascii="Tahoma" w:hAnsi="Tahoma" w:cs="Tahoma"/>
          <w:i/>
          <w:iCs/>
          <w:spacing w:val="-1"/>
          <w:lang w:val="es-419"/>
        </w:rPr>
        <w:t xml:space="preserve"> </w:t>
      </w:r>
      <w:r w:rsidRPr="00C60897">
        <w:rPr>
          <w:rFonts w:ascii="Tahoma" w:hAnsi="Tahoma" w:cs="Tahoma"/>
          <w:i/>
          <w:iCs/>
          <w:spacing w:val="-1"/>
          <w:lang w:val="es-419"/>
        </w:rPr>
        <w:t>trata</w:t>
      </w:r>
      <w:r w:rsidR="00361EE3" w:rsidRPr="00C60897">
        <w:rPr>
          <w:rFonts w:ascii="Tahoma" w:hAnsi="Tahoma" w:cs="Tahoma"/>
          <w:i/>
          <w:iCs/>
          <w:spacing w:val="-1"/>
          <w:lang w:val="es-419"/>
        </w:rPr>
        <w:t xml:space="preserve"> </w:t>
      </w:r>
      <w:r w:rsidRPr="00C60897">
        <w:rPr>
          <w:rFonts w:ascii="Tahoma" w:hAnsi="Tahoma" w:cs="Tahoma"/>
          <w:i/>
          <w:iCs/>
          <w:spacing w:val="-1"/>
          <w:lang w:val="es-419"/>
        </w:rPr>
        <w:t>de</w:t>
      </w:r>
      <w:r w:rsidR="00361EE3" w:rsidRPr="00C60897">
        <w:rPr>
          <w:rFonts w:ascii="Tahoma" w:hAnsi="Tahoma" w:cs="Tahoma"/>
          <w:i/>
          <w:iCs/>
          <w:spacing w:val="-1"/>
          <w:lang w:val="es-419"/>
        </w:rPr>
        <w:t xml:space="preserve"> </w:t>
      </w:r>
      <w:r w:rsidRPr="00C60897">
        <w:rPr>
          <w:rFonts w:ascii="Tahoma" w:hAnsi="Tahoma" w:cs="Tahoma"/>
          <w:i/>
          <w:iCs/>
          <w:spacing w:val="-1"/>
          <w:lang w:val="es-419"/>
        </w:rPr>
        <w:t>una</w:t>
      </w:r>
      <w:r w:rsidR="00361EE3" w:rsidRPr="00C60897">
        <w:rPr>
          <w:rFonts w:ascii="Tahoma" w:hAnsi="Tahoma" w:cs="Tahoma"/>
          <w:i/>
          <w:iCs/>
          <w:spacing w:val="-1"/>
          <w:lang w:val="es-419"/>
        </w:rPr>
        <w:t xml:space="preserve"> </w:t>
      </w:r>
      <w:r w:rsidR="00754F21" w:rsidRPr="00C60897">
        <w:rPr>
          <w:rFonts w:ascii="Tahoma" w:hAnsi="Tahoma" w:cs="Tahoma"/>
          <w:i/>
          <w:iCs/>
          <w:spacing w:val="-1"/>
          <w:lang w:val="es-419"/>
        </w:rPr>
        <w:t>O</w:t>
      </w:r>
      <w:r w:rsidRPr="00C60897">
        <w:rPr>
          <w:rFonts w:ascii="Tahoma" w:hAnsi="Tahoma" w:cs="Tahoma"/>
          <w:i/>
          <w:iCs/>
          <w:spacing w:val="-1"/>
          <w:lang w:val="es-419"/>
        </w:rPr>
        <w:t>ferta</w:t>
      </w:r>
      <w:r w:rsidR="00361EE3" w:rsidRPr="00C60897">
        <w:rPr>
          <w:rFonts w:ascii="Tahoma" w:hAnsi="Tahoma" w:cs="Tahoma"/>
          <w:i/>
          <w:iCs/>
          <w:spacing w:val="-1"/>
          <w:lang w:val="es-419"/>
        </w:rPr>
        <w:t xml:space="preserve"> </w:t>
      </w:r>
      <w:r w:rsidR="00754F21" w:rsidRPr="00C60897">
        <w:rPr>
          <w:rFonts w:ascii="Tahoma" w:hAnsi="Tahoma" w:cs="Tahoma"/>
          <w:i/>
          <w:iCs/>
          <w:spacing w:val="-1"/>
          <w:lang w:val="es-419"/>
        </w:rPr>
        <w:t>A</w:t>
      </w:r>
      <w:r w:rsidRPr="00C60897">
        <w:rPr>
          <w:rFonts w:ascii="Tahoma" w:hAnsi="Tahoma" w:cs="Tahoma"/>
          <w:i/>
          <w:iCs/>
          <w:spacing w:val="-1"/>
          <w:lang w:val="es-419"/>
        </w:rPr>
        <w:t>lternativa]</w:t>
      </w:r>
    </w:p>
    <w:p w14:paraId="58B54EF1" w14:textId="7468C1BC" w:rsidR="00DE33B8" w:rsidRPr="00C60897" w:rsidRDefault="00DE33B8" w:rsidP="00754F21">
      <w:pPr>
        <w:spacing w:before="200" w:after="200"/>
        <w:rPr>
          <w:rFonts w:ascii="Tahoma" w:hAnsi="Tahoma" w:cs="Tahoma"/>
          <w:b/>
          <w:lang w:val="es-419"/>
        </w:rPr>
      </w:pPr>
      <w:bookmarkStart w:id="730" w:name="_Hlk96445619"/>
      <w:bookmarkEnd w:id="729"/>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6A0551" w:rsidRPr="00C60897">
        <w:rPr>
          <w:rFonts w:ascii="Tahoma" w:hAnsi="Tahoma" w:cs="Tahoma"/>
          <w:i/>
          <w:iCs/>
          <w:lang w:val="es-419"/>
        </w:rPr>
        <w:t>Comprador</w:t>
      </w:r>
      <w:r w:rsidRPr="00C60897">
        <w:rPr>
          <w:rFonts w:ascii="Tahoma" w:hAnsi="Tahoma" w:cs="Tahoma"/>
          <w:i/>
          <w:iCs/>
          <w:lang w:val="es-419"/>
        </w:rPr>
        <w:t>].</w:t>
      </w:r>
    </w:p>
    <w:p w14:paraId="72DECE3D" w14:textId="1E59E587" w:rsidR="00DE33B8" w:rsidRPr="00C60897" w:rsidRDefault="008A3142" w:rsidP="00754F21">
      <w:pPr>
        <w:spacing w:after="200"/>
        <w:rPr>
          <w:rFonts w:ascii="Tahoma" w:hAnsi="Tahoma" w:cs="Tahoma"/>
          <w:lang w:val="es-419"/>
        </w:rPr>
      </w:pPr>
      <w:r w:rsidRPr="00C60897">
        <w:rPr>
          <w:rFonts w:ascii="Tahoma" w:hAnsi="Tahoma" w:cs="Tahoma"/>
          <w:lang w:val="es-419"/>
        </w:rPr>
        <w:t>Nosotros,</w:t>
      </w:r>
      <w:r w:rsidR="00361EE3" w:rsidRPr="00C60897">
        <w:rPr>
          <w:rFonts w:ascii="Tahoma" w:hAnsi="Tahoma" w:cs="Tahoma"/>
          <w:lang w:val="es-419"/>
        </w:rPr>
        <w:t xml:space="preserve"> </w:t>
      </w:r>
      <w:r w:rsidRPr="00C60897">
        <w:rPr>
          <w:rFonts w:ascii="Tahoma" w:hAnsi="Tahoma" w:cs="Tahoma"/>
          <w:lang w:val="es-419"/>
        </w:rPr>
        <w:t>l</w:t>
      </w:r>
      <w:r w:rsidR="00DE33B8" w:rsidRPr="00C60897">
        <w:rPr>
          <w:rFonts w:ascii="Tahoma" w:hAnsi="Tahoma" w:cs="Tahoma"/>
          <w:lang w:val="es-419"/>
        </w:rPr>
        <w:t>os</w:t>
      </w:r>
      <w:r w:rsidR="00361EE3" w:rsidRPr="00C60897">
        <w:rPr>
          <w:rFonts w:ascii="Tahoma" w:hAnsi="Tahoma" w:cs="Tahoma"/>
          <w:lang w:val="es-419"/>
        </w:rPr>
        <w:t xml:space="preserve"> </w:t>
      </w:r>
      <w:r w:rsidR="00DE33B8" w:rsidRPr="00C60897">
        <w:rPr>
          <w:rFonts w:ascii="Tahoma" w:hAnsi="Tahoma" w:cs="Tahoma"/>
          <w:lang w:val="es-419"/>
        </w:rPr>
        <w:t>suscriptos</w:t>
      </w:r>
      <w:r w:rsidRPr="00C60897">
        <w:rPr>
          <w:rFonts w:ascii="Tahoma" w:hAnsi="Tahoma" w:cs="Tahoma"/>
          <w:lang w:val="es-419"/>
        </w:rPr>
        <w:t>,</w:t>
      </w:r>
      <w:r w:rsidR="00361EE3" w:rsidRPr="00C60897">
        <w:rPr>
          <w:rFonts w:ascii="Tahoma" w:hAnsi="Tahoma" w:cs="Tahoma"/>
          <w:lang w:val="es-419"/>
        </w:rPr>
        <w:t xml:space="preserve"> </w:t>
      </w:r>
      <w:r w:rsidR="00DE33B8" w:rsidRPr="00C60897">
        <w:rPr>
          <w:rFonts w:ascii="Tahoma" w:hAnsi="Tahoma" w:cs="Tahoma"/>
          <w:lang w:val="es-419"/>
        </w:rPr>
        <w:t>declaramos</w:t>
      </w:r>
      <w:r w:rsidR="00361EE3" w:rsidRPr="00C60897">
        <w:rPr>
          <w:rFonts w:ascii="Tahoma" w:hAnsi="Tahoma" w:cs="Tahoma"/>
          <w:lang w:val="es-419"/>
        </w:rPr>
        <w:t xml:space="preserve"> </w:t>
      </w:r>
      <w:r w:rsidR="00DE33B8" w:rsidRPr="00C60897">
        <w:rPr>
          <w:rFonts w:ascii="Tahoma" w:hAnsi="Tahoma" w:cs="Tahoma"/>
          <w:lang w:val="es-419"/>
        </w:rPr>
        <w:t>que:</w:t>
      </w:r>
      <w:r w:rsidR="00361EE3" w:rsidRPr="00C60897">
        <w:rPr>
          <w:rFonts w:ascii="Tahoma" w:hAnsi="Tahoma" w:cs="Tahoma"/>
          <w:lang w:val="es-419"/>
        </w:rPr>
        <w:t xml:space="preserve"> </w:t>
      </w:r>
    </w:p>
    <w:p w14:paraId="1C895347" w14:textId="5EA46B54" w:rsidR="00DE33B8" w:rsidRPr="00C60897" w:rsidRDefault="00DE33B8" w:rsidP="00754F21">
      <w:pPr>
        <w:pStyle w:val="NormalWeb"/>
        <w:spacing w:before="0" w:beforeAutospacing="0" w:after="200" w:afterAutospacing="0"/>
        <w:jc w:val="both"/>
        <w:rPr>
          <w:rFonts w:ascii="Tahoma" w:hAnsi="Tahoma" w:cs="Tahoma"/>
          <w:sz w:val="24"/>
          <w:lang w:val="es-419"/>
        </w:rPr>
      </w:pPr>
      <w:r w:rsidRPr="00C60897">
        <w:rPr>
          <w:rFonts w:ascii="Tahoma" w:hAnsi="Tahoma" w:cs="Tahoma"/>
          <w:sz w:val="24"/>
          <w:lang w:val="es-419"/>
        </w:rPr>
        <w:t>Entendemos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acuerdo</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sus</w:t>
      </w:r>
      <w:r w:rsidR="00361EE3" w:rsidRPr="00C60897">
        <w:rPr>
          <w:rFonts w:ascii="Tahoma" w:hAnsi="Tahoma" w:cs="Tahoma"/>
          <w:sz w:val="24"/>
          <w:lang w:val="es-419"/>
        </w:rPr>
        <w:t xml:space="preserve"> </w:t>
      </w:r>
      <w:r w:rsidRPr="00C60897">
        <w:rPr>
          <w:rFonts w:ascii="Tahoma" w:hAnsi="Tahoma" w:cs="Tahoma"/>
          <w:sz w:val="24"/>
          <w:lang w:val="es-419"/>
        </w:rPr>
        <w:t>condiciones,</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Ofertas</w:t>
      </w:r>
      <w:r w:rsidR="00361EE3" w:rsidRPr="00C60897">
        <w:rPr>
          <w:rFonts w:ascii="Tahoma" w:hAnsi="Tahoma" w:cs="Tahoma"/>
          <w:sz w:val="24"/>
          <w:lang w:val="es-419"/>
        </w:rPr>
        <w:t xml:space="preserve"> </w:t>
      </w:r>
      <w:r w:rsidRPr="00C60897">
        <w:rPr>
          <w:rFonts w:ascii="Tahoma" w:hAnsi="Tahoma" w:cs="Tahoma"/>
          <w:sz w:val="24"/>
          <w:lang w:val="es-419"/>
        </w:rPr>
        <w:t>deberán</w:t>
      </w:r>
      <w:r w:rsidR="00361EE3" w:rsidRPr="00C60897">
        <w:rPr>
          <w:rFonts w:ascii="Tahoma" w:hAnsi="Tahoma" w:cs="Tahoma"/>
          <w:sz w:val="24"/>
          <w:lang w:val="es-419"/>
        </w:rPr>
        <w:t xml:space="preserve"> </w:t>
      </w:r>
      <w:r w:rsidRPr="00C60897">
        <w:rPr>
          <w:rFonts w:ascii="Tahoma" w:hAnsi="Tahoma" w:cs="Tahoma"/>
          <w:sz w:val="24"/>
          <w:lang w:val="es-419"/>
        </w:rPr>
        <w:t>estar</w:t>
      </w:r>
      <w:r w:rsidR="00361EE3" w:rsidRPr="00C60897">
        <w:rPr>
          <w:rFonts w:ascii="Tahoma" w:hAnsi="Tahoma" w:cs="Tahoma"/>
          <w:sz w:val="24"/>
          <w:lang w:val="es-419"/>
        </w:rPr>
        <w:t xml:space="preserve"> </w:t>
      </w:r>
      <w:r w:rsidRPr="00C60897">
        <w:rPr>
          <w:rFonts w:ascii="Tahoma" w:hAnsi="Tahoma" w:cs="Tahoma"/>
          <w:sz w:val="24"/>
          <w:lang w:val="es-419"/>
        </w:rPr>
        <w:t>respaldadas</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Declaración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Mantenimiento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533186"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p>
    <w:p w14:paraId="2052D1B7" w14:textId="49F70337" w:rsidR="00DE33B8" w:rsidRPr="00C60897" w:rsidRDefault="00DE33B8" w:rsidP="00754F21">
      <w:pPr>
        <w:pStyle w:val="NormalWeb"/>
        <w:spacing w:before="0" w:beforeAutospacing="0" w:after="200" w:afterAutospacing="0"/>
        <w:jc w:val="both"/>
        <w:rPr>
          <w:rFonts w:ascii="Tahoma" w:hAnsi="Tahoma" w:cs="Tahoma"/>
          <w:sz w:val="24"/>
          <w:lang w:val="es-419"/>
        </w:rPr>
      </w:pPr>
      <w:bookmarkStart w:id="731" w:name="_Hlk96337623"/>
      <w:r w:rsidRPr="00C60897">
        <w:rPr>
          <w:rFonts w:ascii="Tahoma" w:hAnsi="Tahoma" w:cs="Tahoma"/>
          <w:sz w:val="24"/>
          <w:lang w:val="es-419"/>
        </w:rPr>
        <w:t>Aceptamos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006F6900" w:rsidRPr="00C60897">
        <w:rPr>
          <w:rFonts w:ascii="Tahoma" w:hAnsi="Tahoma" w:cs="Tahoma"/>
          <w:sz w:val="24"/>
          <w:lang w:val="es-419"/>
        </w:rPr>
        <w:t>automáticamente</w:t>
      </w:r>
      <w:r w:rsidR="00361EE3" w:rsidRPr="00C60897">
        <w:rPr>
          <w:rFonts w:ascii="Tahoma" w:hAnsi="Tahoma" w:cs="Tahoma"/>
          <w:sz w:val="24"/>
          <w:lang w:val="es-419"/>
        </w:rPr>
        <w:t xml:space="preserve"> </w:t>
      </w:r>
      <w:r w:rsidR="006F6900" w:rsidRPr="00C60897">
        <w:rPr>
          <w:rFonts w:ascii="Tahoma" w:hAnsi="Tahoma" w:cs="Tahoma"/>
          <w:sz w:val="24"/>
          <w:lang w:val="es-419"/>
        </w:rPr>
        <w:t>seremos</w:t>
      </w:r>
      <w:r w:rsidR="00361EE3" w:rsidRPr="00C60897">
        <w:rPr>
          <w:rFonts w:ascii="Tahoma" w:hAnsi="Tahoma" w:cs="Tahoma"/>
          <w:sz w:val="24"/>
          <w:lang w:val="es-419"/>
        </w:rPr>
        <w:t xml:space="preserve"> </w:t>
      </w:r>
      <w:r w:rsidR="006F6900" w:rsidRPr="00C60897">
        <w:rPr>
          <w:rFonts w:ascii="Tahoma" w:hAnsi="Tahoma" w:cs="Tahoma"/>
          <w:sz w:val="24"/>
          <w:lang w:val="es-419"/>
        </w:rPr>
        <w:t>declarados</w:t>
      </w:r>
      <w:r w:rsidR="00361EE3" w:rsidRPr="00C60897">
        <w:rPr>
          <w:rFonts w:ascii="Tahoma" w:hAnsi="Tahoma" w:cs="Tahoma"/>
          <w:sz w:val="24"/>
          <w:lang w:val="es-419"/>
        </w:rPr>
        <w:t xml:space="preserve"> </w:t>
      </w:r>
      <w:r w:rsidRPr="00C60897">
        <w:rPr>
          <w:rFonts w:ascii="Tahoma" w:hAnsi="Tahoma" w:cs="Tahoma"/>
          <w:sz w:val="24"/>
          <w:lang w:val="es-419"/>
        </w:rPr>
        <w:t>inelegibles</w:t>
      </w:r>
      <w:r w:rsidR="00361EE3" w:rsidRPr="00C60897">
        <w:rPr>
          <w:rFonts w:ascii="Tahoma" w:hAnsi="Tahoma" w:cs="Tahoma"/>
          <w:sz w:val="24"/>
          <w:lang w:val="es-419"/>
        </w:rPr>
        <w:t xml:space="preserve"> </w:t>
      </w:r>
      <w:r w:rsidRPr="00C60897">
        <w:rPr>
          <w:rFonts w:ascii="Tahoma" w:hAnsi="Tahoma" w:cs="Tahoma"/>
          <w:sz w:val="24"/>
          <w:lang w:val="es-419"/>
        </w:rPr>
        <w:t>para</w:t>
      </w:r>
      <w:r w:rsidR="00361EE3" w:rsidRPr="00C60897">
        <w:rPr>
          <w:rFonts w:ascii="Tahoma" w:hAnsi="Tahoma" w:cs="Tahoma"/>
          <w:sz w:val="24"/>
          <w:lang w:val="es-419"/>
        </w:rPr>
        <w:t xml:space="preserve"> </w:t>
      </w:r>
      <w:r w:rsidRPr="00C60897">
        <w:rPr>
          <w:rFonts w:ascii="Tahoma" w:hAnsi="Tahoma" w:cs="Tahoma"/>
          <w:sz w:val="24"/>
          <w:lang w:val="es-419"/>
        </w:rPr>
        <w:t>participar</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licitación</w:t>
      </w:r>
      <w:r w:rsidR="00361EE3" w:rsidRPr="00C60897">
        <w:rPr>
          <w:rFonts w:ascii="Tahoma" w:hAnsi="Tahoma" w:cs="Tahoma"/>
          <w:sz w:val="24"/>
          <w:lang w:val="es-419"/>
        </w:rPr>
        <w:t xml:space="preserve"> </w:t>
      </w:r>
      <w:r w:rsidR="006F6900" w:rsidRPr="00C60897">
        <w:rPr>
          <w:rFonts w:ascii="Tahoma" w:hAnsi="Tahoma" w:cs="Tahoma"/>
          <w:sz w:val="24"/>
          <w:lang w:val="es-419"/>
        </w:rPr>
        <w:t>o</w:t>
      </w:r>
      <w:r w:rsidR="00361EE3" w:rsidRPr="00C60897">
        <w:rPr>
          <w:rFonts w:ascii="Tahoma" w:hAnsi="Tahoma" w:cs="Tahoma"/>
          <w:sz w:val="24"/>
          <w:lang w:val="es-419"/>
        </w:rPr>
        <w:t xml:space="preserve"> </w:t>
      </w:r>
      <w:r w:rsidR="006F6900" w:rsidRPr="00C60897">
        <w:rPr>
          <w:rFonts w:ascii="Tahoma" w:hAnsi="Tahoma" w:cs="Tahoma"/>
          <w:sz w:val="24"/>
          <w:lang w:val="es-419"/>
        </w:rPr>
        <w:t>presentar</w:t>
      </w:r>
      <w:r w:rsidR="00361EE3" w:rsidRPr="00C60897">
        <w:rPr>
          <w:rFonts w:ascii="Tahoma" w:hAnsi="Tahoma" w:cs="Tahoma"/>
          <w:sz w:val="24"/>
          <w:lang w:val="es-419"/>
        </w:rPr>
        <w:t xml:space="preserve"> </w:t>
      </w:r>
      <w:r w:rsidR="006F6900" w:rsidRPr="00C60897">
        <w:rPr>
          <w:rFonts w:ascii="Tahoma" w:hAnsi="Tahoma" w:cs="Tahoma"/>
          <w:sz w:val="24"/>
          <w:lang w:val="es-419"/>
        </w:rPr>
        <w:t>Ofertas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FD018F"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6A0551" w:rsidRPr="00C60897">
        <w:rPr>
          <w:rFonts w:ascii="Tahoma" w:hAnsi="Tahoma" w:cs="Tahoma"/>
          <w:sz w:val="24"/>
          <w:lang w:val="es-419"/>
        </w:rPr>
        <w:t>Comprador</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período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meses</w:t>
      </w:r>
      <w:r w:rsidR="00361EE3" w:rsidRPr="00C60897">
        <w:rPr>
          <w:rFonts w:ascii="Tahoma" w:hAnsi="Tahoma" w:cs="Tahoma"/>
          <w:i/>
          <w:iCs/>
          <w:sz w:val="24"/>
          <w:lang w:val="es-419"/>
        </w:rPr>
        <w:t xml:space="preserve"> </w:t>
      </w:r>
      <w:r w:rsidRPr="00C60897">
        <w:rPr>
          <w:rFonts w:ascii="Tahoma" w:hAnsi="Tahoma" w:cs="Tahoma"/>
          <w:i/>
          <w:iCs/>
          <w:sz w:val="24"/>
          <w:lang w:val="es-419"/>
        </w:rPr>
        <w:t>o</w:t>
      </w:r>
      <w:r w:rsidR="00361EE3" w:rsidRPr="00C60897">
        <w:rPr>
          <w:rFonts w:ascii="Tahoma" w:hAnsi="Tahoma" w:cs="Tahoma"/>
          <w:i/>
          <w:iCs/>
          <w:sz w:val="24"/>
          <w:lang w:val="es-419"/>
        </w:rPr>
        <w:t xml:space="preserve"> </w:t>
      </w:r>
      <w:r w:rsidRPr="00C60897">
        <w:rPr>
          <w:rFonts w:ascii="Tahoma" w:hAnsi="Tahoma" w:cs="Tahoma"/>
          <w:i/>
          <w:iCs/>
          <w:sz w:val="24"/>
          <w:lang w:val="es-419"/>
        </w:rPr>
        <w:t>años]</w:t>
      </w:r>
      <w:r w:rsidR="00361EE3" w:rsidRPr="00C60897">
        <w:rPr>
          <w:rFonts w:ascii="Tahoma" w:hAnsi="Tahoma" w:cs="Tahoma"/>
          <w:i/>
          <w:iCs/>
          <w:sz w:val="24"/>
          <w:lang w:val="es-419"/>
        </w:rPr>
        <w:t xml:space="preserve"> </w:t>
      </w:r>
      <w:r w:rsidRPr="00C60897">
        <w:rPr>
          <w:rFonts w:ascii="Tahoma" w:hAnsi="Tahoma" w:cs="Tahoma"/>
          <w:sz w:val="24"/>
          <w:lang w:val="es-419"/>
        </w:rPr>
        <w:t>contado</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partir</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fecha]</w:t>
      </w:r>
      <w:r w:rsidR="00361EE3" w:rsidRPr="00C60897">
        <w:rPr>
          <w:rFonts w:ascii="Tahoma" w:hAnsi="Tahoma" w:cs="Tahoma"/>
          <w:i/>
          <w:iCs/>
          <w:sz w:val="24"/>
          <w:lang w:val="es-419"/>
        </w:rPr>
        <w:t xml:space="preserve"> </w:t>
      </w:r>
      <w:r w:rsidRPr="00C60897">
        <w:rPr>
          <w:rFonts w:ascii="Tahoma" w:hAnsi="Tahoma" w:cs="Tahoma"/>
          <w:sz w:val="24"/>
          <w:lang w:val="es-419"/>
        </w:rPr>
        <w:t>si</w:t>
      </w:r>
      <w:r w:rsidR="00361EE3" w:rsidRPr="00C60897">
        <w:rPr>
          <w:rFonts w:ascii="Tahoma" w:hAnsi="Tahoma" w:cs="Tahoma"/>
          <w:sz w:val="24"/>
          <w:lang w:val="es-419"/>
        </w:rPr>
        <w:t xml:space="preserve"> </w:t>
      </w:r>
      <w:r w:rsidRPr="00C60897">
        <w:rPr>
          <w:rFonts w:ascii="Tahoma" w:hAnsi="Tahoma" w:cs="Tahoma"/>
          <w:sz w:val="24"/>
          <w:lang w:val="es-419"/>
        </w:rPr>
        <w:t>incumplimos</w:t>
      </w:r>
      <w:r w:rsidR="00361EE3" w:rsidRPr="00C60897">
        <w:rPr>
          <w:rFonts w:ascii="Tahoma" w:hAnsi="Tahoma" w:cs="Tahoma"/>
          <w:sz w:val="24"/>
          <w:lang w:val="es-419"/>
        </w:rPr>
        <w:t xml:space="preserve"> </w:t>
      </w:r>
      <w:r w:rsidRPr="00C60897">
        <w:rPr>
          <w:rFonts w:ascii="Tahoma" w:hAnsi="Tahoma" w:cs="Tahoma"/>
          <w:sz w:val="24"/>
          <w:lang w:val="es-419"/>
        </w:rPr>
        <w:t>nuestra</w:t>
      </w:r>
      <w:r w:rsidR="00153773" w:rsidRPr="00C60897">
        <w:rPr>
          <w:rFonts w:ascii="Tahoma" w:hAnsi="Tahoma" w:cs="Tahoma"/>
          <w:sz w:val="24"/>
          <w:lang w:val="es-419"/>
        </w:rPr>
        <w:t>(</w:t>
      </w:r>
      <w:r w:rsidRPr="00C60897">
        <w:rPr>
          <w:rFonts w:ascii="Tahoma" w:hAnsi="Tahoma" w:cs="Tahoma"/>
          <w:sz w:val="24"/>
          <w:lang w:val="es-419"/>
        </w:rPr>
        <w:t>s</w:t>
      </w:r>
      <w:r w:rsidR="00153773"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obligaci</w:t>
      </w:r>
      <w:r w:rsidR="00153773" w:rsidRPr="00C60897">
        <w:rPr>
          <w:rFonts w:ascii="Tahoma" w:hAnsi="Tahoma" w:cs="Tahoma"/>
          <w:sz w:val="24"/>
          <w:lang w:val="es-419"/>
        </w:rPr>
        <w:t>ó</w:t>
      </w:r>
      <w:r w:rsidRPr="00C60897">
        <w:rPr>
          <w:rFonts w:ascii="Tahoma" w:hAnsi="Tahoma" w:cs="Tahoma"/>
          <w:sz w:val="24"/>
          <w:lang w:val="es-419"/>
        </w:rPr>
        <w:t>n</w:t>
      </w:r>
      <w:r w:rsidR="00153773" w:rsidRPr="00C60897">
        <w:rPr>
          <w:rFonts w:ascii="Tahoma" w:hAnsi="Tahoma" w:cs="Tahoma"/>
          <w:sz w:val="24"/>
          <w:lang w:val="es-419"/>
        </w:rPr>
        <w:t>(</w:t>
      </w:r>
      <w:r w:rsidRPr="00C60897">
        <w:rPr>
          <w:rFonts w:ascii="Tahoma" w:hAnsi="Tahoma" w:cs="Tahoma"/>
          <w:sz w:val="24"/>
          <w:lang w:val="es-419"/>
        </w:rPr>
        <w:t>es</w:t>
      </w:r>
      <w:r w:rsidR="00153773"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derivada</w:t>
      </w:r>
      <w:r w:rsidR="00153773" w:rsidRPr="00C60897">
        <w:rPr>
          <w:rFonts w:ascii="Tahoma" w:hAnsi="Tahoma" w:cs="Tahoma"/>
          <w:sz w:val="24"/>
          <w:lang w:val="es-419"/>
        </w:rPr>
        <w:t>(</w:t>
      </w:r>
      <w:r w:rsidRPr="00C60897">
        <w:rPr>
          <w:rFonts w:ascii="Tahoma" w:hAnsi="Tahoma" w:cs="Tahoma"/>
          <w:sz w:val="24"/>
          <w:lang w:val="es-419"/>
        </w:rPr>
        <w:t>s</w:t>
      </w:r>
      <w:r w:rsidR="00153773"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153773" w:rsidRPr="00C60897">
        <w:rPr>
          <w:rFonts w:ascii="Tahoma" w:hAnsi="Tahoma" w:cs="Tahoma"/>
          <w:sz w:val="24"/>
          <w:lang w:val="es-419"/>
        </w:rPr>
        <w:t>(</w:t>
      </w:r>
      <w:r w:rsidRPr="00C60897">
        <w:rPr>
          <w:rFonts w:ascii="Tahoma" w:hAnsi="Tahoma" w:cs="Tahoma"/>
          <w:sz w:val="24"/>
          <w:lang w:val="es-419"/>
        </w:rPr>
        <w:t>s</w:t>
      </w:r>
      <w:r w:rsidR="00153773"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condici</w:t>
      </w:r>
      <w:r w:rsidR="00153773" w:rsidRPr="00C60897">
        <w:rPr>
          <w:rFonts w:ascii="Tahoma" w:hAnsi="Tahoma" w:cs="Tahoma"/>
          <w:sz w:val="24"/>
          <w:lang w:val="es-419"/>
        </w:rPr>
        <w:t>ó</w:t>
      </w:r>
      <w:r w:rsidRPr="00C60897">
        <w:rPr>
          <w:rFonts w:ascii="Tahoma" w:hAnsi="Tahoma" w:cs="Tahoma"/>
          <w:sz w:val="24"/>
          <w:lang w:val="es-419"/>
        </w:rPr>
        <w:t>n</w:t>
      </w:r>
      <w:r w:rsidR="00153773" w:rsidRPr="00C60897">
        <w:rPr>
          <w:rFonts w:ascii="Tahoma" w:hAnsi="Tahoma" w:cs="Tahoma"/>
          <w:sz w:val="24"/>
          <w:lang w:val="es-419"/>
        </w:rPr>
        <w:t>(</w:t>
      </w:r>
      <w:r w:rsidRPr="00C60897">
        <w:rPr>
          <w:rFonts w:ascii="Tahoma" w:hAnsi="Tahoma" w:cs="Tahoma"/>
          <w:sz w:val="24"/>
          <w:lang w:val="es-419"/>
        </w:rPr>
        <w:t>es</w:t>
      </w:r>
      <w:r w:rsidR="00153773"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00FD018F" w:rsidRPr="00C60897">
        <w:rPr>
          <w:rFonts w:ascii="Tahoma" w:hAnsi="Tahoma" w:cs="Tahoma"/>
          <w:sz w:val="24"/>
          <w:lang w:val="es-419"/>
        </w:rPr>
        <w:t>O</w:t>
      </w:r>
      <w:r w:rsidRPr="00C60897">
        <w:rPr>
          <w:rFonts w:ascii="Tahoma" w:hAnsi="Tahoma" w:cs="Tahoma"/>
          <w:sz w:val="24"/>
          <w:lang w:val="es-419"/>
        </w:rPr>
        <w:t>ferta,</w:t>
      </w:r>
      <w:r w:rsidR="00361EE3" w:rsidRPr="00C60897">
        <w:rPr>
          <w:rFonts w:ascii="Tahoma" w:hAnsi="Tahoma" w:cs="Tahoma"/>
          <w:sz w:val="24"/>
          <w:lang w:val="es-419"/>
        </w:rPr>
        <w:t xml:space="preserve"> </w:t>
      </w:r>
      <w:r w:rsidR="00FD018F" w:rsidRPr="00C60897">
        <w:rPr>
          <w:rFonts w:ascii="Tahoma" w:hAnsi="Tahoma" w:cs="Tahoma"/>
          <w:sz w:val="24"/>
          <w:lang w:val="es-419"/>
        </w:rPr>
        <w:t>sea</w:t>
      </w:r>
      <w:r w:rsidR="00361EE3" w:rsidRPr="00C60897">
        <w:rPr>
          <w:rFonts w:ascii="Tahoma" w:hAnsi="Tahoma" w:cs="Tahoma"/>
          <w:sz w:val="24"/>
          <w:lang w:val="es-419"/>
        </w:rPr>
        <w:t xml:space="preserve"> </w:t>
      </w:r>
      <w:r w:rsidR="00FD018F" w:rsidRPr="00C60897">
        <w:rPr>
          <w:rFonts w:ascii="Tahoma" w:hAnsi="Tahoma" w:cs="Tahoma"/>
          <w:sz w:val="24"/>
          <w:lang w:val="es-419"/>
        </w:rPr>
        <w:t>porque:</w:t>
      </w:r>
    </w:p>
    <w:p w14:paraId="64556648" w14:textId="154B1842" w:rsidR="00DE33B8" w:rsidRPr="00C60897" w:rsidRDefault="002F1629" w:rsidP="00A2058C">
      <w:pPr>
        <w:pStyle w:val="NormalWeb"/>
        <w:numPr>
          <w:ilvl w:val="4"/>
          <w:numId w:val="95"/>
        </w:numPr>
        <w:spacing w:before="0" w:beforeAutospacing="0" w:after="200" w:afterAutospacing="0"/>
        <w:ind w:left="1134" w:hanging="567"/>
        <w:jc w:val="both"/>
        <w:rPr>
          <w:rFonts w:ascii="Tahoma" w:hAnsi="Tahoma" w:cs="Tahoma"/>
          <w:sz w:val="24"/>
          <w:lang w:val="es-419"/>
        </w:rPr>
      </w:pPr>
      <w:r w:rsidRPr="00C60897">
        <w:rPr>
          <w:rFonts w:ascii="Tahoma" w:hAnsi="Tahoma" w:cs="Tahoma"/>
          <w:sz w:val="24"/>
          <w:lang w:val="es-419"/>
        </w:rPr>
        <w:t>hemos</w:t>
      </w:r>
      <w:r w:rsidR="00361EE3" w:rsidRPr="00C60897">
        <w:rPr>
          <w:rFonts w:ascii="Tahoma" w:hAnsi="Tahoma" w:cs="Tahoma"/>
          <w:sz w:val="24"/>
          <w:lang w:val="es-419"/>
        </w:rPr>
        <w:t xml:space="preserve"> </w:t>
      </w:r>
      <w:r w:rsidRPr="00C60897">
        <w:rPr>
          <w:rFonts w:ascii="Tahoma" w:hAnsi="Tahoma" w:cs="Tahoma"/>
          <w:sz w:val="24"/>
          <w:lang w:val="es-419"/>
        </w:rPr>
        <w:t>retirado</w:t>
      </w:r>
      <w:r w:rsidR="00361EE3" w:rsidRPr="00C60897">
        <w:rPr>
          <w:rFonts w:ascii="Tahoma" w:hAnsi="Tahoma" w:cs="Tahoma"/>
          <w:sz w:val="24"/>
          <w:lang w:val="es-419"/>
        </w:rPr>
        <w:t xml:space="preserve"> </w:t>
      </w:r>
      <w:r w:rsidRPr="00C60897">
        <w:rPr>
          <w:rFonts w:ascii="Tahoma" w:hAnsi="Tahoma" w:cs="Tahoma"/>
          <w:sz w:val="24"/>
          <w:lang w:val="es-419"/>
        </w:rPr>
        <w:t>nuestra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antes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expiración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validez</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establecida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Oferente</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Carta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durante</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prórroga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esta</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Oferente</w:t>
      </w:r>
      <w:r w:rsidR="00361EE3" w:rsidRPr="00C60897">
        <w:rPr>
          <w:rFonts w:ascii="Tahoma" w:hAnsi="Tahoma" w:cs="Tahoma"/>
          <w:sz w:val="24"/>
          <w:lang w:val="es-419"/>
        </w:rPr>
        <w:t xml:space="preserve"> </w:t>
      </w:r>
      <w:r w:rsidRPr="00C60897">
        <w:rPr>
          <w:rFonts w:ascii="Tahoma" w:hAnsi="Tahoma" w:cs="Tahoma"/>
          <w:sz w:val="24"/>
          <w:lang w:val="es-419"/>
        </w:rPr>
        <w:t>hubiera</w:t>
      </w:r>
      <w:r w:rsidR="00361EE3" w:rsidRPr="00C60897">
        <w:rPr>
          <w:rFonts w:ascii="Tahoma" w:hAnsi="Tahoma" w:cs="Tahoma"/>
          <w:sz w:val="24"/>
          <w:lang w:val="es-419"/>
        </w:rPr>
        <w:t xml:space="preserve"> </w:t>
      </w:r>
      <w:r w:rsidRPr="00C60897">
        <w:rPr>
          <w:rFonts w:ascii="Tahoma" w:hAnsi="Tahoma" w:cs="Tahoma"/>
          <w:sz w:val="24"/>
          <w:lang w:val="es-419"/>
        </w:rPr>
        <w:t>establecido;</w:t>
      </w:r>
      <w:r w:rsidR="00361EE3" w:rsidRPr="00C60897">
        <w:rPr>
          <w:rFonts w:ascii="Tahoma" w:hAnsi="Tahoma" w:cs="Tahoma"/>
          <w:sz w:val="24"/>
          <w:lang w:val="es-419"/>
        </w:rPr>
        <w:t xml:space="preserve"> </w:t>
      </w:r>
      <w:r w:rsidRPr="00C60897">
        <w:rPr>
          <w:rFonts w:ascii="Tahoma" w:hAnsi="Tahoma" w:cs="Tahoma"/>
          <w:sz w:val="24"/>
          <w:lang w:val="es-419"/>
        </w:rPr>
        <w:t>o</w:t>
      </w:r>
    </w:p>
    <w:p w14:paraId="2AB12183" w14:textId="19DFC798" w:rsidR="00271884" w:rsidRPr="00C60897" w:rsidRDefault="00271884" w:rsidP="00A2058C">
      <w:pPr>
        <w:pStyle w:val="NormalWeb"/>
        <w:numPr>
          <w:ilvl w:val="4"/>
          <w:numId w:val="95"/>
        </w:numPr>
        <w:spacing w:before="0" w:beforeAutospacing="0" w:after="200" w:afterAutospacing="0"/>
        <w:ind w:left="1134" w:hanging="567"/>
        <w:jc w:val="both"/>
        <w:rPr>
          <w:rFonts w:ascii="Tahoma" w:hAnsi="Tahoma" w:cs="Tahoma"/>
          <w:sz w:val="24"/>
          <w:lang w:val="es-419"/>
        </w:rPr>
      </w:pPr>
      <w:r w:rsidRPr="00C60897">
        <w:rPr>
          <w:rFonts w:ascii="Tahoma" w:hAnsi="Tahoma" w:cs="Tahoma"/>
          <w:sz w:val="24"/>
          <w:lang w:val="es-419"/>
        </w:rPr>
        <w:t>no</w:t>
      </w:r>
      <w:r w:rsidR="00361EE3" w:rsidRPr="00C60897">
        <w:rPr>
          <w:rFonts w:ascii="Tahoma" w:hAnsi="Tahoma" w:cs="Tahoma"/>
          <w:sz w:val="24"/>
          <w:lang w:val="es-419"/>
        </w:rPr>
        <w:t xml:space="preserve"> </w:t>
      </w:r>
      <w:r w:rsidRPr="00C60897">
        <w:rPr>
          <w:rFonts w:ascii="Tahoma" w:hAnsi="Tahoma" w:cs="Tahoma"/>
          <w:sz w:val="24"/>
          <w:lang w:val="es-419"/>
        </w:rPr>
        <w:t>acepta</w:t>
      </w:r>
      <w:r w:rsidR="00F10995" w:rsidRPr="00C60897">
        <w:rPr>
          <w:rFonts w:ascii="Tahoma" w:hAnsi="Tahoma" w:cs="Tahoma"/>
          <w:sz w:val="24"/>
          <w:lang w:val="es-419"/>
        </w:rPr>
        <w:t>mos</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corrección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errores</w:t>
      </w:r>
      <w:r w:rsidR="00361EE3" w:rsidRPr="00C60897">
        <w:rPr>
          <w:rFonts w:ascii="Tahoma" w:hAnsi="Tahoma" w:cs="Tahoma"/>
          <w:sz w:val="24"/>
          <w:lang w:val="es-419"/>
        </w:rPr>
        <w:t xml:space="preserve"> </w:t>
      </w:r>
      <w:r w:rsidRPr="00C60897">
        <w:rPr>
          <w:rFonts w:ascii="Tahoma" w:hAnsi="Tahoma" w:cs="Tahoma"/>
          <w:sz w:val="24"/>
          <w:lang w:val="es-419"/>
        </w:rPr>
        <w:t>aritméticos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conformidad</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Instrucciones</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Oferentes</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IAO</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documento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licitación;</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p>
    <w:p w14:paraId="1AE38A27" w14:textId="4AD8169D" w:rsidR="00067AD3" w:rsidRPr="00C60897" w:rsidRDefault="00067AD3" w:rsidP="00A2058C">
      <w:pPr>
        <w:pStyle w:val="NormalWeb"/>
        <w:numPr>
          <w:ilvl w:val="4"/>
          <w:numId w:val="95"/>
        </w:numPr>
        <w:spacing w:before="0" w:beforeAutospacing="0" w:after="200" w:afterAutospacing="0"/>
        <w:ind w:left="1134" w:hanging="567"/>
        <w:jc w:val="both"/>
        <w:rPr>
          <w:rFonts w:ascii="Tahoma" w:hAnsi="Tahoma" w:cs="Tahoma"/>
          <w:b/>
          <w:bCs/>
          <w:sz w:val="24"/>
          <w:lang w:val="es-419"/>
        </w:rPr>
      </w:pPr>
      <w:r w:rsidRPr="00C60897">
        <w:rPr>
          <w:rFonts w:ascii="Tahoma" w:hAnsi="Tahoma" w:cs="Tahoma"/>
          <w:sz w:val="24"/>
          <w:lang w:val="es-419"/>
        </w:rPr>
        <w:t>habiendo</w:t>
      </w:r>
      <w:r w:rsidR="00361EE3" w:rsidRPr="00C60897">
        <w:rPr>
          <w:rFonts w:ascii="Tahoma" w:hAnsi="Tahoma" w:cs="Tahoma"/>
          <w:sz w:val="24"/>
          <w:lang w:val="es-419"/>
        </w:rPr>
        <w:t xml:space="preserve"> </w:t>
      </w:r>
      <w:r w:rsidRPr="00C60897">
        <w:rPr>
          <w:rFonts w:ascii="Tahoma" w:hAnsi="Tahoma" w:cs="Tahoma"/>
          <w:sz w:val="24"/>
          <w:lang w:val="es-419"/>
        </w:rPr>
        <w:t>sido</w:t>
      </w:r>
      <w:r w:rsidR="00361EE3" w:rsidRPr="00C60897">
        <w:rPr>
          <w:rFonts w:ascii="Tahoma" w:hAnsi="Tahoma" w:cs="Tahoma"/>
          <w:sz w:val="24"/>
          <w:lang w:val="es-419"/>
        </w:rPr>
        <w:t xml:space="preserve"> </w:t>
      </w:r>
      <w:r w:rsidRPr="00C60897">
        <w:rPr>
          <w:rFonts w:ascii="Tahoma" w:hAnsi="Tahoma" w:cs="Tahoma"/>
          <w:sz w:val="24"/>
          <w:lang w:val="es-419"/>
        </w:rPr>
        <w:t>notificado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aceptación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Comprador</w:t>
      </w:r>
      <w:r w:rsidR="00361EE3" w:rsidRPr="00C60897">
        <w:rPr>
          <w:rFonts w:ascii="Tahoma" w:hAnsi="Tahoma" w:cs="Tahoma"/>
          <w:sz w:val="24"/>
          <w:lang w:val="es-419"/>
        </w:rPr>
        <w:t xml:space="preserve"> </w:t>
      </w:r>
      <w:r w:rsidRPr="00C60897">
        <w:rPr>
          <w:rFonts w:ascii="Tahoma" w:hAnsi="Tahoma" w:cs="Tahoma"/>
          <w:sz w:val="24"/>
          <w:lang w:val="es-419"/>
        </w:rPr>
        <w:t>antes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expiración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Período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Validez</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misma,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prórroga</w:t>
      </w:r>
      <w:r w:rsidR="00361EE3" w:rsidRPr="00C60897">
        <w:rPr>
          <w:rFonts w:ascii="Tahoma" w:hAnsi="Tahoma" w:cs="Tahoma"/>
          <w:sz w:val="24"/>
          <w:lang w:val="es-419"/>
        </w:rPr>
        <w:t xml:space="preserve"> </w:t>
      </w:r>
      <w:r w:rsidRPr="00C60897">
        <w:rPr>
          <w:rFonts w:ascii="Tahoma" w:hAnsi="Tahoma" w:cs="Tahoma"/>
          <w:sz w:val="24"/>
          <w:lang w:val="es-419"/>
        </w:rPr>
        <w:t>aceptada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Mandante,</w:t>
      </w:r>
      <w:r w:rsidR="00361EE3" w:rsidRPr="00C60897">
        <w:rPr>
          <w:rFonts w:ascii="Tahoma" w:hAnsi="Tahoma" w:cs="Tahoma"/>
          <w:sz w:val="24"/>
          <w:lang w:val="es-419"/>
        </w:rPr>
        <w:t xml:space="preserve"> </w:t>
      </w:r>
      <w:r w:rsidRPr="00C60897">
        <w:rPr>
          <w:rFonts w:ascii="Tahoma" w:hAnsi="Tahoma" w:cs="Tahoma"/>
          <w:sz w:val="24"/>
          <w:lang w:val="es-419"/>
        </w:rPr>
        <w:t>(i)</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00E4763F" w:rsidRPr="00C60897">
        <w:rPr>
          <w:rFonts w:ascii="Tahoma" w:hAnsi="Tahoma" w:cs="Tahoma"/>
          <w:sz w:val="24"/>
          <w:lang w:val="es-419"/>
        </w:rPr>
        <w:t xml:space="preserve">hemos </w:t>
      </w:r>
      <w:r w:rsidRPr="00C60897">
        <w:rPr>
          <w:rFonts w:ascii="Tahoma" w:hAnsi="Tahoma" w:cs="Tahoma"/>
          <w:sz w:val="24"/>
          <w:lang w:val="es-419"/>
        </w:rPr>
        <w:t>firma</w:t>
      </w:r>
      <w:r w:rsidR="00E4763F" w:rsidRPr="00C60897">
        <w:rPr>
          <w:rFonts w:ascii="Tahoma" w:hAnsi="Tahoma" w:cs="Tahoma"/>
          <w:sz w:val="24"/>
          <w:lang w:val="es-419"/>
        </w:rPr>
        <w:t>do</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Convenio</w:t>
      </w:r>
      <w:r w:rsidR="00361EE3" w:rsidRPr="00C60897">
        <w:rPr>
          <w:rFonts w:ascii="Tahoma" w:hAnsi="Tahoma" w:cs="Tahoma"/>
          <w:sz w:val="24"/>
          <w:lang w:val="es-419"/>
        </w:rPr>
        <w:t xml:space="preserve"> </w:t>
      </w:r>
      <w:r w:rsidRPr="00C60897">
        <w:rPr>
          <w:rFonts w:ascii="Tahoma" w:hAnsi="Tahoma" w:cs="Tahoma"/>
          <w:sz w:val="24"/>
          <w:lang w:val="es-419"/>
        </w:rPr>
        <w:t>Contractual,</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w:t>
      </w:r>
      <w:proofErr w:type="spellStart"/>
      <w:r w:rsidRPr="00C60897">
        <w:rPr>
          <w:rFonts w:ascii="Tahoma" w:hAnsi="Tahoma" w:cs="Tahoma"/>
          <w:sz w:val="24"/>
          <w:lang w:val="es-419"/>
        </w:rPr>
        <w:t>ii</w:t>
      </w:r>
      <w:proofErr w:type="spellEnd"/>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00E4763F" w:rsidRPr="00C60897">
        <w:rPr>
          <w:rFonts w:ascii="Tahoma" w:hAnsi="Tahoma" w:cs="Tahoma"/>
          <w:sz w:val="24"/>
          <w:lang w:val="es-419"/>
        </w:rPr>
        <w:t xml:space="preserve">hemos </w:t>
      </w:r>
      <w:r w:rsidRPr="00C60897">
        <w:rPr>
          <w:rFonts w:ascii="Tahoma" w:hAnsi="Tahoma" w:cs="Tahoma"/>
          <w:sz w:val="24"/>
          <w:lang w:val="es-419"/>
        </w:rPr>
        <w:t>suministra</w:t>
      </w:r>
      <w:r w:rsidR="00E4763F" w:rsidRPr="00C60897">
        <w:rPr>
          <w:rFonts w:ascii="Tahoma" w:hAnsi="Tahoma" w:cs="Tahoma"/>
          <w:sz w:val="24"/>
          <w:lang w:val="es-419"/>
        </w:rPr>
        <w:t>do</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Cumplimiento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acuerdo</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Instrucciones</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Oferentes</w:t>
      </w:r>
      <w:r w:rsidR="00361EE3" w:rsidRPr="00C60897">
        <w:rPr>
          <w:rFonts w:ascii="Tahoma" w:hAnsi="Tahoma" w:cs="Tahoma"/>
          <w:sz w:val="24"/>
          <w:lang w:val="es-419"/>
        </w:rPr>
        <w:t xml:space="preserve"> </w:t>
      </w:r>
      <w:r w:rsidRPr="00C60897">
        <w:rPr>
          <w:rFonts w:ascii="Tahoma" w:hAnsi="Tahoma" w:cs="Tahoma"/>
          <w:sz w:val="24"/>
          <w:lang w:val="es-419"/>
        </w:rPr>
        <w:t>(</w:t>
      </w:r>
      <w:r w:rsidR="00177788" w:rsidRPr="00C60897">
        <w:rPr>
          <w:rFonts w:ascii="Tahoma" w:hAnsi="Tahoma" w:cs="Tahoma"/>
          <w:sz w:val="24"/>
          <w:lang w:val="es-419"/>
        </w:rPr>
        <w:t>“</w:t>
      </w:r>
      <w:r w:rsidR="00F26EE9"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IAO</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documento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licitación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Comprador</w:t>
      </w:r>
      <w:r w:rsidR="002D6501" w:rsidRPr="00C60897">
        <w:rPr>
          <w:rFonts w:ascii="Tahoma" w:hAnsi="Tahoma" w:cs="Tahoma"/>
          <w:sz w:val="24"/>
          <w:lang w:val="es-419"/>
        </w:rPr>
        <w:t>.</w:t>
      </w:r>
    </w:p>
    <w:p w14:paraId="43DF296E" w14:textId="1F234CB2" w:rsidR="00DE33B8" w:rsidRPr="00C60897" w:rsidRDefault="00DE33B8" w:rsidP="00754F21">
      <w:pPr>
        <w:pStyle w:val="NormalWeb"/>
        <w:spacing w:before="0" w:beforeAutospacing="0" w:after="200" w:afterAutospacing="0"/>
        <w:jc w:val="both"/>
        <w:rPr>
          <w:rFonts w:ascii="Tahoma" w:hAnsi="Tahoma" w:cs="Tahoma"/>
          <w:sz w:val="24"/>
          <w:lang w:val="es-419"/>
        </w:rPr>
      </w:pPr>
      <w:bookmarkStart w:id="732" w:name="_Hlk96337837"/>
      <w:bookmarkStart w:id="733" w:name="_Hlk96449720"/>
      <w:bookmarkEnd w:id="731"/>
      <w:r w:rsidRPr="00C60897">
        <w:rPr>
          <w:rFonts w:ascii="Tahoma" w:hAnsi="Tahoma" w:cs="Tahoma"/>
          <w:sz w:val="24"/>
          <w:lang w:val="es-419"/>
        </w:rPr>
        <w:t>Entendemos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esta</w:t>
      </w:r>
      <w:r w:rsidR="00361EE3" w:rsidRPr="00C60897">
        <w:rPr>
          <w:rFonts w:ascii="Tahoma" w:hAnsi="Tahoma" w:cs="Tahoma"/>
          <w:sz w:val="24"/>
          <w:lang w:val="es-419"/>
        </w:rPr>
        <w:t xml:space="preserve"> </w:t>
      </w:r>
      <w:r w:rsidRPr="00C60897">
        <w:rPr>
          <w:rFonts w:ascii="Tahoma" w:hAnsi="Tahoma" w:cs="Tahoma"/>
          <w:sz w:val="24"/>
          <w:lang w:val="es-419"/>
        </w:rPr>
        <w:t>Declaración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Mantenimiento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002D6501"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expirará</w:t>
      </w:r>
      <w:r w:rsidR="00361EE3" w:rsidRPr="00C60897">
        <w:rPr>
          <w:rFonts w:ascii="Tahoma" w:hAnsi="Tahoma" w:cs="Tahoma"/>
          <w:sz w:val="24"/>
          <w:lang w:val="es-419"/>
        </w:rPr>
        <w:t xml:space="preserve"> </w:t>
      </w:r>
      <w:r w:rsidR="0059401B" w:rsidRPr="00C60897">
        <w:rPr>
          <w:rFonts w:ascii="Tahoma" w:hAnsi="Tahoma" w:cs="Tahoma"/>
          <w:sz w:val="24"/>
          <w:lang w:val="es-419"/>
        </w:rPr>
        <w:t>si</w:t>
      </w:r>
      <w:r w:rsidR="00361EE3" w:rsidRPr="00C60897">
        <w:rPr>
          <w:rFonts w:ascii="Tahoma" w:hAnsi="Tahoma" w:cs="Tahoma"/>
          <w:sz w:val="24"/>
          <w:lang w:val="es-419"/>
        </w:rPr>
        <w:t xml:space="preserve"> </w:t>
      </w:r>
      <w:r w:rsidR="0059401B" w:rsidRPr="00C60897">
        <w:rPr>
          <w:rFonts w:ascii="Tahoma" w:hAnsi="Tahoma" w:cs="Tahoma"/>
          <w:sz w:val="24"/>
          <w:lang w:val="es-419"/>
        </w:rPr>
        <w:t>no</w:t>
      </w:r>
      <w:r w:rsidR="00361EE3" w:rsidRPr="00C60897">
        <w:rPr>
          <w:rFonts w:ascii="Tahoma" w:hAnsi="Tahoma" w:cs="Tahoma"/>
          <w:sz w:val="24"/>
          <w:lang w:val="es-419"/>
        </w:rPr>
        <w:t xml:space="preserve"> </w:t>
      </w:r>
      <w:r w:rsidR="0059401B" w:rsidRPr="00C60897">
        <w:rPr>
          <w:rFonts w:ascii="Tahoma" w:hAnsi="Tahoma" w:cs="Tahoma"/>
          <w:sz w:val="24"/>
          <w:lang w:val="es-419"/>
        </w:rPr>
        <w:t>somos</w:t>
      </w:r>
      <w:r w:rsidR="00361EE3" w:rsidRPr="00C60897">
        <w:rPr>
          <w:rFonts w:ascii="Tahoma" w:hAnsi="Tahoma" w:cs="Tahoma"/>
          <w:sz w:val="24"/>
          <w:lang w:val="es-419"/>
        </w:rPr>
        <w:t xml:space="preserve"> </w:t>
      </w:r>
      <w:r w:rsidR="0059401B" w:rsidRPr="00C60897">
        <w:rPr>
          <w:rFonts w:ascii="Tahoma" w:hAnsi="Tahoma" w:cs="Tahoma"/>
          <w:sz w:val="24"/>
          <w:lang w:val="es-419"/>
        </w:rPr>
        <w:t>el</w:t>
      </w:r>
      <w:r w:rsidR="00361EE3" w:rsidRPr="00C60897">
        <w:rPr>
          <w:rFonts w:ascii="Tahoma" w:hAnsi="Tahoma" w:cs="Tahoma"/>
          <w:sz w:val="24"/>
          <w:lang w:val="es-419"/>
        </w:rPr>
        <w:t xml:space="preserve"> </w:t>
      </w:r>
      <w:r w:rsidR="0059401B" w:rsidRPr="00C60897">
        <w:rPr>
          <w:rFonts w:ascii="Tahoma" w:hAnsi="Tahoma" w:cs="Tahoma"/>
          <w:sz w:val="24"/>
          <w:lang w:val="es-419"/>
        </w:rPr>
        <w:t>Oferente</w:t>
      </w:r>
      <w:r w:rsidR="00361EE3" w:rsidRPr="00C60897">
        <w:rPr>
          <w:rFonts w:ascii="Tahoma" w:hAnsi="Tahoma" w:cs="Tahoma"/>
          <w:sz w:val="24"/>
          <w:lang w:val="es-419"/>
        </w:rPr>
        <w:t xml:space="preserve"> </w:t>
      </w:r>
      <w:r w:rsidR="0059401B" w:rsidRPr="00C60897">
        <w:rPr>
          <w:rFonts w:ascii="Tahoma" w:hAnsi="Tahoma" w:cs="Tahoma"/>
          <w:sz w:val="24"/>
          <w:lang w:val="es-419"/>
        </w:rPr>
        <w:t>seleccionado,</w:t>
      </w:r>
      <w:r w:rsidR="00361EE3" w:rsidRPr="00C60897">
        <w:rPr>
          <w:rFonts w:ascii="Tahoma" w:hAnsi="Tahoma" w:cs="Tahoma"/>
          <w:sz w:val="24"/>
          <w:lang w:val="es-419"/>
        </w:rPr>
        <w:t xml:space="preserve"> </w:t>
      </w:r>
      <w:r w:rsidR="0059401B" w:rsidRPr="00C60897">
        <w:rPr>
          <w:rFonts w:ascii="Tahoma" w:hAnsi="Tahoma" w:cs="Tahoma"/>
          <w:sz w:val="24"/>
          <w:lang w:val="es-419"/>
        </w:rPr>
        <w:t>cuando</w:t>
      </w:r>
      <w:r w:rsidR="00361EE3" w:rsidRPr="00C60897">
        <w:rPr>
          <w:rFonts w:ascii="Tahoma" w:hAnsi="Tahoma" w:cs="Tahoma"/>
          <w:sz w:val="24"/>
          <w:lang w:val="es-419"/>
        </w:rPr>
        <w:t xml:space="preserve"> </w:t>
      </w:r>
      <w:r w:rsidR="0059401B" w:rsidRPr="00C60897">
        <w:rPr>
          <w:rFonts w:ascii="Tahoma" w:hAnsi="Tahoma" w:cs="Tahoma"/>
          <w:sz w:val="24"/>
          <w:lang w:val="es-419"/>
        </w:rPr>
        <w:t>ocurra</w:t>
      </w:r>
      <w:r w:rsidR="00361EE3" w:rsidRPr="00C60897">
        <w:rPr>
          <w:rFonts w:ascii="Tahoma" w:hAnsi="Tahoma" w:cs="Tahoma"/>
          <w:sz w:val="24"/>
          <w:lang w:val="es-419"/>
        </w:rPr>
        <w:t xml:space="preserve"> </w:t>
      </w:r>
      <w:r w:rsidR="0059401B" w:rsidRPr="00C60897">
        <w:rPr>
          <w:rFonts w:ascii="Tahoma" w:hAnsi="Tahoma" w:cs="Tahoma"/>
          <w:sz w:val="24"/>
          <w:lang w:val="es-419"/>
        </w:rPr>
        <w:t>el</w:t>
      </w:r>
      <w:r w:rsidR="00361EE3" w:rsidRPr="00C60897">
        <w:rPr>
          <w:rFonts w:ascii="Tahoma" w:hAnsi="Tahoma" w:cs="Tahoma"/>
          <w:sz w:val="24"/>
          <w:lang w:val="es-419"/>
        </w:rPr>
        <w:t xml:space="preserve"> </w:t>
      </w:r>
      <w:r w:rsidR="0059401B" w:rsidRPr="00C60897">
        <w:rPr>
          <w:rFonts w:ascii="Tahoma" w:hAnsi="Tahoma" w:cs="Tahoma"/>
          <w:sz w:val="24"/>
          <w:lang w:val="es-419"/>
        </w:rPr>
        <w:t>primero</w:t>
      </w:r>
      <w:r w:rsidR="00361EE3" w:rsidRPr="00C60897">
        <w:rPr>
          <w:rFonts w:ascii="Tahoma" w:hAnsi="Tahoma" w:cs="Tahoma"/>
          <w:sz w:val="24"/>
          <w:lang w:val="es-419"/>
        </w:rPr>
        <w:t xml:space="preserve"> </w:t>
      </w:r>
      <w:r w:rsidR="0059401B" w:rsidRPr="00C60897">
        <w:rPr>
          <w:rFonts w:ascii="Tahoma" w:hAnsi="Tahoma" w:cs="Tahoma"/>
          <w:sz w:val="24"/>
          <w:lang w:val="es-419"/>
        </w:rPr>
        <w:t>de</w:t>
      </w:r>
      <w:r w:rsidR="00361EE3" w:rsidRPr="00C60897">
        <w:rPr>
          <w:rFonts w:ascii="Tahoma" w:hAnsi="Tahoma" w:cs="Tahoma"/>
          <w:sz w:val="24"/>
          <w:lang w:val="es-419"/>
        </w:rPr>
        <w:t xml:space="preserve"> </w:t>
      </w:r>
      <w:r w:rsidR="0059401B" w:rsidRPr="00C60897">
        <w:rPr>
          <w:rFonts w:ascii="Tahoma" w:hAnsi="Tahoma" w:cs="Tahoma"/>
          <w:sz w:val="24"/>
          <w:lang w:val="es-419"/>
        </w:rPr>
        <w:t>los</w:t>
      </w:r>
      <w:r w:rsidR="00361EE3" w:rsidRPr="00C60897">
        <w:rPr>
          <w:rFonts w:ascii="Tahoma" w:hAnsi="Tahoma" w:cs="Tahoma"/>
          <w:sz w:val="24"/>
          <w:lang w:val="es-419"/>
        </w:rPr>
        <w:t xml:space="preserve"> </w:t>
      </w:r>
      <w:r w:rsidR="0059401B" w:rsidRPr="00C60897">
        <w:rPr>
          <w:rFonts w:ascii="Tahoma" w:hAnsi="Tahoma" w:cs="Tahoma"/>
          <w:sz w:val="24"/>
          <w:lang w:val="es-419"/>
        </w:rPr>
        <w:t>siguientes</w:t>
      </w:r>
      <w:r w:rsidR="00361EE3" w:rsidRPr="00C60897">
        <w:rPr>
          <w:rFonts w:ascii="Tahoma" w:hAnsi="Tahoma" w:cs="Tahoma"/>
          <w:sz w:val="24"/>
          <w:lang w:val="es-419"/>
        </w:rPr>
        <w:t xml:space="preserve"> </w:t>
      </w:r>
      <w:r w:rsidR="0059401B" w:rsidRPr="00C60897">
        <w:rPr>
          <w:rFonts w:ascii="Tahoma" w:hAnsi="Tahoma" w:cs="Tahoma"/>
          <w:sz w:val="24"/>
          <w:lang w:val="es-419"/>
        </w:rPr>
        <w:t>hechos:</w:t>
      </w:r>
      <w:r w:rsidR="006E6386" w:rsidRPr="00C60897">
        <w:rPr>
          <w:rFonts w:ascii="Tahoma" w:hAnsi="Tahoma" w:cs="Tahoma"/>
          <w:lang w:val="es-419"/>
        </w:rPr>
        <w:t xml:space="preserve"> </w:t>
      </w:r>
      <w:r w:rsidRPr="00C60897">
        <w:rPr>
          <w:rFonts w:ascii="Tahoma" w:hAnsi="Tahoma" w:cs="Tahoma"/>
          <w:sz w:val="24"/>
          <w:lang w:val="es-419"/>
        </w:rPr>
        <w:t>(i</w:t>
      </w:r>
      <w:r w:rsidR="00361EE3" w:rsidRPr="00C60897">
        <w:rPr>
          <w:rFonts w:ascii="Tahoma" w:hAnsi="Tahoma" w:cs="Tahoma"/>
          <w:sz w:val="24"/>
          <w:lang w:val="es-419"/>
        </w:rPr>
        <w:t xml:space="preserve"> </w:t>
      </w:r>
      <w:r w:rsidR="0059401B" w:rsidRPr="00C60897">
        <w:rPr>
          <w:rFonts w:ascii="Tahoma" w:hAnsi="Tahoma" w:cs="Tahoma"/>
          <w:sz w:val="24"/>
          <w:lang w:val="es-419"/>
        </w:rPr>
        <w:t>hemos</w:t>
      </w:r>
      <w:r w:rsidR="00361EE3" w:rsidRPr="00C60897">
        <w:rPr>
          <w:rFonts w:ascii="Tahoma" w:hAnsi="Tahoma" w:cs="Tahoma"/>
          <w:sz w:val="24"/>
          <w:lang w:val="es-419"/>
        </w:rPr>
        <w:t xml:space="preserve"> </w:t>
      </w:r>
      <w:r w:rsidR="0059401B" w:rsidRPr="00C60897">
        <w:rPr>
          <w:rFonts w:ascii="Tahoma" w:hAnsi="Tahoma" w:cs="Tahoma"/>
          <w:sz w:val="24"/>
          <w:lang w:val="es-419"/>
        </w:rPr>
        <w:t>recibido</w:t>
      </w:r>
      <w:r w:rsidR="00361EE3" w:rsidRPr="00C60897">
        <w:rPr>
          <w:rFonts w:ascii="Tahoma" w:hAnsi="Tahoma" w:cs="Tahoma"/>
          <w:sz w:val="24"/>
          <w:lang w:val="es-419"/>
        </w:rPr>
        <w:t xml:space="preserve"> </w:t>
      </w:r>
      <w:r w:rsidR="0059401B" w:rsidRPr="00C60897">
        <w:rPr>
          <w:rFonts w:ascii="Tahoma" w:hAnsi="Tahoma" w:cs="Tahoma"/>
          <w:sz w:val="24"/>
          <w:lang w:val="es-419"/>
        </w:rPr>
        <w:t>una</w:t>
      </w:r>
      <w:r w:rsidR="00361EE3" w:rsidRPr="00C60897">
        <w:rPr>
          <w:rFonts w:ascii="Tahoma" w:hAnsi="Tahoma" w:cs="Tahoma"/>
          <w:sz w:val="24"/>
          <w:lang w:val="es-419"/>
        </w:rPr>
        <w:t xml:space="preserve"> </w:t>
      </w:r>
      <w:r w:rsidR="0059401B" w:rsidRPr="00C60897">
        <w:rPr>
          <w:rFonts w:ascii="Tahoma" w:hAnsi="Tahoma" w:cs="Tahoma"/>
          <w:sz w:val="24"/>
          <w:lang w:val="es-419"/>
        </w:rPr>
        <w:t>copia</w:t>
      </w:r>
      <w:r w:rsidR="00361EE3" w:rsidRPr="00C60897">
        <w:rPr>
          <w:rFonts w:ascii="Tahoma" w:hAnsi="Tahoma" w:cs="Tahoma"/>
          <w:sz w:val="24"/>
          <w:lang w:val="es-419"/>
        </w:rPr>
        <w:t xml:space="preserve"> </w:t>
      </w:r>
      <w:r w:rsidR="0059401B" w:rsidRPr="00C60897">
        <w:rPr>
          <w:rFonts w:ascii="Tahoma" w:hAnsi="Tahoma" w:cs="Tahoma"/>
          <w:sz w:val="24"/>
          <w:lang w:val="es-419"/>
        </w:rPr>
        <w:t>de</w:t>
      </w:r>
      <w:r w:rsidR="00361EE3" w:rsidRPr="00C60897">
        <w:rPr>
          <w:rFonts w:ascii="Tahoma" w:hAnsi="Tahoma" w:cs="Tahoma"/>
          <w:sz w:val="24"/>
          <w:lang w:val="es-419"/>
        </w:rPr>
        <w:t xml:space="preserve"> </w:t>
      </w:r>
      <w:r w:rsidR="0059401B" w:rsidRPr="00C60897">
        <w:rPr>
          <w:rFonts w:ascii="Tahoma" w:hAnsi="Tahoma" w:cs="Tahoma"/>
          <w:sz w:val="24"/>
          <w:lang w:val="es-419"/>
        </w:rPr>
        <w:t>su</w:t>
      </w:r>
      <w:r w:rsidR="00361EE3" w:rsidRPr="00C60897">
        <w:rPr>
          <w:rFonts w:ascii="Tahoma" w:hAnsi="Tahoma" w:cs="Tahoma"/>
          <w:sz w:val="24"/>
          <w:lang w:val="es-419"/>
        </w:rPr>
        <w:t xml:space="preserve"> </w:t>
      </w:r>
      <w:r w:rsidR="0059401B" w:rsidRPr="00C60897">
        <w:rPr>
          <w:rFonts w:ascii="Tahoma" w:hAnsi="Tahoma" w:cs="Tahoma"/>
          <w:sz w:val="24"/>
          <w:lang w:val="es-419"/>
        </w:rPr>
        <w:t>comunicación</w:t>
      </w:r>
      <w:r w:rsidR="00361EE3" w:rsidRPr="00C60897">
        <w:rPr>
          <w:rFonts w:ascii="Tahoma" w:hAnsi="Tahoma" w:cs="Tahoma"/>
          <w:sz w:val="24"/>
          <w:lang w:val="es-419"/>
        </w:rPr>
        <w:t xml:space="preserve"> </w:t>
      </w:r>
      <w:r w:rsidR="0059401B" w:rsidRPr="00C60897">
        <w:rPr>
          <w:rFonts w:ascii="Tahoma" w:hAnsi="Tahoma" w:cs="Tahoma"/>
          <w:sz w:val="24"/>
          <w:lang w:val="es-419"/>
        </w:rPr>
        <w:t>informando</w:t>
      </w:r>
      <w:r w:rsidR="00361EE3" w:rsidRPr="00C60897">
        <w:rPr>
          <w:rFonts w:ascii="Tahoma" w:hAnsi="Tahoma" w:cs="Tahoma"/>
          <w:sz w:val="24"/>
          <w:lang w:val="es-419"/>
        </w:rPr>
        <w:t xml:space="preserve"> </w:t>
      </w:r>
      <w:r w:rsidR="0059401B" w:rsidRPr="00C60897">
        <w:rPr>
          <w:rFonts w:ascii="Tahoma" w:hAnsi="Tahoma" w:cs="Tahoma"/>
          <w:sz w:val="24"/>
          <w:lang w:val="es-419"/>
        </w:rPr>
        <w:t>que</w:t>
      </w:r>
      <w:r w:rsidR="00361EE3" w:rsidRPr="00C60897">
        <w:rPr>
          <w:rFonts w:ascii="Tahoma" w:hAnsi="Tahoma" w:cs="Tahoma"/>
          <w:sz w:val="24"/>
          <w:lang w:val="es-419"/>
        </w:rPr>
        <w:t xml:space="preserve"> </w:t>
      </w:r>
      <w:r w:rsidR="0059401B" w:rsidRPr="00C60897">
        <w:rPr>
          <w:rFonts w:ascii="Tahoma" w:hAnsi="Tahoma" w:cs="Tahoma"/>
          <w:sz w:val="24"/>
          <w:lang w:val="es-419"/>
        </w:rPr>
        <w:t>no</w:t>
      </w:r>
      <w:r w:rsidR="00361EE3" w:rsidRPr="00C60897">
        <w:rPr>
          <w:rFonts w:ascii="Tahoma" w:hAnsi="Tahoma" w:cs="Tahoma"/>
          <w:sz w:val="24"/>
          <w:lang w:val="es-419"/>
        </w:rPr>
        <w:t xml:space="preserve"> </w:t>
      </w:r>
      <w:r w:rsidR="0059401B" w:rsidRPr="00C60897">
        <w:rPr>
          <w:rFonts w:ascii="Tahoma" w:hAnsi="Tahoma" w:cs="Tahoma"/>
          <w:sz w:val="24"/>
          <w:lang w:val="es-419"/>
        </w:rPr>
        <w:t>somos</w:t>
      </w:r>
      <w:r w:rsidR="00361EE3" w:rsidRPr="00C60897">
        <w:rPr>
          <w:rFonts w:ascii="Tahoma" w:hAnsi="Tahoma" w:cs="Tahoma"/>
          <w:sz w:val="24"/>
          <w:lang w:val="es-419"/>
        </w:rPr>
        <w:t xml:space="preserve"> </w:t>
      </w:r>
      <w:r w:rsidR="0059401B" w:rsidRPr="00C60897">
        <w:rPr>
          <w:rFonts w:ascii="Tahoma" w:hAnsi="Tahoma" w:cs="Tahoma"/>
          <w:sz w:val="24"/>
          <w:lang w:val="es-419"/>
        </w:rPr>
        <w:t>el</w:t>
      </w:r>
      <w:r w:rsidR="00361EE3" w:rsidRPr="00C60897">
        <w:rPr>
          <w:rFonts w:ascii="Tahoma" w:hAnsi="Tahoma" w:cs="Tahoma"/>
          <w:sz w:val="24"/>
          <w:lang w:val="es-419"/>
        </w:rPr>
        <w:t xml:space="preserve"> </w:t>
      </w:r>
      <w:r w:rsidR="00F5644E" w:rsidRPr="00C60897">
        <w:rPr>
          <w:rFonts w:ascii="Tahoma" w:hAnsi="Tahoma" w:cs="Tahoma"/>
          <w:sz w:val="24"/>
          <w:lang w:val="es-419"/>
        </w:rPr>
        <w:t>Oferente</w:t>
      </w:r>
      <w:r w:rsidR="00361EE3" w:rsidRPr="00C60897">
        <w:rPr>
          <w:rFonts w:ascii="Tahoma" w:hAnsi="Tahoma" w:cs="Tahoma"/>
          <w:sz w:val="24"/>
          <w:lang w:val="es-419"/>
        </w:rPr>
        <w:t xml:space="preserve"> </w:t>
      </w:r>
      <w:r w:rsidR="0059401B" w:rsidRPr="00C60897">
        <w:rPr>
          <w:rFonts w:ascii="Tahoma" w:hAnsi="Tahoma" w:cs="Tahoma"/>
          <w:sz w:val="24"/>
          <w:lang w:val="es-419"/>
        </w:rPr>
        <w:t>seleccionado;</w:t>
      </w:r>
      <w:r w:rsidR="00361EE3" w:rsidRPr="00C60897">
        <w:rPr>
          <w:rFonts w:ascii="Tahoma" w:hAnsi="Tahoma" w:cs="Tahoma"/>
          <w:sz w:val="24"/>
          <w:lang w:val="es-419"/>
        </w:rPr>
        <w:t xml:space="preserve"> </w:t>
      </w:r>
      <w:r w:rsidR="0059401B" w:rsidRPr="00C60897">
        <w:rPr>
          <w:rFonts w:ascii="Tahoma" w:hAnsi="Tahoma" w:cs="Tahoma"/>
          <w:sz w:val="24"/>
          <w:lang w:val="es-419"/>
        </w:rPr>
        <w:t>o</w:t>
      </w:r>
      <w:r w:rsidR="00361EE3" w:rsidRPr="00C60897">
        <w:rPr>
          <w:rFonts w:ascii="Tahoma" w:hAnsi="Tahoma" w:cs="Tahoma"/>
          <w:lang w:val="es-419"/>
        </w:rPr>
        <w:t xml:space="preserve"> </w:t>
      </w:r>
      <w:r w:rsidRPr="00C60897">
        <w:rPr>
          <w:rFonts w:ascii="Tahoma" w:hAnsi="Tahoma" w:cs="Tahoma"/>
          <w:sz w:val="24"/>
          <w:lang w:val="es-419"/>
        </w:rPr>
        <w:t>(</w:t>
      </w:r>
      <w:proofErr w:type="spellStart"/>
      <w:r w:rsidRPr="00C60897">
        <w:rPr>
          <w:rFonts w:ascii="Tahoma" w:hAnsi="Tahoma" w:cs="Tahoma"/>
          <w:sz w:val="24"/>
          <w:lang w:val="es-419"/>
        </w:rPr>
        <w:t>ii</w:t>
      </w:r>
      <w:proofErr w:type="spellEnd"/>
      <w:r w:rsidRPr="00C60897">
        <w:rPr>
          <w:rFonts w:ascii="Tahoma" w:hAnsi="Tahoma" w:cs="Tahoma"/>
          <w:sz w:val="24"/>
          <w:lang w:val="es-419"/>
        </w:rPr>
        <w:t>)</w:t>
      </w:r>
      <w:r w:rsidR="00361EE3" w:rsidRPr="00C60897">
        <w:rPr>
          <w:rFonts w:ascii="Tahoma" w:hAnsi="Tahoma" w:cs="Tahoma"/>
          <w:sz w:val="24"/>
          <w:lang w:val="es-419"/>
        </w:rPr>
        <w:t xml:space="preserve"> </w:t>
      </w:r>
      <w:r w:rsidR="0059401B" w:rsidRPr="00C60897">
        <w:rPr>
          <w:rFonts w:ascii="Tahoma" w:hAnsi="Tahoma" w:cs="Tahoma"/>
          <w:sz w:val="24"/>
          <w:lang w:val="es-419"/>
        </w:rPr>
        <w:t>haber</w:t>
      </w:r>
      <w:r w:rsidR="00361EE3" w:rsidRPr="00C60897">
        <w:rPr>
          <w:rFonts w:ascii="Tahoma" w:hAnsi="Tahoma" w:cs="Tahoma"/>
          <w:sz w:val="24"/>
          <w:lang w:val="es-419"/>
        </w:rPr>
        <w:t xml:space="preserve"> </w:t>
      </w:r>
      <w:r w:rsidR="0059401B" w:rsidRPr="00C60897">
        <w:rPr>
          <w:rFonts w:ascii="Tahoma" w:hAnsi="Tahoma" w:cs="Tahoma"/>
          <w:sz w:val="24"/>
          <w:lang w:val="es-419"/>
        </w:rPr>
        <w:t>transcurrido</w:t>
      </w:r>
      <w:r w:rsidR="00361EE3" w:rsidRPr="00C60897">
        <w:rPr>
          <w:rFonts w:ascii="Tahoma" w:hAnsi="Tahoma" w:cs="Tahoma"/>
          <w:sz w:val="24"/>
          <w:lang w:val="es-419"/>
        </w:rPr>
        <w:t xml:space="preserve"> </w:t>
      </w:r>
      <w:r w:rsidR="0059401B" w:rsidRPr="00C60897">
        <w:rPr>
          <w:rFonts w:ascii="Tahoma" w:hAnsi="Tahoma" w:cs="Tahoma"/>
          <w:sz w:val="24"/>
          <w:lang w:val="es-419"/>
        </w:rPr>
        <w:t>veintiocho</w:t>
      </w:r>
      <w:r w:rsidR="00361EE3" w:rsidRPr="00C60897">
        <w:rPr>
          <w:rFonts w:ascii="Tahoma" w:hAnsi="Tahoma" w:cs="Tahoma"/>
          <w:sz w:val="24"/>
          <w:lang w:val="es-419"/>
        </w:rPr>
        <w:t xml:space="preserve"> </w:t>
      </w:r>
      <w:r w:rsidR="0059401B" w:rsidRPr="00C60897">
        <w:rPr>
          <w:rFonts w:ascii="Tahoma" w:hAnsi="Tahoma" w:cs="Tahoma"/>
          <w:sz w:val="24"/>
          <w:lang w:val="es-419"/>
        </w:rPr>
        <w:t>días</w:t>
      </w:r>
      <w:r w:rsidR="00361EE3" w:rsidRPr="00C60897">
        <w:rPr>
          <w:rFonts w:ascii="Tahoma" w:hAnsi="Tahoma" w:cs="Tahoma"/>
          <w:sz w:val="24"/>
          <w:lang w:val="es-419"/>
        </w:rPr>
        <w:t xml:space="preserve"> </w:t>
      </w:r>
      <w:r w:rsidR="0059401B" w:rsidRPr="00C60897">
        <w:rPr>
          <w:rFonts w:ascii="Tahoma" w:hAnsi="Tahoma" w:cs="Tahoma"/>
          <w:sz w:val="24"/>
          <w:lang w:val="es-419"/>
        </w:rPr>
        <w:t>después</w:t>
      </w:r>
      <w:r w:rsidR="00361EE3" w:rsidRPr="00C60897">
        <w:rPr>
          <w:rFonts w:ascii="Tahoma" w:hAnsi="Tahoma" w:cs="Tahoma"/>
          <w:sz w:val="24"/>
          <w:lang w:val="es-419"/>
        </w:rPr>
        <w:t xml:space="preserve"> </w:t>
      </w:r>
      <w:r w:rsidR="0059401B" w:rsidRPr="00C60897">
        <w:rPr>
          <w:rFonts w:ascii="Tahoma" w:hAnsi="Tahoma" w:cs="Tahoma"/>
          <w:sz w:val="24"/>
          <w:lang w:val="es-419"/>
        </w:rPr>
        <w:t>de</w:t>
      </w:r>
      <w:r w:rsidR="00361EE3" w:rsidRPr="00C60897">
        <w:rPr>
          <w:rFonts w:ascii="Tahoma" w:hAnsi="Tahoma" w:cs="Tahoma"/>
          <w:sz w:val="24"/>
          <w:lang w:val="es-419"/>
        </w:rPr>
        <w:t xml:space="preserve"> </w:t>
      </w:r>
      <w:r w:rsidR="0059401B" w:rsidRPr="00C60897">
        <w:rPr>
          <w:rFonts w:ascii="Tahoma" w:hAnsi="Tahoma" w:cs="Tahoma"/>
          <w:sz w:val="24"/>
          <w:lang w:val="es-419"/>
        </w:rPr>
        <w:t>la</w:t>
      </w:r>
      <w:r w:rsidR="00361EE3" w:rsidRPr="00C60897">
        <w:rPr>
          <w:rFonts w:ascii="Tahoma" w:hAnsi="Tahoma" w:cs="Tahoma"/>
          <w:sz w:val="24"/>
          <w:lang w:val="es-419"/>
        </w:rPr>
        <w:t xml:space="preserve"> </w:t>
      </w:r>
      <w:r w:rsidR="0059401B" w:rsidRPr="00C60897">
        <w:rPr>
          <w:rFonts w:ascii="Tahoma" w:hAnsi="Tahoma" w:cs="Tahoma"/>
          <w:sz w:val="24"/>
          <w:lang w:val="es-419"/>
        </w:rPr>
        <w:t>expiración</w:t>
      </w:r>
      <w:r w:rsidR="00361EE3" w:rsidRPr="00C60897">
        <w:rPr>
          <w:rFonts w:ascii="Tahoma" w:hAnsi="Tahoma" w:cs="Tahoma"/>
          <w:sz w:val="24"/>
          <w:lang w:val="es-419"/>
        </w:rPr>
        <w:t xml:space="preserve"> </w:t>
      </w:r>
      <w:r w:rsidR="0059401B" w:rsidRPr="00C60897">
        <w:rPr>
          <w:rFonts w:ascii="Tahoma" w:hAnsi="Tahoma" w:cs="Tahoma"/>
          <w:sz w:val="24"/>
          <w:lang w:val="es-419"/>
        </w:rPr>
        <w:t>de</w:t>
      </w:r>
      <w:r w:rsidR="00361EE3" w:rsidRPr="00C60897">
        <w:rPr>
          <w:rFonts w:ascii="Tahoma" w:hAnsi="Tahoma" w:cs="Tahoma"/>
          <w:sz w:val="24"/>
          <w:lang w:val="es-419"/>
        </w:rPr>
        <w:t xml:space="preserve"> </w:t>
      </w:r>
      <w:r w:rsidR="0059401B" w:rsidRPr="00C60897">
        <w:rPr>
          <w:rFonts w:ascii="Tahoma" w:hAnsi="Tahoma" w:cs="Tahoma"/>
          <w:sz w:val="24"/>
          <w:lang w:val="es-419"/>
        </w:rPr>
        <w:t>nuestra</w:t>
      </w:r>
      <w:r w:rsidR="00361EE3" w:rsidRPr="00C60897">
        <w:rPr>
          <w:rFonts w:ascii="Tahoma" w:hAnsi="Tahoma" w:cs="Tahoma"/>
          <w:sz w:val="24"/>
          <w:lang w:val="es-419"/>
        </w:rPr>
        <w:t xml:space="preserve"> </w:t>
      </w:r>
      <w:r w:rsidR="0059401B" w:rsidRPr="00C60897">
        <w:rPr>
          <w:rFonts w:ascii="Tahoma" w:hAnsi="Tahoma" w:cs="Tahoma"/>
          <w:sz w:val="24"/>
          <w:lang w:val="es-419"/>
        </w:rPr>
        <w:t>Oferta.</w:t>
      </w:r>
    </w:p>
    <w:p w14:paraId="2196919F" w14:textId="1C9F5902" w:rsidR="00BE4DBF" w:rsidRPr="00C60897" w:rsidRDefault="00BE4DBF" w:rsidP="00754F21">
      <w:pPr>
        <w:tabs>
          <w:tab w:val="left" w:pos="6120"/>
        </w:tabs>
        <w:spacing w:after="200"/>
        <w:jc w:val="both"/>
        <w:rPr>
          <w:rFonts w:ascii="Tahoma" w:hAnsi="Tahoma" w:cs="Tahoma"/>
          <w:lang w:val="es-419"/>
        </w:rPr>
      </w:pPr>
      <w:bookmarkStart w:id="734" w:name="_Hlk96449640"/>
      <w:bookmarkEnd w:id="732"/>
      <w:bookmarkEnd w:id="733"/>
      <w:r w:rsidRPr="00C60897">
        <w:rPr>
          <w:rFonts w:ascii="Tahoma" w:hAnsi="Tahoma" w:cs="Tahoma"/>
          <w:lang w:val="es-419"/>
        </w:rPr>
        <w:t>Entendemos</w:t>
      </w:r>
      <w:r w:rsidR="00361EE3" w:rsidRPr="00C60897">
        <w:rPr>
          <w:rFonts w:ascii="Tahoma" w:hAnsi="Tahoma" w:cs="Tahoma"/>
          <w:lang w:val="es-419"/>
        </w:rPr>
        <w:t xml:space="preserve"> </w:t>
      </w:r>
      <w:r w:rsidR="005404D5" w:rsidRPr="00C60897">
        <w:rPr>
          <w:rFonts w:ascii="Tahoma" w:hAnsi="Tahoma" w:cs="Tahoma"/>
          <w:lang w:val="es-419"/>
        </w:rPr>
        <w:t>también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somos</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0060371C" w:rsidRPr="00C60897">
        <w:rPr>
          <w:rFonts w:ascii="Tahoma" w:hAnsi="Tahoma" w:cs="Tahoma"/>
          <w:i/>
          <w:iCs/>
          <w:lang w:val="es-419"/>
        </w:rPr>
        <w:t>Asociación</w:t>
      </w:r>
      <w:r w:rsidR="00361EE3" w:rsidRPr="00C60897">
        <w:rPr>
          <w:rFonts w:ascii="Tahoma" w:hAnsi="Tahoma" w:cs="Tahoma"/>
          <w:i/>
          <w:iCs/>
          <w:lang w:val="es-419"/>
        </w:rPr>
        <w:t xml:space="preserve"> </w:t>
      </w:r>
      <w:r w:rsidR="0060371C" w:rsidRPr="00C60897">
        <w:rPr>
          <w:rFonts w:ascii="Tahoma" w:hAnsi="Tahoma" w:cs="Tahoma"/>
          <w:i/>
          <w:iCs/>
          <w:lang w:val="es-419"/>
        </w:rPr>
        <w:t>en</w:t>
      </w:r>
      <w:r w:rsidR="00361EE3" w:rsidRPr="00C60897">
        <w:rPr>
          <w:rFonts w:ascii="Tahoma" w:hAnsi="Tahoma" w:cs="Tahoma"/>
          <w:i/>
          <w:iCs/>
          <w:lang w:val="es-419"/>
        </w:rPr>
        <w:t xml:space="preserve"> </w:t>
      </w:r>
      <w:r w:rsidR="0060371C" w:rsidRPr="00C60897">
        <w:rPr>
          <w:rFonts w:ascii="Tahoma" w:hAnsi="Tahoma" w:cs="Tahoma"/>
          <w:i/>
          <w:iCs/>
          <w:lang w:val="es-419"/>
        </w:rPr>
        <w:t>Participación,</w:t>
      </w:r>
      <w:r w:rsidR="00361EE3" w:rsidRPr="00C60897">
        <w:rPr>
          <w:rFonts w:ascii="Tahoma" w:hAnsi="Tahoma" w:cs="Tahoma"/>
          <w:i/>
          <w:iCs/>
          <w:lang w:val="es-419"/>
        </w:rPr>
        <w:t xml:space="preserve"> </w:t>
      </w:r>
      <w:r w:rsidR="0060371C" w:rsidRPr="00C60897">
        <w:rPr>
          <w:rFonts w:ascii="Tahoma" w:hAnsi="Tahoma" w:cs="Tahoma"/>
          <w:i/>
          <w:iCs/>
          <w:lang w:val="es-419"/>
        </w:rPr>
        <w:t>Consorcio</w:t>
      </w:r>
      <w:r w:rsidR="00361EE3" w:rsidRPr="00C60897">
        <w:rPr>
          <w:rFonts w:ascii="Tahoma" w:hAnsi="Tahoma" w:cs="Tahoma"/>
          <w:i/>
          <w:iCs/>
          <w:lang w:val="es-419"/>
        </w:rPr>
        <w:t xml:space="preserve"> </w:t>
      </w:r>
      <w:r w:rsidR="0060371C" w:rsidRPr="00C60897">
        <w:rPr>
          <w:rFonts w:ascii="Tahoma" w:hAnsi="Tahoma" w:cs="Tahoma"/>
          <w:i/>
          <w:iCs/>
          <w:lang w:val="es-419"/>
        </w:rPr>
        <w:t>o</w:t>
      </w:r>
      <w:r w:rsidR="00361EE3" w:rsidRPr="00C60897">
        <w:rPr>
          <w:rFonts w:ascii="Tahoma" w:hAnsi="Tahoma" w:cs="Tahoma"/>
          <w:i/>
          <w:iCs/>
          <w:lang w:val="es-419"/>
        </w:rPr>
        <w:t xml:space="preserve"> </w:t>
      </w:r>
      <w:r w:rsidR="0060371C" w:rsidRPr="00C60897">
        <w:rPr>
          <w:rFonts w:ascii="Tahoma" w:hAnsi="Tahoma" w:cs="Tahoma"/>
          <w:i/>
          <w:iCs/>
          <w:lang w:val="es-419"/>
        </w:rPr>
        <w:t>Asociación</w:t>
      </w:r>
      <w:r w:rsidR="00361EE3" w:rsidRPr="00C60897">
        <w:rPr>
          <w:rFonts w:ascii="Tahoma" w:hAnsi="Tahoma" w:cs="Tahoma"/>
          <w:i/>
          <w:iCs/>
          <w:lang w:val="es-419"/>
        </w:rPr>
        <w:t xml:space="preserve"> </w:t>
      </w:r>
      <w:r w:rsidR="0060371C" w:rsidRPr="00C60897">
        <w:rPr>
          <w:rFonts w:ascii="Tahoma" w:hAnsi="Tahoma" w:cs="Tahoma"/>
          <w:i/>
          <w:iCs/>
          <w:lang w:val="es-419"/>
        </w:rPr>
        <w:t>(APCA)</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Declaración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Mantenimiento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estar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presenta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APCA</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sido</w:t>
      </w:r>
      <w:r w:rsidR="00361EE3" w:rsidRPr="00C60897">
        <w:rPr>
          <w:rFonts w:ascii="Tahoma" w:hAnsi="Tahoma" w:cs="Tahoma"/>
          <w:lang w:val="es-419"/>
        </w:rPr>
        <w:t xml:space="preserve"> </w:t>
      </w:r>
      <w:r w:rsidRPr="00C60897">
        <w:rPr>
          <w:rFonts w:ascii="Tahoma" w:hAnsi="Tahoma" w:cs="Tahoma"/>
          <w:lang w:val="es-419"/>
        </w:rPr>
        <w:t>legalmente</w:t>
      </w:r>
      <w:r w:rsidR="00361EE3" w:rsidRPr="00C60897">
        <w:rPr>
          <w:rFonts w:ascii="Tahoma" w:hAnsi="Tahoma" w:cs="Tahoma"/>
          <w:lang w:val="es-419"/>
        </w:rPr>
        <w:t xml:space="preserve"> </w:t>
      </w:r>
      <w:r w:rsidRPr="00C60897">
        <w:rPr>
          <w:rFonts w:ascii="Tahoma" w:hAnsi="Tahoma" w:cs="Tahoma"/>
          <w:lang w:val="es-419"/>
        </w:rPr>
        <w:t>constituida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momento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Declaración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Mantenimiento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lastRenderedPageBreak/>
        <w:t>deberá</w:t>
      </w:r>
      <w:r w:rsidR="00361EE3" w:rsidRPr="00C60897">
        <w:rPr>
          <w:rFonts w:ascii="Tahoma" w:hAnsi="Tahoma" w:cs="Tahoma"/>
          <w:lang w:val="es-419"/>
        </w:rPr>
        <w:t xml:space="preserve"> </w:t>
      </w:r>
      <w:r w:rsidRPr="00C60897">
        <w:rPr>
          <w:rFonts w:ascii="Tahoma" w:hAnsi="Tahoma" w:cs="Tahoma"/>
          <w:lang w:val="es-419"/>
        </w:rPr>
        <w:t>estar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todos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miembros</w:t>
      </w:r>
      <w:r w:rsidR="00361EE3" w:rsidRPr="00C60897">
        <w:rPr>
          <w:rFonts w:ascii="Tahoma" w:hAnsi="Tahoma" w:cs="Tahoma"/>
          <w:lang w:val="es-419"/>
        </w:rPr>
        <w:t xml:space="preserve"> </w:t>
      </w:r>
      <w:r w:rsidRPr="00C60897">
        <w:rPr>
          <w:rFonts w:ascii="Tahoma" w:hAnsi="Tahoma" w:cs="Tahoma"/>
          <w:lang w:val="es-419"/>
        </w:rPr>
        <w:t>futuros</w:t>
      </w:r>
      <w:r w:rsidR="00361EE3" w:rsidRPr="00C60897">
        <w:rPr>
          <w:rFonts w:ascii="Tahoma" w:hAnsi="Tahoma" w:cs="Tahoma"/>
          <w:lang w:val="es-419"/>
        </w:rPr>
        <w:t xml:space="preserve"> </w:t>
      </w:r>
      <w:r w:rsidRPr="00C60897">
        <w:rPr>
          <w:rFonts w:ascii="Tahoma" w:hAnsi="Tahoma" w:cs="Tahoma"/>
          <w:lang w:val="es-419"/>
        </w:rPr>
        <w:t>tal</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enumeran</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Intención</w:t>
      </w:r>
      <w:r w:rsidR="00361EE3" w:rsidRPr="00C60897">
        <w:rPr>
          <w:rFonts w:ascii="Tahoma" w:hAnsi="Tahoma" w:cs="Tahoma"/>
          <w:lang w:val="es-419"/>
        </w:rPr>
        <w:t xml:space="preserve"> </w:t>
      </w:r>
      <w:r w:rsidRPr="00C60897">
        <w:rPr>
          <w:rFonts w:ascii="Tahoma" w:hAnsi="Tahoma" w:cs="Tahoma"/>
          <w:lang w:val="es-419"/>
        </w:rPr>
        <w:t>mencionada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w:t>
      </w:r>
      <w:r w:rsidR="008648EB" w:rsidRPr="00C60897">
        <w:rPr>
          <w:rFonts w:ascii="Tahoma" w:hAnsi="Tahoma" w:cs="Tahoma"/>
          <w:lang w:val="es-419"/>
        </w:rPr>
        <w:t>2</w:t>
      </w:r>
      <w:r w:rsidRPr="00C60897">
        <w:rPr>
          <w:rFonts w:ascii="Tahoma" w:hAnsi="Tahoma" w:cs="Tahoma"/>
          <w:lang w:val="es-419"/>
        </w:rPr>
        <w:t>.</w:t>
      </w:r>
      <w:r w:rsidR="00DD2503" w:rsidRPr="00C60897">
        <w:rPr>
          <w:rFonts w:ascii="Tahoma" w:hAnsi="Tahoma" w:cs="Tahoma"/>
          <w:lang w:val="es-419"/>
        </w:rPr>
        <w:t>2</w:t>
      </w:r>
      <w:r w:rsidRPr="00C60897">
        <w:rPr>
          <w:rFonts w:ascii="Tahoma" w:hAnsi="Tahoma" w:cs="Tahoma"/>
          <w:lang w:val="es-419"/>
        </w:rPr>
        <w:t>.</w:t>
      </w:r>
    </w:p>
    <w:bookmarkEnd w:id="734"/>
    <w:p w14:paraId="7454C077" w14:textId="167968DA" w:rsidR="00DE33B8" w:rsidRPr="00C60897" w:rsidRDefault="00DE33B8" w:rsidP="00754F21">
      <w:pPr>
        <w:tabs>
          <w:tab w:val="left" w:pos="6120"/>
        </w:tabs>
        <w:spacing w:before="800" w:after="200"/>
        <w:rPr>
          <w:rFonts w:ascii="Tahoma" w:hAnsi="Tahoma" w:cs="Tahoma"/>
          <w:iCs/>
          <w:lang w:val="es-419"/>
        </w:rPr>
      </w:pP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5240C2" w:rsidRPr="00C60897">
        <w:rPr>
          <w:rFonts w:ascii="Tahoma" w:hAnsi="Tahoma" w:cs="Tahoma"/>
          <w:lang w:val="es-419"/>
        </w:rPr>
        <w:t>Oferente</w:t>
      </w:r>
      <w:r w:rsidRPr="00C60897">
        <w:rPr>
          <w:rFonts w:ascii="Tahoma" w:hAnsi="Tahoma" w:cs="Tahoma"/>
          <w:lang w:val="es-419"/>
        </w:rPr>
        <w:t>:</w:t>
      </w:r>
      <w:r w:rsidRPr="00C60897">
        <w:rPr>
          <w:rFonts w:ascii="Tahoma" w:hAnsi="Tahoma" w:cs="Tahoma"/>
          <w:iCs/>
          <w:u w:val="single"/>
          <w:lang w:val="es-419"/>
        </w:rPr>
        <w:tab/>
      </w:r>
    </w:p>
    <w:p w14:paraId="7268956E" w14:textId="255129B5" w:rsidR="00DE33B8" w:rsidRPr="00C60897" w:rsidRDefault="00DE33B8" w:rsidP="00C22DA3">
      <w:pPr>
        <w:tabs>
          <w:tab w:val="right" w:leader="underscore" w:pos="9000"/>
        </w:tabs>
        <w:spacing w:after="200"/>
        <w:jc w:val="both"/>
        <w:rPr>
          <w:rFonts w:ascii="Tahoma" w:hAnsi="Tahoma" w:cs="Tahoma"/>
          <w:lang w:val="es-419"/>
        </w:rPr>
      </w:pP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debidamente</w:t>
      </w:r>
      <w:r w:rsidR="00361EE3" w:rsidRPr="00C60897">
        <w:rPr>
          <w:rFonts w:ascii="Tahoma" w:hAnsi="Tahoma" w:cs="Tahoma"/>
          <w:lang w:val="es-419"/>
        </w:rPr>
        <w:t xml:space="preserve"> </w:t>
      </w:r>
      <w:r w:rsidRPr="00C60897">
        <w:rPr>
          <w:rFonts w:ascii="Tahoma" w:hAnsi="Tahoma" w:cs="Tahoma"/>
          <w:lang w:val="es-419"/>
        </w:rPr>
        <w:t>autorizada</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firmar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5240C2" w:rsidRPr="00C60897">
        <w:rPr>
          <w:rFonts w:ascii="Tahoma" w:hAnsi="Tahoma" w:cs="Tahoma"/>
          <w:lang w:val="es-419"/>
        </w:rPr>
        <w:t>Oferente</w:t>
      </w:r>
      <w:r w:rsidRPr="00C60897">
        <w:rPr>
          <w:rFonts w:ascii="Tahoma" w:hAnsi="Tahoma" w:cs="Tahoma"/>
          <w:lang w:val="es-419"/>
        </w:rPr>
        <w:t>:</w:t>
      </w:r>
    </w:p>
    <w:p w14:paraId="6F14E296" w14:textId="7F788D81" w:rsidR="003D14E7" w:rsidRPr="00C60897" w:rsidRDefault="003D14E7" w:rsidP="00C22DA3">
      <w:pPr>
        <w:tabs>
          <w:tab w:val="right" w:leader="underscore" w:pos="9000"/>
        </w:tabs>
        <w:spacing w:after="200"/>
        <w:jc w:val="both"/>
        <w:rPr>
          <w:rFonts w:ascii="Tahoma" w:hAnsi="Tahoma" w:cs="Tahoma"/>
          <w:iCs/>
          <w:u w:val="single"/>
          <w:lang w:val="es-419"/>
        </w:rPr>
      </w:pPr>
      <w:r w:rsidRPr="00C60897">
        <w:rPr>
          <w:rFonts w:ascii="Tahoma" w:hAnsi="Tahoma" w:cs="Tahoma"/>
          <w:lang w:val="es-419"/>
        </w:rPr>
        <w:t>___________________________________________________________________________</w:t>
      </w:r>
    </w:p>
    <w:p w14:paraId="31399512" w14:textId="667FD894" w:rsidR="00DE33B8" w:rsidRPr="00C60897" w:rsidRDefault="00DE33B8" w:rsidP="00C22DA3">
      <w:pPr>
        <w:tabs>
          <w:tab w:val="right" w:leader="underscore" w:pos="9000"/>
        </w:tabs>
        <w:spacing w:after="200"/>
        <w:jc w:val="both"/>
        <w:rPr>
          <w:rFonts w:ascii="Tahoma" w:hAnsi="Tahoma" w:cs="Tahoma"/>
          <w:iCs/>
          <w:lang w:val="es-419"/>
        </w:rPr>
      </w:pPr>
      <w:r w:rsidRPr="00C60897">
        <w:rPr>
          <w:rFonts w:ascii="Tahoma" w:hAnsi="Tahoma" w:cs="Tahoma"/>
          <w:lang w:val="es-419"/>
        </w:rPr>
        <w:t>Cargo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firmante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w:t>
      </w:r>
      <w:r w:rsidR="00DA6569"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ab/>
      </w:r>
    </w:p>
    <w:p w14:paraId="0918B3FA" w14:textId="51525135" w:rsidR="00DE33B8" w:rsidRPr="00C60897" w:rsidRDefault="00DE33B8" w:rsidP="00C22DA3">
      <w:pPr>
        <w:tabs>
          <w:tab w:val="right" w:leader="underscore" w:pos="9000"/>
        </w:tabs>
        <w:spacing w:after="200"/>
        <w:jc w:val="both"/>
        <w:rPr>
          <w:rFonts w:ascii="Tahoma" w:hAnsi="Tahoma" w:cs="Tahoma"/>
          <w:iCs/>
          <w:lang w:val="es-419"/>
        </w:rPr>
      </w:pPr>
      <w:r w:rsidRPr="00C60897">
        <w:rPr>
          <w:rFonts w:ascii="Tahoma" w:hAnsi="Tahoma" w:cs="Tahoma"/>
          <w:lang w:val="es-419"/>
        </w:rPr>
        <w:t>Firma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nombrada</w:t>
      </w:r>
      <w:r w:rsidR="00361EE3" w:rsidRPr="00C60897">
        <w:rPr>
          <w:rFonts w:ascii="Tahoma" w:hAnsi="Tahoma" w:cs="Tahoma"/>
          <w:lang w:val="es-419"/>
        </w:rPr>
        <w:t xml:space="preserve"> </w:t>
      </w:r>
      <w:r w:rsidRPr="00C60897">
        <w:rPr>
          <w:rFonts w:ascii="Tahoma" w:hAnsi="Tahoma" w:cs="Tahoma"/>
          <w:lang w:val="es-419"/>
        </w:rPr>
        <w:t>anteriormente:</w:t>
      </w:r>
      <w:r w:rsidR="00361EE3" w:rsidRPr="00C60897">
        <w:rPr>
          <w:rFonts w:ascii="Tahoma" w:hAnsi="Tahoma" w:cs="Tahoma"/>
          <w:lang w:val="es-419"/>
        </w:rPr>
        <w:t xml:space="preserve"> </w:t>
      </w:r>
      <w:r w:rsidRPr="00C60897">
        <w:rPr>
          <w:rFonts w:ascii="Tahoma" w:hAnsi="Tahoma" w:cs="Tahoma"/>
          <w:lang w:val="es-419"/>
        </w:rPr>
        <w:tab/>
      </w:r>
    </w:p>
    <w:p w14:paraId="13BD2888" w14:textId="51343B8E" w:rsidR="00DE33B8" w:rsidRPr="00C60897" w:rsidRDefault="00257142" w:rsidP="00C22DA3">
      <w:pPr>
        <w:tabs>
          <w:tab w:val="left" w:pos="6120"/>
        </w:tabs>
        <w:spacing w:after="200"/>
        <w:jc w:val="both"/>
        <w:rPr>
          <w:rFonts w:ascii="Tahoma" w:hAnsi="Tahoma" w:cs="Tahoma"/>
          <w:lang w:val="es-419"/>
        </w:rPr>
      </w:pPr>
      <w:r w:rsidRPr="00C60897">
        <w:rPr>
          <w:rFonts w:ascii="Tahoma" w:hAnsi="Tahoma" w:cs="Tahoma"/>
          <w:lang w:val="es-419"/>
        </w:rPr>
        <w:t>Fechada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día]</w:t>
      </w:r>
      <w:r w:rsidR="00361EE3" w:rsidRPr="00C60897">
        <w:rPr>
          <w:rFonts w:ascii="Tahoma" w:hAnsi="Tahoma" w:cs="Tahoma"/>
          <w:lang w:val="es-419"/>
        </w:rPr>
        <w:t xml:space="preserve"> </w:t>
      </w:r>
      <w:r w:rsidRPr="00C60897">
        <w:rPr>
          <w:rFonts w:ascii="Tahoma" w:hAnsi="Tahoma" w:cs="Tahoma"/>
          <w:lang w:val="es-419"/>
        </w:rPr>
        <w:t>día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año]</w:t>
      </w:r>
    </w:p>
    <w:bookmarkEnd w:id="706"/>
    <w:bookmarkEnd w:id="730"/>
    <w:p w14:paraId="4AA1D44F" w14:textId="5DB613EB" w:rsidR="00DE33B8" w:rsidRPr="00C60897" w:rsidRDefault="00DE33B8" w:rsidP="006936D4">
      <w:pPr>
        <w:pStyle w:val="Ttulo5"/>
        <w:spacing w:before="240" w:after="240"/>
        <w:jc w:val="center"/>
        <w:rPr>
          <w:rFonts w:ascii="Tahoma" w:hAnsi="Tahoma" w:cs="Tahoma"/>
          <w:sz w:val="40"/>
          <w:szCs w:val="40"/>
          <w:lang w:val="es-419"/>
        </w:rPr>
      </w:pPr>
      <w:r w:rsidRPr="00C60897">
        <w:rPr>
          <w:rFonts w:ascii="Tahoma" w:hAnsi="Tahoma" w:cs="Tahoma"/>
          <w:lang w:val="es-419"/>
        </w:rPr>
        <w:br w:type="page"/>
      </w:r>
      <w:bookmarkStart w:id="735" w:name="_Toc454620985"/>
      <w:bookmarkStart w:id="736" w:name="_Toc486939195"/>
      <w:bookmarkStart w:id="737" w:name="_Toc26896875"/>
      <w:r w:rsidR="000B5871" w:rsidRPr="00C60897">
        <w:rPr>
          <w:rFonts w:ascii="Tahoma" w:hAnsi="Tahoma" w:cs="Tahoma"/>
          <w:sz w:val="40"/>
          <w:szCs w:val="40"/>
          <w:lang w:val="es-419"/>
        </w:rPr>
        <w:lastRenderedPageBreak/>
        <w:t>AUTORIZACIÓN</w:t>
      </w:r>
      <w:bookmarkEnd w:id="717"/>
      <w:r w:rsidR="00361EE3" w:rsidRPr="00C60897">
        <w:rPr>
          <w:rFonts w:ascii="Tahoma" w:hAnsi="Tahoma" w:cs="Tahoma"/>
          <w:sz w:val="40"/>
          <w:szCs w:val="40"/>
          <w:lang w:val="es-419"/>
        </w:rPr>
        <w:t xml:space="preserve"> </w:t>
      </w:r>
      <w:r w:rsidR="000B5871" w:rsidRPr="00C60897">
        <w:rPr>
          <w:rFonts w:ascii="Tahoma" w:hAnsi="Tahoma" w:cs="Tahoma"/>
          <w:sz w:val="40"/>
          <w:szCs w:val="40"/>
          <w:lang w:val="es-419"/>
        </w:rPr>
        <w:t>DEL</w:t>
      </w:r>
      <w:r w:rsidR="00361EE3" w:rsidRPr="00C60897">
        <w:rPr>
          <w:rFonts w:ascii="Tahoma" w:hAnsi="Tahoma" w:cs="Tahoma"/>
          <w:sz w:val="40"/>
          <w:szCs w:val="40"/>
          <w:lang w:val="es-419"/>
        </w:rPr>
        <w:t xml:space="preserve"> </w:t>
      </w:r>
      <w:r w:rsidR="000B5871" w:rsidRPr="00C60897">
        <w:rPr>
          <w:rFonts w:ascii="Tahoma" w:hAnsi="Tahoma" w:cs="Tahoma"/>
          <w:sz w:val="40"/>
          <w:szCs w:val="40"/>
          <w:lang w:val="es-419"/>
        </w:rPr>
        <w:t>FABRICANTE</w:t>
      </w:r>
      <w:bookmarkEnd w:id="735"/>
      <w:bookmarkEnd w:id="736"/>
      <w:bookmarkEnd w:id="737"/>
    </w:p>
    <w:p w14:paraId="5E81A4A3" w14:textId="3F34DCFC" w:rsidR="00DE33B8" w:rsidRPr="00C60897" w:rsidRDefault="00DE33B8" w:rsidP="00767C59">
      <w:pPr>
        <w:spacing w:before="400" w:after="200"/>
        <w:jc w:val="both"/>
        <w:rPr>
          <w:rFonts w:ascii="Tahoma" w:hAnsi="Tahoma" w:cs="Tahoma"/>
          <w:i/>
          <w:iCs/>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solicitará</w:t>
      </w:r>
      <w:r w:rsidR="00361EE3" w:rsidRPr="00C60897">
        <w:rPr>
          <w:rFonts w:ascii="Tahoma" w:hAnsi="Tahoma" w:cs="Tahoma"/>
          <w:i/>
          <w:iCs/>
          <w:lang w:val="es-419"/>
        </w:rPr>
        <w:t xml:space="preserve"> </w:t>
      </w:r>
      <w:r w:rsidRPr="00C60897">
        <w:rPr>
          <w:rFonts w:ascii="Tahoma" w:hAnsi="Tahoma" w:cs="Tahoma"/>
          <w:i/>
          <w:iCs/>
          <w:lang w:val="es-419"/>
        </w:rPr>
        <w:t>al</w:t>
      </w:r>
      <w:r w:rsidR="00361EE3" w:rsidRPr="00C60897">
        <w:rPr>
          <w:rFonts w:ascii="Tahoma" w:hAnsi="Tahoma" w:cs="Tahoma"/>
          <w:i/>
          <w:iCs/>
          <w:lang w:val="es-419"/>
        </w:rPr>
        <w:t xml:space="preserve"> </w:t>
      </w:r>
      <w:r w:rsidRPr="00C60897">
        <w:rPr>
          <w:rFonts w:ascii="Tahoma" w:hAnsi="Tahoma" w:cs="Tahoma"/>
          <w:i/>
          <w:iCs/>
          <w:lang w:val="es-419"/>
        </w:rPr>
        <w:t>Fabricante</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complete</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acuerdo</w:t>
      </w:r>
      <w:r w:rsidR="00361EE3" w:rsidRPr="00C60897">
        <w:rPr>
          <w:rFonts w:ascii="Tahoma" w:hAnsi="Tahoma" w:cs="Tahoma"/>
          <w:i/>
          <w:iCs/>
          <w:lang w:val="es-419"/>
        </w:rPr>
        <w:t xml:space="preserve"> </w:t>
      </w:r>
      <w:r w:rsidRPr="00C60897">
        <w:rPr>
          <w:rFonts w:ascii="Tahoma" w:hAnsi="Tahoma" w:cs="Tahoma"/>
          <w:i/>
          <w:iCs/>
          <w:lang w:val="es-419"/>
        </w:rPr>
        <w:t>con</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instrucciones</w:t>
      </w:r>
      <w:r w:rsidR="00361EE3" w:rsidRPr="00C60897">
        <w:rPr>
          <w:rFonts w:ascii="Tahoma" w:hAnsi="Tahoma" w:cs="Tahoma"/>
          <w:i/>
          <w:iCs/>
          <w:lang w:val="es-419"/>
        </w:rPr>
        <w:t xml:space="preserve"> </w:t>
      </w:r>
      <w:r w:rsidRPr="00C60897">
        <w:rPr>
          <w:rFonts w:ascii="Tahoma" w:hAnsi="Tahoma" w:cs="Tahoma"/>
          <w:i/>
          <w:iCs/>
          <w:lang w:val="es-419"/>
        </w:rPr>
        <w:t>indicadas.</w:t>
      </w:r>
      <w:r w:rsidR="00361EE3" w:rsidRPr="00C60897">
        <w:rPr>
          <w:rFonts w:ascii="Tahoma" w:hAnsi="Tahoma" w:cs="Tahoma"/>
          <w:i/>
          <w:iCs/>
          <w:lang w:val="es-419"/>
        </w:rPr>
        <w:t xml:space="preserve"> </w:t>
      </w:r>
      <w:r w:rsidRPr="00C60897">
        <w:rPr>
          <w:rFonts w:ascii="Tahoma" w:hAnsi="Tahoma" w:cs="Tahoma"/>
          <w:i/>
          <w:iCs/>
          <w:lang w:val="es-419"/>
        </w:rPr>
        <w:t>Esta</w:t>
      </w:r>
      <w:r w:rsidR="00361EE3" w:rsidRPr="00C60897">
        <w:rPr>
          <w:rFonts w:ascii="Tahoma" w:hAnsi="Tahoma" w:cs="Tahoma"/>
          <w:i/>
          <w:iCs/>
          <w:lang w:val="es-419"/>
        </w:rPr>
        <w:t xml:space="preserve"> </w:t>
      </w:r>
      <w:r w:rsidRPr="00C60897">
        <w:rPr>
          <w:rFonts w:ascii="Tahoma" w:hAnsi="Tahoma" w:cs="Tahoma"/>
          <w:i/>
          <w:iCs/>
          <w:lang w:val="es-419"/>
        </w:rPr>
        <w:t>carta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autorización</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estar</w:t>
      </w:r>
      <w:r w:rsidR="00361EE3" w:rsidRPr="00C60897">
        <w:rPr>
          <w:rFonts w:ascii="Tahoma" w:hAnsi="Tahoma" w:cs="Tahoma"/>
          <w:i/>
          <w:iCs/>
          <w:lang w:val="es-419"/>
        </w:rPr>
        <w:t xml:space="preserve"> </w:t>
      </w:r>
      <w:r w:rsidRPr="00C60897">
        <w:rPr>
          <w:rFonts w:ascii="Tahoma" w:hAnsi="Tahoma" w:cs="Tahoma"/>
          <w:i/>
          <w:iCs/>
          <w:lang w:val="es-419"/>
        </w:rPr>
        <w:t>escrita</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papel</w:t>
      </w:r>
      <w:r w:rsidR="00361EE3" w:rsidRPr="00C60897">
        <w:rPr>
          <w:rFonts w:ascii="Tahoma" w:hAnsi="Tahoma" w:cs="Tahoma"/>
          <w:i/>
          <w:iCs/>
          <w:lang w:val="es-419"/>
        </w:rPr>
        <w:t xml:space="preserve"> </w:t>
      </w:r>
      <w:r w:rsidRPr="00C60897">
        <w:rPr>
          <w:rFonts w:ascii="Tahoma" w:hAnsi="Tahoma" w:cs="Tahoma"/>
          <w:i/>
          <w:iCs/>
          <w:lang w:val="es-419"/>
        </w:rPr>
        <w:t>membretado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Fabricante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estar</w:t>
      </w:r>
      <w:r w:rsidR="00361EE3" w:rsidRPr="00C60897">
        <w:rPr>
          <w:rFonts w:ascii="Tahoma" w:hAnsi="Tahoma" w:cs="Tahoma"/>
          <w:i/>
          <w:iCs/>
          <w:lang w:val="es-419"/>
        </w:rPr>
        <w:t xml:space="preserve"> </w:t>
      </w:r>
      <w:r w:rsidRPr="00C60897">
        <w:rPr>
          <w:rFonts w:ascii="Tahoma" w:hAnsi="Tahoma" w:cs="Tahoma"/>
          <w:i/>
          <w:iCs/>
          <w:lang w:val="es-419"/>
        </w:rPr>
        <w:t>firmada</w:t>
      </w:r>
      <w:r w:rsidR="00361EE3" w:rsidRPr="00C60897">
        <w:rPr>
          <w:rFonts w:ascii="Tahoma" w:hAnsi="Tahoma" w:cs="Tahoma"/>
          <w:i/>
          <w:iCs/>
          <w:lang w:val="es-419"/>
        </w:rPr>
        <w:t xml:space="preserve"> </w:t>
      </w:r>
      <w:r w:rsidRPr="00C60897">
        <w:rPr>
          <w:rFonts w:ascii="Tahoma" w:hAnsi="Tahoma" w:cs="Tahoma"/>
          <w:i/>
          <w:iCs/>
          <w:lang w:val="es-419"/>
        </w:rPr>
        <w:t>por</w:t>
      </w:r>
      <w:r w:rsidR="00361EE3" w:rsidRPr="00C60897">
        <w:rPr>
          <w:rFonts w:ascii="Tahoma" w:hAnsi="Tahoma" w:cs="Tahoma"/>
          <w:i/>
          <w:iCs/>
          <w:lang w:val="es-419"/>
        </w:rPr>
        <w:t xml:space="preserve"> </w:t>
      </w:r>
      <w:r w:rsidRPr="00C60897">
        <w:rPr>
          <w:rFonts w:ascii="Tahoma" w:hAnsi="Tahoma" w:cs="Tahoma"/>
          <w:i/>
          <w:iCs/>
          <w:lang w:val="es-419"/>
        </w:rPr>
        <w:t>una</w:t>
      </w:r>
      <w:r w:rsidR="00361EE3" w:rsidRPr="00C60897">
        <w:rPr>
          <w:rFonts w:ascii="Tahoma" w:hAnsi="Tahoma" w:cs="Tahoma"/>
          <w:i/>
          <w:iCs/>
          <w:lang w:val="es-419"/>
        </w:rPr>
        <w:t xml:space="preserve"> </w:t>
      </w:r>
      <w:r w:rsidRPr="00C60897">
        <w:rPr>
          <w:rFonts w:ascii="Tahoma" w:hAnsi="Tahoma" w:cs="Tahoma"/>
          <w:i/>
          <w:iCs/>
          <w:lang w:val="es-419"/>
        </w:rPr>
        <w:t>persona</w:t>
      </w:r>
      <w:r w:rsidR="00361EE3" w:rsidRPr="00C60897">
        <w:rPr>
          <w:rFonts w:ascii="Tahoma" w:hAnsi="Tahoma" w:cs="Tahoma"/>
          <w:i/>
          <w:iCs/>
          <w:lang w:val="es-419"/>
        </w:rPr>
        <w:t xml:space="preserve"> </w:t>
      </w:r>
      <w:r w:rsidRPr="00C60897">
        <w:rPr>
          <w:rFonts w:ascii="Tahoma" w:hAnsi="Tahoma" w:cs="Tahoma"/>
          <w:i/>
          <w:iCs/>
          <w:lang w:val="es-419"/>
        </w:rPr>
        <w:t>debidamente</w:t>
      </w:r>
      <w:r w:rsidR="00361EE3" w:rsidRPr="00C60897">
        <w:rPr>
          <w:rFonts w:ascii="Tahoma" w:hAnsi="Tahoma" w:cs="Tahoma"/>
          <w:i/>
          <w:iCs/>
          <w:lang w:val="es-419"/>
        </w:rPr>
        <w:t xml:space="preserve"> </w:t>
      </w:r>
      <w:r w:rsidRPr="00C60897">
        <w:rPr>
          <w:rFonts w:ascii="Tahoma" w:hAnsi="Tahoma" w:cs="Tahoma"/>
          <w:i/>
          <w:iCs/>
          <w:lang w:val="es-419"/>
        </w:rPr>
        <w:t>autorizada</w:t>
      </w:r>
      <w:r w:rsidR="00361EE3" w:rsidRPr="00C60897">
        <w:rPr>
          <w:rFonts w:ascii="Tahoma" w:hAnsi="Tahoma" w:cs="Tahoma"/>
          <w:i/>
          <w:iCs/>
          <w:lang w:val="es-419"/>
        </w:rPr>
        <w:t xml:space="preserve"> </w:t>
      </w:r>
      <w:r w:rsidRPr="00C60897">
        <w:rPr>
          <w:rFonts w:ascii="Tahoma" w:hAnsi="Tahoma" w:cs="Tahoma"/>
          <w:i/>
          <w:iCs/>
          <w:lang w:val="es-419"/>
        </w:rPr>
        <w:t>para</w:t>
      </w:r>
      <w:r w:rsidR="00361EE3" w:rsidRPr="00C60897">
        <w:rPr>
          <w:rFonts w:ascii="Tahoma" w:hAnsi="Tahoma" w:cs="Tahoma"/>
          <w:i/>
          <w:iCs/>
          <w:lang w:val="es-419"/>
        </w:rPr>
        <w:t xml:space="preserve"> </w:t>
      </w:r>
      <w:r w:rsidRPr="00C60897">
        <w:rPr>
          <w:rFonts w:ascii="Tahoma" w:hAnsi="Tahoma" w:cs="Tahoma"/>
          <w:i/>
          <w:iCs/>
          <w:lang w:val="es-419"/>
        </w:rPr>
        <w:t>firmar</w:t>
      </w:r>
      <w:r w:rsidR="00361EE3" w:rsidRPr="00C60897">
        <w:rPr>
          <w:rFonts w:ascii="Tahoma" w:hAnsi="Tahoma" w:cs="Tahoma"/>
          <w:i/>
          <w:iCs/>
          <w:lang w:val="es-419"/>
        </w:rPr>
        <w:t xml:space="preserve"> </w:t>
      </w:r>
      <w:r w:rsidRPr="00C60897">
        <w:rPr>
          <w:rFonts w:ascii="Tahoma" w:hAnsi="Tahoma" w:cs="Tahoma"/>
          <w:i/>
          <w:iCs/>
          <w:lang w:val="es-419"/>
        </w:rPr>
        <w:t>documentos</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comprometan</w:t>
      </w:r>
      <w:r w:rsidR="00361EE3" w:rsidRPr="00C60897">
        <w:rPr>
          <w:rFonts w:ascii="Tahoma" w:hAnsi="Tahoma" w:cs="Tahoma"/>
          <w:i/>
          <w:iCs/>
          <w:lang w:val="es-419"/>
        </w:rPr>
        <w:t xml:space="preserve"> </w:t>
      </w:r>
      <w:r w:rsidRPr="00C60897">
        <w:rPr>
          <w:rFonts w:ascii="Tahoma" w:hAnsi="Tahoma" w:cs="Tahoma"/>
          <w:i/>
          <w:iCs/>
          <w:lang w:val="es-419"/>
        </w:rPr>
        <w:t>jurídicamente</w:t>
      </w:r>
      <w:r w:rsidR="00361EE3" w:rsidRPr="00C60897">
        <w:rPr>
          <w:rFonts w:ascii="Tahoma" w:hAnsi="Tahoma" w:cs="Tahoma"/>
          <w:i/>
          <w:iCs/>
          <w:lang w:val="es-419"/>
        </w:rPr>
        <w:t xml:space="preserve"> </w:t>
      </w:r>
      <w:r w:rsidRPr="00C60897">
        <w:rPr>
          <w:rFonts w:ascii="Tahoma" w:hAnsi="Tahoma" w:cs="Tahoma"/>
          <w:i/>
          <w:iCs/>
          <w:lang w:val="es-419"/>
        </w:rPr>
        <w:t>al</w:t>
      </w:r>
      <w:r w:rsidR="00361EE3" w:rsidRPr="00C60897">
        <w:rPr>
          <w:rFonts w:ascii="Tahoma" w:hAnsi="Tahoma" w:cs="Tahoma"/>
          <w:i/>
          <w:iCs/>
          <w:lang w:val="es-419"/>
        </w:rPr>
        <w:t xml:space="preserve"> </w:t>
      </w:r>
      <w:r w:rsidRPr="00C60897">
        <w:rPr>
          <w:rFonts w:ascii="Tahoma" w:hAnsi="Tahoma" w:cs="Tahoma"/>
          <w:i/>
          <w:iCs/>
          <w:lang w:val="es-419"/>
        </w:rPr>
        <w:t>Fabricante.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lo</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incluirá</w:t>
      </w:r>
      <w:r w:rsidR="00361EE3" w:rsidRPr="00C60897">
        <w:rPr>
          <w:rFonts w:ascii="Tahoma" w:hAnsi="Tahoma" w:cs="Tahoma"/>
          <w:i/>
          <w:iCs/>
          <w:lang w:val="es-419"/>
        </w:rPr>
        <w:t xml:space="preserve"> </w:t>
      </w:r>
      <w:r w:rsidRPr="00C60897">
        <w:rPr>
          <w:rFonts w:ascii="Tahoma" w:hAnsi="Tahoma" w:cs="Tahoma"/>
          <w:i/>
          <w:iCs/>
          <w:lang w:val="es-419"/>
        </w:rPr>
        <w:t>en</w:t>
      </w:r>
      <w:r w:rsidR="00361EE3" w:rsidRPr="00C60897">
        <w:rPr>
          <w:rFonts w:ascii="Tahoma" w:hAnsi="Tahoma" w:cs="Tahoma"/>
          <w:i/>
          <w:iCs/>
          <w:lang w:val="es-419"/>
        </w:rPr>
        <w:t xml:space="preserve"> </w:t>
      </w:r>
      <w:r w:rsidRPr="00C60897">
        <w:rPr>
          <w:rFonts w:ascii="Tahoma" w:hAnsi="Tahoma" w:cs="Tahoma"/>
          <w:i/>
          <w:iCs/>
          <w:lang w:val="es-419"/>
        </w:rPr>
        <w:t>su</w:t>
      </w:r>
      <w:r w:rsidR="00361EE3" w:rsidRPr="00C60897">
        <w:rPr>
          <w:rFonts w:ascii="Tahoma" w:hAnsi="Tahoma" w:cs="Tahoma"/>
          <w:i/>
          <w:iCs/>
          <w:lang w:val="es-419"/>
        </w:rPr>
        <w:t xml:space="preserve"> </w:t>
      </w:r>
      <w:r w:rsidRPr="00C60897">
        <w:rPr>
          <w:rFonts w:ascii="Tahoma" w:hAnsi="Tahoma" w:cs="Tahoma"/>
          <w:i/>
          <w:iCs/>
          <w:lang w:val="es-419"/>
        </w:rPr>
        <w:t>Oferta,</w:t>
      </w:r>
      <w:r w:rsidR="00361EE3" w:rsidRPr="00C60897">
        <w:rPr>
          <w:rFonts w:ascii="Tahoma" w:hAnsi="Tahoma" w:cs="Tahoma"/>
          <w:i/>
          <w:iCs/>
          <w:lang w:val="es-419"/>
        </w:rPr>
        <w:t xml:space="preserve"> </w:t>
      </w:r>
      <w:r w:rsidRPr="00C60897">
        <w:rPr>
          <w:rFonts w:ascii="Tahoma" w:hAnsi="Tahoma" w:cs="Tahoma"/>
          <w:i/>
          <w:iCs/>
          <w:lang w:val="es-419"/>
        </w:rPr>
        <w:t>si</w:t>
      </w:r>
      <w:r w:rsidR="00361EE3" w:rsidRPr="00C60897">
        <w:rPr>
          <w:rFonts w:ascii="Tahoma" w:hAnsi="Tahoma" w:cs="Tahoma"/>
          <w:i/>
          <w:iCs/>
          <w:lang w:val="es-419"/>
        </w:rPr>
        <w:t xml:space="preserve"> </w:t>
      </w:r>
      <w:r w:rsidRPr="00C60897">
        <w:rPr>
          <w:rFonts w:ascii="Tahoma" w:hAnsi="Tahoma" w:cs="Tahoma"/>
          <w:i/>
          <w:iCs/>
          <w:lang w:val="es-419"/>
        </w:rPr>
        <w:t>así</w:t>
      </w:r>
      <w:r w:rsidR="00361EE3" w:rsidRPr="00C60897">
        <w:rPr>
          <w:rFonts w:ascii="Tahoma" w:hAnsi="Tahoma" w:cs="Tahoma"/>
          <w:i/>
          <w:iCs/>
          <w:lang w:val="es-419"/>
        </w:rPr>
        <w:t xml:space="preserve"> </w:t>
      </w:r>
      <w:r w:rsidRPr="00C60897">
        <w:rPr>
          <w:rFonts w:ascii="Tahoma" w:hAnsi="Tahoma" w:cs="Tahoma"/>
          <w:i/>
          <w:iCs/>
          <w:lang w:val="es-419"/>
        </w:rPr>
        <w:t>se</w:t>
      </w:r>
      <w:r w:rsidR="00361EE3" w:rsidRPr="00C60897">
        <w:rPr>
          <w:rFonts w:ascii="Tahoma" w:hAnsi="Tahoma" w:cs="Tahoma"/>
          <w:i/>
          <w:iCs/>
          <w:lang w:val="es-419"/>
        </w:rPr>
        <w:t xml:space="preserve"> </w:t>
      </w:r>
      <w:r w:rsidRPr="00C60897">
        <w:rPr>
          <w:rFonts w:ascii="Tahoma" w:hAnsi="Tahoma" w:cs="Tahoma"/>
          <w:i/>
          <w:iCs/>
          <w:lang w:val="es-419"/>
        </w:rPr>
        <w:t>establece</w:t>
      </w:r>
      <w:r w:rsidR="00361EE3" w:rsidRPr="00C60897">
        <w:rPr>
          <w:rFonts w:ascii="Tahoma" w:hAnsi="Tahoma" w:cs="Tahoma"/>
          <w:i/>
          <w:iCs/>
          <w:lang w:val="es-419"/>
        </w:rPr>
        <w:t xml:space="preserve"> </w:t>
      </w:r>
      <w:r w:rsidRPr="00C60897">
        <w:rPr>
          <w:rFonts w:ascii="Tahoma" w:hAnsi="Tahoma" w:cs="Tahoma"/>
          <w:b/>
          <w:bCs/>
          <w:i/>
          <w:iCs/>
          <w:lang w:val="es-419"/>
        </w:rPr>
        <w:t>en</w:t>
      </w:r>
      <w:r w:rsidR="00361EE3" w:rsidRPr="00C60897">
        <w:rPr>
          <w:rFonts w:ascii="Tahoma" w:hAnsi="Tahoma" w:cs="Tahoma"/>
          <w:b/>
          <w:bCs/>
          <w:i/>
          <w:iCs/>
          <w:lang w:val="es-419"/>
        </w:rPr>
        <w:t xml:space="preserve"> </w:t>
      </w:r>
      <w:r w:rsidRPr="00C60897">
        <w:rPr>
          <w:rFonts w:ascii="Tahoma" w:hAnsi="Tahoma" w:cs="Tahoma"/>
          <w:b/>
          <w:bCs/>
          <w:i/>
          <w:iCs/>
          <w:lang w:val="es-419"/>
        </w:rPr>
        <w:t>los</w:t>
      </w:r>
      <w:r w:rsidR="00361EE3" w:rsidRPr="00C60897">
        <w:rPr>
          <w:rFonts w:ascii="Tahoma" w:hAnsi="Tahoma" w:cs="Tahoma"/>
          <w:b/>
          <w:bCs/>
          <w:i/>
          <w:iCs/>
          <w:lang w:val="es-419"/>
        </w:rPr>
        <w:t xml:space="preserve"> </w:t>
      </w:r>
      <w:r w:rsidRPr="00C60897">
        <w:rPr>
          <w:rFonts w:ascii="Tahoma" w:hAnsi="Tahoma" w:cs="Tahoma"/>
          <w:b/>
          <w:bCs/>
          <w:i/>
          <w:iCs/>
          <w:lang w:val="es-419"/>
        </w:rPr>
        <w:t>DDL</w:t>
      </w:r>
      <w:r w:rsidRPr="00C60897">
        <w:rPr>
          <w:rFonts w:ascii="Tahoma" w:hAnsi="Tahoma" w:cs="Tahoma"/>
          <w:i/>
          <w:iCs/>
          <w:lang w:val="es-419"/>
        </w:rPr>
        <w:t>].</w:t>
      </w:r>
    </w:p>
    <w:p w14:paraId="46941329" w14:textId="4CD3A77A" w:rsidR="00DE33B8" w:rsidRPr="00C60897" w:rsidRDefault="00DE33B8" w:rsidP="00DE33B8">
      <w:pPr>
        <w:ind w:left="720" w:hanging="720"/>
        <w:jc w:val="right"/>
        <w:rPr>
          <w:rFonts w:ascii="Tahoma" w:hAnsi="Tahoma" w:cs="Tahoma"/>
          <w:lang w:val="es-419"/>
        </w:rPr>
      </w:pP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día,</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año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presentación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00BE7BF9" w:rsidRPr="00C60897">
        <w:rPr>
          <w:rFonts w:ascii="Tahoma" w:hAnsi="Tahoma" w:cs="Tahoma"/>
          <w:i/>
          <w:iCs/>
          <w:lang w:val="es-419"/>
        </w:rPr>
        <w:t>O</w:t>
      </w:r>
      <w:r w:rsidRPr="00C60897">
        <w:rPr>
          <w:rFonts w:ascii="Tahoma" w:hAnsi="Tahoma" w:cs="Tahoma"/>
          <w:i/>
          <w:iCs/>
          <w:lang w:val="es-419"/>
        </w:rPr>
        <w:t>ferta].</w:t>
      </w:r>
    </w:p>
    <w:p w14:paraId="39AFF94A" w14:textId="4406B720" w:rsidR="00DE33B8" w:rsidRPr="00C60897" w:rsidRDefault="00DE33B8" w:rsidP="00DE33B8">
      <w:pPr>
        <w:ind w:left="720" w:hanging="720"/>
        <w:jc w:val="right"/>
        <w:rPr>
          <w:rFonts w:ascii="Tahoma" w:hAnsi="Tahoma" w:cs="Tahoma"/>
          <w:i/>
          <w:lang w:val="es-419"/>
        </w:rPr>
      </w:pPr>
      <w:proofErr w:type="spellStart"/>
      <w:r w:rsidRPr="00C60897">
        <w:rPr>
          <w:rFonts w:ascii="Tahoma" w:hAnsi="Tahoma" w:cs="Tahoma"/>
          <w:lang w:val="es-419"/>
        </w:rPr>
        <w:t>S</w:t>
      </w:r>
      <w:r w:rsidR="00EF257A" w:rsidRPr="00C60897">
        <w:rPr>
          <w:rFonts w:ascii="Tahoma" w:hAnsi="Tahoma" w:cs="Tahoma"/>
          <w:lang w:val="es-419"/>
        </w:rPr>
        <w:t>d</w:t>
      </w:r>
      <w:r w:rsidRPr="00C60897">
        <w:rPr>
          <w:rFonts w:ascii="Tahoma" w:hAnsi="Tahoma" w:cs="Tahoma"/>
          <w:lang w:val="es-419"/>
        </w:rPr>
        <w:t>O</w:t>
      </w:r>
      <w:proofErr w:type="spellEnd"/>
      <w:r w:rsidR="00361EE3" w:rsidRPr="00C60897">
        <w:rPr>
          <w:rFonts w:ascii="Tahoma" w:hAnsi="Tahoma" w:cs="Tahoma"/>
          <w:lang w:val="es-419"/>
        </w:rPr>
        <w:t xml:space="preserve"> </w:t>
      </w:r>
      <w:proofErr w:type="spellStart"/>
      <w:r w:rsidRPr="00C60897">
        <w:rPr>
          <w:rFonts w:ascii="Tahoma" w:hAnsi="Tahoma" w:cs="Tahoma"/>
          <w:lang w:val="es-419"/>
        </w:rPr>
        <w:t>n.</w:t>
      </w:r>
      <w:r w:rsidR="00767C59" w:rsidRPr="00C60897">
        <w:rPr>
          <w:rFonts w:ascii="Tahoma" w:hAnsi="Tahoma" w:cs="Tahoma"/>
          <w:bCs/>
          <w:vertAlign w:val="superscript"/>
          <w:lang w:val="es-419"/>
        </w:rPr>
        <w:t>o</w:t>
      </w:r>
      <w:proofErr w:type="spellEnd"/>
      <w:r w:rsidRPr="00C60897">
        <w:rPr>
          <w:rFonts w:ascii="Tahoma" w:hAnsi="Tahoma" w:cs="Tahoma"/>
          <w:lang w:val="es-419"/>
        </w:rPr>
        <w:t>:</w:t>
      </w:r>
      <w:r w:rsidR="00361EE3" w:rsidRPr="00C60897">
        <w:rPr>
          <w:rFonts w:ascii="Tahoma" w:hAnsi="Tahoma" w:cs="Tahoma"/>
          <w:i/>
          <w:iCs/>
          <w:lang w:val="es-419"/>
        </w:rPr>
        <w:t xml:space="preserve"> </w:t>
      </w:r>
      <w:r w:rsidRPr="00C60897">
        <w:rPr>
          <w:rFonts w:ascii="Tahoma" w:hAnsi="Tahoma" w:cs="Tahoma"/>
          <w:i/>
          <w:iCs/>
          <w:lang w:val="es-419"/>
        </w:rPr>
        <w:t>[</w:t>
      </w:r>
      <w:r w:rsidR="00BE7BF9" w:rsidRPr="00C60897">
        <w:rPr>
          <w:rFonts w:ascii="Tahoma" w:hAnsi="Tahoma" w:cs="Tahoma"/>
          <w:i/>
          <w:iCs/>
          <w:lang w:val="es-419"/>
        </w:rPr>
        <w:t>i</w:t>
      </w:r>
      <w:r w:rsidRPr="00C60897">
        <w:rPr>
          <w:rFonts w:ascii="Tahoma" w:hAnsi="Tahoma" w:cs="Tahoma"/>
          <w:i/>
          <w:iCs/>
          <w:lang w:val="es-419"/>
        </w:rPr>
        <w:t>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número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proceso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proofErr w:type="spellStart"/>
      <w:r w:rsidRPr="00C60897">
        <w:rPr>
          <w:rFonts w:ascii="Tahoma" w:hAnsi="Tahoma" w:cs="Tahoma"/>
          <w:i/>
          <w:iCs/>
          <w:lang w:val="es-419"/>
        </w:rPr>
        <w:t>S</w:t>
      </w:r>
      <w:r w:rsidR="00EF257A" w:rsidRPr="00C60897">
        <w:rPr>
          <w:rFonts w:ascii="Tahoma" w:hAnsi="Tahoma" w:cs="Tahoma"/>
          <w:i/>
          <w:iCs/>
          <w:lang w:val="es-419"/>
        </w:rPr>
        <w:t>d</w:t>
      </w:r>
      <w:r w:rsidRPr="00C60897">
        <w:rPr>
          <w:rFonts w:ascii="Tahoma" w:hAnsi="Tahoma" w:cs="Tahoma"/>
          <w:i/>
          <w:iCs/>
          <w:lang w:val="es-419"/>
        </w:rPr>
        <w:t>O</w:t>
      </w:r>
      <w:proofErr w:type="spellEnd"/>
      <w:r w:rsidRPr="00C60897">
        <w:rPr>
          <w:rFonts w:ascii="Tahoma" w:hAnsi="Tahoma" w:cs="Tahoma"/>
          <w:i/>
          <w:iCs/>
          <w:lang w:val="es-419"/>
        </w:rPr>
        <w:t>].</w:t>
      </w:r>
    </w:p>
    <w:p w14:paraId="2EFB6D37" w14:textId="2949B58F" w:rsidR="00DE33B8" w:rsidRPr="00C60897" w:rsidRDefault="00DE33B8" w:rsidP="00767C59">
      <w:pPr>
        <w:spacing w:after="240"/>
        <w:ind w:left="720" w:hanging="720"/>
        <w:jc w:val="right"/>
        <w:rPr>
          <w:rFonts w:ascii="Tahoma" w:hAnsi="Tahoma" w:cs="Tahoma"/>
          <w:spacing w:val="-1"/>
          <w:lang w:val="es-419"/>
        </w:rPr>
      </w:pPr>
      <w:r w:rsidRPr="00C60897">
        <w:rPr>
          <w:rFonts w:ascii="Tahoma" w:hAnsi="Tahoma" w:cs="Tahoma"/>
          <w:spacing w:val="-1"/>
          <w:lang w:val="es-419"/>
        </w:rPr>
        <w:t>Alternativa</w:t>
      </w:r>
      <w:r w:rsidR="00361EE3" w:rsidRPr="00C60897">
        <w:rPr>
          <w:rFonts w:ascii="Tahoma" w:hAnsi="Tahoma" w:cs="Tahoma"/>
          <w:spacing w:val="-1"/>
          <w:lang w:val="es-419"/>
        </w:rPr>
        <w:t xml:space="preserve"> </w:t>
      </w:r>
      <w:proofErr w:type="spellStart"/>
      <w:r w:rsidRPr="00C60897">
        <w:rPr>
          <w:rFonts w:ascii="Tahoma" w:hAnsi="Tahoma" w:cs="Tahoma"/>
          <w:spacing w:val="-1"/>
          <w:lang w:val="es-419"/>
        </w:rPr>
        <w:t>n.</w:t>
      </w:r>
      <w:r w:rsidR="00767C59" w:rsidRPr="00C60897">
        <w:rPr>
          <w:rFonts w:ascii="Tahoma" w:hAnsi="Tahoma" w:cs="Tahoma"/>
          <w:bCs/>
          <w:spacing w:val="-1"/>
          <w:vertAlign w:val="superscript"/>
          <w:lang w:val="es-419"/>
        </w:rPr>
        <w:t>o</w:t>
      </w:r>
      <w:proofErr w:type="spellEnd"/>
      <w:r w:rsidRPr="00C60897">
        <w:rPr>
          <w:rFonts w:ascii="Tahoma" w:hAnsi="Tahoma" w:cs="Tahoma"/>
          <w:spacing w:val="-1"/>
          <w:lang w:val="es-419"/>
        </w:rPr>
        <w:t>:</w:t>
      </w:r>
      <w:r w:rsidR="00361EE3" w:rsidRPr="00C60897">
        <w:rPr>
          <w:rFonts w:ascii="Tahoma" w:hAnsi="Tahoma" w:cs="Tahoma"/>
          <w:i/>
          <w:iCs/>
          <w:spacing w:val="-1"/>
          <w:lang w:val="es-419"/>
        </w:rPr>
        <w:t xml:space="preserve"> </w:t>
      </w:r>
      <w:r w:rsidRPr="00C60897">
        <w:rPr>
          <w:rFonts w:ascii="Tahoma" w:hAnsi="Tahoma" w:cs="Tahoma"/>
          <w:i/>
          <w:iCs/>
          <w:spacing w:val="-1"/>
          <w:lang w:val="es-419"/>
        </w:rPr>
        <w:t>[indique</w:t>
      </w:r>
      <w:r w:rsidR="00361EE3" w:rsidRPr="00C60897">
        <w:rPr>
          <w:rFonts w:ascii="Tahoma" w:hAnsi="Tahoma" w:cs="Tahoma"/>
          <w:i/>
          <w:iCs/>
          <w:spacing w:val="-1"/>
          <w:lang w:val="es-419"/>
        </w:rPr>
        <w:t xml:space="preserve"> </w:t>
      </w:r>
      <w:r w:rsidRPr="00C60897">
        <w:rPr>
          <w:rFonts w:ascii="Tahoma" w:hAnsi="Tahoma" w:cs="Tahoma"/>
          <w:i/>
          <w:iCs/>
          <w:spacing w:val="-1"/>
          <w:lang w:val="es-419"/>
        </w:rPr>
        <w:t>el</w:t>
      </w:r>
      <w:r w:rsidR="00361EE3" w:rsidRPr="00C60897">
        <w:rPr>
          <w:rFonts w:ascii="Tahoma" w:hAnsi="Tahoma" w:cs="Tahoma"/>
          <w:i/>
          <w:iCs/>
          <w:spacing w:val="-1"/>
          <w:lang w:val="es-419"/>
        </w:rPr>
        <w:t xml:space="preserve"> </w:t>
      </w:r>
      <w:r w:rsidRPr="00C60897">
        <w:rPr>
          <w:rFonts w:ascii="Tahoma" w:hAnsi="Tahoma" w:cs="Tahoma"/>
          <w:i/>
          <w:iCs/>
          <w:spacing w:val="-1"/>
          <w:lang w:val="es-419"/>
        </w:rPr>
        <w:t>n.</w:t>
      </w:r>
      <w:r w:rsidRPr="00C60897">
        <w:rPr>
          <w:rFonts w:ascii="Tahoma" w:eastAsia="Symbol" w:hAnsi="Tahoma" w:cs="Tahoma"/>
          <w:bCs/>
          <w:spacing w:val="-1"/>
          <w:lang w:val="es-419"/>
        </w:rPr>
        <w:t></w:t>
      </w:r>
      <w:r w:rsidR="00361EE3" w:rsidRPr="00C60897">
        <w:rPr>
          <w:rFonts w:ascii="Tahoma" w:hAnsi="Tahoma" w:cs="Tahoma"/>
          <w:i/>
          <w:iCs/>
          <w:spacing w:val="-1"/>
          <w:lang w:val="es-419"/>
        </w:rPr>
        <w:t xml:space="preserve"> </w:t>
      </w:r>
      <w:r w:rsidRPr="00C60897">
        <w:rPr>
          <w:rFonts w:ascii="Tahoma" w:hAnsi="Tahoma" w:cs="Tahoma"/>
          <w:i/>
          <w:iCs/>
          <w:spacing w:val="-1"/>
          <w:lang w:val="es-419"/>
        </w:rPr>
        <w:t>de</w:t>
      </w:r>
      <w:r w:rsidR="00361EE3" w:rsidRPr="00C60897">
        <w:rPr>
          <w:rFonts w:ascii="Tahoma" w:hAnsi="Tahoma" w:cs="Tahoma"/>
          <w:i/>
          <w:iCs/>
          <w:spacing w:val="-1"/>
          <w:lang w:val="es-419"/>
        </w:rPr>
        <w:t xml:space="preserve"> </w:t>
      </w:r>
      <w:r w:rsidRPr="00C60897">
        <w:rPr>
          <w:rFonts w:ascii="Tahoma" w:hAnsi="Tahoma" w:cs="Tahoma"/>
          <w:i/>
          <w:iCs/>
          <w:spacing w:val="-1"/>
          <w:lang w:val="es-419"/>
        </w:rPr>
        <w:t>identificación</w:t>
      </w:r>
      <w:r w:rsidR="00361EE3" w:rsidRPr="00C60897">
        <w:rPr>
          <w:rFonts w:ascii="Tahoma" w:hAnsi="Tahoma" w:cs="Tahoma"/>
          <w:i/>
          <w:iCs/>
          <w:spacing w:val="-1"/>
          <w:lang w:val="es-419"/>
        </w:rPr>
        <w:t xml:space="preserve"> </w:t>
      </w:r>
      <w:r w:rsidRPr="00C60897">
        <w:rPr>
          <w:rFonts w:ascii="Tahoma" w:hAnsi="Tahoma" w:cs="Tahoma"/>
          <w:i/>
          <w:iCs/>
          <w:spacing w:val="-1"/>
          <w:lang w:val="es-419"/>
        </w:rPr>
        <w:t>si</w:t>
      </w:r>
      <w:r w:rsidR="00361EE3" w:rsidRPr="00C60897">
        <w:rPr>
          <w:rFonts w:ascii="Tahoma" w:hAnsi="Tahoma" w:cs="Tahoma"/>
          <w:i/>
          <w:iCs/>
          <w:spacing w:val="-1"/>
          <w:lang w:val="es-419"/>
        </w:rPr>
        <w:t xml:space="preserve"> </w:t>
      </w:r>
      <w:r w:rsidRPr="00C60897">
        <w:rPr>
          <w:rFonts w:ascii="Tahoma" w:hAnsi="Tahoma" w:cs="Tahoma"/>
          <w:i/>
          <w:iCs/>
          <w:spacing w:val="-1"/>
          <w:lang w:val="es-419"/>
        </w:rPr>
        <w:t>se</w:t>
      </w:r>
      <w:r w:rsidR="00361EE3" w:rsidRPr="00C60897">
        <w:rPr>
          <w:rFonts w:ascii="Tahoma" w:hAnsi="Tahoma" w:cs="Tahoma"/>
          <w:i/>
          <w:iCs/>
          <w:spacing w:val="-1"/>
          <w:lang w:val="es-419"/>
        </w:rPr>
        <w:t xml:space="preserve"> </w:t>
      </w:r>
      <w:r w:rsidRPr="00C60897">
        <w:rPr>
          <w:rFonts w:ascii="Tahoma" w:hAnsi="Tahoma" w:cs="Tahoma"/>
          <w:i/>
          <w:iCs/>
          <w:spacing w:val="-1"/>
          <w:lang w:val="es-419"/>
        </w:rPr>
        <w:t>trata</w:t>
      </w:r>
      <w:r w:rsidR="00361EE3" w:rsidRPr="00C60897">
        <w:rPr>
          <w:rFonts w:ascii="Tahoma" w:hAnsi="Tahoma" w:cs="Tahoma"/>
          <w:i/>
          <w:iCs/>
          <w:spacing w:val="-1"/>
          <w:lang w:val="es-419"/>
        </w:rPr>
        <w:t xml:space="preserve"> </w:t>
      </w:r>
      <w:r w:rsidRPr="00C60897">
        <w:rPr>
          <w:rFonts w:ascii="Tahoma" w:hAnsi="Tahoma" w:cs="Tahoma"/>
          <w:i/>
          <w:iCs/>
          <w:spacing w:val="-1"/>
          <w:lang w:val="es-419"/>
        </w:rPr>
        <w:t>de</w:t>
      </w:r>
      <w:r w:rsidR="00361EE3" w:rsidRPr="00C60897">
        <w:rPr>
          <w:rFonts w:ascii="Tahoma" w:hAnsi="Tahoma" w:cs="Tahoma"/>
          <w:i/>
          <w:iCs/>
          <w:spacing w:val="-1"/>
          <w:lang w:val="es-419"/>
        </w:rPr>
        <w:t xml:space="preserve"> </w:t>
      </w:r>
      <w:r w:rsidRPr="00C60897">
        <w:rPr>
          <w:rFonts w:ascii="Tahoma" w:hAnsi="Tahoma" w:cs="Tahoma"/>
          <w:i/>
          <w:iCs/>
          <w:spacing w:val="-1"/>
          <w:lang w:val="es-419"/>
        </w:rPr>
        <w:t>una</w:t>
      </w:r>
      <w:r w:rsidR="00361EE3" w:rsidRPr="00C60897">
        <w:rPr>
          <w:rFonts w:ascii="Tahoma" w:hAnsi="Tahoma" w:cs="Tahoma"/>
          <w:i/>
          <w:iCs/>
          <w:spacing w:val="-1"/>
          <w:lang w:val="es-419"/>
        </w:rPr>
        <w:t xml:space="preserve"> </w:t>
      </w:r>
      <w:r w:rsidR="00BE7BF9" w:rsidRPr="00C60897">
        <w:rPr>
          <w:rFonts w:ascii="Tahoma" w:hAnsi="Tahoma" w:cs="Tahoma"/>
          <w:i/>
          <w:iCs/>
          <w:spacing w:val="-1"/>
          <w:lang w:val="es-419"/>
        </w:rPr>
        <w:t>O</w:t>
      </w:r>
      <w:r w:rsidRPr="00C60897">
        <w:rPr>
          <w:rFonts w:ascii="Tahoma" w:hAnsi="Tahoma" w:cs="Tahoma"/>
          <w:i/>
          <w:iCs/>
          <w:spacing w:val="-1"/>
          <w:lang w:val="es-419"/>
        </w:rPr>
        <w:t>ferta</w:t>
      </w:r>
      <w:r w:rsidR="00361EE3" w:rsidRPr="00C60897">
        <w:rPr>
          <w:rFonts w:ascii="Tahoma" w:hAnsi="Tahoma" w:cs="Tahoma"/>
          <w:i/>
          <w:iCs/>
          <w:spacing w:val="-1"/>
          <w:lang w:val="es-419"/>
        </w:rPr>
        <w:t xml:space="preserve"> </w:t>
      </w:r>
      <w:r w:rsidR="00BE7BF9" w:rsidRPr="00C60897">
        <w:rPr>
          <w:rFonts w:ascii="Tahoma" w:hAnsi="Tahoma" w:cs="Tahoma"/>
          <w:i/>
          <w:iCs/>
          <w:spacing w:val="-1"/>
          <w:lang w:val="es-419"/>
        </w:rPr>
        <w:t>A</w:t>
      </w:r>
      <w:r w:rsidRPr="00C60897">
        <w:rPr>
          <w:rFonts w:ascii="Tahoma" w:hAnsi="Tahoma" w:cs="Tahoma"/>
          <w:i/>
          <w:iCs/>
          <w:spacing w:val="-1"/>
          <w:lang w:val="es-419"/>
        </w:rPr>
        <w:t>lternativa].</w:t>
      </w:r>
    </w:p>
    <w:p w14:paraId="75D91490" w14:textId="66CF735B" w:rsidR="00DE33B8" w:rsidRPr="00C60897" w:rsidRDefault="00DE33B8" w:rsidP="00767C59">
      <w:pPr>
        <w:spacing w:before="400" w:after="200"/>
        <w:rPr>
          <w:rFonts w:ascii="Tahoma" w:hAnsi="Tahoma" w:cs="Tahoma"/>
          <w:lang w:val="es-419"/>
        </w:rPr>
      </w:pP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6A0551" w:rsidRPr="00C60897">
        <w:rPr>
          <w:rFonts w:ascii="Tahoma" w:hAnsi="Tahoma" w:cs="Tahoma"/>
          <w:i/>
          <w:iCs/>
          <w:lang w:val="es-419"/>
        </w:rPr>
        <w:t>Comprador</w:t>
      </w:r>
      <w:r w:rsidRPr="00C60897">
        <w:rPr>
          <w:rFonts w:ascii="Tahoma" w:hAnsi="Tahoma" w:cs="Tahoma"/>
          <w:i/>
          <w:iCs/>
          <w:lang w:val="es-419"/>
        </w:rPr>
        <w:t>].</w:t>
      </w:r>
    </w:p>
    <w:p w14:paraId="23F6CA81" w14:textId="77777777" w:rsidR="00DE33B8" w:rsidRPr="00C60897" w:rsidRDefault="00DE33B8" w:rsidP="00767C59">
      <w:pPr>
        <w:spacing w:after="200"/>
        <w:rPr>
          <w:rFonts w:ascii="Tahoma" w:hAnsi="Tahoma" w:cs="Tahoma"/>
          <w:i/>
          <w:lang w:val="es-419"/>
        </w:rPr>
      </w:pPr>
    </w:p>
    <w:p w14:paraId="4DC389CF" w14:textId="111573AF" w:rsidR="00DE33B8" w:rsidRPr="00C60897" w:rsidRDefault="00DE33B8" w:rsidP="00767C59">
      <w:pPr>
        <w:spacing w:after="200"/>
        <w:rPr>
          <w:rFonts w:ascii="Tahoma" w:hAnsi="Tahoma" w:cs="Tahoma"/>
          <w:lang w:val="es-419"/>
        </w:rPr>
      </w:pP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CUANTO</w:t>
      </w:r>
    </w:p>
    <w:p w14:paraId="1F340043" w14:textId="71E7F46F" w:rsidR="00DE33B8" w:rsidRPr="00C60897" w:rsidRDefault="00DE33B8" w:rsidP="00767C59">
      <w:pPr>
        <w:spacing w:after="200"/>
        <w:jc w:val="both"/>
        <w:rPr>
          <w:rFonts w:ascii="Tahoma" w:hAnsi="Tahoma" w:cs="Tahoma"/>
          <w:lang w:val="es-419"/>
        </w:rPr>
      </w:pPr>
      <w:r w:rsidRPr="00C60897">
        <w:rPr>
          <w:rFonts w:ascii="Tahoma" w:hAnsi="Tahoma" w:cs="Tahoma"/>
          <w:lang w:val="es-419"/>
        </w:rPr>
        <w:t>Nosotros</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Fabricante]</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fabricantes</w:t>
      </w:r>
      <w:r w:rsidR="00361EE3" w:rsidRPr="00C60897">
        <w:rPr>
          <w:rFonts w:ascii="Tahoma" w:hAnsi="Tahoma" w:cs="Tahoma"/>
          <w:lang w:val="es-419"/>
        </w:rPr>
        <w:t xml:space="preserve"> </w:t>
      </w:r>
      <w:r w:rsidRPr="00C60897">
        <w:rPr>
          <w:rFonts w:ascii="Tahoma" w:hAnsi="Tahoma" w:cs="Tahoma"/>
          <w:lang w:val="es-419"/>
        </w:rPr>
        <w:t>oficiales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00EF115C" w:rsidRPr="00C60897">
        <w:rPr>
          <w:rFonts w:ascii="Tahoma" w:hAnsi="Tahoma" w:cs="Tahoma"/>
          <w:i/>
          <w:iCs/>
          <w:lang w:val="es-419"/>
        </w:rPr>
        <w:t>B</w:t>
      </w:r>
      <w:r w:rsidRPr="00C60897">
        <w:rPr>
          <w:rFonts w:ascii="Tahoma" w:hAnsi="Tahoma" w:cs="Tahoma"/>
          <w:i/>
          <w:iCs/>
          <w:lang w:val="es-419"/>
        </w:rPr>
        <w:t>ienes</w:t>
      </w:r>
      <w:r w:rsidR="00361EE3" w:rsidRPr="00C60897">
        <w:rPr>
          <w:rFonts w:ascii="Tahoma" w:hAnsi="Tahoma" w:cs="Tahoma"/>
          <w:i/>
          <w:iCs/>
          <w:lang w:val="es-419"/>
        </w:rPr>
        <w:t xml:space="preserve"> </w:t>
      </w:r>
      <w:r w:rsidRPr="00C60897">
        <w:rPr>
          <w:rFonts w:ascii="Tahoma" w:hAnsi="Tahoma" w:cs="Tahoma"/>
          <w:i/>
          <w:iCs/>
          <w:lang w:val="es-419"/>
        </w:rPr>
        <w:t>fabricados]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fábricas</w:t>
      </w:r>
      <w:r w:rsidR="00361EE3" w:rsidRPr="00C60897">
        <w:rPr>
          <w:rFonts w:ascii="Tahoma" w:hAnsi="Tahoma" w:cs="Tahoma"/>
          <w:lang w:val="es-419"/>
        </w:rPr>
        <w:t xml:space="preserve"> </w:t>
      </w:r>
      <w:r w:rsidRPr="00C60897">
        <w:rPr>
          <w:rFonts w:ascii="Tahoma" w:hAnsi="Tahoma" w:cs="Tahoma"/>
          <w:lang w:val="es-419"/>
        </w:rPr>
        <w:t>ubicadas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completa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fábricas],</w:t>
      </w:r>
      <w:r w:rsidR="00361EE3" w:rsidRPr="00C60897">
        <w:rPr>
          <w:rFonts w:ascii="Tahoma" w:hAnsi="Tahoma" w:cs="Tahoma"/>
          <w:i/>
          <w:iCs/>
          <w:lang w:val="es-419"/>
        </w:rPr>
        <w:t xml:space="preserve"> </w:t>
      </w:r>
      <w:r w:rsidRPr="00C60897">
        <w:rPr>
          <w:rFonts w:ascii="Tahoma" w:hAnsi="Tahoma" w:cs="Tahoma"/>
          <w:lang w:val="es-419"/>
        </w:rPr>
        <w:t>autorizamos</w:t>
      </w:r>
      <w:r w:rsidR="00361EE3" w:rsidRPr="00C60897">
        <w:rPr>
          <w:rFonts w:ascii="Tahoma" w:hAnsi="Tahoma" w:cs="Tahoma"/>
          <w:lang w:val="es-419"/>
        </w:rPr>
        <w:t xml:space="preserve"> </w:t>
      </w:r>
      <w:r w:rsidRPr="00C60897">
        <w:rPr>
          <w:rFonts w:ascii="Tahoma" w:hAnsi="Tahoma" w:cs="Tahoma"/>
          <w:lang w:val="es-419"/>
        </w:rPr>
        <w:t>mediante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presente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5240C2" w:rsidRPr="00C60897">
        <w:rPr>
          <w:rFonts w:ascii="Tahoma" w:hAnsi="Tahoma" w:cs="Tahoma"/>
          <w:i/>
          <w:iCs/>
          <w:lang w:val="es-419"/>
        </w:rPr>
        <w:t>Oferente</w:t>
      </w:r>
      <w:r w:rsidRPr="00C60897">
        <w:rPr>
          <w:rFonts w:ascii="Tahoma" w:hAnsi="Tahoma" w:cs="Tahoma"/>
          <w:i/>
          <w:iCs/>
          <w:lang w:val="es-419"/>
        </w:rPr>
        <w:t>]</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propósito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suministrar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nuestra</w:t>
      </w:r>
      <w:r w:rsidR="00361EE3" w:rsidRPr="00C60897">
        <w:rPr>
          <w:rFonts w:ascii="Tahoma" w:hAnsi="Tahoma" w:cs="Tahoma"/>
          <w:lang w:val="es-419"/>
        </w:rPr>
        <w:t xml:space="preserve"> </w:t>
      </w:r>
      <w:r w:rsidRPr="00C60897">
        <w:rPr>
          <w:rFonts w:ascii="Tahoma" w:hAnsi="Tahoma" w:cs="Tahoma"/>
          <w:lang w:val="es-419"/>
        </w:rPr>
        <w:t>fabricación</w:t>
      </w:r>
      <w:r w:rsidR="00361EE3" w:rsidRPr="00C60897">
        <w:rPr>
          <w:rFonts w:ascii="Tahoma" w:hAnsi="Tahoma" w:cs="Tahoma"/>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breve</w:t>
      </w:r>
      <w:r w:rsidR="00361EE3" w:rsidRPr="00C60897">
        <w:rPr>
          <w:rFonts w:ascii="Tahoma" w:hAnsi="Tahoma" w:cs="Tahoma"/>
          <w:i/>
          <w:iCs/>
          <w:lang w:val="es-419"/>
        </w:rPr>
        <w:t xml:space="preserve"> </w:t>
      </w:r>
      <w:r w:rsidRPr="00C60897">
        <w:rPr>
          <w:rFonts w:ascii="Tahoma" w:hAnsi="Tahoma" w:cs="Tahoma"/>
          <w:i/>
          <w:iCs/>
          <w:lang w:val="es-419"/>
        </w:rPr>
        <w:t>descripción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00EF115C" w:rsidRPr="00C60897">
        <w:rPr>
          <w:rFonts w:ascii="Tahoma" w:hAnsi="Tahoma" w:cs="Tahoma"/>
          <w:i/>
          <w:iCs/>
          <w:lang w:val="es-419"/>
        </w:rPr>
        <w:t>B</w:t>
      </w:r>
      <w:r w:rsidRPr="00C60897">
        <w:rPr>
          <w:rFonts w:ascii="Tahoma" w:hAnsi="Tahoma" w:cs="Tahoma"/>
          <w:i/>
          <w:iCs/>
          <w:lang w:val="es-419"/>
        </w:rPr>
        <w:t>ienes]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posteriormente</w:t>
      </w:r>
      <w:r w:rsidR="00361EE3" w:rsidRPr="00C60897">
        <w:rPr>
          <w:rFonts w:ascii="Tahoma" w:hAnsi="Tahoma" w:cs="Tahoma"/>
          <w:lang w:val="es-419"/>
        </w:rPr>
        <w:t xml:space="preserve"> </w:t>
      </w:r>
      <w:r w:rsidRPr="00C60897">
        <w:rPr>
          <w:rFonts w:ascii="Tahoma" w:hAnsi="Tahoma" w:cs="Tahoma"/>
          <w:lang w:val="es-419"/>
        </w:rPr>
        <w:t>negociar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firmar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p>
    <w:p w14:paraId="5966F4EE" w14:textId="77777777" w:rsidR="003B74EA" w:rsidRPr="00C60897" w:rsidRDefault="003B74EA" w:rsidP="003B74EA">
      <w:pPr>
        <w:spacing w:after="200"/>
        <w:jc w:val="both"/>
        <w:rPr>
          <w:rFonts w:ascii="Tahoma" w:hAnsi="Tahoma" w:cs="Tahoma"/>
          <w:lang w:val="es-ES"/>
        </w:rPr>
      </w:pPr>
      <w:r w:rsidRPr="00C60897">
        <w:rPr>
          <w:rFonts w:ascii="Tahoma" w:hAnsi="Tahoma" w:cs="Tahoma"/>
          <w:lang w:val="es-ES"/>
        </w:rPr>
        <w:t>Declaramos nuestro compromiso de practicar la responsabilidad ambiental y social - ASSS y cumplir con el Marco de Política Ambiental y Social</w:t>
      </w:r>
      <w:r w:rsidRPr="00C60897">
        <w:rPr>
          <w:rFonts w:ascii="Tahoma" w:hAnsi="Tahoma" w:cs="Tahoma"/>
          <w:vertAlign w:val="superscript"/>
          <w:lang w:val="es-ES"/>
        </w:rPr>
        <w:footnoteReference w:id="10"/>
      </w:r>
      <w:r w:rsidRPr="00C60897">
        <w:rPr>
          <w:rFonts w:ascii="Tahoma" w:hAnsi="Tahoma" w:cs="Tahoma"/>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C60897" w:rsidRDefault="00DE33B8" w:rsidP="00767C59">
      <w:pPr>
        <w:spacing w:after="200"/>
        <w:jc w:val="both"/>
        <w:rPr>
          <w:rFonts w:ascii="Tahoma" w:hAnsi="Tahoma" w:cs="Tahoma"/>
          <w:lang w:val="es-419"/>
        </w:rPr>
      </w:pP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medio</w:t>
      </w:r>
      <w:r w:rsidR="00361EE3" w:rsidRPr="00C60897">
        <w:rPr>
          <w:rFonts w:ascii="Tahoma" w:hAnsi="Tahoma" w:cs="Tahoma"/>
          <w:lang w:val="es-419"/>
        </w:rPr>
        <w:t xml:space="preserve"> </w:t>
      </w:r>
      <w:r w:rsidRPr="00C60897">
        <w:rPr>
          <w:rFonts w:ascii="Tahoma" w:hAnsi="Tahoma" w:cs="Tahoma"/>
          <w:lang w:val="es-419"/>
        </w:rPr>
        <w:t>extendemos</w:t>
      </w:r>
      <w:r w:rsidR="00361EE3" w:rsidRPr="00C60897">
        <w:rPr>
          <w:rFonts w:ascii="Tahoma" w:hAnsi="Tahoma" w:cs="Tahoma"/>
          <w:lang w:val="es-419"/>
        </w:rPr>
        <w:t xml:space="preserve"> </w:t>
      </w:r>
      <w:r w:rsidRPr="00C60897">
        <w:rPr>
          <w:rFonts w:ascii="Tahoma" w:hAnsi="Tahoma" w:cs="Tahoma"/>
          <w:lang w:val="es-419"/>
        </w:rPr>
        <w:t>nuestro</w:t>
      </w:r>
      <w:r w:rsidR="00361EE3" w:rsidRPr="00C60897">
        <w:rPr>
          <w:rFonts w:ascii="Tahoma" w:hAnsi="Tahoma" w:cs="Tahoma"/>
          <w:lang w:val="es-419"/>
        </w:rPr>
        <w:t xml:space="preserve"> </w:t>
      </w:r>
      <w:r w:rsidRPr="00C60897">
        <w:rPr>
          <w:rFonts w:ascii="Tahoma" w:hAnsi="Tahoma" w:cs="Tahoma"/>
          <w:lang w:val="es-419"/>
        </w:rPr>
        <w:t>aval</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plena</w:t>
      </w:r>
      <w:r w:rsidR="00361EE3" w:rsidRPr="00C60897">
        <w:rPr>
          <w:rFonts w:ascii="Tahoma" w:hAnsi="Tahoma" w:cs="Tahoma"/>
          <w:lang w:val="es-419"/>
        </w:rPr>
        <w:t xml:space="preserve"> </w:t>
      </w:r>
      <w:r w:rsidRPr="00C60897">
        <w:rPr>
          <w:rFonts w:ascii="Tahoma" w:hAnsi="Tahoma" w:cs="Tahoma"/>
          <w:lang w:val="es-419"/>
        </w:rPr>
        <w:t>garantía,</w:t>
      </w:r>
      <w:r w:rsidR="00361EE3" w:rsidRPr="00C60897">
        <w:rPr>
          <w:rFonts w:ascii="Tahoma" w:hAnsi="Tahoma" w:cs="Tahoma"/>
          <w:lang w:val="es-419"/>
        </w:rPr>
        <w:t xml:space="preserve"> </w:t>
      </w:r>
      <w:r w:rsidRPr="00C60897">
        <w:rPr>
          <w:rFonts w:ascii="Tahoma" w:hAnsi="Tahoma" w:cs="Tahoma"/>
          <w:lang w:val="es-419"/>
        </w:rPr>
        <w:t>conforme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00A44B9C" w:rsidRPr="00C60897">
        <w:rPr>
          <w:rFonts w:ascii="Tahoma" w:hAnsi="Tahoma" w:cs="Tahoma"/>
          <w:lang w:val="es-419"/>
        </w:rPr>
        <w:t>C</w:t>
      </w:r>
      <w:r w:rsidR="005D3B37" w:rsidRPr="00C60897">
        <w:rPr>
          <w:rFonts w:ascii="Tahoma" w:hAnsi="Tahoma" w:cs="Tahoma"/>
          <w:lang w:val="es-419"/>
        </w:rPr>
        <w:t>láusula</w:t>
      </w:r>
      <w:r w:rsidR="00361EE3" w:rsidRPr="00C60897">
        <w:rPr>
          <w:rFonts w:ascii="Tahoma" w:hAnsi="Tahoma" w:cs="Tahoma"/>
          <w:lang w:val="es-419"/>
        </w:rPr>
        <w:t xml:space="preserve"> </w:t>
      </w:r>
      <w:r w:rsidRPr="00C60897">
        <w:rPr>
          <w:rFonts w:ascii="Tahoma" w:hAnsi="Tahoma" w:cs="Tahoma"/>
          <w:lang w:val="es-419"/>
        </w:rPr>
        <w:t>2</w:t>
      </w:r>
      <w:r w:rsidR="00D443D9" w:rsidRPr="00C60897">
        <w:rPr>
          <w:rFonts w:ascii="Tahoma" w:hAnsi="Tahoma" w:cs="Tahoma"/>
          <w:lang w:val="es-419"/>
        </w:rPr>
        <w:t>9</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Generales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respecto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ofrecidos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firma</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mencionada.</w:t>
      </w:r>
    </w:p>
    <w:p w14:paraId="0B8D5B9E" w14:textId="45D61FBB" w:rsidR="00DE33B8" w:rsidRPr="00C60897" w:rsidRDefault="00DE33B8" w:rsidP="00767C59">
      <w:pPr>
        <w:spacing w:after="200"/>
        <w:jc w:val="both"/>
        <w:rPr>
          <w:rFonts w:ascii="Tahoma" w:hAnsi="Tahoma" w:cs="Tahoma"/>
          <w:lang w:val="es-419"/>
        </w:rPr>
      </w:pPr>
      <w:r w:rsidRPr="00C60897">
        <w:rPr>
          <w:rFonts w:ascii="Tahoma" w:hAnsi="Tahoma" w:cs="Tahoma"/>
          <w:lang w:val="es-419"/>
        </w:rPr>
        <w:t>Firma: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firma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representantes</w:t>
      </w:r>
      <w:r w:rsidR="00361EE3" w:rsidRPr="00C60897">
        <w:rPr>
          <w:rFonts w:ascii="Tahoma" w:hAnsi="Tahoma" w:cs="Tahoma"/>
          <w:i/>
          <w:iCs/>
          <w:lang w:val="es-419"/>
        </w:rPr>
        <w:t xml:space="preserve"> </w:t>
      </w:r>
      <w:r w:rsidRPr="00C60897">
        <w:rPr>
          <w:rFonts w:ascii="Tahoma" w:hAnsi="Tahoma" w:cs="Tahoma"/>
          <w:i/>
          <w:iCs/>
          <w:lang w:val="es-419"/>
        </w:rPr>
        <w:t>autorizados</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Fabricante].</w:t>
      </w:r>
      <w:r w:rsidR="00361EE3" w:rsidRPr="00C60897">
        <w:rPr>
          <w:rFonts w:ascii="Tahoma" w:hAnsi="Tahoma" w:cs="Tahoma"/>
          <w:i/>
          <w:iCs/>
          <w:lang w:val="es-419"/>
        </w:rPr>
        <w:t xml:space="preserve"> </w:t>
      </w:r>
    </w:p>
    <w:p w14:paraId="37B77D1D" w14:textId="7DC9AA7D" w:rsidR="00DE33B8" w:rsidRPr="00C60897" w:rsidRDefault="00DE33B8" w:rsidP="00767C59">
      <w:pPr>
        <w:spacing w:after="200"/>
        <w:rPr>
          <w:rFonts w:ascii="Tahoma" w:hAnsi="Tahoma" w:cs="Tahoma"/>
          <w:lang w:val="es-419"/>
        </w:rPr>
      </w:pP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completo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representantes</w:t>
      </w:r>
      <w:r w:rsidR="00361EE3" w:rsidRPr="00C60897">
        <w:rPr>
          <w:rFonts w:ascii="Tahoma" w:hAnsi="Tahoma" w:cs="Tahoma"/>
          <w:i/>
          <w:iCs/>
          <w:lang w:val="es-419"/>
        </w:rPr>
        <w:t xml:space="preserve"> </w:t>
      </w:r>
      <w:r w:rsidRPr="00C60897">
        <w:rPr>
          <w:rFonts w:ascii="Tahoma" w:hAnsi="Tahoma" w:cs="Tahoma"/>
          <w:i/>
          <w:iCs/>
          <w:lang w:val="es-419"/>
        </w:rPr>
        <w:t>autorizados</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Fabricante]</w:t>
      </w:r>
      <w:r w:rsidRPr="00C60897">
        <w:rPr>
          <w:rFonts w:ascii="Tahoma" w:hAnsi="Tahoma" w:cs="Tahoma"/>
          <w:lang w:val="es-419"/>
        </w:rPr>
        <w:t>.</w:t>
      </w:r>
    </w:p>
    <w:p w14:paraId="77B8DCB1" w14:textId="282F0036" w:rsidR="00DE33B8" w:rsidRPr="00C60897" w:rsidRDefault="00DE33B8" w:rsidP="00767C59">
      <w:pPr>
        <w:spacing w:after="200"/>
        <w:rPr>
          <w:rFonts w:ascii="Tahoma" w:hAnsi="Tahoma" w:cs="Tahoma"/>
          <w:lang w:val="es-419"/>
        </w:rPr>
      </w:pPr>
      <w:r w:rsidRPr="00C60897">
        <w:rPr>
          <w:rFonts w:ascii="Tahoma" w:hAnsi="Tahoma" w:cs="Tahoma"/>
          <w:lang w:val="es-419"/>
        </w:rPr>
        <w:t>Cargo:</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cargo].</w:t>
      </w:r>
    </w:p>
    <w:p w14:paraId="7BB9FAD9" w14:textId="1238C862" w:rsidR="00DE33B8" w:rsidRPr="00C60897" w:rsidRDefault="00DE33B8" w:rsidP="00767C59">
      <w:pPr>
        <w:spacing w:before="800" w:after="200"/>
        <w:rPr>
          <w:rFonts w:ascii="Tahoma" w:hAnsi="Tahoma" w:cs="Tahoma"/>
          <w:lang w:val="es-419"/>
        </w:rPr>
      </w:pPr>
      <w:r w:rsidRPr="00C60897">
        <w:rPr>
          <w:rFonts w:ascii="Tahoma" w:hAnsi="Tahoma" w:cs="Tahoma"/>
          <w:lang w:val="es-419"/>
        </w:rPr>
        <w:lastRenderedPageBreak/>
        <w:t>Fechado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día</w:t>
      </w:r>
      <w:r w:rsidR="00361EE3" w:rsidRPr="00C60897">
        <w:rPr>
          <w:rFonts w:ascii="Tahoma" w:hAnsi="Tahoma" w:cs="Tahoma"/>
          <w:lang w:val="es-419"/>
        </w:rPr>
        <w:t xml:space="preserve"> </w:t>
      </w:r>
      <w:r w:rsidRPr="00C60897">
        <w:rPr>
          <w:rFonts w:ascii="Tahoma" w:hAnsi="Tahoma" w:cs="Tahoma"/>
          <w:lang w:val="es-419"/>
        </w:rPr>
        <w:t>____________</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__________________del</w:t>
      </w:r>
      <w:r w:rsidR="00361EE3" w:rsidRPr="00C60897">
        <w:rPr>
          <w:rFonts w:ascii="Tahoma" w:hAnsi="Tahoma" w:cs="Tahoma"/>
          <w:lang w:val="es-419"/>
        </w:rPr>
        <w:t xml:space="preserve"> </w:t>
      </w:r>
      <w:r w:rsidRPr="00C60897">
        <w:rPr>
          <w:rFonts w:ascii="Tahoma" w:hAnsi="Tahoma" w:cs="Tahoma"/>
          <w:lang w:val="es-419"/>
        </w:rPr>
        <w:t>año</w:t>
      </w:r>
      <w:r w:rsidR="00361EE3" w:rsidRPr="00C60897">
        <w:rPr>
          <w:rFonts w:ascii="Tahoma" w:hAnsi="Tahoma" w:cs="Tahoma"/>
          <w:lang w:val="es-419"/>
        </w:rPr>
        <w:t xml:space="preserve"> </w:t>
      </w:r>
      <w:r w:rsidRPr="00C60897">
        <w:rPr>
          <w:rFonts w:ascii="Tahoma" w:hAnsi="Tahoma" w:cs="Tahoma"/>
          <w:lang w:val="es-419"/>
        </w:rPr>
        <w:t>_______</w:t>
      </w:r>
      <w:r w:rsidR="00361EE3" w:rsidRPr="00C60897">
        <w:rPr>
          <w:rFonts w:ascii="Tahoma" w:hAnsi="Tahoma" w:cs="Tahoma"/>
          <w:lang w:val="es-419"/>
        </w:rPr>
        <w:t xml:space="preserve"> </w:t>
      </w:r>
      <w:r w:rsidRPr="00C60897">
        <w:rPr>
          <w:rFonts w:ascii="Tahoma" w:hAnsi="Tahoma" w:cs="Tahoma"/>
          <w:i/>
          <w:iCs/>
          <w:lang w:val="es-419"/>
        </w:rPr>
        <w:t>[fecha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firma].</w:t>
      </w:r>
    </w:p>
    <w:p w14:paraId="7E1D1936" w14:textId="77777777" w:rsidR="00A60B5E" w:rsidRPr="00C60897" w:rsidRDefault="00A60B5E" w:rsidP="00D01818">
      <w:pPr>
        <w:suppressAutoHyphens/>
        <w:rPr>
          <w:rFonts w:ascii="Tahoma" w:hAnsi="Tahoma" w:cs="Tahoma"/>
          <w:lang w:val="es-419"/>
        </w:rPr>
      </w:pPr>
      <w:bookmarkStart w:id="738" w:name="_Toc482500892"/>
    </w:p>
    <w:p w14:paraId="2DC73C34" w14:textId="63D85AB7" w:rsidR="00796E10" w:rsidRPr="00C60897" w:rsidRDefault="00796E10" w:rsidP="00D01818">
      <w:pPr>
        <w:suppressAutoHyphens/>
        <w:rPr>
          <w:rFonts w:ascii="Tahoma" w:hAnsi="Tahoma" w:cs="Tahoma"/>
          <w:lang w:val="es-419"/>
        </w:rPr>
        <w:sectPr w:rsidR="00796E10" w:rsidRPr="00C60897" w:rsidSect="0088336F">
          <w:headerReference w:type="even" r:id="rId37"/>
          <w:headerReference w:type="default" r:id="rId38"/>
          <w:footnotePr>
            <w:numRestart w:val="eachSect"/>
          </w:footnotePr>
          <w:type w:val="continuous"/>
          <w:pgSz w:w="12240" w:h="15840" w:code="1"/>
          <w:pgMar w:top="1440" w:right="1325" w:bottom="1440" w:left="1440" w:header="720" w:footer="720" w:gutter="0"/>
          <w:paperSrc w:first="15" w:other="15"/>
          <w:cols w:space="720"/>
          <w:noEndnote/>
          <w:docGrid w:linePitch="326"/>
        </w:sectPr>
      </w:pPr>
    </w:p>
    <w:p w14:paraId="3712643F" w14:textId="72120407" w:rsidR="007B586E" w:rsidRPr="00C60897" w:rsidRDefault="00B44DA4" w:rsidP="004A10C5">
      <w:pPr>
        <w:pStyle w:val="Seccion"/>
        <w:spacing w:before="4000"/>
        <w:ind w:left="516"/>
        <w:rPr>
          <w:rFonts w:ascii="Tahoma" w:hAnsi="Tahoma" w:cs="Tahoma"/>
          <w:sz w:val="56"/>
          <w:szCs w:val="56"/>
          <w:lang w:val="es-419"/>
        </w:rPr>
      </w:pPr>
      <w:bookmarkStart w:id="739" w:name="_Toc450041032"/>
      <w:bookmarkStart w:id="740" w:name="_Toc26891403"/>
      <w:bookmarkEnd w:id="738"/>
      <w:r w:rsidRPr="00C60897">
        <w:rPr>
          <w:rFonts w:ascii="Tahoma" w:hAnsi="Tahoma" w:cs="Tahoma"/>
          <w:sz w:val="56"/>
          <w:szCs w:val="56"/>
          <w:lang w:val="es-419"/>
        </w:rPr>
        <w:lastRenderedPageBreak/>
        <w:t>SEGUNDA</w:t>
      </w:r>
      <w:r w:rsidR="00361EE3" w:rsidRPr="00C60897">
        <w:rPr>
          <w:rFonts w:ascii="Tahoma" w:hAnsi="Tahoma" w:cs="Tahoma"/>
          <w:sz w:val="56"/>
          <w:szCs w:val="56"/>
          <w:lang w:val="es-419"/>
        </w:rPr>
        <w:t xml:space="preserve"> </w:t>
      </w:r>
      <w:r w:rsidR="007B586E" w:rsidRPr="00C60897">
        <w:rPr>
          <w:rFonts w:ascii="Tahoma" w:hAnsi="Tahoma" w:cs="Tahoma"/>
          <w:sz w:val="56"/>
          <w:szCs w:val="56"/>
          <w:lang w:val="es-419"/>
        </w:rPr>
        <w:t>PART</w:t>
      </w:r>
      <w:r w:rsidRPr="00C60897">
        <w:rPr>
          <w:rFonts w:ascii="Tahoma" w:hAnsi="Tahoma" w:cs="Tahoma"/>
          <w:sz w:val="56"/>
          <w:szCs w:val="56"/>
          <w:lang w:val="es-419"/>
        </w:rPr>
        <w:t>E.</w:t>
      </w:r>
      <w:r w:rsidR="00361EE3" w:rsidRPr="00C60897">
        <w:rPr>
          <w:rFonts w:ascii="Tahoma" w:hAnsi="Tahoma" w:cs="Tahoma"/>
          <w:sz w:val="56"/>
          <w:szCs w:val="56"/>
          <w:lang w:val="es-419"/>
        </w:rPr>
        <w:t xml:space="preserve"> </w:t>
      </w:r>
      <w:r w:rsidR="008F555B" w:rsidRPr="00C60897">
        <w:rPr>
          <w:rFonts w:ascii="Tahoma" w:hAnsi="Tahoma" w:cs="Tahoma"/>
          <w:sz w:val="56"/>
          <w:szCs w:val="56"/>
          <w:lang w:val="es-419"/>
        </w:rPr>
        <w:t>Requisitos</w:t>
      </w:r>
      <w:r w:rsidR="00361EE3" w:rsidRPr="00C60897">
        <w:rPr>
          <w:rFonts w:ascii="Tahoma" w:hAnsi="Tahoma" w:cs="Tahoma"/>
          <w:sz w:val="56"/>
          <w:szCs w:val="56"/>
          <w:lang w:val="es-419"/>
        </w:rPr>
        <w:t xml:space="preserve"> </w:t>
      </w:r>
      <w:bookmarkEnd w:id="739"/>
      <w:r w:rsidR="00406236" w:rsidRPr="00C60897">
        <w:rPr>
          <w:rFonts w:ascii="Tahoma" w:hAnsi="Tahoma" w:cs="Tahoma"/>
          <w:sz w:val="56"/>
          <w:szCs w:val="56"/>
          <w:lang w:val="es-419"/>
        </w:rPr>
        <w:t>de</w:t>
      </w:r>
      <w:r w:rsidR="00361EE3" w:rsidRPr="00C60897">
        <w:rPr>
          <w:rFonts w:ascii="Tahoma" w:hAnsi="Tahoma" w:cs="Tahoma"/>
          <w:sz w:val="56"/>
          <w:szCs w:val="56"/>
          <w:lang w:val="es-419"/>
        </w:rPr>
        <w:t xml:space="preserve"> </w:t>
      </w:r>
      <w:r w:rsidR="00406236" w:rsidRPr="00C60897">
        <w:rPr>
          <w:rFonts w:ascii="Tahoma" w:hAnsi="Tahoma" w:cs="Tahoma"/>
          <w:sz w:val="56"/>
          <w:szCs w:val="56"/>
          <w:lang w:val="es-419"/>
        </w:rPr>
        <w:t>los</w:t>
      </w:r>
      <w:r w:rsidR="00361EE3" w:rsidRPr="00C60897">
        <w:rPr>
          <w:rFonts w:ascii="Tahoma" w:hAnsi="Tahoma" w:cs="Tahoma"/>
          <w:sz w:val="56"/>
          <w:szCs w:val="56"/>
          <w:lang w:val="es-419"/>
        </w:rPr>
        <w:t xml:space="preserve"> </w:t>
      </w:r>
      <w:r w:rsidR="00406236" w:rsidRPr="00C60897">
        <w:rPr>
          <w:rFonts w:ascii="Tahoma" w:hAnsi="Tahoma" w:cs="Tahoma"/>
          <w:sz w:val="56"/>
          <w:szCs w:val="56"/>
          <w:lang w:val="es-419"/>
        </w:rPr>
        <w:t>Bienes</w:t>
      </w:r>
      <w:r w:rsidR="00361EE3" w:rsidRPr="00C60897">
        <w:rPr>
          <w:rFonts w:ascii="Tahoma" w:hAnsi="Tahoma" w:cs="Tahoma"/>
          <w:sz w:val="56"/>
          <w:szCs w:val="56"/>
          <w:lang w:val="es-419"/>
        </w:rPr>
        <w:t xml:space="preserve"> </w:t>
      </w:r>
      <w:r w:rsidR="00406236" w:rsidRPr="00C60897">
        <w:rPr>
          <w:rFonts w:ascii="Tahoma" w:hAnsi="Tahoma" w:cs="Tahoma"/>
          <w:sz w:val="56"/>
          <w:szCs w:val="56"/>
          <w:lang w:val="es-419"/>
        </w:rPr>
        <w:t>y</w:t>
      </w:r>
      <w:r w:rsidR="00361EE3" w:rsidRPr="00C60897">
        <w:rPr>
          <w:rFonts w:ascii="Tahoma" w:hAnsi="Tahoma" w:cs="Tahoma"/>
          <w:sz w:val="56"/>
          <w:szCs w:val="56"/>
          <w:lang w:val="es-419"/>
        </w:rPr>
        <w:t xml:space="preserve"> </w:t>
      </w:r>
      <w:r w:rsidR="00406236" w:rsidRPr="00C60897">
        <w:rPr>
          <w:rFonts w:ascii="Tahoma" w:hAnsi="Tahoma" w:cs="Tahoma"/>
          <w:sz w:val="56"/>
          <w:szCs w:val="56"/>
          <w:lang w:val="es-419"/>
        </w:rPr>
        <w:t>Servicios</w:t>
      </w:r>
      <w:r w:rsidR="00361EE3" w:rsidRPr="00C60897">
        <w:rPr>
          <w:rFonts w:ascii="Tahoma" w:hAnsi="Tahoma" w:cs="Tahoma"/>
          <w:sz w:val="56"/>
          <w:szCs w:val="56"/>
          <w:lang w:val="es-419"/>
        </w:rPr>
        <w:t xml:space="preserve"> </w:t>
      </w:r>
      <w:r w:rsidR="00406236" w:rsidRPr="00C60897">
        <w:rPr>
          <w:rFonts w:ascii="Tahoma" w:hAnsi="Tahoma" w:cs="Tahoma"/>
          <w:sz w:val="56"/>
          <w:szCs w:val="56"/>
          <w:lang w:val="es-419"/>
        </w:rPr>
        <w:t>Conexos</w:t>
      </w:r>
      <w:bookmarkEnd w:id="740"/>
    </w:p>
    <w:p w14:paraId="2DABF0EA" w14:textId="77777777" w:rsidR="007B586E" w:rsidRPr="00C60897" w:rsidRDefault="007B586E">
      <w:pPr>
        <w:rPr>
          <w:rFonts w:ascii="Tahoma" w:hAnsi="Tahoma" w:cs="Tahoma"/>
          <w:lang w:val="es-419"/>
        </w:rPr>
      </w:pPr>
    </w:p>
    <w:p w14:paraId="38461DFF" w14:textId="77777777" w:rsidR="007B586E" w:rsidRPr="00C60897" w:rsidRDefault="007B586E">
      <w:pPr>
        <w:rPr>
          <w:rFonts w:ascii="Tahoma" w:hAnsi="Tahoma" w:cs="Tahoma"/>
          <w:lang w:val="es-419"/>
        </w:rPr>
        <w:sectPr w:rsidR="007B586E" w:rsidRPr="00C60897" w:rsidSect="0088336F">
          <w:headerReference w:type="default" r:id="rId39"/>
          <w:headerReference w:type="first" r:id="rId40"/>
          <w:pgSz w:w="12240" w:h="15840" w:code="1"/>
          <w:pgMar w:top="1440" w:right="1440" w:bottom="1440" w:left="1440" w:header="720" w:footer="720" w:gutter="0"/>
          <w:paperSrc w:first="15" w:other="15"/>
          <w:cols w:space="720"/>
        </w:sectPr>
      </w:pPr>
    </w:p>
    <w:p w14:paraId="5DAC4C26" w14:textId="0BA586F1" w:rsidR="00A2752B" w:rsidRPr="00C60897" w:rsidRDefault="00A2752B" w:rsidP="00A2752B">
      <w:pPr>
        <w:pStyle w:val="Ttulo1"/>
        <w:tabs>
          <w:tab w:val="left" w:pos="1843"/>
          <w:tab w:val="left" w:pos="2268"/>
        </w:tabs>
        <w:spacing w:before="240"/>
        <w:ind w:left="-142" w:right="-639"/>
        <w:jc w:val="center"/>
        <w:rPr>
          <w:rFonts w:ascii="Tahoma" w:hAnsi="Tahoma" w:cs="Tahoma"/>
          <w:sz w:val="40"/>
          <w:szCs w:val="40"/>
          <w:lang w:val="es-419"/>
        </w:rPr>
      </w:pPr>
      <w:bookmarkStart w:id="741" w:name="_Toc450041033"/>
      <w:bookmarkStart w:id="742" w:name="_Toc26891404"/>
      <w:r w:rsidRPr="00C60897">
        <w:rPr>
          <w:rFonts w:ascii="Tahoma" w:hAnsi="Tahoma" w:cs="Tahoma"/>
          <w:sz w:val="44"/>
          <w:szCs w:val="44"/>
          <w:lang w:val="es-419"/>
        </w:rPr>
        <w:lastRenderedPageBreak/>
        <w:t>Sección</w:t>
      </w:r>
      <w:r w:rsidRPr="00C60897">
        <w:rPr>
          <w:rFonts w:ascii="Tahoma" w:hAnsi="Tahoma" w:cs="Tahoma"/>
          <w:sz w:val="44"/>
          <w:szCs w:val="44"/>
          <w:lang w:val="es-ES"/>
        </w:rPr>
        <w:t xml:space="preserve"> VI.</w:t>
      </w:r>
      <w:r w:rsidRPr="00C60897">
        <w:rPr>
          <w:rFonts w:ascii="Tahoma" w:hAnsi="Tahoma" w:cs="Tahoma"/>
          <w:sz w:val="44"/>
          <w:szCs w:val="44"/>
          <w:lang w:val="es-ES"/>
        </w:rPr>
        <w:tab/>
      </w:r>
      <w:r w:rsidRPr="00C60897">
        <w:rPr>
          <w:rFonts w:ascii="Tahoma" w:hAnsi="Tahoma" w:cs="Tahoma"/>
          <w:sz w:val="44"/>
          <w:szCs w:val="44"/>
          <w:lang w:val="es-419"/>
        </w:rPr>
        <w:t>Requisitos de los Bienes y Servicios Conexos</w:t>
      </w:r>
    </w:p>
    <w:bookmarkEnd w:id="741"/>
    <w:bookmarkEnd w:id="742"/>
    <w:p w14:paraId="19858FDD" w14:textId="138BB75E" w:rsidR="007B586E" w:rsidRPr="00C60897" w:rsidRDefault="00B44DA4" w:rsidP="00A2752B">
      <w:pPr>
        <w:spacing w:before="400" w:after="360"/>
        <w:ind w:left="284"/>
        <w:jc w:val="center"/>
        <w:rPr>
          <w:rFonts w:ascii="Tahoma" w:hAnsi="Tahoma" w:cs="Tahoma"/>
          <w:b/>
          <w:sz w:val="38"/>
          <w:szCs w:val="38"/>
          <w:lang w:val="es-419"/>
        </w:rPr>
      </w:pPr>
      <w:r w:rsidRPr="00C60897">
        <w:rPr>
          <w:rFonts w:ascii="Tahoma" w:hAnsi="Tahoma" w:cs="Tahoma"/>
          <w:b/>
          <w:sz w:val="38"/>
          <w:szCs w:val="38"/>
          <w:lang w:val="es-419"/>
        </w:rPr>
        <w:t>Índice</w:t>
      </w:r>
      <w:r w:rsidR="00D83956" w:rsidRPr="00C60897">
        <w:rPr>
          <w:rFonts w:ascii="Tahoma" w:hAnsi="Tahoma" w:cs="Tahoma"/>
          <w:b/>
          <w:sz w:val="38"/>
          <w:szCs w:val="38"/>
          <w:lang w:val="es-419"/>
        </w:rPr>
        <w:t xml:space="preserve"> de Requisitos de los Bienes y Servicios Conexos</w:t>
      </w:r>
    </w:p>
    <w:p w14:paraId="0B506202" w14:textId="5548C320" w:rsidR="00023B2E" w:rsidRPr="00C60897" w:rsidRDefault="00023B2E" w:rsidP="00BD7565">
      <w:pPr>
        <w:pStyle w:val="TDC1"/>
        <w:tabs>
          <w:tab w:val="right" w:leader="dot" w:pos="8990"/>
        </w:tabs>
        <w:spacing w:before="400" w:after="200"/>
        <w:rPr>
          <w:rFonts w:ascii="Tahoma" w:eastAsiaTheme="minorEastAsia" w:hAnsi="Tahoma" w:cs="Tahoma"/>
          <w:b w:val="0"/>
          <w:noProof/>
          <w:lang w:val="es-419"/>
        </w:rPr>
      </w:pPr>
      <w:r w:rsidRPr="00714D74">
        <w:rPr>
          <w:rFonts w:ascii="Tahoma" w:hAnsi="Tahoma" w:cs="Tahoma"/>
          <w:noProof/>
          <w:lang w:val="es-419"/>
        </w:rPr>
        <w:t>Notas</w:t>
      </w:r>
      <w:r w:rsidR="00361EE3" w:rsidRPr="00714D74">
        <w:rPr>
          <w:rFonts w:ascii="Tahoma" w:hAnsi="Tahoma" w:cs="Tahoma"/>
          <w:noProof/>
          <w:lang w:val="es-419"/>
        </w:rPr>
        <w:t xml:space="preserve"> </w:t>
      </w:r>
      <w:r w:rsidRPr="00714D74">
        <w:rPr>
          <w:rFonts w:ascii="Tahoma" w:hAnsi="Tahoma" w:cs="Tahoma"/>
          <w:noProof/>
          <w:lang w:val="es-419"/>
        </w:rPr>
        <w:t>para</w:t>
      </w:r>
      <w:r w:rsidR="00361EE3" w:rsidRPr="00714D74">
        <w:rPr>
          <w:rFonts w:ascii="Tahoma" w:hAnsi="Tahoma" w:cs="Tahoma"/>
          <w:noProof/>
          <w:lang w:val="es-419"/>
        </w:rPr>
        <w:t xml:space="preserve"> </w:t>
      </w:r>
      <w:r w:rsidRPr="00714D74">
        <w:rPr>
          <w:rFonts w:ascii="Tahoma" w:hAnsi="Tahoma" w:cs="Tahoma"/>
          <w:noProof/>
          <w:lang w:val="es-419"/>
        </w:rPr>
        <w:t>la</w:t>
      </w:r>
      <w:r w:rsidR="00361EE3" w:rsidRPr="00714D74">
        <w:rPr>
          <w:rFonts w:ascii="Tahoma" w:hAnsi="Tahoma" w:cs="Tahoma"/>
          <w:noProof/>
          <w:lang w:val="es-419"/>
        </w:rPr>
        <w:t xml:space="preserve"> </w:t>
      </w:r>
      <w:r w:rsidRPr="00714D74">
        <w:rPr>
          <w:rFonts w:ascii="Tahoma" w:hAnsi="Tahoma" w:cs="Tahoma"/>
          <w:noProof/>
          <w:lang w:val="es-419"/>
        </w:rPr>
        <w:t>Preparación</w:t>
      </w:r>
      <w:r w:rsidR="00361EE3" w:rsidRPr="00714D74">
        <w:rPr>
          <w:rFonts w:ascii="Tahoma" w:hAnsi="Tahoma" w:cs="Tahoma"/>
          <w:noProof/>
          <w:lang w:val="es-419"/>
        </w:rPr>
        <w:t xml:space="preserve"> </w:t>
      </w:r>
      <w:r w:rsidRPr="00714D74">
        <w:rPr>
          <w:rFonts w:ascii="Tahoma" w:hAnsi="Tahoma" w:cs="Tahoma"/>
          <w:noProof/>
          <w:lang w:val="es-419"/>
        </w:rPr>
        <w:t>de</w:t>
      </w:r>
      <w:r w:rsidR="00361EE3" w:rsidRPr="00714D74">
        <w:rPr>
          <w:rFonts w:ascii="Tahoma" w:hAnsi="Tahoma" w:cs="Tahoma"/>
          <w:noProof/>
          <w:lang w:val="es-419"/>
        </w:rPr>
        <w:t xml:space="preserve"> </w:t>
      </w:r>
      <w:r w:rsidRPr="00714D74">
        <w:rPr>
          <w:rFonts w:ascii="Tahoma" w:hAnsi="Tahoma" w:cs="Tahoma"/>
          <w:noProof/>
          <w:lang w:val="es-419"/>
        </w:rPr>
        <w:t>los</w:t>
      </w:r>
      <w:r w:rsidR="00361EE3" w:rsidRPr="00714D74">
        <w:rPr>
          <w:rFonts w:ascii="Tahoma" w:hAnsi="Tahoma" w:cs="Tahoma"/>
          <w:noProof/>
          <w:lang w:val="es-419"/>
        </w:rPr>
        <w:t xml:space="preserve"> </w:t>
      </w:r>
      <w:r w:rsidRPr="00714D74">
        <w:rPr>
          <w:rFonts w:ascii="Tahoma" w:hAnsi="Tahoma" w:cs="Tahoma"/>
          <w:noProof/>
          <w:lang w:val="es-419"/>
        </w:rPr>
        <w:t>Requisitos</w:t>
      </w:r>
      <w:r w:rsidR="00361EE3" w:rsidRPr="00714D74">
        <w:rPr>
          <w:rFonts w:ascii="Tahoma" w:hAnsi="Tahoma" w:cs="Tahoma"/>
          <w:noProof/>
          <w:lang w:val="es-419"/>
        </w:rPr>
        <w:t xml:space="preserve"> </w:t>
      </w:r>
      <w:r w:rsidRPr="00714D74">
        <w:rPr>
          <w:rFonts w:ascii="Tahoma" w:hAnsi="Tahoma" w:cs="Tahoma"/>
          <w:noProof/>
          <w:lang w:val="es-419"/>
        </w:rPr>
        <w:t>de</w:t>
      </w:r>
      <w:r w:rsidR="00361EE3" w:rsidRPr="00714D74">
        <w:rPr>
          <w:rFonts w:ascii="Tahoma" w:hAnsi="Tahoma" w:cs="Tahoma"/>
          <w:noProof/>
          <w:lang w:val="es-419"/>
        </w:rPr>
        <w:t xml:space="preserve"> </w:t>
      </w:r>
      <w:r w:rsidRPr="00714D74">
        <w:rPr>
          <w:rFonts w:ascii="Tahoma" w:hAnsi="Tahoma" w:cs="Tahoma"/>
          <w:noProof/>
          <w:lang w:val="es-419"/>
        </w:rPr>
        <w:t>los</w:t>
      </w:r>
      <w:r w:rsidR="00361EE3" w:rsidRPr="00714D74">
        <w:rPr>
          <w:rFonts w:ascii="Tahoma" w:hAnsi="Tahoma" w:cs="Tahoma"/>
          <w:noProof/>
          <w:lang w:val="es-419"/>
        </w:rPr>
        <w:t xml:space="preserve"> </w:t>
      </w:r>
      <w:r w:rsidRPr="00714D74">
        <w:rPr>
          <w:rFonts w:ascii="Tahoma" w:hAnsi="Tahoma" w:cs="Tahoma"/>
          <w:noProof/>
          <w:lang w:val="es-419"/>
        </w:rPr>
        <w:t>Bienes</w:t>
      </w:r>
      <w:r w:rsidR="00361EE3" w:rsidRPr="00714D74">
        <w:rPr>
          <w:rFonts w:ascii="Tahoma" w:hAnsi="Tahoma" w:cs="Tahoma"/>
          <w:noProof/>
          <w:lang w:val="es-419"/>
        </w:rPr>
        <w:t xml:space="preserve"> </w:t>
      </w:r>
      <w:r w:rsidRPr="00714D74">
        <w:rPr>
          <w:rFonts w:ascii="Tahoma" w:hAnsi="Tahoma" w:cs="Tahoma"/>
          <w:noProof/>
          <w:lang w:val="es-419"/>
        </w:rPr>
        <w:t>y</w:t>
      </w:r>
      <w:r w:rsidR="00361EE3" w:rsidRPr="00714D74">
        <w:rPr>
          <w:rFonts w:ascii="Tahoma" w:hAnsi="Tahoma" w:cs="Tahoma"/>
          <w:noProof/>
          <w:lang w:val="es-419"/>
        </w:rPr>
        <w:t xml:space="preserve"> </w:t>
      </w:r>
      <w:r w:rsidRPr="00714D74">
        <w:rPr>
          <w:rFonts w:ascii="Tahoma" w:hAnsi="Tahoma" w:cs="Tahoma"/>
          <w:noProof/>
          <w:lang w:val="es-419"/>
        </w:rPr>
        <w:t>Servicios</w:t>
      </w:r>
      <w:r w:rsidR="00361EE3" w:rsidRPr="00714D74">
        <w:rPr>
          <w:rFonts w:ascii="Tahoma" w:hAnsi="Tahoma" w:cs="Tahoma"/>
          <w:noProof/>
          <w:lang w:val="es-419"/>
        </w:rPr>
        <w:t xml:space="preserve"> </w:t>
      </w:r>
      <w:r w:rsidRPr="00714D74">
        <w:rPr>
          <w:rFonts w:ascii="Tahoma" w:hAnsi="Tahoma" w:cs="Tahoma"/>
          <w:noProof/>
          <w:lang w:val="es-419"/>
        </w:rPr>
        <w:t>Conexos</w:t>
      </w:r>
      <w:r w:rsidRPr="00C60897">
        <w:rPr>
          <w:rFonts w:ascii="Tahoma" w:hAnsi="Tahoma" w:cs="Tahoma"/>
          <w:noProof/>
          <w:webHidden/>
          <w:lang w:val="es-419"/>
        </w:rPr>
        <w:tab/>
      </w:r>
      <w:r w:rsidR="00714D74">
        <w:rPr>
          <w:rFonts w:ascii="Tahoma" w:hAnsi="Tahoma" w:cs="Tahoma"/>
          <w:noProof/>
          <w:webHidden/>
          <w:lang w:val="es-419"/>
        </w:rPr>
        <w:t>93</w:t>
      </w:r>
    </w:p>
    <w:p w14:paraId="25CCA764" w14:textId="399B2A91" w:rsidR="00023B2E" w:rsidRPr="00C60897" w:rsidRDefault="00023B2E" w:rsidP="00BD7565">
      <w:pPr>
        <w:pStyle w:val="TDC1"/>
        <w:tabs>
          <w:tab w:val="right" w:leader="dot" w:pos="8990"/>
        </w:tabs>
        <w:spacing w:before="0" w:after="200"/>
        <w:rPr>
          <w:rFonts w:ascii="Tahoma" w:eastAsiaTheme="minorEastAsia" w:hAnsi="Tahoma" w:cs="Tahoma"/>
          <w:b w:val="0"/>
          <w:noProof/>
          <w:lang w:val="es-419"/>
        </w:rPr>
      </w:pPr>
      <w:r w:rsidRPr="00714D74">
        <w:rPr>
          <w:rFonts w:ascii="Tahoma" w:hAnsi="Tahoma" w:cs="Tahoma"/>
          <w:noProof/>
          <w:lang w:val="es-419"/>
        </w:rPr>
        <w:t>1.</w:t>
      </w:r>
      <w:r w:rsidR="00361EE3" w:rsidRPr="00714D74">
        <w:rPr>
          <w:rFonts w:ascii="Tahoma" w:hAnsi="Tahoma" w:cs="Tahoma"/>
          <w:noProof/>
          <w:lang w:val="es-419"/>
        </w:rPr>
        <w:t xml:space="preserve"> </w:t>
      </w:r>
      <w:r w:rsidRPr="00714D74">
        <w:rPr>
          <w:rFonts w:ascii="Tahoma" w:hAnsi="Tahoma" w:cs="Tahoma"/>
          <w:noProof/>
          <w:lang w:val="es-419"/>
        </w:rPr>
        <w:t>Lista</w:t>
      </w:r>
      <w:r w:rsidR="00361EE3" w:rsidRPr="00714D74">
        <w:rPr>
          <w:rFonts w:ascii="Tahoma" w:hAnsi="Tahoma" w:cs="Tahoma"/>
          <w:noProof/>
          <w:lang w:val="es-419"/>
        </w:rPr>
        <w:t xml:space="preserve"> </w:t>
      </w:r>
      <w:r w:rsidRPr="00714D74">
        <w:rPr>
          <w:rFonts w:ascii="Tahoma" w:hAnsi="Tahoma" w:cs="Tahoma"/>
          <w:noProof/>
          <w:lang w:val="es-419"/>
        </w:rPr>
        <w:t>de</w:t>
      </w:r>
      <w:r w:rsidR="00361EE3" w:rsidRPr="00714D74">
        <w:rPr>
          <w:rFonts w:ascii="Tahoma" w:hAnsi="Tahoma" w:cs="Tahoma"/>
          <w:noProof/>
          <w:lang w:val="es-419"/>
        </w:rPr>
        <w:t xml:space="preserve"> </w:t>
      </w:r>
      <w:r w:rsidRPr="00714D74">
        <w:rPr>
          <w:rFonts w:ascii="Tahoma" w:hAnsi="Tahoma" w:cs="Tahoma"/>
          <w:noProof/>
          <w:lang w:val="es-419"/>
        </w:rPr>
        <w:t>Bienes</w:t>
      </w:r>
      <w:r w:rsidR="00361EE3" w:rsidRPr="00714D74">
        <w:rPr>
          <w:rFonts w:ascii="Tahoma" w:hAnsi="Tahoma" w:cs="Tahoma"/>
          <w:noProof/>
          <w:lang w:val="es-419"/>
        </w:rPr>
        <w:t xml:space="preserve"> </w:t>
      </w:r>
      <w:r w:rsidRPr="00714D74">
        <w:rPr>
          <w:rFonts w:ascii="Tahoma" w:hAnsi="Tahoma" w:cs="Tahoma"/>
          <w:noProof/>
          <w:lang w:val="es-419"/>
        </w:rPr>
        <w:t>y</w:t>
      </w:r>
      <w:r w:rsidR="00361EE3" w:rsidRPr="00714D74">
        <w:rPr>
          <w:rFonts w:ascii="Tahoma" w:hAnsi="Tahoma" w:cs="Tahoma"/>
          <w:noProof/>
          <w:lang w:val="es-419"/>
        </w:rPr>
        <w:t xml:space="preserve"> </w:t>
      </w:r>
      <w:r w:rsidRPr="00714D74">
        <w:rPr>
          <w:rFonts w:ascii="Tahoma" w:hAnsi="Tahoma" w:cs="Tahoma"/>
          <w:noProof/>
          <w:lang w:val="es-419"/>
        </w:rPr>
        <w:t>Cronograma</w:t>
      </w:r>
      <w:r w:rsidR="00361EE3" w:rsidRPr="00714D74">
        <w:rPr>
          <w:rFonts w:ascii="Tahoma" w:hAnsi="Tahoma" w:cs="Tahoma"/>
          <w:noProof/>
          <w:lang w:val="es-419"/>
        </w:rPr>
        <w:t xml:space="preserve"> </w:t>
      </w:r>
      <w:r w:rsidRPr="00714D74">
        <w:rPr>
          <w:rFonts w:ascii="Tahoma" w:hAnsi="Tahoma" w:cs="Tahoma"/>
          <w:noProof/>
          <w:lang w:val="es-419"/>
        </w:rPr>
        <w:t>de</w:t>
      </w:r>
      <w:r w:rsidR="00361EE3" w:rsidRPr="00714D74">
        <w:rPr>
          <w:rFonts w:ascii="Tahoma" w:hAnsi="Tahoma" w:cs="Tahoma"/>
          <w:noProof/>
          <w:lang w:val="es-419"/>
        </w:rPr>
        <w:t xml:space="preserve"> </w:t>
      </w:r>
      <w:r w:rsidRPr="00714D74">
        <w:rPr>
          <w:rFonts w:ascii="Tahoma" w:hAnsi="Tahoma" w:cs="Tahoma"/>
          <w:noProof/>
          <w:lang w:val="es-419"/>
        </w:rPr>
        <w:t>Entregas</w:t>
      </w:r>
      <w:r w:rsidRPr="00C60897">
        <w:rPr>
          <w:rFonts w:ascii="Tahoma" w:hAnsi="Tahoma" w:cs="Tahoma"/>
          <w:noProof/>
          <w:webHidden/>
          <w:lang w:val="es-419"/>
        </w:rPr>
        <w:tab/>
      </w:r>
      <w:r w:rsidR="00714D74">
        <w:rPr>
          <w:rFonts w:ascii="Tahoma" w:hAnsi="Tahoma" w:cs="Tahoma"/>
          <w:noProof/>
          <w:webHidden/>
          <w:lang w:val="es-419"/>
        </w:rPr>
        <w:t>94</w:t>
      </w:r>
    </w:p>
    <w:p w14:paraId="373E77CD" w14:textId="24B8EFB7" w:rsidR="00023B2E" w:rsidRPr="00C60897" w:rsidRDefault="00023B2E" w:rsidP="00BD7565">
      <w:pPr>
        <w:pStyle w:val="TDC1"/>
        <w:tabs>
          <w:tab w:val="right" w:leader="dot" w:pos="8990"/>
        </w:tabs>
        <w:spacing w:before="0" w:after="200"/>
        <w:rPr>
          <w:rFonts w:ascii="Tahoma" w:eastAsiaTheme="minorEastAsia" w:hAnsi="Tahoma" w:cs="Tahoma"/>
          <w:b w:val="0"/>
          <w:noProof/>
          <w:lang w:val="es-419"/>
        </w:rPr>
      </w:pPr>
      <w:r w:rsidRPr="00714D74">
        <w:rPr>
          <w:rFonts w:ascii="Tahoma" w:hAnsi="Tahoma" w:cs="Tahoma"/>
          <w:noProof/>
          <w:lang w:val="es-419"/>
        </w:rPr>
        <w:t>2.</w:t>
      </w:r>
      <w:r w:rsidR="00361EE3" w:rsidRPr="00714D74">
        <w:rPr>
          <w:rFonts w:ascii="Tahoma" w:hAnsi="Tahoma" w:cs="Tahoma"/>
          <w:noProof/>
          <w:lang w:val="es-419"/>
        </w:rPr>
        <w:t xml:space="preserve"> </w:t>
      </w:r>
      <w:r w:rsidRPr="00714D74">
        <w:rPr>
          <w:rFonts w:ascii="Tahoma" w:hAnsi="Tahoma" w:cs="Tahoma"/>
          <w:noProof/>
          <w:lang w:val="es-419"/>
        </w:rPr>
        <w:t>Lista</w:t>
      </w:r>
      <w:r w:rsidR="00361EE3" w:rsidRPr="00714D74">
        <w:rPr>
          <w:rFonts w:ascii="Tahoma" w:hAnsi="Tahoma" w:cs="Tahoma"/>
          <w:noProof/>
          <w:lang w:val="es-419"/>
        </w:rPr>
        <w:t xml:space="preserve"> </w:t>
      </w:r>
      <w:r w:rsidRPr="00714D74">
        <w:rPr>
          <w:rFonts w:ascii="Tahoma" w:hAnsi="Tahoma" w:cs="Tahoma"/>
          <w:noProof/>
          <w:lang w:val="es-419"/>
        </w:rPr>
        <w:t>de</w:t>
      </w:r>
      <w:r w:rsidR="00361EE3" w:rsidRPr="00714D74">
        <w:rPr>
          <w:rFonts w:ascii="Tahoma" w:hAnsi="Tahoma" w:cs="Tahoma"/>
          <w:noProof/>
          <w:lang w:val="es-419"/>
        </w:rPr>
        <w:t xml:space="preserve"> </w:t>
      </w:r>
      <w:r w:rsidRPr="00714D74">
        <w:rPr>
          <w:rFonts w:ascii="Tahoma" w:hAnsi="Tahoma" w:cs="Tahoma"/>
          <w:noProof/>
          <w:lang w:val="es-419"/>
        </w:rPr>
        <w:t>Servicios</w:t>
      </w:r>
      <w:r w:rsidR="00361EE3" w:rsidRPr="00714D74">
        <w:rPr>
          <w:rFonts w:ascii="Tahoma" w:hAnsi="Tahoma" w:cs="Tahoma"/>
          <w:noProof/>
          <w:lang w:val="es-419"/>
        </w:rPr>
        <w:t xml:space="preserve"> </w:t>
      </w:r>
      <w:r w:rsidRPr="00714D74">
        <w:rPr>
          <w:rFonts w:ascii="Tahoma" w:hAnsi="Tahoma" w:cs="Tahoma"/>
          <w:noProof/>
          <w:lang w:val="es-419"/>
        </w:rPr>
        <w:t>Conexos</w:t>
      </w:r>
      <w:r w:rsidR="00361EE3" w:rsidRPr="00714D74">
        <w:rPr>
          <w:rFonts w:ascii="Tahoma" w:hAnsi="Tahoma" w:cs="Tahoma"/>
          <w:noProof/>
          <w:lang w:val="es-419"/>
        </w:rPr>
        <w:t xml:space="preserve"> </w:t>
      </w:r>
      <w:r w:rsidRPr="00714D74">
        <w:rPr>
          <w:rFonts w:ascii="Tahoma" w:hAnsi="Tahoma" w:cs="Tahoma"/>
          <w:noProof/>
          <w:lang w:val="es-419"/>
        </w:rPr>
        <w:t>y</w:t>
      </w:r>
      <w:r w:rsidR="00361EE3" w:rsidRPr="00714D74">
        <w:rPr>
          <w:rFonts w:ascii="Tahoma" w:hAnsi="Tahoma" w:cs="Tahoma"/>
          <w:noProof/>
          <w:lang w:val="es-419"/>
        </w:rPr>
        <w:t xml:space="preserve"> </w:t>
      </w:r>
      <w:r w:rsidRPr="00714D74">
        <w:rPr>
          <w:rFonts w:ascii="Tahoma" w:hAnsi="Tahoma" w:cs="Tahoma"/>
          <w:noProof/>
          <w:lang w:val="es-419"/>
        </w:rPr>
        <w:t>Cronograma</w:t>
      </w:r>
      <w:r w:rsidR="00361EE3" w:rsidRPr="00714D74">
        <w:rPr>
          <w:rFonts w:ascii="Tahoma" w:hAnsi="Tahoma" w:cs="Tahoma"/>
          <w:noProof/>
          <w:lang w:val="es-419"/>
        </w:rPr>
        <w:t xml:space="preserve"> </w:t>
      </w:r>
      <w:r w:rsidRPr="00714D74">
        <w:rPr>
          <w:rFonts w:ascii="Tahoma" w:hAnsi="Tahoma" w:cs="Tahoma"/>
          <w:noProof/>
          <w:lang w:val="es-419"/>
        </w:rPr>
        <w:t>de</w:t>
      </w:r>
      <w:r w:rsidR="00361EE3" w:rsidRPr="00714D74">
        <w:rPr>
          <w:rFonts w:ascii="Tahoma" w:hAnsi="Tahoma" w:cs="Tahoma"/>
          <w:noProof/>
          <w:lang w:val="es-419"/>
        </w:rPr>
        <w:t xml:space="preserve"> </w:t>
      </w:r>
      <w:r w:rsidRPr="00714D74">
        <w:rPr>
          <w:rFonts w:ascii="Tahoma" w:hAnsi="Tahoma" w:cs="Tahoma"/>
          <w:noProof/>
          <w:lang w:val="es-419"/>
        </w:rPr>
        <w:t>Cumplimiento</w:t>
      </w:r>
      <w:r w:rsidRPr="00C60897">
        <w:rPr>
          <w:rFonts w:ascii="Tahoma" w:hAnsi="Tahoma" w:cs="Tahoma"/>
          <w:noProof/>
          <w:webHidden/>
          <w:lang w:val="es-419"/>
        </w:rPr>
        <w:tab/>
      </w:r>
      <w:r w:rsidR="00714D74">
        <w:rPr>
          <w:rFonts w:ascii="Tahoma" w:hAnsi="Tahoma" w:cs="Tahoma"/>
          <w:noProof/>
          <w:webHidden/>
          <w:lang w:val="es-419"/>
        </w:rPr>
        <w:t>96</w:t>
      </w:r>
    </w:p>
    <w:p w14:paraId="7286D075" w14:textId="0BE92937" w:rsidR="00023B2E" w:rsidRPr="00C60897" w:rsidRDefault="00023B2E" w:rsidP="00BD7565">
      <w:pPr>
        <w:pStyle w:val="TDC1"/>
        <w:tabs>
          <w:tab w:val="right" w:leader="dot" w:pos="8990"/>
        </w:tabs>
        <w:spacing w:before="0" w:after="200"/>
        <w:rPr>
          <w:rFonts w:ascii="Tahoma" w:eastAsiaTheme="minorEastAsia" w:hAnsi="Tahoma" w:cs="Tahoma"/>
          <w:b w:val="0"/>
          <w:noProof/>
          <w:lang w:val="es-419"/>
        </w:rPr>
      </w:pPr>
      <w:r w:rsidRPr="00714D74">
        <w:rPr>
          <w:rFonts w:ascii="Tahoma" w:hAnsi="Tahoma" w:cs="Tahoma"/>
          <w:noProof/>
          <w:lang w:val="es-419"/>
        </w:rPr>
        <w:t>3.</w:t>
      </w:r>
      <w:r w:rsidR="00361EE3" w:rsidRPr="00714D74">
        <w:rPr>
          <w:rFonts w:ascii="Tahoma" w:hAnsi="Tahoma" w:cs="Tahoma"/>
          <w:noProof/>
          <w:lang w:val="es-419"/>
        </w:rPr>
        <w:t xml:space="preserve"> </w:t>
      </w:r>
      <w:r w:rsidRPr="00714D74">
        <w:rPr>
          <w:rFonts w:ascii="Tahoma" w:hAnsi="Tahoma" w:cs="Tahoma"/>
          <w:noProof/>
          <w:lang w:val="es-419"/>
        </w:rPr>
        <w:t>Especificaciones</w:t>
      </w:r>
      <w:r w:rsidR="00361EE3" w:rsidRPr="00714D74">
        <w:rPr>
          <w:rFonts w:ascii="Tahoma" w:hAnsi="Tahoma" w:cs="Tahoma"/>
          <w:noProof/>
          <w:lang w:val="es-419"/>
        </w:rPr>
        <w:t xml:space="preserve"> </w:t>
      </w:r>
      <w:r w:rsidRPr="00714D74">
        <w:rPr>
          <w:rFonts w:ascii="Tahoma" w:hAnsi="Tahoma" w:cs="Tahoma"/>
          <w:noProof/>
          <w:lang w:val="es-419"/>
        </w:rPr>
        <w:t>Técnicas</w:t>
      </w:r>
      <w:r w:rsidRPr="00C60897">
        <w:rPr>
          <w:rFonts w:ascii="Tahoma" w:hAnsi="Tahoma" w:cs="Tahoma"/>
          <w:noProof/>
          <w:webHidden/>
          <w:lang w:val="es-419"/>
        </w:rPr>
        <w:tab/>
      </w:r>
      <w:r w:rsidR="00714D74">
        <w:rPr>
          <w:rFonts w:ascii="Tahoma" w:hAnsi="Tahoma" w:cs="Tahoma"/>
          <w:noProof/>
          <w:webHidden/>
          <w:lang w:val="es-419"/>
        </w:rPr>
        <w:t>97</w:t>
      </w:r>
    </w:p>
    <w:p w14:paraId="38F8024E" w14:textId="00056D0D" w:rsidR="00023B2E" w:rsidRPr="00C60897" w:rsidRDefault="00023B2E" w:rsidP="00BD7565">
      <w:pPr>
        <w:pStyle w:val="TDC1"/>
        <w:tabs>
          <w:tab w:val="right" w:leader="dot" w:pos="8990"/>
        </w:tabs>
        <w:spacing w:before="0" w:after="200"/>
        <w:rPr>
          <w:rFonts w:ascii="Tahoma" w:eastAsiaTheme="minorEastAsia" w:hAnsi="Tahoma" w:cs="Tahoma"/>
          <w:b w:val="0"/>
          <w:noProof/>
          <w:lang w:val="es-419"/>
        </w:rPr>
      </w:pPr>
      <w:r w:rsidRPr="00714D74">
        <w:rPr>
          <w:rFonts w:ascii="Tahoma" w:hAnsi="Tahoma" w:cs="Tahoma"/>
          <w:noProof/>
          <w:lang w:val="es-419"/>
        </w:rPr>
        <w:t>4.</w:t>
      </w:r>
      <w:r w:rsidR="00361EE3" w:rsidRPr="00714D74">
        <w:rPr>
          <w:rFonts w:ascii="Tahoma" w:hAnsi="Tahoma" w:cs="Tahoma"/>
          <w:noProof/>
          <w:lang w:val="es-419"/>
        </w:rPr>
        <w:t xml:space="preserve"> </w:t>
      </w:r>
      <w:r w:rsidRPr="00714D74">
        <w:rPr>
          <w:rFonts w:ascii="Tahoma" w:hAnsi="Tahoma" w:cs="Tahoma"/>
          <w:noProof/>
          <w:lang w:val="es-419"/>
        </w:rPr>
        <w:t>Planos</w:t>
      </w:r>
      <w:r w:rsidR="00361EE3" w:rsidRPr="00714D74">
        <w:rPr>
          <w:rFonts w:ascii="Tahoma" w:hAnsi="Tahoma" w:cs="Tahoma"/>
          <w:noProof/>
          <w:lang w:val="es-419"/>
        </w:rPr>
        <w:t xml:space="preserve"> </w:t>
      </w:r>
      <w:r w:rsidRPr="00714D74">
        <w:rPr>
          <w:rFonts w:ascii="Tahoma" w:hAnsi="Tahoma" w:cs="Tahoma"/>
          <w:noProof/>
          <w:lang w:val="es-419"/>
        </w:rPr>
        <w:t>o</w:t>
      </w:r>
      <w:r w:rsidR="00361EE3" w:rsidRPr="00714D74">
        <w:rPr>
          <w:rFonts w:ascii="Tahoma" w:hAnsi="Tahoma" w:cs="Tahoma"/>
          <w:noProof/>
          <w:lang w:val="es-419"/>
        </w:rPr>
        <w:t xml:space="preserve"> </w:t>
      </w:r>
      <w:r w:rsidRPr="00714D74">
        <w:rPr>
          <w:rFonts w:ascii="Tahoma" w:hAnsi="Tahoma" w:cs="Tahoma"/>
          <w:noProof/>
          <w:lang w:val="es-419"/>
        </w:rPr>
        <w:t>Diseños</w:t>
      </w:r>
      <w:r w:rsidRPr="00C60897">
        <w:rPr>
          <w:rFonts w:ascii="Tahoma" w:hAnsi="Tahoma" w:cs="Tahoma"/>
          <w:noProof/>
          <w:webHidden/>
          <w:lang w:val="es-419"/>
        </w:rPr>
        <w:tab/>
      </w:r>
      <w:r w:rsidR="00714D74">
        <w:rPr>
          <w:rFonts w:ascii="Tahoma" w:hAnsi="Tahoma" w:cs="Tahoma"/>
          <w:noProof/>
          <w:webHidden/>
          <w:lang w:val="es-419"/>
        </w:rPr>
        <w:t>113</w:t>
      </w:r>
    </w:p>
    <w:p w14:paraId="1D7D3019" w14:textId="0167C78C" w:rsidR="00023B2E" w:rsidRPr="00C60897" w:rsidRDefault="00023B2E" w:rsidP="00BD7565">
      <w:pPr>
        <w:pStyle w:val="TDC1"/>
        <w:tabs>
          <w:tab w:val="right" w:leader="dot" w:pos="8990"/>
        </w:tabs>
        <w:spacing w:before="0" w:after="200"/>
        <w:rPr>
          <w:rFonts w:ascii="Tahoma" w:eastAsiaTheme="minorEastAsia" w:hAnsi="Tahoma" w:cs="Tahoma"/>
          <w:b w:val="0"/>
          <w:noProof/>
          <w:lang w:val="es-419"/>
        </w:rPr>
      </w:pPr>
      <w:r w:rsidRPr="00714D74">
        <w:rPr>
          <w:rFonts w:ascii="Tahoma" w:hAnsi="Tahoma" w:cs="Tahoma"/>
          <w:noProof/>
          <w:lang w:val="es-419"/>
        </w:rPr>
        <w:t>5.</w:t>
      </w:r>
      <w:r w:rsidR="00361EE3" w:rsidRPr="00714D74">
        <w:rPr>
          <w:rFonts w:ascii="Tahoma" w:hAnsi="Tahoma" w:cs="Tahoma"/>
          <w:noProof/>
          <w:lang w:val="es-419"/>
        </w:rPr>
        <w:t xml:space="preserve"> </w:t>
      </w:r>
      <w:r w:rsidRPr="00714D74">
        <w:rPr>
          <w:rFonts w:ascii="Tahoma" w:hAnsi="Tahoma" w:cs="Tahoma"/>
          <w:noProof/>
          <w:lang w:val="es-419"/>
        </w:rPr>
        <w:t>Inspecciones</w:t>
      </w:r>
      <w:r w:rsidR="00361EE3" w:rsidRPr="00714D74">
        <w:rPr>
          <w:rFonts w:ascii="Tahoma" w:hAnsi="Tahoma" w:cs="Tahoma"/>
          <w:noProof/>
          <w:lang w:val="es-419"/>
        </w:rPr>
        <w:t xml:space="preserve"> </w:t>
      </w:r>
      <w:r w:rsidRPr="00714D74">
        <w:rPr>
          <w:rFonts w:ascii="Tahoma" w:hAnsi="Tahoma" w:cs="Tahoma"/>
          <w:noProof/>
          <w:lang w:val="es-419"/>
        </w:rPr>
        <w:t>y</w:t>
      </w:r>
      <w:r w:rsidR="00361EE3" w:rsidRPr="00714D74">
        <w:rPr>
          <w:rFonts w:ascii="Tahoma" w:hAnsi="Tahoma" w:cs="Tahoma"/>
          <w:noProof/>
          <w:lang w:val="es-419"/>
        </w:rPr>
        <w:t xml:space="preserve"> </w:t>
      </w:r>
      <w:r w:rsidRPr="00714D74">
        <w:rPr>
          <w:rFonts w:ascii="Tahoma" w:hAnsi="Tahoma" w:cs="Tahoma"/>
          <w:noProof/>
          <w:lang w:val="es-419"/>
        </w:rPr>
        <w:t>Pruebas</w:t>
      </w:r>
      <w:r w:rsidRPr="00C60897">
        <w:rPr>
          <w:rFonts w:ascii="Tahoma" w:hAnsi="Tahoma" w:cs="Tahoma"/>
          <w:noProof/>
          <w:webHidden/>
          <w:lang w:val="es-419"/>
        </w:rPr>
        <w:tab/>
      </w:r>
      <w:r w:rsidR="00714D74">
        <w:rPr>
          <w:rFonts w:ascii="Tahoma" w:hAnsi="Tahoma" w:cs="Tahoma"/>
          <w:noProof/>
          <w:webHidden/>
          <w:lang w:val="es-419"/>
        </w:rPr>
        <w:t>117</w:t>
      </w:r>
    </w:p>
    <w:p w14:paraId="2E7545FA" w14:textId="572ED1AF" w:rsidR="00BC0CE4" w:rsidRPr="00C60897" w:rsidRDefault="007B586E" w:rsidP="00B61259">
      <w:pPr>
        <w:pStyle w:val="TDC2"/>
        <w:rPr>
          <w:rFonts w:ascii="Tahoma" w:hAnsi="Tahoma" w:cs="Tahoma"/>
        </w:rPr>
      </w:pPr>
      <w:r w:rsidRPr="00C60897">
        <w:rPr>
          <w:rFonts w:ascii="Tahoma" w:hAnsi="Tahoma" w:cs="Tahoma"/>
        </w:rPr>
        <w:br w:type="page"/>
      </w:r>
      <w:bookmarkStart w:id="743" w:name="_Toc23233012"/>
      <w:bookmarkStart w:id="744" w:name="_Toc23238061"/>
      <w:bookmarkStart w:id="745" w:name="_Toc41971552"/>
      <w:bookmarkStart w:id="746" w:name="_Toc73867681"/>
      <w:bookmarkStart w:id="747" w:name="_Toc78273063"/>
      <w:bookmarkStart w:id="748" w:name="_Toc437253098"/>
      <w:bookmarkStart w:id="749" w:name="_Toc168299702"/>
    </w:p>
    <w:p w14:paraId="2B7EBA77" w14:textId="1F0005A1" w:rsidR="00406236" w:rsidRPr="00C60897" w:rsidRDefault="00E6464B" w:rsidP="00CC354D">
      <w:pPr>
        <w:pStyle w:val="S6-Header1"/>
        <w:spacing w:before="240"/>
        <w:rPr>
          <w:rFonts w:ascii="Tahoma" w:hAnsi="Tahoma" w:cs="Tahoma"/>
          <w:sz w:val="40"/>
          <w:szCs w:val="40"/>
          <w:lang w:val="es-419"/>
        </w:rPr>
      </w:pPr>
      <w:bookmarkStart w:id="750" w:name="_Toc340548648"/>
      <w:bookmarkStart w:id="751" w:name="_Toc19100088"/>
      <w:r w:rsidRPr="00C60897">
        <w:rPr>
          <w:rFonts w:ascii="Tahoma" w:hAnsi="Tahoma" w:cs="Tahoma"/>
          <w:sz w:val="40"/>
          <w:szCs w:val="40"/>
          <w:lang w:val="es-419"/>
        </w:rPr>
        <w:lastRenderedPageBreak/>
        <w:t>NOTAS</w:t>
      </w:r>
      <w:r w:rsidR="00361EE3" w:rsidRPr="00C60897">
        <w:rPr>
          <w:rFonts w:ascii="Tahoma" w:hAnsi="Tahoma" w:cs="Tahoma"/>
          <w:sz w:val="40"/>
          <w:szCs w:val="40"/>
          <w:lang w:val="es-419"/>
        </w:rPr>
        <w:t xml:space="preserve"> </w:t>
      </w:r>
      <w:r w:rsidRPr="00C60897">
        <w:rPr>
          <w:rFonts w:ascii="Tahoma" w:hAnsi="Tahoma" w:cs="Tahoma"/>
          <w:sz w:val="40"/>
          <w:szCs w:val="40"/>
          <w:lang w:val="es-419"/>
        </w:rPr>
        <w:t>PARA</w:t>
      </w:r>
      <w:r w:rsidR="00361EE3" w:rsidRPr="00C60897">
        <w:rPr>
          <w:rFonts w:ascii="Tahoma" w:hAnsi="Tahoma" w:cs="Tahoma"/>
          <w:sz w:val="40"/>
          <w:szCs w:val="40"/>
          <w:lang w:val="es-419"/>
        </w:rPr>
        <w:t xml:space="preserve"> </w:t>
      </w:r>
      <w:r w:rsidRPr="00C60897">
        <w:rPr>
          <w:rFonts w:ascii="Tahoma" w:hAnsi="Tahoma" w:cs="Tahoma"/>
          <w:sz w:val="40"/>
          <w:szCs w:val="40"/>
          <w:lang w:val="es-419"/>
        </w:rPr>
        <w:t>LA</w:t>
      </w:r>
      <w:r w:rsidR="00361EE3" w:rsidRPr="00C60897">
        <w:rPr>
          <w:rFonts w:ascii="Tahoma" w:hAnsi="Tahoma" w:cs="Tahoma"/>
          <w:sz w:val="40"/>
          <w:szCs w:val="40"/>
          <w:lang w:val="es-419"/>
        </w:rPr>
        <w:t xml:space="preserve"> </w:t>
      </w:r>
      <w:r w:rsidRPr="00C60897">
        <w:rPr>
          <w:rFonts w:ascii="Tahoma" w:hAnsi="Tahoma" w:cs="Tahoma"/>
          <w:sz w:val="40"/>
          <w:szCs w:val="40"/>
          <w:lang w:val="es-419"/>
        </w:rPr>
        <w:t>PREPARACIÓN</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LOS</w:t>
      </w:r>
      <w:r w:rsidR="00361EE3" w:rsidRPr="00C60897">
        <w:rPr>
          <w:rFonts w:ascii="Tahoma" w:hAnsi="Tahoma" w:cs="Tahoma"/>
          <w:sz w:val="40"/>
          <w:szCs w:val="40"/>
          <w:lang w:val="es-419"/>
        </w:rPr>
        <w:t xml:space="preserve"> </w:t>
      </w:r>
      <w:r w:rsidRPr="00C60897">
        <w:rPr>
          <w:rFonts w:ascii="Tahoma" w:hAnsi="Tahoma" w:cs="Tahoma"/>
          <w:sz w:val="40"/>
          <w:szCs w:val="40"/>
          <w:lang w:val="es-419"/>
        </w:rPr>
        <w:t>REQUISITOS</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LOS</w:t>
      </w:r>
      <w:r w:rsidR="00361EE3" w:rsidRPr="00C60897">
        <w:rPr>
          <w:rFonts w:ascii="Tahoma" w:hAnsi="Tahoma" w:cs="Tahoma"/>
          <w:sz w:val="40"/>
          <w:szCs w:val="40"/>
          <w:lang w:val="es-419"/>
        </w:rPr>
        <w:t xml:space="preserve"> </w:t>
      </w:r>
      <w:r w:rsidRPr="00C60897">
        <w:rPr>
          <w:rFonts w:ascii="Tahoma" w:hAnsi="Tahoma" w:cs="Tahoma"/>
          <w:sz w:val="40"/>
          <w:szCs w:val="40"/>
          <w:lang w:val="es-419"/>
        </w:rPr>
        <w:t>BIENES</w:t>
      </w:r>
      <w:r w:rsidR="00361EE3" w:rsidRPr="00C60897">
        <w:rPr>
          <w:rFonts w:ascii="Tahoma" w:hAnsi="Tahoma" w:cs="Tahoma"/>
          <w:sz w:val="40"/>
          <w:szCs w:val="40"/>
          <w:lang w:val="es-419"/>
        </w:rPr>
        <w:t xml:space="preserve"> </w:t>
      </w:r>
      <w:r w:rsidRPr="00C60897">
        <w:rPr>
          <w:rFonts w:ascii="Tahoma" w:hAnsi="Tahoma" w:cs="Tahoma"/>
          <w:sz w:val="40"/>
          <w:szCs w:val="40"/>
          <w:lang w:val="es-419"/>
        </w:rPr>
        <w:t>Y</w:t>
      </w:r>
      <w:r w:rsidR="00361EE3" w:rsidRPr="00C60897">
        <w:rPr>
          <w:rFonts w:ascii="Tahoma" w:hAnsi="Tahoma" w:cs="Tahoma"/>
          <w:sz w:val="40"/>
          <w:szCs w:val="40"/>
          <w:lang w:val="es-419"/>
        </w:rPr>
        <w:t xml:space="preserve"> </w:t>
      </w:r>
      <w:r w:rsidRPr="00C60897">
        <w:rPr>
          <w:rFonts w:ascii="Tahoma" w:hAnsi="Tahoma" w:cs="Tahoma"/>
          <w:sz w:val="40"/>
          <w:szCs w:val="40"/>
          <w:lang w:val="es-419"/>
        </w:rPr>
        <w:t>SERVICIOS</w:t>
      </w:r>
      <w:r w:rsidR="00361EE3" w:rsidRPr="00C60897">
        <w:rPr>
          <w:rFonts w:ascii="Tahoma" w:hAnsi="Tahoma" w:cs="Tahoma"/>
          <w:sz w:val="40"/>
          <w:szCs w:val="40"/>
          <w:lang w:val="es-419"/>
        </w:rPr>
        <w:t xml:space="preserve"> </w:t>
      </w:r>
      <w:r w:rsidRPr="00C60897">
        <w:rPr>
          <w:rFonts w:ascii="Tahoma" w:hAnsi="Tahoma" w:cs="Tahoma"/>
          <w:sz w:val="40"/>
          <w:szCs w:val="40"/>
          <w:lang w:val="es-419"/>
        </w:rPr>
        <w:t>CONEXOS</w:t>
      </w:r>
      <w:bookmarkEnd w:id="750"/>
      <w:bookmarkEnd w:id="751"/>
    </w:p>
    <w:p w14:paraId="7D0FD795" w14:textId="0D4B4F9C" w:rsidR="00406236" w:rsidRPr="00C60897" w:rsidRDefault="00406236" w:rsidP="00CC354D">
      <w:pPr>
        <w:suppressAutoHyphens/>
        <w:spacing w:before="400" w:after="200"/>
        <w:jc w:val="both"/>
        <w:rPr>
          <w:rFonts w:ascii="Tahoma" w:hAnsi="Tahoma" w:cs="Tahoma"/>
          <w:lang w:val="es-419"/>
        </w:rPr>
      </w:pPr>
      <w:bookmarkStart w:id="752" w:name="_Hlk94024631"/>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incluir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2C5E7E" w:rsidRPr="00C60897">
        <w:rPr>
          <w:rFonts w:ascii="Tahoma" w:hAnsi="Tahoma" w:cs="Tahoma"/>
          <w:lang w:val="es-419"/>
        </w:rPr>
        <w:t>documento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Dicha</w:t>
      </w:r>
      <w:r w:rsidR="00361EE3" w:rsidRPr="00C60897">
        <w:rPr>
          <w:rFonts w:ascii="Tahoma" w:hAnsi="Tahoma" w:cs="Tahoma"/>
          <w:lang w:val="es-419"/>
        </w:rPr>
        <w:t xml:space="preserve"> </w:t>
      </w:r>
      <w:r w:rsidRPr="00C60897">
        <w:rPr>
          <w:rFonts w:ascii="Tahoma" w:hAnsi="Tahoma" w:cs="Tahoma"/>
          <w:lang w:val="es-419"/>
        </w:rPr>
        <w:t>lista</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abarcar,</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mínimo,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descripción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E67DC6" w:rsidRPr="00C60897">
        <w:rPr>
          <w:rFonts w:ascii="Tahoma" w:hAnsi="Tahoma" w:cs="Tahoma"/>
          <w:lang w:val="es-419"/>
        </w:rPr>
        <w:t xml:space="preserve">Bienes y Servicios Conexos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habrán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proporcionarse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Cronograma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Entregas.</w:t>
      </w:r>
    </w:p>
    <w:p w14:paraId="7F1C5DDF" w14:textId="115031A7" w:rsidR="00406236" w:rsidRPr="00C60897" w:rsidRDefault="00406236" w:rsidP="00CC354D">
      <w:pPr>
        <w:suppressAutoHyphens/>
        <w:spacing w:after="200"/>
        <w:jc w:val="both"/>
        <w:rPr>
          <w:rFonts w:ascii="Tahoma" w:hAnsi="Tahoma" w:cs="Tahoma"/>
          <w:lang w:val="es-419"/>
        </w:rPr>
      </w:pP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tiene</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objetivo</w:t>
      </w:r>
      <w:r w:rsidR="00361EE3" w:rsidRPr="00C60897">
        <w:rPr>
          <w:rFonts w:ascii="Tahoma" w:hAnsi="Tahoma" w:cs="Tahoma"/>
          <w:lang w:val="es-419"/>
        </w:rPr>
        <w:t xml:space="preserve"> </w:t>
      </w:r>
      <w:r w:rsidRPr="00C60897">
        <w:rPr>
          <w:rFonts w:ascii="Tahoma" w:hAnsi="Tahoma" w:cs="Tahoma"/>
          <w:lang w:val="es-419"/>
        </w:rPr>
        <w:t>proporcionar</w:t>
      </w:r>
      <w:r w:rsidR="00361EE3" w:rsidRPr="00C60897">
        <w:rPr>
          <w:rFonts w:ascii="Tahoma" w:hAnsi="Tahoma" w:cs="Tahoma"/>
          <w:lang w:val="es-419"/>
        </w:rPr>
        <w:t xml:space="preserve"> </w:t>
      </w:r>
      <w:r w:rsidRPr="00C60897">
        <w:rPr>
          <w:rFonts w:ascii="Tahoma" w:hAnsi="Tahoma" w:cs="Tahoma"/>
          <w:lang w:val="es-419"/>
        </w:rPr>
        <w:t>suficiente</w:t>
      </w:r>
      <w:r w:rsidR="00361EE3" w:rsidRPr="00C60897">
        <w:rPr>
          <w:rFonts w:ascii="Tahoma" w:hAnsi="Tahoma" w:cs="Tahoma"/>
          <w:lang w:val="es-419"/>
        </w:rPr>
        <w:t xml:space="preserve"> </w:t>
      </w:r>
      <w:r w:rsidRPr="00C60897">
        <w:rPr>
          <w:rFonts w:ascii="Tahoma" w:hAnsi="Tahoma" w:cs="Tahoma"/>
          <w:lang w:val="es-419"/>
        </w:rPr>
        <w:t>información</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0D7E17" w:rsidRPr="00C60897">
        <w:rPr>
          <w:rFonts w:ascii="Tahoma" w:hAnsi="Tahoma" w:cs="Tahoma"/>
          <w:lang w:val="es-419"/>
        </w:rPr>
        <w:t>Oferente</w:t>
      </w:r>
      <w:r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puedan</w:t>
      </w:r>
      <w:r w:rsidR="00361EE3" w:rsidRPr="00C60897">
        <w:rPr>
          <w:rFonts w:ascii="Tahoma" w:hAnsi="Tahoma" w:cs="Tahoma"/>
          <w:lang w:val="es-419"/>
        </w:rPr>
        <w:t xml:space="preserve"> </w:t>
      </w:r>
      <w:r w:rsidRPr="00C60897">
        <w:rPr>
          <w:rFonts w:ascii="Tahoma" w:hAnsi="Tahoma" w:cs="Tahoma"/>
          <w:lang w:val="es-419"/>
        </w:rPr>
        <w:t>preparar</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eficiencia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precisión,</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particular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Lista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cual</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proporciona</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formulario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Sección</w:t>
      </w:r>
      <w:r w:rsidR="00361EE3" w:rsidRPr="00C60897">
        <w:rPr>
          <w:rFonts w:ascii="Tahoma" w:hAnsi="Tahoma" w:cs="Tahoma"/>
          <w:lang w:val="es-419"/>
        </w:rPr>
        <w:t xml:space="preserve"> </w:t>
      </w:r>
      <w:r w:rsidRPr="00C60897">
        <w:rPr>
          <w:rFonts w:ascii="Tahoma" w:hAnsi="Tahoma" w:cs="Tahoma"/>
          <w:lang w:val="es-419"/>
        </w:rPr>
        <w:t>V.</w:t>
      </w:r>
      <w:r w:rsidR="00361EE3" w:rsidRPr="00C60897">
        <w:rPr>
          <w:rFonts w:ascii="Tahoma" w:hAnsi="Tahoma" w:cs="Tahoma"/>
          <w:lang w:val="es-419"/>
        </w:rPr>
        <w:t xml:space="preserve"> </w:t>
      </w:r>
      <w:r w:rsidRPr="00C60897">
        <w:rPr>
          <w:rFonts w:ascii="Tahoma" w:hAnsi="Tahoma" w:cs="Tahoma"/>
          <w:lang w:val="es-419"/>
        </w:rPr>
        <w:t>Además,</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Lista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00251DC2" w:rsidRPr="00C60897">
        <w:rPr>
          <w:rFonts w:ascii="Tahoma" w:hAnsi="Tahoma" w:cs="Tahoma"/>
          <w:lang w:val="es-419"/>
        </w:rPr>
        <w:t>en</w:t>
      </w:r>
      <w:r w:rsidR="00361EE3" w:rsidRPr="00C60897">
        <w:rPr>
          <w:rFonts w:ascii="Tahoma" w:hAnsi="Tahoma" w:cs="Tahoma"/>
          <w:lang w:val="es-419"/>
        </w:rPr>
        <w:t xml:space="preserve"> </w:t>
      </w:r>
      <w:r w:rsidR="00251DC2" w:rsidRPr="00C60897">
        <w:rPr>
          <w:rFonts w:ascii="Tahoma" w:hAnsi="Tahoma" w:cs="Tahoma"/>
          <w:lang w:val="es-419"/>
        </w:rPr>
        <w:t>la</w:t>
      </w:r>
      <w:r w:rsidR="00361EE3" w:rsidRPr="00C60897">
        <w:rPr>
          <w:rFonts w:ascii="Tahoma" w:hAnsi="Tahoma" w:cs="Tahoma"/>
          <w:lang w:val="es-419"/>
        </w:rPr>
        <w:t xml:space="preserve"> </w:t>
      </w:r>
      <w:r w:rsidR="00251DC2" w:rsidRPr="00C60897">
        <w:rPr>
          <w:rFonts w:ascii="Tahoma" w:hAnsi="Tahoma" w:cs="Tahoma"/>
          <w:lang w:val="es-419"/>
        </w:rPr>
        <w:t>Lista</w:t>
      </w:r>
      <w:r w:rsidR="00361EE3" w:rsidRPr="00C60897">
        <w:rPr>
          <w:rFonts w:ascii="Tahoma" w:hAnsi="Tahoma" w:cs="Tahoma"/>
          <w:lang w:val="es-419"/>
        </w:rPr>
        <w:t xml:space="preserve"> </w:t>
      </w:r>
      <w:r w:rsidR="00251DC2"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junto</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Lista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servirá</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base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haya</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variación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cantidades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momento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0368BF"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IA</w:t>
      </w:r>
      <w:r w:rsidR="005D3D76"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4</w:t>
      </w:r>
      <w:r w:rsidR="00F46341" w:rsidRPr="00C60897">
        <w:rPr>
          <w:rFonts w:ascii="Tahoma" w:hAnsi="Tahoma" w:cs="Tahoma"/>
          <w:lang w:val="es-419"/>
        </w:rPr>
        <w:t>4</w:t>
      </w:r>
      <w:r w:rsidRPr="00C60897">
        <w:rPr>
          <w:rFonts w:ascii="Tahoma" w:hAnsi="Tahoma" w:cs="Tahoma"/>
          <w:lang w:val="es-419"/>
        </w:rPr>
        <w:t>.1.</w:t>
      </w:r>
    </w:p>
    <w:bookmarkEnd w:id="752"/>
    <w:p w14:paraId="7CF63400" w14:textId="12D21636" w:rsidR="00406236" w:rsidRPr="00C60897" w:rsidRDefault="00406236" w:rsidP="00CC354D">
      <w:pPr>
        <w:suppressAutoHyphens/>
        <w:spacing w:after="200"/>
        <w:jc w:val="both"/>
        <w:rPr>
          <w:rFonts w:ascii="Tahoma" w:hAnsi="Tahoma" w:cs="Tahoma"/>
          <w:lang w:val="es-419"/>
        </w:rPr>
      </w:pP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entrega</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establecerse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sumo</w:t>
      </w:r>
      <w:r w:rsidR="00361EE3" w:rsidRPr="00C60897">
        <w:rPr>
          <w:rFonts w:ascii="Tahoma" w:hAnsi="Tahoma" w:cs="Tahoma"/>
          <w:lang w:val="es-419"/>
        </w:rPr>
        <w:t xml:space="preserve"> </w:t>
      </w:r>
      <w:r w:rsidRPr="00C60897">
        <w:rPr>
          <w:rFonts w:ascii="Tahoma" w:hAnsi="Tahoma" w:cs="Tahoma"/>
          <w:lang w:val="es-419"/>
        </w:rPr>
        <w:t>cuidado,</w:t>
      </w:r>
      <w:r w:rsidR="00361EE3" w:rsidRPr="00C60897">
        <w:rPr>
          <w:rFonts w:ascii="Tahoma" w:hAnsi="Tahoma" w:cs="Tahoma"/>
          <w:lang w:val="es-419"/>
        </w:rPr>
        <w:t xml:space="preserve"> </w:t>
      </w:r>
      <w:r w:rsidRPr="00C60897">
        <w:rPr>
          <w:rFonts w:ascii="Tahoma" w:hAnsi="Tahoma" w:cs="Tahoma"/>
          <w:lang w:val="es-419"/>
        </w:rPr>
        <w:t>teniendo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cuenta: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implicaciones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términos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entrega</w:t>
      </w:r>
      <w:r w:rsidR="00361EE3" w:rsidRPr="00C60897">
        <w:rPr>
          <w:rFonts w:ascii="Tahoma" w:hAnsi="Tahoma" w:cs="Tahoma"/>
          <w:lang w:val="es-419"/>
        </w:rPr>
        <w:t xml:space="preserve"> </w:t>
      </w:r>
      <w:r w:rsidRPr="00C60897">
        <w:rPr>
          <w:rFonts w:ascii="Tahoma" w:hAnsi="Tahoma" w:cs="Tahoma"/>
          <w:lang w:val="es-419"/>
        </w:rPr>
        <w:t>estipulados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IA</w:t>
      </w:r>
      <w:r w:rsidR="005D3D76" w:rsidRPr="00C60897">
        <w:rPr>
          <w:rFonts w:ascii="Tahoma" w:hAnsi="Tahoma" w:cs="Tahoma"/>
          <w:lang w:val="es-419"/>
        </w:rPr>
        <w:t>O</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reglamentos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Incoterms</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decir,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términos</w:t>
      </w:r>
      <w:r w:rsidR="00361EE3" w:rsidRPr="00C60897">
        <w:rPr>
          <w:rFonts w:ascii="Tahoma" w:hAnsi="Tahoma" w:cs="Tahoma"/>
          <w:lang w:val="es-419"/>
        </w:rPr>
        <w:t xml:space="preserve"> </w:t>
      </w:r>
      <w:r w:rsidRPr="00C60897">
        <w:rPr>
          <w:rFonts w:ascii="Tahoma" w:hAnsi="Tahoma" w:cs="Tahoma"/>
          <w:lang w:val="es-419"/>
        </w:rPr>
        <w:t>EXW,</w:t>
      </w:r>
      <w:r w:rsidR="00361EE3" w:rsidRPr="00C60897">
        <w:rPr>
          <w:rFonts w:ascii="Tahoma" w:hAnsi="Tahoma" w:cs="Tahoma"/>
          <w:lang w:val="es-419"/>
        </w:rPr>
        <w:t xml:space="preserve"> </w:t>
      </w:r>
      <w:r w:rsidRPr="00C60897">
        <w:rPr>
          <w:rFonts w:ascii="Tahoma" w:hAnsi="Tahoma" w:cs="Tahoma"/>
          <w:lang w:val="es-419"/>
        </w:rPr>
        <w:t>CIP,</w:t>
      </w:r>
      <w:r w:rsidR="00361EE3" w:rsidRPr="00C60897">
        <w:rPr>
          <w:rFonts w:ascii="Tahoma" w:hAnsi="Tahoma" w:cs="Tahoma"/>
          <w:lang w:val="es-419"/>
        </w:rPr>
        <w:t xml:space="preserve"> </w:t>
      </w:r>
      <w:r w:rsidRPr="00C60897">
        <w:rPr>
          <w:rFonts w:ascii="Tahoma" w:hAnsi="Tahoma" w:cs="Tahoma"/>
          <w:lang w:val="es-419"/>
        </w:rPr>
        <w:t>FOB,</w:t>
      </w:r>
      <w:r w:rsidR="00361EE3" w:rsidRPr="00C60897">
        <w:rPr>
          <w:rFonts w:ascii="Tahoma" w:hAnsi="Tahoma" w:cs="Tahoma"/>
          <w:lang w:val="es-419"/>
        </w:rPr>
        <w:t xml:space="preserve"> </w:t>
      </w:r>
      <w:r w:rsidRPr="00C60897">
        <w:rPr>
          <w:rFonts w:ascii="Tahoma" w:hAnsi="Tahoma" w:cs="Tahoma"/>
          <w:lang w:val="es-419"/>
        </w:rPr>
        <w:t>FCA,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especifican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entrega</w:t>
      </w:r>
      <w:r w:rsidR="00177788"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concreta</w:t>
      </w:r>
      <w:r w:rsidR="00361EE3" w:rsidRPr="00C60897">
        <w:rPr>
          <w:rFonts w:ascii="Tahoma" w:hAnsi="Tahoma" w:cs="Tahoma"/>
          <w:lang w:val="es-419"/>
        </w:rPr>
        <w:t xml:space="preserve"> </w:t>
      </w:r>
      <w:r w:rsidRPr="00C60897">
        <w:rPr>
          <w:rFonts w:ascii="Tahoma" w:hAnsi="Tahoma" w:cs="Tahoma"/>
          <w:lang w:val="es-419"/>
        </w:rPr>
        <w:t>cuando</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EF115C" w:rsidRPr="00C60897">
        <w:rPr>
          <w:rFonts w:ascii="Tahoma" w:hAnsi="Tahoma" w:cs="Tahoma"/>
          <w:lang w:val="es-419"/>
        </w:rPr>
        <w:t>B</w:t>
      </w:r>
      <w:r w:rsidRPr="00C60897">
        <w:rPr>
          <w:rFonts w:ascii="Tahoma" w:hAnsi="Tahoma" w:cs="Tahoma"/>
          <w:lang w:val="es-419"/>
        </w:rPr>
        <w:t>ienes</w:t>
      </w:r>
      <w:r w:rsidR="00361EE3" w:rsidRPr="00C60897">
        <w:rPr>
          <w:rFonts w:ascii="Tahoma" w:hAnsi="Tahoma" w:cs="Tahoma"/>
          <w:lang w:val="es-419"/>
        </w:rPr>
        <w:t xml:space="preserve"> </w:t>
      </w:r>
      <w:r w:rsidRPr="00C60897">
        <w:rPr>
          <w:rFonts w:ascii="Tahoma" w:hAnsi="Tahoma" w:cs="Tahoma"/>
          <w:lang w:val="es-419"/>
        </w:rPr>
        <w:t>son</w:t>
      </w:r>
      <w:r w:rsidR="00361EE3" w:rsidRPr="00C60897">
        <w:rPr>
          <w:rFonts w:ascii="Tahoma" w:hAnsi="Tahoma" w:cs="Tahoma"/>
          <w:lang w:val="es-419"/>
        </w:rPr>
        <w:t xml:space="preserve"> </w:t>
      </w:r>
      <w:r w:rsidRPr="00C60897">
        <w:rPr>
          <w:rFonts w:ascii="Tahoma" w:hAnsi="Tahoma" w:cs="Tahoma"/>
          <w:lang w:val="es-419"/>
        </w:rPr>
        <w:t>entregados</w:t>
      </w:r>
      <w:r w:rsidR="00361EE3" w:rsidRPr="00C60897">
        <w:rPr>
          <w:rFonts w:ascii="Tahoma" w:hAnsi="Tahoma" w:cs="Tahoma"/>
          <w:lang w:val="es-419"/>
        </w:rPr>
        <w:t xml:space="preserve"> </w:t>
      </w:r>
      <w:r w:rsidRPr="00C60897">
        <w:rPr>
          <w:rFonts w:ascii="Tahoma" w:hAnsi="Tahoma" w:cs="Tahoma"/>
          <w:b/>
          <w:bCs/>
          <w:lang w:val="es-419"/>
        </w:rPr>
        <w:t>a</w:t>
      </w:r>
      <w:r w:rsidR="00361EE3" w:rsidRPr="00C60897">
        <w:rPr>
          <w:rFonts w:ascii="Tahoma" w:hAnsi="Tahoma" w:cs="Tahoma"/>
          <w:b/>
          <w:bCs/>
          <w:lang w:val="es-419"/>
        </w:rPr>
        <w:t xml:space="preserve"> </w:t>
      </w:r>
      <w:r w:rsidRPr="00C60897">
        <w:rPr>
          <w:rFonts w:ascii="Tahoma" w:hAnsi="Tahoma" w:cs="Tahoma"/>
          <w:b/>
          <w:bCs/>
          <w:lang w:val="es-419"/>
        </w:rPr>
        <w:t>los</w:t>
      </w:r>
      <w:r w:rsidR="00361EE3" w:rsidRPr="00C60897">
        <w:rPr>
          <w:rFonts w:ascii="Tahoma" w:hAnsi="Tahoma" w:cs="Tahoma"/>
          <w:b/>
          <w:bCs/>
          <w:lang w:val="es-419"/>
        </w:rPr>
        <w:t xml:space="preserve"> </w:t>
      </w:r>
      <w:r w:rsidRPr="00C60897">
        <w:rPr>
          <w:rFonts w:ascii="Tahoma" w:hAnsi="Tahoma" w:cs="Tahoma"/>
          <w:b/>
          <w:bCs/>
          <w:lang w:val="es-419"/>
        </w:rPr>
        <w:t>transportadores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(b)</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establecida</w:t>
      </w:r>
      <w:r w:rsidR="00361EE3" w:rsidRPr="00C60897">
        <w:rPr>
          <w:rFonts w:ascii="Tahoma" w:hAnsi="Tahoma" w:cs="Tahoma"/>
          <w:lang w:val="es-419"/>
        </w:rPr>
        <w:t xml:space="preserve"> </w:t>
      </w:r>
      <w:r w:rsidRPr="00C60897">
        <w:rPr>
          <w:rFonts w:ascii="Tahoma" w:hAnsi="Tahoma" w:cs="Tahoma"/>
          <w:lang w:val="es-419"/>
        </w:rPr>
        <w:t>aquí</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partir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cual</w:t>
      </w:r>
      <w:r w:rsidR="00361EE3" w:rsidRPr="00C60897">
        <w:rPr>
          <w:rFonts w:ascii="Tahoma" w:hAnsi="Tahoma" w:cs="Tahoma"/>
          <w:lang w:val="es-419"/>
        </w:rPr>
        <w:t xml:space="preserve"> </w:t>
      </w:r>
      <w:r w:rsidRPr="00C60897">
        <w:rPr>
          <w:rFonts w:ascii="Tahoma" w:hAnsi="Tahoma" w:cs="Tahoma"/>
          <w:lang w:val="es-419"/>
        </w:rPr>
        <w:t>empiezan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obligaciones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entrega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decir,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firma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apertura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confirmación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crédito).</w:t>
      </w:r>
    </w:p>
    <w:p w14:paraId="232B67FD" w14:textId="06BD2D82" w:rsidR="00960BF0" w:rsidRPr="00C60897" w:rsidRDefault="00960BF0" w:rsidP="00CC354D">
      <w:pPr>
        <w:suppressAutoHyphens/>
        <w:spacing w:after="20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BB54B9"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b/>
          <w:bCs/>
          <w:lang w:val="es-419"/>
        </w:rPr>
        <w:t>con</w:t>
      </w:r>
      <w:r w:rsidR="00361EE3" w:rsidRPr="00C60897">
        <w:rPr>
          <w:rFonts w:ascii="Tahoma" w:hAnsi="Tahoma" w:cs="Tahoma"/>
          <w:b/>
          <w:bCs/>
          <w:lang w:val="es-419"/>
        </w:rPr>
        <w:t xml:space="preserve"> </w:t>
      </w:r>
      <w:r w:rsidRPr="00C60897">
        <w:rPr>
          <w:rFonts w:ascii="Tahoma" w:hAnsi="Tahoma" w:cs="Tahoma"/>
          <w:b/>
          <w:bCs/>
          <w:lang w:val="es-419"/>
        </w:rPr>
        <w:t>los</w:t>
      </w:r>
      <w:r w:rsidR="00361EE3" w:rsidRPr="00C60897">
        <w:rPr>
          <w:rFonts w:ascii="Tahoma" w:hAnsi="Tahoma" w:cs="Tahoma"/>
          <w:b/>
          <w:bCs/>
          <w:lang w:val="es-419"/>
        </w:rPr>
        <w:t xml:space="preserve"> </w:t>
      </w:r>
      <w:r w:rsidRPr="00C60897">
        <w:rPr>
          <w:rFonts w:ascii="Tahoma" w:hAnsi="Tahoma" w:cs="Tahoma"/>
          <w:b/>
          <w:bCs/>
          <w:lang w:val="es-419"/>
        </w:rPr>
        <w:t>DDL</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hace</w:t>
      </w:r>
      <w:r w:rsidR="00727E21" w:rsidRPr="00C60897">
        <w:rPr>
          <w:rFonts w:ascii="Tahoma" w:hAnsi="Tahoma" w:cs="Tahoma"/>
          <w:lang w:val="es-419"/>
        </w:rPr>
        <w:t>n</w:t>
      </w:r>
      <w:r w:rsidR="00361EE3" w:rsidRPr="00C60897">
        <w:rPr>
          <w:rFonts w:ascii="Tahoma" w:hAnsi="Tahoma" w:cs="Tahoma"/>
          <w:lang w:val="es-419"/>
        </w:rPr>
        <w:t xml:space="preserve"> </w:t>
      </w:r>
      <w:r w:rsidRPr="00C60897">
        <w:rPr>
          <w:rFonts w:ascii="Tahoma" w:hAnsi="Tahoma" w:cs="Tahoma"/>
          <w:lang w:val="es-419"/>
        </w:rPr>
        <w:t>referencia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DB19BB"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1.4,</w:t>
      </w:r>
      <w:r w:rsidR="00361EE3" w:rsidRPr="00C60897">
        <w:rPr>
          <w:rFonts w:ascii="Tahoma" w:hAnsi="Tahoma" w:cs="Tahoma"/>
          <w:lang w:val="es-419"/>
        </w:rPr>
        <w:t xml:space="preserve"> </w:t>
      </w:r>
      <w:r w:rsidR="00D92C4C" w:rsidRPr="00C60897">
        <w:rPr>
          <w:rFonts w:ascii="Tahoma" w:hAnsi="Tahoma" w:cs="Tahoma"/>
          <w:lang w:val="es-419"/>
        </w:rPr>
        <w:t>esta</w:t>
      </w:r>
      <w:r w:rsidR="00361EE3" w:rsidRPr="00C60897">
        <w:rPr>
          <w:rFonts w:ascii="Tahoma" w:hAnsi="Tahoma" w:cs="Tahoma"/>
          <w:lang w:val="es-419"/>
        </w:rPr>
        <w:t xml:space="preserve"> </w:t>
      </w:r>
      <w:proofErr w:type="spellStart"/>
      <w:r w:rsidR="00D92C4C" w:rsidRPr="00C60897">
        <w:rPr>
          <w:rFonts w:ascii="Tahoma" w:hAnsi="Tahoma" w:cs="Tahoma"/>
          <w:lang w:val="es-419"/>
        </w:rPr>
        <w:t>S</w:t>
      </w:r>
      <w:r w:rsidR="00EF257A" w:rsidRPr="00C60897">
        <w:rPr>
          <w:rFonts w:ascii="Tahoma" w:hAnsi="Tahoma" w:cs="Tahoma"/>
          <w:lang w:val="es-419"/>
        </w:rPr>
        <w:t>d</w:t>
      </w:r>
      <w:r w:rsidR="00D92C4C" w:rsidRPr="00C60897">
        <w:rPr>
          <w:rFonts w:ascii="Tahoma" w:hAnsi="Tahoma" w:cs="Tahoma"/>
          <w:lang w:val="es-419"/>
        </w:rPr>
        <w:t>O</w:t>
      </w:r>
      <w:proofErr w:type="spellEnd"/>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utiliza</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adquirir</w:t>
      </w:r>
      <w:r w:rsidR="00361EE3" w:rsidRPr="00C60897">
        <w:rPr>
          <w:rFonts w:ascii="Tahoma" w:hAnsi="Tahoma" w:cs="Tahoma"/>
          <w:lang w:val="es-419"/>
        </w:rPr>
        <w:t xml:space="preserve"> </w:t>
      </w:r>
      <w:r w:rsidR="00AC5F9A"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segunda</w:t>
      </w:r>
      <w:r w:rsidR="00361EE3" w:rsidRPr="00C60897">
        <w:rPr>
          <w:rFonts w:ascii="Tahoma" w:hAnsi="Tahoma" w:cs="Tahoma"/>
          <w:lang w:val="es-419"/>
        </w:rPr>
        <w:t xml:space="preserve"> </w:t>
      </w:r>
      <w:r w:rsidRPr="00C60897">
        <w:rPr>
          <w:rFonts w:ascii="Tahoma" w:hAnsi="Tahoma" w:cs="Tahoma"/>
          <w:lang w:val="es-419"/>
        </w:rPr>
        <w:t>mano,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Especificaciones</w:t>
      </w:r>
      <w:r w:rsidR="00361EE3" w:rsidRPr="00C60897">
        <w:rPr>
          <w:rFonts w:ascii="Tahoma" w:hAnsi="Tahoma" w:cs="Tahoma"/>
          <w:lang w:val="es-419"/>
        </w:rPr>
        <w:t xml:space="preserve"> </w:t>
      </w:r>
      <w:r w:rsidRPr="00C60897">
        <w:rPr>
          <w:rFonts w:ascii="Tahoma" w:hAnsi="Tahoma" w:cs="Tahoma"/>
          <w:lang w:val="es-419"/>
        </w:rPr>
        <w:t>Técnicas</w:t>
      </w:r>
      <w:r w:rsidR="00361EE3" w:rsidRPr="00C60897">
        <w:rPr>
          <w:rFonts w:ascii="Tahoma" w:hAnsi="Tahoma" w:cs="Tahoma"/>
          <w:lang w:val="es-419"/>
        </w:rPr>
        <w:t xml:space="preserve"> </w:t>
      </w:r>
      <w:r w:rsidRPr="00C60897">
        <w:rPr>
          <w:rFonts w:ascii="Tahoma" w:hAnsi="Tahoma" w:cs="Tahoma"/>
          <w:lang w:val="es-419"/>
        </w:rPr>
        <w:t>deberán</w:t>
      </w:r>
      <w:r w:rsidR="00361EE3" w:rsidRPr="00C60897">
        <w:rPr>
          <w:rFonts w:ascii="Tahoma" w:hAnsi="Tahoma" w:cs="Tahoma"/>
          <w:lang w:val="es-419"/>
        </w:rPr>
        <w:t xml:space="preserve"> </w:t>
      </w:r>
      <w:r w:rsidRPr="00C60897">
        <w:rPr>
          <w:rFonts w:ascii="Tahoma" w:hAnsi="Tahoma" w:cs="Tahoma"/>
          <w:lang w:val="es-419"/>
        </w:rPr>
        <w:t>indicar</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características</w:t>
      </w:r>
      <w:r w:rsidR="00361EE3" w:rsidRPr="00C60897">
        <w:rPr>
          <w:rFonts w:ascii="Tahoma" w:hAnsi="Tahoma" w:cs="Tahoma"/>
          <w:lang w:val="es-419"/>
        </w:rPr>
        <w:t xml:space="preserve"> </w:t>
      </w:r>
      <w:r w:rsidRPr="00C60897">
        <w:rPr>
          <w:rFonts w:ascii="Tahoma" w:hAnsi="Tahoma" w:cs="Tahoma"/>
          <w:lang w:val="es-419"/>
        </w:rPr>
        <w:t>mínimas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AC5F9A"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segunda</w:t>
      </w:r>
      <w:r w:rsidR="00361EE3" w:rsidRPr="00C60897">
        <w:rPr>
          <w:rFonts w:ascii="Tahoma" w:hAnsi="Tahoma" w:cs="Tahoma"/>
          <w:lang w:val="es-419"/>
        </w:rPr>
        <w:t xml:space="preserve"> </w:t>
      </w:r>
      <w:r w:rsidRPr="00C60897">
        <w:rPr>
          <w:rFonts w:ascii="Tahoma" w:hAnsi="Tahoma" w:cs="Tahoma"/>
          <w:lang w:val="es-419"/>
        </w:rPr>
        <w:t>mano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garantías</w:t>
      </w:r>
      <w:r w:rsidR="00361EE3" w:rsidRPr="00C60897">
        <w:rPr>
          <w:rFonts w:ascii="Tahoma" w:hAnsi="Tahoma" w:cs="Tahoma"/>
          <w:lang w:val="es-419"/>
        </w:rPr>
        <w:t xml:space="preserve"> </w:t>
      </w:r>
      <w:r w:rsidRPr="00C60897">
        <w:rPr>
          <w:rFonts w:ascii="Tahoma" w:hAnsi="Tahoma" w:cs="Tahoma"/>
          <w:lang w:val="es-419"/>
        </w:rPr>
        <w:t>adecuadas.</w:t>
      </w:r>
    </w:p>
    <w:p w14:paraId="6D699803" w14:textId="485C7D93" w:rsidR="00D92C4C" w:rsidRPr="00C60897" w:rsidRDefault="00D92C4C" w:rsidP="00CC354D">
      <w:pPr>
        <w:suppressAutoHyphens/>
        <w:spacing w:after="20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b/>
          <w:bCs/>
          <w:lang w:val="es-419"/>
        </w:rPr>
        <w:t>con</w:t>
      </w:r>
      <w:r w:rsidR="00361EE3" w:rsidRPr="00C60897">
        <w:rPr>
          <w:rFonts w:ascii="Tahoma" w:hAnsi="Tahoma" w:cs="Tahoma"/>
          <w:b/>
          <w:bCs/>
          <w:lang w:val="es-419"/>
        </w:rPr>
        <w:t xml:space="preserve"> </w:t>
      </w:r>
      <w:r w:rsidRPr="00C60897">
        <w:rPr>
          <w:rFonts w:ascii="Tahoma" w:hAnsi="Tahoma" w:cs="Tahoma"/>
          <w:b/>
          <w:bCs/>
          <w:lang w:val="es-419"/>
        </w:rPr>
        <w:t>los</w:t>
      </w:r>
      <w:r w:rsidR="00361EE3" w:rsidRPr="00C60897">
        <w:rPr>
          <w:rFonts w:ascii="Tahoma" w:hAnsi="Tahoma" w:cs="Tahoma"/>
          <w:b/>
          <w:bCs/>
          <w:lang w:val="es-419"/>
        </w:rPr>
        <w:t xml:space="preserve"> </w:t>
      </w:r>
      <w:r w:rsidRPr="00C60897">
        <w:rPr>
          <w:rFonts w:ascii="Tahoma" w:hAnsi="Tahoma" w:cs="Tahoma"/>
          <w:b/>
          <w:bCs/>
          <w:lang w:val="es-419"/>
        </w:rPr>
        <w:t>DDL</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hacen</w:t>
      </w:r>
      <w:r w:rsidR="00361EE3" w:rsidRPr="00C60897">
        <w:rPr>
          <w:rFonts w:ascii="Tahoma" w:hAnsi="Tahoma" w:cs="Tahoma"/>
          <w:lang w:val="es-419"/>
        </w:rPr>
        <w:t xml:space="preserve"> </w:t>
      </w:r>
      <w:r w:rsidRPr="00C60897">
        <w:rPr>
          <w:rFonts w:ascii="Tahoma" w:hAnsi="Tahoma" w:cs="Tahoma"/>
          <w:lang w:val="es-419"/>
        </w:rPr>
        <w:t>referencia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DB19BB" w:rsidRPr="00C60897">
        <w:rPr>
          <w:rFonts w:ascii="Tahoma" w:hAnsi="Tahoma" w:cs="Tahoma"/>
          <w:lang w:val="es-419"/>
        </w:rPr>
        <w:t>s</w:t>
      </w:r>
      <w:r w:rsidR="00361EE3" w:rsidRPr="00C60897">
        <w:rPr>
          <w:rFonts w:ascii="Tahoma" w:hAnsi="Tahoma" w:cs="Tahoma"/>
          <w:lang w:val="es-419"/>
        </w:rPr>
        <w:t xml:space="preserve"> </w:t>
      </w:r>
      <w:r w:rsidRPr="00C60897">
        <w:rPr>
          <w:rFonts w:ascii="Tahoma" w:hAnsi="Tahoma" w:cs="Tahoma"/>
          <w:lang w:val="es-419"/>
        </w:rPr>
        <w:t>IAO</w:t>
      </w:r>
      <w:r w:rsidR="00361EE3" w:rsidRPr="00C60897">
        <w:rPr>
          <w:rFonts w:ascii="Tahoma" w:hAnsi="Tahoma" w:cs="Tahoma"/>
          <w:lang w:val="es-419"/>
        </w:rPr>
        <w:t xml:space="preserve"> </w:t>
      </w:r>
      <w:r w:rsidRPr="00C60897">
        <w:rPr>
          <w:rFonts w:ascii="Tahoma" w:hAnsi="Tahoma" w:cs="Tahoma"/>
          <w:lang w:val="es-419"/>
        </w:rPr>
        <w:t>1.1,</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proofErr w:type="spellStart"/>
      <w:r w:rsidRPr="00C60897">
        <w:rPr>
          <w:rFonts w:ascii="Tahoma" w:hAnsi="Tahoma" w:cs="Tahoma"/>
          <w:lang w:val="es-419"/>
        </w:rPr>
        <w:t>S</w:t>
      </w:r>
      <w:r w:rsidR="00EF257A" w:rsidRPr="00C60897">
        <w:rPr>
          <w:rFonts w:ascii="Tahoma" w:hAnsi="Tahoma" w:cs="Tahoma"/>
          <w:lang w:val="es-419"/>
        </w:rPr>
        <w:t>d</w:t>
      </w:r>
      <w:r w:rsidRPr="00C60897">
        <w:rPr>
          <w:rFonts w:ascii="Tahoma" w:hAnsi="Tahoma" w:cs="Tahoma"/>
          <w:lang w:val="es-419"/>
        </w:rPr>
        <w:t>O</w:t>
      </w:r>
      <w:proofErr w:type="spellEnd"/>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utiliza</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arrendar</w:t>
      </w:r>
      <w:r w:rsidR="00361EE3" w:rsidRPr="00C60897">
        <w:rPr>
          <w:rFonts w:ascii="Tahoma" w:hAnsi="Tahoma" w:cs="Tahoma"/>
          <w:lang w:val="es-419"/>
        </w:rPr>
        <w:t xml:space="preserve"> </w:t>
      </w:r>
      <w:r w:rsidR="003457A7"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opción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compra</w:t>
      </w:r>
      <w:r w:rsidR="00361EE3" w:rsidRPr="00C60897">
        <w:rPr>
          <w:rFonts w:ascii="Tahoma" w:hAnsi="Tahoma" w:cs="Tahoma"/>
          <w:lang w:val="es-419"/>
        </w:rPr>
        <w:t xml:space="preserve"> </w:t>
      </w:r>
      <w:r w:rsidRPr="00C60897">
        <w:rPr>
          <w:rFonts w:ascii="Tahoma" w:hAnsi="Tahoma" w:cs="Tahoma"/>
          <w:lang w:val="es-419"/>
        </w:rPr>
        <w:t>(</w:t>
      </w:r>
      <w:r w:rsidRPr="00C60897">
        <w:rPr>
          <w:rFonts w:ascii="Tahoma" w:hAnsi="Tahoma" w:cs="Tahoma"/>
          <w:i/>
          <w:iCs/>
          <w:lang w:val="es-419"/>
        </w:rPr>
        <w:t>leasing</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Especificaciones</w:t>
      </w:r>
      <w:r w:rsidR="00361EE3" w:rsidRPr="00C60897">
        <w:rPr>
          <w:rFonts w:ascii="Tahoma" w:hAnsi="Tahoma" w:cs="Tahoma"/>
          <w:lang w:val="es-419"/>
        </w:rPr>
        <w:t xml:space="preserve"> </w:t>
      </w:r>
      <w:r w:rsidRPr="00C60897">
        <w:rPr>
          <w:rFonts w:ascii="Tahoma" w:hAnsi="Tahoma" w:cs="Tahoma"/>
          <w:lang w:val="es-419"/>
        </w:rPr>
        <w:t>Técnicas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otras</w:t>
      </w:r>
      <w:r w:rsidR="00361EE3" w:rsidRPr="00C60897">
        <w:rPr>
          <w:rFonts w:ascii="Tahoma" w:hAnsi="Tahoma" w:cs="Tahoma"/>
          <w:lang w:val="es-419"/>
        </w:rPr>
        <w:t xml:space="preserve"> </w:t>
      </w:r>
      <w:r w:rsidRPr="00C60897">
        <w:rPr>
          <w:rFonts w:ascii="Tahoma" w:hAnsi="Tahoma" w:cs="Tahoma"/>
          <w:lang w:val="es-419"/>
        </w:rPr>
        <w:t>partes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2C5E7E" w:rsidRPr="00C60897">
        <w:rPr>
          <w:rFonts w:ascii="Tahoma" w:hAnsi="Tahoma" w:cs="Tahoma"/>
          <w:lang w:val="es-419"/>
        </w:rPr>
        <w:t>documento</w:t>
      </w:r>
      <w:r w:rsidR="00361EE3" w:rsidRPr="00C60897">
        <w:rPr>
          <w:rFonts w:ascii="Tahoma" w:hAnsi="Tahoma" w:cs="Tahoma"/>
          <w:lang w:val="es-419"/>
        </w:rPr>
        <w:t xml:space="preserve"> </w:t>
      </w:r>
      <w:r w:rsidR="002C5E7E" w:rsidRPr="00C60897">
        <w:rPr>
          <w:rFonts w:ascii="Tahoma" w:hAnsi="Tahoma" w:cs="Tahoma"/>
          <w:lang w:val="es-419"/>
        </w:rPr>
        <w:t>de</w:t>
      </w:r>
      <w:r w:rsidR="00361EE3" w:rsidRPr="00C60897">
        <w:rPr>
          <w:rFonts w:ascii="Tahoma" w:hAnsi="Tahoma" w:cs="Tahoma"/>
          <w:lang w:val="es-419"/>
        </w:rPr>
        <w:t xml:space="preserve"> </w:t>
      </w:r>
      <w:r w:rsidR="002C5E7E"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deberán</w:t>
      </w:r>
      <w:r w:rsidR="00361EE3" w:rsidRPr="00C60897">
        <w:rPr>
          <w:rFonts w:ascii="Tahoma" w:hAnsi="Tahoma" w:cs="Tahoma"/>
          <w:lang w:val="es-419"/>
        </w:rPr>
        <w:t xml:space="preserve"> </w:t>
      </w:r>
      <w:r w:rsidRPr="00C60897">
        <w:rPr>
          <w:rFonts w:ascii="Tahoma" w:hAnsi="Tahoma" w:cs="Tahoma"/>
          <w:lang w:val="es-419"/>
        </w:rPr>
        <w:t>indicar</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propias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esa</w:t>
      </w:r>
      <w:r w:rsidR="00361EE3" w:rsidRPr="00C60897">
        <w:rPr>
          <w:rFonts w:ascii="Tahoma" w:hAnsi="Tahoma" w:cs="Tahoma"/>
          <w:lang w:val="es-419"/>
        </w:rPr>
        <w:t xml:space="preserve"> </w:t>
      </w:r>
      <w:r w:rsidRPr="00C60897">
        <w:rPr>
          <w:rFonts w:ascii="Tahoma" w:hAnsi="Tahoma" w:cs="Tahoma"/>
          <w:lang w:val="es-419"/>
        </w:rPr>
        <w:t>forma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contratación,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deberán</w:t>
      </w:r>
      <w:r w:rsidR="00361EE3" w:rsidRPr="00C60897">
        <w:rPr>
          <w:rFonts w:ascii="Tahoma" w:hAnsi="Tahoma" w:cs="Tahoma"/>
          <w:lang w:val="es-419"/>
        </w:rPr>
        <w:t xml:space="preserve"> </w:t>
      </w:r>
      <w:r w:rsidRPr="00C60897">
        <w:rPr>
          <w:rFonts w:ascii="Tahoma" w:hAnsi="Tahoma" w:cs="Tahoma"/>
          <w:lang w:val="es-419"/>
        </w:rPr>
        <w:t>incluir</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medidas</w:t>
      </w:r>
      <w:r w:rsidR="00361EE3" w:rsidRPr="00C60897">
        <w:rPr>
          <w:rFonts w:ascii="Tahoma" w:hAnsi="Tahoma" w:cs="Tahoma"/>
          <w:lang w:val="es-419"/>
        </w:rPr>
        <w:t xml:space="preserve"> </w:t>
      </w:r>
      <w:r w:rsidRPr="00C60897">
        <w:rPr>
          <w:rFonts w:ascii="Tahoma" w:hAnsi="Tahoma" w:cs="Tahoma"/>
          <w:lang w:val="es-419"/>
        </w:rPr>
        <w:t>acordadas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Banco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mitigar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riesgos.</w:t>
      </w:r>
    </w:p>
    <w:p w14:paraId="304A5F05" w14:textId="77777777" w:rsidR="00406236" w:rsidRPr="00C60897" w:rsidRDefault="00406236" w:rsidP="00406236">
      <w:pPr>
        <w:pStyle w:val="Sub-ClauseText"/>
        <w:spacing w:before="0" w:after="0"/>
        <w:jc w:val="left"/>
        <w:rPr>
          <w:rFonts w:ascii="Tahoma" w:hAnsi="Tahoma" w:cs="Tahoma"/>
          <w:spacing w:val="0"/>
          <w:lang w:val="es-419"/>
        </w:rPr>
      </w:pPr>
    </w:p>
    <w:p w14:paraId="302C0B6C" w14:textId="77777777" w:rsidR="00406236" w:rsidRPr="00C60897" w:rsidRDefault="00406236" w:rsidP="00406236">
      <w:pPr>
        <w:pStyle w:val="Sub-ClauseText"/>
        <w:spacing w:before="0" w:after="0"/>
        <w:jc w:val="left"/>
        <w:rPr>
          <w:rFonts w:ascii="Tahoma" w:hAnsi="Tahoma" w:cs="Tahoma"/>
          <w:spacing w:val="0"/>
          <w:lang w:val="es-419"/>
        </w:rPr>
        <w:sectPr w:rsidR="00406236" w:rsidRPr="00C60897" w:rsidSect="0088336F">
          <w:headerReference w:type="even" r:id="rId41"/>
          <w:headerReference w:type="default" r:id="rId42"/>
          <w:headerReference w:type="first" r:id="rId43"/>
          <w:pgSz w:w="12240" w:h="15840" w:code="1"/>
          <w:pgMar w:top="1440" w:right="1440" w:bottom="1440" w:left="1800" w:header="720" w:footer="720" w:gutter="0"/>
          <w:paperSrc w:first="15" w:other="15"/>
          <w:pgNumType w:chapStyle="1"/>
          <w:cols w:space="720"/>
          <w:titlePg/>
        </w:sectPr>
      </w:pPr>
    </w:p>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227"/>
        <w:gridCol w:w="15"/>
        <w:gridCol w:w="1970"/>
        <w:gridCol w:w="15"/>
        <w:gridCol w:w="1261"/>
        <w:gridCol w:w="15"/>
        <w:gridCol w:w="1294"/>
        <w:gridCol w:w="15"/>
        <w:gridCol w:w="1970"/>
        <w:gridCol w:w="15"/>
        <w:gridCol w:w="1544"/>
        <w:gridCol w:w="15"/>
        <w:gridCol w:w="1828"/>
        <w:gridCol w:w="15"/>
        <w:gridCol w:w="1827"/>
        <w:gridCol w:w="15"/>
      </w:tblGrid>
      <w:tr w:rsidR="00406236" w:rsidRPr="00C60897" w14:paraId="4554FC3F" w14:textId="77777777" w:rsidTr="00E04DCF">
        <w:trPr>
          <w:gridAfter w:val="1"/>
          <w:wAfter w:w="15" w:type="dxa"/>
        </w:trPr>
        <w:tc>
          <w:tcPr>
            <w:tcW w:w="13041" w:type="dxa"/>
            <w:gridSpan w:val="16"/>
            <w:tcBorders>
              <w:top w:val="nil"/>
              <w:left w:val="nil"/>
              <w:bottom w:val="double" w:sz="4" w:space="0" w:color="auto"/>
              <w:right w:val="nil"/>
            </w:tcBorders>
          </w:tcPr>
          <w:p w14:paraId="24BF0873" w14:textId="7EB5AD72" w:rsidR="00406236" w:rsidRPr="00C60897" w:rsidRDefault="009D1528" w:rsidP="00CC354D">
            <w:pPr>
              <w:pStyle w:val="S6-Header1"/>
              <w:spacing w:before="240"/>
              <w:rPr>
                <w:rFonts w:ascii="Tahoma" w:hAnsi="Tahoma" w:cs="Tahoma"/>
                <w:sz w:val="40"/>
                <w:szCs w:val="40"/>
                <w:lang w:val="es-419"/>
              </w:rPr>
            </w:pPr>
            <w:bookmarkStart w:id="753" w:name="_Toc454621006"/>
            <w:bookmarkStart w:id="754" w:name="_Toc68320557"/>
            <w:bookmarkStart w:id="755" w:name="_Toc486940233"/>
            <w:bookmarkStart w:id="756" w:name="_Toc19100089"/>
            <w:r w:rsidRPr="00C60897">
              <w:rPr>
                <w:rFonts w:ascii="Tahoma" w:hAnsi="Tahoma" w:cs="Tahoma"/>
                <w:sz w:val="40"/>
                <w:szCs w:val="40"/>
                <w:lang w:val="es-419"/>
              </w:rPr>
              <w:lastRenderedPageBreak/>
              <w:t>1.</w:t>
            </w:r>
            <w:r w:rsidR="00361EE3" w:rsidRPr="00C60897">
              <w:rPr>
                <w:rFonts w:ascii="Tahoma" w:hAnsi="Tahoma" w:cs="Tahoma"/>
                <w:sz w:val="40"/>
                <w:szCs w:val="40"/>
                <w:lang w:val="es-419"/>
              </w:rPr>
              <w:t xml:space="preserve"> </w:t>
            </w:r>
            <w:r w:rsidRPr="00C60897">
              <w:rPr>
                <w:rFonts w:ascii="Tahoma" w:hAnsi="Tahoma" w:cs="Tahoma"/>
                <w:sz w:val="40"/>
                <w:szCs w:val="40"/>
                <w:lang w:val="es-419"/>
              </w:rPr>
              <w:t>LISTA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BIENES</w:t>
            </w:r>
            <w:r w:rsidR="00361EE3" w:rsidRPr="00C60897">
              <w:rPr>
                <w:rFonts w:ascii="Tahoma" w:hAnsi="Tahoma" w:cs="Tahoma"/>
                <w:sz w:val="40"/>
                <w:szCs w:val="40"/>
                <w:lang w:val="es-419"/>
              </w:rPr>
              <w:t xml:space="preserve"> </w:t>
            </w:r>
            <w:r w:rsidRPr="00C60897">
              <w:rPr>
                <w:rFonts w:ascii="Tahoma" w:hAnsi="Tahoma" w:cs="Tahoma"/>
                <w:sz w:val="40"/>
                <w:szCs w:val="40"/>
                <w:lang w:val="es-419"/>
              </w:rPr>
              <w:t>Y</w:t>
            </w:r>
            <w:r w:rsidR="00361EE3" w:rsidRPr="00C60897">
              <w:rPr>
                <w:rFonts w:ascii="Tahoma" w:hAnsi="Tahoma" w:cs="Tahoma"/>
                <w:sz w:val="40"/>
                <w:szCs w:val="40"/>
                <w:lang w:val="es-419"/>
              </w:rPr>
              <w:t xml:space="preserve"> </w:t>
            </w:r>
            <w:r w:rsidRPr="00C60897">
              <w:rPr>
                <w:rFonts w:ascii="Tahoma" w:hAnsi="Tahoma" w:cs="Tahoma"/>
                <w:sz w:val="40"/>
                <w:szCs w:val="40"/>
                <w:lang w:val="es-419"/>
              </w:rPr>
              <w:t>CRONOGRAMA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bookmarkEnd w:id="753"/>
            <w:bookmarkEnd w:id="754"/>
            <w:r w:rsidRPr="00C60897">
              <w:rPr>
                <w:rFonts w:ascii="Tahoma" w:hAnsi="Tahoma" w:cs="Tahoma"/>
                <w:sz w:val="40"/>
                <w:szCs w:val="40"/>
                <w:lang w:val="es-419"/>
              </w:rPr>
              <w:t>ENTREGAS</w:t>
            </w:r>
            <w:bookmarkEnd w:id="755"/>
            <w:bookmarkEnd w:id="756"/>
          </w:p>
          <w:p w14:paraId="4FB3F1ED" w14:textId="750C6892" w:rsidR="00406236" w:rsidRPr="00C60897" w:rsidRDefault="00406236" w:rsidP="2012B741">
            <w:pPr>
              <w:spacing w:after="240"/>
              <w:rPr>
                <w:rFonts w:ascii="Tahoma" w:hAnsi="Tahoma" w:cs="Tahoma"/>
                <w:i/>
                <w:iCs/>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006A0551" w:rsidRPr="00C60897">
              <w:rPr>
                <w:rFonts w:ascii="Tahoma" w:hAnsi="Tahoma" w:cs="Tahoma"/>
                <w:i/>
                <w:iCs/>
                <w:lang w:val="es-419"/>
              </w:rPr>
              <w:t>Comprador</w:t>
            </w:r>
            <w:r w:rsidR="00361EE3" w:rsidRPr="00C60897">
              <w:rPr>
                <w:rFonts w:ascii="Tahoma" w:hAnsi="Tahoma" w:cs="Tahoma"/>
                <w:i/>
                <w:iCs/>
                <w:lang w:val="es-419"/>
              </w:rPr>
              <w:t xml:space="preserve"> </w:t>
            </w:r>
            <w:r w:rsidRPr="00C60897">
              <w:rPr>
                <w:rFonts w:ascii="Tahoma" w:hAnsi="Tahoma" w:cs="Tahoma"/>
                <w:i/>
                <w:iCs/>
                <w:lang w:val="es-419"/>
              </w:rPr>
              <w:t>completará</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cuadro,</w:t>
            </w:r>
            <w:r w:rsidR="00361EE3" w:rsidRPr="00C60897">
              <w:rPr>
                <w:rFonts w:ascii="Tahoma" w:hAnsi="Tahoma" w:cs="Tahoma"/>
                <w:i/>
                <w:iCs/>
                <w:lang w:val="es-419"/>
              </w:rPr>
              <w:t xml:space="preserve"> </w:t>
            </w:r>
            <w:r w:rsidRPr="00C60897">
              <w:rPr>
                <w:rFonts w:ascii="Tahoma" w:hAnsi="Tahoma" w:cs="Tahoma"/>
                <w:i/>
                <w:iCs/>
                <w:lang w:val="es-419"/>
              </w:rPr>
              <w:t>excepto</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columna</w:t>
            </w:r>
            <w:r w:rsidR="00361EE3" w:rsidRPr="00C60897">
              <w:rPr>
                <w:rFonts w:ascii="Tahoma" w:hAnsi="Tahoma" w:cs="Tahoma"/>
                <w:i/>
                <w:iCs/>
                <w:lang w:val="es-419"/>
              </w:rPr>
              <w:t xml:space="preserve"> </w:t>
            </w:r>
            <w:r w:rsidR="00177788" w:rsidRPr="00C60897">
              <w:rPr>
                <w:rFonts w:ascii="Tahoma" w:hAnsi="Tahoma" w:cs="Tahoma"/>
                <w:i/>
                <w:iCs/>
                <w:lang w:val="es-419"/>
              </w:rPr>
              <w:t>“</w:t>
            </w:r>
            <w:r w:rsidRPr="00C60897">
              <w:rPr>
                <w:rFonts w:ascii="Tahoma" w:hAnsi="Tahoma" w:cs="Tahoma"/>
                <w:i/>
                <w:iCs/>
                <w:lang w:val="es-419"/>
              </w:rPr>
              <w:t>Fecha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entrega</w:t>
            </w:r>
            <w:r w:rsidR="00361EE3" w:rsidRPr="00C60897">
              <w:rPr>
                <w:rFonts w:ascii="Tahoma" w:hAnsi="Tahoma" w:cs="Tahoma"/>
                <w:i/>
                <w:iCs/>
                <w:lang w:val="es-419"/>
              </w:rPr>
              <w:t xml:space="preserve"> </w:t>
            </w:r>
            <w:r w:rsidRPr="00C60897">
              <w:rPr>
                <w:rFonts w:ascii="Tahoma" w:hAnsi="Tahoma" w:cs="Tahoma"/>
                <w:i/>
                <w:iCs/>
                <w:lang w:val="es-419"/>
              </w:rPr>
              <w:t>ofrecida</w:t>
            </w:r>
            <w:r w:rsidR="00361EE3" w:rsidRPr="00C60897">
              <w:rPr>
                <w:rFonts w:ascii="Tahoma" w:hAnsi="Tahoma" w:cs="Tahoma"/>
                <w:i/>
                <w:iCs/>
                <w:lang w:val="es-419"/>
              </w:rPr>
              <w:t xml:space="preserve"> </w:t>
            </w:r>
            <w:r w:rsidRPr="00C60897">
              <w:rPr>
                <w:rFonts w:ascii="Tahoma" w:hAnsi="Tahoma" w:cs="Tahoma"/>
                <w:i/>
                <w:iCs/>
                <w:lang w:val="es-419"/>
              </w:rPr>
              <w:t>por</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005D3D76" w:rsidRPr="00C60897">
              <w:rPr>
                <w:rFonts w:ascii="Tahoma" w:hAnsi="Tahoma" w:cs="Tahoma"/>
                <w:i/>
                <w:iCs/>
                <w:lang w:val="es-419"/>
              </w:rPr>
              <w:t>Oferente</w:t>
            </w:r>
            <w:r w:rsidR="00177788" w:rsidRPr="00C60897">
              <w:rPr>
                <w:rFonts w:ascii="Tahoma" w:hAnsi="Tahoma" w:cs="Tahoma"/>
                <w:i/>
                <w:iCs/>
                <w:lang w:val="es-419"/>
              </w:rPr>
              <w:t>”</w:t>
            </w:r>
            <w:r w:rsidRPr="00C60897">
              <w:rPr>
                <w:rFonts w:ascii="Tahoma" w:hAnsi="Tahoma" w:cs="Tahoma"/>
                <w:i/>
                <w:iCs/>
                <w:lang w:val="es-419"/>
              </w:rPr>
              <w:t>,</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ser</w:t>
            </w:r>
            <w:r w:rsidR="00361EE3" w:rsidRPr="00C60897">
              <w:rPr>
                <w:rFonts w:ascii="Tahoma" w:hAnsi="Tahoma" w:cs="Tahoma"/>
                <w:i/>
                <w:iCs/>
                <w:lang w:val="es-419"/>
              </w:rPr>
              <w:t xml:space="preserve"> </w:t>
            </w:r>
            <w:r w:rsidRPr="00C60897">
              <w:rPr>
                <w:rFonts w:ascii="Tahoma" w:hAnsi="Tahoma" w:cs="Tahoma"/>
                <w:i/>
                <w:iCs/>
                <w:lang w:val="es-419"/>
              </w:rPr>
              <w:t>completada</w:t>
            </w:r>
            <w:r w:rsidR="00361EE3" w:rsidRPr="00C60897">
              <w:rPr>
                <w:rFonts w:ascii="Tahoma" w:hAnsi="Tahoma" w:cs="Tahoma"/>
                <w:i/>
                <w:iCs/>
                <w:lang w:val="es-419"/>
              </w:rPr>
              <w:t xml:space="preserve"> </w:t>
            </w:r>
            <w:r w:rsidRPr="00C60897">
              <w:rPr>
                <w:rFonts w:ascii="Tahoma" w:hAnsi="Tahoma" w:cs="Tahoma"/>
                <w:i/>
                <w:iCs/>
                <w:lang w:val="es-419"/>
              </w:rPr>
              <w:t>por</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005D3D76" w:rsidRPr="00C60897">
              <w:rPr>
                <w:rFonts w:ascii="Tahoma" w:hAnsi="Tahoma" w:cs="Tahoma"/>
                <w:i/>
                <w:iCs/>
                <w:lang w:val="es-419"/>
              </w:rPr>
              <w:t>Oferente</w:t>
            </w:r>
            <w:r w:rsidRPr="00C60897">
              <w:rPr>
                <w:rFonts w:ascii="Tahoma" w:hAnsi="Tahoma" w:cs="Tahoma"/>
                <w:i/>
                <w:iCs/>
                <w:lang w:val="es-419"/>
              </w:rPr>
              <w:t>].</w:t>
            </w:r>
          </w:p>
        </w:tc>
      </w:tr>
      <w:tr w:rsidR="00406236" w:rsidRPr="00C60897" w14:paraId="64D8DC88" w14:textId="77777777" w:rsidTr="00E04DCF">
        <w:trPr>
          <w:gridAfter w:val="1"/>
          <w:wAfter w:w="15" w:type="dxa"/>
        </w:trPr>
        <w:tc>
          <w:tcPr>
            <w:tcW w:w="1242" w:type="dxa"/>
            <w:gridSpan w:val="2"/>
            <w:vMerge w:val="restart"/>
            <w:tcBorders>
              <w:top w:val="double" w:sz="4" w:space="0" w:color="auto"/>
              <w:left w:val="double" w:sz="4" w:space="0" w:color="auto"/>
              <w:right w:val="single" w:sz="4" w:space="0" w:color="auto"/>
            </w:tcBorders>
          </w:tcPr>
          <w:p w14:paraId="685DCCFC" w14:textId="0CD272B4" w:rsidR="00406236" w:rsidRPr="00C60897" w:rsidRDefault="00406236" w:rsidP="00285FD3">
            <w:pPr>
              <w:suppressAutoHyphens/>
              <w:spacing w:before="60"/>
              <w:jc w:val="center"/>
              <w:rPr>
                <w:rFonts w:ascii="Tahoma" w:hAnsi="Tahoma" w:cs="Tahoma"/>
                <w:b/>
                <w:bCs/>
                <w:sz w:val="22"/>
                <w:szCs w:val="22"/>
                <w:lang w:val="es-419"/>
              </w:rPr>
            </w:pPr>
            <w:proofErr w:type="spellStart"/>
            <w:r w:rsidRPr="00C60897">
              <w:rPr>
                <w:rFonts w:ascii="Tahoma" w:hAnsi="Tahoma" w:cs="Tahoma"/>
                <w:b/>
                <w:bCs/>
                <w:sz w:val="22"/>
                <w:szCs w:val="22"/>
                <w:lang w:val="es-419"/>
              </w:rPr>
              <w:t>N.</w:t>
            </w:r>
            <w:r w:rsidRPr="00C60897">
              <w:rPr>
                <w:rFonts w:ascii="Tahoma" w:eastAsia="Symbol" w:hAnsi="Tahoma" w:cs="Tahoma"/>
                <w:sz w:val="22"/>
                <w:szCs w:val="22"/>
                <w:lang w:val="es-419"/>
              </w:rPr>
              <w:t></w:t>
            </w:r>
            <w:r w:rsidRPr="00C60897">
              <w:rPr>
                <w:rFonts w:ascii="Tahoma" w:hAnsi="Tahoma" w:cs="Tahoma"/>
                <w:b/>
                <w:bCs/>
                <w:sz w:val="22"/>
                <w:szCs w:val="22"/>
                <w:lang w:val="es-419"/>
              </w:rPr>
              <w:t>de</w:t>
            </w:r>
            <w:proofErr w:type="spellEnd"/>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artículo</w:t>
            </w:r>
          </w:p>
        </w:tc>
        <w:tc>
          <w:tcPr>
            <w:tcW w:w="1985" w:type="dxa"/>
            <w:gridSpan w:val="2"/>
            <w:vMerge w:val="restart"/>
            <w:tcBorders>
              <w:top w:val="double" w:sz="4" w:space="0" w:color="auto"/>
              <w:left w:val="single" w:sz="4" w:space="0" w:color="auto"/>
              <w:right w:val="single" w:sz="4" w:space="0" w:color="auto"/>
            </w:tcBorders>
          </w:tcPr>
          <w:p w14:paraId="718DC00D" w14:textId="02D4FE41" w:rsidR="00406236" w:rsidRPr="00C60897" w:rsidRDefault="00406236" w:rsidP="00285FD3">
            <w:pPr>
              <w:suppressAutoHyphens/>
              <w:spacing w:before="60"/>
              <w:jc w:val="center"/>
              <w:rPr>
                <w:rFonts w:ascii="Tahoma" w:hAnsi="Tahoma" w:cs="Tahoma"/>
                <w:b/>
                <w:bCs/>
                <w:sz w:val="22"/>
                <w:szCs w:val="22"/>
                <w:lang w:val="es-419"/>
              </w:rPr>
            </w:pPr>
            <w:r w:rsidRPr="00C60897">
              <w:rPr>
                <w:rFonts w:ascii="Tahoma" w:hAnsi="Tahoma" w:cs="Tahoma"/>
                <w:b/>
                <w:bCs/>
                <w:sz w:val="22"/>
                <w:szCs w:val="22"/>
                <w:lang w:val="es-419"/>
              </w:rPr>
              <w:t>Descripción</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los</w:t>
            </w:r>
            <w:r w:rsidR="00361EE3" w:rsidRPr="00C60897">
              <w:rPr>
                <w:rFonts w:ascii="Tahoma" w:hAnsi="Tahoma" w:cs="Tahoma"/>
                <w:b/>
                <w:bCs/>
                <w:sz w:val="22"/>
                <w:szCs w:val="22"/>
                <w:lang w:val="es-419"/>
              </w:rPr>
              <w:t xml:space="preserve"> </w:t>
            </w:r>
            <w:r w:rsidR="003457A7" w:rsidRPr="00C60897">
              <w:rPr>
                <w:rFonts w:ascii="Tahoma" w:hAnsi="Tahoma" w:cs="Tahoma"/>
                <w:b/>
                <w:bCs/>
                <w:sz w:val="22"/>
                <w:szCs w:val="22"/>
                <w:lang w:val="es-419"/>
              </w:rPr>
              <w:t>B</w:t>
            </w:r>
            <w:r w:rsidRPr="00C60897">
              <w:rPr>
                <w:rFonts w:ascii="Tahoma" w:hAnsi="Tahoma" w:cs="Tahoma"/>
                <w:b/>
                <w:bCs/>
                <w:sz w:val="22"/>
                <w:szCs w:val="22"/>
                <w:lang w:val="es-419"/>
              </w:rPr>
              <w:t>ienes</w:t>
            </w:r>
            <w:r w:rsidR="00361EE3" w:rsidRPr="00C60897">
              <w:rPr>
                <w:rFonts w:ascii="Tahoma" w:hAnsi="Tahoma" w:cs="Tahoma"/>
                <w:b/>
                <w:bCs/>
                <w:sz w:val="22"/>
                <w:szCs w:val="22"/>
                <w:lang w:val="es-419"/>
              </w:rPr>
              <w:t xml:space="preserve"> </w:t>
            </w:r>
          </w:p>
        </w:tc>
        <w:tc>
          <w:tcPr>
            <w:tcW w:w="1276" w:type="dxa"/>
            <w:gridSpan w:val="2"/>
            <w:vMerge w:val="restart"/>
            <w:tcBorders>
              <w:top w:val="double" w:sz="4" w:space="0" w:color="auto"/>
              <w:left w:val="single" w:sz="4" w:space="0" w:color="auto"/>
              <w:right w:val="single" w:sz="4" w:space="0" w:color="auto"/>
            </w:tcBorders>
          </w:tcPr>
          <w:p w14:paraId="660DB120" w14:textId="77777777" w:rsidR="00406236" w:rsidRPr="00C60897" w:rsidRDefault="00406236" w:rsidP="00285FD3">
            <w:pPr>
              <w:suppressAutoHyphens/>
              <w:spacing w:before="60"/>
              <w:jc w:val="center"/>
              <w:rPr>
                <w:rFonts w:ascii="Tahoma" w:hAnsi="Tahoma" w:cs="Tahoma"/>
                <w:b/>
                <w:bCs/>
                <w:sz w:val="22"/>
                <w:szCs w:val="22"/>
                <w:lang w:val="es-419"/>
              </w:rPr>
            </w:pPr>
            <w:r w:rsidRPr="00C60897">
              <w:rPr>
                <w:rFonts w:ascii="Tahoma" w:hAnsi="Tahoma" w:cs="Tahoma"/>
                <w:b/>
                <w:bCs/>
                <w:sz w:val="22"/>
                <w:szCs w:val="22"/>
                <w:lang w:val="es-419"/>
              </w:rPr>
              <w:t>Cantidad</w:t>
            </w:r>
          </w:p>
        </w:tc>
        <w:tc>
          <w:tcPr>
            <w:tcW w:w="1309" w:type="dxa"/>
            <w:gridSpan w:val="2"/>
            <w:vMerge w:val="restart"/>
            <w:tcBorders>
              <w:top w:val="double" w:sz="4" w:space="0" w:color="auto"/>
              <w:left w:val="single" w:sz="4" w:space="0" w:color="auto"/>
              <w:right w:val="single" w:sz="4" w:space="0" w:color="auto"/>
            </w:tcBorders>
          </w:tcPr>
          <w:p w14:paraId="365102F3" w14:textId="364657F2" w:rsidR="00406236" w:rsidRPr="00C60897" w:rsidRDefault="00406236" w:rsidP="00285FD3">
            <w:pPr>
              <w:suppressAutoHyphens/>
              <w:spacing w:before="60"/>
              <w:jc w:val="center"/>
              <w:rPr>
                <w:rFonts w:ascii="Tahoma" w:hAnsi="Tahoma" w:cs="Tahoma"/>
                <w:b/>
                <w:bCs/>
                <w:sz w:val="22"/>
                <w:szCs w:val="22"/>
                <w:lang w:val="es-419"/>
              </w:rPr>
            </w:pPr>
            <w:r w:rsidRPr="00C60897">
              <w:rPr>
                <w:rFonts w:ascii="Tahoma" w:hAnsi="Tahoma" w:cs="Tahoma"/>
                <w:b/>
                <w:bCs/>
                <w:sz w:val="22"/>
                <w:szCs w:val="22"/>
                <w:lang w:val="es-419"/>
              </w:rPr>
              <w:t>Unidad</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física</w:t>
            </w:r>
          </w:p>
        </w:tc>
        <w:tc>
          <w:tcPr>
            <w:tcW w:w="1985" w:type="dxa"/>
            <w:gridSpan w:val="2"/>
            <w:vMerge w:val="restart"/>
            <w:tcBorders>
              <w:top w:val="double" w:sz="4" w:space="0" w:color="auto"/>
              <w:left w:val="single" w:sz="4" w:space="0" w:color="auto"/>
              <w:right w:val="single" w:sz="4" w:space="0" w:color="auto"/>
            </w:tcBorders>
          </w:tcPr>
          <w:p w14:paraId="5CEAF473" w14:textId="4C4A1CCF" w:rsidR="00406236" w:rsidRPr="00C60897" w:rsidRDefault="00406236" w:rsidP="00285FD3">
            <w:pPr>
              <w:spacing w:before="60"/>
              <w:jc w:val="center"/>
              <w:rPr>
                <w:rFonts w:ascii="Tahoma" w:hAnsi="Tahoma" w:cs="Tahoma"/>
                <w:b/>
                <w:bCs/>
                <w:sz w:val="22"/>
                <w:szCs w:val="22"/>
                <w:lang w:val="es-419"/>
              </w:rPr>
            </w:pPr>
            <w:r w:rsidRPr="00C60897">
              <w:rPr>
                <w:rFonts w:ascii="Tahoma" w:hAnsi="Tahoma" w:cs="Tahoma"/>
                <w:b/>
                <w:bCs/>
                <w:sz w:val="22"/>
                <w:szCs w:val="22"/>
                <w:lang w:val="es-419"/>
              </w:rPr>
              <w:t>Lugar</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00880296" w:rsidRPr="00C60897">
              <w:rPr>
                <w:rFonts w:ascii="Tahoma" w:hAnsi="Tahoma" w:cs="Tahoma"/>
                <w:b/>
                <w:bCs/>
                <w:sz w:val="22"/>
                <w:szCs w:val="22"/>
                <w:lang w:val="es-419"/>
              </w:rPr>
              <w:t>Destino final (</w:t>
            </w:r>
            <w:r w:rsidR="00CA359B" w:rsidRPr="00C60897">
              <w:rPr>
                <w:rFonts w:ascii="Tahoma" w:hAnsi="Tahoma" w:cs="Tahoma"/>
                <w:b/>
                <w:bCs/>
                <w:sz w:val="22"/>
                <w:szCs w:val="22"/>
                <w:lang w:val="es-419"/>
              </w:rPr>
              <w:t>Sitio</w:t>
            </w:r>
            <w:r w:rsidR="00880296" w:rsidRPr="00C60897">
              <w:rPr>
                <w:rFonts w:ascii="Tahoma" w:hAnsi="Tahoma" w:cs="Tahoma"/>
                <w:b/>
                <w:bCs/>
                <w:sz w:val="22"/>
                <w:szCs w:val="22"/>
                <w:lang w:val="es-419"/>
              </w:rPr>
              <w:t xml:space="preserve"> del Proyecto)</w:t>
            </w:r>
            <w:r w:rsidRPr="00C60897">
              <w:rPr>
                <w:rFonts w:ascii="Tahoma" w:hAnsi="Tahoma" w:cs="Tahoma"/>
                <w:b/>
                <w:bCs/>
                <w:sz w:val="22"/>
                <w:szCs w:val="22"/>
                <w:lang w:val="es-419"/>
              </w:rPr>
              <w:t>,</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según</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se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indica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en</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los</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DDL</w:t>
            </w:r>
            <w:r w:rsidR="00361EE3" w:rsidRPr="00C60897">
              <w:rPr>
                <w:rFonts w:ascii="Tahoma" w:hAnsi="Tahoma" w:cs="Tahoma"/>
                <w:b/>
                <w:bCs/>
                <w:sz w:val="22"/>
                <w:szCs w:val="22"/>
                <w:lang w:val="es-419"/>
              </w:rPr>
              <w:t xml:space="preserve"> </w:t>
            </w:r>
          </w:p>
        </w:tc>
        <w:tc>
          <w:tcPr>
            <w:tcW w:w="5244" w:type="dxa"/>
            <w:gridSpan w:val="6"/>
            <w:tcBorders>
              <w:top w:val="double" w:sz="4" w:space="0" w:color="auto"/>
              <w:left w:val="single" w:sz="4" w:space="0" w:color="auto"/>
              <w:bottom w:val="single" w:sz="4" w:space="0" w:color="auto"/>
              <w:right w:val="double" w:sz="4" w:space="0" w:color="auto"/>
            </w:tcBorders>
          </w:tcPr>
          <w:p w14:paraId="3CB0C741" w14:textId="0874865D" w:rsidR="00406236" w:rsidRPr="00C60897" w:rsidRDefault="00406236" w:rsidP="00285FD3">
            <w:pPr>
              <w:spacing w:before="60" w:after="60"/>
              <w:jc w:val="center"/>
              <w:rPr>
                <w:rFonts w:ascii="Tahoma" w:hAnsi="Tahoma" w:cs="Tahoma"/>
                <w:sz w:val="22"/>
                <w:szCs w:val="22"/>
                <w:lang w:val="es-419"/>
              </w:rPr>
            </w:pPr>
            <w:r w:rsidRPr="00C60897">
              <w:rPr>
                <w:rFonts w:ascii="Tahoma" w:hAnsi="Tahoma" w:cs="Tahoma"/>
                <w:b/>
                <w:bCs/>
                <w:sz w:val="22"/>
                <w:szCs w:val="22"/>
                <w:lang w:val="es-419"/>
              </w:rPr>
              <w:t>Fecha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entrega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acuerdo</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los</w:t>
            </w:r>
            <w:r w:rsidR="00361EE3" w:rsidRPr="00C60897">
              <w:rPr>
                <w:rFonts w:ascii="Tahoma" w:hAnsi="Tahoma" w:cs="Tahoma"/>
                <w:b/>
                <w:bCs/>
                <w:sz w:val="22"/>
                <w:szCs w:val="22"/>
                <w:lang w:val="es-419"/>
              </w:rPr>
              <w:t xml:space="preserve"> </w:t>
            </w:r>
            <w:r w:rsidRPr="00C60897">
              <w:rPr>
                <w:rFonts w:ascii="Tahoma" w:hAnsi="Tahoma" w:cs="Tahoma"/>
                <w:b/>
                <w:bCs/>
                <w:i/>
                <w:iCs/>
                <w:sz w:val="22"/>
                <w:szCs w:val="22"/>
                <w:lang w:val="es-419"/>
              </w:rPr>
              <w:t>Incoterms</w:t>
            </w:r>
            <w:r w:rsidRPr="00C60897">
              <w:rPr>
                <w:rFonts w:ascii="Tahoma" w:hAnsi="Tahoma" w:cs="Tahoma"/>
                <w:b/>
                <w:bCs/>
                <w:sz w:val="22"/>
                <w:szCs w:val="22"/>
                <w:lang w:val="es-419"/>
              </w:rPr>
              <w:t>)</w:t>
            </w:r>
          </w:p>
        </w:tc>
      </w:tr>
      <w:tr w:rsidR="00406236" w:rsidRPr="00C60897" w14:paraId="7DCB2E11" w14:textId="77777777" w:rsidTr="00E04DCF">
        <w:trPr>
          <w:gridAfter w:val="1"/>
          <w:wAfter w:w="15" w:type="dxa"/>
        </w:trPr>
        <w:tc>
          <w:tcPr>
            <w:tcW w:w="1242" w:type="dxa"/>
            <w:gridSpan w:val="2"/>
            <w:vMerge/>
          </w:tcPr>
          <w:p w14:paraId="6E913807" w14:textId="77777777" w:rsidR="00406236" w:rsidRPr="00C60897" w:rsidRDefault="00406236" w:rsidP="00285FD3">
            <w:pPr>
              <w:suppressAutoHyphens/>
              <w:jc w:val="center"/>
              <w:rPr>
                <w:rFonts w:ascii="Tahoma" w:hAnsi="Tahoma" w:cs="Tahoma"/>
                <w:sz w:val="22"/>
                <w:szCs w:val="22"/>
                <w:lang w:val="es-419"/>
              </w:rPr>
            </w:pPr>
          </w:p>
        </w:tc>
        <w:tc>
          <w:tcPr>
            <w:tcW w:w="1985" w:type="dxa"/>
            <w:gridSpan w:val="2"/>
            <w:vMerge/>
          </w:tcPr>
          <w:p w14:paraId="541F5097" w14:textId="77777777" w:rsidR="00406236" w:rsidRPr="00C60897" w:rsidRDefault="00406236" w:rsidP="00285FD3">
            <w:pPr>
              <w:suppressAutoHyphens/>
              <w:jc w:val="center"/>
              <w:rPr>
                <w:rFonts w:ascii="Tahoma" w:hAnsi="Tahoma" w:cs="Tahoma"/>
                <w:sz w:val="22"/>
                <w:szCs w:val="22"/>
                <w:lang w:val="es-419"/>
              </w:rPr>
            </w:pPr>
          </w:p>
        </w:tc>
        <w:tc>
          <w:tcPr>
            <w:tcW w:w="1276" w:type="dxa"/>
            <w:gridSpan w:val="2"/>
            <w:vMerge/>
          </w:tcPr>
          <w:p w14:paraId="506387FF" w14:textId="77777777" w:rsidR="00406236" w:rsidRPr="00C60897" w:rsidRDefault="00406236" w:rsidP="00285FD3">
            <w:pPr>
              <w:suppressAutoHyphens/>
              <w:jc w:val="center"/>
              <w:rPr>
                <w:rFonts w:ascii="Tahoma" w:hAnsi="Tahoma" w:cs="Tahoma"/>
                <w:sz w:val="22"/>
                <w:szCs w:val="22"/>
                <w:lang w:val="es-419"/>
              </w:rPr>
            </w:pPr>
          </w:p>
        </w:tc>
        <w:tc>
          <w:tcPr>
            <w:tcW w:w="1309" w:type="dxa"/>
            <w:gridSpan w:val="2"/>
            <w:vMerge/>
          </w:tcPr>
          <w:p w14:paraId="156524FF" w14:textId="77777777" w:rsidR="00406236" w:rsidRPr="00C60897" w:rsidRDefault="00406236" w:rsidP="00285FD3">
            <w:pPr>
              <w:suppressAutoHyphens/>
              <w:jc w:val="center"/>
              <w:rPr>
                <w:rFonts w:ascii="Tahoma" w:hAnsi="Tahoma" w:cs="Tahoma"/>
                <w:sz w:val="22"/>
                <w:szCs w:val="22"/>
                <w:lang w:val="es-419"/>
              </w:rPr>
            </w:pPr>
          </w:p>
        </w:tc>
        <w:tc>
          <w:tcPr>
            <w:tcW w:w="1985" w:type="dxa"/>
            <w:gridSpan w:val="2"/>
            <w:vMerge/>
          </w:tcPr>
          <w:p w14:paraId="6448F891" w14:textId="77777777" w:rsidR="00406236" w:rsidRPr="00C60897" w:rsidRDefault="00406236" w:rsidP="00285FD3">
            <w:pPr>
              <w:jc w:val="center"/>
              <w:rPr>
                <w:rFonts w:ascii="Tahoma" w:hAnsi="Tahoma" w:cs="Tahoma"/>
                <w:sz w:val="22"/>
                <w:szCs w:val="22"/>
                <w:lang w:val="es-419"/>
              </w:rPr>
            </w:pPr>
          </w:p>
        </w:tc>
        <w:tc>
          <w:tcPr>
            <w:tcW w:w="1559" w:type="dxa"/>
            <w:gridSpan w:val="2"/>
            <w:tcBorders>
              <w:top w:val="single" w:sz="4" w:space="0" w:color="auto"/>
              <w:left w:val="single" w:sz="4" w:space="0" w:color="auto"/>
              <w:right w:val="single" w:sz="4" w:space="0" w:color="auto"/>
            </w:tcBorders>
          </w:tcPr>
          <w:p w14:paraId="5E74B9C7" w14:textId="4D548623" w:rsidR="00406236" w:rsidRPr="00C60897" w:rsidRDefault="00406236" w:rsidP="00285FD3">
            <w:pPr>
              <w:spacing w:before="60" w:after="60"/>
              <w:jc w:val="center"/>
              <w:rPr>
                <w:rFonts w:ascii="Tahoma" w:hAnsi="Tahoma" w:cs="Tahoma"/>
                <w:b/>
                <w:bCs/>
                <w:sz w:val="22"/>
                <w:szCs w:val="22"/>
                <w:lang w:val="es-419"/>
              </w:rPr>
            </w:pPr>
            <w:r w:rsidRPr="00C60897">
              <w:rPr>
                <w:rFonts w:ascii="Tahoma" w:hAnsi="Tahoma" w:cs="Tahoma"/>
                <w:b/>
                <w:bCs/>
                <w:sz w:val="22"/>
                <w:szCs w:val="22"/>
                <w:lang w:val="es-419"/>
              </w:rPr>
              <w:t>Fecha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más</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temprana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entrega</w:t>
            </w:r>
          </w:p>
        </w:tc>
        <w:tc>
          <w:tcPr>
            <w:tcW w:w="1843" w:type="dxa"/>
            <w:gridSpan w:val="2"/>
            <w:tcBorders>
              <w:top w:val="single" w:sz="4" w:space="0" w:color="auto"/>
              <w:left w:val="single" w:sz="4" w:space="0" w:color="auto"/>
              <w:right w:val="single" w:sz="4" w:space="0" w:color="auto"/>
            </w:tcBorders>
          </w:tcPr>
          <w:p w14:paraId="3F07DEBC" w14:textId="6C03C55B" w:rsidR="00406236" w:rsidRPr="00C60897" w:rsidRDefault="00406236" w:rsidP="00285FD3">
            <w:pPr>
              <w:spacing w:before="60" w:after="60"/>
              <w:jc w:val="center"/>
              <w:rPr>
                <w:rFonts w:ascii="Tahoma" w:hAnsi="Tahoma" w:cs="Tahoma"/>
                <w:b/>
                <w:bCs/>
                <w:sz w:val="22"/>
                <w:szCs w:val="22"/>
                <w:lang w:val="es-419"/>
              </w:rPr>
            </w:pPr>
            <w:r w:rsidRPr="00C60897">
              <w:rPr>
                <w:rFonts w:ascii="Tahoma" w:hAnsi="Tahoma" w:cs="Tahoma"/>
                <w:b/>
                <w:bCs/>
                <w:sz w:val="22"/>
                <w:szCs w:val="22"/>
                <w:lang w:val="es-419"/>
              </w:rPr>
              <w:t>Fecha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límite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entrega</w:t>
            </w:r>
            <w:r w:rsidR="00361EE3" w:rsidRPr="00C60897">
              <w:rPr>
                <w:rFonts w:ascii="Tahoma" w:hAnsi="Tahoma" w:cs="Tahoma"/>
                <w:b/>
                <w:bCs/>
                <w:sz w:val="22"/>
                <w:szCs w:val="22"/>
                <w:lang w:val="es-419"/>
              </w:rPr>
              <w:t xml:space="preserve"> </w:t>
            </w:r>
          </w:p>
        </w:tc>
        <w:tc>
          <w:tcPr>
            <w:tcW w:w="1842" w:type="dxa"/>
            <w:gridSpan w:val="2"/>
            <w:tcBorders>
              <w:top w:val="single" w:sz="4" w:space="0" w:color="auto"/>
              <w:left w:val="single" w:sz="4" w:space="0" w:color="auto"/>
              <w:bottom w:val="single" w:sz="4" w:space="0" w:color="auto"/>
              <w:right w:val="double" w:sz="4" w:space="0" w:color="auto"/>
            </w:tcBorders>
          </w:tcPr>
          <w:p w14:paraId="2BF8AB2A" w14:textId="3946E0A9" w:rsidR="00406236" w:rsidRPr="00C60897" w:rsidRDefault="00406236" w:rsidP="00285FD3">
            <w:pPr>
              <w:spacing w:before="60" w:after="60"/>
              <w:jc w:val="center"/>
              <w:rPr>
                <w:rFonts w:ascii="Tahoma" w:hAnsi="Tahoma" w:cs="Tahoma"/>
                <w:b/>
                <w:bCs/>
                <w:sz w:val="22"/>
                <w:szCs w:val="22"/>
                <w:lang w:val="es-419"/>
              </w:rPr>
            </w:pPr>
            <w:r w:rsidRPr="00C60897">
              <w:rPr>
                <w:rFonts w:ascii="Tahoma" w:hAnsi="Tahoma" w:cs="Tahoma"/>
                <w:b/>
                <w:bCs/>
                <w:sz w:val="22"/>
                <w:szCs w:val="22"/>
                <w:lang w:val="es-419"/>
              </w:rPr>
              <w:t>Fecha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entrega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ofrecida</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por</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el</w:t>
            </w:r>
            <w:r w:rsidR="00361EE3" w:rsidRPr="00C60897">
              <w:rPr>
                <w:rFonts w:ascii="Tahoma" w:hAnsi="Tahoma" w:cs="Tahoma"/>
                <w:b/>
                <w:bCs/>
                <w:sz w:val="22"/>
                <w:szCs w:val="22"/>
                <w:lang w:val="es-419"/>
              </w:rPr>
              <w:t xml:space="preserve"> </w:t>
            </w:r>
            <w:r w:rsidR="00363F4B" w:rsidRPr="00C60897">
              <w:rPr>
                <w:rFonts w:ascii="Tahoma" w:hAnsi="Tahoma" w:cs="Tahoma"/>
                <w:b/>
                <w:bCs/>
                <w:sz w:val="22"/>
                <w:szCs w:val="22"/>
                <w:lang w:val="es-419"/>
              </w:rPr>
              <w:t>Oferente</w:t>
            </w:r>
            <w:r w:rsidR="00361EE3" w:rsidRPr="00C60897">
              <w:rPr>
                <w:rFonts w:ascii="Tahoma" w:hAnsi="Tahoma" w:cs="Tahoma"/>
                <w:b/>
                <w:bCs/>
                <w:sz w:val="22"/>
                <w:szCs w:val="22"/>
                <w:lang w:val="es-419"/>
              </w:rPr>
              <w:t xml:space="preserve"> </w:t>
            </w:r>
            <w:r w:rsidRPr="00C60897">
              <w:rPr>
                <w:rFonts w:ascii="Tahoma" w:hAnsi="Tahoma" w:cs="Tahoma"/>
                <w:b/>
                <w:bCs/>
                <w:i/>
                <w:iCs/>
                <w:sz w:val="22"/>
                <w:szCs w:val="22"/>
                <w:lang w:val="es-419"/>
              </w:rPr>
              <w:t>[la</w:t>
            </w:r>
            <w:r w:rsidR="00361EE3" w:rsidRPr="00C60897">
              <w:rPr>
                <w:rFonts w:ascii="Tahoma" w:hAnsi="Tahoma" w:cs="Tahoma"/>
                <w:b/>
                <w:bCs/>
                <w:i/>
                <w:iCs/>
                <w:sz w:val="22"/>
                <w:szCs w:val="22"/>
                <w:lang w:val="es-419"/>
              </w:rPr>
              <w:t xml:space="preserve"> </w:t>
            </w:r>
            <w:r w:rsidRPr="00C60897">
              <w:rPr>
                <w:rFonts w:ascii="Tahoma" w:hAnsi="Tahoma" w:cs="Tahoma"/>
                <w:b/>
                <w:bCs/>
                <w:i/>
                <w:iCs/>
                <w:sz w:val="22"/>
                <w:szCs w:val="22"/>
                <w:lang w:val="es-419"/>
              </w:rPr>
              <w:t>proporcionará</w:t>
            </w:r>
            <w:r w:rsidR="00361EE3" w:rsidRPr="00C60897">
              <w:rPr>
                <w:rFonts w:ascii="Tahoma" w:hAnsi="Tahoma" w:cs="Tahoma"/>
                <w:b/>
                <w:bCs/>
                <w:i/>
                <w:iCs/>
                <w:sz w:val="22"/>
                <w:szCs w:val="22"/>
                <w:lang w:val="es-419"/>
              </w:rPr>
              <w:t xml:space="preserve"> </w:t>
            </w:r>
            <w:r w:rsidRPr="00C60897">
              <w:rPr>
                <w:rFonts w:ascii="Tahoma" w:hAnsi="Tahoma" w:cs="Tahoma"/>
                <w:b/>
                <w:bCs/>
                <w:i/>
                <w:iCs/>
                <w:sz w:val="22"/>
                <w:szCs w:val="22"/>
                <w:lang w:val="es-419"/>
              </w:rPr>
              <w:t>el</w:t>
            </w:r>
            <w:r w:rsidR="00361EE3" w:rsidRPr="00C60897">
              <w:rPr>
                <w:rFonts w:ascii="Tahoma" w:hAnsi="Tahoma" w:cs="Tahoma"/>
                <w:b/>
                <w:bCs/>
                <w:i/>
                <w:iCs/>
                <w:sz w:val="22"/>
                <w:szCs w:val="22"/>
                <w:lang w:val="es-419"/>
              </w:rPr>
              <w:t xml:space="preserve"> </w:t>
            </w:r>
            <w:r w:rsidR="005D3D76" w:rsidRPr="00C60897">
              <w:rPr>
                <w:rFonts w:ascii="Tahoma" w:hAnsi="Tahoma" w:cs="Tahoma"/>
                <w:b/>
                <w:bCs/>
                <w:i/>
                <w:iCs/>
                <w:sz w:val="22"/>
                <w:szCs w:val="22"/>
                <w:lang w:val="es-419"/>
              </w:rPr>
              <w:t>Oferente</w:t>
            </w:r>
            <w:r w:rsidRPr="00C60897">
              <w:rPr>
                <w:rFonts w:ascii="Tahoma" w:hAnsi="Tahoma" w:cs="Tahoma"/>
                <w:b/>
                <w:bCs/>
                <w:i/>
                <w:iCs/>
                <w:sz w:val="22"/>
                <w:szCs w:val="22"/>
                <w:lang w:val="es-419"/>
              </w:rPr>
              <w:t>]</w:t>
            </w:r>
          </w:p>
        </w:tc>
      </w:tr>
      <w:tr w:rsidR="00406236" w:rsidRPr="00C60897" w14:paraId="28485945" w14:textId="77777777" w:rsidTr="002C1761">
        <w:trPr>
          <w:gridAfter w:val="1"/>
          <w:wAfter w:w="15" w:type="dxa"/>
          <w:trHeight w:val="20"/>
        </w:trPr>
        <w:tc>
          <w:tcPr>
            <w:tcW w:w="1242" w:type="dxa"/>
            <w:gridSpan w:val="2"/>
            <w:tcBorders>
              <w:top w:val="single" w:sz="4" w:space="0" w:color="auto"/>
              <w:left w:val="double" w:sz="4" w:space="0" w:color="auto"/>
              <w:bottom w:val="single" w:sz="4" w:space="0" w:color="auto"/>
              <w:right w:val="single" w:sz="4" w:space="0" w:color="auto"/>
            </w:tcBorders>
          </w:tcPr>
          <w:p w14:paraId="76B32AC6" w14:textId="77777777" w:rsidR="00406236" w:rsidRPr="00C60897" w:rsidRDefault="00406236" w:rsidP="00285FD3">
            <w:pPr>
              <w:rPr>
                <w:rFonts w:ascii="Tahoma" w:hAnsi="Tahoma" w:cs="Tahoma"/>
                <w:sz w:val="22"/>
                <w:szCs w:val="22"/>
                <w:lang w:val="es-419"/>
              </w:rPr>
            </w:pPr>
          </w:p>
        </w:tc>
        <w:tc>
          <w:tcPr>
            <w:tcW w:w="1985" w:type="dxa"/>
            <w:gridSpan w:val="2"/>
            <w:tcBorders>
              <w:top w:val="single" w:sz="4" w:space="0" w:color="auto"/>
              <w:left w:val="single" w:sz="4" w:space="0" w:color="auto"/>
              <w:bottom w:val="single" w:sz="4" w:space="0" w:color="auto"/>
              <w:right w:val="single" w:sz="4" w:space="0" w:color="auto"/>
            </w:tcBorders>
          </w:tcPr>
          <w:p w14:paraId="527CDDA6" w14:textId="77777777" w:rsidR="00406236" w:rsidRPr="00C60897" w:rsidRDefault="00406236" w:rsidP="00285FD3">
            <w:pPr>
              <w:rPr>
                <w:rFonts w:ascii="Tahoma" w:hAnsi="Tahoma" w:cs="Tahoma"/>
                <w:sz w:val="22"/>
                <w:szCs w:val="22"/>
                <w:lang w:val="es-419"/>
              </w:rPr>
            </w:pPr>
          </w:p>
        </w:tc>
        <w:tc>
          <w:tcPr>
            <w:tcW w:w="1276" w:type="dxa"/>
            <w:gridSpan w:val="2"/>
            <w:tcBorders>
              <w:top w:val="single" w:sz="4" w:space="0" w:color="auto"/>
              <w:left w:val="single" w:sz="4" w:space="0" w:color="auto"/>
              <w:bottom w:val="single" w:sz="4" w:space="0" w:color="auto"/>
              <w:right w:val="single" w:sz="4" w:space="0" w:color="auto"/>
            </w:tcBorders>
          </w:tcPr>
          <w:p w14:paraId="1B4FFC8D" w14:textId="77777777" w:rsidR="00406236" w:rsidRPr="00C60897" w:rsidRDefault="00406236" w:rsidP="00285FD3">
            <w:pPr>
              <w:rPr>
                <w:rFonts w:ascii="Tahoma" w:hAnsi="Tahoma" w:cs="Tahoma"/>
                <w:sz w:val="22"/>
                <w:szCs w:val="22"/>
                <w:lang w:val="es-419"/>
              </w:rPr>
            </w:pPr>
          </w:p>
        </w:tc>
        <w:tc>
          <w:tcPr>
            <w:tcW w:w="1309" w:type="dxa"/>
            <w:gridSpan w:val="2"/>
            <w:tcBorders>
              <w:top w:val="single" w:sz="4" w:space="0" w:color="auto"/>
              <w:left w:val="single" w:sz="4" w:space="0" w:color="auto"/>
              <w:bottom w:val="single" w:sz="4" w:space="0" w:color="auto"/>
              <w:right w:val="single" w:sz="4" w:space="0" w:color="auto"/>
            </w:tcBorders>
          </w:tcPr>
          <w:p w14:paraId="66987F7E" w14:textId="77777777" w:rsidR="00406236" w:rsidRPr="00C60897" w:rsidRDefault="00406236" w:rsidP="00285FD3">
            <w:pPr>
              <w:rPr>
                <w:rFonts w:ascii="Tahoma" w:hAnsi="Tahoma" w:cs="Tahoma"/>
                <w:sz w:val="22"/>
                <w:szCs w:val="22"/>
                <w:lang w:val="es-419"/>
              </w:rPr>
            </w:pPr>
          </w:p>
        </w:tc>
        <w:tc>
          <w:tcPr>
            <w:tcW w:w="1985" w:type="dxa"/>
            <w:gridSpan w:val="2"/>
            <w:tcBorders>
              <w:top w:val="single" w:sz="4" w:space="0" w:color="auto"/>
              <w:left w:val="single" w:sz="4" w:space="0" w:color="auto"/>
              <w:bottom w:val="single" w:sz="4" w:space="0" w:color="auto"/>
              <w:right w:val="single" w:sz="4" w:space="0" w:color="auto"/>
            </w:tcBorders>
          </w:tcPr>
          <w:p w14:paraId="035FEF8D" w14:textId="77777777" w:rsidR="00406236" w:rsidRPr="00C60897" w:rsidRDefault="00406236" w:rsidP="00285FD3">
            <w:pPr>
              <w:rPr>
                <w:rFonts w:ascii="Tahoma" w:hAnsi="Tahoma" w:cs="Tahoma"/>
                <w:sz w:val="22"/>
                <w:szCs w:val="22"/>
                <w:lang w:val="es-419"/>
              </w:rPr>
            </w:pPr>
          </w:p>
        </w:tc>
        <w:tc>
          <w:tcPr>
            <w:tcW w:w="1559" w:type="dxa"/>
            <w:gridSpan w:val="2"/>
            <w:tcBorders>
              <w:left w:val="single" w:sz="4" w:space="0" w:color="auto"/>
              <w:right w:val="single" w:sz="4" w:space="0" w:color="auto"/>
            </w:tcBorders>
          </w:tcPr>
          <w:p w14:paraId="1275A17C" w14:textId="77777777" w:rsidR="00406236" w:rsidRPr="00C60897" w:rsidRDefault="00406236" w:rsidP="00285FD3">
            <w:pPr>
              <w:rPr>
                <w:rFonts w:ascii="Tahoma" w:hAnsi="Tahoma" w:cs="Tahoma"/>
                <w:sz w:val="22"/>
                <w:szCs w:val="22"/>
                <w:lang w:val="es-419"/>
              </w:rPr>
            </w:pPr>
          </w:p>
        </w:tc>
        <w:tc>
          <w:tcPr>
            <w:tcW w:w="1843" w:type="dxa"/>
            <w:gridSpan w:val="2"/>
            <w:tcBorders>
              <w:left w:val="single" w:sz="4" w:space="0" w:color="auto"/>
              <w:right w:val="single" w:sz="4" w:space="0" w:color="auto"/>
            </w:tcBorders>
          </w:tcPr>
          <w:p w14:paraId="45C0BA6F" w14:textId="77777777" w:rsidR="00406236" w:rsidRPr="00C60897" w:rsidRDefault="00406236" w:rsidP="00285FD3">
            <w:pPr>
              <w:pStyle w:val="Outline"/>
              <w:spacing w:before="0"/>
              <w:rPr>
                <w:rFonts w:ascii="Tahoma" w:hAnsi="Tahoma" w:cs="Tahoma"/>
                <w:kern w:val="0"/>
                <w:sz w:val="22"/>
                <w:szCs w:val="22"/>
                <w:lang w:val="es-419"/>
              </w:rPr>
            </w:pPr>
          </w:p>
        </w:tc>
        <w:tc>
          <w:tcPr>
            <w:tcW w:w="1842" w:type="dxa"/>
            <w:gridSpan w:val="2"/>
            <w:tcBorders>
              <w:top w:val="single" w:sz="4" w:space="0" w:color="auto"/>
              <w:left w:val="single" w:sz="4" w:space="0" w:color="auto"/>
              <w:right w:val="double" w:sz="4" w:space="0" w:color="auto"/>
            </w:tcBorders>
          </w:tcPr>
          <w:p w14:paraId="0DBD0A7F" w14:textId="77777777" w:rsidR="00406236" w:rsidRPr="00C60897" w:rsidRDefault="00406236" w:rsidP="00285FD3">
            <w:pPr>
              <w:rPr>
                <w:rFonts w:ascii="Tahoma" w:hAnsi="Tahoma" w:cs="Tahoma"/>
                <w:sz w:val="22"/>
                <w:szCs w:val="22"/>
                <w:lang w:val="es-419"/>
              </w:rPr>
            </w:pPr>
          </w:p>
        </w:tc>
      </w:tr>
      <w:tr w:rsidR="00406236" w:rsidRPr="00C60897" w14:paraId="6A125DA7" w14:textId="77777777" w:rsidTr="00E04DCF">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tcPr>
          <w:p w14:paraId="7A956934" w14:textId="0EC15862"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el</w:t>
            </w:r>
            <w:r w:rsidR="00361EE3" w:rsidRPr="00C60897">
              <w:rPr>
                <w:rFonts w:ascii="Tahoma" w:hAnsi="Tahoma" w:cs="Tahoma"/>
                <w:i/>
                <w:iCs/>
                <w:sz w:val="22"/>
                <w:szCs w:val="22"/>
                <w:lang w:val="es-419"/>
              </w:rPr>
              <w:t xml:space="preserve"> </w:t>
            </w:r>
            <w:proofErr w:type="spellStart"/>
            <w:r w:rsidRPr="00C60897">
              <w:rPr>
                <w:rFonts w:ascii="Tahoma" w:hAnsi="Tahoma" w:cs="Tahoma"/>
                <w:i/>
                <w:iCs/>
                <w:sz w:val="22"/>
                <w:szCs w:val="22"/>
                <w:lang w:val="es-419"/>
              </w:rPr>
              <w:t>n.</w:t>
            </w:r>
            <w:r w:rsidRPr="00C60897">
              <w:rPr>
                <w:rFonts w:ascii="Tahoma" w:hAnsi="Tahoma" w:cs="Tahoma"/>
                <w:i/>
                <w:iCs/>
                <w:sz w:val="22"/>
                <w:szCs w:val="22"/>
                <w:vertAlign w:val="superscript"/>
                <w:lang w:val="es-419"/>
              </w:rPr>
              <w:t>o</w:t>
            </w:r>
            <w:proofErr w:type="spellEnd"/>
            <w:r w:rsidR="00361EE3" w:rsidRPr="00C60897">
              <w:rPr>
                <w:rFonts w:ascii="Tahoma" w:hAnsi="Tahoma" w:cs="Tahoma"/>
                <w:i/>
                <w:iCs/>
                <w:sz w:val="22"/>
                <w:szCs w:val="22"/>
                <w:vertAlign w:val="superscript"/>
                <w:lang w:val="es-419"/>
              </w:rPr>
              <w:t xml:space="preserve"> </w:t>
            </w:r>
            <w:r w:rsidRPr="00C60897">
              <w:rPr>
                <w:rFonts w:ascii="Tahoma" w:hAnsi="Tahoma" w:cs="Tahoma"/>
                <w:i/>
                <w:iCs/>
                <w:sz w:val="22"/>
                <w:szCs w:val="22"/>
                <w:lang w:val="es-419"/>
              </w:rPr>
              <w:t>del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artículo].</w:t>
            </w:r>
          </w:p>
        </w:tc>
        <w:tc>
          <w:tcPr>
            <w:tcW w:w="1985" w:type="dxa"/>
            <w:gridSpan w:val="2"/>
            <w:tcBorders>
              <w:top w:val="single" w:sz="4" w:space="0" w:color="auto"/>
              <w:left w:val="single" w:sz="4" w:space="0" w:color="auto"/>
              <w:bottom w:val="single" w:sz="4" w:space="0" w:color="auto"/>
              <w:right w:val="single" w:sz="4" w:space="0" w:color="auto"/>
            </w:tcBorders>
          </w:tcPr>
          <w:p w14:paraId="50F1F87C" w14:textId="7FFABCDA"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descripción</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los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Bienes].</w:t>
            </w:r>
          </w:p>
        </w:tc>
        <w:tc>
          <w:tcPr>
            <w:tcW w:w="1276" w:type="dxa"/>
            <w:gridSpan w:val="2"/>
            <w:tcBorders>
              <w:top w:val="single" w:sz="4" w:space="0" w:color="auto"/>
              <w:left w:val="single" w:sz="4" w:space="0" w:color="auto"/>
              <w:bottom w:val="single" w:sz="4" w:space="0" w:color="auto"/>
              <w:right w:val="single" w:sz="4" w:space="0" w:color="auto"/>
            </w:tcBorders>
          </w:tcPr>
          <w:p w14:paraId="6DD68BFB" w14:textId="7ABD3BA5"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cantidad</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los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artículos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por</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suministrar].</w:t>
            </w:r>
          </w:p>
        </w:tc>
        <w:tc>
          <w:tcPr>
            <w:tcW w:w="1309" w:type="dxa"/>
            <w:gridSpan w:val="2"/>
            <w:tcBorders>
              <w:top w:val="single" w:sz="4" w:space="0" w:color="auto"/>
              <w:left w:val="single" w:sz="4" w:space="0" w:color="auto"/>
              <w:bottom w:val="single" w:sz="4" w:space="0" w:color="auto"/>
              <w:right w:val="single" w:sz="4" w:space="0" w:color="auto"/>
            </w:tcBorders>
          </w:tcPr>
          <w:p w14:paraId="5AC4FB57" w14:textId="4EE39B34"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unidad</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física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medida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cantidad].</w:t>
            </w:r>
          </w:p>
        </w:tc>
        <w:tc>
          <w:tcPr>
            <w:tcW w:w="1985" w:type="dxa"/>
            <w:gridSpan w:val="2"/>
            <w:tcBorders>
              <w:top w:val="single" w:sz="4" w:space="0" w:color="auto"/>
              <w:left w:val="single" w:sz="4" w:space="0" w:color="auto"/>
              <w:bottom w:val="single" w:sz="4" w:space="0" w:color="auto"/>
              <w:right w:val="single" w:sz="4" w:space="0" w:color="auto"/>
            </w:tcBorders>
          </w:tcPr>
          <w:p w14:paraId="51EB2CD2" w14:textId="08A24E55"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lugar</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entrega].</w:t>
            </w:r>
          </w:p>
        </w:tc>
        <w:tc>
          <w:tcPr>
            <w:tcW w:w="1559" w:type="dxa"/>
            <w:gridSpan w:val="2"/>
            <w:tcBorders>
              <w:left w:val="single" w:sz="4" w:space="0" w:color="auto"/>
              <w:right w:val="single" w:sz="4" w:space="0" w:color="auto"/>
            </w:tcBorders>
          </w:tcPr>
          <w:p w14:paraId="46234390" w14:textId="1C3BDFE2"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número</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días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después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fecha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entrada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vigor</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Contrato].</w:t>
            </w:r>
          </w:p>
        </w:tc>
        <w:tc>
          <w:tcPr>
            <w:tcW w:w="1843" w:type="dxa"/>
            <w:gridSpan w:val="2"/>
            <w:tcBorders>
              <w:left w:val="single" w:sz="4" w:space="0" w:color="auto"/>
              <w:right w:val="single" w:sz="4" w:space="0" w:color="auto"/>
            </w:tcBorders>
          </w:tcPr>
          <w:p w14:paraId="51E3CBE5" w14:textId="2F4CC981"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número</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días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después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fecha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entrada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vigor</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Contrato</w:t>
            </w:r>
            <w:proofErr w:type="gramStart"/>
            <w:r w:rsidRPr="00C60897">
              <w:rPr>
                <w:rFonts w:ascii="Tahoma" w:hAnsi="Tahoma" w:cs="Tahoma"/>
                <w:i/>
                <w:iCs/>
                <w:sz w:val="22"/>
                <w:szCs w:val="22"/>
                <w:lang w:val="es-419"/>
              </w:rPr>
              <w:t>].</w:t>
            </w:r>
            <w:r w:rsidR="00CF4552" w:rsidRPr="00C60897">
              <w:rPr>
                <w:rFonts w:ascii="Tahoma" w:hAnsi="Tahoma" w:cs="Tahoma"/>
                <w:i/>
                <w:iCs/>
                <w:sz w:val="22"/>
                <w:szCs w:val="22"/>
                <w:lang w:val="es-419"/>
              </w:rPr>
              <w:t>*</w:t>
            </w:r>
            <w:proofErr w:type="gramEnd"/>
          </w:p>
        </w:tc>
        <w:tc>
          <w:tcPr>
            <w:tcW w:w="1842" w:type="dxa"/>
            <w:gridSpan w:val="2"/>
            <w:tcBorders>
              <w:left w:val="single" w:sz="4" w:space="0" w:color="auto"/>
              <w:right w:val="double" w:sz="4" w:space="0" w:color="auto"/>
            </w:tcBorders>
          </w:tcPr>
          <w:p w14:paraId="2B11EF34" w14:textId="6276220D" w:rsidR="00406236" w:rsidRPr="00C60897" w:rsidRDefault="00406236" w:rsidP="00285FD3">
            <w:pPr>
              <w:rPr>
                <w:rFonts w:ascii="Tahoma" w:hAnsi="Tahoma" w:cs="Tahoma"/>
                <w:i/>
                <w:iCs/>
                <w:sz w:val="22"/>
                <w:szCs w:val="22"/>
                <w:lang w:val="es-419"/>
              </w:rPr>
            </w:pPr>
            <w:r w:rsidRPr="00C60897">
              <w:rPr>
                <w:rFonts w:ascii="Tahoma" w:hAnsi="Tahoma" w:cs="Tahoma"/>
                <w:i/>
                <w:iCs/>
                <w:sz w:val="22"/>
                <w:szCs w:val="22"/>
                <w:lang w:val="es-419"/>
              </w:rPr>
              <w:t>[Indique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número</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días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después</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la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fecha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entrada</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en</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vigor</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del</w:t>
            </w:r>
            <w:r w:rsidR="00361EE3" w:rsidRPr="00C60897">
              <w:rPr>
                <w:rFonts w:ascii="Tahoma" w:hAnsi="Tahoma" w:cs="Tahoma"/>
                <w:i/>
                <w:iCs/>
                <w:sz w:val="22"/>
                <w:szCs w:val="22"/>
                <w:lang w:val="es-419"/>
              </w:rPr>
              <w:t xml:space="preserve"> </w:t>
            </w:r>
            <w:r w:rsidRPr="00C60897">
              <w:rPr>
                <w:rFonts w:ascii="Tahoma" w:hAnsi="Tahoma" w:cs="Tahoma"/>
                <w:i/>
                <w:iCs/>
                <w:sz w:val="22"/>
                <w:szCs w:val="22"/>
                <w:lang w:val="es-419"/>
              </w:rPr>
              <w:t>Contrato].</w:t>
            </w:r>
          </w:p>
        </w:tc>
      </w:tr>
      <w:tr w:rsidR="00CF4552" w:rsidRPr="00C60897" w14:paraId="042CB9DA" w14:textId="77777777" w:rsidTr="00FA12E4">
        <w:trPr>
          <w:gridAfter w:val="1"/>
          <w:wAfter w:w="15" w:type="dxa"/>
          <w:trHeight w:val="457"/>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62DAEFC1" w14:textId="4771A5BD" w:rsidR="00CF4552" w:rsidRPr="00C60897" w:rsidRDefault="00CF4552" w:rsidP="002C1761">
            <w:pPr>
              <w:rPr>
                <w:rFonts w:ascii="Tahoma" w:hAnsi="Tahoma" w:cs="Tahoma"/>
                <w:lang w:val="es-419"/>
              </w:rPr>
            </w:pPr>
            <w:r w:rsidRPr="00C60897">
              <w:rPr>
                <w:rFonts w:ascii="Tahoma" w:hAnsi="Tahoma" w:cs="Tahoma"/>
                <w:b/>
                <w:sz w:val="22"/>
                <w:szCs w:val="22"/>
                <w:lang w:val="es-ES"/>
              </w:rPr>
              <w:t xml:space="preserve">ADQUISICIÓN </w:t>
            </w:r>
            <w:r w:rsidR="00FF729D" w:rsidRPr="00C60897">
              <w:rPr>
                <w:rFonts w:ascii="Tahoma" w:hAnsi="Tahoma" w:cs="Tahoma"/>
                <w:b/>
                <w:sz w:val="22"/>
                <w:szCs w:val="22"/>
                <w:lang w:val="es-ES"/>
              </w:rPr>
              <w:t xml:space="preserve">VARILLAS DE ANCLAJE, ANCLAS Y RACK 1 VIA </w:t>
            </w:r>
            <w:r w:rsidR="002C1761" w:rsidRPr="00C60897">
              <w:rPr>
                <w:rFonts w:ascii="Tahoma" w:hAnsi="Tahoma" w:cs="Tahoma"/>
                <w:b/>
                <w:sz w:val="22"/>
                <w:szCs w:val="22"/>
                <w:lang w:val="es-ES"/>
              </w:rPr>
              <w:t>PARA REDES DE DI</w:t>
            </w:r>
            <w:r w:rsidR="00FF729D" w:rsidRPr="00C60897">
              <w:rPr>
                <w:rFonts w:ascii="Tahoma" w:hAnsi="Tahoma" w:cs="Tahoma"/>
                <w:b/>
                <w:sz w:val="22"/>
                <w:szCs w:val="22"/>
                <w:lang w:val="es-ES"/>
              </w:rPr>
              <w:t>S</w:t>
            </w:r>
            <w:r w:rsidR="002C1761" w:rsidRPr="00C60897">
              <w:rPr>
                <w:rFonts w:ascii="Tahoma" w:hAnsi="Tahoma" w:cs="Tahoma"/>
                <w:b/>
                <w:sz w:val="22"/>
                <w:szCs w:val="22"/>
                <w:lang w:val="es-ES"/>
              </w:rPr>
              <w:t>TRIBUCIÓN</w:t>
            </w:r>
            <w:r w:rsidR="00FA12E4">
              <w:rPr>
                <w:rFonts w:ascii="Tahoma" w:hAnsi="Tahoma" w:cs="Tahoma"/>
                <w:b/>
                <w:sz w:val="22"/>
                <w:szCs w:val="22"/>
                <w:lang w:val="es-ES"/>
              </w:rPr>
              <w:t>.</w:t>
            </w:r>
          </w:p>
        </w:tc>
      </w:tr>
      <w:tr w:rsidR="00FA12E4" w:rsidRPr="00C60897" w14:paraId="07171657" w14:textId="77777777" w:rsidTr="00FA12E4">
        <w:trPr>
          <w:gridAfter w:val="1"/>
          <w:wAfter w:w="15" w:type="dxa"/>
          <w:trHeight w:val="355"/>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15D0D20E" w14:textId="60958FCE" w:rsidR="00FA12E4" w:rsidRPr="00C60897" w:rsidRDefault="00FA12E4" w:rsidP="002C1761">
            <w:pPr>
              <w:rPr>
                <w:rFonts w:ascii="Tahoma" w:hAnsi="Tahoma" w:cs="Tahoma"/>
                <w:b/>
                <w:sz w:val="22"/>
                <w:szCs w:val="22"/>
                <w:lang w:val="es-ES"/>
              </w:rPr>
            </w:pPr>
            <w:r>
              <w:rPr>
                <w:rFonts w:ascii="Tahoma" w:hAnsi="Tahoma" w:cs="Tahoma"/>
                <w:b/>
                <w:sz w:val="22"/>
                <w:szCs w:val="22"/>
                <w:lang w:val="es-ES"/>
              </w:rPr>
              <w:t xml:space="preserve">ALMACÉN </w:t>
            </w:r>
            <w:r w:rsidRPr="00FA12E4">
              <w:rPr>
                <w:rFonts w:ascii="Tahoma" w:hAnsi="Tahoma" w:cs="Tahoma"/>
                <w:b/>
                <w:sz w:val="22"/>
                <w:szCs w:val="22"/>
                <w:lang w:val="es-ES"/>
              </w:rPr>
              <w:t>SANTIVAÑEZ</w:t>
            </w:r>
          </w:p>
        </w:tc>
      </w:tr>
      <w:tr w:rsidR="0056135B" w:rsidRPr="00C60897" w14:paraId="5B5F3742" w14:textId="77777777" w:rsidTr="00667D0E">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42E2818A" w14:textId="4F087802" w:rsidR="0056135B" w:rsidRPr="00C60897" w:rsidRDefault="00FA12E4" w:rsidP="0056135B">
            <w:pPr>
              <w:jc w:val="center"/>
              <w:rPr>
                <w:rFonts w:ascii="Tahoma" w:hAnsi="Tahoma" w:cs="Tahoma"/>
                <w:lang w:val="es-419"/>
              </w:rPr>
            </w:pPr>
            <w:r>
              <w:rPr>
                <w:rFonts w:ascii="Tahoma" w:hAnsi="Tahoma" w:cs="Tahoma"/>
                <w:sz w:val="16"/>
                <w:szCs w:val="16"/>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6905E75" w14:textId="389DA6A3" w:rsidR="0056135B" w:rsidRPr="00C60897" w:rsidRDefault="0056135B" w:rsidP="0056135B">
            <w:pPr>
              <w:jc w:val="both"/>
              <w:rPr>
                <w:rFonts w:ascii="Tahoma" w:hAnsi="Tahoma" w:cs="Tahoma"/>
                <w:lang w:val="es-419"/>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1,5 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846161" w14:textId="15C4103A" w:rsidR="0056135B" w:rsidRPr="00C60897" w:rsidRDefault="0056135B" w:rsidP="0056135B">
            <w:pPr>
              <w:jc w:val="center"/>
              <w:rPr>
                <w:rFonts w:ascii="Tahoma" w:hAnsi="Tahoma" w:cs="Tahoma"/>
                <w:lang w:val="es-419"/>
              </w:rPr>
            </w:pPr>
            <w:r w:rsidRPr="00C60897">
              <w:rPr>
                <w:rFonts w:ascii="Tahoma" w:hAnsi="Tahoma" w:cs="Tahoma"/>
                <w:sz w:val="16"/>
                <w:szCs w:val="16"/>
              </w:rPr>
              <w:t>15.488</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098ACE4" w14:textId="728EBF32"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val="restart"/>
            <w:tcBorders>
              <w:top w:val="single" w:sz="4" w:space="0" w:color="auto"/>
              <w:left w:val="single" w:sz="4" w:space="0" w:color="auto"/>
              <w:right w:val="single" w:sz="4" w:space="0" w:color="auto"/>
            </w:tcBorders>
            <w:vAlign w:val="center"/>
          </w:tcPr>
          <w:p w14:paraId="1856A916" w14:textId="77777777" w:rsidR="0056135B" w:rsidRPr="00C60897" w:rsidRDefault="0056135B" w:rsidP="0056135B">
            <w:pPr>
              <w:tabs>
                <w:tab w:val="left" w:pos="495"/>
                <w:tab w:val="right" w:pos="7254"/>
              </w:tabs>
              <w:spacing w:after="120"/>
              <w:jc w:val="both"/>
              <w:rPr>
                <w:rFonts w:ascii="Tahoma" w:hAnsi="Tahoma" w:cs="Tahoma"/>
                <w:sz w:val="22"/>
                <w:szCs w:val="22"/>
                <w:lang w:val="es-ES"/>
              </w:rPr>
            </w:pPr>
            <w:r w:rsidRPr="00C60897">
              <w:rPr>
                <w:rFonts w:ascii="Tahoma" w:hAnsi="Tahoma" w:cs="Tahoma"/>
                <w:sz w:val="22"/>
                <w:szCs w:val="22"/>
                <w:lang w:val="es-ES"/>
              </w:rPr>
              <w:t xml:space="preserve">El almacén de Santivañez, se encuentra ubicado en la población de Santivañez, aproximadamente a 26 km de la </w:t>
            </w:r>
            <w:r w:rsidRPr="00C60897">
              <w:rPr>
                <w:rFonts w:ascii="Tahoma" w:hAnsi="Tahoma" w:cs="Tahoma"/>
                <w:sz w:val="22"/>
                <w:szCs w:val="22"/>
                <w:lang w:val="es-ES"/>
              </w:rPr>
              <w:lastRenderedPageBreak/>
              <w:t>ciudad de Cochabamba en el departamento de Cochabamba, país Bolivia.</w:t>
            </w:r>
          </w:p>
          <w:p w14:paraId="0C2D7AFA" w14:textId="15438860" w:rsidR="0056135B" w:rsidRPr="00C60897" w:rsidRDefault="0056135B" w:rsidP="0056135B">
            <w:pPr>
              <w:rPr>
                <w:rFonts w:ascii="Tahoma" w:hAnsi="Tahoma" w:cs="Tahoma"/>
                <w:lang w:val="es-419"/>
              </w:rPr>
            </w:pPr>
            <w:r w:rsidRPr="00C60897">
              <w:rPr>
                <w:rFonts w:ascii="Tahoma" w:hAnsi="Tahoma" w:cs="Tahoma"/>
                <w:sz w:val="22"/>
                <w:szCs w:val="22"/>
                <w:lang w:val="es-419"/>
              </w:rPr>
              <w:t xml:space="preserve">De acuerdo a las </w:t>
            </w:r>
            <w:r w:rsidRPr="00C60897">
              <w:rPr>
                <w:rFonts w:ascii="Tahoma" w:hAnsi="Tahoma" w:cs="Tahoma"/>
                <w:b/>
                <w:bCs/>
                <w:sz w:val="22"/>
                <w:szCs w:val="22"/>
                <w:lang w:val="es-419"/>
              </w:rPr>
              <w:t>IAO 15.8</w:t>
            </w:r>
          </w:p>
        </w:tc>
        <w:tc>
          <w:tcPr>
            <w:tcW w:w="1559" w:type="dxa"/>
            <w:gridSpan w:val="2"/>
            <w:vMerge w:val="restart"/>
            <w:tcBorders>
              <w:left w:val="single" w:sz="4" w:space="0" w:color="auto"/>
              <w:right w:val="single" w:sz="4" w:space="0" w:color="auto"/>
            </w:tcBorders>
            <w:vAlign w:val="center"/>
          </w:tcPr>
          <w:p w14:paraId="47D37B9F" w14:textId="06C569C6" w:rsidR="0056135B" w:rsidRPr="00C60897" w:rsidRDefault="001E0E79" w:rsidP="0056135B">
            <w:pPr>
              <w:rPr>
                <w:rFonts w:ascii="Tahoma" w:hAnsi="Tahoma" w:cs="Tahoma"/>
                <w:lang w:val="es-419"/>
              </w:rPr>
            </w:pPr>
            <w:r w:rsidRPr="00C60897">
              <w:rPr>
                <w:rFonts w:ascii="Tahoma" w:hAnsi="Tahoma" w:cs="Tahoma"/>
                <w:lang w:val="es-ES"/>
              </w:rPr>
              <w:lastRenderedPageBreak/>
              <w:t xml:space="preserve">Hasta </w:t>
            </w:r>
            <w:r w:rsidR="00314CF4" w:rsidRPr="00C60897">
              <w:rPr>
                <w:rFonts w:ascii="Tahoma" w:hAnsi="Tahoma" w:cs="Tahoma"/>
                <w:lang w:val="es-ES"/>
              </w:rPr>
              <w:t>12</w:t>
            </w:r>
            <w:r w:rsidRPr="00C60897">
              <w:rPr>
                <w:rFonts w:ascii="Tahoma" w:hAnsi="Tahoma" w:cs="Tahoma"/>
                <w:lang w:val="es-ES"/>
              </w:rPr>
              <w:t>0</w:t>
            </w:r>
            <w:r w:rsidR="0056135B" w:rsidRPr="00C60897">
              <w:rPr>
                <w:rFonts w:ascii="Tahoma" w:hAnsi="Tahoma" w:cs="Tahoma"/>
                <w:lang w:val="es-ES"/>
              </w:rPr>
              <w:t xml:space="preserve"> días calendario</w:t>
            </w:r>
          </w:p>
        </w:tc>
        <w:tc>
          <w:tcPr>
            <w:tcW w:w="1843" w:type="dxa"/>
            <w:gridSpan w:val="2"/>
            <w:vMerge w:val="restart"/>
            <w:tcBorders>
              <w:left w:val="single" w:sz="4" w:space="0" w:color="auto"/>
              <w:right w:val="single" w:sz="4" w:space="0" w:color="auto"/>
            </w:tcBorders>
            <w:vAlign w:val="center"/>
          </w:tcPr>
          <w:p w14:paraId="173A6273" w14:textId="14104CE0" w:rsidR="0056135B" w:rsidRPr="00C60897" w:rsidRDefault="001E0E79" w:rsidP="0056135B">
            <w:pPr>
              <w:rPr>
                <w:rFonts w:ascii="Tahoma" w:hAnsi="Tahoma" w:cs="Tahoma"/>
                <w:lang w:val="es-419"/>
              </w:rPr>
            </w:pPr>
            <w:r w:rsidRPr="00C60897">
              <w:rPr>
                <w:rFonts w:ascii="Tahoma" w:hAnsi="Tahoma" w:cs="Tahoma"/>
                <w:lang w:val="es-ES"/>
              </w:rPr>
              <w:t xml:space="preserve">Hasta </w:t>
            </w:r>
            <w:r w:rsidR="00314CF4" w:rsidRPr="00C60897">
              <w:rPr>
                <w:rFonts w:ascii="Tahoma" w:hAnsi="Tahoma" w:cs="Tahoma"/>
                <w:lang w:val="es-ES"/>
              </w:rPr>
              <w:t>12</w:t>
            </w:r>
            <w:r w:rsidRPr="00C60897">
              <w:rPr>
                <w:rFonts w:ascii="Tahoma" w:hAnsi="Tahoma" w:cs="Tahoma"/>
                <w:lang w:val="es-ES"/>
              </w:rPr>
              <w:t>0</w:t>
            </w:r>
            <w:r w:rsidR="0056135B" w:rsidRPr="00C60897">
              <w:rPr>
                <w:rFonts w:ascii="Tahoma" w:hAnsi="Tahoma" w:cs="Tahoma"/>
                <w:lang w:val="es-ES"/>
              </w:rPr>
              <w:t xml:space="preserve"> días calendario</w:t>
            </w:r>
          </w:p>
        </w:tc>
        <w:tc>
          <w:tcPr>
            <w:tcW w:w="1842" w:type="dxa"/>
            <w:gridSpan w:val="2"/>
            <w:tcBorders>
              <w:left w:val="single" w:sz="4" w:space="0" w:color="auto"/>
              <w:right w:val="double" w:sz="4" w:space="0" w:color="auto"/>
            </w:tcBorders>
          </w:tcPr>
          <w:p w14:paraId="35DF8788" w14:textId="77777777" w:rsidR="0056135B" w:rsidRPr="00C60897" w:rsidRDefault="0056135B" w:rsidP="0056135B">
            <w:pPr>
              <w:rPr>
                <w:rFonts w:ascii="Tahoma" w:hAnsi="Tahoma" w:cs="Tahoma"/>
                <w:lang w:val="es-419"/>
              </w:rPr>
            </w:pPr>
          </w:p>
        </w:tc>
      </w:tr>
      <w:tr w:rsidR="0056135B" w:rsidRPr="00C60897" w14:paraId="0FAB0A83" w14:textId="77777777" w:rsidTr="00667D0E">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6ED7CA6C" w14:textId="4692CD23" w:rsidR="0056135B" w:rsidRPr="00C60897" w:rsidRDefault="00FA12E4" w:rsidP="0056135B">
            <w:pPr>
              <w:jc w:val="center"/>
              <w:rPr>
                <w:rFonts w:ascii="Tahoma" w:hAnsi="Tahoma" w:cs="Tahoma"/>
                <w:lang w:val="es-419"/>
              </w:rPr>
            </w:pPr>
            <w:r>
              <w:rPr>
                <w:rFonts w:ascii="Tahoma" w:hAnsi="Tahoma" w:cs="Tahoma"/>
                <w:sz w:val="16"/>
                <w:szCs w:val="16"/>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7D7D34" w14:textId="481E9815" w:rsidR="0056135B" w:rsidRPr="00C60897" w:rsidRDefault="0056135B" w:rsidP="0056135B">
            <w:pPr>
              <w:jc w:val="both"/>
              <w:rPr>
                <w:rFonts w:ascii="Tahoma" w:hAnsi="Tahoma" w:cs="Tahoma"/>
                <w:lang w:val="es-419"/>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2,1 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4392A5A" w14:textId="689ECC94" w:rsidR="0056135B" w:rsidRPr="00C60897" w:rsidRDefault="0056135B" w:rsidP="0056135B">
            <w:pPr>
              <w:jc w:val="center"/>
              <w:rPr>
                <w:rFonts w:ascii="Tahoma" w:hAnsi="Tahoma" w:cs="Tahoma"/>
                <w:lang w:val="es-419"/>
              </w:rPr>
            </w:pPr>
            <w:r w:rsidRPr="00C60897">
              <w:rPr>
                <w:rFonts w:ascii="Tahoma" w:hAnsi="Tahoma" w:cs="Tahoma"/>
                <w:sz w:val="16"/>
                <w:szCs w:val="16"/>
              </w:rPr>
              <w:t>12.330</w:t>
            </w:r>
          </w:p>
        </w:tc>
        <w:tc>
          <w:tcPr>
            <w:tcW w:w="1309" w:type="dxa"/>
            <w:gridSpan w:val="2"/>
            <w:tcBorders>
              <w:top w:val="single" w:sz="4" w:space="0" w:color="auto"/>
              <w:left w:val="single" w:sz="4" w:space="0" w:color="auto"/>
              <w:bottom w:val="single" w:sz="4" w:space="0" w:color="auto"/>
              <w:right w:val="single" w:sz="4" w:space="0" w:color="auto"/>
            </w:tcBorders>
          </w:tcPr>
          <w:p w14:paraId="301A9F34" w14:textId="4B8BB925"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tcBorders>
              <w:left w:val="single" w:sz="4" w:space="0" w:color="auto"/>
              <w:right w:val="single" w:sz="4" w:space="0" w:color="auto"/>
            </w:tcBorders>
          </w:tcPr>
          <w:p w14:paraId="085A65EF" w14:textId="77777777" w:rsidR="0056135B" w:rsidRPr="00C60897" w:rsidRDefault="0056135B" w:rsidP="0056135B">
            <w:pPr>
              <w:rPr>
                <w:rFonts w:ascii="Tahoma" w:hAnsi="Tahoma" w:cs="Tahoma"/>
                <w:lang w:val="es-419"/>
              </w:rPr>
            </w:pPr>
          </w:p>
        </w:tc>
        <w:tc>
          <w:tcPr>
            <w:tcW w:w="1559" w:type="dxa"/>
            <w:gridSpan w:val="2"/>
            <w:vMerge/>
            <w:tcBorders>
              <w:left w:val="single" w:sz="4" w:space="0" w:color="auto"/>
              <w:right w:val="single" w:sz="4" w:space="0" w:color="auto"/>
            </w:tcBorders>
          </w:tcPr>
          <w:p w14:paraId="0F0545B6" w14:textId="77777777" w:rsidR="0056135B" w:rsidRPr="00C60897" w:rsidRDefault="0056135B" w:rsidP="0056135B">
            <w:pPr>
              <w:rPr>
                <w:rFonts w:ascii="Tahoma" w:hAnsi="Tahoma" w:cs="Tahoma"/>
                <w:lang w:val="es-419"/>
              </w:rPr>
            </w:pPr>
          </w:p>
        </w:tc>
        <w:tc>
          <w:tcPr>
            <w:tcW w:w="1843" w:type="dxa"/>
            <w:gridSpan w:val="2"/>
            <w:vMerge/>
            <w:tcBorders>
              <w:left w:val="single" w:sz="4" w:space="0" w:color="auto"/>
              <w:right w:val="single" w:sz="4" w:space="0" w:color="auto"/>
            </w:tcBorders>
          </w:tcPr>
          <w:p w14:paraId="58502052" w14:textId="77777777" w:rsidR="0056135B" w:rsidRPr="00C60897" w:rsidRDefault="0056135B" w:rsidP="0056135B">
            <w:pPr>
              <w:rPr>
                <w:rFonts w:ascii="Tahoma" w:hAnsi="Tahoma" w:cs="Tahoma"/>
                <w:lang w:val="es-419"/>
              </w:rPr>
            </w:pPr>
          </w:p>
        </w:tc>
        <w:tc>
          <w:tcPr>
            <w:tcW w:w="1842" w:type="dxa"/>
            <w:gridSpan w:val="2"/>
            <w:tcBorders>
              <w:left w:val="single" w:sz="4" w:space="0" w:color="auto"/>
              <w:right w:val="double" w:sz="4" w:space="0" w:color="auto"/>
            </w:tcBorders>
          </w:tcPr>
          <w:p w14:paraId="14F4D564" w14:textId="77777777" w:rsidR="0056135B" w:rsidRPr="00C60897" w:rsidRDefault="0056135B" w:rsidP="0056135B">
            <w:pPr>
              <w:rPr>
                <w:rFonts w:ascii="Tahoma" w:hAnsi="Tahoma" w:cs="Tahoma"/>
                <w:lang w:val="es-419"/>
              </w:rPr>
            </w:pPr>
          </w:p>
        </w:tc>
      </w:tr>
      <w:tr w:rsidR="0056135B" w:rsidRPr="00C60897" w14:paraId="5B0A4AFA" w14:textId="77777777" w:rsidTr="00775581">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49DA504B" w14:textId="00CC9F9D" w:rsidR="0056135B" w:rsidRPr="00C60897" w:rsidRDefault="00FA12E4" w:rsidP="0056135B">
            <w:pPr>
              <w:jc w:val="center"/>
              <w:rPr>
                <w:rFonts w:ascii="Tahoma" w:hAnsi="Tahoma" w:cs="Tahoma"/>
                <w:lang w:val="es-419"/>
              </w:rPr>
            </w:pPr>
            <w:r>
              <w:rPr>
                <w:rFonts w:ascii="Tahoma" w:hAnsi="Tahoma" w:cs="Tahoma"/>
                <w:sz w:val="16"/>
                <w:szCs w:val="16"/>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7472270" w14:textId="0C6FCE8D" w:rsidR="0056135B" w:rsidRPr="00C60897" w:rsidRDefault="0056135B" w:rsidP="0056135B">
            <w:pPr>
              <w:jc w:val="both"/>
              <w:rPr>
                <w:rFonts w:ascii="Tahoma" w:hAnsi="Tahoma" w:cs="Tahoma"/>
                <w:lang w:val="es-419"/>
              </w:rPr>
            </w:pPr>
            <w:r w:rsidRPr="00C60897">
              <w:rPr>
                <w:rFonts w:ascii="Tahoma" w:hAnsi="Tahoma" w:cs="Tahoma"/>
                <w:sz w:val="16"/>
                <w:szCs w:val="16"/>
                <w:lang w:val="es-BO"/>
              </w:rPr>
              <w:t>Ancla de plato expandido</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0110AE" w14:textId="3FE9BAB4" w:rsidR="0056135B" w:rsidRPr="00C60897" w:rsidRDefault="0056135B" w:rsidP="0056135B">
            <w:pPr>
              <w:jc w:val="center"/>
              <w:rPr>
                <w:rFonts w:ascii="Tahoma" w:hAnsi="Tahoma" w:cs="Tahoma"/>
                <w:lang w:val="es-419"/>
              </w:rPr>
            </w:pPr>
            <w:r w:rsidRPr="00C60897">
              <w:rPr>
                <w:rFonts w:ascii="Tahoma" w:hAnsi="Tahoma" w:cs="Tahoma"/>
                <w:sz w:val="16"/>
                <w:szCs w:val="16"/>
              </w:rPr>
              <w:t>27.817</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46E9D5ED" w14:textId="63E8BD22"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tcBorders>
              <w:left w:val="single" w:sz="4" w:space="0" w:color="auto"/>
              <w:right w:val="single" w:sz="4" w:space="0" w:color="auto"/>
            </w:tcBorders>
          </w:tcPr>
          <w:p w14:paraId="13C0C276" w14:textId="77777777" w:rsidR="0056135B" w:rsidRPr="00C60897" w:rsidRDefault="0056135B" w:rsidP="0056135B">
            <w:pPr>
              <w:rPr>
                <w:rFonts w:ascii="Tahoma" w:hAnsi="Tahoma" w:cs="Tahoma"/>
                <w:lang w:val="es-419"/>
              </w:rPr>
            </w:pPr>
          </w:p>
        </w:tc>
        <w:tc>
          <w:tcPr>
            <w:tcW w:w="1559" w:type="dxa"/>
            <w:gridSpan w:val="2"/>
            <w:vMerge/>
            <w:tcBorders>
              <w:left w:val="single" w:sz="4" w:space="0" w:color="auto"/>
              <w:right w:val="single" w:sz="4" w:space="0" w:color="auto"/>
            </w:tcBorders>
          </w:tcPr>
          <w:p w14:paraId="64F0E8C7" w14:textId="77777777" w:rsidR="0056135B" w:rsidRPr="00C60897" w:rsidRDefault="0056135B" w:rsidP="0056135B">
            <w:pPr>
              <w:rPr>
                <w:rFonts w:ascii="Tahoma" w:hAnsi="Tahoma" w:cs="Tahoma"/>
                <w:lang w:val="es-419"/>
              </w:rPr>
            </w:pPr>
          </w:p>
        </w:tc>
        <w:tc>
          <w:tcPr>
            <w:tcW w:w="1843" w:type="dxa"/>
            <w:gridSpan w:val="2"/>
            <w:vMerge/>
            <w:tcBorders>
              <w:left w:val="single" w:sz="4" w:space="0" w:color="auto"/>
              <w:right w:val="single" w:sz="4" w:space="0" w:color="auto"/>
            </w:tcBorders>
          </w:tcPr>
          <w:p w14:paraId="091F182D" w14:textId="77777777" w:rsidR="0056135B" w:rsidRPr="00C60897" w:rsidRDefault="0056135B" w:rsidP="0056135B">
            <w:pPr>
              <w:rPr>
                <w:rFonts w:ascii="Tahoma" w:hAnsi="Tahoma" w:cs="Tahoma"/>
                <w:lang w:val="es-419"/>
              </w:rPr>
            </w:pPr>
          </w:p>
        </w:tc>
        <w:tc>
          <w:tcPr>
            <w:tcW w:w="1842" w:type="dxa"/>
            <w:gridSpan w:val="2"/>
            <w:tcBorders>
              <w:left w:val="single" w:sz="4" w:space="0" w:color="auto"/>
              <w:right w:val="double" w:sz="4" w:space="0" w:color="auto"/>
            </w:tcBorders>
          </w:tcPr>
          <w:p w14:paraId="08EF2FD2" w14:textId="77777777" w:rsidR="0056135B" w:rsidRPr="00C60897" w:rsidRDefault="0056135B" w:rsidP="0056135B">
            <w:pPr>
              <w:rPr>
                <w:rFonts w:ascii="Tahoma" w:hAnsi="Tahoma" w:cs="Tahoma"/>
                <w:lang w:val="es-419"/>
              </w:rPr>
            </w:pPr>
          </w:p>
        </w:tc>
      </w:tr>
      <w:tr w:rsidR="0056135B" w:rsidRPr="00C60897" w14:paraId="3C3C7BD1" w14:textId="77777777" w:rsidTr="00775581">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22FB34CE" w14:textId="04F30320" w:rsidR="0056135B" w:rsidRPr="00C60897" w:rsidRDefault="00FA12E4" w:rsidP="0056135B">
            <w:pPr>
              <w:jc w:val="center"/>
              <w:rPr>
                <w:rFonts w:ascii="Tahoma" w:hAnsi="Tahoma" w:cs="Tahoma"/>
                <w:sz w:val="16"/>
                <w:szCs w:val="16"/>
              </w:rPr>
            </w:pPr>
            <w:r>
              <w:rPr>
                <w:rFonts w:ascii="Tahoma" w:hAnsi="Tahoma" w:cs="Tahoma"/>
                <w:sz w:val="16"/>
                <w:szCs w:val="16"/>
              </w:rPr>
              <w:t>4</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A25786A" w14:textId="7F326AE4" w:rsidR="0056135B" w:rsidRPr="00C60897" w:rsidRDefault="0056135B" w:rsidP="0056135B">
            <w:pPr>
              <w:jc w:val="both"/>
              <w:rPr>
                <w:rFonts w:ascii="Tahoma" w:hAnsi="Tahoma" w:cs="Tahoma"/>
                <w:sz w:val="16"/>
                <w:szCs w:val="16"/>
                <w:lang w:val="es-BO"/>
              </w:rPr>
            </w:pPr>
            <w:r w:rsidRPr="00C60897">
              <w:rPr>
                <w:rFonts w:ascii="Tahoma" w:hAnsi="Tahoma" w:cs="Tahoma"/>
                <w:sz w:val="16"/>
                <w:szCs w:val="16"/>
                <w:lang w:val="es-BO"/>
              </w:rPr>
              <w:t>Rack de 1 vía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89291D" w14:textId="04AC6994" w:rsidR="0056135B" w:rsidRPr="00C60897" w:rsidRDefault="0056135B" w:rsidP="0056135B">
            <w:pPr>
              <w:jc w:val="center"/>
              <w:rPr>
                <w:rFonts w:ascii="Tahoma" w:hAnsi="Tahoma" w:cs="Tahoma"/>
                <w:sz w:val="16"/>
                <w:szCs w:val="16"/>
              </w:rPr>
            </w:pPr>
            <w:r w:rsidRPr="00C60897">
              <w:rPr>
                <w:rFonts w:ascii="Tahoma" w:hAnsi="Tahoma" w:cs="Tahoma"/>
                <w:sz w:val="16"/>
                <w:szCs w:val="16"/>
              </w:rPr>
              <w:t>42.933</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6AFB169F" w14:textId="0F8C7984" w:rsidR="0056135B" w:rsidRPr="00C60897" w:rsidRDefault="0056135B" w:rsidP="0056135B">
            <w:pPr>
              <w:jc w:val="center"/>
              <w:rPr>
                <w:rFonts w:ascii="Tahoma" w:hAnsi="Tahoma" w:cs="Tahoma"/>
                <w:sz w:val="17"/>
                <w:szCs w:val="17"/>
                <w:lang w:eastAsia="es-BO"/>
              </w:rPr>
            </w:pPr>
            <w:proofErr w:type="spellStart"/>
            <w:r w:rsidRPr="00C60897">
              <w:rPr>
                <w:rFonts w:ascii="Tahoma" w:hAnsi="Tahoma" w:cs="Tahoma"/>
                <w:sz w:val="17"/>
                <w:szCs w:val="17"/>
                <w:lang w:eastAsia="es-BO"/>
              </w:rPr>
              <w:t>Pza</w:t>
            </w:r>
            <w:proofErr w:type="spellEnd"/>
          </w:p>
        </w:tc>
        <w:tc>
          <w:tcPr>
            <w:tcW w:w="1985" w:type="dxa"/>
            <w:gridSpan w:val="2"/>
            <w:vMerge/>
            <w:tcBorders>
              <w:left w:val="single" w:sz="4" w:space="0" w:color="auto"/>
              <w:right w:val="single" w:sz="4" w:space="0" w:color="auto"/>
            </w:tcBorders>
          </w:tcPr>
          <w:p w14:paraId="3D9FD0D7" w14:textId="77777777" w:rsidR="0056135B" w:rsidRPr="00C60897" w:rsidRDefault="0056135B" w:rsidP="0056135B">
            <w:pPr>
              <w:rPr>
                <w:rFonts w:ascii="Tahoma" w:hAnsi="Tahoma" w:cs="Tahoma"/>
                <w:lang w:val="es-419"/>
              </w:rPr>
            </w:pPr>
          </w:p>
        </w:tc>
        <w:tc>
          <w:tcPr>
            <w:tcW w:w="1559" w:type="dxa"/>
            <w:gridSpan w:val="2"/>
            <w:tcBorders>
              <w:left w:val="single" w:sz="4" w:space="0" w:color="auto"/>
              <w:right w:val="single" w:sz="4" w:space="0" w:color="auto"/>
            </w:tcBorders>
          </w:tcPr>
          <w:p w14:paraId="371BA458" w14:textId="77777777" w:rsidR="0056135B" w:rsidRPr="00C60897" w:rsidRDefault="0056135B" w:rsidP="0056135B">
            <w:pPr>
              <w:rPr>
                <w:rFonts w:ascii="Tahoma" w:hAnsi="Tahoma" w:cs="Tahoma"/>
                <w:lang w:val="es-419"/>
              </w:rPr>
            </w:pPr>
          </w:p>
        </w:tc>
        <w:tc>
          <w:tcPr>
            <w:tcW w:w="1843" w:type="dxa"/>
            <w:gridSpan w:val="2"/>
            <w:tcBorders>
              <w:left w:val="single" w:sz="4" w:space="0" w:color="auto"/>
              <w:right w:val="single" w:sz="4" w:space="0" w:color="auto"/>
            </w:tcBorders>
          </w:tcPr>
          <w:p w14:paraId="3A7C8E73" w14:textId="77777777" w:rsidR="0056135B" w:rsidRPr="00C60897" w:rsidRDefault="0056135B" w:rsidP="0056135B">
            <w:pPr>
              <w:rPr>
                <w:rFonts w:ascii="Tahoma" w:hAnsi="Tahoma" w:cs="Tahoma"/>
                <w:lang w:val="es-419"/>
              </w:rPr>
            </w:pPr>
          </w:p>
        </w:tc>
        <w:tc>
          <w:tcPr>
            <w:tcW w:w="1842" w:type="dxa"/>
            <w:gridSpan w:val="2"/>
            <w:tcBorders>
              <w:left w:val="single" w:sz="4" w:space="0" w:color="auto"/>
              <w:right w:val="double" w:sz="4" w:space="0" w:color="auto"/>
            </w:tcBorders>
          </w:tcPr>
          <w:p w14:paraId="57719A62" w14:textId="77777777" w:rsidR="0056135B" w:rsidRPr="00C60897" w:rsidRDefault="0056135B" w:rsidP="0056135B">
            <w:pPr>
              <w:rPr>
                <w:rFonts w:ascii="Tahoma" w:hAnsi="Tahoma" w:cs="Tahoma"/>
                <w:lang w:val="es-419"/>
              </w:rPr>
            </w:pPr>
          </w:p>
        </w:tc>
      </w:tr>
      <w:tr w:rsidR="00FA12E4" w:rsidRPr="00C60897" w14:paraId="28E4F640" w14:textId="77777777" w:rsidTr="00FA12E4">
        <w:trPr>
          <w:gridAfter w:val="1"/>
          <w:wAfter w:w="15" w:type="dxa"/>
          <w:trHeight w:val="325"/>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1A54238F" w14:textId="765C3C75" w:rsidR="00FA12E4" w:rsidRPr="00C60897" w:rsidRDefault="00FA12E4" w:rsidP="002C1761">
            <w:pPr>
              <w:rPr>
                <w:rFonts w:ascii="Tahoma" w:hAnsi="Tahoma" w:cs="Tahoma"/>
                <w:b/>
                <w:sz w:val="22"/>
                <w:szCs w:val="22"/>
                <w:lang w:val="es-ES"/>
              </w:rPr>
            </w:pPr>
            <w:r>
              <w:rPr>
                <w:rFonts w:ascii="Tahoma" w:hAnsi="Tahoma" w:cs="Tahoma"/>
                <w:b/>
                <w:sz w:val="22"/>
                <w:szCs w:val="22"/>
                <w:lang w:val="es-ES"/>
              </w:rPr>
              <w:t>ALMACÉN EL ALTO</w:t>
            </w:r>
          </w:p>
        </w:tc>
      </w:tr>
      <w:tr w:rsidR="0056135B" w:rsidRPr="00C60897" w14:paraId="079E3E44" w14:textId="77777777" w:rsidTr="00FA6748">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62DBF56F" w14:textId="0FBAD29B" w:rsidR="0056135B" w:rsidRPr="00C60897" w:rsidRDefault="00FA12E4" w:rsidP="0056135B">
            <w:pPr>
              <w:jc w:val="center"/>
              <w:rPr>
                <w:rFonts w:ascii="Tahoma" w:hAnsi="Tahoma" w:cs="Tahoma"/>
                <w:lang w:val="es-419"/>
              </w:rPr>
            </w:pPr>
            <w:r>
              <w:rPr>
                <w:rFonts w:ascii="Tahoma" w:hAnsi="Tahoma" w:cs="Tahoma"/>
                <w:sz w:val="16"/>
                <w:szCs w:val="16"/>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B6393CB" w14:textId="0AEDC0D0" w:rsidR="0056135B" w:rsidRPr="00C60897" w:rsidRDefault="0056135B" w:rsidP="0056135B">
            <w:pPr>
              <w:jc w:val="both"/>
              <w:rPr>
                <w:rFonts w:ascii="Tahoma" w:hAnsi="Tahoma" w:cs="Tahoma"/>
                <w:lang w:val="es-419"/>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1,5 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29AA57" w14:textId="05E51476" w:rsidR="0056135B" w:rsidRPr="00C60897" w:rsidRDefault="0056135B" w:rsidP="0056135B">
            <w:pPr>
              <w:jc w:val="center"/>
              <w:rPr>
                <w:rFonts w:ascii="Tahoma" w:hAnsi="Tahoma" w:cs="Tahoma"/>
                <w:lang w:val="es-419"/>
              </w:rPr>
            </w:pPr>
            <w:r w:rsidRPr="00C60897">
              <w:rPr>
                <w:rFonts w:ascii="Tahoma" w:hAnsi="Tahoma" w:cs="Tahoma"/>
                <w:sz w:val="16"/>
                <w:szCs w:val="16"/>
                <w:lang w:val="es-BO"/>
              </w:rPr>
              <w:t>6.937</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7788C0C" w14:textId="4AB53AEB"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val="restart"/>
            <w:tcBorders>
              <w:top w:val="single" w:sz="4" w:space="0" w:color="auto"/>
              <w:left w:val="single" w:sz="4" w:space="0" w:color="auto"/>
              <w:right w:val="single" w:sz="4" w:space="0" w:color="auto"/>
            </w:tcBorders>
            <w:vAlign w:val="center"/>
          </w:tcPr>
          <w:p w14:paraId="797F710D" w14:textId="77777777" w:rsidR="0056135B" w:rsidRPr="00C60897" w:rsidRDefault="0056135B" w:rsidP="0056135B">
            <w:pPr>
              <w:rPr>
                <w:rFonts w:ascii="Tahoma" w:hAnsi="Tahoma" w:cs="Tahoma"/>
                <w:lang w:val="es-419"/>
              </w:rPr>
            </w:pPr>
          </w:p>
          <w:p w14:paraId="32D7B5E6" w14:textId="77777777" w:rsidR="0056135B" w:rsidRPr="00C60897" w:rsidRDefault="0056135B" w:rsidP="0056135B">
            <w:pPr>
              <w:tabs>
                <w:tab w:val="left" w:pos="495"/>
                <w:tab w:val="right" w:pos="7254"/>
              </w:tabs>
              <w:spacing w:after="120"/>
              <w:jc w:val="both"/>
              <w:rPr>
                <w:rFonts w:ascii="Tahoma" w:hAnsi="Tahoma" w:cs="Tahoma"/>
                <w:sz w:val="22"/>
                <w:szCs w:val="22"/>
                <w:lang w:val="es-ES"/>
              </w:rPr>
            </w:pPr>
            <w:r w:rsidRPr="00C60897">
              <w:rPr>
                <w:rFonts w:ascii="Tahoma" w:hAnsi="Tahoma" w:cs="Tahoma"/>
                <w:sz w:val="22"/>
                <w:szCs w:val="22"/>
                <w:lang w:val="es-ES"/>
              </w:rPr>
              <w:t>El almacén El Alto, se encuentra ubicado en la ciudad de El Alto del Departamento de La Paz, país Bolivia.</w:t>
            </w:r>
          </w:p>
          <w:p w14:paraId="56A163ED" w14:textId="6D10950A" w:rsidR="0056135B" w:rsidRPr="00C60897" w:rsidRDefault="0056135B" w:rsidP="0056135B">
            <w:pPr>
              <w:rPr>
                <w:rFonts w:ascii="Tahoma" w:hAnsi="Tahoma" w:cs="Tahoma"/>
                <w:lang w:val="es-419"/>
              </w:rPr>
            </w:pPr>
            <w:r w:rsidRPr="00C60897">
              <w:rPr>
                <w:rFonts w:ascii="Tahoma" w:hAnsi="Tahoma" w:cs="Tahoma"/>
                <w:sz w:val="22"/>
                <w:szCs w:val="22"/>
                <w:lang w:val="es-419"/>
              </w:rPr>
              <w:t xml:space="preserve">De acuerdo a las </w:t>
            </w:r>
            <w:r w:rsidRPr="00C60897">
              <w:rPr>
                <w:rFonts w:ascii="Tahoma" w:hAnsi="Tahoma" w:cs="Tahoma"/>
                <w:b/>
                <w:bCs/>
                <w:sz w:val="22"/>
                <w:szCs w:val="22"/>
                <w:lang w:val="es-419"/>
              </w:rPr>
              <w:t>IAO 15.8</w:t>
            </w:r>
          </w:p>
        </w:tc>
        <w:tc>
          <w:tcPr>
            <w:tcW w:w="1559" w:type="dxa"/>
            <w:gridSpan w:val="2"/>
            <w:vMerge w:val="restart"/>
            <w:tcBorders>
              <w:left w:val="single" w:sz="4" w:space="0" w:color="auto"/>
              <w:right w:val="single" w:sz="4" w:space="0" w:color="auto"/>
            </w:tcBorders>
            <w:vAlign w:val="center"/>
          </w:tcPr>
          <w:p w14:paraId="08836473" w14:textId="16C2C0B7" w:rsidR="0056135B" w:rsidRPr="00C60897" w:rsidRDefault="001E0E79" w:rsidP="0056135B">
            <w:pPr>
              <w:rPr>
                <w:rFonts w:ascii="Tahoma" w:hAnsi="Tahoma" w:cs="Tahoma"/>
                <w:lang w:val="es-419"/>
              </w:rPr>
            </w:pPr>
            <w:r w:rsidRPr="00C60897">
              <w:rPr>
                <w:rFonts w:ascii="Tahoma" w:hAnsi="Tahoma" w:cs="Tahoma"/>
                <w:lang w:val="es-ES"/>
              </w:rPr>
              <w:t xml:space="preserve">Hasta </w:t>
            </w:r>
            <w:r w:rsidR="00314CF4" w:rsidRPr="00C60897">
              <w:rPr>
                <w:rFonts w:ascii="Tahoma" w:hAnsi="Tahoma" w:cs="Tahoma"/>
                <w:lang w:val="es-ES"/>
              </w:rPr>
              <w:t>12</w:t>
            </w:r>
            <w:r w:rsidRPr="00C60897">
              <w:rPr>
                <w:rFonts w:ascii="Tahoma" w:hAnsi="Tahoma" w:cs="Tahoma"/>
                <w:lang w:val="es-ES"/>
              </w:rPr>
              <w:t xml:space="preserve">0 </w:t>
            </w:r>
            <w:r w:rsidR="0056135B" w:rsidRPr="00C60897">
              <w:rPr>
                <w:rFonts w:ascii="Tahoma" w:hAnsi="Tahoma" w:cs="Tahoma"/>
                <w:lang w:val="es-ES"/>
              </w:rPr>
              <w:t>días calendario</w:t>
            </w:r>
          </w:p>
        </w:tc>
        <w:tc>
          <w:tcPr>
            <w:tcW w:w="1843" w:type="dxa"/>
            <w:gridSpan w:val="2"/>
            <w:vMerge w:val="restart"/>
            <w:tcBorders>
              <w:left w:val="single" w:sz="4" w:space="0" w:color="auto"/>
              <w:right w:val="single" w:sz="4" w:space="0" w:color="auto"/>
            </w:tcBorders>
            <w:vAlign w:val="center"/>
          </w:tcPr>
          <w:p w14:paraId="33B15217" w14:textId="4A08B98E" w:rsidR="0056135B" w:rsidRPr="00C60897" w:rsidRDefault="001E0E79" w:rsidP="0056135B">
            <w:pPr>
              <w:rPr>
                <w:rFonts w:ascii="Tahoma" w:hAnsi="Tahoma" w:cs="Tahoma"/>
                <w:lang w:val="es-419"/>
              </w:rPr>
            </w:pPr>
            <w:r w:rsidRPr="00C60897">
              <w:rPr>
                <w:rFonts w:ascii="Tahoma" w:hAnsi="Tahoma" w:cs="Tahoma"/>
                <w:lang w:val="es-ES"/>
              </w:rPr>
              <w:t xml:space="preserve">Hasta </w:t>
            </w:r>
            <w:r w:rsidR="00314CF4" w:rsidRPr="00C60897">
              <w:rPr>
                <w:rFonts w:ascii="Tahoma" w:hAnsi="Tahoma" w:cs="Tahoma"/>
                <w:lang w:val="es-ES"/>
              </w:rPr>
              <w:t>12</w:t>
            </w:r>
            <w:r w:rsidRPr="00C60897">
              <w:rPr>
                <w:rFonts w:ascii="Tahoma" w:hAnsi="Tahoma" w:cs="Tahoma"/>
                <w:lang w:val="es-ES"/>
              </w:rPr>
              <w:t>0</w:t>
            </w:r>
            <w:r w:rsidR="0056135B" w:rsidRPr="00C60897">
              <w:rPr>
                <w:rFonts w:ascii="Tahoma" w:hAnsi="Tahoma" w:cs="Tahoma"/>
                <w:lang w:val="es-ES"/>
              </w:rPr>
              <w:t xml:space="preserve"> días calendario</w:t>
            </w:r>
          </w:p>
        </w:tc>
        <w:tc>
          <w:tcPr>
            <w:tcW w:w="1842" w:type="dxa"/>
            <w:gridSpan w:val="2"/>
            <w:tcBorders>
              <w:left w:val="single" w:sz="4" w:space="0" w:color="auto"/>
              <w:right w:val="double" w:sz="4" w:space="0" w:color="auto"/>
            </w:tcBorders>
          </w:tcPr>
          <w:p w14:paraId="34A70CAE" w14:textId="77777777" w:rsidR="0056135B" w:rsidRPr="00C60897" w:rsidRDefault="0056135B" w:rsidP="0056135B">
            <w:pPr>
              <w:rPr>
                <w:rFonts w:ascii="Tahoma" w:hAnsi="Tahoma" w:cs="Tahoma"/>
                <w:lang w:val="es-419"/>
              </w:rPr>
            </w:pPr>
          </w:p>
        </w:tc>
      </w:tr>
      <w:tr w:rsidR="0056135B" w:rsidRPr="00C60897" w14:paraId="23EC949D" w14:textId="77777777" w:rsidTr="00667D0E">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02590D15" w14:textId="43E7CB9E" w:rsidR="0056135B" w:rsidRPr="00C60897" w:rsidRDefault="00FA12E4" w:rsidP="0056135B">
            <w:pPr>
              <w:jc w:val="center"/>
              <w:rPr>
                <w:rFonts w:ascii="Tahoma" w:hAnsi="Tahoma" w:cs="Tahoma"/>
                <w:sz w:val="17"/>
                <w:szCs w:val="17"/>
                <w:lang w:eastAsia="es-BO"/>
              </w:rPr>
            </w:pPr>
            <w:r>
              <w:rPr>
                <w:rFonts w:ascii="Tahoma" w:hAnsi="Tahoma" w:cs="Tahoma"/>
                <w:sz w:val="16"/>
                <w:szCs w:val="16"/>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D578691" w14:textId="72417E3D" w:rsidR="0056135B" w:rsidRPr="00C60897" w:rsidRDefault="0056135B" w:rsidP="0056135B">
            <w:pPr>
              <w:jc w:val="both"/>
              <w:rPr>
                <w:rFonts w:ascii="Tahoma" w:hAnsi="Tahoma" w:cs="Tahoma"/>
                <w:sz w:val="18"/>
                <w:szCs w:val="18"/>
                <w:lang w:val="es-BO"/>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2,1 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D23B67" w14:textId="25DCFDCC" w:rsidR="0056135B" w:rsidRPr="00C60897" w:rsidRDefault="0056135B" w:rsidP="0056135B">
            <w:pPr>
              <w:jc w:val="center"/>
              <w:rPr>
                <w:rFonts w:ascii="Tahoma" w:hAnsi="Tahoma" w:cs="Tahoma"/>
                <w:lang w:val="es-419"/>
              </w:rPr>
            </w:pPr>
            <w:r w:rsidRPr="00C60897">
              <w:rPr>
                <w:rFonts w:ascii="Tahoma" w:hAnsi="Tahoma" w:cs="Tahoma"/>
                <w:sz w:val="16"/>
                <w:szCs w:val="16"/>
                <w:lang w:val="es-BO"/>
              </w:rPr>
              <w:t>13.700</w:t>
            </w:r>
          </w:p>
        </w:tc>
        <w:tc>
          <w:tcPr>
            <w:tcW w:w="1309" w:type="dxa"/>
            <w:gridSpan w:val="2"/>
            <w:tcBorders>
              <w:top w:val="single" w:sz="4" w:space="0" w:color="auto"/>
              <w:left w:val="single" w:sz="4" w:space="0" w:color="auto"/>
              <w:bottom w:val="single" w:sz="4" w:space="0" w:color="auto"/>
              <w:right w:val="single" w:sz="4" w:space="0" w:color="auto"/>
            </w:tcBorders>
          </w:tcPr>
          <w:p w14:paraId="493D96EA" w14:textId="2BD2DCFB" w:rsidR="0056135B" w:rsidRPr="00C60897" w:rsidRDefault="0056135B" w:rsidP="0056135B">
            <w:pPr>
              <w:jc w:val="center"/>
              <w:rPr>
                <w:rFonts w:ascii="Tahoma" w:hAnsi="Tahoma" w:cs="Tahoma"/>
                <w:sz w:val="17"/>
                <w:szCs w:val="17"/>
                <w:lang w:eastAsia="es-BO"/>
              </w:rPr>
            </w:pPr>
            <w:proofErr w:type="spellStart"/>
            <w:r w:rsidRPr="00C60897">
              <w:rPr>
                <w:rFonts w:ascii="Tahoma" w:hAnsi="Tahoma" w:cs="Tahoma"/>
                <w:sz w:val="17"/>
                <w:szCs w:val="17"/>
                <w:lang w:eastAsia="es-BO"/>
              </w:rPr>
              <w:t>Pza</w:t>
            </w:r>
            <w:proofErr w:type="spellEnd"/>
          </w:p>
        </w:tc>
        <w:tc>
          <w:tcPr>
            <w:tcW w:w="1985" w:type="dxa"/>
            <w:gridSpan w:val="2"/>
            <w:vMerge/>
            <w:tcBorders>
              <w:top w:val="single" w:sz="4" w:space="0" w:color="auto"/>
              <w:left w:val="single" w:sz="4" w:space="0" w:color="auto"/>
              <w:right w:val="single" w:sz="4" w:space="0" w:color="auto"/>
            </w:tcBorders>
            <w:vAlign w:val="center"/>
          </w:tcPr>
          <w:p w14:paraId="5AD36732" w14:textId="77777777" w:rsidR="0056135B" w:rsidRPr="00C60897" w:rsidRDefault="0056135B" w:rsidP="0056135B">
            <w:pPr>
              <w:rPr>
                <w:rFonts w:ascii="Tahoma" w:hAnsi="Tahoma" w:cs="Tahoma"/>
                <w:lang w:val="es-419"/>
              </w:rPr>
            </w:pPr>
          </w:p>
        </w:tc>
        <w:tc>
          <w:tcPr>
            <w:tcW w:w="1559" w:type="dxa"/>
            <w:gridSpan w:val="2"/>
            <w:vMerge/>
            <w:tcBorders>
              <w:left w:val="single" w:sz="4" w:space="0" w:color="auto"/>
              <w:right w:val="single" w:sz="4" w:space="0" w:color="auto"/>
            </w:tcBorders>
            <w:vAlign w:val="center"/>
          </w:tcPr>
          <w:p w14:paraId="7B2AE159" w14:textId="77777777" w:rsidR="0056135B" w:rsidRPr="00C60897" w:rsidRDefault="0056135B" w:rsidP="0056135B">
            <w:pPr>
              <w:rPr>
                <w:rFonts w:ascii="Tahoma" w:hAnsi="Tahoma" w:cs="Tahoma"/>
                <w:lang w:val="es-ES"/>
              </w:rPr>
            </w:pPr>
          </w:p>
        </w:tc>
        <w:tc>
          <w:tcPr>
            <w:tcW w:w="1843" w:type="dxa"/>
            <w:gridSpan w:val="2"/>
            <w:vMerge/>
            <w:tcBorders>
              <w:left w:val="single" w:sz="4" w:space="0" w:color="auto"/>
              <w:right w:val="single" w:sz="4" w:space="0" w:color="auto"/>
            </w:tcBorders>
            <w:vAlign w:val="center"/>
          </w:tcPr>
          <w:p w14:paraId="3713FAA9" w14:textId="77777777" w:rsidR="0056135B" w:rsidRPr="00C60897" w:rsidRDefault="0056135B" w:rsidP="0056135B">
            <w:pPr>
              <w:rPr>
                <w:rFonts w:ascii="Tahoma" w:hAnsi="Tahoma" w:cs="Tahoma"/>
                <w:lang w:val="es-ES"/>
              </w:rPr>
            </w:pPr>
          </w:p>
        </w:tc>
        <w:tc>
          <w:tcPr>
            <w:tcW w:w="1842" w:type="dxa"/>
            <w:gridSpan w:val="2"/>
            <w:tcBorders>
              <w:left w:val="single" w:sz="4" w:space="0" w:color="auto"/>
              <w:right w:val="double" w:sz="4" w:space="0" w:color="auto"/>
            </w:tcBorders>
          </w:tcPr>
          <w:p w14:paraId="1483EB75" w14:textId="77777777" w:rsidR="0056135B" w:rsidRPr="00C60897" w:rsidRDefault="0056135B" w:rsidP="0056135B">
            <w:pPr>
              <w:rPr>
                <w:rFonts w:ascii="Tahoma" w:hAnsi="Tahoma" w:cs="Tahoma"/>
                <w:lang w:val="es-419"/>
              </w:rPr>
            </w:pPr>
          </w:p>
        </w:tc>
      </w:tr>
      <w:tr w:rsidR="0056135B" w:rsidRPr="00C60897" w14:paraId="25DE49FF" w14:textId="77777777" w:rsidTr="00FA6748">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0873B391" w14:textId="4C420CD0" w:rsidR="0056135B" w:rsidRPr="00C60897" w:rsidRDefault="00FA12E4" w:rsidP="0056135B">
            <w:pPr>
              <w:jc w:val="center"/>
              <w:rPr>
                <w:rFonts w:ascii="Tahoma" w:hAnsi="Tahoma" w:cs="Tahoma"/>
                <w:lang w:val="es-419"/>
              </w:rPr>
            </w:pPr>
            <w:r>
              <w:rPr>
                <w:rFonts w:ascii="Tahoma" w:hAnsi="Tahoma" w:cs="Tahoma"/>
                <w:sz w:val="16"/>
                <w:szCs w:val="16"/>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9BC8748" w14:textId="40EAA07F" w:rsidR="0056135B" w:rsidRPr="00C60897" w:rsidRDefault="0056135B" w:rsidP="0056135B">
            <w:pPr>
              <w:jc w:val="both"/>
              <w:rPr>
                <w:rFonts w:ascii="Tahoma" w:hAnsi="Tahoma" w:cs="Tahoma"/>
                <w:lang w:val="es-419"/>
              </w:rPr>
            </w:pPr>
            <w:r w:rsidRPr="00C60897">
              <w:rPr>
                <w:rFonts w:ascii="Tahoma" w:hAnsi="Tahoma" w:cs="Tahoma"/>
                <w:sz w:val="16"/>
                <w:szCs w:val="16"/>
                <w:lang w:val="es-BO"/>
              </w:rPr>
              <w:t>Ancla de plato expandido</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9ECB8B" w14:textId="02111389" w:rsidR="0056135B" w:rsidRPr="00C60897" w:rsidRDefault="00F27647" w:rsidP="0056135B">
            <w:pPr>
              <w:jc w:val="center"/>
              <w:rPr>
                <w:rFonts w:ascii="Tahoma" w:hAnsi="Tahoma" w:cs="Tahoma"/>
                <w:lang w:val="es-419"/>
              </w:rPr>
            </w:pPr>
            <w:r w:rsidRPr="00C60897">
              <w:rPr>
                <w:rFonts w:ascii="Tahoma" w:hAnsi="Tahoma" w:cs="Tahoma"/>
                <w:sz w:val="16"/>
                <w:szCs w:val="16"/>
                <w:lang w:val="es-BO"/>
              </w:rPr>
              <w:t>20.6</w:t>
            </w:r>
            <w:r w:rsidR="0056135B" w:rsidRPr="00C60897">
              <w:rPr>
                <w:rFonts w:ascii="Tahoma" w:hAnsi="Tahoma" w:cs="Tahoma"/>
                <w:sz w:val="16"/>
                <w:szCs w:val="16"/>
                <w:lang w:val="es-BO"/>
              </w:rPr>
              <w:t>37</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6F36D09" w14:textId="33A70FCF"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tcBorders>
              <w:left w:val="single" w:sz="4" w:space="0" w:color="auto"/>
              <w:right w:val="single" w:sz="4" w:space="0" w:color="auto"/>
            </w:tcBorders>
          </w:tcPr>
          <w:p w14:paraId="53AACE6E" w14:textId="77777777" w:rsidR="0056135B" w:rsidRPr="00C60897" w:rsidRDefault="0056135B" w:rsidP="0056135B">
            <w:pPr>
              <w:rPr>
                <w:rFonts w:ascii="Tahoma" w:hAnsi="Tahoma" w:cs="Tahoma"/>
                <w:lang w:val="es-419"/>
              </w:rPr>
            </w:pPr>
          </w:p>
        </w:tc>
        <w:tc>
          <w:tcPr>
            <w:tcW w:w="1559" w:type="dxa"/>
            <w:gridSpan w:val="2"/>
            <w:vMerge/>
            <w:tcBorders>
              <w:left w:val="single" w:sz="4" w:space="0" w:color="auto"/>
              <w:right w:val="single" w:sz="4" w:space="0" w:color="auto"/>
            </w:tcBorders>
          </w:tcPr>
          <w:p w14:paraId="5ABE3BD5" w14:textId="77777777" w:rsidR="0056135B" w:rsidRPr="00C60897" w:rsidRDefault="0056135B" w:rsidP="0056135B">
            <w:pPr>
              <w:rPr>
                <w:rFonts w:ascii="Tahoma" w:hAnsi="Tahoma" w:cs="Tahoma"/>
                <w:lang w:val="es-419"/>
              </w:rPr>
            </w:pPr>
          </w:p>
        </w:tc>
        <w:tc>
          <w:tcPr>
            <w:tcW w:w="1843" w:type="dxa"/>
            <w:gridSpan w:val="2"/>
            <w:vMerge/>
            <w:tcBorders>
              <w:left w:val="single" w:sz="4" w:space="0" w:color="auto"/>
              <w:right w:val="single" w:sz="4" w:space="0" w:color="auto"/>
            </w:tcBorders>
          </w:tcPr>
          <w:p w14:paraId="4F0A4D78" w14:textId="77777777" w:rsidR="0056135B" w:rsidRPr="00C60897" w:rsidRDefault="0056135B" w:rsidP="0056135B">
            <w:pPr>
              <w:rPr>
                <w:rFonts w:ascii="Tahoma" w:hAnsi="Tahoma" w:cs="Tahoma"/>
                <w:lang w:val="es-419"/>
              </w:rPr>
            </w:pPr>
          </w:p>
        </w:tc>
        <w:tc>
          <w:tcPr>
            <w:tcW w:w="1842" w:type="dxa"/>
            <w:gridSpan w:val="2"/>
            <w:tcBorders>
              <w:left w:val="single" w:sz="4" w:space="0" w:color="auto"/>
              <w:right w:val="double" w:sz="4" w:space="0" w:color="auto"/>
            </w:tcBorders>
          </w:tcPr>
          <w:p w14:paraId="594ACE6E" w14:textId="77777777" w:rsidR="0056135B" w:rsidRPr="00C60897" w:rsidRDefault="0056135B" w:rsidP="0056135B">
            <w:pPr>
              <w:rPr>
                <w:rFonts w:ascii="Tahoma" w:hAnsi="Tahoma" w:cs="Tahoma"/>
                <w:lang w:val="es-419"/>
              </w:rPr>
            </w:pPr>
          </w:p>
        </w:tc>
      </w:tr>
      <w:tr w:rsidR="00FA12E4" w:rsidRPr="00C60897" w14:paraId="23DF4BD2" w14:textId="77777777" w:rsidTr="00FA12E4">
        <w:trPr>
          <w:gridBefore w:val="1"/>
          <w:wBefore w:w="15" w:type="dxa"/>
          <w:trHeight w:val="70"/>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22EAC6F4" w14:textId="3076B766" w:rsidR="00FA12E4" w:rsidRPr="00C60897" w:rsidRDefault="00FA12E4" w:rsidP="002C1761">
            <w:pPr>
              <w:rPr>
                <w:rFonts w:ascii="Tahoma" w:hAnsi="Tahoma" w:cs="Tahoma"/>
                <w:b/>
                <w:sz w:val="22"/>
                <w:szCs w:val="22"/>
                <w:lang w:val="es-ES"/>
              </w:rPr>
            </w:pPr>
            <w:r w:rsidRPr="00FA12E4">
              <w:rPr>
                <w:rFonts w:ascii="Tahoma" w:hAnsi="Tahoma" w:cs="Tahoma"/>
                <w:b/>
                <w:sz w:val="22"/>
                <w:szCs w:val="22"/>
                <w:lang w:val="es-ES"/>
              </w:rPr>
              <w:t>ALMACÉN SUCRE</w:t>
            </w:r>
          </w:p>
        </w:tc>
      </w:tr>
      <w:tr w:rsidR="0056135B" w:rsidRPr="00C60897" w14:paraId="0735D679" w14:textId="77777777" w:rsidTr="00FA6748">
        <w:trPr>
          <w:gridBefore w:val="1"/>
          <w:wBefore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161FB3F8" w14:textId="18CC06E3" w:rsidR="0056135B" w:rsidRPr="00C60897" w:rsidRDefault="00FA12E4" w:rsidP="0056135B">
            <w:pPr>
              <w:jc w:val="center"/>
              <w:rPr>
                <w:rFonts w:ascii="Tahoma" w:hAnsi="Tahoma" w:cs="Tahoma"/>
                <w:lang w:val="es-419"/>
              </w:rPr>
            </w:pPr>
            <w:r>
              <w:rPr>
                <w:rFonts w:ascii="Tahoma" w:hAnsi="Tahoma" w:cs="Tahoma"/>
                <w:sz w:val="16"/>
                <w:szCs w:val="16"/>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947FCD8" w14:textId="2572BE9D" w:rsidR="0056135B" w:rsidRPr="00C60897" w:rsidRDefault="0056135B" w:rsidP="0056135B">
            <w:pPr>
              <w:jc w:val="both"/>
              <w:rPr>
                <w:rFonts w:ascii="Tahoma" w:hAnsi="Tahoma" w:cs="Tahoma"/>
                <w:lang w:val="es-419"/>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1,5 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9BBDCCF" w14:textId="3CF5474F" w:rsidR="0056135B" w:rsidRPr="00C60897" w:rsidRDefault="0056135B" w:rsidP="0056135B">
            <w:pPr>
              <w:jc w:val="center"/>
              <w:rPr>
                <w:rFonts w:ascii="Tahoma" w:hAnsi="Tahoma" w:cs="Tahoma"/>
                <w:lang w:val="es-419"/>
              </w:rPr>
            </w:pPr>
            <w:r w:rsidRPr="00C60897">
              <w:rPr>
                <w:rFonts w:ascii="Tahoma" w:hAnsi="Tahoma" w:cs="Tahoma"/>
                <w:sz w:val="16"/>
                <w:szCs w:val="16"/>
                <w:lang w:val="es-BO"/>
              </w:rPr>
              <w:t>4.307</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7712D214" w14:textId="6E3D7804"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val="restart"/>
            <w:tcBorders>
              <w:top w:val="single" w:sz="4" w:space="0" w:color="auto"/>
              <w:left w:val="single" w:sz="4" w:space="0" w:color="auto"/>
              <w:right w:val="single" w:sz="4" w:space="0" w:color="auto"/>
            </w:tcBorders>
            <w:vAlign w:val="center"/>
          </w:tcPr>
          <w:p w14:paraId="19E7DCD4" w14:textId="3CEB034F" w:rsidR="0056135B" w:rsidRPr="00C60897" w:rsidRDefault="0056135B" w:rsidP="0056135B">
            <w:pPr>
              <w:rPr>
                <w:rFonts w:ascii="Tahoma" w:hAnsi="Tahoma" w:cs="Tahoma"/>
                <w:sz w:val="22"/>
                <w:szCs w:val="22"/>
                <w:lang w:val="es-419"/>
              </w:rPr>
            </w:pPr>
            <w:r w:rsidRPr="00C60897">
              <w:rPr>
                <w:rFonts w:ascii="Tahoma" w:hAnsi="Tahoma" w:cs="Tahoma"/>
                <w:sz w:val="22"/>
                <w:szCs w:val="22"/>
                <w:lang w:val="es-ES"/>
              </w:rPr>
              <w:t>El almacén de Sucre, se encuentra ubicado en la ciudad de Sucre en el departamento de Chuquisaca, país Bolivia</w:t>
            </w:r>
          </w:p>
          <w:p w14:paraId="28124426" w14:textId="2AC31ACC" w:rsidR="0056135B" w:rsidRPr="00C60897" w:rsidRDefault="0056135B" w:rsidP="0056135B">
            <w:pPr>
              <w:rPr>
                <w:rFonts w:ascii="Tahoma" w:hAnsi="Tahoma" w:cs="Tahoma"/>
                <w:lang w:val="es-419"/>
              </w:rPr>
            </w:pPr>
            <w:r w:rsidRPr="00C60897">
              <w:rPr>
                <w:rFonts w:ascii="Tahoma" w:hAnsi="Tahoma" w:cs="Tahoma"/>
                <w:sz w:val="22"/>
                <w:szCs w:val="22"/>
                <w:lang w:val="es-419"/>
              </w:rPr>
              <w:t xml:space="preserve">De acuerdo a las </w:t>
            </w:r>
            <w:r w:rsidRPr="00C60897">
              <w:rPr>
                <w:rFonts w:ascii="Tahoma" w:hAnsi="Tahoma" w:cs="Tahoma"/>
                <w:b/>
                <w:bCs/>
                <w:sz w:val="22"/>
                <w:szCs w:val="22"/>
                <w:lang w:val="es-419"/>
              </w:rPr>
              <w:t>IAO 15.8</w:t>
            </w:r>
          </w:p>
        </w:tc>
        <w:tc>
          <w:tcPr>
            <w:tcW w:w="1559" w:type="dxa"/>
            <w:gridSpan w:val="2"/>
            <w:vMerge w:val="restart"/>
            <w:tcBorders>
              <w:left w:val="single" w:sz="4" w:space="0" w:color="auto"/>
              <w:right w:val="single" w:sz="4" w:space="0" w:color="auto"/>
            </w:tcBorders>
            <w:vAlign w:val="center"/>
          </w:tcPr>
          <w:p w14:paraId="5FCD3B72" w14:textId="036B41FC" w:rsidR="0056135B" w:rsidRPr="00C60897" w:rsidRDefault="001E0E79" w:rsidP="0056135B">
            <w:pPr>
              <w:rPr>
                <w:rFonts w:ascii="Tahoma" w:hAnsi="Tahoma" w:cs="Tahoma"/>
                <w:lang w:val="es-419"/>
              </w:rPr>
            </w:pPr>
            <w:r w:rsidRPr="00C60897">
              <w:rPr>
                <w:rFonts w:ascii="Tahoma" w:hAnsi="Tahoma" w:cs="Tahoma"/>
                <w:lang w:val="es-ES"/>
              </w:rPr>
              <w:t xml:space="preserve">Hasta </w:t>
            </w:r>
            <w:r w:rsidR="00314CF4" w:rsidRPr="00C60897">
              <w:rPr>
                <w:rFonts w:ascii="Tahoma" w:hAnsi="Tahoma" w:cs="Tahoma"/>
                <w:lang w:val="es-ES"/>
              </w:rPr>
              <w:t>12</w:t>
            </w:r>
            <w:r w:rsidRPr="00C60897">
              <w:rPr>
                <w:rFonts w:ascii="Tahoma" w:hAnsi="Tahoma" w:cs="Tahoma"/>
                <w:lang w:val="es-ES"/>
              </w:rPr>
              <w:t>0</w:t>
            </w:r>
            <w:r w:rsidR="0056135B" w:rsidRPr="00C60897">
              <w:rPr>
                <w:rFonts w:ascii="Tahoma" w:hAnsi="Tahoma" w:cs="Tahoma"/>
                <w:lang w:val="es-ES"/>
              </w:rPr>
              <w:t xml:space="preserve"> días calendario</w:t>
            </w:r>
          </w:p>
        </w:tc>
        <w:tc>
          <w:tcPr>
            <w:tcW w:w="1843" w:type="dxa"/>
            <w:gridSpan w:val="2"/>
            <w:vMerge w:val="restart"/>
            <w:tcBorders>
              <w:left w:val="single" w:sz="4" w:space="0" w:color="auto"/>
              <w:right w:val="single" w:sz="4" w:space="0" w:color="auto"/>
            </w:tcBorders>
            <w:vAlign w:val="center"/>
          </w:tcPr>
          <w:p w14:paraId="5F6E75DB" w14:textId="44D3E91E" w:rsidR="0056135B" w:rsidRPr="00C60897" w:rsidRDefault="001E0E79" w:rsidP="001E0E79">
            <w:pPr>
              <w:rPr>
                <w:rFonts w:ascii="Tahoma" w:hAnsi="Tahoma" w:cs="Tahoma"/>
                <w:lang w:val="es-419"/>
              </w:rPr>
            </w:pPr>
            <w:r w:rsidRPr="00C60897">
              <w:rPr>
                <w:rFonts w:ascii="Tahoma" w:hAnsi="Tahoma" w:cs="Tahoma"/>
                <w:lang w:val="es-ES"/>
              </w:rPr>
              <w:t xml:space="preserve">Hasta </w:t>
            </w:r>
            <w:r w:rsidR="00314CF4" w:rsidRPr="00C60897">
              <w:rPr>
                <w:rFonts w:ascii="Tahoma" w:hAnsi="Tahoma" w:cs="Tahoma"/>
                <w:lang w:val="es-ES"/>
              </w:rPr>
              <w:t>12</w:t>
            </w:r>
            <w:r w:rsidRPr="00C60897">
              <w:rPr>
                <w:rFonts w:ascii="Tahoma" w:hAnsi="Tahoma" w:cs="Tahoma"/>
                <w:lang w:val="es-ES"/>
              </w:rPr>
              <w:t xml:space="preserve">0 </w:t>
            </w:r>
            <w:r w:rsidR="0056135B" w:rsidRPr="00C60897">
              <w:rPr>
                <w:rFonts w:ascii="Tahoma" w:hAnsi="Tahoma" w:cs="Tahoma"/>
                <w:lang w:val="es-ES"/>
              </w:rPr>
              <w:t>días calendario</w:t>
            </w:r>
          </w:p>
        </w:tc>
        <w:tc>
          <w:tcPr>
            <w:tcW w:w="1842" w:type="dxa"/>
            <w:gridSpan w:val="2"/>
            <w:tcBorders>
              <w:left w:val="single" w:sz="4" w:space="0" w:color="auto"/>
              <w:right w:val="double" w:sz="4" w:space="0" w:color="auto"/>
            </w:tcBorders>
          </w:tcPr>
          <w:p w14:paraId="2BAC2C8D" w14:textId="77777777" w:rsidR="0056135B" w:rsidRPr="00C60897" w:rsidRDefault="0056135B" w:rsidP="0056135B">
            <w:pPr>
              <w:rPr>
                <w:rFonts w:ascii="Tahoma" w:hAnsi="Tahoma" w:cs="Tahoma"/>
                <w:lang w:val="es-419"/>
              </w:rPr>
            </w:pPr>
          </w:p>
        </w:tc>
      </w:tr>
      <w:tr w:rsidR="0056135B" w:rsidRPr="00C60897" w14:paraId="495D04AF" w14:textId="77777777" w:rsidTr="00667D0E">
        <w:trPr>
          <w:gridBefore w:val="1"/>
          <w:wBefore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37718ABE" w14:textId="7EA14CD2" w:rsidR="0056135B" w:rsidRPr="00C60897" w:rsidRDefault="00FA12E4" w:rsidP="0056135B">
            <w:pPr>
              <w:jc w:val="center"/>
              <w:rPr>
                <w:rFonts w:ascii="Tahoma" w:hAnsi="Tahoma" w:cs="Tahoma"/>
                <w:lang w:val="es-419"/>
              </w:rPr>
            </w:pPr>
            <w:r>
              <w:rPr>
                <w:rFonts w:ascii="Tahoma" w:hAnsi="Tahoma" w:cs="Tahoma"/>
                <w:sz w:val="16"/>
                <w:szCs w:val="16"/>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9E46A00" w14:textId="1AEFB69F" w:rsidR="0056135B" w:rsidRPr="00C60897" w:rsidRDefault="0056135B" w:rsidP="0056135B">
            <w:pPr>
              <w:jc w:val="both"/>
              <w:rPr>
                <w:rFonts w:ascii="Tahoma" w:hAnsi="Tahoma" w:cs="Tahoma"/>
                <w:lang w:val="es-419"/>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2,1 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C346B5" w14:textId="08980A8A" w:rsidR="0056135B" w:rsidRPr="00C60897" w:rsidRDefault="0056135B" w:rsidP="0056135B">
            <w:pPr>
              <w:jc w:val="center"/>
              <w:rPr>
                <w:rFonts w:ascii="Tahoma" w:hAnsi="Tahoma" w:cs="Tahoma"/>
                <w:lang w:val="es-419"/>
              </w:rPr>
            </w:pPr>
            <w:r w:rsidRPr="00C60897">
              <w:rPr>
                <w:rFonts w:ascii="Tahoma" w:hAnsi="Tahoma" w:cs="Tahoma"/>
                <w:sz w:val="16"/>
                <w:szCs w:val="16"/>
                <w:lang w:val="es-BO"/>
              </w:rPr>
              <w:t>3.592</w:t>
            </w:r>
          </w:p>
        </w:tc>
        <w:tc>
          <w:tcPr>
            <w:tcW w:w="1309" w:type="dxa"/>
            <w:gridSpan w:val="2"/>
            <w:tcBorders>
              <w:top w:val="single" w:sz="4" w:space="0" w:color="auto"/>
              <w:left w:val="single" w:sz="4" w:space="0" w:color="auto"/>
              <w:bottom w:val="single" w:sz="4" w:space="0" w:color="auto"/>
              <w:right w:val="single" w:sz="4" w:space="0" w:color="auto"/>
            </w:tcBorders>
          </w:tcPr>
          <w:p w14:paraId="607C7D3F" w14:textId="71C1CB8A"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tcBorders>
              <w:left w:val="single" w:sz="4" w:space="0" w:color="auto"/>
              <w:right w:val="single" w:sz="4" w:space="0" w:color="auto"/>
            </w:tcBorders>
          </w:tcPr>
          <w:p w14:paraId="22DDBE84" w14:textId="77777777" w:rsidR="0056135B" w:rsidRPr="00C60897" w:rsidRDefault="0056135B" w:rsidP="0056135B">
            <w:pPr>
              <w:rPr>
                <w:rFonts w:ascii="Tahoma" w:hAnsi="Tahoma" w:cs="Tahoma"/>
                <w:lang w:val="es-419"/>
              </w:rPr>
            </w:pPr>
          </w:p>
        </w:tc>
        <w:tc>
          <w:tcPr>
            <w:tcW w:w="1559" w:type="dxa"/>
            <w:gridSpan w:val="2"/>
            <w:vMerge/>
            <w:tcBorders>
              <w:left w:val="single" w:sz="4" w:space="0" w:color="auto"/>
              <w:right w:val="single" w:sz="4" w:space="0" w:color="auto"/>
            </w:tcBorders>
          </w:tcPr>
          <w:p w14:paraId="2FE2A59F" w14:textId="77777777" w:rsidR="0056135B" w:rsidRPr="00C60897" w:rsidRDefault="0056135B" w:rsidP="0056135B">
            <w:pPr>
              <w:rPr>
                <w:rFonts w:ascii="Tahoma" w:hAnsi="Tahoma" w:cs="Tahoma"/>
                <w:lang w:val="es-419"/>
              </w:rPr>
            </w:pPr>
          </w:p>
        </w:tc>
        <w:tc>
          <w:tcPr>
            <w:tcW w:w="1843" w:type="dxa"/>
            <w:gridSpan w:val="2"/>
            <w:vMerge/>
            <w:tcBorders>
              <w:left w:val="single" w:sz="4" w:space="0" w:color="auto"/>
              <w:right w:val="single" w:sz="4" w:space="0" w:color="auto"/>
            </w:tcBorders>
          </w:tcPr>
          <w:p w14:paraId="24F88C2C" w14:textId="77777777" w:rsidR="0056135B" w:rsidRPr="00C60897" w:rsidRDefault="0056135B" w:rsidP="0056135B">
            <w:pPr>
              <w:rPr>
                <w:rFonts w:ascii="Tahoma" w:hAnsi="Tahoma" w:cs="Tahoma"/>
                <w:lang w:val="es-419"/>
              </w:rPr>
            </w:pPr>
          </w:p>
        </w:tc>
        <w:tc>
          <w:tcPr>
            <w:tcW w:w="1842" w:type="dxa"/>
            <w:gridSpan w:val="2"/>
            <w:tcBorders>
              <w:left w:val="single" w:sz="4" w:space="0" w:color="auto"/>
              <w:right w:val="double" w:sz="4" w:space="0" w:color="auto"/>
            </w:tcBorders>
          </w:tcPr>
          <w:p w14:paraId="6E262B6E" w14:textId="77777777" w:rsidR="0056135B" w:rsidRPr="00C60897" w:rsidRDefault="0056135B" w:rsidP="0056135B">
            <w:pPr>
              <w:rPr>
                <w:rFonts w:ascii="Tahoma" w:hAnsi="Tahoma" w:cs="Tahoma"/>
                <w:lang w:val="es-419"/>
              </w:rPr>
            </w:pPr>
          </w:p>
        </w:tc>
      </w:tr>
      <w:tr w:rsidR="0056135B" w:rsidRPr="00C60897" w14:paraId="1C59A34B" w14:textId="77777777" w:rsidTr="00FA6748">
        <w:trPr>
          <w:gridBefore w:val="1"/>
          <w:wBefore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108992CE" w14:textId="491FFFCC" w:rsidR="0056135B" w:rsidRPr="00C60897" w:rsidRDefault="00FA12E4" w:rsidP="0056135B">
            <w:pPr>
              <w:jc w:val="center"/>
              <w:rPr>
                <w:rFonts w:ascii="Tahoma" w:hAnsi="Tahoma" w:cs="Tahoma"/>
                <w:lang w:val="es-419"/>
              </w:rPr>
            </w:pPr>
            <w:r>
              <w:rPr>
                <w:rFonts w:ascii="Tahoma" w:hAnsi="Tahoma" w:cs="Tahoma"/>
                <w:sz w:val="16"/>
                <w:szCs w:val="16"/>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8D1AB87" w14:textId="7D9635A4" w:rsidR="0056135B" w:rsidRPr="00C60897" w:rsidRDefault="0056135B" w:rsidP="0056135B">
            <w:pPr>
              <w:jc w:val="both"/>
              <w:rPr>
                <w:rFonts w:ascii="Tahoma" w:hAnsi="Tahoma" w:cs="Tahoma"/>
                <w:lang w:val="es-419"/>
              </w:rPr>
            </w:pPr>
            <w:r w:rsidRPr="00C60897">
              <w:rPr>
                <w:rFonts w:ascii="Tahoma" w:hAnsi="Tahoma" w:cs="Tahoma"/>
                <w:sz w:val="16"/>
                <w:szCs w:val="16"/>
                <w:lang w:val="es-BO"/>
              </w:rPr>
              <w:t>Ancla de plato expandido</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AE007B" w14:textId="61F8CBFC" w:rsidR="0056135B" w:rsidRPr="00C60897" w:rsidRDefault="0056135B" w:rsidP="0056135B">
            <w:pPr>
              <w:jc w:val="center"/>
              <w:rPr>
                <w:rFonts w:ascii="Tahoma" w:hAnsi="Tahoma" w:cs="Tahoma"/>
                <w:lang w:val="es-419"/>
              </w:rPr>
            </w:pPr>
            <w:r w:rsidRPr="00C60897">
              <w:rPr>
                <w:rFonts w:ascii="Tahoma" w:hAnsi="Tahoma" w:cs="Tahoma"/>
                <w:sz w:val="16"/>
                <w:szCs w:val="16"/>
                <w:lang w:val="es-BO"/>
              </w:rPr>
              <w:t>7.896</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4554F7E" w14:textId="2F13BD5A" w:rsidR="0056135B" w:rsidRPr="00C60897" w:rsidRDefault="0056135B" w:rsidP="0056135B">
            <w:pPr>
              <w:jc w:val="center"/>
              <w:rPr>
                <w:rFonts w:ascii="Tahoma" w:hAnsi="Tahoma" w:cs="Tahoma"/>
                <w:lang w:val="es-419"/>
              </w:rPr>
            </w:pPr>
            <w:proofErr w:type="spellStart"/>
            <w:r w:rsidRPr="00C60897">
              <w:rPr>
                <w:rFonts w:ascii="Tahoma" w:hAnsi="Tahoma" w:cs="Tahoma"/>
                <w:sz w:val="17"/>
                <w:szCs w:val="17"/>
                <w:lang w:eastAsia="es-BO"/>
              </w:rPr>
              <w:t>Pza</w:t>
            </w:r>
            <w:proofErr w:type="spellEnd"/>
          </w:p>
        </w:tc>
        <w:tc>
          <w:tcPr>
            <w:tcW w:w="1985" w:type="dxa"/>
            <w:gridSpan w:val="2"/>
            <w:vMerge/>
            <w:tcBorders>
              <w:left w:val="single" w:sz="4" w:space="0" w:color="auto"/>
              <w:right w:val="single" w:sz="4" w:space="0" w:color="auto"/>
            </w:tcBorders>
          </w:tcPr>
          <w:p w14:paraId="77D76252" w14:textId="77777777" w:rsidR="0056135B" w:rsidRPr="00C60897" w:rsidRDefault="0056135B" w:rsidP="0056135B">
            <w:pPr>
              <w:rPr>
                <w:rFonts w:ascii="Tahoma" w:hAnsi="Tahoma" w:cs="Tahoma"/>
                <w:lang w:val="es-419"/>
              </w:rPr>
            </w:pPr>
          </w:p>
        </w:tc>
        <w:tc>
          <w:tcPr>
            <w:tcW w:w="1559" w:type="dxa"/>
            <w:gridSpan w:val="2"/>
            <w:vMerge/>
            <w:tcBorders>
              <w:left w:val="single" w:sz="4" w:space="0" w:color="auto"/>
              <w:right w:val="single" w:sz="4" w:space="0" w:color="auto"/>
            </w:tcBorders>
          </w:tcPr>
          <w:p w14:paraId="1CE3E3EB" w14:textId="77777777" w:rsidR="0056135B" w:rsidRPr="00C60897" w:rsidRDefault="0056135B" w:rsidP="0056135B">
            <w:pPr>
              <w:rPr>
                <w:rFonts w:ascii="Tahoma" w:hAnsi="Tahoma" w:cs="Tahoma"/>
                <w:lang w:val="es-419"/>
              </w:rPr>
            </w:pPr>
          </w:p>
        </w:tc>
        <w:tc>
          <w:tcPr>
            <w:tcW w:w="1843" w:type="dxa"/>
            <w:gridSpan w:val="2"/>
            <w:vMerge/>
            <w:tcBorders>
              <w:left w:val="single" w:sz="4" w:space="0" w:color="auto"/>
              <w:right w:val="single" w:sz="4" w:space="0" w:color="auto"/>
            </w:tcBorders>
          </w:tcPr>
          <w:p w14:paraId="6DAB7939" w14:textId="77777777" w:rsidR="0056135B" w:rsidRPr="00C60897" w:rsidRDefault="0056135B" w:rsidP="0056135B">
            <w:pPr>
              <w:rPr>
                <w:rFonts w:ascii="Tahoma" w:hAnsi="Tahoma" w:cs="Tahoma"/>
                <w:lang w:val="es-419"/>
              </w:rPr>
            </w:pPr>
          </w:p>
        </w:tc>
        <w:tc>
          <w:tcPr>
            <w:tcW w:w="1842" w:type="dxa"/>
            <w:gridSpan w:val="2"/>
            <w:tcBorders>
              <w:left w:val="single" w:sz="4" w:space="0" w:color="auto"/>
              <w:right w:val="double" w:sz="4" w:space="0" w:color="auto"/>
            </w:tcBorders>
          </w:tcPr>
          <w:p w14:paraId="66566B27" w14:textId="77777777" w:rsidR="0056135B" w:rsidRPr="00C60897" w:rsidRDefault="0056135B" w:rsidP="0056135B">
            <w:pPr>
              <w:rPr>
                <w:rFonts w:ascii="Tahoma" w:hAnsi="Tahoma" w:cs="Tahoma"/>
                <w:lang w:val="es-419"/>
              </w:rPr>
            </w:pPr>
          </w:p>
        </w:tc>
      </w:tr>
    </w:tbl>
    <w:p w14:paraId="4EB7BA72" w14:textId="61A039B0" w:rsidR="00406236" w:rsidRPr="00C60897" w:rsidRDefault="00CF4552" w:rsidP="00406236">
      <w:pPr>
        <w:rPr>
          <w:rFonts w:ascii="Tahoma" w:hAnsi="Tahoma" w:cs="Tahoma"/>
          <w:lang w:val="es-419"/>
        </w:rPr>
      </w:pPr>
      <w:r w:rsidRPr="00C60897">
        <w:rPr>
          <w:rFonts w:ascii="Tahoma" w:hAnsi="Tahoma" w:cs="Tahoma"/>
          <w:lang w:val="es-419"/>
        </w:rPr>
        <w:t xml:space="preserve">* </w:t>
      </w:r>
      <w:r w:rsidRPr="00C60897">
        <w:rPr>
          <w:rFonts w:ascii="Tahoma" w:hAnsi="Tahoma" w:cs="Tahoma"/>
          <w:lang w:val="es-ES"/>
        </w:rPr>
        <w:t xml:space="preserve">Para el plazo de entrega de los bienes, se aclara que </w:t>
      </w:r>
      <w:r w:rsidRPr="00C60897">
        <w:rPr>
          <w:rFonts w:ascii="Tahoma" w:hAnsi="Tahoma" w:cs="Tahoma"/>
          <w:i/>
          <w:iCs/>
          <w:lang w:val="es-ES"/>
        </w:rPr>
        <w:t>la fecha de entrada en vigor del contrato</w:t>
      </w:r>
      <w:r w:rsidRPr="00C60897">
        <w:rPr>
          <w:rFonts w:ascii="Tahoma" w:hAnsi="Tahoma" w:cs="Tahoma"/>
          <w:lang w:val="es-ES"/>
        </w:rPr>
        <w:t>, será contabilizado a partir del día siguiente de la recepción de la Orden de Proceder por el adjudicado.</w:t>
      </w:r>
      <w:r w:rsidR="00406236" w:rsidRPr="00C60897">
        <w:rPr>
          <w:rFonts w:ascii="Tahoma" w:hAnsi="Tahoma" w:cs="Tahoma"/>
          <w:lang w:val="es-419"/>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C60897" w14:paraId="69760ABD" w14:textId="77777777" w:rsidTr="00285FD3">
        <w:tc>
          <w:tcPr>
            <w:tcW w:w="12978" w:type="dxa"/>
            <w:gridSpan w:val="6"/>
            <w:tcBorders>
              <w:top w:val="nil"/>
              <w:left w:val="nil"/>
              <w:bottom w:val="double" w:sz="4" w:space="0" w:color="auto"/>
              <w:right w:val="nil"/>
            </w:tcBorders>
          </w:tcPr>
          <w:p w14:paraId="7978788F" w14:textId="39474017" w:rsidR="00406236" w:rsidRPr="00C60897" w:rsidRDefault="00406236" w:rsidP="00CC354D">
            <w:pPr>
              <w:pStyle w:val="S6-Header1"/>
              <w:spacing w:before="240"/>
              <w:rPr>
                <w:rFonts w:ascii="Tahoma" w:hAnsi="Tahoma" w:cs="Tahoma"/>
                <w:sz w:val="40"/>
                <w:szCs w:val="40"/>
                <w:lang w:val="es-419"/>
              </w:rPr>
            </w:pPr>
            <w:r w:rsidRPr="00C60897">
              <w:rPr>
                <w:rFonts w:ascii="Tahoma" w:hAnsi="Tahoma" w:cs="Tahoma"/>
                <w:lang w:val="es-419"/>
              </w:rPr>
              <w:lastRenderedPageBreak/>
              <w:br w:type="page"/>
            </w:r>
            <w:bookmarkStart w:id="757" w:name="_Toc486940234"/>
            <w:bookmarkStart w:id="758" w:name="_Toc19100090"/>
            <w:r w:rsidR="009D1528" w:rsidRPr="00C60897">
              <w:rPr>
                <w:rFonts w:ascii="Tahoma" w:hAnsi="Tahoma" w:cs="Tahoma"/>
                <w:sz w:val="40"/>
                <w:szCs w:val="40"/>
                <w:lang w:val="es-419"/>
              </w:rPr>
              <w:t>2.</w:t>
            </w:r>
            <w:bookmarkStart w:id="759" w:name="_Toc454621007"/>
            <w:bookmarkStart w:id="760" w:name="_Toc68320558"/>
            <w:r w:rsidR="009D1528" w:rsidRPr="00C60897">
              <w:rPr>
                <w:rFonts w:ascii="Tahoma" w:hAnsi="Tahoma" w:cs="Tahoma"/>
                <w:sz w:val="40"/>
                <w:szCs w:val="40"/>
                <w:lang w:val="es-419"/>
              </w:rPr>
              <w:t>LISTA</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SERVICIOS</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CONEXOS</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Y</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CRONOGRAMA</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9D1528" w:rsidRPr="00C60897">
              <w:rPr>
                <w:rFonts w:ascii="Tahoma" w:hAnsi="Tahoma" w:cs="Tahoma"/>
                <w:sz w:val="40"/>
                <w:szCs w:val="40"/>
                <w:lang w:val="es-419"/>
              </w:rPr>
              <w:t>CUMPLIMIENTO</w:t>
            </w:r>
            <w:bookmarkEnd w:id="757"/>
            <w:bookmarkEnd w:id="758"/>
            <w:bookmarkEnd w:id="759"/>
            <w:bookmarkEnd w:id="760"/>
          </w:p>
          <w:p w14:paraId="7D727D82" w14:textId="2C45DC30" w:rsidR="00407DDA" w:rsidRPr="00C60897" w:rsidRDefault="00407DDA" w:rsidP="00407DDA">
            <w:pPr>
              <w:jc w:val="center"/>
              <w:rPr>
                <w:rFonts w:ascii="Tahoma" w:hAnsi="Tahoma" w:cs="Tahoma"/>
                <w:lang w:val="es-419"/>
              </w:rPr>
            </w:pPr>
            <w:r w:rsidRPr="00C60897">
              <w:rPr>
                <w:rFonts w:ascii="Tahoma" w:hAnsi="Tahoma" w:cs="Tahoma"/>
                <w:b/>
                <w:sz w:val="40"/>
                <w:szCs w:val="40"/>
                <w:lang w:val="es-419"/>
              </w:rPr>
              <w:t>“No Aplica”</w:t>
            </w:r>
          </w:p>
          <w:p w14:paraId="1DB5FB4A" w14:textId="445C80E6" w:rsidR="009C53BE" w:rsidRPr="00C60897" w:rsidRDefault="00406236" w:rsidP="00285FD3">
            <w:pPr>
              <w:spacing w:after="200"/>
              <w:rPr>
                <w:rFonts w:ascii="Tahoma" w:hAnsi="Tahoma" w:cs="Tahoma"/>
                <w:i/>
                <w:iCs/>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006A0551" w:rsidRPr="00C60897">
              <w:rPr>
                <w:rFonts w:ascii="Tahoma" w:hAnsi="Tahoma" w:cs="Tahoma"/>
                <w:i/>
                <w:iCs/>
                <w:lang w:val="es-419"/>
              </w:rPr>
              <w:t>Comprador</w:t>
            </w:r>
            <w:r w:rsidR="00361EE3" w:rsidRPr="00C60897">
              <w:rPr>
                <w:rFonts w:ascii="Tahoma" w:hAnsi="Tahoma" w:cs="Tahoma"/>
                <w:i/>
                <w:iCs/>
                <w:lang w:val="es-419"/>
              </w:rPr>
              <w:t xml:space="preserve"> </w:t>
            </w:r>
            <w:r w:rsidRPr="00C60897">
              <w:rPr>
                <w:rFonts w:ascii="Tahoma" w:hAnsi="Tahoma" w:cs="Tahoma"/>
                <w:i/>
                <w:iCs/>
                <w:lang w:val="es-419"/>
              </w:rPr>
              <w:t>deberá</w:t>
            </w:r>
            <w:r w:rsidR="00361EE3" w:rsidRPr="00C60897">
              <w:rPr>
                <w:rFonts w:ascii="Tahoma" w:hAnsi="Tahoma" w:cs="Tahoma"/>
                <w:i/>
                <w:iCs/>
                <w:lang w:val="es-419"/>
              </w:rPr>
              <w:t xml:space="preserve"> </w:t>
            </w:r>
            <w:r w:rsidRPr="00C60897">
              <w:rPr>
                <w:rFonts w:ascii="Tahoma" w:hAnsi="Tahoma" w:cs="Tahoma"/>
                <w:i/>
                <w:iCs/>
                <w:lang w:val="es-419"/>
              </w:rPr>
              <w:t>completa</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cuadro.</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fechas</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finalización</w:t>
            </w:r>
            <w:r w:rsidR="00361EE3" w:rsidRPr="00C60897">
              <w:rPr>
                <w:rFonts w:ascii="Tahoma" w:hAnsi="Tahoma" w:cs="Tahoma"/>
                <w:i/>
                <w:iCs/>
                <w:lang w:val="es-419"/>
              </w:rPr>
              <w:t xml:space="preserve"> </w:t>
            </w:r>
            <w:r w:rsidRPr="00C60897">
              <w:rPr>
                <w:rFonts w:ascii="Tahoma" w:hAnsi="Tahoma" w:cs="Tahoma"/>
                <w:i/>
                <w:iCs/>
                <w:lang w:val="es-419"/>
              </w:rPr>
              <w:t>deberán</w:t>
            </w:r>
            <w:r w:rsidR="00361EE3" w:rsidRPr="00C60897">
              <w:rPr>
                <w:rFonts w:ascii="Tahoma" w:hAnsi="Tahoma" w:cs="Tahoma"/>
                <w:i/>
                <w:iCs/>
                <w:lang w:val="es-419"/>
              </w:rPr>
              <w:t xml:space="preserve"> </w:t>
            </w:r>
            <w:r w:rsidRPr="00C60897">
              <w:rPr>
                <w:rFonts w:ascii="Tahoma" w:hAnsi="Tahoma" w:cs="Tahoma"/>
                <w:i/>
                <w:iCs/>
                <w:lang w:val="es-419"/>
              </w:rPr>
              <w:t>ser</w:t>
            </w:r>
            <w:r w:rsidR="00361EE3" w:rsidRPr="00C60897">
              <w:rPr>
                <w:rFonts w:ascii="Tahoma" w:hAnsi="Tahoma" w:cs="Tahoma"/>
                <w:i/>
                <w:iCs/>
                <w:lang w:val="es-419"/>
              </w:rPr>
              <w:t xml:space="preserve"> </w:t>
            </w:r>
            <w:r w:rsidRPr="00C60897">
              <w:rPr>
                <w:rFonts w:ascii="Tahoma" w:hAnsi="Tahoma" w:cs="Tahoma"/>
                <w:i/>
                <w:iCs/>
                <w:lang w:val="es-419"/>
              </w:rPr>
              <w:t>realistas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congruentes</w:t>
            </w:r>
            <w:r w:rsidR="00361EE3" w:rsidRPr="00C60897">
              <w:rPr>
                <w:rFonts w:ascii="Tahoma" w:hAnsi="Tahoma" w:cs="Tahoma"/>
                <w:i/>
                <w:iCs/>
                <w:lang w:val="es-419"/>
              </w:rPr>
              <w:t xml:space="preserve"> </w:t>
            </w:r>
            <w:r w:rsidRPr="00C60897">
              <w:rPr>
                <w:rFonts w:ascii="Tahoma" w:hAnsi="Tahoma" w:cs="Tahoma"/>
                <w:i/>
                <w:iCs/>
                <w:lang w:val="es-419"/>
              </w:rPr>
              <w:t>con</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fechas</w:t>
            </w:r>
            <w:r w:rsidR="00361EE3" w:rsidRPr="00C60897">
              <w:rPr>
                <w:rFonts w:ascii="Tahoma" w:hAnsi="Tahoma" w:cs="Tahoma"/>
                <w:i/>
                <w:iCs/>
                <w:lang w:val="es-419"/>
              </w:rPr>
              <w:t xml:space="preserve"> </w:t>
            </w:r>
            <w:r w:rsidRPr="00C60897">
              <w:rPr>
                <w:rFonts w:ascii="Tahoma" w:hAnsi="Tahoma" w:cs="Tahoma"/>
                <w:i/>
                <w:iCs/>
                <w:lang w:val="es-419"/>
              </w:rPr>
              <w:t>requeridas</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entrega</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003457A7" w:rsidRPr="00C60897">
              <w:rPr>
                <w:rFonts w:ascii="Tahoma" w:hAnsi="Tahoma" w:cs="Tahoma"/>
                <w:i/>
                <w:iCs/>
                <w:lang w:val="es-419"/>
              </w:rPr>
              <w:t>B</w:t>
            </w:r>
            <w:r w:rsidRPr="00C60897">
              <w:rPr>
                <w:rFonts w:ascii="Tahoma" w:hAnsi="Tahoma" w:cs="Tahoma"/>
                <w:i/>
                <w:iCs/>
                <w:lang w:val="es-419"/>
              </w:rPr>
              <w:t>ienes</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acuerdo</w:t>
            </w:r>
            <w:r w:rsidR="00361EE3" w:rsidRPr="00C60897">
              <w:rPr>
                <w:rFonts w:ascii="Tahoma" w:hAnsi="Tahoma" w:cs="Tahoma"/>
                <w:i/>
                <w:iCs/>
                <w:lang w:val="es-419"/>
              </w:rPr>
              <w:t xml:space="preserve"> </w:t>
            </w:r>
            <w:r w:rsidRPr="00C60897">
              <w:rPr>
                <w:rFonts w:ascii="Tahoma" w:hAnsi="Tahoma" w:cs="Tahoma"/>
                <w:i/>
                <w:iCs/>
                <w:lang w:val="es-419"/>
              </w:rPr>
              <w:t>a</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Incoterms)].</w:t>
            </w:r>
            <w:r w:rsidR="00361EE3" w:rsidRPr="00C60897">
              <w:rPr>
                <w:rFonts w:ascii="Tahoma" w:hAnsi="Tahoma" w:cs="Tahoma"/>
                <w:i/>
                <w:iCs/>
                <w:lang w:val="es-419"/>
              </w:rPr>
              <w:t xml:space="preserve"> </w:t>
            </w:r>
          </w:p>
        </w:tc>
      </w:tr>
      <w:tr w:rsidR="00406236" w:rsidRPr="00C60897" w14:paraId="6A9768FF" w14:textId="77777777" w:rsidTr="00115936">
        <w:trPr>
          <w:trHeight w:val="386"/>
        </w:trPr>
        <w:tc>
          <w:tcPr>
            <w:tcW w:w="1242" w:type="dxa"/>
            <w:vMerge w:val="restart"/>
            <w:tcBorders>
              <w:top w:val="single" w:sz="6" w:space="0" w:color="auto"/>
              <w:bottom w:val="single" w:sz="6" w:space="0" w:color="auto"/>
            </w:tcBorders>
            <w:vAlign w:val="center"/>
          </w:tcPr>
          <w:p w14:paraId="040238BF" w14:textId="576F52E8" w:rsidR="00406236" w:rsidRPr="00C60897" w:rsidRDefault="00407DDA" w:rsidP="00115936">
            <w:pPr>
              <w:spacing w:before="200" w:after="120"/>
              <w:jc w:val="center"/>
              <w:rPr>
                <w:rFonts w:ascii="Tahoma" w:hAnsi="Tahoma" w:cs="Tahoma"/>
                <w:b/>
                <w:bCs/>
                <w:sz w:val="22"/>
                <w:szCs w:val="22"/>
                <w:lang w:val="es-419"/>
              </w:rPr>
            </w:pPr>
            <w:r w:rsidRPr="00C60897">
              <w:rPr>
                <w:rFonts w:ascii="Tahoma" w:hAnsi="Tahoma" w:cs="Tahoma"/>
                <w:b/>
                <w:bCs/>
                <w:noProof/>
                <w:sz w:val="22"/>
                <w:szCs w:val="22"/>
                <w:lang w:val="es-BO" w:eastAsia="es-BO"/>
              </w:rPr>
              <mc:AlternateContent>
                <mc:Choice Requires="wps">
                  <w:drawing>
                    <wp:anchor distT="0" distB="0" distL="114300" distR="114300" simplePos="0" relativeHeight="251660288" behindDoc="0" locked="0" layoutInCell="1" allowOverlap="1" wp14:anchorId="64CC78AD" wp14:editId="5D53B58E">
                      <wp:simplePos x="0" y="0"/>
                      <wp:positionH relativeFrom="column">
                        <wp:posOffset>-60896</wp:posOffset>
                      </wp:positionH>
                      <wp:positionV relativeFrom="paragraph">
                        <wp:posOffset>3735</wp:posOffset>
                      </wp:positionV>
                      <wp:extent cx="8214232" cy="2635624"/>
                      <wp:effectExtent l="0" t="0" r="73025" b="69850"/>
                      <wp:wrapNone/>
                      <wp:docPr id="2" name="Conector recto de flecha 2"/>
                      <wp:cNvGraphicFramePr/>
                      <a:graphic xmlns:a="http://schemas.openxmlformats.org/drawingml/2006/main">
                        <a:graphicData uri="http://schemas.microsoft.com/office/word/2010/wordprocessingShape">
                          <wps:wsp>
                            <wps:cNvCnPr/>
                            <wps:spPr>
                              <a:xfrm>
                                <a:off x="0" y="0"/>
                                <a:ext cx="8214232" cy="2635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B370115" id="Conector recto de flecha 2" o:spid="_x0000_s1026" type="#_x0000_t32" style="position:absolute;margin-left:-4.8pt;margin-top:.3pt;width:646.8pt;height:207.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" strokecolor="#5b9bd5 [3204]" strokeweight=".5pt">
                      <v:stroke endarrow="block" joinstyle="miter"/>
                    </v:shape>
                  </w:pict>
                </mc:Fallback>
              </mc:AlternateContent>
            </w:r>
            <w:r w:rsidR="00406236" w:rsidRPr="00C60897">
              <w:rPr>
                <w:rFonts w:ascii="Tahoma" w:hAnsi="Tahoma" w:cs="Tahoma"/>
                <w:b/>
                <w:bCs/>
                <w:sz w:val="22"/>
                <w:szCs w:val="22"/>
                <w:lang w:val="es-419"/>
              </w:rPr>
              <w:t>Servicio</w:t>
            </w:r>
          </w:p>
        </w:tc>
        <w:tc>
          <w:tcPr>
            <w:tcW w:w="3996" w:type="dxa"/>
            <w:vMerge w:val="restart"/>
            <w:tcBorders>
              <w:top w:val="single" w:sz="6" w:space="0" w:color="auto"/>
              <w:bottom w:val="single" w:sz="6" w:space="0" w:color="auto"/>
            </w:tcBorders>
            <w:vAlign w:val="center"/>
          </w:tcPr>
          <w:p w14:paraId="2C3EF449" w14:textId="2A5AD852" w:rsidR="00406236" w:rsidRPr="00C60897" w:rsidRDefault="00406236" w:rsidP="00115936">
            <w:pPr>
              <w:spacing w:before="200" w:after="120"/>
              <w:jc w:val="center"/>
              <w:rPr>
                <w:rFonts w:ascii="Tahoma" w:hAnsi="Tahoma" w:cs="Tahoma"/>
                <w:b/>
                <w:bCs/>
                <w:sz w:val="22"/>
                <w:szCs w:val="22"/>
                <w:lang w:val="es-419"/>
              </w:rPr>
            </w:pPr>
            <w:r w:rsidRPr="00C60897">
              <w:rPr>
                <w:rFonts w:ascii="Tahoma" w:hAnsi="Tahoma" w:cs="Tahoma"/>
                <w:b/>
                <w:bCs/>
                <w:sz w:val="22"/>
                <w:szCs w:val="22"/>
                <w:lang w:val="es-419"/>
              </w:rPr>
              <w:t>Descripción</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del</w:t>
            </w:r>
            <w:r w:rsidR="00361EE3" w:rsidRPr="00C60897">
              <w:rPr>
                <w:rFonts w:ascii="Tahoma" w:hAnsi="Tahoma" w:cs="Tahoma"/>
                <w:b/>
                <w:bCs/>
                <w:sz w:val="22"/>
                <w:szCs w:val="22"/>
                <w:lang w:val="es-419"/>
              </w:rPr>
              <w:t xml:space="preserve"> </w:t>
            </w:r>
            <w:r w:rsidR="0026240F" w:rsidRPr="00C60897">
              <w:rPr>
                <w:rFonts w:ascii="Tahoma" w:hAnsi="Tahoma" w:cs="Tahoma"/>
                <w:b/>
                <w:bCs/>
                <w:sz w:val="22"/>
                <w:szCs w:val="22"/>
                <w:lang w:val="es-419"/>
              </w:rPr>
              <w:t>S</w:t>
            </w:r>
            <w:r w:rsidRPr="00C60897">
              <w:rPr>
                <w:rFonts w:ascii="Tahoma" w:hAnsi="Tahoma" w:cs="Tahoma"/>
                <w:b/>
                <w:bCs/>
                <w:sz w:val="22"/>
                <w:szCs w:val="22"/>
                <w:lang w:val="es-419"/>
              </w:rPr>
              <w:t>ervicio</w:t>
            </w:r>
          </w:p>
        </w:tc>
        <w:tc>
          <w:tcPr>
            <w:tcW w:w="1890" w:type="dxa"/>
            <w:vMerge w:val="restart"/>
            <w:tcBorders>
              <w:top w:val="single" w:sz="6" w:space="0" w:color="auto"/>
              <w:bottom w:val="single" w:sz="6" w:space="0" w:color="auto"/>
            </w:tcBorders>
            <w:vAlign w:val="center"/>
          </w:tcPr>
          <w:p w14:paraId="3DD99644" w14:textId="292D46D6" w:rsidR="00406236" w:rsidRPr="00C60897" w:rsidRDefault="00406236" w:rsidP="00115936">
            <w:pPr>
              <w:spacing w:before="200" w:after="120"/>
              <w:jc w:val="center"/>
              <w:rPr>
                <w:rFonts w:ascii="Tahoma" w:hAnsi="Tahoma" w:cs="Tahoma"/>
                <w:b/>
                <w:bCs/>
                <w:sz w:val="22"/>
                <w:szCs w:val="22"/>
                <w:lang w:val="es-419"/>
              </w:rPr>
            </w:pPr>
            <w:r w:rsidRPr="00C60897">
              <w:rPr>
                <w:rFonts w:ascii="Tahoma" w:hAnsi="Tahoma" w:cs="Tahoma"/>
                <w:b/>
                <w:bCs/>
                <w:sz w:val="22"/>
                <w:szCs w:val="22"/>
                <w:lang w:val="es-419"/>
              </w:rPr>
              <w:t>Cantidad</w:t>
            </w:r>
            <w:r w:rsidR="00601D9B" w:rsidRPr="00C60897">
              <w:rPr>
                <w:rStyle w:val="Refdenotaalpie"/>
                <w:rFonts w:ascii="Tahoma" w:hAnsi="Tahoma" w:cs="Tahoma"/>
                <w:b/>
                <w:bCs/>
                <w:sz w:val="22"/>
                <w:szCs w:val="22"/>
                <w:lang w:val="es-419"/>
              </w:rPr>
              <w:footnoteReference w:id="11"/>
            </w:r>
          </w:p>
        </w:tc>
        <w:tc>
          <w:tcPr>
            <w:tcW w:w="1890" w:type="dxa"/>
            <w:vMerge w:val="restart"/>
            <w:tcBorders>
              <w:top w:val="single" w:sz="6" w:space="0" w:color="auto"/>
              <w:bottom w:val="single" w:sz="6" w:space="0" w:color="auto"/>
            </w:tcBorders>
            <w:vAlign w:val="center"/>
          </w:tcPr>
          <w:p w14:paraId="7D34BB48" w14:textId="2F53B98F" w:rsidR="00406236" w:rsidRPr="00C60897" w:rsidRDefault="00406236" w:rsidP="00115936">
            <w:pPr>
              <w:spacing w:before="200" w:after="120"/>
              <w:jc w:val="center"/>
              <w:rPr>
                <w:rFonts w:ascii="Tahoma" w:hAnsi="Tahoma" w:cs="Tahoma"/>
                <w:b/>
                <w:bCs/>
                <w:sz w:val="22"/>
                <w:szCs w:val="22"/>
                <w:lang w:val="es-419"/>
              </w:rPr>
            </w:pPr>
            <w:r w:rsidRPr="00C60897">
              <w:rPr>
                <w:rFonts w:ascii="Tahoma" w:hAnsi="Tahoma" w:cs="Tahoma"/>
                <w:b/>
                <w:bCs/>
                <w:sz w:val="22"/>
                <w:szCs w:val="22"/>
                <w:lang w:val="es-419"/>
              </w:rPr>
              <w:t>Unidad</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física</w:t>
            </w:r>
          </w:p>
        </w:tc>
        <w:tc>
          <w:tcPr>
            <w:tcW w:w="2340" w:type="dxa"/>
            <w:vMerge w:val="restart"/>
            <w:tcBorders>
              <w:top w:val="single" w:sz="6" w:space="0" w:color="auto"/>
              <w:bottom w:val="single" w:sz="6" w:space="0" w:color="auto"/>
            </w:tcBorders>
            <w:vAlign w:val="center"/>
          </w:tcPr>
          <w:p w14:paraId="6B01C50C" w14:textId="3DF82EDA" w:rsidR="00406236" w:rsidRPr="00C60897" w:rsidRDefault="00406236" w:rsidP="00115936">
            <w:pPr>
              <w:spacing w:before="120" w:after="120"/>
              <w:jc w:val="center"/>
              <w:rPr>
                <w:rFonts w:ascii="Tahoma" w:hAnsi="Tahoma" w:cs="Tahoma"/>
                <w:b/>
                <w:bCs/>
                <w:sz w:val="22"/>
                <w:szCs w:val="22"/>
                <w:lang w:val="es-419"/>
              </w:rPr>
            </w:pPr>
            <w:r w:rsidRPr="00C60897">
              <w:rPr>
                <w:rFonts w:ascii="Tahoma" w:hAnsi="Tahoma" w:cs="Tahoma"/>
                <w:b/>
                <w:bCs/>
                <w:sz w:val="22"/>
                <w:szCs w:val="22"/>
                <w:lang w:val="es-419"/>
              </w:rPr>
              <w:t>Lugar</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donde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los</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servicios</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serán</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prestados</w:t>
            </w:r>
          </w:p>
        </w:tc>
        <w:tc>
          <w:tcPr>
            <w:tcW w:w="1620" w:type="dxa"/>
            <w:vMerge w:val="restart"/>
            <w:tcBorders>
              <w:top w:val="single" w:sz="6" w:space="0" w:color="auto"/>
              <w:bottom w:val="single" w:sz="6" w:space="0" w:color="auto"/>
            </w:tcBorders>
            <w:vAlign w:val="center"/>
          </w:tcPr>
          <w:p w14:paraId="3DF13BFF" w14:textId="014B8575" w:rsidR="00406236" w:rsidRPr="00C60897" w:rsidRDefault="00406236" w:rsidP="00115936">
            <w:pPr>
              <w:spacing w:before="120" w:after="120"/>
              <w:ind w:left="-57" w:right="-57"/>
              <w:jc w:val="center"/>
              <w:rPr>
                <w:rFonts w:ascii="Tahoma" w:hAnsi="Tahoma" w:cs="Tahoma"/>
                <w:b/>
                <w:bCs/>
                <w:sz w:val="22"/>
                <w:szCs w:val="22"/>
                <w:lang w:val="es-419"/>
              </w:rPr>
            </w:pPr>
            <w:r w:rsidRPr="00C60897">
              <w:rPr>
                <w:rFonts w:ascii="Tahoma" w:hAnsi="Tahoma" w:cs="Tahoma"/>
                <w:b/>
                <w:bCs/>
                <w:sz w:val="22"/>
                <w:szCs w:val="22"/>
                <w:lang w:val="es-419"/>
              </w:rPr>
              <w:t>Fechas</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finales</w:t>
            </w:r>
            <w:r w:rsidR="00361EE3" w:rsidRPr="00C60897">
              <w:rPr>
                <w:rFonts w:ascii="Tahoma" w:hAnsi="Tahoma" w:cs="Tahoma"/>
                <w:b/>
                <w:bCs/>
                <w:sz w:val="22"/>
                <w:szCs w:val="22"/>
                <w:lang w:val="es-419"/>
              </w:rPr>
              <w:t xml:space="preserve"> </w:t>
            </w:r>
            <w:r w:rsidRPr="00C60897">
              <w:rPr>
                <w:rFonts w:ascii="Tahoma" w:hAnsi="Tahoma" w:cs="Tahoma"/>
                <w:b/>
                <w:bCs/>
                <w:spacing w:val="-6"/>
                <w:sz w:val="22"/>
                <w:szCs w:val="22"/>
                <w:lang w:val="es-419"/>
              </w:rPr>
              <w:t>de</w:t>
            </w:r>
            <w:r w:rsidR="00361EE3" w:rsidRPr="00C60897">
              <w:rPr>
                <w:rFonts w:ascii="Tahoma" w:hAnsi="Tahoma" w:cs="Tahoma"/>
                <w:b/>
                <w:bCs/>
                <w:spacing w:val="-6"/>
                <w:sz w:val="22"/>
                <w:szCs w:val="22"/>
                <w:lang w:val="es-419"/>
              </w:rPr>
              <w:t xml:space="preserve"> </w:t>
            </w:r>
            <w:r w:rsidRPr="00C60897">
              <w:rPr>
                <w:rFonts w:ascii="Tahoma" w:hAnsi="Tahoma" w:cs="Tahoma"/>
                <w:b/>
                <w:bCs/>
                <w:spacing w:val="-6"/>
                <w:sz w:val="22"/>
                <w:szCs w:val="22"/>
                <w:lang w:val="es-419"/>
              </w:rPr>
              <w:t>cumplimiento</w:t>
            </w:r>
            <w:r w:rsidR="00361EE3" w:rsidRPr="00C60897">
              <w:rPr>
                <w:rFonts w:ascii="Tahoma" w:hAnsi="Tahoma" w:cs="Tahoma"/>
                <w:b/>
                <w:bCs/>
                <w:spacing w:val="-6"/>
                <w:sz w:val="22"/>
                <w:szCs w:val="22"/>
                <w:lang w:val="es-419"/>
              </w:rPr>
              <w:t xml:space="preserve"> </w:t>
            </w:r>
            <w:r w:rsidRPr="00C60897">
              <w:rPr>
                <w:rFonts w:ascii="Tahoma" w:hAnsi="Tahoma" w:cs="Tahoma"/>
                <w:b/>
                <w:bCs/>
                <w:sz w:val="22"/>
                <w:szCs w:val="22"/>
                <w:lang w:val="es-419"/>
              </w:rPr>
              <w:t>de</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los</w:t>
            </w:r>
            <w:r w:rsidR="00361EE3" w:rsidRPr="00C60897">
              <w:rPr>
                <w:rFonts w:ascii="Tahoma" w:hAnsi="Tahoma" w:cs="Tahoma"/>
                <w:b/>
                <w:bCs/>
                <w:sz w:val="22"/>
                <w:szCs w:val="22"/>
                <w:lang w:val="es-419"/>
              </w:rPr>
              <w:t xml:space="preserve"> </w:t>
            </w:r>
            <w:r w:rsidRPr="00C60897">
              <w:rPr>
                <w:rFonts w:ascii="Tahoma" w:hAnsi="Tahoma" w:cs="Tahoma"/>
                <w:b/>
                <w:bCs/>
                <w:sz w:val="22"/>
                <w:szCs w:val="22"/>
                <w:lang w:val="es-419"/>
              </w:rPr>
              <w:t>servicios</w:t>
            </w:r>
          </w:p>
        </w:tc>
      </w:tr>
      <w:tr w:rsidR="00406236" w:rsidRPr="00C60897" w14:paraId="295B633A" w14:textId="77777777" w:rsidTr="00285FD3">
        <w:trPr>
          <w:trHeight w:val="266"/>
        </w:trPr>
        <w:tc>
          <w:tcPr>
            <w:tcW w:w="1242" w:type="dxa"/>
            <w:vMerge/>
            <w:tcBorders>
              <w:top w:val="single" w:sz="6" w:space="0" w:color="auto"/>
              <w:bottom w:val="single" w:sz="6" w:space="0" w:color="auto"/>
            </w:tcBorders>
          </w:tcPr>
          <w:p w14:paraId="4DA3E3CA" w14:textId="77777777" w:rsidR="00406236" w:rsidRPr="00C60897" w:rsidRDefault="00406236" w:rsidP="00285FD3">
            <w:pPr>
              <w:jc w:val="center"/>
              <w:rPr>
                <w:rFonts w:ascii="Tahoma" w:hAnsi="Tahoma" w:cs="Tahoma"/>
                <w:sz w:val="22"/>
                <w:szCs w:val="22"/>
                <w:lang w:val="es-419"/>
              </w:rPr>
            </w:pPr>
          </w:p>
        </w:tc>
        <w:tc>
          <w:tcPr>
            <w:tcW w:w="3996" w:type="dxa"/>
            <w:vMerge/>
            <w:tcBorders>
              <w:top w:val="single" w:sz="6" w:space="0" w:color="auto"/>
              <w:bottom w:val="single" w:sz="6" w:space="0" w:color="auto"/>
            </w:tcBorders>
          </w:tcPr>
          <w:p w14:paraId="23669E77" w14:textId="77777777" w:rsidR="00406236" w:rsidRPr="00C60897" w:rsidRDefault="00406236" w:rsidP="00285FD3">
            <w:pPr>
              <w:jc w:val="center"/>
              <w:rPr>
                <w:rFonts w:ascii="Tahoma" w:hAnsi="Tahoma" w:cs="Tahoma"/>
                <w:sz w:val="22"/>
                <w:szCs w:val="22"/>
                <w:lang w:val="es-419"/>
              </w:rPr>
            </w:pPr>
          </w:p>
        </w:tc>
        <w:tc>
          <w:tcPr>
            <w:tcW w:w="1890" w:type="dxa"/>
            <w:vMerge/>
            <w:tcBorders>
              <w:top w:val="single" w:sz="6" w:space="0" w:color="auto"/>
              <w:bottom w:val="single" w:sz="6" w:space="0" w:color="auto"/>
            </w:tcBorders>
          </w:tcPr>
          <w:p w14:paraId="32DA0C27" w14:textId="77777777" w:rsidR="00406236" w:rsidRPr="00C60897" w:rsidRDefault="00406236" w:rsidP="00285FD3">
            <w:pPr>
              <w:jc w:val="center"/>
              <w:rPr>
                <w:rFonts w:ascii="Tahoma" w:hAnsi="Tahoma" w:cs="Tahoma"/>
                <w:sz w:val="22"/>
                <w:szCs w:val="22"/>
                <w:lang w:val="es-419"/>
              </w:rPr>
            </w:pPr>
          </w:p>
        </w:tc>
        <w:tc>
          <w:tcPr>
            <w:tcW w:w="1890" w:type="dxa"/>
            <w:vMerge/>
            <w:tcBorders>
              <w:top w:val="single" w:sz="6" w:space="0" w:color="auto"/>
              <w:bottom w:val="single" w:sz="6" w:space="0" w:color="auto"/>
            </w:tcBorders>
          </w:tcPr>
          <w:p w14:paraId="72111499" w14:textId="77777777" w:rsidR="00406236" w:rsidRPr="00C60897" w:rsidRDefault="00406236" w:rsidP="00285FD3">
            <w:pPr>
              <w:jc w:val="center"/>
              <w:rPr>
                <w:rFonts w:ascii="Tahoma" w:hAnsi="Tahoma" w:cs="Tahoma"/>
                <w:sz w:val="22"/>
                <w:szCs w:val="22"/>
                <w:lang w:val="es-419"/>
              </w:rPr>
            </w:pPr>
          </w:p>
        </w:tc>
        <w:tc>
          <w:tcPr>
            <w:tcW w:w="2340" w:type="dxa"/>
            <w:vMerge/>
            <w:tcBorders>
              <w:top w:val="single" w:sz="6" w:space="0" w:color="auto"/>
              <w:bottom w:val="single" w:sz="6" w:space="0" w:color="auto"/>
            </w:tcBorders>
          </w:tcPr>
          <w:p w14:paraId="14502905" w14:textId="77777777" w:rsidR="00406236" w:rsidRPr="00C60897" w:rsidRDefault="00406236" w:rsidP="00285FD3">
            <w:pPr>
              <w:jc w:val="center"/>
              <w:rPr>
                <w:rFonts w:ascii="Tahoma" w:hAnsi="Tahoma" w:cs="Tahoma"/>
                <w:sz w:val="22"/>
                <w:szCs w:val="22"/>
                <w:lang w:val="es-419"/>
              </w:rPr>
            </w:pPr>
          </w:p>
        </w:tc>
        <w:tc>
          <w:tcPr>
            <w:tcW w:w="1620" w:type="dxa"/>
            <w:vMerge/>
            <w:tcBorders>
              <w:top w:val="single" w:sz="6" w:space="0" w:color="auto"/>
              <w:bottom w:val="single" w:sz="6" w:space="0" w:color="auto"/>
            </w:tcBorders>
          </w:tcPr>
          <w:p w14:paraId="62426CF8" w14:textId="77777777" w:rsidR="00406236" w:rsidRPr="00C60897" w:rsidRDefault="00406236" w:rsidP="00285FD3">
            <w:pPr>
              <w:jc w:val="center"/>
              <w:rPr>
                <w:rFonts w:ascii="Tahoma" w:hAnsi="Tahoma" w:cs="Tahoma"/>
                <w:sz w:val="22"/>
                <w:szCs w:val="22"/>
                <w:lang w:val="es-419"/>
              </w:rPr>
            </w:pPr>
          </w:p>
        </w:tc>
      </w:tr>
      <w:tr w:rsidR="00406236" w:rsidRPr="00C60897" w14:paraId="42CAA3FF" w14:textId="77777777" w:rsidTr="00285FD3">
        <w:tc>
          <w:tcPr>
            <w:tcW w:w="1242" w:type="dxa"/>
            <w:tcBorders>
              <w:top w:val="single" w:sz="6" w:space="0" w:color="auto"/>
              <w:bottom w:val="single" w:sz="6" w:space="0" w:color="auto"/>
            </w:tcBorders>
          </w:tcPr>
          <w:p w14:paraId="31FA6896" w14:textId="51D1C0E0" w:rsidR="00406236" w:rsidRPr="00C60897" w:rsidRDefault="00406236" w:rsidP="0026240F">
            <w:pPr>
              <w:pStyle w:val="Outline"/>
              <w:spacing w:before="120"/>
              <w:jc w:val="center"/>
              <w:rPr>
                <w:rFonts w:ascii="Tahoma" w:hAnsi="Tahoma" w:cs="Tahoma"/>
                <w:bCs/>
                <w:i/>
                <w:iCs/>
                <w:kern w:val="0"/>
                <w:sz w:val="22"/>
                <w:szCs w:val="22"/>
                <w:lang w:val="es-419"/>
              </w:rPr>
            </w:pPr>
            <w:r w:rsidRPr="00C60897">
              <w:rPr>
                <w:rFonts w:ascii="Tahoma" w:hAnsi="Tahoma" w:cs="Tahoma"/>
                <w:bCs/>
                <w:i/>
                <w:iCs/>
                <w:sz w:val="22"/>
                <w:szCs w:val="22"/>
                <w:lang w:val="es-419"/>
              </w:rPr>
              <w:t>[Indique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el</w:t>
            </w:r>
            <w:r w:rsidR="00361EE3" w:rsidRPr="00C60897">
              <w:rPr>
                <w:rFonts w:ascii="Tahoma" w:hAnsi="Tahoma" w:cs="Tahoma"/>
                <w:bCs/>
                <w:i/>
                <w:iCs/>
                <w:sz w:val="22"/>
                <w:szCs w:val="22"/>
                <w:lang w:val="es-419"/>
              </w:rPr>
              <w:t xml:space="preserve"> </w:t>
            </w:r>
            <w:proofErr w:type="spellStart"/>
            <w:r w:rsidRPr="00C60897">
              <w:rPr>
                <w:rFonts w:ascii="Tahoma" w:hAnsi="Tahoma" w:cs="Tahoma"/>
                <w:bCs/>
                <w:i/>
                <w:iCs/>
                <w:sz w:val="22"/>
                <w:szCs w:val="22"/>
                <w:lang w:val="es-419"/>
              </w:rPr>
              <w:t>n.</w:t>
            </w:r>
            <w:r w:rsidRPr="00C60897">
              <w:rPr>
                <w:rFonts w:ascii="Tahoma" w:hAnsi="Tahoma" w:cs="Tahoma"/>
                <w:bCs/>
                <w:i/>
                <w:iCs/>
                <w:sz w:val="22"/>
                <w:szCs w:val="22"/>
                <w:vertAlign w:val="superscript"/>
                <w:lang w:val="es-419"/>
              </w:rPr>
              <w:t>o</w:t>
            </w:r>
            <w:proofErr w:type="spellEnd"/>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del</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servicio].</w:t>
            </w:r>
          </w:p>
        </w:tc>
        <w:tc>
          <w:tcPr>
            <w:tcW w:w="3996" w:type="dxa"/>
            <w:tcBorders>
              <w:top w:val="single" w:sz="6" w:space="0" w:color="auto"/>
              <w:bottom w:val="single" w:sz="6" w:space="0" w:color="auto"/>
            </w:tcBorders>
          </w:tcPr>
          <w:p w14:paraId="6E8B0507" w14:textId="3A251BA6" w:rsidR="00406236" w:rsidRPr="00C60897" w:rsidRDefault="00406236" w:rsidP="0026240F">
            <w:pPr>
              <w:pStyle w:val="Outline"/>
              <w:spacing w:before="120"/>
              <w:jc w:val="center"/>
              <w:rPr>
                <w:rFonts w:ascii="Tahoma" w:hAnsi="Tahoma" w:cs="Tahoma"/>
                <w:bCs/>
                <w:i/>
                <w:iCs/>
                <w:kern w:val="0"/>
                <w:sz w:val="22"/>
                <w:szCs w:val="22"/>
                <w:lang w:val="es-419"/>
              </w:rPr>
            </w:pPr>
            <w:r w:rsidRPr="00C60897">
              <w:rPr>
                <w:rFonts w:ascii="Tahoma" w:hAnsi="Tahoma" w:cs="Tahoma"/>
                <w:bCs/>
                <w:i/>
                <w:iCs/>
                <w:kern w:val="0"/>
                <w:sz w:val="22"/>
                <w:szCs w:val="22"/>
                <w:lang w:val="es-419"/>
              </w:rPr>
              <w:t>[Indique</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descripción</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de</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los</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servicios</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conexos].</w:t>
            </w:r>
          </w:p>
        </w:tc>
        <w:tc>
          <w:tcPr>
            <w:tcW w:w="1890" w:type="dxa"/>
            <w:tcBorders>
              <w:top w:val="single" w:sz="6" w:space="0" w:color="auto"/>
              <w:bottom w:val="single" w:sz="6" w:space="0" w:color="auto"/>
            </w:tcBorders>
          </w:tcPr>
          <w:p w14:paraId="664CC2C5" w14:textId="3A6FFC35" w:rsidR="00406236" w:rsidRPr="00C60897" w:rsidRDefault="00406236" w:rsidP="0026240F">
            <w:pPr>
              <w:pStyle w:val="Outline"/>
              <w:spacing w:before="120"/>
              <w:jc w:val="center"/>
              <w:rPr>
                <w:rFonts w:ascii="Tahoma" w:hAnsi="Tahoma" w:cs="Tahoma"/>
                <w:bCs/>
                <w:i/>
                <w:iCs/>
                <w:kern w:val="0"/>
                <w:sz w:val="22"/>
                <w:szCs w:val="22"/>
                <w:lang w:val="es-419"/>
              </w:rPr>
            </w:pPr>
            <w:r w:rsidRPr="00C60897">
              <w:rPr>
                <w:rFonts w:ascii="Tahoma" w:hAnsi="Tahoma" w:cs="Tahoma"/>
                <w:bCs/>
                <w:i/>
                <w:iCs/>
                <w:sz w:val="22"/>
                <w:szCs w:val="22"/>
                <w:lang w:val="es-419"/>
              </w:rPr>
              <w:t>[Indique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la</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cantidad</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de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rubros</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de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servicios</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que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se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prestarán].</w:t>
            </w:r>
          </w:p>
        </w:tc>
        <w:tc>
          <w:tcPr>
            <w:tcW w:w="1890" w:type="dxa"/>
            <w:tcBorders>
              <w:top w:val="single" w:sz="6" w:space="0" w:color="auto"/>
              <w:bottom w:val="single" w:sz="6" w:space="0" w:color="auto"/>
            </w:tcBorders>
          </w:tcPr>
          <w:p w14:paraId="29D8E8B1" w14:textId="4587BC0B" w:rsidR="00406236" w:rsidRPr="00C60897" w:rsidRDefault="00406236" w:rsidP="0026240F">
            <w:pPr>
              <w:pStyle w:val="Outline"/>
              <w:spacing w:before="120"/>
              <w:jc w:val="center"/>
              <w:rPr>
                <w:rFonts w:ascii="Tahoma" w:hAnsi="Tahoma" w:cs="Tahoma"/>
                <w:bCs/>
                <w:i/>
                <w:iCs/>
                <w:kern w:val="0"/>
                <w:sz w:val="22"/>
                <w:szCs w:val="22"/>
                <w:lang w:val="es-419"/>
              </w:rPr>
            </w:pPr>
            <w:r w:rsidRPr="00C60897">
              <w:rPr>
                <w:rFonts w:ascii="Tahoma" w:hAnsi="Tahoma" w:cs="Tahoma"/>
                <w:bCs/>
                <w:i/>
                <w:iCs/>
                <w:sz w:val="22"/>
                <w:szCs w:val="22"/>
                <w:lang w:val="es-419"/>
              </w:rPr>
              <w:t>[Indique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la</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unidad</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física</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de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medida</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de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los</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rubros</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de</w:t>
            </w:r>
            <w:r w:rsidR="00361EE3" w:rsidRPr="00C60897">
              <w:rPr>
                <w:rFonts w:ascii="Tahoma" w:hAnsi="Tahoma" w:cs="Tahoma"/>
                <w:bCs/>
                <w:i/>
                <w:iCs/>
                <w:sz w:val="22"/>
                <w:szCs w:val="22"/>
                <w:lang w:val="es-419"/>
              </w:rPr>
              <w:t xml:space="preserve"> </w:t>
            </w:r>
            <w:r w:rsidRPr="00C60897">
              <w:rPr>
                <w:rFonts w:ascii="Tahoma" w:hAnsi="Tahoma" w:cs="Tahoma"/>
                <w:bCs/>
                <w:i/>
                <w:iCs/>
                <w:sz w:val="22"/>
                <w:szCs w:val="22"/>
                <w:lang w:val="es-419"/>
              </w:rPr>
              <w:t>servicios].</w:t>
            </w:r>
          </w:p>
        </w:tc>
        <w:tc>
          <w:tcPr>
            <w:tcW w:w="2340" w:type="dxa"/>
            <w:tcBorders>
              <w:top w:val="single" w:sz="6" w:space="0" w:color="auto"/>
              <w:bottom w:val="single" w:sz="6" w:space="0" w:color="auto"/>
            </w:tcBorders>
          </w:tcPr>
          <w:p w14:paraId="0163A213" w14:textId="160A4816" w:rsidR="00406236" w:rsidRPr="00C60897" w:rsidRDefault="00406236" w:rsidP="0026240F">
            <w:pPr>
              <w:pStyle w:val="Outline"/>
              <w:spacing w:before="120"/>
              <w:jc w:val="center"/>
              <w:rPr>
                <w:rFonts w:ascii="Tahoma" w:hAnsi="Tahoma" w:cs="Tahoma"/>
                <w:bCs/>
                <w:i/>
                <w:iCs/>
                <w:kern w:val="0"/>
                <w:sz w:val="22"/>
                <w:szCs w:val="22"/>
                <w:lang w:val="es-419"/>
              </w:rPr>
            </w:pPr>
            <w:r w:rsidRPr="00C60897">
              <w:rPr>
                <w:rFonts w:ascii="Tahoma" w:hAnsi="Tahoma" w:cs="Tahoma"/>
                <w:bCs/>
                <w:i/>
                <w:iCs/>
                <w:kern w:val="0"/>
                <w:sz w:val="22"/>
                <w:szCs w:val="22"/>
                <w:lang w:val="es-419"/>
              </w:rPr>
              <w:t>[Indique</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el</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nombre</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del</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lugar].</w:t>
            </w:r>
          </w:p>
        </w:tc>
        <w:tc>
          <w:tcPr>
            <w:tcW w:w="1620" w:type="dxa"/>
            <w:tcBorders>
              <w:top w:val="single" w:sz="6" w:space="0" w:color="auto"/>
              <w:bottom w:val="single" w:sz="6" w:space="0" w:color="auto"/>
            </w:tcBorders>
          </w:tcPr>
          <w:p w14:paraId="664D6939" w14:textId="07322DAA" w:rsidR="00406236" w:rsidRPr="00C60897" w:rsidRDefault="00406236" w:rsidP="0026240F">
            <w:pPr>
              <w:pStyle w:val="Outline"/>
              <w:spacing w:before="120"/>
              <w:jc w:val="center"/>
              <w:rPr>
                <w:rFonts w:ascii="Tahoma" w:hAnsi="Tahoma" w:cs="Tahoma"/>
                <w:bCs/>
                <w:i/>
                <w:iCs/>
                <w:kern w:val="0"/>
                <w:sz w:val="22"/>
                <w:szCs w:val="22"/>
                <w:lang w:val="es-419"/>
              </w:rPr>
            </w:pPr>
            <w:r w:rsidRPr="00C60897">
              <w:rPr>
                <w:rFonts w:ascii="Tahoma" w:hAnsi="Tahoma" w:cs="Tahoma"/>
                <w:bCs/>
                <w:i/>
                <w:iCs/>
                <w:kern w:val="0"/>
                <w:sz w:val="22"/>
                <w:szCs w:val="22"/>
                <w:lang w:val="es-419"/>
              </w:rPr>
              <w:t>[Indique</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las</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fechas</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de</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cumplimiento</w:t>
            </w:r>
            <w:r w:rsidR="00361EE3" w:rsidRPr="00C60897">
              <w:rPr>
                <w:rFonts w:ascii="Tahoma" w:hAnsi="Tahoma" w:cs="Tahoma"/>
                <w:bCs/>
                <w:i/>
                <w:iCs/>
                <w:kern w:val="0"/>
                <w:sz w:val="22"/>
                <w:szCs w:val="22"/>
                <w:lang w:val="es-419"/>
              </w:rPr>
              <w:t xml:space="preserve"> </w:t>
            </w:r>
            <w:r w:rsidRPr="00C60897">
              <w:rPr>
                <w:rFonts w:ascii="Tahoma" w:hAnsi="Tahoma" w:cs="Tahoma"/>
                <w:bCs/>
                <w:i/>
                <w:iCs/>
                <w:kern w:val="0"/>
                <w:sz w:val="22"/>
                <w:szCs w:val="22"/>
                <w:lang w:val="es-419"/>
              </w:rPr>
              <w:t>requeridas].</w:t>
            </w:r>
          </w:p>
        </w:tc>
      </w:tr>
      <w:tr w:rsidR="00406236" w:rsidRPr="00C60897" w14:paraId="1DA4CAC0" w14:textId="77777777" w:rsidTr="00285FD3">
        <w:tc>
          <w:tcPr>
            <w:tcW w:w="1242" w:type="dxa"/>
            <w:tcBorders>
              <w:top w:val="single" w:sz="6" w:space="0" w:color="auto"/>
              <w:bottom w:val="single" w:sz="6" w:space="0" w:color="auto"/>
            </w:tcBorders>
          </w:tcPr>
          <w:p w14:paraId="73024F57" w14:textId="77777777" w:rsidR="00406236" w:rsidRPr="00C60897" w:rsidRDefault="00406236" w:rsidP="00285FD3">
            <w:pPr>
              <w:pStyle w:val="Outline"/>
              <w:spacing w:before="120"/>
              <w:jc w:val="center"/>
              <w:rPr>
                <w:rFonts w:ascii="Tahoma" w:hAnsi="Tahoma" w:cs="Tahoma"/>
                <w:kern w:val="0"/>
                <w:lang w:val="es-419"/>
              </w:rPr>
            </w:pPr>
          </w:p>
        </w:tc>
        <w:tc>
          <w:tcPr>
            <w:tcW w:w="3996" w:type="dxa"/>
            <w:tcBorders>
              <w:top w:val="single" w:sz="6" w:space="0" w:color="auto"/>
              <w:bottom w:val="single" w:sz="6" w:space="0" w:color="auto"/>
            </w:tcBorders>
          </w:tcPr>
          <w:p w14:paraId="3AAAB76A"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424B2C42"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58EDB625" w14:textId="77777777" w:rsidR="00406236" w:rsidRPr="00C60897" w:rsidRDefault="00406236" w:rsidP="00285FD3">
            <w:pPr>
              <w:pStyle w:val="Outline"/>
              <w:spacing w:before="120"/>
              <w:jc w:val="center"/>
              <w:rPr>
                <w:rFonts w:ascii="Tahoma" w:hAnsi="Tahoma" w:cs="Tahoma"/>
                <w:kern w:val="0"/>
                <w:lang w:val="es-419"/>
              </w:rPr>
            </w:pPr>
          </w:p>
        </w:tc>
        <w:tc>
          <w:tcPr>
            <w:tcW w:w="2340" w:type="dxa"/>
            <w:tcBorders>
              <w:top w:val="single" w:sz="6" w:space="0" w:color="auto"/>
              <w:bottom w:val="single" w:sz="6" w:space="0" w:color="auto"/>
            </w:tcBorders>
          </w:tcPr>
          <w:p w14:paraId="32717EF0" w14:textId="77777777" w:rsidR="00406236" w:rsidRPr="00C60897" w:rsidRDefault="00406236" w:rsidP="00285FD3">
            <w:pPr>
              <w:pStyle w:val="Outline"/>
              <w:spacing w:before="120"/>
              <w:jc w:val="center"/>
              <w:rPr>
                <w:rFonts w:ascii="Tahoma" w:hAnsi="Tahoma" w:cs="Tahoma"/>
                <w:kern w:val="0"/>
                <w:lang w:val="es-419"/>
              </w:rPr>
            </w:pPr>
          </w:p>
        </w:tc>
        <w:tc>
          <w:tcPr>
            <w:tcW w:w="1620" w:type="dxa"/>
            <w:tcBorders>
              <w:top w:val="single" w:sz="6" w:space="0" w:color="auto"/>
              <w:bottom w:val="single" w:sz="6" w:space="0" w:color="auto"/>
            </w:tcBorders>
          </w:tcPr>
          <w:p w14:paraId="471F7A54" w14:textId="77777777" w:rsidR="00406236" w:rsidRPr="00C60897" w:rsidRDefault="00406236" w:rsidP="00285FD3">
            <w:pPr>
              <w:pStyle w:val="Outline"/>
              <w:spacing w:before="120"/>
              <w:jc w:val="center"/>
              <w:rPr>
                <w:rFonts w:ascii="Tahoma" w:hAnsi="Tahoma" w:cs="Tahoma"/>
                <w:kern w:val="0"/>
                <w:lang w:val="es-419"/>
              </w:rPr>
            </w:pPr>
          </w:p>
        </w:tc>
      </w:tr>
      <w:tr w:rsidR="00406236" w:rsidRPr="00C60897" w14:paraId="37C9DB42" w14:textId="77777777" w:rsidTr="00285FD3">
        <w:tc>
          <w:tcPr>
            <w:tcW w:w="1242" w:type="dxa"/>
            <w:tcBorders>
              <w:top w:val="single" w:sz="6" w:space="0" w:color="auto"/>
              <w:bottom w:val="single" w:sz="6" w:space="0" w:color="auto"/>
            </w:tcBorders>
          </w:tcPr>
          <w:p w14:paraId="5602E03F" w14:textId="77777777" w:rsidR="00406236" w:rsidRPr="00C60897" w:rsidRDefault="00406236" w:rsidP="00285FD3">
            <w:pPr>
              <w:pStyle w:val="Outline"/>
              <w:spacing w:before="120"/>
              <w:jc w:val="center"/>
              <w:rPr>
                <w:rFonts w:ascii="Tahoma" w:hAnsi="Tahoma" w:cs="Tahoma"/>
                <w:kern w:val="0"/>
                <w:lang w:val="es-419"/>
              </w:rPr>
            </w:pPr>
          </w:p>
        </w:tc>
        <w:tc>
          <w:tcPr>
            <w:tcW w:w="3996" w:type="dxa"/>
            <w:tcBorders>
              <w:top w:val="single" w:sz="6" w:space="0" w:color="auto"/>
              <w:bottom w:val="single" w:sz="6" w:space="0" w:color="auto"/>
            </w:tcBorders>
          </w:tcPr>
          <w:p w14:paraId="4761A914"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08A03617"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0547D152" w14:textId="77777777" w:rsidR="00406236" w:rsidRPr="00C60897" w:rsidRDefault="00406236" w:rsidP="00285FD3">
            <w:pPr>
              <w:pStyle w:val="Outline"/>
              <w:spacing w:before="120"/>
              <w:jc w:val="center"/>
              <w:rPr>
                <w:rFonts w:ascii="Tahoma" w:hAnsi="Tahoma" w:cs="Tahoma"/>
                <w:kern w:val="0"/>
                <w:lang w:val="es-419"/>
              </w:rPr>
            </w:pPr>
          </w:p>
        </w:tc>
        <w:tc>
          <w:tcPr>
            <w:tcW w:w="2340" w:type="dxa"/>
            <w:tcBorders>
              <w:top w:val="single" w:sz="6" w:space="0" w:color="auto"/>
              <w:bottom w:val="single" w:sz="6" w:space="0" w:color="auto"/>
            </w:tcBorders>
          </w:tcPr>
          <w:p w14:paraId="2F35FCC6" w14:textId="77777777" w:rsidR="00406236" w:rsidRPr="00C60897" w:rsidRDefault="00406236" w:rsidP="00285FD3">
            <w:pPr>
              <w:pStyle w:val="Outline"/>
              <w:spacing w:before="120"/>
              <w:jc w:val="center"/>
              <w:rPr>
                <w:rFonts w:ascii="Tahoma" w:hAnsi="Tahoma" w:cs="Tahoma"/>
                <w:kern w:val="0"/>
                <w:lang w:val="es-419"/>
              </w:rPr>
            </w:pPr>
          </w:p>
        </w:tc>
        <w:tc>
          <w:tcPr>
            <w:tcW w:w="1620" w:type="dxa"/>
            <w:tcBorders>
              <w:top w:val="single" w:sz="6" w:space="0" w:color="auto"/>
              <w:bottom w:val="single" w:sz="6" w:space="0" w:color="auto"/>
            </w:tcBorders>
          </w:tcPr>
          <w:p w14:paraId="452F046E" w14:textId="77777777" w:rsidR="00406236" w:rsidRPr="00C60897" w:rsidRDefault="00406236" w:rsidP="00285FD3">
            <w:pPr>
              <w:pStyle w:val="Outline"/>
              <w:spacing w:before="120"/>
              <w:jc w:val="center"/>
              <w:rPr>
                <w:rFonts w:ascii="Tahoma" w:hAnsi="Tahoma" w:cs="Tahoma"/>
                <w:kern w:val="0"/>
                <w:lang w:val="es-419"/>
              </w:rPr>
            </w:pPr>
          </w:p>
        </w:tc>
      </w:tr>
      <w:tr w:rsidR="00406236" w:rsidRPr="00C60897" w14:paraId="42FAD99A" w14:textId="77777777" w:rsidTr="00285FD3">
        <w:tc>
          <w:tcPr>
            <w:tcW w:w="1242" w:type="dxa"/>
            <w:tcBorders>
              <w:top w:val="single" w:sz="6" w:space="0" w:color="auto"/>
              <w:bottom w:val="single" w:sz="6" w:space="0" w:color="auto"/>
            </w:tcBorders>
          </w:tcPr>
          <w:p w14:paraId="55ED5103" w14:textId="77777777" w:rsidR="00406236" w:rsidRPr="00C60897" w:rsidRDefault="00406236" w:rsidP="00285FD3">
            <w:pPr>
              <w:pStyle w:val="Outline"/>
              <w:spacing w:before="120"/>
              <w:jc w:val="center"/>
              <w:rPr>
                <w:rFonts w:ascii="Tahoma" w:hAnsi="Tahoma" w:cs="Tahoma"/>
                <w:kern w:val="0"/>
                <w:lang w:val="es-419"/>
              </w:rPr>
            </w:pPr>
          </w:p>
        </w:tc>
        <w:tc>
          <w:tcPr>
            <w:tcW w:w="3996" w:type="dxa"/>
            <w:tcBorders>
              <w:top w:val="single" w:sz="6" w:space="0" w:color="auto"/>
              <w:bottom w:val="single" w:sz="6" w:space="0" w:color="auto"/>
            </w:tcBorders>
          </w:tcPr>
          <w:p w14:paraId="0C49B85C"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033253DA"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3CC78F0A" w14:textId="77777777" w:rsidR="00406236" w:rsidRPr="00C60897" w:rsidRDefault="00406236" w:rsidP="00285FD3">
            <w:pPr>
              <w:pStyle w:val="Outline"/>
              <w:spacing w:before="120"/>
              <w:jc w:val="center"/>
              <w:rPr>
                <w:rFonts w:ascii="Tahoma" w:hAnsi="Tahoma" w:cs="Tahoma"/>
                <w:kern w:val="0"/>
                <w:lang w:val="es-419"/>
              </w:rPr>
            </w:pPr>
          </w:p>
        </w:tc>
        <w:tc>
          <w:tcPr>
            <w:tcW w:w="2340" w:type="dxa"/>
            <w:tcBorders>
              <w:top w:val="single" w:sz="6" w:space="0" w:color="auto"/>
              <w:bottom w:val="single" w:sz="6" w:space="0" w:color="auto"/>
            </w:tcBorders>
          </w:tcPr>
          <w:p w14:paraId="4EC738FE" w14:textId="77777777" w:rsidR="00406236" w:rsidRPr="00C60897" w:rsidRDefault="00406236" w:rsidP="00285FD3">
            <w:pPr>
              <w:pStyle w:val="Outline"/>
              <w:spacing w:before="120"/>
              <w:jc w:val="center"/>
              <w:rPr>
                <w:rFonts w:ascii="Tahoma" w:hAnsi="Tahoma" w:cs="Tahoma"/>
                <w:kern w:val="0"/>
                <w:lang w:val="es-419"/>
              </w:rPr>
            </w:pPr>
          </w:p>
        </w:tc>
        <w:tc>
          <w:tcPr>
            <w:tcW w:w="1620" w:type="dxa"/>
            <w:tcBorders>
              <w:top w:val="single" w:sz="6" w:space="0" w:color="auto"/>
              <w:bottom w:val="single" w:sz="6" w:space="0" w:color="auto"/>
            </w:tcBorders>
          </w:tcPr>
          <w:p w14:paraId="4BE24842" w14:textId="77777777" w:rsidR="00406236" w:rsidRPr="00C60897" w:rsidRDefault="00406236" w:rsidP="00285FD3">
            <w:pPr>
              <w:pStyle w:val="Outline"/>
              <w:spacing w:before="120"/>
              <w:jc w:val="center"/>
              <w:rPr>
                <w:rFonts w:ascii="Tahoma" w:hAnsi="Tahoma" w:cs="Tahoma"/>
                <w:kern w:val="0"/>
                <w:lang w:val="es-419"/>
              </w:rPr>
            </w:pPr>
          </w:p>
        </w:tc>
      </w:tr>
      <w:tr w:rsidR="00406236" w:rsidRPr="00C60897" w14:paraId="5F41BC49" w14:textId="77777777" w:rsidTr="00285FD3">
        <w:tc>
          <w:tcPr>
            <w:tcW w:w="1242" w:type="dxa"/>
            <w:tcBorders>
              <w:top w:val="single" w:sz="6" w:space="0" w:color="auto"/>
              <w:bottom w:val="single" w:sz="6" w:space="0" w:color="auto"/>
            </w:tcBorders>
          </w:tcPr>
          <w:p w14:paraId="2C7AC9AE" w14:textId="77777777" w:rsidR="00406236" w:rsidRPr="00C60897" w:rsidRDefault="00406236" w:rsidP="00285FD3">
            <w:pPr>
              <w:pStyle w:val="Outline"/>
              <w:spacing w:before="120"/>
              <w:jc w:val="center"/>
              <w:rPr>
                <w:rFonts w:ascii="Tahoma" w:hAnsi="Tahoma" w:cs="Tahoma"/>
                <w:kern w:val="0"/>
                <w:lang w:val="es-419"/>
              </w:rPr>
            </w:pPr>
          </w:p>
        </w:tc>
        <w:tc>
          <w:tcPr>
            <w:tcW w:w="3996" w:type="dxa"/>
            <w:tcBorders>
              <w:top w:val="single" w:sz="6" w:space="0" w:color="auto"/>
              <w:bottom w:val="single" w:sz="6" w:space="0" w:color="auto"/>
            </w:tcBorders>
          </w:tcPr>
          <w:p w14:paraId="7D97DECA"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464AEFA2"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43D7E441" w14:textId="77777777" w:rsidR="00406236" w:rsidRPr="00C60897" w:rsidRDefault="00406236" w:rsidP="00285FD3">
            <w:pPr>
              <w:pStyle w:val="Outline"/>
              <w:spacing w:before="120"/>
              <w:jc w:val="center"/>
              <w:rPr>
                <w:rFonts w:ascii="Tahoma" w:hAnsi="Tahoma" w:cs="Tahoma"/>
                <w:kern w:val="0"/>
                <w:lang w:val="es-419"/>
              </w:rPr>
            </w:pPr>
          </w:p>
        </w:tc>
        <w:tc>
          <w:tcPr>
            <w:tcW w:w="2340" w:type="dxa"/>
            <w:tcBorders>
              <w:top w:val="single" w:sz="6" w:space="0" w:color="auto"/>
              <w:bottom w:val="single" w:sz="6" w:space="0" w:color="auto"/>
            </w:tcBorders>
          </w:tcPr>
          <w:p w14:paraId="4C5C799D" w14:textId="77777777" w:rsidR="00406236" w:rsidRPr="00C60897" w:rsidRDefault="00406236" w:rsidP="00285FD3">
            <w:pPr>
              <w:pStyle w:val="Outline"/>
              <w:spacing w:before="120"/>
              <w:jc w:val="center"/>
              <w:rPr>
                <w:rFonts w:ascii="Tahoma" w:hAnsi="Tahoma" w:cs="Tahoma"/>
                <w:kern w:val="0"/>
                <w:lang w:val="es-419"/>
              </w:rPr>
            </w:pPr>
          </w:p>
        </w:tc>
        <w:tc>
          <w:tcPr>
            <w:tcW w:w="1620" w:type="dxa"/>
            <w:tcBorders>
              <w:top w:val="single" w:sz="6" w:space="0" w:color="auto"/>
              <w:bottom w:val="single" w:sz="6" w:space="0" w:color="auto"/>
            </w:tcBorders>
          </w:tcPr>
          <w:p w14:paraId="12B25A5F" w14:textId="77777777" w:rsidR="00406236" w:rsidRPr="00C60897" w:rsidRDefault="00406236" w:rsidP="00285FD3">
            <w:pPr>
              <w:pStyle w:val="Outline"/>
              <w:spacing w:before="120"/>
              <w:jc w:val="center"/>
              <w:rPr>
                <w:rFonts w:ascii="Tahoma" w:hAnsi="Tahoma" w:cs="Tahoma"/>
                <w:kern w:val="0"/>
                <w:lang w:val="es-419"/>
              </w:rPr>
            </w:pPr>
          </w:p>
        </w:tc>
      </w:tr>
      <w:tr w:rsidR="00406236" w:rsidRPr="00C60897" w14:paraId="594DA22B" w14:textId="77777777" w:rsidTr="00285FD3">
        <w:tc>
          <w:tcPr>
            <w:tcW w:w="1242" w:type="dxa"/>
            <w:tcBorders>
              <w:top w:val="single" w:sz="6" w:space="0" w:color="auto"/>
              <w:bottom w:val="single" w:sz="6" w:space="0" w:color="auto"/>
            </w:tcBorders>
          </w:tcPr>
          <w:p w14:paraId="77E12B2F" w14:textId="77777777" w:rsidR="00406236" w:rsidRPr="00C60897" w:rsidRDefault="00406236" w:rsidP="00285FD3">
            <w:pPr>
              <w:pStyle w:val="Outline"/>
              <w:spacing w:before="120"/>
              <w:jc w:val="center"/>
              <w:rPr>
                <w:rFonts w:ascii="Tahoma" w:hAnsi="Tahoma" w:cs="Tahoma"/>
                <w:kern w:val="0"/>
                <w:lang w:val="es-419"/>
              </w:rPr>
            </w:pPr>
          </w:p>
        </w:tc>
        <w:tc>
          <w:tcPr>
            <w:tcW w:w="3996" w:type="dxa"/>
            <w:tcBorders>
              <w:top w:val="single" w:sz="6" w:space="0" w:color="auto"/>
              <w:bottom w:val="single" w:sz="6" w:space="0" w:color="auto"/>
            </w:tcBorders>
          </w:tcPr>
          <w:p w14:paraId="1442B525"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5E2C04B6" w14:textId="77777777" w:rsidR="00406236" w:rsidRPr="00C60897" w:rsidRDefault="00406236" w:rsidP="00285FD3">
            <w:pPr>
              <w:pStyle w:val="Outline"/>
              <w:spacing w:before="120"/>
              <w:jc w:val="center"/>
              <w:rPr>
                <w:rFonts w:ascii="Tahoma" w:hAnsi="Tahoma" w:cs="Tahoma"/>
                <w:kern w:val="0"/>
                <w:lang w:val="es-419"/>
              </w:rPr>
            </w:pPr>
          </w:p>
        </w:tc>
        <w:tc>
          <w:tcPr>
            <w:tcW w:w="1890" w:type="dxa"/>
            <w:tcBorders>
              <w:top w:val="single" w:sz="6" w:space="0" w:color="auto"/>
              <w:bottom w:val="single" w:sz="6" w:space="0" w:color="auto"/>
            </w:tcBorders>
          </w:tcPr>
          <w:p w14:paraId="59BDA3C4" w14:textId="77777777" w:rsidR="00406236" w:rsidRPr="00C60897" w:rsidRDefault="00406236" w:rsidP="00285FD3">
            <w:pPr>
              <w:pStyle w:val="Outline"/>
              <w:spacing w:before="120"/>
              <w:jc w:val="center"/>
              <w:rPr>
                <w:rFonts w:ascii="Tahoma" w:hAnsi="Tahoma" w:cs="Tahoma"/>
                <w:kern w:val="0"/>
                <w:lang w:val="es-419"/>
              </w:rPr>
            </w:pPr>
          </w:p>
        </w:tc>
        <w:tc>
          <w:tcPr>
            <w:tcW w:w="2340" w:type="dxa"/>
            <w:tcBorders>
              <w:top w:val="single" w:sz="6" w:space="0" w:color="auto"/>
              <w:bottom w:val="single" w:sz="6" w:space="0" w:color="auto"/>
            </w:tcBorders>
          </w:tcPr>
          <w:p w14:paraId="5B407463" w14:textId="77777777" w:rsidR="00406236" w:rsidRPr="00C60897" w:rsidRDefault="00406236" w:rsidP="00285FD3">
            <w:pPr>
              <w:pStyle w:val="Outline"/>
              <w:spacing w:before="120"/>
              <w:jc w:val="center"/>
              <w:rPr>
                <w:rFonts w:ascii="Tahoma" w:hAnsi="Tahoma" w:cs="Tahoma"/>
                <w:kern w:val="0"/>
                <w:lang w:val="es-419"/>
              </w:rPr>
            </w:pPr>
          </w:p>
        </w:tc>
        <w:tc>
          <w:tcPr>
            <w:tcW w:w="1620" w:type="dxa"/>
            <w:tcBorders>
              <w:top w:val="single" w:sz="6" w:space="0" w:color="auto"/>
              <w:bottom w:val="single" w:sz="6" w:space="0" w:color="auto"/>
            </w:tcBorders>
          </w:tcPr>
          <w:p w14:paraId="52BDE02B" w14:textId="77777777" w:rsidR="00406236" w:rsidRPr="00C60897" w:rsidRDefault="00406236" w:rsidP="00285FD3">
            <w:pPr>
              <w:pStyle w:val="Outline"/>
              <w:spacing w:before="120"/>
              <w:jc w:val="center"/>
              <w:rPr>
                <w:rFonts w:ascii="Tahoma" w:hAnsi="Tahoma" w:cs="Tahoma"/>
                <w:kern w:val="0"/>
                <w:lang w:val="es-419"/>
              </w:rPr>
            </w:pPr>
          </w:p>
        </w:tc>
      </w:tr>
      <w:tr w:rsidR="00406236" w:rsidRPr="00C60897" w14:paraId="03F0EBC4" w14:textId="77777777" w:rsidTr="00285FD3">
        <w:tc>
          <w:tcPr>
            <w:tcW w:w="12978" w:type="dxa"/>
            <w:gridSpan w:val="6"/>
            <w:tcBorders>
              <w:top w:val="double" w:sz="4" w:space="0" w:color="auto"/>
              <w:left w:val="nil"/>
              <w:bottom w:val="nil"/>
              <w:right w:val="nil"/>
            </w:tcBorders>
          </w:tcPr>
          <w:p w14:paraId="1C550015" w14:textId="10743287" w:rsidR="00406236" w:rsidRPr="00C60897" w:rsidRDefault="00406236" w:rsidP="00285FD3">
            <w:pPr>
              <w:suppressAutoHyphens/>
              <w:spacing w:before="120"/>
              <w:rPr>
                <w:rFonts w:ascii="Tahoma" w:hAnsi="Tahoma" w:cs="Tahoma"/>
                <w:sz w:val="20"/>
                <w:szCs w:val="20"/>
                <w:lang w:val="es-419"/>
              </w:rPr>
            </w:pPr>
          </w:p>
        </w:tc>
      </w:tr>
    </w:tbl>
    <w:p w14:paraId="4C917247" w14:textId="77777777" w:rsidR="00406236" w:rsidRPr="00C60897" w:rsidRDefault="00406236" w:rsidP="00115936">
      <w:pPr>
        <w:jc w:val="both"/>
        <w:rPr>
          <w:rFonts w:ascii="Tahoma" w:hAnsi="Tahoma" w:cs="Tahoma"/>
          <w:lang w:val="es-419"/>
        </w:rPr>
      </w:pPr>
    </w:p>
    <w:p w14:paraId="02D9F0DA" w14:textId="77777777" w:rsidR="00406236" w:rsidRPr="00C60897" w:rsidRDefault="00406236" w:rsidP="00406236">
      <w:pPr>
        <w:jc w:val="center"/>
        <w:rPr>
          <w:rFonts w:ascii="Tahoma" w:hAnsi="Tahoma" w:cs="Tahoma"/>
          <w:lang w:val="es-419"/>
        </w:rPr>
        <w:sectPr w:rsidR="00406236" w:rsidRPr="00C60897" w:rsidSect="0088336F">
          <w:headerReference w:type="even" r:id="rId44"/>
          <w:headerReference w:type="default" r:id="rId45"/>
          <w:headerReference w:type="first" r:id="rId46"/>
          <w:pgSz w:w="15840" w:h="12240" w:orient="landscape" w:code="1"/>
          <w:pgMar w:top="1418" w:right="1440" w:bottom="1440" w:left="1440" w:header="720" w:footer="720" w:gutter="0"/>
          <w:paperSrc w:first="15" w:other="15"/>
          <w:pgNumType w:chapStyle="1"/>
          <w:cols w:space="720"/>
        </w:sectPr>
      </w:pPr>
    </w:p>
    <w:p w14:paraId="7DF9939D" w14:textId="6A971147" w:rsidR="00406236" w:rsidRPr="00C60897" w:rsidRDefault="009D1528" w:rsidP="00CC354D">
      <w:pPr>
        <w:pStyle w:val="S6-Header1"/>
        <w:spacing w:before="240"/>
        <w:rPr>
          <w:rFonts w:ascii="Tahoma" w:hAnsi="Tahoma" w:cs="Tahoma"/>
          <w:sz w:val="40"/>
          <w:szCs w:val="40"/>
          <w:lang w:val="es-419"/>
        </w:rPr>
      </w:pPr>
      <w:r w:rsidRPr="00C60897">
        <w:rPr>
          <w:rFonts w:ascii="Tahoma" w:hAnsi="Tahoma" w:cs="Tahoma"/>
          <w:sz w:val="40"/>
          <w:szCs w:val="40"/>
          <w:lang w:val="es-419"/>
        </w:rPr>
        <w:lastRenderedPageBreak/>
        <w:t>3.</w:t>
      </w:r>
      <w:r w:rsidR="00AF4024" w:rsidRPr="00C60897">
        <w:rPr>
          <w:rFonts w:ascii="Tahoma" w:hAnsi="Tahoma" w:cs="Tahoma"/>
          <w:sz w:val="40"/>
          <w:szCs w:val="40"/>
          <w:lang w:val="es-419"/>
        </w:rPr>
        <w:tab/>
      </w:r>
      <w:bookmarkStart w:id="761" w:name="_Toc454621008"/>
      <w:bookmarkStart w:id="762" w:name="_Toc68320560"/>
      <w:bookmarkStart w:id="763" w:name="_Toc486940235"/>
      <w:bookmarkStart w:id="764" w:name="_Toc19100091"/>
      <w:r w:rsidRPr="00C60897">
        <w:rPr>
          <w:rFonts w:ascii="Tahoma" w:hAnsi="Tahoma" w:cs="Tahoma"/>
          <w:sz w:val="40"/>
          <w:szCs w:val="40"/>
          <w:lang w:val="es-419"/>
        </w:rPr>
        <w:t>ESPECIFICACIONES</w:t>
      </w:r>
      <w:r w:rsidR="00361EE3" w:rsidRPr="00C60897">
        <w:rPr>
          <w:rFonts w:ascii="Tahoma" w:hAnsi="Tahoma" w:cs="Tahoma"/>
          <w:sz w:val="40"/>
          <w:szCs w:val="40"/>
          <w:lang w:val="es-419"/>
        </w:rPr>
        <w:t xml:space="preserve"> </w:t>
      </w:r>
      <w:r w:rsidRPr="00C60897">
        <w:rPr>
          <w:rFonts w:ascii="Tahoma" w:hAnsi="Tahoma" w:cs="Tahoma"/>
          <w:sz w:val="40"/>
          <w:szCs w:val="40"/>
          <w:lang w:val="es-419"/>
        </w:rPr>
        <w:t>TÉCNICAS</w:t>
      </w:r>
      <w:bookmarkEnd w:id="761"/>
      <w:bookmarkEnd w:id="762"/>
      <w:bookmarkEnd w:id="763"/>
      <w:bookmarkEnd w:id="764"/>
    </w:p>
    <w:p w14:paraId="6A4283E2" w14:textId="7777777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765" w:name="_Toc143095860"/>
      <w:bookmarkStart w:id="766" w:name="_Toc143076906"/>
      <w:bookmarkStart w:id="767" w:name="_Toc138087080"/>
      <w:bookmarkStart w:id="768" w:name="_Toc146949748"/>
      <w:bookmarkStart w:id="769" w:name="_Toc454621009"/>
      <w:bookmarkStart w:id="770" w:name="_Toc68320561"/>
      <w:bookmarkStart w:id="771" w:name="_Toc486940236"/>
      <w:bookmarkStart w:id="772" w:name="_Toc19100092"/>
      <w:r w:rsidRPr="00C60897">
        <w:rPr>
          <w:rFonts w:ascii="Tahoma" w:hAnsi="Tahoma" w:cs="Tahoma"/>
          <w:b/>
          <w:bCs/>
          <w:w w:val="100"/>
          <w:sz w:val="24"/>
          <w:lang w:val="es-BO" w:eastAsia="en-US"/>
        </w:rPr>
        <w:t>ANTECEDENTES</w:t>
      </w:r>
      <w:bookmarkEnd w:id="765"/>
      <w:bookmarkEnd w:id="766"/>
      <w:bookmarkEnd w:id="767"/>
    </w:p>
    <w:p w14:paraId="14CA6C51" w14:textId="1E4298E1"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El Estado Plurinacional de Bolivia ha recibido un financiamiento del BID para financiar parcialmente el Programa de </w:t>
      </w:r>
      <w:r w:rsidR="00314CF4" w:rsidRPr="00C60897">
        <w:rPr>
          <w:rFonts w:ascii="Tahoma" w:hAnsi="Tahoma" w:cs="Tahoma"/>
          <w:w w:val="99"/>
          <w:lang w:val="es-ES" w:eastAsia="es-ES"/>
        </w:rPr>
        <w:t xml:space="preserve">Electrificación Rural </w:t>
      </w:r>
      <w:r w:rsidR="00C60897" w:rsidRPr="00C60897">
        <w:rPr>
          <w:rFonts w:ascii="Tahoma" w:hAnsi="Tahoma" w:cs="Tahoma"/>
          <w:w w:val="99"/>
          <w:lang w:val="es-ES" w:eastAsia="es-ES"/>
        </w:rPr>
        <w:t>III</w:t>
      </w:r>
      <w:r w:rsidRPr="00C60897">
        <w:rPr>
          <w:rFonts w:ascii="Tahoma" w:hAnsi="Tahoma" w:cs="Tahoma"/>
          <w:w w:val="99"/>
          <w:lang w:val="es-ES" w:eastAsia="es-ES"/>
        </w:rPr>
        <w:t xml:space="preserve"> Contrato de Préstamo </w:t>
      </w:r>
      <w:proofErr w:type="spellStart"/>
      <w:r w:rsidRPr="00C60897">
        <w:rPr>
          <w:rFonts w:ascii="Tahoma" w:hAnsi="Tahoma" w:cs="Tahoma"/>
          <w:w w:val="99"/>
          <w:lang w:val="es-ES" w:eastAsia="es-ES"/>
        </w:rPr>
        <w:t>Nº</w:t>
      </w:r>
      <w:proofErr w:type="spellEnd"/>
      <w:r w:rsidRPr="00C60897">
        <w:rPr>
          <w:rFonts w:ascii="Tahoma" w:hAnsi="Tahoma" w:cs="Tahoma"/>
          <w:w w:val="99"/>
          <w:lang w:val="es-ES" w:eastAsia="es-ES"/>
        </w:rPr>
        <w:t xml:space="preserve"> </w:t>
      </w:r>
      <w:r w:rsidR="005006D1" w:rsidRPr="00C60897">
        <w:rPr>
          <w:rFonts w:ascii="Tahoma" w:hAnsi="Tahoma" w:cs="Tahoma"/>
          <w:w w:val="99"/>
          <w:lang w:val="es-ES" w:eastAsia="es-ES"/>
        </w:rPr>
        <w:t>5801/OC-BO y 5802KI-BO</w:t>
      </w:r>
      <w:r w:rsidRPr="00C60897">
        <w:rPr>
          <w:rFonts w:ascii="Tahoma" w:hAnsi="Tahoma" w:cs="Tahoma"/>
          <w:w w:val="99"/>
          <w:lang w:val="es-ES" w:eastAsia="es-ES"/>
        </w:rPr>
        <w:t>. La Empresa Nacional de Electricidad - ENDE es el responsable de la ejecución del Programa, en el marco del cual, se llevará a cabo estos Términos de Referencia.</w:t>
      </w:r>
    </w:p>
    <w:p w14:paraId="34AA1287"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El Decreto Supremo </w:t>
      </w:r>
      <w:proofErr w:type="spellStart"/>
      <w:r w:rsidRPr="00C60897">
        <w:rPr>
          <w:rFonts w:ascii="Tahoma" w:hAnsi="Tahoma" w:cs="Tahoma"/>
          <w:w w:val="99"/>
          <w:lang w:val="es-ES" w:eastAsia="es-ES"/>
        </w:rPr>
        <w:t>N°</w:t>
      </w:r>
      <w:proofErr w:type="spellEnd"/>
      <w:r w:rsidRPr="00C60897">
        <w:rPr>
          <w:rFonts w:ascii="Tahoma" w:hAnsi="Tahoma" w:cs="Tahoma"/>
          <w:w w:val="99"/>
          <w:lang w:val="es-ES" w:eastAsia="es-ES"/>
        </w:rPr>
        <w:t xml:space="preserve"> 29644 de 16 de julio de 2008, tiene como objetivo establecer la naturaleza jurídica de la Empresa Nacional de Electricidad – ENDE, en calidad de empresa pública nacional estratégica y corporativa, con una estructura central y nuevas empresas de su propiedad.</w:t>
      </w:r>
    </w:p>
    <w:p w14:paraId="7B959A3C"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El Artículo 6 de los Estatutos de ENDE, aprobados por el Decreto Supremo </w:t>
      </w:r>
      <w:proofErr w:type="spellStart"/>
      <w:r w:rsidRPr="00C60897">
        <w:rPr>
          <w:rFonts w:ascii="Tahoma" w:hAnsi="Tahoma" w:cs="Tahoma"/>
          <w:w w:val="99"/>
          <w:lang w:val="es-ES" w:eastAsia="es-ES"/>
        </w:rPr>
        <w:t>N°</w:t>
      </w:r>
      <w:proofErr w:type="spellEnd"/>
      <w:r w:rsidRPr="00C60897">
        <w:rPr>
          <w:rFonts w:ascii="Tahoma" w:hAnsi="Tahoma" w:cs="Tahoma"/>
          <w:w w:val="99"/>
          <w:lang w:val="es-ES" w:eastAsia="es-ES"/>
        </w:rPr>
        <w:t xml:space="preserve"> 0267 y modificados por el Decreto Supremo </w:t>
      </w:r>
      <w:proofErr w:type="spellStart"/>
      <w:r w:rsidRPr="00C60897">
        <w:rPr>
          <w:rFonts w:ascii="Tahoma" w:hAnsi="Tahoma" w:cs="Tahoma"/>
          <w:w w:val="99"/>
          <w:lang w:val="es-ES" w:eastAsia="es-ES"/>
        </w:rPr>
        <w:t>N°</w:t>
      </w:r>
      <w:proofErr w:type="spellEnd"/>
      <w:r w:rsidRPr="00C60897">
        <w:rPr>
          <w:rFonts w:ascii="Tahoma" w:hAnsi="Tahoma" w:cs="Tahoma"/>
          <w:w w:val="99"/>
          <w:lang w:val="es-ES" w:eastAsia="es-ES"/>
        </w:rPr>
        <w:t xml:space="preserve"> 1691 de 14 de agosto 2013, establece que ENDE matriz tiene por objeto desarrollar las actividades de toda la cadena productiva de la industria energética que podrán ser desarrolladas por sí misma, a través de sus empresas filiales o subsidiarias bajo su control y dirección, o asociada con terceros.</w:t>
      </w:r>
    </w:p>
    <w:p w14:paraId="354ADDCB"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La Agenda Patriótica busca el acceso universal y equitativo al servicio de electricidad, es por ello desde el 2020 las Acciones en el sector de electricidad están orientadas a avanzar de manera significativa para hacer realidad esta meta hacia el año 2025, empleando opciones, tecnológicas diversas y disponibles que permitan lograr una cobertura universal de este servicio en el país.</w:t>
      </w:r>
    </w:p>
    <w:p w14:paraId="142B811A"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El Decreto Supremo </w:t>
      </w:r>
      <w:proofErr w:type="spellStart"/>
      <w:r w:rsidRPr="00C60897">
        <w:rPr>
          <w:rFonts w:ascii="Tahoma" w:hAnsi="Tahoma" w:cs="Tahoma"/>
          <w:w w:val="99"/>
          <w:lang w:val="es-ES" w:eastAsia="es-ES"/>
        </w:rPr>
        <w:t>N°</w:t>
      </w:r>
      <w:proofErr w:type="spellEnd"/>
      <w:r w:rsidRPr="00C60897">
        <w:rPr>
          <w:rFonts w:ascii="Tahoma" w:hAnsi="Tahoma" w:cs="Tahoma"/>
          <w:w w:val="99"/>
          <w:lang w:val="es-ES" w:eastAsia="es-ES"/>
        </w:rPr>
        <w:t xml:space="preserve"> 5048 de fecha 25 de octubre de 2023 autoriza al Ministerio de Planificación del Desarrollo, la firma del contrato de Préstamo Nos. 5801/OC-BO y 5802/Kl-BO con el Banco Interamericano de Desarrollo (BID), destinado al financiamiento y la ejecución del “Programa de Electrificación Rural III”. Que para efectos de la ejecución del Componente 1, en su Parágrafo I del Artículo 3 del D.S. </w:t>
      </w:r>
      <w:proofErr w:type="spellStart"/>
      <w:r w:rsidRPr="00C60897">
        <w:rPr>
          <w:rFonts w:ascii="Tahoma" w:hAnsi="Tahoma" w:cs="Tahoma"/>
          <w:w w:val="99"/>
          <w:lang w:val="es-ES" w:eastAsia="es-ES"/>
        </w:rPr>
        <w:t>Nº</w:t>
      </w:r>
      <w:proofErr w:type="spellEnd"/>
      <w:r w:rsidRPr="00C60897">
        <w:rPr>
          <w:rFonts w:ascii="Tahoma" w:hAnsi="Tahoma" w:cs="Tahoma"/>
          <w:w w:val="99"/>
          <w:lang w:val="es-ES" w:eastAsia="es-ES"/>
        </w:rPr>
        <w:t xml:space="preserve"> 5048 señala que ENDE administrará hasta el importe de $us194.3000.000.- (Ciento noventa y cuatro Millones trescientos mil 00/100 </w:t>
      </w:r>
      <w:proofErr w:type="gramStart"/>
      <w:r w:rsidRPr="00C60897">
        <w:rPr>
          <w:rFonts w:ascii="Tahoma" w:hAnsi="Tahoma" w:cs="Tahoma"/>
          <w:w w:val="99"/>
          <w:lang w:val="es-ES" w:eastAsia="es-ES"/>
        </w:rPr>
        <w:t>Dólares Estadounidenses</w:t>
      </w:r>
      <w:proofErr w:type="gramEnd"/>
      <w:r w:rsidRPr="00C60897">
        <w:rPr>
          <w:rFonts w:ascii="Tahoma" w:hAnsi="Tahoma" w:cs="Tahoma"/>
          <w:w w:val="99"/>
          <w:lang w:val="es-ES" w:eastAsia="es-ES"/>
        </w:rPr>
        <w:t>) que financiará el Componente 1 y lo que corresponda para su Administración, Seguimiento, Monitoreo y Evaluación, Auditoría y Contingencias.</w:t>
      </w:r>
    </w:p>
    <w:p w14:paraId="64047971" w14:textId="427587A0"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En fecha 06 de diciembre de 2023 se suscribió el Contrato de Préstamo Nos. 5801/OC-BO y 5802/Kl-BO entre el Estado Plurinacional de Bolivia y el Banco Interamericano de Desarrollo (BID), por un monto de US$ 200 millones, para financiar el Programa de Electrificación Rural III (BO – L1222) con el objeto de contribuir a la reducción de la pobreza en Bolivia mediante la universalización del servicio de energía eléctrica, como eje central de una transición energética justa e inclusiva.</w:t>
      </w:r>
    </w:p>
    <w:p w14:paraId="1AB3CA55"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Mediante la Ley </w:t>
      </w:r>
      <w:proofErr w:type="spellStart"/>
      <w:r w:rsidRPr="00C60897">
        <w:rPr>
          <w:rFonts w:ascii="Tahoma" w:hAnsi="Tahoma" w:cs="Tahoma"/>
          <w:w w:val="99"/>
          <w:lang w:val="es-ES" w:eastAsia="es-ES"/>
        </w:rPr>
        <w:t>N°</w:t>
      </w:r>
      <w:proofErr w:type="spellEnd"/>
      <w:r w:rsidRPr="00C60897">
        <w:rPr>
          <w:rFonts w:ascii="Tahoma" w:hAnsi="Tahoma" w:cs="Tahoma"/>
          <w:w w:val="99"/>
          <w:lang w:val="es-ES" w:eastAsia="es-ES"/>
        </w:rPr>
        <w:t xml:space="preserve"> 1565 de fecha 29 de abril de 2024, la Asamblea Legislativa Plurinacional aprobó el Contrato de Préstamo Nos. 5801/OC-BO y 5802/Kl-BO con el BID.</w:t>
      </w:r>
    </w:p>
    <w:p w14:paraId="7E65D007"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lastRenderedPageBreak/>
        <w:t>En fecha 09 de abril de 2023 se suscribió el Convenio de Financiamiento No Reembolsable para Inversión No. GTR/LE-20384-BO entre el Estado Plurinacional de Bolivia y el Banco Interamericano de Desarrollo - BID (en carácter de administrador del Fondo de energía con bajas emisiones de carbono para las personas y el planeta), por un monto de $us2 millones, para financiar el componente 1 del Programa de Electrificación Rural III (BO – L1222).</w:t>
      </w:r>
    </w:p>
    <w:p w14:paraId="22EAA2BE"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Normativa interna desarrollada por ENDE en el marco de los sistemas establecidos en la Ley </w:t>
      </w:r>
      <w:proofErr w:type="spellStart"/>
      <w:r w:rsidRPr="00C60897">
        <w:rPr>
          <w:rFonts w:ascii="Tahoma" w:hAnsi="Tahoma" w:cs="Tahoma"/>
          <w:w w:val="99"/>
          <w:lang w:val="es-ES" w:eastAsia="es-ES"/>
        </w:rPr>
        <w:t>N°</w:t>
      </w:r>
      <w:proofErr w:type="spellEnd"/>
      <w:r w:rsidRPr="00C60897">
        <w:rPr>
          <w:rFonts w:ascii="Tahoma" w:hAnsi="Tahoma" w:cs="Tahoma"/>
          <w:w w:val="99"/>
          <w:lang w:val="es-ES" w:eastAsia="es-ES"/>
        </w:rPr>
        <w:t xml:space="preserve"> 1178.</w:t>
      </w:r>
    </w:p>
    <w:p w14:paraId="1E7212CA"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Reglamento Específico del Sistema de Administración de Bienes y Servicios de la Empresa Pública nacional Estratégica.</w:t>
      </w:r>
    </w:p>
    <w:p w14:paraId="194798F7"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Contrato borrador de Administración Directa PARA LAS Obras de Extensión de Redes.</w:t>
      </w:r>
    </w:p>
    <w:p w14:paraId="6AC3FD71"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El objetivo general del Programa de Electrificación Rural III - PER III es contribuir a la reducción de la pobreza en Bolivia mediante la universalización del servicio de energía eléctrica, como eje central de una transición energética justa e inclusiva.</w:t>
      </w:r>
    </w:p>
    <w:p w14:paraId="7BDEBD5A"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Los objetivos específicos del Programa son: (i) incrementar el acceso al servicio básico de energía eléctrica en áreas rurales; (</w:t>
      </w:r>
      <w:proofErr w:type="spellStart"/>
      <w:r w:rsidRPr="00C60897">
        <w:rPr>
          <w:rFonts w:ascii="Tahoma" w:hAnsi="Tahoma" w:cs="Tahoma"/>
          <w:w w:val="99"/>
          <w:lang w:val="es-ES" w:eastAsia="es-ES"/>
        </w:rPr>
        <w:t>ii</w:t>
      </w:r>
      <w:proofErr w:type="spellEnd"/>
      <w:r w:rsidRPr="00C60897">
        <w:rPr>
          <w:rFonts w:ascii="Tahoma" w:hAnsi="Tahoma" w:cs="Tahoma"/>
          <w:w w:val="99"/>
          <w:lang w:val="es-ES" w:eastAsia="es-ES"/>
        </w:rPr>
        <w:t>) promover los usos productivos de la energía eléctrica en áreas rurales con un enfoque de género; y (</w:t>
      </w:r>
      <w:proofErr w:type="spellStart"/>
      <w:r w:rsidRPr="00C60897">
        <w:rPr>
          <w:rFonts w:ascii="Tahoma" w:hAnsi="Tahoma" w:cs="Tahoma"/>
          <w:w w:val="99"/>
          <w:lang w:val="es-ES" w:eastAsia="es-ES"/>
        </w:rPr>
        <w:t>iii</w:t>
      </w:r>
      <w:proofErr w:type="spellEnd"/>
      <w:r w:rsidRPr="00C60897">
        <w:rPr>
          <w:rFonts w:ascii="Tahoma" w:hAnsi="Tahoma" w:cs="Tahoma"/>
          <w:w w:val="99"/>
          <w:lang w:val="es-ES" w:eastAsia="es-ES"/>
        </w:rPr>
        <w:t>) fortalecer la capacidad institucional para la planificación de inversiones de electrificación rural.</w:t>
      </w:r>
    </w:p>
    <w:p w14:paraId="2B1315B7"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Para alcanzar los objetivos descritos anteriormente, el Programa comprende la ejecución de dos componentes, que se detallan a continuación:</w:t>
      </w:r>
    </w:p>
    <w:p w14:paraId="1634D63D"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Componente 1: Inversiones en infraestructura para Incrementar el Acceso al Servicio de Energía Eléctrica.</w:t>
      </w:r>
    </w:p>
    <w:p w14:paraId="040BA3F4" w14:textId="5A40D1D4"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Componente 2: Planificación de las Inversiones de Electrificación Rural y Fortalecimiento Institucional</w:t>
      </w:r>
      <w:r w:rsidR="00CB3C76" w:rsidRPr="00C60897">
        <w:rPr>
          <w:rFonts w:ascii="Tahoma" w:hAnsi="Tahoma" w:cs="Tahoma"/>
          <w:w w:val="99"/>
          <w:lang w:val="es-ES" w:eastAsia="es-ES"/>
        </w:rPr>
        <w:t>.</w:t>
      </w:r>
    </w:p>
    <w:p w14:paraId="4D9D672F"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Dentro el Componente 1 (administrado por ENDE que corresponde </w:t>
      </w:r>
      <w:proofErr w:type="gramStart"/>
      <w:r w:rsidRPr="00C60897">
        <w:rPr>
          <w:rFonts w:ascii="Tahoma" w:hAnsi="Tahoma" w:cs="Tahoma"/>
          <w:w w:val="99"/>
          <w:lang w:val="es-ES" w:eastAsia="es-ES"/>
        </w:rPr>
        <w:t>a  USD</w:t>
      </w:r>
      <w:proofErr w:type="gramEnd"/>
      <w:r w:rsidRPr="00C60897">
        <w:rPr>
          <w:rFonts w:ascii="Tahoma" w:hAnsi="Tahoma" w:cs="Tahoma"/>
          <w:w w:val="99"/>
          <w:lang w:val="es-ES" w:eastAsia="es-ES"/>
        </w:rPr>
        <w:t>. 182.450.000,00), se encuentra:</w:t>
      </w:r>
    </w:p>
    <w:p w14:paraId="2A8C61F9"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 (</w:t>
      </w:r>
      <w:proofErr w:type="spellStart"/>
      <w:r w:rsidRPr="00C60897">
        <w:rPr>
          <w:rFonts w:ascii="Tahoma" w:hAnsi="Tahoma" w:cs="Tahoma"/>
          <w:w w:val="99"/>
          <w:lang w:val="es-ES" w:eastAsia="es-ES"/>
        </w:rPr>
        <w:t>ii</w:t>
      </w:r>
      <w:proofErr w:type="spellEnd"/>
      <w:r w:rsidRPr="00C60897">
        <w:rPr>
          <w:rFonts w:ascii="Tahoma" w:hAnsi="Tahoma" w:cs="Tahoma"/>
          <w:w w:val="99"/>
          <w:lang w:val="es-ES" w:eastAsia="es-ES"/>
        </w:rPr>
        <w:t xml:space="preserve">) </w:t>
      </w:r>
      <w:proofErr w:type="spellStart"/>
      <w:r w:rsidRPr="00C60897">
        <w:rPr>
          <w:rFonts w:ascii="Tahoma" w:hAnsi="Tahoma" w:cs="Tahoma"/>
          <w:w w:val="99"/>
          <w:lang w:val="es-ES" w:eastAsia="es-ES"/>
        </w:rPr>
        <w:t>mini-redes</w:t>
      </w:r>
      <w:proofErr w:type="spellEnd"/>
      <w:r w:rsidRPr="00C60897">
        <w:rPr>
          <w:rFonts w:ascii="Tahoma" w:hAnsi="Tahoma" w:cs="Tahoma"/>
          <w:w w:val="99"/>
          <w:lang w:val="es-ES" w:eastAsia="es-ES"/>
        </w:rPr>
        <w:t xml:space="preserve"> con sistemas híbridos de energías renovables (ER) y almacenamiento de energía y medición inteligente; (</w:t>
      </w:r>
      <w:proofErr w:type="spellStart"/>
      <w:r w:rsidRPr="00C60897">
        <w:rPr>
          <w:rFonts w:ascii="Tahoma" w:hAnsi="Tahoma" w:cs="Tahoma"/>
          <w:w w:val="99"/>
          <w:lang w:val="es-ES" w:eastAsia="es-ES"/>
        </w:rPr>
        <w:t>iii</w:t>
      </w:r>
      <w:proofErr w:type="spellEnd"/>
      <w:r w:rsidRPr="00C60897">
        <w:rPr>
          <w:rFonts w:ascii="Tahoma" w:hAnsi="Tahoma" w:cs="Tahoma"/>
          <w:w w:val="99"/>
          <w:lang w:val="es-ES" w:eastAsia="es-ES"/>
        </w:rPr>
        <w:t>) Sistemas Solares Fotovoltaicos Individuales (SSFV) con almacenamiento de energía; (</w:t>
      </w:r>
      <w:proofErr w:type="spellStart"/>
      <w:r w:rsidRPr="00C60897">
        <w:rPr>
          <w:rFonts w:ascii="Tahoma" w:hAnsi="Tahoma" w:cs="Tahoma"/>
          <w:w w:val="99"/>
          <w:lang w:val="es-ES" w:eastAsia="es-ES"/>
        </w:rPr>
        <w:t>iv</w:t>
      </w:r>
      <w:proofErr w:type="spellEnd"/>
      <w:r w:rsidRPr="00C60897">
        <w:rPr>
          <w:rFonts w:ascii="Tahoma" w:hAnsi="Tahoma" w:cs="Tahoma"/>
          <w:w w:val="99"/>
          <w:lang w:val="es-ES" w:eastAsia="es-ES"/>
        </w:rPr>
        <w:t>) redes eléctricas de media y baja tensión para abastecer instalaciones de usos productivos y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C60897">
        <w:rPr>
          <w:rFonts w:ascii="Tahoma" w:hAnsi="Tahoma" w:cs="Tahoma"/>
          <w:w w:val="99"/>
          <w:lang w:val="es-ES" w:eastAsia="es-ES"/>
        </w:rPr>
        <w:t>vii</w:t>
      </w:r>
      <w:proofErr w:type="spellEnd"/>
      <w:r w:rsidRPr="00C60897">
        <w:rPr>
          <w:rFonts w:ascii="Tahoma" w:hAnsi="Tahoma" w:cs="Tahoma"/>
          <w:w w:val="99"/>
          <w:lang w:val="es-ES" w:eastAsia="es-ES"/>
        </w:rPr>
        <w:t>) la supervisión técnica de las obras; (</w:t>
      </w:r>
      <w:proofErr w:type="spellStart"/>
      <w:r w:rsidRPr="00C60897">
        <w:rPr>
          <w:rFonts w:ascii="Tahoma" w:hAnsi="Tahoma" w:cs="Tahoma"/>
          <w:w w:val="99"/>
          <w:lang w:val="es-ES" w:eastAsia="es-ES"/>
        </w:rPr>
        <w:t>viii</w:t>
      </w:r>
      <w:proofErr w:type="spellEnd"/>
      <w:r w:rsidRPr="00C60897">
        <w:rPr>
          <w:rFonts w:ascii="Tahoma" w:hAnsi="Tahoma" w:cs="Tahoma"/>
          <w:w w:val="99"/>
          <w:lang w:val="es-ES" w:eastAsia="es-ES"/>
        </w:rPr>
        <w:t>) la gestión ambiental y social ; y (</w:t>
      </w:r>
      <w:proofErr w:type="spellStart"/>
      <w:r w:rsidRPr="00C60897">
        <w:rPr>
          <w:rFonts w:ascii="Tahoma" w:hAnsi="Tahoma" w:cs="Tahoma"/>
          <w:w w:val="99"/>
          <w:lang w:val="es-ES" w:eastAsia="es-ES"/>
        </w:rPr>
        <w:t>ix</w:t>
      </w:r>
      <w:proofErr w:type="spellEnd"/>
      <w:r w:rsidRPr="00C60897">
        <w:rPr>
          <w:rFonts w:ascii="Tahoma" w:hAnsi="Tahoma" w:cs="Tahoma"/>
          <w:w w:val="99"/>
          <w:lang w:val="es-ES" w:eastAsia="es-ES"/>
        </w:rPr>
        <w:t xml:space="preserve">) los instrumentos </w:t>
      </w:r>
      <w:proofErr w:type="spellStart"/>
      <w:r w:rsidRPr="00C60897">
        <w:rPr>
          <w:rFonts w:ascii="Tahoma" w:hAnsi="Tahoma" w:cs="Tahoma"/>
          <w:w w:val="99"/>
          <w:lang w:val="es-ES" w:eastAsia="es-ES"/>
        </w:rPr>
        <w:t>procedímentales</w:t>
      </w:r>
      <w:proofErr w:type="spellEnd"/>
      <w:r w:rsidRPr="00C60897">
        <w:rPr>
          <w:rFonts w:ascii="Tahoma" w:hAnsi="Tahoma" w:cs="Tahoma"/>
          <w:w w:val="99"/>
          <w:lang w:val="es-ES" w:eastAsia="es-ES"/>
        </w:rPr>
        <w:t xml:space="preserve"> para la prevención de la violencia en razón de género (VRG), junto a los </w:t>
      </w:r>
      <w:r w:rsidRPr="00C60897">
        <w:rPr>
          <w:rFonts w:ascii="Tahoma" w:hAnsi="Tahoma" w:cs="Tahoma"/>
          <w:w w:val="99"/>
          <w:lang w:val="es-ES" w:eastAsia="es-ES"/>
        </w:rPr>
        <w:lastRenderedPageBreak/>
        <w:t>planes de capacitación para mujeres (indígenas y no indígenas) en mantenimiento de SSFVI y usos productivos para los beneficiarios.</w:t>
      </w:r>
    </w:p>
    <w:p w14:paraId="66975683"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Para este fin, se requiere adquirir materiales de primera calidad, para la ejecución del Proyecto.</w:t>
      </w:r>
    </w:p>
    <w:p w14:paraId="3A0F1C0A" w14:textId="7777777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773" w:name="_Toc143095861"/>
      <w:bookmarkStart w:id="774" w:name="_Toc143076907"/>
      <w:bookmarkStart w:id="775" w:name="_Toc138087081"/>
      <w:bookmarkStart w:id="776" w:name="_Toc137579990"/>
      <w:bookmarkStart w:id="777" w:name="_Toc137579928"/>
      <w:bookmarkStart w:id="778" w:name="_Toc137579850"/>
      <w:bookmarkStart w:id="779" w:name="_Toc137053182"/>
      <w:r w:rsidRPr="00C60897">
        <w:rPr>
          <w:rFonts w:ascii="Tahoma" w:hAnsi="Tahoma" w:cs="Tahoma"/>
          <w:b/>
          <w:bCs/>
          <w:w w:val="100"/>
          <w:sz w:val="24"/>
          <w:lang w:val="es-BO" w:eastAsia="en-US"/>
        </w:rPr>
        <w:t>OBJETIVO</w:t>
      </w:r>
      <w:bookmarkEnd w:id="768"/>
      <w:bookmarkEnd w:id="773"/>
      <w:bookmarkEnd w:id="774"/>
      <w:bookmarkEnd w:id="775"/>
      <w:bookmarkEnd w:id="776"/>
      <w:bookmarkEnd w:id="777"/>
      <w:bookmarkEnd w:id="778"/>
      <w:bookmarkEnd w:id="779"/>
    </w:p>
    <w:p w14:paraId="70B372AA" w14:textId="13CA2605" w:rsidR="00A014A3" w:rsidRPr="00C60897" w:rsidRDefault="001556FC" w:rsidP="00A014A3">
      <w:pPr>
        <w:spacing w:after="100"/>
        <w:jc w:val="both"/>
        <w:rPr>
          <w:rFonts w:ascii="Tahoma" w:hAnsi="Tahoma" w:cs="Tahoma"/>
          <w:w w:val="99"/>
          <w:lang w:val="es-ES" w:eastAsia="es-ES"/>
        </w:rPr>
      </w:pPr>
      <w:r>
        <w:rPr>
          <w:rFonts w:ascii="Tahoma" w:hAnsi="Tahoma" w:cs="Tahoma"/>
          <w:w w:val="99"/>
          <w:lang w:val="es-ES" w:eastAsia="es-ES"/>
        </w:rPr>
        <w:t xml:space="preserve">Establecer los principales requisitos técnicos para el diseño, fabricación, criterios de aceptación, pruebas de tipo, pruebas de rutina y otros para la licitación pública </w:t>
      </w:r>
      <w:proofErr w:type="gramStart"/>
      <w:r>
        <w:rPr>
          <w:rFonts w:ascii="Tahoma" w:hAnsi="Tahoma" w:cs="Tahoma"/>
          <w:w w:val="99"/>
          <w:lang w:val="es-ES" w:eastAsia="es-ES"/>
        </w:rPr>
        <w:t>internacional  “</w:t>
      </w:r>
      <w:proofErr w:type="gramEnd"/>
      <w:r w:rsidRPr="001556FC">
        <w:rPr>
          <w:rFonts w:ascii="Tahoma" w:hAnsi="Tahoma" w:cs="Tahoma"/>
          <w:w w:val="99"/>
          <w:lang w:val="es-ES" w:eastAsia="es-ES"/>
        </w:rPr>
        <w:t>ADQUISICIÓN VARILLAS DE ANCLAJE, ANCLAS Y RACK 1 VIA PARA REDES DE DISTRIBUCIÓN, PROYECTOS DEL PER III - GESTIÓN 2025</w:t>
      </w:r>
      <w:r>
        <w:rPr>
          <w:rFonts w:ascii="Tahoma" w:hAnsi="Tahoma" w:cs="Tahoma"/>
          <w:w w:val="99"/>
          <w:lang w:val="es-ES" w:eastAsia="es-ES"/>
        </w:rPr>
        <w:t>” a ser utilizados en el programa de Electrificación Rural III PER-III.</w:t>
      </w:r>
    </w:p>
    <w:p w14:paraId="2F42C517" w14:textId="7777777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780" w:name="_Toc143095862"/>
      <w:bookmarkStart w:id="781" w:name="_Toc143076908"/>
      <w:bookmarkStart w:id="782" w:name="_Toc316330579"/>
      <w:bookmarkStart w:id="783" w:name="_Toc287470543"/>
      <w:r w:rsidRPr="00C60897">
        <w:rPr>
          <w:rFonts w:ascii="Tahoma" w:hAnsi="Tahoma" w:cs="Tahoma"/>
          <w:b/>
          <w:bCs/>
          <w:w w:val="100"/>
          <w:sz w:val="24"/>
          <w:lang w:val="es-BO" w:eastAsia="en-US"/>
        </w:rPr>
        <w:t>ALCANCE</w:t>
      </w:r>
      <w:bookmarkEnd w:id="780"/>
      <w:bookmarkEnd w:id="781"/>
      <w:bookmarkEnd w:id="782"/>
      <w:bookmarkEnd w:id="783"/>
    </w:p>
    <w:p w14:paraId="2F8FDB66" w14:textId="4B768E7A"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 xml:space="preserve">Este documento especifica los requisitos detallados para el diseño, fabricación, ensamble, pruebas tipo y de rutina para el suministro de </w:t>
      </w:r>
      <w:r w:rsidR="00FF729D" w:rsidRPr="00C60897">
        <w:rPr>
          <w:rFonts w:ascii="Tahoma" w:hAnsi="Tahoma" w:cs="Tahoma"/>
          <w:w w:val="99"/>
          <w:lang w:val="es-ES" w:eastAsia="es-ES"/>
        </w:rPr>
        <w:t>Varillas de anclaje, anclas</w:t>
      </w:r>
      <w:r w:rsidR="001556FC">
        <w:rPr>
          <w:rFonts w:ascii="Tahoma" w:hAnsi="Tahoma" w:cs="Tahoma"/>
          <w:w w:val="99"/>
          <w:lang w:val="es-ES" w:eastAsia="es-ES"/>
        </w:rPr>
        <w:t xml:space="preserve"> de plato expandido </w:t>
      </w:r>
      <w:r w:rsidR="00FF729D" w:rsidRPr="00C60897">
        <w:rPr>
          <w:rFonts w:ascii="Tahoma" w:hAnsi="Tahoma" w:cs="Tahoma"/>
          <w:w w:val="99"/>
          <w:lang w:val="es-ES" w:eastAsia="es-ES"/>
        </w:rPr>
        <w:t xml:space="preserve"> y rack 1 vía</w:t>
      </w:r>
      <w:r w:rsidR="0012369F" w:rsidRPr="00C60897">
        <w:rPr>
          <w:rFonts w:ascii="Tahoma" w:hAnsi="Tahoma" w:cs="Tahoma"/>
          <w:w w:val="99"/>
          <w:lang w:val="es-ES" w:eastAsia="es-ES"/>
        </w:rPr>
        <w:t xml:space="preserve"> </w:t>
      </w:r>
      <w:r w:rsidR="00BF0188" w:rsidRPr="00C60897">
        <w:rPr>
          <w:rFonts w:ascii="Tahoma" w:hAnsi="Tahoma" w:cs="Tahoma"/>
          <w:w w:val="99"/>
          <w:lang w:val="es-ES" w:eastAsia="es-ES"/>
        </w:rPr>
        <w:t>para Redes de Distribución</w:t>
      </w:r>
      <w:r w:rsidRPr="00C60897">
        <w:rPr>
          <w:rFonts w:ascii="Tahoma" w:hAnsi="Tahoma" w:cs="Tahoma"/>
          <w:w w:val="99"/>
          <w:lang w:val="es-ES" w:eastAsia="es-ES"/>
        </w:rPr>
        <w:t xml:space="preserve"> para proyectos de Electrificación Rural </w:t>
      </w:r>
      <w:r w:rsidR="006D6DA5" w:rsidRPr="00C60897">
        <w:rPr>
          <w:rFonts w:ascii="Tahoma" w:hAnsi="Tahoma" w:cs="Tahoma"/>
          <w:w w:val="99"/>
          <w:lang w:val="es-ES" w:eastAsia="es-ES"/>
        </w:rPr>
        <w:t xml:space="preserve">a ser instalados </w:t>
      </w:r>
      <w:r w:rsidRPr="00C60897">
        <w:rPr>
          <w:rFonts w:ascii="Tahoma" w:hAnsi="Tahoma" w:cs="Tahoma"/>
          <w:w w:val="99"/>
          <w:lang w:val="es-ES" w:eastAsia="es-ES"/>
        </w:rPr>
        <w:t>por  ENDE CORPORACIÓN</w:t>
      </w:r>
      <w:r w:rsidR="00BF0188" w:rsidRPr="00C60897">
        <w:rPr>
          <w:rFonts w:ascii="Tahoma" w:hAnsi="Tahoma" w:cs="Tahoma"/>
          <w:w w:val="99"/>
          <w:lang w:val="es-ES" w:eastAsia="es-ES"/>
        </w:rPr>
        <w:t>,</w:t>
      </w:r>
      <w:r w:rsidR="00D452D2" w:rsidRPr="00C60897">
        <w:rPr>
          <w:rFonts w:ascii="Tahoma" w:hAnsi="Tahoma" w:cs="Tahoma"/>
          <w:w w:val="99"/>
          <w:lang w:val="es-ES" w:eastAsia="es-ES"/>
        </w:rPr>
        <w:t xml:space="preserve"> </w:t>
      </w:r>
      <w:r w:rsidR="006D6DA5" w:rsidRPr="00C60897">
        <w:rPr>
          <w:rFonts w:ascii="Tahoma" w:hAnsi="Tahoma" w:cs="Tahoma"/>
          <w:w w:val="99"/>
          <w:lang w:val="es-ES" w:eastAsia="es-ES"/>
        </w:rPr>
        <w:t xml:space="preserve">que </w:t>
      </w:r>
      <w:r w:rsidR="00D452D2" w:rsidRPr="00C60897">
        <w:rPr>
          <w:rFonts w:ascii="Tahoma" w:hAnsi="Tahoma" w:cs="Tahoma"/>
          <w:w w:val="99"/>
          <w:lang w:val="es-ES" w:eastAsia="es-ES"/>
        </w:rPr>
        <w:t xml:space="preserve">cumplan con las características mecánicas, químicas y de revestimiento solicitadas </w:t>
      </w:r>
      <w:r w:rsidR="006D6DA5" w:rsidRPr="00C60897">
        <w:rPr>
          <w:rFonts w:ascii="Tahoma" w:hAnsi="Tahoma" w:cs="Tahoma"/>
          <w:w w:val="99"/>
          <w:lang w:val="es-ES" w:eastAsia="es-ES"/>
        </w:rPr>
        <w:t>según l</w:t>
      </w:r>
      <w:r w:rsidR="00D452D2" w:rsidRPr="00C60897">
        <w:rPr>
          <w:rFonts w:ascii="Tahoma" w:hAnsi="Tahoma" w:cs="Tahoma"/>
          <w:w w:val="99"/>
          <w:lang w:val="es-ES" w:eastAsia="es-ES"/>
        </w:rPr>
        <w:t xml:space="preserve">as planillas de datos técnicas garantizadas de </w:t>
      </w:r>
      <w:r w:rsidR="00363E2C" w:rsidRPr="00C60897">
        <w:rPr>
          <w:rFonts w:ascii="Tahoma" w:hAnsi="Tahoma" w:cs="Tahoma"/>
          <w:w w:val="99"/>
          <w:lang w:val="es-ES" w:eastAsia="es-ES"/>
        </w:rPr>
        <w:t xml:space="preserve">cada </w:t>
      </w:r>
      <w:r w:rsidR="0012369F" w:rsidRPr="00C60897">
        <w:rPr>
          <w:rFonts w:ascii="Tahoma" w:hAnsi="Tahoma" w:cs="Tahoma"/>
          <w:w w:val="99"/>
          <w:lang w:val="es-ES" w:eastAsia="es-ES"/>
        </w:rPr>
        <w:t>accesorio</w:t>
      </w:r>
      <w:r w:rsidRPr="00C60897">
        <w:rPr>
          <w:rFonts w:ascii="Tahoma" w:hAnsi="Tahoma" w:cs="Tahoma"/>
          <w:w w:val="99"/>
          <w:lang w:val="es-ES" w:eastAsia="es-ES"/>
        </w:rPr>
        <w:t>, fabricado</w:t>
      </w:r>
      <w:r w:rsidR="00363E2C" w:rsidRPr="00C60897">
        <w:rPr>
          <w:rFonts w:ascii="Tahoma" w:hAnsi="Tahoma" w:cs="Tahoma"/>
          <w:w w:val="99"/>
          <w:lang w:val="es-ES" w:eastAsia="es-ES"/>
        </w:rPr>
        <w:t>s</w:t>
      </w:r>
      <w:r w:rsidRPr="00C60897">
        <w:rPr>
          <w:rFonts w:ascii="Tahoma" w:hAnsi="Tahoma" w:cs="Tahoma"/>
          <w:w w:val="99"/>
          <w:lang w:val="es-ES" w:eastAsia="es-ES"/>
        </w:rPr>
        <w:t xml:space="preserve"> según</w:t>
      </w:r>
      <w:r w:rsidR="00363E2C" w:rsidRPr="00C60897">
        <w:rPr>
          <w:rFonts w:ascii="Tahoma" w:hAnsi="Tahoma" w:cs="Tahoma"/>
          <w:w w:val="99"/>
          <w:lang w:val="es-ES" w:eastAsia="es-ES"/>
        </w:rPr>
        <w:t xml:space="preserve"> las normas </w:t>
      </w:r>
      <w:r w:rsidR="006D6DA5" w:rsidRPr="00C60897">
        <w:rPr>
          <w:rFonts w:ascii="Tahoma" w:hAnsi="Tahoma" w:cs="Tahoma"/>
          <w:w w:val="99"/>
          <w:lang w:val="es-ES" w:eastAsia="es-ES"/>
        </w:rPr>
        <w:t>establecidas y los requerimientos estipulados en esta especificación técnica</w:t>
      </w:r>
      <w:r w:rsidRPr="00C60897">
        <w:rPr>
          <w:rFonts w:ascii="Tahoma" w:hAnsi="Tahoma" w:cs="Tahoma"/>
          <w:w w:val="99"/>
          <w:lang w:val="es-ES" w:eastAsia="es-ES"/>
        </w:rPr>
        <w:t xml:space="preserve">, para el Programa de </w:t>
      </w:r>
      <w:r w:rsidR="00CB3C76" w:rsidRPr="00C60897">
        <w:rPr>
          <w:rFonts w:ascii="Tahoma" w:hAnsi="Tahoma" w:cs="Tahoma"/>
          <w:w w:val="99"/>
          <w:lang w:val="es-ES" w:eastAsia="es-ES"/>
        </w:rPr>
        <w:t>Electrificación</w:t>
      </w:r>
      <w:r w:rsidRPr="00C60897">
        <w:rPr>
          <w:rFonts w:ascii="Tahoma" w:hAnsi="Tahoma" w:cs="Tahoma"/>
          <w:w w:val="99"/>
          <w:lang w:val="es-ES" w:eastAsia="es-ES"/>
        </w:rPr>
        <w:t xml:space="preserve"> Rural III – PER III, de acuerdo al siguiente </w:t>
      </w:r>
      <w:r w:rsidR="00363E2C" w:rsidRPr="00C60897">
        <w:rPr>
          <w:rFonts w:ascii="Tahoma" w:hAnsi="Tahoma" w:cs="Tahoma"/>
          <w:w w:val="99"/>
          <w:lang w:val="es-ES" w:eastAsia="es-ES"/>
        </w:rPr>
        <w:t>detalle</w:t>
      </w:r>
      <w:r w:rsidRPr="00C60897">
        <w:rPr>
          <w:rFonts w:ascii="Tahoma" w:hAnsi="Tahoma" w:cs="Tahoma"/>
          <w:w w:val="99"/>
          <w:lang w:val="es-ES" w:eastAsia="es-ES"/>
        </w:rPr>
        <w:t>:</w:t>
      </w:r>
    </w:p>
    <w:p w14:paraId="75961A73" w14:textId="77777777" w:rsidR="0012369F" w:rsidRPr="00C60897" w:rsidRDefault="0012369F" w:rsidP="00775581">
      <w:pPr>
        <w:pStyle w:val="Prrafodelista"/>
        <w:numPr>
          <w:ilvl w:val="0"/>
          <w:numId w:val="143"/>
        </w:numPr>
        <w:spacing w:after="100"/>
        <w:ind w:left="851"/>
        <w:jc w:val="both"/>
        <w:rPr>
          <w:rFonts w:ascii="Tahoma" w:hAnsi="Tahoma" w:cs="Tahoma"/>
          <w:w w:val="99"/>
          <w:lang w:val="es-ES" w:eastAsia="es-ES"/>
        </w:rPr>
      </w:pPr>
      <w:r w:rsidRPr="00C60897">
        <w:rPr>
          <w:rFonts w:ascii="Tahoma" w:hAnsi="Tahoma" w:cs="Tahoma"/>
          <w:w w:val="99"/>
          <w:lang w:val="es-ES" w:eastAsia="es-ES"/>
        </w:rPr>
        <w:t xml:space="preserve">Varilla de </w:t>
      </w:r>
      <w:proofErr w:type="gramStart"/>
      <w:r w:rsidRPr="00C60897">
        <w:rPr>
          <w:rFonts w:ascii="Tahoma" w:hAnsi="Tahoma" w:cs="Tahoma"/>
          <w:w w:val="99"/>
          <w:lang w:val="es-ES" w:eastAsia="es-ES"/>
        </w:rPr>
        <w:t>anclaje  5</w:t>
      </w:r>
      <w:proofErr w:type="gramEnd"/>
      <w:r w:rsidRPr="00C60897">
        <w:rPr>
          <w:rFonts w:ascii="Tahoma" w:hAnsi="Tahoma" w:cs="Tahoma"/>
          <w:w w:val="99"/>
          <w:lang w:val="es-ES" w:eastAsia="es-ES"/>
        </w:rPr>
        <w:t xml:space="preserve">/8" x 1,5 m </w:t>
      </w:r>
    </w:p>
    <w:p w14:paraId="1B32CB83" w14:textId="3E38C8DC" w:rsidR="0012369F" w:rsidRPr="00C60897" w:rsidRDefault="0012369F" w:rsidP="0012369F">
      <w:pPr>
        <w:pStyle w:val="Prrafodelista"/>
        <w:numPr>
          <w:ilvl w:val="0"/>
          <w:numId w:val="143"/>
        </w:numPr>
        <w:spacing w:after="100"/>
        <w:ind w:left="851"/>
        <w:jc w:val="both"/>
        <w:rPr>
          <w:rFonts w:ascii="Tahoma" w:hAnsi="Tahoma" w:cs="Tahoma"/>
          <w:w w:val="99"/>
          <w:lang w:val="es-ES" w:eastAsia="es-ES"/>
        </w:rPr>
      </w:pPr>
      <w:r w:rsidRPr="00C60897">
        <w:rPr>
          <w:rFonts w:ascii="Tahoma" w:hAnsi="Tahoma" w:cs="Tahoma"/>
          <w:w w:val="99"/>
          <w:lang w:val="es-ES" w:eastAsia="es-ES"/>
        </w:rPr>
        <w:t xml:space="preserve">Varilla de </w:t>
      </w:r>
      <w:proofErr w:type="gramStart"/>
      <w:r w:rsidRPr="00C60897">
        <w:rPr>
          <w:rFonts w:ascii="Tahoma" w:hAnsi="Tahoma" w:cs="Tahoma"/>
          <w:w w:val="99"/>
          <w:lang w:val="es-ES" w:eastAsia="es-ES"/>
        </w:rPr>
        <w:t>anclaje  5</w:t>
      </w:r>
      <w:proofErr w:type="gramEnd"/>
      <w:r w:rsidRPr="00C60897">
        <w:rPr>
          <w:rFonts w:ascii="Tahoma" w:hAnsi="Tahoma" w:cs="Tahoma"/>
          <w:w w:val="99"/>
          <w:lang w:val="es-ES" w:eastAsia="es-ES"/>
        </w:rPr>
        <w:t xml:space="preserve">/8" x </w:t>
      </w:r>
      <w:r w:rsidR="004B0DBF" w:rsidRPr="00C60897">
        <w:rPr>
          <w:rFonts w:ascii="Tahoma" w:hAnsi="Tahoma" w:cs="Tahoma"/>
          <w:w w:val="99"/>
          <w:lang w:val="es-ES" w:eastAsia="es-ES"/>
        </w:rPr>
        <w:t>2,1</w:t>
      </w:r>
      <w:r w:rsidRPr="00C60897">
        <w:rPr>
          <w:rFonts w:ascii="Tahoma" w:hAnsi="Tahoma" w:cs="Tahoma"/>
          <w:w w:val="99"/>
          <w:lang w:val="es-ES" w:eastAsia="es-ES"/>
        </w:rPr>
        <w:t xml:space="preserve"> m </w:t>
      </w:r>
    </w:p>
    <w:p w14:paraId="07E28374" w14:textId="66BDD13F" w:rsidR="0012369F" w:rsidRPr="00C60897" w:rsidRDefault="0012369F" w:rsidP="00775581">
      <w:pPr>
        <w:pStyle w:val="Prrafodelista"/>
        <w:numPr>
          <w:ilvl w:val="0"/>
          <w:numId w:val="143"/>
        </w:numPr>
        <w:spacing w:after="100"/>
        <w:ind w:left="851"/>
        <w:jc w:val="both"/>
        <w:rPr>
          <w:rFonts w:ascii="Tahoma" w:hAnsi="Tahoma" w:cs="Tahoma"/>
          <w:w w:val="99"/>
          <w:lang w:val="es-ES" w:eastAsia="es-ES"/>
        </w:rPr>
      </w:pPr>
      <w:r w:rsidRPr="00C60897">
        <w:rPr>
          <w:rFonts w:ascii="Tahoma" w:hAnsi="Tahoma" w:cs="Tahoma"/>
          <w:w w:val="99"/>
          <w:lang w:val="es-ES" w:eastAsia="es-ES"/>
        </w:rPr>
        <w:t>Ancla de plato expandido</w:t>
      </w:r>
    </w:p>
    <w:p w14:paraId="6C2FF34B" w14:textId="09B0CE15" w:rsidR="006D6DA5" w:rsidRPr="00C60897" w:rsidRDefault="0012369F" w:rsidP="0012369F">
      <w:pPr>
        <w:pStyle w:val="Prrafodelista"/>
        <w:numPr>
          <w:ilvl w:val="0"/>
          <w:numId w:val="143"/>
        </w:numPr>
        <w:spacing w:after="100"/>
        <w:ind w:left="851"/>
        <w:jc w:val="both"/>
        <w:rPr>
          <w:rFonts w:ascii="Tahoma" w:hAnsi="Tahoma" w:cs="Tahoma"/>
          <w:w w:val="99"/>
          <w:lang w:val="es-ES" w:eastAsia="es-ES"/>
        </w:rPr>
      </w:pPr>
      <w:r w:rsidRPr="00C60897">
        <w:rPr>
          <w:rFonts w:ascii="Tahoma" w:hAnsi="Tahoma" w:cs="Tahoma"/>
          <w:w w:val="99"/>
          <w:lang w:val="es-ES" w:eastAsia="es-ES"/>
        </w:rPr>
        <w:t>Rack de 1 vía</w:t>
      </w:r>
    </w:p>
    <w:p w14:paraId="7E2C3EA8" w14:textId="7777777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784" w:name="_Toc143095863"/>
      <w:bookmarkStart w:id="785" w:name="_Toc143076909"/>
      <w:bookmarkStart w:id="786" w:name="_Toc316330580"/>
      <w:bookmarkStart w:id="787" w:name="_Toc287470544"/>
      <w:r w:rsidRPr="00C60897">
        <w:rPr>
          <w:rFonts w:ascii="Tahoma" w:hAnsi="Tahoma" w:cs="Tahoma"/>
          <w:b/>
          <w:bCs/>
          <w:w w:val="100"/>
          <w:sz w:val="24"/>
          <w:lang w:val="es-BO" w:eastAsia="en-US"/>
        </w:rPr>
        <w:t>NORMAS DE APLICACIÓN</w:t>
      </w:r>
      <w:bookmarkEnd w:id="784"/>
      <w:bookmarkEnd w:id="785"/>
      <w:bookmarkEnd w:id="786"/>
      <w:bookmarkEnd w:id="787"/>
      <w:r w:rsidRPr="00C60897">
        <w:rPr>
          <w:rFonts w:ascii="Tahoma" w:hAnsi="Tahoma" w:cs="Tahoma"/>
          <w:b/>
          <w:bCs/>
          <w:w w:val="100"/>
          <w:sz w:val="24"/>
          <w:lang w:val="es-BO" w:eastAsia="en-US"/>
        </w:rPr>
        <w:t xml:space="preserve"> </w:t>
      </w:r>
    </w:p>
    <w:p w14:paraId="026C9CFC" w14:textId="5AA9E9F6" w:rsidR="00A014A3" w:rsidRPr="00C60897" w:rsidRDefault="00A014A3" w:rsidP="00A014A3">
      <w:pPr>
        <w:spacing w:after="100"/>
        <w:jc w:val="both"/>
        <w:rPr>
          <w:rFonts w:ascii="Tahoma" w:hAnsi="Tahoma" w:cs="Tahoma"/>
          <w:w w:val="99"/>
          <w:lang w:val="es-ES" w:eastAsia="es-ES"/>
        </w:rPr>
      </w:pPr>
      <w:proofErr w:type="gramStart"/>
      <w:r w:rsidRPr="00C60897">
        <w:rPr>
          <w:rFonts w:ascii="Tahoma" w:hAnsi="Tahoma" w:cs="Tahoma"/>
          <w:w w:val="99"/>
          <w:lang w:val="es-ES" w:eastAsia="es-ES"/>
        </w:rPr>
        <w:t>L</w:t>
      </w:r>
      <w:r w:rsidR="0012369F" w:rsidRPr="00C60897">
        <w:rPr>
          <w:rFonts w:ascii="Tahoma" w:hAnsi="Tahoma" w:cs="Tahoma"/>
          <w:w w:val="99"/>
          <w:lang w:val="es-ES" w:eastAsia="es-ES"/>
        </w:rPr>
        <w:t xml:space="preserve">a </w:t>
      </w:r>
      <w:r w:rsidR="00FF729D" w:rsidRPr="00C60897">
        <w:rPr>
          <w:rFonts w:ascii="Tahoma" w:hAnsi="Tahoma" w:cs="Tahoma"/>
          <w:w w:val="99"/>
          <w:lang w:val="es-ES" w:eastAsia="es-ES"/>
        </w:rPr>
        <w:t>varillas</w:t>
      </w:r>
      <w:proofErr w:type="gramEnd"/>
      <w:r w:rsidR="00FF729D" w:rsidRPr="00C60897">
        <w:rPr>
          <w:rFonts w:ascii="Tahoma" w:hAnsi="Tahoma" w:cs="Tahoma"/>
          <w:w w:val="99"/>
          <w:lang w:val="es-ES" w:eastAsia="es-ES"/>
        </w:rPr>
        <w:t xml:space="preserve"> de anclaje, anclas y rack 1 vía</w:t>
      </w:r>
      <w:r w:rsidR="0012369F" w:rsidRPr="00C60897">
        <w:rPr>
          <w:rFonts w:ascii="Tahoma" w:hAnsi="Tahoma" w:cs="Tahoma"/>
          <w:w w:val="99"/>
          <w:lang w:val="es-ES" w:eastAsia="es-ES"/>
        </w:rPr>
        <w:t xml:space="preserve"> </w:t>
      </w:r>
      <w:r w:rsidRPr="00C60897">
        <w:rPr>
          <w:rFonts w:ascii="Tahoma" w:hAnsi="Tahoma" w:cs="Tahoma"/>
          <w:w w:val="99"/>
          <w:lang w:val="es-ES" w:eastAsia="es-ES"/>
        </w:rPr>
        <w:t xml:space="preserve">a ser construidos </w:t>
      </w:r>
      <w:r w:rsidR="004964DA" w:rsidRPr="00C60897">
        <w:rPr>
          <w:rFonts w:ascii="Tahoma" w:hAnsi="Tahoma" w:cs="Tahoma"/>
          <w:w w:val="99"/>
          <w:lang w:val="es-ES" w:eastAsia="es-ES"/>
        </w:rPr>
        <w:t xml:space="preserve">deberán ser suministrados </w:t>
      </w:r>
      <w:r w:rsidRPr="00C60897">
        <w:rPr>
          <w:rFonts w:ascii="Tahoma" w:hAnsi="Tahoma" w:cs="Tahoma"/>
          <w:w w:val="99"/>
          <w:lang w:val="es-ES" w:eastAsia="es-ES"/>
        </w:rPr>
        <w:t xml:space="preserve">bajo esta especificación y los materiales utilizados en su construcción, cumplirán con los requisitos y normas </w:t>
      </w:r>
      <w:r w:rsidR="006D6DA5" w:rsidRPr="00C60897">
        <w:rPr>
          <w:rFonts w:ascii="Tahoma" w:hAnsi="Tahoma" w:cs="Tahoma"/>
          <w:w w:val="99"/>
          <w:lang w:val="es-ES" w:eastAsia="es-ES"/>
        </w:rPr>
        <w:t>A</w:t>
      </w:r>
      <w:r w:rsidR="0012369F" w:rsidRPr="00C60897">
        <w:rPr>
          <w:rFonts w:ascii="Tahoma" w:hAnsi="Tahoma" w:cs="Tahoma"/>
          <w:w w:val="99"/>
          <w:lang w:val="es-ES" w:eastAsia="es-ES"/>
        </w:rPr>
        <w:t>STM</w:t>
      </w:r>
      <w:r w:rsidR="004964DA" w:rsidRPr="00C60897">
        <w:rPr>
          <w:rFonts w:ascii="Tahoma" w:hAnsi="Tahoma" w:cs="Tahoma"/>
          <w:w w:val="99"/>
          <w:lang w:val="es-ES" w:eastAsia="es-ES"/>
        </w:rPr>
        <w:t xml:space="preserve">, u </w:t>
      </w:r>
      <w:r w:rsidRPr="00C60897">
        <w:rPr>
          <w:rFonts w:ascii="Tahoma" w:hAnsi="Tahoma" w:cs="Tahoma"/>
          <w:w w:val="99"/>
          <w:lang w:val="es-ES" w:eastAsia="es-ES"/>
        </w:rPr>
        <w:t xml:space="preserve">otras normas internacionales para </w:t>
      </w:r>
      <w:r w:rsidR="0012369F" w:rsidRPr="00C60897">
        <w:rPr>
          <w:rFonts w:ascii="Tahoma" w:hAnsi="Tahoma" w:cs="Tahoma"/>
          <w:w w:val="99"/>
          <w:lang w:val="es-ES" w:eastAsia="es-ES"/>
        </w:rPr>
        <w:t xml:space="preserve">la fabricación de </w:t>
      </w:r>
      <w:proofErr w:type="spellStart"/>
      <w:r w:rsidR="0012369F" w:rsidRPr="00C60897">
        <w:rPr>
          <w:rFonts w:ascii="Tahoma" w:hAnsi="Tahoma" w:cs="Tahoma"/>
          <w:w w:val="99"/>
          <w:lang w:val="es-ES" w:eastAsia="es-ES"/>
        </w:rPr>
        <w:t>ferreteria</w:t>
      </w:r>
      <w:proofErr w:type="spellEnd"/>
      <w:r w:rsidR="0012369F" w:rsidRPr="00C60897">
        <w:rPr>
          <w:rFonts w:ascii="Tahoma" w:hAnsi="Tahoma" w:cs="Tahoma"/>
          <w:w w:val="99"/>
          <w:lang w:val="es-ES" w:eastAsia="es-ES"/>
        </w:rPr>
        <w:t xml:space="preserve"> de línea para rienda</w:t>
      </w:r>
      <w:r w:rsidR="004964DA" w:rsidRPr="00C60897">
        <w:rPr>
          <w:rFonts w:ascii="Tahoma" w:hAnsi="Tahoma" w:cs="Tahoma"/>
          <w:w w:val="99"/>
          <w:lang w:val="es-ES" w:eastAsia="es-ES"/>
        </w:rPr>
        <w:t xml:space="preserve"> </w:t>
      </w:r>
      <w:r w:rsidRPr="00C60897">
        <w:rPr>
          <w:rFonts w:ascii="Tahoma" w:hAnsi="Tahoma" w:cs="Tahoma"/>
          <w:w w:val="99"/>
          <w:lang w:val="es-ES" w:eastAsia="es-ES"/>
        </w:rPr>
        <w:t xml:space="preserve">de </w:t>
      </w:r>
      <w:r w:rsidR="0012369F" w:rsidRPr="00C60897">
        <w:rPr>
          <w:rFonts w:ascii="Tahoma" w:hAnsi="Tahoma" w:cs="Tahoma"/>
          <w:w w:val="99"/>
          <w:lang w:val="es-ES" w:eastAsia="es-ES"/>
        </w:rPr>
        <w:t xml:space="preserve">redes de </w:t>
      </w:r>
      <w:r w:rsidRPr="00C60897">
        <w:rPr>
          <w:rFonts w:ascii="Tahoma" w:hAnsi="Tahoma" w:cs="Tahoma"/>
          <w:w w:val="99"/>
          <w:lang w:val="es-ES" w:eastAsia="es-ES"/>
        </w:rPr>
        <w:t>distribución</w:t>
      </w:r>
      <w:r w:rsidR="006D6DA5" w:rsidRPr="00C60897">
        <w:rPr>
          <w:rFonts w:ascii="Tahoma" w:hAnsi="Tahoma" w:cs="Tahoma"/>
          <w:w w:val="99"/>
          <w:lang w:val="es-ES" w:eastAsia="es-ES"/>
        </w:rPr>
        <w:t xml:space="preserve"> </w:t>
      </w:r>
      <w:r w:rsidRPr="00C60897">
        <w:rPr>
          <w:rFonts w:ascii="Tahoma" w:hAnsi="Tahoma" w:cs="Tahoma"/>
          <w:w w:val="99"/>
          <w:lang w:val="es-ES" w:eastAsia="es-ES"/>
        </w:rPr>
        <w:t xml:space="preserve">y las normas y guiones incluidas por referencia o asociadas a estas, incluyendo normas para materiales y pruebas. </w:t>
      </w:r>
      <w:bookmarkStart w:id="788" w:name="_Toc316330581"/>
      <w:bookmarkStart w:id="789" w:name="_Toc287470545"/>
      <w:bookmarkStart w:id="790" w:name="_Ref283324204"/>
    </w:p>
    <w:p w14:paraId="1BCF1D08" w14:textId="77777777" w:rsidR="00A014A3" w:rsidRPr="00C60897" w:rsidRDefault="00A014A3" w:rsidP="00A014A3">
      <w:pPr>
        <w:spacing w:after="100"/>
        <w:jc w:val="both"/>
        <w:rPr>
          <w:rFonts w:ascii="Tahoma" w:hAnsi="Tahoma" w:cs="Tahoma"/>
          <w:w w:val="99"/>
          <w:lang w:val="es-ES" w:eastAsia="es-ES"/>
        </w:rPr>
      </w:pPr>
      <w:r w:rsidRPr="00C60897">
        <w:rPr>
          <w:rFonts w:ascii="Tahoma" w:hAnsi="Tahoma" w:cs="Tahoma"/>
          <w:w w:val="99"/>
          <w:lang w:val="es-ES" w:eastAsia="es-ES"/>
        </w:rPr>
        <w:t>En caso de que las normas de referencia sean revisadas y/o modificadas, debe tomarse en cuenta la edición en vigor o la última versión en la fecha de la apertura de las propuestas de la presente Convocatoria.</w:t>
      </w:r>
    </w:p>
    <w:p w14:paraId="73997932" w14:textId="77777777" w:rsidR="00A014A3" w:rsidRPr="00C60897" w:rsidRDefault="00A014A3" w:rsidP="00A014A3">
      <w:pPr>
        <w:spacing w:after="100"/>
        <w:jc w:val="both"/>
        <w:rPr>
          <w:rFonts w:ascii="Tahoma" w:hAnsi="Tahoma" w:cs="Tahoma"/>
          <w:lang w:val="es-419"/>
        </w:rPr>
      </w:pPr>
      <w:r w:rsidRPr="00C60897">
        <w:rPr>
          <w:rFonts w:ascii="Tahoma" w:hAnsi="Tahoma" w:cs="Tahoma"/>
          <w:w w:val="99"/>
          <w:lang w:val="es-ES" w:eastAsia="es-ES"/>
        </w:rPr>
        <w:t>En caso de conflicto en relación a las normas y/o las presentes Especificaciones Técnicas, tendrá precedencia la condición que ofrezca mayor seguridad, siempre que sea aprobada por el CONTRATANTE.</w:t>
      </w:r>
    </w:p>
    <w:bookmarkEnd w:id="788"/>
    <w:bookmarkEnd w:id="789"/>
    <w:bookmarkEnd w:id="790"/>
    <w:p w14:paraId="61CB7A55" w14:textId="781A9704" w:rsidR="00A014A3" w:rsidRPr="00C60897" w:rsidRDefault="0012369F" w:rsidP="00A2058C">
      <w:pPr>
        <w:pStyle w:val="Titulo"/>
        <w:numPr>
          <w:ilvl w:val="3"/>
          <w:numId w:val="157"/>
        </w:numPr>
        <w:tabs>
          <w:tab w:val="left" w:pos="708"/>
        </w:tabs>
        <w:ind w:left="709" w:hanging="643"/>
        <w:rPr>
          <w:rFonts w:ascii="Tahoma" w:hAnsi="Tahoma" w:cs="Tahoma"/>
          <w:b/>
          <w:bCs/>
          <w:i/>
          <w:iCs/>
          <w:w w:val="100"/>
          <w:sz w:val="24"/>
          <w:lang w:val="es-BO" w:eastAsia="en-US"/>
        </w:rPr>
      </w:pPr>
      <w:r w:rsidRPr="00C60897">
        <w:rPr>
          <w:rFonts w:ascii="Tahoma" w:hAnsi="Tahoma" w:cs="Tahoma"/>
          <w:b/>
          <w:bCs/>
          <w:i/>
          <w:iCs/>
          <w:w w:val="100"/>
          <w:sz w:val="24"/>
          <w:lang w:val="es-BO" w:eastAsia="en-US"/>
        </w:rPr>
        <w:t>V</w:t>
      </w:r>
      <w:r w:rsidR="004964DA" w:rsidRPr="00C60897">
        <w:rPr>
          <w:rFonts w:ascii="Tahoma" w:hAnsi="Tahoma" w:cs="Tahoma"/>
          <w:b/>
          <w:bCs/>
          <w:i/>
          <w:iCs/>
          <w:w w:val="100"/>
          <w:sz w:val="24"/>
          <w:lang w:val="es-BO" w:eastAsia="en-US"/>
        </w:rPr>
        <w:t>A</w:t>
      </w:r>
      <w:r w:rsidRPr="00C60897">
        <w:rPr>
          <w:rFonts w:ascii="Tahoma" w:hAnsi="Tahoma" w:cs="Tahoma"/>
          <w:b/>
          <w:bCs/>
          <w:i/>
          <w:iCs/>
          <w:w w:val="100"/>
          <w:sz w:val="24"/>
          <w:lang w:val="es-BO" w:eastAsia="en-US"/>
        </w:rPr>
        <w:t>RILLAS DE ANCLAJE</w:t>
      </w:r>
      <w:r w:rsidR="00FF729D" w:rsidRPr="00C60897">
        <w:rPr>
          <w:rFonts w:ascii="Tahoma" w:hAnsi="Tahoma" w:cs="Tahoma"/>
          <w:b/>
          <w:bCs/>
          <w:i/>
          <w:iCs/>
          <w:w w:val="100"/>
          <w:sz w:val="24"/>
          <w:lang w:val="es-BO" w:eastAsia="en-US"/>
        </w:rPr>
        <w:t>, ANCLAS Y RACK 1 VIA</w:t>
      </w:r>
      <w:r w:rsidR="00180584" w:rsidRPr="00C60897">
        <w:rPr>
          <w:rFonts w:ascii="Tahoma" w:hAnsi="Tahoma" w:cs="Tahoma"/>
          <w:b/>
          <w:bCs/>
          <w:i/>
          <w:iCs/>
          <w:w w:val="100"/>
          <w:sz w:val="24"/>
          <w:lang w:val="es-BO" w:eastAsia="en-US"/>
        </w:rPr>
        <w:t xml:space="preserve"> </w:t>
      </w:r>
    </w:p>
    <w:p w14:paraId="5C80E2FA" w14:textId="7AA0C404" w:rsidR="00F90745" w:rsidRPr="00C60897" w:rsidRDefault="00FF729D" w:rsidP="00A2058C">
      <w:pPr>
        <w:pStyle w:val="AA2"/>
        <w:numPr>
          <w:ilvl w:val="1"/>
          <w:numId w:val="172"/>
        </w:numPr>
        <w:spacing w:after="0"/>
        <w:rPr>
          <w:rFonts w:ascii="Tahoma" w:hAnsi="Tahoma" w:cs="Tahoma"/>
          <w:b/>
          <w:bCs/>
        </w:rPr>
      </w:pPr>
      <w:r w:rsidRPr="00C60897">
        <w:rPr>
          <w:rFonts w:ascii="Tahoma" w:hAnsi="Tahoma" w:cs="Tahoma"/>
          <w:b/>
          <w:bCs/>
        </w:rPr>
        <w:lastRenderedPageBreak/>
        <w:t xml:space="preserve">VARILLAS DE ANCLAJE </w:t>
      </w:r>
    </w:p>
    <w:p w14:paraId="7E93262E" w14:textId="77777777" w:rsidR="00FF729D" w:rsidRPr="00C60897" w:rsidRDefault="00FF729D" w:rsidP="00FF729D">
      <w:pPr>
        <w:spacing w:after="100"/>
        <w:jc w:val="both"/>
        <w:rPr>
          <w:rFonts w:ascii="Tahoma" w:hAnsi="Tahoma" w:cs="Tahoma"/>
          <w:w w:val="99"/>
          <w:lang w:val="es-ES" w:eastAsia="es-ES"/>
        </w:rPr>
      </w:pPr>
      <w:r w:rsidRPr="00C60897">
        <w:rPr>
          <w:rFonts w:ascii="Tahoma" w:hAnsi="Tahoma" w:cs="Tahoma"/>
          <w:w w:val="99"/>
          <w:lang w:val="es-ES" w:eastAsia="es-ES"/>
        </w:rPr>
        <w:t xml:space="preserve">Las varillas de anclaje se utilizan para sostener las riendas en la construcción de líneas eléctrica en media y baja tensión, garantizando la estabilidad mecánica de los postes, en los que se encuentran tendidas las líneas eléctricas </w:t>
      </w:r>
      <w:proofErr w:type="gramStart"/>
      <w:r w:rsidRPr="00C60897">
        <w:rPr>
          <w:rFonts w:ascii="Tahoma" w:hAnsi="Tahoma" w:cs="Tahoma"/>
          <w:w w:val="99"/>
          <w:lang w:val="es-ES" w:eastAsia="es-ES"/>
        </w:rPr>
        <w:t>aéreas..</w:t>
      </w:r>
      <w:proofErr w:type="gramEnd"/>
    </w:p>
    <w:p w14:paraId="7D468398" w14:textId="34609309" w:rsidR="00F90745" w:rsidRPr="00C60897" w:rsidRDefault="00CB0E8E" w:rsidP="00F7721B">
      <w:pPr>
        <w:pStyle w:val="AA2"/>
        <w:numPr>
          <w:ilvl w:val="0"/>
          <w:numId w:val="0"/>
        </w:numPr>
        <w:spacing w:after="0"/>
        <w:rPr>
          <w:rFonts w:ascii="Tahoma" w:hAnsi="Tahoma" w:cs="Tahoma"/>
          <w:b/>
          <w:bCs/>
          <w:lang w:eastAsia="es-ES"/>
        </w:rPr>
      </w:pPr>
      <w:r w:rsidRPr="00C60897">
        <w:rPr>
          <w:rFonts w:ascii="Tahoma" w:hAnsi="Tahoma" w:cs="Tahoma"/>
          <w:b/>
          <w:bCs/>
          <w:lang w:eastAsia="es-ES"/>
        </w:rPr>
        <w:t>5.1.1.</w:t>
      </w:r>
      <w:r w:rsidRPr="00C60897">
        <w:rPr>
          <w:rFonts w:ascii="Tahoma" w:hAnsi="Tahoma" w:cs="Tahoma"/>
          <w:b/>
          <w:bCs/>
          <w:lang w:eastAsia="es-ES"/>
        </w:rPr>
        <w:tab/>
        <w:t>IDENTIFICACIÓN</w:t>
      </w:r>
    </w:p>
    <w:p w14:paraId="1A08490F" w14:textId="5BBA4E74" w:rsidR="004964DA" w:rsidRPr="00C60897" w:rsidRDefault="004964DA" w:rsidP="00027B5A">
      <w:pPr>
        <w:spacing w:after="100"/>
        <w:jc w:val="both"/>
        <w:rPr>
          <w:rFonts w:ascii="Tahoma" w:hAnsi="Tahoma" w:cs="Tahoma"/>
          <w:w w:val="99"/>
          <w:lang w:val="es-ES" w:eastAsia="es-ES"/>
        </w:rPr>
      </w:pPr>
      <w:r w:rsidRPr="00C60897">
        <w:rPr>
          <w:rFonts w:ascii="Tahoma" w:hAnsi="Tahoma" w:cs="Tahoma"/>
          <w:w w:val="99"/>
          <w:lang w:val="es-ES" w:eastAsia="es-ES"/>
        </w:rPr>
        <w:t>L</w:t>
      </w:r>
      <w:r w:rsidR="00F7721B" w:rsidRPr="00C60897">
        <w:rPr>
          <w:rFonts w:ascii="Tahoma" w:hAnsi="Tahoma" w:cs="Tahoma"/>
          <w:w w:val="99"/>
          <w:lang w:val="es-ES" w:eastAsia="es-ES"/>
        </w:rPr>
        <w:t xml:space="preserve">as varillas de anclaje </w:t>
      </w:r>
      <w:r w:rsidRPr="00C60897">
        <w:rPr>
          <w:rFonts w:ascii="Tahoma" w:hAnsi="Tahoma" w:cs="Tahoma"/>
          <w:w w:val="99"/>
          <w:lang w:val="es-ES" w:eastAsia="es-ES"/>
        </w:rPr>
        <w:t>deben</w:t>
      </w:r>
      <w:r w:rsidR="00F7721B" w:rsidRPr="00C60897">
        <w:rPr>
          <w:rFonts w:ascii="Tahoma" w:hAnsi="Tahoma" w:cs="Tahoma"/>
          <w:w w:val="99"/>
          <w:lang w:val="es-ES" w:eastAsia="es-ES"/>
        </w:rPr>
        <w:t xml:space="preserve"> </w:t>
      </w:r>
      <w:r w:rsidRPr="00C60897">
        <w:rPr>
          <w:rFonts w:ascii="Tahoma" w:hAnsi="Tahoma" w:cs="Tahoma"/>
          <w:w w:val="99"/>
          <w:lang w:val="es-ES" w:eastAsia="es-ES"/>
        </w:rPr>
        <w:t xml:space="preserve">llevar </w:t>
      </w:r>
      <w:r w:rsidR="00F7721B" w:rsidRPr="00C60897">
        <w:rPr>
          <w:rFonts w:ascii="Tahoma" w:hAnsi="Tahoma" w:cs="Tahoma"/>
          <w:w w:val="99"/>
          <w:lang w:val="es-ES" w:eastAsia="es-ES"/>
        </w:rPr>
        <w:t>estampad</w:t>
      </w:r>
      <w:r w:rsidR="00861DFA" w:rsidRPr="00C60897">
        <w:rPr>
          <w:rFonts w:ascii="Tahoma" w:hAnsi="Tahoma" w:cs="Tahoma"/>
          <w:w w:val="99"/>
          <w:lang w:val="es-ES" w:eastAsia="es-ES"/>
        </w:rPr>
        <w:t xml:space="preserve">as </w:t>
      </w:r>
      <w:r w:rsidR="00F7721B" w:rsidRPr="00C60897">
        <w:rPr>
          <w:rFonts w:ascii="Tahoma" w:hAnsi="Tahoma" w:cs="Tahoma"/>
          <w:w w:val="99"/>
          <w:lang w:val="es-ES" w:eastAsia="es-ES"/>
        </w:rPr>
        <w:t>de forma legible e indeleble el nombre o marca del fabricante y la resistencia a la tracción especificada</w:t>
      </w:r>
      <w:r w:rsidR="00C34C39" w:rsidRPr="00C60897">
        <w:rPr>
          <w:rFonts w:ascii="Tahoma" w:hAnsi="Tahoma" w:cs="Tahoma"/>
          <w:w w:val="99"/>
          <w:lang w:val="es-ES" w:eastAsia="es-ES"/>
        </w:rPr>
        <w:t xml:space="preserve">. </w:t>
      </w:r>
      <w:bookmarkStart w:id="791" w:name="_Hlk198902702"/>
      <w:r w:rsidR="00C34C39" w:rsidRPr="00C60897">
        <w:rPr>
          <w:rFonts w:ascii="Tahoma" w:hAnsi="Tahoma" w:cs="Tahoma"/>
          <w:w w:val="99"/>
          <w:lang w:val="es-ES" w:eastAsia="es-ES"/>
        </w:rPr>
        <w:t>De acuerdo se muestra en el Plano N°1.</w:t>
      </w:r>
    </w:p>
    <w:bookmarkEnd w:id="791"/>
    <w:p w14:paraId="4FA4ED04" w14:textId="7419BA2D" w:rsidR="00CB0E8E" w:rsidRPr="00C60897" w:rsidRDefault="00CB0E8E" w:rsidP="00CB0E8E">
      <w:pPr>
        <w:pStyle w:val="AA2"/>
        <w:numPr>
          <w:ilvl w:val="0"/>
          <w:numId w:val="0"/>
        </w:numPr>
        <w:spacing w:after="0"/>
        <w:rPr>
          <w:rFonts w:ascii="Tahoma" w:hAnsi="Tahoma" w:cs="Tahoma"/>
          <w:b/>
          <w:bCs/>
          <w:lang w:eastAsia="es-ES"/>
        </w:rPr>
      </w:pPr>
      <w:r w:rsidRPr="00C60897">
        <w:rPr>
          <w:rFonts w:ascii="Tahoma" w:hAnsi="Tahoma" w:cs="Tahoma"/>
          <w:b/>
          <w:bCs/>
          <w:lang w:eastAsia="es-ES"/>
        </w:rPr>
        <w:t>5.1.2.</w:t>
      </w:r>
      <w:r w:rsidRPr="00C60897">
        <w:rPr>
          <w:rFonts w:ascii="Tahoma" w:hAnsi="Tahoma" w:cs="Tahoma"/>
          <w:b/>
          <w:bCs/>
          <w:lang w:eastAsia="es-ES"/>
        </w:rPr>
        <w:tab/>
      </w:r>
      <w:r w:rsidR="004851E6" w:rsidRPr="00C60897">
        <w:rPr>
          <w:rFonts w:ascii="Tahoma" w:hAnsi="Tahoma" w:cs="Tahoma"/>
          <w:b/>
          <w:bCs/>
          <w:lang w:eastAsia="es-ES"/>
        </w:rPr>
        <w:t>CONDICIONES DE OPERACIÓN</w:t>
      </w:r>
    </w:p>
    <w:p w14:paraId="635E2DAF" w14:textId="77777777" w:rsidR="00F7721B" w:rsidRPr="00C60897" w:rsidRDefault="00F7721B" w:rsidP="00F7721B">
      <w:pPr>
        <w:spacing w:after="100"/>
        <w:jc w:val="both"/>
        <w:rPr>
          <w:rFonts w:ascii="Tahoma" w:hAnsi="Tahoma" w:cs="Tahoma"/>
          <w:w w:val="99"/>
          <w:lang w:val="es-ES" w:eastAsia="es-ES"/>
        </w:rPr>
      </w:pPr>
      <w:r w:rsidRPr="00C60897">
        <w:rPr>
          <w:rFonts w:ascii="Tahoma" w:hAnsi="Tahoma" w:cs="Tahoma"/>
          <w:w w:val="99"/>
          <w:lang w:val="es-ES" w:eastAsia="es-ES"/>
        </w:rPr>
        <w:t>Las varillas de anclaje deben tener una resistencia mecánica adecuada para soportar los esfuerzos producidos durante el montaje y operación de las instalaciones eléctricas.</w:t>
      </w:r>
    </w:p>
    <w:p w14:paraId="2F0B824B" w14:textId="77777777" w:rsidR="00F7721B" w:rsidRPr="00C60897" w:rsidRDefault="00F7721B" w:rsidP="00F7721B">
      <w:pPr>
        <w:spacing w:after="100"/>
        <w:jc w:val="both"/>
        <w:rPr>
          <w:rFonts w:ascii="Tahoma" w:hAnsi="Tahoma" w:cs="Tahoma"/>
          <w:w w:val="99"/>
          <w:lang w:val="es-ES" w:eastAsia="es-ES"/>
        </w:rPr>
      </w:pPr>
      <w:r w:rsidRPr="00C60897">
        <w:rPr>
          <w:rFonts w:ascii="Tahoma" w:hAnsi="Tahoma" w:cs="Tahoma"/>
          <w:w w:val="99"/>
          <w:lang w:val="es-ES" w:eastAsia="es-ES"/>
        </w:rPr>
        <w:t>La perforación en la cabeza debe permitir el paso del preformado para cable de acero 5/16“.</w:t>
      </w:r>
    </w:p>
    <w:p w14:paraId="7CCC894F" w14:textId="632976E8" w:rsidR="00F90745" w:rsidRPr="00C60897" w:rsidRDefault="006145E4" w:rsidP="006145E4">
      <w:pPr>
        <w:pStyle w:val="AA2"/>
        <w:numPr>
          <w:ilvl w:val="0"/>
          <w:numId w:val="0"/>
        </w:numPr>
        <w:tabs>
          <w:tab w:val="num" w:pos="504"/>
        </w:tabs>
        <w:spacing w:after="100"/>
        <w:rPr>
          <w:rFonts w:ascii="Tahoma" w:hAnsi="Tahoma" w:cs="Tahoma"/>
          <w:w w:val="99"/>
          <w:lang w:val="es-ES" w:eastAsia="es-ES"/>
        </w:rPr>
      </w:pPr>
      <w:r w:rsidRPr="00C60897">
        <w:rPr>
          <w:rFonts w:ascii="Tahoma" w:hAnsi="Tahoma" w:cs="Tahoma"/>
          <w:b/>
          <w:bCs/>
        </w:rPr>
        <w:t>5.1.</w:t>
      </w:r>
      <w:r w:rsidR="00027B5A" w:rsidRPr="00C60897">
        <w:rPr>
          <w:rFonts w:ascii="Tahoma" w:hAnsi="Tahoma" w:cs="Tahoma"/>
          <w:b/>
          <w:bCs/>
        </w:rPr>
        <w:t>3</w:t>
      </w:r>
      <w:r w:rsidRPr="00C60897">
        <w:rPr>
          <w:rFonts w:ascii="Tahoma" w:hAnsi="Tahoma" w:cs="Tahoma"/>
          <w:b/>
          <w:bCs/>
        </w:rPr>
        <w:t>.</w:t>
      </w:r>
      <w:r w:rsidRPr="00C60897">
        <w:rPr>
          <w:rFonts w:ascii="Tahoma" w:hAnsi="Tahoma" w:cs="Tahoma"/>
          <w:b/>
          <w:bCs/>
        </w:rPr>
        <w:tab/>
      </w:r>
      <w:r w:rsidR="004851E6" w:rsidRPr="00C60897">
        <w:rPr>
          <w:rFonts w:ascii="Tahoma" w:hAnsi="Tahoma" w:cs="Tahoma"/>
          <w:b/>
          <w:bCs/>
        </w:rPr>
        <w:t>CONDICIONES ESPECIFICAS</w:t>
      </w:r>
    </w:p>
    <w:p w14:paraId="3FC3A203" w14:textId="101E502F" w:rsidR="005D06D0" w:rsidRPr="00C60897" w:rsidRDefault="004851E6" w:rsidP="00027B5A">
      <w:pPr>
        <w:pStyle w:val="AA2"/>
        <w:numPr>
          <w:ilvl w:val="0"/>
          <w:numId w:val="0"/>
        </w:numPr>
        <w:spacing w:after="100"/>
        <w:rPr>
          <w:rFonts w:ascii="Tahoma" w:hAnsi="Tahoma" w:cs="Tahoma"/>
          <w:w w:val="99"/>
          <w:lang w:val="es-ES" w:eastAsia="es-ES"/>
        </w:rPr>
      </w:pPr>
      <w:r w:rsidRPr="00C60897">
        <w:rPr>
          <w:rFonts w:ascii="Tahoma" w:hAnsi="Tahoma" w:cs="Tahoma"/>
          <w:b/>
          <w:bCs/>
        </w:rPr>
        <w:t>5.</w:t>
      </w:r>
      <w:r w:rsidR="006145E4" w:rsidRPr="00C60897">
        <w:rPr>
          <w:rFonts w:ascii="Tahoma" w:hAnsi="Tahoma" w:cs="Tahoma"/>
          <w:b/>
          <w:bCs/>
        </w:rPr>
        <w:t>1.</w:t>
      </w:r>
      <w:r w:rsidR="00027B5A" w:rsidRPr="00C60897">
        <w:rPr>
          <w:rFonts w:ascii="Tahoma" w:hAnsi="Tahoma" w:cs="Tahoma"/>
          <w:b/>
          <w:bCs/>
        </w:rPr>
        <w:t>3</w:t>
      </w:r>
      <w:r w:rsidR="006145E4" w:rsidRPr="00C60897">
        <w:rPr>
          <w:rFonts w:ascii="Tahoma" w:hAnsi="Tahoma" w:cs="Tahoma"/>
          <w:b/>
          <w:bCs/>
        </w:rPr>
        <w:t>.1.</w:t>
      </w:r>
      <w:r w:rsidR="006145E4" w:rsidRPr="00C60897">
        <w:rPr>
          <w:rFonts w:ascii="Tahoma" w:hAnsi="Tahoma" w:cs="Tahoma"/>
          <w:b/>
          <w:bCs/>
        </w:rPr>
        <w:tab/>
      </w:r>
      <w:r w:rsidRPr="00C60897">
        <w:rPr>
          <w:rFonts w:ascii="Tahoma" w:hAnsi="Tahoma" w:cs="Tahoma"/>
          <w:b/>
          <w:bCs/>
        </w:rPr>
        <w:t>MATERIALES</w:t>
      </w:r>
    </w:p>
    <w:p w14:paraId="24BB548A" w14:textId="70113B0E" w:rsidR="00F7721B" w:rsidRPr="00C60897" w:rsidRDefault="00F7721B" w:rsidP="00027B5A">
      <w:pPr>
        <w:spacing w:after="100"/>
        <w:jc w:val="both"/>
        <w:rPr>
          <w:rFonts w:ascii="Tahoma" w:hAnsi="Tahoma" w:cs="Tahoma"/>
          <w:w w:val="99"/>
          <w:lang w:val="es-ES" w:eastAsia="es-ES"/>
        </w:rPr>
      </w:pPr>
      <w:r w:rsidRPr="00C60897">
        <w:rPr>
          <w:rFonts w:ascii="Tahoma" w:hAnsi="Tahoma" w:cs="Tahoma"/>
          <w:w w:val="99"/>
          <w:lang w:val="es-ES" w:eastAsia="es-ES"/>
        </w:rPr>
        <w:t>Varilla de anclaje de acero forjado galvanizado inmerso en caliente, formada de una sola pieza. La cabeza de la varilla no debe ser soldada o roscada, tampoco se aceptarán combinaciones. Tiene como accesorio una tuerca cuadrada para un diámetro de 16 mm (5/8 “).</w:t>
      </w:r>
    </w:p>
    <w:p w14:paraId="2A78A307" w14:textId="4CC97CC3" w:rsidR="005D06D0" w:rsidRPr="00C60897" w:rsidRDefault="006145E4" w:rsidP="006145E4">
      <w:pPr>
        <w:pStyle w:val="AA2"/>
        <w:numPr>
          <w:ilvl w:val="0"/>
          <w:numId w:val="0"/>
        </w:numPr>
        <w:tabs>
          <w:tab w:val="num" w:pos="504"/>
        </w:tabs>
        <w:spacing w:after="100"/>
        <w:rPr>
          <w:rFonts w:ascii="Tahoma" w:hAnsi="Tahoma" w:cs="Tahoma"/>
          <w:w w:val="99"/>
          <w:lang w:val="en-US" w:eastAsia="es-ES"/>
        </w:rPr>
      </w:pPr>
      <w:r w:rsidRPr="00C60897">
        <w:rPr>
          <w:rFonts w:ascii="Tahoma" w:hAnsi="Tahoma" w:cs="Tahoma"/>
          <w:b/>
          <w:bCs/>
          <w:lang w:val="en-US"/>
        </w:rPr>
        <w:t>5.1.</w:t>
      </w:r>
      <w:r w:rsidR="00AA54E6" w:rsidRPr="00C60897">
        <w:rPr>
          <w:rFonts w:ascii="Tahoma" w:hAnsi="Tahoma" w:cs="Tahoma"/>
          <w:b/>
          <w:bCs/>
          <w:lang w:val="en-US"/>
        </w:rPr>
        <w:t>3</w:t>
      </w:r>
      <w:r w:rsidRPr="00C60897">
        <w:rPr>
          <w:rFonts w:ascii="Tahoma" w:hAnsi="Tahoma" w:cs="Tahoma"/>
          <w:b/>
          <w:bCs/>
          <w:lang w:val="en-US"/>
        </w:rPr>
        <w:t>.</w:t>
      </w:r>
      <w:r w:rsidR="00AA54E6" w:rsidRPr="00C60897">
        <w:rPr>
          <w:rFonts w:ascii="Tahoma" w:hAnsi="Tahoma" w:cs="Tahoma"/>
          <w:b/>
          <w:bCs/>
          <w:lang w:val="en-US"/>
        </w:rPr>
        <w:t>2.</w:t>
      </w:r>
      <w:r w:rsidRPr="00C60897">
        <w:rPr>
          <w:rFonts w:ascii="Tahoma" w:hAnsi="Tahoma" w:cs="Tahoma"/>
          <w:b/>
          <w:bCs/>
          <w:lang w:val="en-US"/>
        </w:rPr>
        <w:tab/>
      </w:r>
      <w:r w:rsidR="005D06D0" w:rsidRPr="00C60897">
        <w:rPr>
          <w:rFonts w:ascii="Tahoma" w:hAnsi="Tahoma" w:cs="Tahoma"/>
          <w:b/>
          <w:bCs/>
          <w:lang w:val="en-US"/>
        </w:rPr>
        <w:t>NORMA APLICADA</w:t>
      </w:r>
    </w:p>
    <w:p w14:paraId="023CE182" w14:textId="77777777" w:rsidR="00027B5A" w:rsidRPr="00C60897" w:rsidRDefault="00027B5A" w:rsidP="00AA54E6">
      <w:pPr>
        <w:spacing w:before="120" w:after="100"/>
        <w:ind w:left="2160" w:hanging="2160"/>
        <w:jc w:val="both"/>
        <w:rPr>
          <w:rFonts w:ascii="Tahoma" w:hAnsi="Tahoma" w:cs="Tahoma"/>
          <w:lang w:eastAsia="es-ES"/>
        </w:rPr>
      </w:pPr>
      <w:proofErr w:type="spellStart"/>
      <w:r w:rsidRPr="00C60897">
        <w:rPr>
          <w:rFonts w:ascii="Tahoma" w:hAnsi="Tahoma" w:cs="Tahoma"/>
          <w:lang w:eastAsia="es-ES"/>
        </w:rPr>
        <w:t>Conforme</w:t>
      </w:r>
      <w:proofErr w:type="spellEnd"/>
      <w:r w:rsidRPr="00C60897">
        <w:rPr>
          <w:rFonts w:ascii="Tahoma" w:hAnsi="Tahoma" w:cs="Tahoma"/>
          <w:lang w:eastAsia="es-ES"/>
        </w:rPr>
        <w:t>:</w:t>
      </w:r>
    </w:p>
    <w:p w14:paraId="073F12A2" w14:textId="30CF9C72" w:rsidR="00027B5A" w:rsidRPr="00C60897" w:rsidRDefault="00027B5A" w:rsidP="00027B5A">
      <w:pPr>
        <w:spacing w:before="240" w:after="100"/>
        <w:ind w:left="2160" w:hanging="2160"/>
        <w:jc w:val="both"/>
        <w:rPr>
          <w:rFonts w:ascii="Tahoma" w:hAnsi="Tahoma" w:cs="Tahoma"/>
          <w:lang w:eastAsia="es-ES"/>
        </w:rPr>
      </w:pPr>
      <w:r w:rsidRPr="00C60897">
        <w:rPr>
          <w:rFonts w:ascii="Tahoma" w:hAnsi="Tahoma" w:cs="Tahoma"/>
          <w:lang w:eastAsia="es-ES"/>
        </w:rPr>
        <w:t>ANSI C</w:t>
      </w:r>
      <w:r w:rsidR="00F7721B" w:rsidRPr="00C60897">
        <w:rPr>
          <w:rFonts w:ascii="Tahoma" w:hAnsi="Tahoma" w:cs="Tahoma"/>
          <w:lang w:eastAsia="es-ES"/>
        </w:rPr>
        <w:t xml:space="preserve"> 135-2 (Standards for galvanized ferrous strand eye anchor rod).</w:t>
      </w:r>
    </w:p>
    <w:p w14:paraId="3CFAE4BA" w14:textId="5CE61B09" w:rsidR="005D06D0" w:rsidRPr="00C60897" w:rsidRDefault="006145E4" w:rsidP="006145E4">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5.1.</w:t>
      </w:r>
      <w:r w:rsidR="00AA54E6" w:rsidRPr="00C60897">
        <w:rPr>
          <w:rFonts w:ascii="Tahoma" w:hAnsi="Tahoma" w:cs="Tahoma"/>
          <w:b/>
          <w:bCs/>
          <w:w w:val="99"/>
          <w:lang w:val="es-ES" w:eastAsia="es-ES"/>
        </w:rPr>
        <w:t>4.</w:t>
      </w:r>
      <w:r w:rsidR="00AA54E6" w:rsidRPr="00C60897">
        <w:rPr>
          <w:rFonts w:ascii="Tahoma" w:hAnsi="Tahoma" w:cs="Tahoma"/>
          <w:b/>
          <w:bCs/>
          <w:w w:val="99"/>
          <w:lang w:val="es-ES" w:eastAsia="es-ES"/>
        </w:rPr>
        <w:tab/>
      </w:r>
      <w:r w:rsidR="00AA54E6" w:rsidRPr="00C60897">
        <w:rPr>
          <w:rFonts w:ascii="Tahoma" w:hAnsi="Tahoma" w:cs="Tahoma"/>
          <w:b/>
          <w:bCs/>
          <w:w w:val="99"/>
          <w:lang w:val="es-ES" w:eastAsia="es-ES"/>
        </w:rPr>
        <w:tab/>
      </w:r>
      <w:r w:rsidR="00724C47" w:rsidRPr="00C60897">
        <w:rPr>
          <w:rFonts w:ascii="Tahoma" w:hAnsi="Tahoma" w:cs="Tahoma"/>
          <w:b/>
          <w:bCs/>
          <w:w w:val="99"/>
          <w:lang w:val="es-ES" w:eastAsia="es-ES"/>
        </w:rPr>
        <w:t>CARACTERISTICAS T</w:t>
      </w:r>
      <w:r w:rsidR="005A0939" w:rsidRPr="00C60897">
        <w:rPr>
          <w:rFonts w:ascii="Tahoma" w:hAnsi="Tahoma" w:cs="Tahoma"/>
          <w:b/>
          <w:bCs/>
          <w:w w:val="99"/>
          <w:lang w:val="es-ES" w:eastAsia="es-ES"/>
        </w:rPr>
        <w:t>É</w:t>
      </w:r>
      <w:r w:rsidR="00724C47" w:rsidRPr="00C60897">
        <w:rPr>
          <w:rFonts w:ascii="Tahoma" w:hAnsi="Tahoma" w:cs="Tahoma"/>
          <w:b/>
          <w:bCs/>
          <w:w w:val="99"/>
          <w:lang w:val="es-ES" w:eastAsia="es-ES"/>
        </w:rPr>
        <w:t>CN</w:t>
      </w:r>
      <w:r w:rsidR="00AA54E6" w:rsidRPr="00C60897">
        <w:rPr>
          <w:rFonts w:ascii="Tahoma" w:hAnsi="Tahoma" w:cs="Tahoma"/>
          <w:b/>
          <w:bCs/>
          <w:w w:val="99"/>
          <w:lang w:val="es-ES" w:eastAsia="es-ES"/>
        </w:rPr>
        <w:t>IC</w:t>
      </w:r>
      <w:r w:rsidR="00724C47" w:rsidRPr="00C60897">
        <w:rPr>
          <w:rFonts w:ascii="Tahoma" w:hAnsi="Tahoma" w:cs="Tahoma"/>
          <w:b/>
          <w:bCs/>
          <w:w w:val="99"/>
          <w:lang w:val="es-ES" w:eastAsia="es-ES"/>
        </w:rPr>
        <w:t>AS</w:t>
      </w:r>
    </w:p>
    <w:p w14:paraId="6B717B5A" w14:textId="77777777" w:rsidR="00F7721B" w:rsidRPr="00C60897" w:rsidRDefault="00F7721B" w:rsidP="00F7721B">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5.1.4.1.</w:t>
      </w:r>
      <w:r w:rsidRPr="00C60897">
        <w:rPr>
          <w:rFonts w:ascii="Tahoma" w:hAnsi="Tahoma" w:cs="Tahoma"/>
          <w:b/>
          <w:bCs/>
          <w:w w:val="99"/>
          <w:lang w:val="es-ES" w:eastAsia="es-ES"/>
        </w:rPr>
        <w:tab/>
        <w:t>CARACTERISTICAS GEOMETRICAS Y DIMENSIONALES</w:t>
      </w:r>
    </w:p>
    <w:p w14:paraId="031DC79C" w14:textId="1560A7A3" w:rsidR="00AA54E6" w:rsidRPr="00C60897" w:rsidRDefault="00724C47" w:rsidP="00724C47">
      <w:pPr>
        <w:spacing w:after="100"/>
        <w:jc w:val="both"/>
        <w:rPr>
          <w:rFonts w:ascii="Tahoma" w:hAnsi="Tahoma" w:cs="Tahoma"/>
          <w:w w:val="99"/>
          <w:lang w:val="es-ES" w:eastAsia="es-ES"/>
        </w:rPr>
      </w:pPr>
      <w:r w:rsidRPr="00C60897">
        <w:rPr>
          <w:rFonts w:ascii="Tahoma" w:hAnsi="Tahoma" w:cs="Tahoma"/>
          <w:w w:val="99"/>
          <w:lang w:val="es-ES" w:eastAsia="es-ES"/>
        </w:rPr>
        <w:t xml:space="preserve">Las </w:t>
      </w:r>
      <w:r w:rsidR="00F7721B" w:rsidRPr="00C60897">
        <w:rPr>
          <w:rFonts w:ascii="Tahoma" w:hAnsi="Tahoma" w:cs="Tahoma"/>
          <w:w w:val="99"/>
          <w:lang w:val="es-ES" w:eastAsia="es-ES"/>
        </w:rPr>
        <w:t>características geométricas de la varilla de anclaje 5/8</w:t>
      </w:r>
      <w:r w:rsidR="001F7534" w:rsidRPr="00C60897">
        <w:rPr>
          <w:rFonts w:ascii="Tahoma" w:hAnsi="Tahoma" w:cs="Tahoma"/>
          <w:w w:val="99"/>
          <w:lang w:val="es-ES" w:eastAsia="es-ES"/>
        </w:rPr>
        <w:t>”</w:t>
      </w:r>
      <w:r w:rsidR="00F7721B" w:rsidRPr="00C60897">
        <w:rPr>
          <w:rFonts w:ascii="Tahoma" w:hAnsi="Tahoma" w:cs="Tahoma"/>
          <w:w w:val="99"/>
          <w:lang w:val="es-ES" w:eastAsia="es-ES"/>
        </w:rPr>
        <w:t xml:space="preserve"> x</w:t>
      </w:r>
      <w:r w:rsidR="00D415C0" w:rsidRPr="00C60897">
        <w:rPr>
          <w:rFonts w:ascii="Tahoma" w:hAnsi="Tahoma" w:cs="Tahoma"/>
          <w:w w:val="99"/>
          <w:lang w:val="es-ES" w:eastAsia="es-ES"/>
        </w:rPr>
        <w:t xml:space="preserve"> 1,5 m</w:t>
      </w:r>
      <w:r w:rsidR="00980D4C" w:rsidRPr="00C60897">
        <w:rPr>
          <w:rFonts w:ascii="Tahoma" w:hAnsi="Tahoma" w:cs="Tahoma"/>
          <w:w w:val="99"/>
          <w:lang w:val="es-ES" w:eastAsia="es-ES"/>
        </w:rPr>
        <w:t xml:space="preserve"> y 5</w:t>
      </w:r>
      <w:r w:rsidR="00D415C0" w:rsidRPr="00C60897">
        <w:rPr>
          <w:rFonts w:ascii="Tahoma" w:hAnsi="Tahoma" w:cs="Tahoma"/>
          <w:w w:val="99"/>
          <w:lang w:val="es-ES" w:eastAsia="es-ES"/>
        </w:rPr>
        <w:t>/8” x 2,1 m</w:t>
      </w:r>
      <w:r w:rsidR="001F7534" w:rsidRPr="00C60897">
        <w:rPr>
          <w:rFonts w:ascii="Tahoma" w:hAnsi="Tahoma" w:cs="Tahoma"/>
          <w:w w:val="99"/>
          <w:lang w:val="es-ES" w:eastAsia="es-ES"/>
        </w:rPr>
        <w:t xml:space="preserve"> (ojo simple </w:t>
      </w:r>
      <w:r w:rsidR="00644196" w:rsidRPr="00C60897">
        <w:rPr>
          <w:rFonts w:ascii="Tahoma" w:hAnsi="Tahoma" w:cs="Tahoma"/>
          <w:w w:val="99"/>
          <w:lang w:val="es-ES" w:eastAsia="es-ES"/>
        </w:rPr>
        <w:t>(</w:t>
      </w:r>
      <w:proofErr w:type="spellStart"/>
      <w:r w:rsidR="00644196" w:rsidRPr="00C60897">
        <w:rPr>
          <w:rFonts w:ascii="Tahoma" w:hAnsi="Tahoma" w:cs="Tahoma"/>
          <w:w w:val="99"/>
          <w:lang w:val="es-ES" w:eastAsia="es-ES"/>
        </w:rPr>
        <w:t>eye</w:t>
      </w:r>
      <w:proofErr w:type="spellEnd"/>
      <w:r w:rsidR="00644196" w:rsidRPr="00C60897">
        <w:rPr>
          <w:rFonts w:ascii="Tahoma" w:hAnsi="Tahoma" w:cs="Tahoma"/>
          <w:w w:val="99"/>
          <w:lang w:val="es-ES" w:eastAsia="es-ES"/>
        </w:rPr>
        <w:t xml:space="preserve"> </w:t>
      </w:r>
      <w:proofErr w:type="spellStart"/>
      <w:r w:rsidR="00644196" w:rsidRPr="00C60897">
        <w:rPr>
          <w:rFonts w:ascii="Tahoma" w:hAnsi="Tahoma" w:cs="Tahoma"/>
          <w:w w:val="99"/>
          <w:lang w:val="es-ES" w:eastAsia="es-ES"/>
        </w:rPr>
        <w:t>bolt</w:t>
      </w:r>
      <w:proofErr w:type="spellEnd"/>
      <w:r w:rsidR="00644196" w:rsidRPr="00C60897">
        <w:rPr>
          <w:rFonts w:ascii="Tahoma" w:hAnsi="Tahoma" w:cs="Tahoma"/>
          <w:w w:val="99"/>
          <w:lang w:val="es-ES" w:eastAsia="es-ES"/>
        </w:rPr>
        <w:t xml:space="preserve">) </w:t>
      </w:r>
      <w:r w:rsidR="001F7534" w:rsidRPr="00C60897">
        <w:rPr>
          <w:rFonts w:ascii="Tahoma" w:hAnsi="Tahoma" w:cs="Tahoma"/>
          <w:w w:val="99"/>
          <w:lang w:val="es-ES" w:eastAsia="es-ES"/>
        </w:rPr>
        <w:t>debe ser de acuerdo a diseño).</w:t>
      </w:r>
    </w:p>
    <w:p w14:paraId="684C9C11" w14:textId="72075413" w:rsidR="001F7534" w:rsidRPr="00C60897" w:rsidRDefault="001F7534" w:rsidP="001F7534">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5.1.4.2.</w:t>
      </w:r>
      <w:r w:rsidRPr="00C60897">
        <w:rPr>
          <w:rFonts w:ascii="Tahoma" w:hAnsi="Tahoma" w:cs="Tahoma"/>
          <w:b/>
          <w:bCs/>
          <w:w w:val="99"/>
          <w:lang w:val="es-ES" w:eastAsia="es-ES"/>
        </w:rPr>
        <w:tab/>
        <w:t>CARACTERISTICAS MECANICAS</w:t>
      </w:r>
    </w:p>
    <w:p w14:paraId="1E314102" w14:textId="3342B0CD" w:rsidR="001F7534" w:rsidRPr="00C60897" w:rsidRDefault="001F7534" w:rsidP="001F7534">
      <w:pPr>
        <w:pStyle w:val="AA2"/>
        <w:numPr>
          <w:ilvl w:val="0"/>
          <w:numId w:val="0"/>
        </w:numPr>
        <w:tabs>
          <w:tab w:val="num" w:pos="504"/>
        </w:tabs>
        <w:spacing w:after="100"/>
        <w:rPr>
          <w:rFonts w:ascii="Tahoma" w:hAnsi="Tahoma" w:cs="Tahoma"/>
          <w:w w:val="99"/>
          <w:lang w:val="es-ES" w:eastAsia="es-ES"/>
        </w:rPr>
      </w:pPr>
      <w:r w:rsidRPr="00C60897">
        <w:rPr>
          <w:rFonts w:ascii="Tahoma" w:hAnsi="Tahoma" w:cs="Tahoma"/>
          <w:w w:val="99"/>
          <w:lang w:val="es-ES" w:eastAsia="es-ES"/>
        </w:rPr>
        <w:t>Las varillas deben cumplir con las siguientes características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4"/>
        <w:gridCol w:w="1842"/>
        <w:gridCol w:w="1302"/>
        <w:gridCol w:w="2661"/>
      </w:tblGrid>
      <w:tr w:rsidR="001F7534" w:rsidRPr="00C60897" w14:paraId="57FDCF74" w14:textId="77777777" w:rsidTr="00980D4C">
        <w:trPr>
          <w:jc w:val="center"/>
        </w:trPr>
        <w:tc>
          <w:tcPr>
            <w:tcW w:w="2689" w:type="dxa"/>
            <w:vAlign w:val="center"/>
          </w:tcPr>
          <w:p w14:paraId="76D05D42" w14:textId="55C965EA" w:rsidR="001F7534" w:rsidRPr="00C60897" w:rsidRDefault="00980D4C" w:rsidP="00667D0E">
            <w:pPr>
              <w:jc w:val="center"/>
              <w:rPr>
                <w:rFonts w:ascii="Tahoma" w:hAnsi="Tahoma" w:cs="Tahoma"/>
                <w:b/>
                <w:sz w:val="20"/>
                <w:szCs w:val="20"/>
              </w:rPr>
            </w:pPr>
            <w:proofErr w:type="spellStart"/>
            <w:r w:rsidRPr="00C60897">
              <w:rPr>
                <w:rFonts w:ascii="Tahoma" w:hAnsi="Tahoma" w:cs="Tahoma"/>
                <w:b/>
                <w:sz w:val="20"/>
                <w:szCs w:val="20"/>
              </w:rPr>
              <w:t>Detalle</w:t>
            </w:r>
            <w:proofErr w:type="spellEnd"/>
          </w:p>
        </w:tc>
        <w:tc>
          <w:tcPr>
            <w:tcW w:w="1134" w:type="dxa"/>
            <w:vAlign w:val="center"/>
          </w:tcPr>
          <w:p w14:paraId="3296AC81" w14:textId="77777777" w:rsidR="001F7534" w:rsidRPr="00C60897" w:rsidRDefault="001F7534" w:rsidP="00667D0E">
            <w:pPr>
              <w:jc w:val="center"/>
              <w:rPr>
                <w:rFonts w:ascii="Tahoma" w:hAnsi="Tahoma" w:cs="Tahoma"/>
                <w:b/>
                <w:sz w:val="20"/>
                <w:szCs w:val="20"/>
              </w:rPr>
            </w:pPr>
            <w:proofErr w:type="spellStart"/>
            <w:r w:rsidRPr="00C60897">
              <w:rPr>
                <w:rFonts w:ascii="Tahoma" w:hAnsi="Tahoma" w:cs="Tahoma"/>
                <w:b/>
                <w:sz w:val="20"/>
                <w:szCs w:val="20"/>
              </w:rPr>
              <w:t>Longitud</w:t>
            </w:r>
            <w:proofErr w:type="spellEnd"/>
          </w:p>
          <w:p w14:paraId="5964B0B2" w14:textId="77777777" w:rsidR="001F7534" w:rsidRPr="00C60897" w:rsidRDefault="001F7534" w:rsidP="00667D0E">
            <w:pPr>
              <w:jc w:val="center"/>
              <w:rPr>
                <w:rFonts w:ascii="Tahoma" w:hAnsi="Tahoma" w:cs="Tahoma"/>
                <w:b/>
                <w:sz w:val="20"/>
                <w:szCs w:val="20"/>
              </w:rPr>
            </w:pPr>
            <w:r w:rsidRPr="00C60897">
              <w:rPr>
                <w:rFonts w:ascii="Tahoma" w:hAnsi="Tahoma" w:cs="Tahoma"/>
                <w:b/>
                <w:sz w:val="20"/>
                <w:szCs w:val="20"/>
              </w:rPr>
              <w:t>L</w:t>
            </w:r>
          </w:p>
          <w:p w14:paraId="06DB82B8" w14:textId="77777777" w:rsidR="001F7534" w:rsidRPr="00C60897" w:rsidRDefault="001F7534" w:rsidP="00667D0E">
            <w:pPr>
              <w:jc w:val="center"/>
              <w:rPr>
                <w:rFonts w:ascii="Tahoma" w:hAnsi="Tahoma" w:cs="Tahoma"/>
                <w:b/>
                <w:sz w:val="20"/>
                <w:szCs w:val="20"/>
              </w:rPr>
            </w:pPr>
            <w:r w:rsidRPr="00C60897">
              <w:rPr>
                <w:rFonts w:ascii="Tahoma" w:hAnsi="Tahoma" w:cs="Tahoma"/>
                <w:b/>
                <w:sz w:val="20"/>
                <w:szCs w:val="20"/>
              </w:rPr>
              <w:t>m</w:t>
            </w:r>
          </w:p>
        </w:tc>
        <w:tc>
          <w:tcPr>
            <w:tcW w:w="1842" w:type="dxa"/>
            <w:vAlign w:val="center"/>
          </w:tcPr>
          <w:p w14:paraId="2E328F75" w14:textId="77777777" w:rsidR="001F7534" w:rsidRPr="00C60897" w:rsidRDefault="001F7534" w:rsidP="00667D0E">
            <w:pPr>
              <w:jc w:val="center"/>
              <w:rPr>
                <w:rFonts w:ascii="Tahoma" w:hAnsi="Tahoma" w:cs="Tahoma"/>
                <w:b/>
                <w:sz w:val="20"/>
                <w:szCs w:val="20"/>
                <w:lang w:val="es-BO"/>
              </w:rPr>
            </w:pPr>
            <w:r w:rsidRPr="00C60897">
              <w:rPr>
                <w:rFonts w:ascii="Tahoma" w:hAnsi="Tahoma" w:cs="Tahoma"/>
                <w:b/>
                <w:sz w:val="20"/>
                <w:szCs w:val="20"/>
                <w:lang w:val="es-BO"/>
              </w:rPr>
              <w:t>Resistencia a la tracción mínima</w:t>
            </w:r>
          </w:p>
          <w:p w14:paraId="64B64156" w14:textId="77777777" w:rsidR="001F7534" w:rsidRPr="00C60897" w:rsidRDefault="001F7534" w:rsidP="00667D0E">
            <w:pPr>
              <w:jc w:val="center"/>
              <w:rPr>
                <w:rFonts w:ascii="Tahoma" w:hAnsi="Tahoma" w:cs="Tahoma"/>
                <w:b/>
                <w:sz w:val="20"/>
                <w:szCs w:val="20"/>
                <w:lang w:val="es-BO"/>
              </w:rPr>
            </w:pPr>
            <w:r w:rsidRPr="00C60897">
              <w:rPr>
                <w:rFonts w:ascii="Tahoma" w:hAnsi="Tahoma" w:cs="Tahoma"/>
                <w:b/>
                <w:sz w:val="20"/>
                <w:szCs w:val="20"/>
                <w:lang w:val="es-BO"/>
              </w:rPr>
              <w:t xml:space="preserve">IEEE </w:t>
            </w:r>
            <w:proofErr w:type="spellStart"/>
            <w:r w:rsidRPr="00C60897">
              <w:rPr>
                <w:rFonts w:ascii="Tahoma" w:hAnsi="Tahoma" w:cs="Tahoma"/>
                <w:b/>
                <w:sz w:val="20"/>
                <w:szCs w:val="20"/>
                <w:lang w:val="es-BO"/>
              </w:rPr>
              <w:t>Std</w:t>
            </w:r>
            <w:proofErr w:type="spellEnd"/>
            <w:r w:rsidRPr="00C60897">
              <w:rPr>
                <w:rFonts w:ascii="Tahoma" w:hAnsi="Tahoma" w:cs="Tahoma"/>
                <w:b/>
                <w:sz w:val="20"/>
                <w:szCs w:val="20"/>
                <w:lang w:val="es-BO"/>
              </w:rPr>
              <w:t xml:space="preserve"> C135.2</w:t>
            </w:r>
          </w:p>
          <w:p w14:paraId="3EF5652C" w14:textId="77777777" w:rsidR="001F7534" w:rsidRPr="00C60897" w:rsidRDefault="001F7534" w:rsidP="00667D0E">
            <w:pPr>
              <w:jc w:val="center"/>
              <w:rPr>
                <w:rFonts w:ascii="Tahoma" w:hAnsi="Tahoma" w:cs="Tahoma"/>
                <w:b/>
                <w:sz w:val="20"/>
                <w:szCs w:val="20"/>
              </w:rPr>
            </w:pPr>
            <w:r w:rsidRPr="00C60897">
              <w:rPr>
                <w:rFonts w:ascii="Tahoma" w:hAnsi="Tahoma" w:cs="Tahoma"/>
                <w:b/>
                <w:sz w:val="20"/>
                <w:szCs w:val="20"/>
              </w:rPr>
              <w:t>kg</w:t>
            </w:r>
          </w:p>
        </w:tc>
        <w:tc>
          <w:tcPr>
            <w:tcW w:w="1302" w:type="dxa"/>
          </w:tcPr>
          <w:p w14:paraId="67371629" w14:textId="77777777" w:rsidR="001F7534" w:rsidRPr="00C60897" w:rsidRDefault="001F7534" w:rsidP="00667D0E">
            <w:pPr>
              <w:jc w:val="center"/>
              <w:rPr>
                <w:rFonts w:ascii="Tahoma" w:hAnsi="Tahoma" w:cs="Tahoma"/>
                <w:b/>
                <w:sz w:val="20"/>
                <w:szCs w:val="20"/>
              </w:rPr>
            </w:pPr>
            <w:r w:rsidRPr="00C60897">
              <w:rPr>
                <w:rFonts w:ascii="Tahoma" w:hAnsi="Tahoma" w:cs="Tahoma"/>
                <w:b/>
                <w:bCs/>
                <w:sz w:val="20"/>
                <w:szCs w:val="20"/>
              </w:rPr>
              <w:t xml:space="preserve">Long </w:t>
            </w:r>
            <w:proofErr w:type="spellStart"/>
            <w:r w:rsidRPr="00C60897">
              <w:rPr>
                <w:rFonts w:ascii="Tahoma" w:hAnsi="Tahoma" w:cs="Tahoma"/>
                <w:b/>
                <w:bCs/>
                <w:sz w:val="20"/>
                <w:szCs w:val="20"/>
              </w:rPr>
              <w:t>rosca</w:t>
            </w:r>
            <w:proofErr w:type="spellEnd"/>
            <w:r w:rsidRPr="00C60897">
              <w:rPr>
                <w:rFonts w:ascii="Tahoma" w:hAnsi="Tahoma" w:cs="Tahoma"/>
                <w:b/>
                <w:bCs/>
                <w:sz w:val="20"/>
                <w:szCs w:val="20"/>
              </w:rPr>
              <w:t xml:space="preserve"> min</w:t>
            </w:r>
            <w:r w:rsidRPr="00C60897">
              <w:rPr>
                <w:rFonts w:ascii="Tahoma" w:hAnsi="Tahoma" w:cs="Tahoma"/>
                <w:b/>
                <w:bCs/>
                <w:sz w:val="20"/>
                <w:szCs w:val="20"/>
              </w:rPr>
              <w:br/>
              <w:t>mm</w:t>
            </w:r>
            <w:r w:rsidRPr="00C60897">
              <w:rPr>
                <w:rFonts w:ascii="Tahoma" w:hAnsi="Tahoma" w:cs="Tahoma"/>
                <w:b/>
                <w:bCs/>
                <w:sz w:val="20"/>
                <w:szCs w:val="20"/>
              </w:rPr>
              <w:br/>
            </w:r>
          </w:p>
        </w:tc>
        <w:tc>
          <w:tcPr>
            <w:tcW w:w="2661" w:type="dxa"/>
            <w:vAlign w:val="center"/>
          </w:tcPr>
          <w:p w14:paraId="475A002E" w14:textId="77777777" w:rsidR="001F7534" w:rsidRPr="00C60897" w:rsidRDefault="001F7534" w:rsidP="00667D0E">
            <w:pPr>
              <w:jc w:val="center"/>
              <w:rPr>
                <w:rFonts w:ascii="Tahoma" w:hAnsi="Tahoma" w:cs="Tahoma"/>
                <w:b/>
                <w:sz w:val="20"/>
                <w:szCs w:val="20"/>
                <w:lang w:val="es-BO"/>
              </w:rPr>
            </w:pPr>
            <w:r w:rsidRPr="00C60897">
              <w:rPr>
                <w:rFonts w:ascii="Tahoma" w:hAnsi="Tahoma" w:cs="Tahoma"/>
                <w:b/>
                <w:sz w:val="20"/>
                <w:szCs w:val="20"/>
                <w:lang w:val="es-BO"/>
              </w:rPr>
              <w:t>Espesor del galvanizado en caliente mínimo (ASTM A – 153)</w:t>
            </w:r>
          </w:p>
          <w:p w14:paraId="62C5C405" w14:textId="77777777" w:rsidR="001F7534" w:rsidRPr="00C60897" w:rsidRDefault="001F7534" w:rsidP="00667D0E">
            <w:pPr>
              <w:jc w:val="center"/>
              <w:rPr>
                <w:rFonts w:ascii="Tahoma" w:hAnsi="Tahoma" w:cs="Tahoma"/>
                <w:b/>
                <w:sz w:val="20"/>
                <w:szCs w:val="20"/>
              </w:rPr>
            </w:pPr>
            <w:proofErr w:type="spellStart"/>
            <w:r w:rsidRPr="00C60897">
              <w:rPr>
                <w:rFonts w:ascii="Tahoma" w:hAnsi="Tahoma" w:cs="Tahoma"/>
                <w:b/>
                <w:sz w:val="20"/>
                <w:szCs w:val="20"/>
              </w:rPr>
              <w:t>μm</w:t>
            </w:r>
            <w:proofErr w:type="spellEnd"/>
          </w:p>
        </w:tc>
      </w:tr>
      <w:tr w:rsidR="001F7534" w:rsidRPr="00C60897" w14:paraId="24D9B56A" w14:textId="77777777" w:rsidTr="00980D4C">
        <w:trPr>
          <w:jc w:val="center"/>
        </w:trPr>
        <w:tc>
          <w:tcPr>
            <w:tcW w:w="2689" w:type="dxa"/>
            <w:vAlign w:val="center"/>
          </w:tcPr>
          <w:p w14:paraId="3F0C749A" w14:textId="2891D431" w:rsidR="001F7534" w:rsidRPr="00C60897" w:rsidRDefault="00D415C0" w:rsidP="00980D4C">
            <w:pPr>
              <w:rPr>
                <w:rFonts w:ascii="Tahoma" w:hAnsi="Tahoma" w:cs="Tahoma"/>
                <w:sz w:val="20"/>
                <w:szCs w:val="20"/>
              </w:rPr>
            </w:pPr>
            <w:proofErr w:type="spellStart"/>
            <w:r w:rsidRPr="00C60897">
              <w:rPr>
                <w:rFonts w:ascii="Tahoma" w:hAnsi="Tahoma" w:cs="Tahoma"/>
                <w:sz w:val="20"/>
                <w:szCs w:val="20"/>
              </w:rPr>
              <w:t>Varilla</w:t>
            </w:r>
            <w:proofErr w:type="spellEnd"/>
            <w:r w:rsidRPr="00C60897">
              <w:rPr>
                <w:rFonts w:ascii="Tahoma" w:hAnsi="Tahoma" w:cs="Tahoma"/>
                <w:sz w:val="20"/>
                <w:szCs w:val="20"/>
              </w:rPr>
              <w:t xml:space="preserve"> </w:t>
            </w:r>
            <w:proofErr w:type="spellStart"/>
            <w:r w:rsidRPr="00C60897">
              <w:rPr>
                <w:rFonts w:ascii="Tahoma" w:hAnsi="Tahoma" w:cs="Tahoma"/>
                <w:sz w:val="20"/>
                <w:szCs w:val="20"/>
              </w:rPr>
              <w:t>anclaje</w:t>
            </w:r>
            <w:proofErr w:type="spellEnd"/>
            <w:r w:rsidRPr="00C60897">
              <w:rPr>
                <w:rFonts w:ascii="Tahoma" w:hAnsi="Tahoma" w:cs="Tahoma"/>
                <w:sz w:val="20"/>
                <w:szCs w:val="20"/>
              </w:rPr>
              <w:t xml:space="preserve"> 5/8”x1,5 m</w:t>
            </w:r>
          </w:p>
        </w:tc>
        <w:tc>
          <w:tcPr>
            <w:tcW w:w="1134" w:type="dxa"/>
            <w:vAlign w:val="center"/>
          </w:tcPr>
          <w:p w14:paraId="5BE1FB28"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1,52 *</w:t>
            </w:r>
          </w:p>
          <w:p w14:paraId="076D04C0"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(5’)</w:t>
            </w:r>
          </w:p>
        </w:tc>
        <w:tc>
          <w:tcPr>
            <w:tcW w:w="1842" w:type="dxa"/>
            <w:vMerge w:val="restart"/>
            <w:vAlign w:val="center"/>
          </w:tcPr>
          <w:p w14:paraId="7C5BFDB5"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7257</w:t>
            </w:r>
          </w:p>
          <w:p w14:paraId="7020FF4A"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 xml:space="preserve">(16000 </w:t>
            </w:r>
            <w:proofErr w:type="spellStart"/>
            <w:r w:rsidRPr="00C60897">
              <w:rPr>
                <w:rFonts w:ascii="Tahoma" w:hAnsi="Tahoma" w:cs="Tahoma"/>
                <w:sz w:val="20"/>
                <w:szCs w:val="20"/>
              </w:rPr>
              <w:t>lb</w:t>
            </w:r>
            <w:proofErr w:type="spellEnd"/>
            <w:r w:rsidRPr="00C60897">
              <w:rPr>
                <w:rFonts w:ascii="Tahoma" w:hAnsi="Tahoma" w:cs="Tahoma"/>
                <w:sz w:val="20"/>
                <w:szCs w:val="20"/>
              </w:rPr>
              <w:t>)</w:t>
            </w:r>
          </w:p>
        </w:tc>
        <w:tc>
          <w:tcPr>
            <w:tcW w:w="1302" w:type="dxa"/>
          </w:tcPr>
          <w:p w14:paraId="3CEEA182" w14:textId="77777777" w:rsidR="001F7534" w:rsidRPr="00C60897" w:rsidRDefault="001F7534" w:rsidP="00667D0E">
            <w:pPr>
              <w:jc w:val="center"/>
              <w:rPr>
                <w:rFonts w:ascii="Tahoma" w:hAnsi="Tahoma" w:cs="Tahoma"/>
                <w:sz w:val="20"/>
                <w:szCs w:val="20"/>
              </w:rPr>
            </w:pPr>
          </w:p>
          <w:p w14:paraId="29B6DA29"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100</w:t>
            </w:r>
          </w:p>
        </w:tc>
        <w:tc>
          <w:tcPr>
            <w:tcW w:w="2661" w:type="dxa"/>
            <w:vMerge w:val="restart"/>
            <w:vAlign w:val="center"/>
          </w:tcPr>
          <w:p w14:paraId="66DC19E1"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56</w:t>
            </w:r>
          </w:p>
        </w:tc>
      </w:tr>
      <w:tr w:rsidR="001F7534" w:rsidRPr="00C60897" w14:paraId="7A08D235" w14:textId="77777777" w:rsidTr="00980D4C">
        <w:trPr>
          <w:jc w:val="center"/>
        </w:trPr>
        <w:tc>
          <w:tcPr>
            <w:tcW w:w="2689" w:type="dxa"/>
            <w:vAlign w:val="center"/>
          </w:tcPr>
          <w:p w14:paraId="20FE517D" w14:textId="1CC8342A" w:rsidR="001F7534" w:rsidRPr="00C60897" w:rsidRDefault="00D415C0" w:rsidP="001F7534">
            <w:pPr>
              <w:rPr>
                <w:rFonts w:ascii="Tahoma" w:hAnsi="Tahoma" w:cs="Tahoma"/>
                <w:sz w:val="20"/>
                <w:szCs w:val="20"/>
              </w:rPr>
            </w:pPr>
            <w:proofErr w:type="spellStart"/>
            <w:r w:rsidRPr="00C60897">
              <w:rPr>
                <w:rFonts w:ascii="Tahoma" w:hAnsi="Tahoma" w:cs="Tahoma"/>
                <w:sz w:val="20"/>
                <w:szCs w:val="20"/>
              </w:rPr>
              <w:lastRenderedPageBreak/>
              <w:t>Varilla</w:t>
            </w:r>
            <w:proofErr w:type="spellEnd"/>
            <w:r w:rsidRPr="00C60897">
              <w:rPr>
                <w:rFonts w:ascii="Tahoma" w:hAnsi="Tahoma" w:cs="Tahoma"/>
                <w:sz w:val="20"/>
                <w:szCs w:val="20"/>
              </w:rPr>
              <w:t xml:space="preserve"> </w:t>
            </w:r>
            <w:proofErr w:type="spellStart"/>
            <w:r w:rsidRPr="00C60897">
              <w:rPr>
                <w:rFonts w:ascii="Tahoma" w:hAnsi="Tahoma" w:cs="Tahoma"/>
                <w:sz w:val="20"/>
                <w:szCs w:val="20"/>
              </w:rPr>
              <w:t>anclaje</w:t>
            </w:r>
            <w:proofErr w:type="spellEnd"/>
            <w:r w:rsidRPr="00C60897">
              <w:rPr>
                <w:rFonts w:ascii="Tahoma" w:hAnsi="Tahoma" w:cs="Tahoma"/>
                <w:sz w:val="20"/>
                <w:szCs w:val="20"/>
              </w:rPr>
              <w:t xml:space="preserve"> 5/8”x2,1 m</w:t>
            </w:r>
          </w:p>
          <w:p w14:paraId="4F1173D5" w14:textId="753F85D6" w:rsidR="00980D4C" w:rsidRPr="00C60897" w:rsidRDefault="00980D4C" w:rsidP="001F7534">
            <w:pPr>
              <w:rPr>
                <w:rFonts w:ascii="Tahoma" w:hAnsi="Tahoma" w:cs="Tahoma"/>
                <w:sz w:val="20"/>
                <w:szCs w:val="20"/>
              </w:rPr>
            </w:pPr>
          </w:p>
        </w:tc>
        <w:tc>
          <w:tcPr>
            <w:tcW w:w="1134" w:type="dxa"/>
            <w:vAlign w:val="center"/>
          </w:tcPr>
          <w:p w14:paraId="6B95816D"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2,13 **</w:t>
            </w:r>
          </w:p>
          <w:p w14:paraId="619324A3"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(7’)</w:t>
            </w:r>
          </w:p>
        </w:tc>
        <w:tc>
          <w:tcPr>
            <w:tcW w:w="1842" w:type="dxa"/>
            <w:vMerge/>
            <w:vAlign w:val="center"/>
          </w:tcPr>
          <w:p w14:paraId="64F16CBC" w14:textId="77777777" w:rsidR="001F7534" w:rsidRPr="00C60897" w:rsidRDefault="001F7534" w:rsidP="00667D0E">
            <w:pPr>
              <w:jc w:val="center"/>
              <w:rPr>
                <w:rFonts w:ascii="Tahoma" w:hAnsi="Tahoma" w:cs="Tahoma"/>
                <w:sz w:val="20"/>
                <w:szCs w:val="20"/>
              </w:rPr>
            </w:pPr>
          </w:p>
        </w:tc>
        <w:tc>
          <w:tcPr>
            <w:tcW w:w="1302" w:type="dxa"/>
          </w:tcPr>
          <w:p w14:paraId="1CE55B3D" w14:textId="77777777" w:rsidR="001F7534" w:rsidRPr="00C60897" w:rsidRDefault="001F7534" w:rsidP="00667D0E">
            <w:pPr>
              <w:jc w:val="center"/>
              <w:rPr>
                <w:rFonts w:ascii="Tahoma" w:hAnsi="Tahoma" w:cs="Tahoma"/>
                <w:sz w:val="20"/>
                <w:szCs w:val="20"/>
              </w:rPr>
            </w:pPr>
          </w:p>
          <w:p w14:paraId="25E9FF10" w14:textId="77777777" w:rsidR="001F7534" w:rsidRPr="00C60897" w:rsidRDefault="001F7534" w:rsidP="00667D0E">
            <w:pPr>
              <w:jc w:val="center"/>
              <w:rPr>
                <w:rFonts w:ascii="Tahoma" w:hAnsi="Tahoma" w:cs="Tahoma"/>
                <w:sz w:val="20"/>
                <w:szCs w:val="20"/>
              </w:rPr>
            </w:pPr>
            <w:r w:rsidRPr="00C60897">
              <w:rPr>
                <w:rFonts w:ascii="Tahoma" w:hAnsi="Tahoma" w:cs="Tahoma"/>
                <w:sz w:val="20"/>
                <w:szCs w:val="20"/>
              </w:rPr>
              <w:t>100</w:t>
            </w:r>
          </w:p>
        </w:tc>
        <w:tc>
          <w:tcPr>
            <w:tcW w:w="2661" w:type="dxa"/>
            <w:vMerge/>
            <w:vAlign w:val="center"/>
          </w:tcPr>
          <w:p w14:paraId="1CEAE2BB" w14:textId="77777777" w:rsidR="001F7534" w:rsidRPr="00C60897" w:rsidRDefault="001F7534" w:rsidP="00667D0E">
            <w:pPr>
              <w:jc w:val="center"/>
              <w:rPr>
                <w:rFonts w:ascii="Tahoma" w:hAnsi="Tahoma" w:cs="Tahoma"/>
                <w:sz w:val="20"/>
                <w:szCs w:val="20"/>
              </w:rPr>
            </w:pPr>
          </w:p>
        </w:tc>
      </w:tr>
    </w:tbl>
    <w:p w14:paraId="74137CD7" w14:textId="77777777" w:rsidR="001F7534" w:rsidRPr="00C60897" w:rsidRDefault="001F7534" w:rsidP="001F7534">
      <w:pPr>
        <w:spacing w:before="240"/>
        <w:ind w:left="567"/>
        <w:rPr>
          <w:rFonts w:ascii="Tahoma" w:hAnsi="Tahoma" w:cs="Tahoma"/>
          <w:sz w:val="16"/>
          <w:szCs w:val="16"/>
        </w:rPr>
      </w:pPr>
      <w:r w:rsidRPr="00C60897">
        <w:rPr>
          <w:rFonts w:ascii="Tahoma" w:hAnsi="Tahoma" w:cs="Tahoma"/>
          <w:sz w:val="16"/>
          <w:szCs w:val="16"/>
        </w:rPr>
        <w:t xml:space="preserve">* BT: Baja </w:t>
      </w:r>
      <w:proofErr w:type="spellStart"/>
      <w:r w:rsidRPr="00C60897">
        <w:rPr>
          <w:rFonts w:ascii="Tahoma" w:hAnsi="Tahoma" w:cs="Tahoma"/>
          <w:sz w:val="16"/>
          <w:szCs w:val="16"/>
        </w:rPr>
        <w:t>Tensión</w:t>
      </w:r>
      <w:proofErr w:type="spellEnd"/>
    </w:p>
    <w:p w14:paraId="2AA94343" w14:textId="77777777" w:rsidR="001F7534" w:rsidRPr="00C60897" w:rsidRDefault="001F7534" w:rsidP="001F7534">
      <w:pPr>
        <w:ind w:left="567"/>
        <w:rPr>
          <w:rFonts w:ascii="Tahoma" w:hAnsi="Tahoma" w:cs="Tahoma"/>
          <w:sz w:val="16"/>
          <w:szCs w:val="16"/>
        </w:rPr>
      </w:pPr>
      <w:r w:rsidRPr="00C60897">
        <w:rPr>
          <w:rFonts w:ascii="Tahoma" w:hAnsi="Tahoma" w:cs="Tahoma"/>
          <w:sz w:val="16"/>
          <w:szCs w:val="16"/>
        </w:rPr>
        <w:t xml:space="preserve">** MT: Media </w:t>
      </w:r>
      <w:proofErr w:type="spellStart"/>
      <w:r w:rsidRPr="00C60897">
        <w:rPr>
          <w:rFonts w:ascii="Tahoma" w:hAnsi="Tahoma" w:cs="Tahoma"/>
          <w:sz w:val="16"/>
          <w:szCs w:val="16"/>
        </w:rPr>
        <w:t>Tensión</w:t>
      </w:r>
      <w:proofErr w:type="spellEnd"/>
    </w:p>
    <w:p w14:paraId="02A81DC3" w14:textId="1E5DF727" w:rsidR="00AA54E6" w:rsidRPr="00C60897" w:rsidRDefault="00AA54E6" w:rsidP="00AA54E6">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5.1.5.</w:t>
      </w:r>
      <w:r w:rsidRPr="00C60897">
        <w:rPr>
          <w:rFonts w:ascii="Tahoma" w:hAnsi="Tahoma" w:cs="Tahoma"/>
          <w:b/>
          <w:bCs/>
          <w:w w:val="99"/>
          <w:lang w:val="es-ES" w:eastAsia="es-ES"/>
        </w:rPr>
        <w:tab/>
      </w:r>
      <w:r w:rsidRPr="00C60897">
        <w:rPr>
          <w:rFonts w:ascii="Tahoma" w:hAnsi="Tahoma" w:cs="Tahoma"/>
          <w:b/>
          <w:bCs/>
          <w:w w:val="99"/>
          <w:lang w:val="es-ES" w:eastAsia="es-ES"/>
        </w:rPr>
        <w:tab/>
        <w:t>DIMENSIONES BASICAS</w:t>
      </w:r>
    </w:p>
    <w:p w14:paraId="62F1F610" w14:textId="14AE225F" w:rsidR="00C34C39" w:rsidRPr="00C60897" w:rsidRDefault="00AA54E6" w:rsidP="00C34C39">
      <w:pPr>
        <w:spacing w:after="100"/>
        <w:jc w:val="both"/>
        <w:rPr>
          <w:rFonts w:ascii="Tahoma" w:hAnsi="Tahoma" w:cs="Tahoma"/>
          <w:w w:val="99"/>
          <w:lang w:val="es-ES" w:eastAsia="es-ES"/>
        </w:rPr>
      </w:pPr>
      <w:r w:rsidRPr="00C60897">
        <w:rPr>
          <w:rFonts w:ascii="Tahoma" w:hAnsi="Tahoma" w:cs="Tahoma"/>
          <w:w w:val="99"/>
          <w:lang w:val="es-ES" w:eastAsia="es-ES"/>
        </w:rPr>
        <w:t>Las siguientes figuras representan la forma aproximada de l</w:t>
      </w:r>
      <w:r w:rsidR="001F7534" w:rsidRPr="00C60897">
        <w:rPr>
          <w:rFonts w:ascii="Tahoma" w:hAnsi="Tahoma" w:cs="Tahoma"/>
          <w:w w:val="99"/>
          <w:lang w:val="es-ES" w:eastAsia="es-ES"/>
        </w:rPr>
        <w:t>a</w:t>
      </w:r>
      <w:r w:rsidRPr="00C60897">
        <w:rPr>
          <w:rFonts w:ascii="Tahoma" w:hAnsi="Tahoma" w:cs="Tahoma"/>
          <w:w w:val="99"/>
          <w:lang w:val="es-ES" w:eastAsia="es-ES"/>
        </w:rPr>
        <w:t xml:space="preserve">s </w:t>
      </w:r>
      <w:r w:rsidR="001F7534" w:rsidRPr="00C60897">
        <w:rPr>
          <w:rFonts w:ascii="Tahoma" w:hAnsi="Tahoma" w:cs="Tahoma"/>
          <w:w w:val="99"/>
          <w:lang w:val="es-ES" w:eastAsia="es-ES"/>
        </w:rPr>
        <w:t>varillas</w:t>
      </w:r>
      <w:r w:rsidRPr="00C60897">
        <w:rPr>
          <w:rFonts w:ascii="Tahoma" w:hAnsi="Tahoma" w:cs="Tahoma"/>
          <w:w w:val="99"/>
          <w:lang w:val="es-ES" w:eastAsia="es-ES"/>
        </w:rPr>
        <w:t xml:space="preserve">, las dimensiones pueden tener variaciones no significantes dependiendo de cada fabricante, las cuales serán </w:t>
      </w:r>
      <w:proofErr w:type="gramStart"/>
      <w:r w:rsidRPr="00C60897">
        <w:rPr>
          <w:rFonts w:ascii="Tahoma" w:hAnsi="Tahoma" w:cs="Tahoma"/>
          <w:w w:val="99"/>
          <w:lang w:val="es-ES" w:eastAsia="es-ES"/>
        </w:rPr>
        <w:t>evaluadas</w:t>
      </w:r>
      <w:proofErr w:type="gramEnd"/>
      <w:r w:rsidRPr="00C60897">
        <w:rPr>
          <w:rFonts w:ascii="Tahoma" w:hAnsi="Tahoma" w:cs="Tahoma"/>
          <w:w w:val="99"/>
          <w:lang w:val="es-ES" w:eastAsia="es-ES"/>
        </w:rPr>
        <w:t xml:space="preserve"> por ENDE.</w:t>
      </w:r>
      <w:r w:rsidR="00C34C39" w:rsidRPr="00C60897">
        <w:rPr>
          <w:rFonts w:ascii="Tahoma" w:hAnsi="Tahoma" w:cs="Tahoma"/>
          <w:w w:val="99"/>
          <w:lang w:val="es-ES" w:eastAsia="es-ES"/>
        </w:rPr>
        <w:t xml:space="preserve"> De acuerdo se muestra en el Plano N°1 (referencial).</w:t>
      </w:r>
    </w:p>
    <w:p w14:paraId="4BCCF7DF" w14:textId="7779B21B" w:rsidR="00AA54E6" w:rsidRPr="00C60897" w:rsidRDefault="00AA54E6" w:rsidP="00AA54E6">
      <w:pPr>
        <w:spacing w:after="100"/>
        <w:jc w:val="both"/>
        <w:rPr>
          <w:rFonts w:ascii="Tahoma" w:hAnsi="Tahoma" w:cs="Tahoma"/>
          <w:w w:val="99"/>
          <w:lang w:val="es-ES" w:eastAsia="es-ES"/>
        </w:rPr>
      </w:pPr>
    </w:p>
    <w:p w14:paraId="664970D5" w14:textId="7C479843" w:rsidR="00AA54E6" w:rsidRPr="00C60897" w:rsidRDefault="001F7534" w:rsidP="00AA54E6">
      <w:pPr>
        <w:spacing w:after="100"/>
        <w:jc w:val="center"/>
        <w:rPr>
          <w:rFonts w:ascii="Tahoma" w:hAnsi="Tahoma" w:cs="Tahoma"/>
          <w:w w:val="99"/>
          <w:lang w:val="es-ES" w:eastAsia="es-ES"/>
        </w:rPr>
      </w:pPr>
      <w:r w:rsidRPr="00C60897">
        <w:rPr>
          <w:rFonts w:ascii="Tahoma" w:hAnsi="Tahoma" w:cs="Tahoma"/>
          <w:noProof/>
          <w:w w:val="99"/>
          <w:lang w:val="es-BO" w:eastAsia="es-BO"/>
        </w:rPr>
        <w:drawing>
          <wp:inline distT="0" distB="0" distL="0" distR="0" wp14:anchorId="0B855AAE" wp14:editId="2CA97704">
            <wp:extent cx="3749675" cy="270700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49675" cy="2707005"/>
                    </a:xfrm>
                    <a:prstGeom prst="rect">
                      <a:avLst/>
                    </a:prstGeom>
                    <a:noFill/>
                  </pic:spPr>
                </pic:pic>
              </a:graphicData>
            </a:graphic>
          </wp:inline>
        </w:drawing>
      </w:r>
    </w:p>
    <w:p w14:paraId="39625AD3" w14:textId="5BBBDAF0" w:rsidR="00AA54E6" w:rsidRPr="00C60897" w:rsidRDefault="00801B50" w:rsidP="00801B50">
      <w:pPr>
        <w:spacing w:after="100"/>
        <w:jc w:val="center"/>
        <w:rPr>
          <w:rFonts w:ascii="Tahoma" w:hAnsi="Tahoma" w:cs="Tahoma"/>
          <w:w w:val="99"/>
          <w:lang w:val="es-ES" w:eastAsia="es-ES"/>
        </w:rPr>
      </w:pPr>
      <w:r w:rsidRPr="00C60897">
        <w:rPr>
          <w:rFonts w:ascii="Tahoma" w:hAnsi="Tahoma" w:cs="Tahoma"/>
          <w:w w:val="99"/>
          <w:lang w:val="es-ES" w:eastAsia="es-ES"/>
        </w:rPr>
        <w:t>Las dimensiones en milímetros</w:t>
      </w:r>
    </w:p>
    <w:p w14:paraId="50CB1D53" w14:textId="7B7304EA" w:rsidR="00801B50" w:rsidRPr="00C60897" w:rsidRDefault="001F7534" w:rsidP="00801B50">
      <w:pPr>
        <w:spacing w:after="100"/>
        <w:jc w:val="center"/>
        <w:rPr>
          <w:rFonts w:ascii="Tahoma" w:hAnsi="Tahoma" w:cs="Tahoma"/>
          <w:w w:val="99"/>
          <w:lang w:val="es-ES" w:eastAsia="es-ES"/>
        </w:rPr>
      </w:pPr>
      <w:r w:rsidRPr="00C60897">
        <w:rPr>
          <w:rFonts w:ascii="Tahoma" w:hAnsi="Tahoma" w:cs="Tahoma"/>
          <w:w w:val="99"/>
          <w:lang w:val="es-ES" w:eastAsia="es-ES"/>
        </w:rPr>
        <w:t>Varillas de anclaje</w:t>
      </w:r>
      <w:r w:rsidR="00801B50" w:rsidRPr="00C60897">
        <w:rPr>
          <w:rFonts w:ascii="Tahoma" w:hAnsi="Tahoma" w:cs="Tahoma"/>
          <w:w w:val="99"/>
          <w:lang w:val="es-ES" w:eastAsia="es-ES"/>
        </w:rPr>
        <w:t xml:space="preserve"> ANSI 56-3</w:t>
      </w:r>
    </w:p>
    <w:p w14:paraId="5D5D26FE" w14:textId="32AC60DC" w:rsidR="00183F9F" w:rsidRPr="00C60897" w:rsidRDefault="006145E4" w:rsidP="00E60792">
      <w:pPr>
        <w:pStyle w:val="AA2"/>
        <w:numPr>
          <w:ilvl w:val="0"/>
          <w:numId w:val="0"/>
        </w:numPr>
        <w:spacing w:after="100"/>
        <w:ind w:left="720" w:hanging="720"/>
        <w:rPr>
          <w:rFonts w:ascii="Tahoma" w:hAnsi="Tahoma" w:cs="Tahoma"/>
          <w:lang w:val="es-ES" w:eastAsia="es-ES"/>
        </w:rPr>
      </w:pPr>
      <w:bookmarkStart w:id="792" w:name="_Toc316330619"/>
      <w:bookmarkStart w:id="793" w:name="_Toc287470582"/>
      <w:r w:rsidRPr="00C60897">
        <w:rPr>
          <w:rFonts w:ascii="Tahoma" w:hAnsi="Tahoma" w:cs="Tahoma"/>
          <w:b/>
          <w:bCs/>
          <w:w w:val="99"/>
          <w:lang w:val="es-ES" w:eastAsia="es-ES"/>
        </w:rPr>
        <w:t>5.1.9.</w:t>
      </w:r>
      <w:r w:rsidRPr="00C60897">
        <w:rPr>
          <w:rFonts w:ascii="Tahoma" w:hAnsi="Tahoma" w:cs="Tahoma"/>
          <w:b/>
          <w:bCs/>
          <w:w w:val="99"/>
          <w:lang w:val="es-ES" w:eastAsia="es-ES"/>
        </w:rPr>
        <w:tab/>
      </w:r>
      <w:r w:rsidR="00E60792" w:rsidRPr="00C60897">
        <w:rPr>
          <w:rFonts w:ascii="Tahoma" w:hAnsi="Tahoma" w:cs="Tahoma"/>
          <w:b/>
          <w:bCs/>
          <w:w w:val="99"/>
          <w:lang w:val="es-ES" w:eastAsia="es-ES"/>
        </w:rPr>
        <w:t>EMBALAJE</w:t>
      </w:r>
    </w:p>
    <w:p w14:paraId="7606B9F5" w14:textId="3E8101E4" w:rsidR="0062370F" w:rsidRPr="00C60897" w:rsidRDefault="0062370F" w:rsidP="00111D42">
      <w:pPr>
        <w:pStyle w:val="SubEvaCriteria"/>
        <w:rPr>
          <w:rFonts w:ascii="Tahoma" w:hAnsi="Tahoma" w:cs="Tahoma"/>
          <w:b w:val="0"/>
          <w:bCs w:val="0"/>
          <w:color w:val="auto"/>
          <w:lang w:val="es-ES" w:eastAsia="es-ES"/>
        </w:rPr>
      </w:pPr>
      <w:bookmarkStart w:id="794" w:name="_Toc143095902"/>
      <w:bookmarkStart w:id="795" w:name="_Toc143076948"/>
      <w:bookmarkStart w:id="796" w:name="_Toc138087117"/>
      <w:bookmarkEnd w:id="792"/>
      <w:bookmarkEnd w:id="793"/>
      <w:r w:rsidRPr="00C60897">
        <w:rPr>
          <w:rFonts w:ascii="Tahoma" w:hAnsi="Tahoma" w:cs="Tahoma"/>
          <w:b w:val="0"/>
          <w:bCs w:val="0"/>
          <w:color w:val="auto"/>
          <w:lang w:val="es-ES" w:eastAsia="es-ES"/>
        </w:rPr>
        <w:t>El fabricante determinará la mejor forma de embalaje para garantizar el transporte y manipuleo seguro de las varillas de anclaje</w:t>
      </w:r>
      <w:r w:rsidR="00671B64" w:rsidRPr="00C60897">
        <w:rPr>
          <w:rFonts w:ascii="Tahoma" w:hAnsi="Tahoma" w:cs="Tahoma"/>
          <w:b w:val="0"/>
          <w:bCs w:val="0"/>
          <w:color w:val="auto"/>
          <w:lang w:val="es-ES" w:eastAsia="es-ES"/>
        </w:rPr>
        <w:t>.</w:t>
      </w:r>
    </w:p>
    <w:p w14:paraId="0B029EC3" w14:textId="61F102D6" w:rsidR="00A014A3" w:rsidRPr="00C60897" w:rsidRDefault="00E60792" w:rsidP="00111D42">
      <w:pPr>
        <w:pStyle w:val="SubEvaCriteria"/>
        <w:rPr>
          <w:rFonts w:ascii="Tahoma" w:hAnsi="Tahoma" w:cs="Tahoma"/>
          <w:color w:val="auto"/>
          <w:lang w:val="es-BO"/>
        </w:rPr>
      </w:pPr>
      <w:r w:rsidRPr="00C60897">
        <w:rPr>
          <w:rFonts w:ascii="Tahoma" w:hAnsi="Tahoma" w:cs="Tahoma"/>
          <w:color w:val="auto"/>
          <w:lang w:val="es-BO"/>
        </w:rPr>
        <w:t>5.</w:t>
      </w:r>
      <w:r w:rsidR="006145E4" w:rsidRPr="00C60897">
        <w:rPr>
          <w:rFonts w:ascii="Tahoma" w:hAnsi="Tahoma" w:cs="Tahoma"/>
          <w:color w:val="auto"/>
          <w:lang w:val="es-BO"/>
        </w:rPr>
        <w:t>1.10</w:t>
      </w:r>
      <w:r w:rsidRPr="00C60897">
        <w:rPr>
          <w:rFonts w:ascii="Tahoma" w:hAnsi="Tahoma" w:cs="Tahoma"/>
          <w:color w:val="auto"/>
          <w:lang w:val="es-BO"/>
        </w:rPr>
        <w:t>.</w:t>
      </w:r>
      <w:r w:rsidRPr="00C60897">
        <w:rPr>
          <w:rFonts w:ascii="Tahoma" w:hAnsi="Tahoma" w:cs="Tahoma"/>
          <w:color w:val="auto"/>
          <w:lang w:val="es-BO"/>
        </w:rPr>
        <w:tab/>
      </w:r>
      <w:r w:rsidR="00A014A3" w:rsidRPr="00C60897">
        <w:rPr>
          <w:rFonts w:ascii="Tahoma" w:hAnsi="Tahoma" w:cs="Tahoma"/>
          <w:color w:val="auto"/>
          <w:lang w:val="es-BO"/>
        </w:rPr>
        <w:t>IDENTIFICACIÓN DEL EMBALAJE</w:t>
      </w:r>
      <w:bookmarkEnd w:id="794"/>
      <w:bookmarkEnd w:id="795"/>
      <w:bookmarkEnd w:id="796"/>
      <w:r w:rsidR="00A014A3" w:rsidRPr="00C60897">
        <w:rPr>
          <w:rFonts w:ascii="Tahoma" w:hAnsi="Tahoma" w:cs="Tahoma"/>
          <w:color w:val="auto"/>
          <w:lang w:val="es-BO"/>
        </w:rPr>
        <w:t xml:space="preserve"> </w:t>
      </w:r>
    </w:p>
    <w:p w14:paraId="0A59AE25" w14:textId="5E55D4C6" w:rsidR="0062370F" w:rsidRPr="00C60897" w:rsidRDefault="0062370F" w:rsidP="0062370F">
      <w:pPr>
        <w:spacing w:before="240" w:after="240"/>
        <w:jc w:val="both"/>
        <w:rPr>
          <w:rFonts w:ascii="Tahoma" w:hAnsi="Tahoma" w:cs="Tahoma"/>
          <w:lang w:val="es-ES" w:eastAsia="es-ES"/>
        </w:rPr>
      </w:pPr>
      <w:r w:rsidRPr="00C60897">
        <w:rPr>
          <w:rFonts w:ascii="Tahoma" w:hAnsi="Tahoma" w:cs="Tahoma"/>
          <w:lang w:val="es-ES" w:eastAsia="es-ES"/>
        </w:rPr>
        <w:t xml:space="preserve">Los embalajes </w:t>
      </w:r>
      <w:r w:rsidR="000909A4">
        <w:rPr>
          <w:rFonts w:ascii="Tahoma" w:hAnsi="Tahoma" w:cs="Tahoma"/>
          <w:lang w:val="es-ES" w:eastAsia="es-ES"/>
        </w:rPr>
        <w:t xml:space="preserve">se </w:t>
      </w:r>
      <w:proofErr w:type="gramStart"/>
      <w:r w:rsidR="000909A4">
        <w:rPr>
          <w:rFonts w:ascii="Tahoma" w:hAnsi="Tahoma" w:cs="Tahoma"/>
          <w:lang w:val="es-ES" w:eastAsia="es-ES"/>
        </w:rPr>
        <w:t>realizaran</w:t>
      </w:r>
      <w:proofErr w:type="gramEnd"/>
      <w:r w:rsidR="000909A4">
        <w:rPr>
          <w:rFonts w:ascii="Tahoma" w:hAnsi="Tahoma" w:cs="Tahoma"/>
          <w:lang w:val="es-ES" w:eastAsia="es-ES"/>
        </w:rPr>
        <w:t xml:space="preserve"> amarrando firmemente en 2 o 3 puntos, 10 unidades entre sí </w:t>
      </w:r>
      <w:r w:rsidR="00766775">
        <w:rPr>
          <w:rFonts w:ascii="Tahoma" w:hAnsi="Tahoma" w:cs="Tahoma"/>
          <w:lang w:val="es-ES" w:eastAsia="es-ES"/>
        </w:rPr>
        <w:t xml:space="preserve">y </w:t>
      </w:r>
      <w:r w:rsidRPr="00C60897">
        <w:rPr>
          <w:rFonts w:ascii="Tahoma" w:hAnsi="Tahoma" w:cs="Tahoma"/>
          <w:lang w:val="es-ES" w:eastAsia="es-ES"/>
        </w:rPr>
        <w:t>deben estar correctamente identificados con una etiqueta llenada con la siguiente información:</w:t>
      </w:r>
    </w:p>
    <w:p w14:paraId="2D7A7166" w14:textId="1004661C" w:rsidR="0062370F" w:rsidRPr="00C60897" w:rsidRDefault="0062370F" w:rsidP="0062370F">
      <w:pPr>
        <w:pStyle w:val="Prrafodelista"/>
        <w:spacing w:before="120" w:after="120"/>
        <w:contextualSpacing w:val="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Identificación de las varillas de anclaje</w:t>
      </w:r>
    </w:p>
    <w:p w14:paraId="4D5D131F" w14:textId="71240352" w:rsidR="0062370F" w:rsidRPr="00C60897" w:rsidRDefault="0062370F" w:rsidP="0062370F">
      <w:pPr>
        <w:spacing w:before="120" w:after="120"/>
        <w:ind w:left="360" w:firstLine="36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Nombre del fabricante</w:t>
      </w:r>
    </w:p>
    <w:p w14:paraId="06B36787" w14:textId="790AFCA1" w:rsidR="0062370F" w:rsidRPr="00C60897" w:rsidRDefault="0062370F" w:rsidP="0062370F">
      <w:pPr>
        <w:pStyle w:val="Prrafodelista"/>
        <w:spacing w:before="120" w:after="120"/>
        <w:contextualSpacing w:val="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Fecha de fabricación</w:t>
      </w:r>
    </w:p>
    <w:p w14:paraId="2B9762A9" w14:textId="53845F4E" w:rsidR="0062370F" w:rsidRPr="00C60897" w:rsidRDefault="0062370F" w:rsidP="0062370F">
      <w:pPr>
        <w:pStyle w:val="Prrafodelista"/>
        <w:spacing w:before="120" w:after="120"/>
        <w:contextualSpacing w:val="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Cantidad de piezas</w:t>
      </w:r>
    </w:p>
    <w:p w14:paraId="69B0C535" w14:textId="09963A25" w:rsidR="0062370F" w:rsidRPr="00C60897" w:rsidRDefault="0062370F" w:rsidP="0062370F">
      <w:pPr>
        <w:pStyle w:val="Prrafodelista"/>
        <w:spacing w:before="120" w:after="120"/>
        <w:contextualSpacing w:val="0"/>
        <w:jc w:val="both"/>
        <w:rPr>
          <w:rFonts w:ascii="Tahoma" w:hAnsi="Tahoma" w:cs="Tahoma"/>
          <w:lang w:val="es-ES" w:eastAsia="es-ES"/>
        </w:rPr>
      </w:pPr>
      <w:r w:rsidRPr="00C60897">
        <w:rPr>
          <w:rFonts w:ascii="Tahoma" w:hAnsi="Tahoma" w:cs="Tahoma"/>
          <w:lang w:val="es-ES" w:eastAsia="es-ES"/>
        </w:rPr>
        <w:lastRenderedPageBreak/>
        <w:t>•</w:t>
      </w:r>
      <w:r w:rsidRPr="00C60897">
        <w:rPr>
          <w:rFonts w:ascii="Tahoma" w:hAnsi="Tahoma" w:cs="Tahoma"/>
          <w:lang w:val="es-ES" w:eastAsia="es-ES"/>
        </w:rPr>
        <w:tab/>
        <w:t>Peso neto</w:t>
      </w:r>
    </w:p>
    <w:p w14:paraId="3D8A7DF6" w14:textId="31DECB09" w:rsidR="0062370F" w:rsidRPr="00C60897" w:rsidRDefault="0062370F" w:rsidP="0062370F">
      <w:pPr>
        <w:pStyle w:val="Prrafodelista"/>
        <w:spacing w:before="120" w:after="120"/>
        <w:contextualSpacing w:val="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Otros que el fabricante considere necesario</w:t>
      </w:r>
    </w:p>
    <w:p w14:paraId="3816F69C" w14:textId="16B7DB18" w:rsidR="00C35198" w:rsidRPr="00C60897" w:rsidRDefault="00801B50" w:rsidP="00DE6505">
      <w:pPr>
        <w:pStyle w:val="AA2"/>
        <w:numPr>
          <w:ilvl w:val="1"/>
          <w:numId w:val="172"/>
        </w:numPr>
        <w:spacing w:before="240" w:after="240"/>
        <w:rPr>
          <w:rFonts w:ascii="Tahoma" w:hAnsi="Tahoma" w:cs="Tahoma"/>
          <w:b/>
          <w:bCs/>
          <w:i/>
          <w:iCs/>
        </w:rPr>
      </w:pPr>
      <w:bookmarkStart w:id="797" w:name="_Hlk198549992"/>
      <w:r w:rsidRPr="00C60897">
        <w:rPr>
          <w:rFonts w:ascii="Tahoma" w:hAnsi="Tahoma" w:cs="Tahoma"/>
          <w:b/>
          <w:bCs/>
          <w:i/>
          <w:iCs/>
        </w:rPr>
        <w:t>A</w:t>
      </w:r>
      <w:r w:rsidR="00311511" w:rsidRPr="00C60897">
        <w:rPr>
          <w:rFonts w:ascii="Tahoma" w:hAnsi="Tahoma" w:cs="Tahoma"/>
          <w:b/>
          <w:bCs/>
          <w:i/>
          <w:iCs/>
        </w:rPr>
        <w:t>NCLA PLATO EXPANDIDO</w:t>
      </w:r>
    </w:p>
    <w:p w14:paraId="50B7FC11" w14:textId="47E01FDB" w:rsidR="00671B64" w:rsidRPr="00C60897" w:rsidRDefault="0062370F" w:rsidP="00671B64">
      <w:pPr>
        <w:pStyle w:val="SubEvaCriteria"/>
        <w:rPr>
          <w:rFonts w:ascii="Tahoma" w:hAnsi="Tahoma" w:cs="Tahoma"/>
          <w:b w:val="0"/>
          <w:bCs w:val="0"/>
          <w:color w:val="auto"/>
          <w:lang w:val="es-ES" w:eastAsia="es-ES"/>
        </w:rPr>
      </w:pPr>
      <w:r w:rsidRPr="00C60897">
        <w:rPr>
          <w:rFonts w:ascii="Tahoma" w:hAnsi="Tahoma" w:cs="Tahoma"/>
          <w:b w:val="0"/>
          <w:bCs w:val="0"/>
          <w:color w:val="auto"/>
          <w:lang w:val="es-ES" w:eastAsia="es-ES"/>
        </w:rPr>
        <w:t xml:space="preserve">El ancla plato expandido se utiliza para </w:t>
      </w:r>
      <w:r w:rsidR="000944EA" w:rsidRPr="00C60897">
        <w:rPr>
          <w:rFonts w:ascii="Tahoma" w:hAnsi="Tahoma" w:cs="Tahoma"/>
          <w:b w:val="0"/>
          <w:bCs w:val="0"/>
          <w:color w:val="auto"/>
          <w:lang w:val="es-ES" w:eastAsia="es-ES"/>
        </w:rPr>
        <w:t xml:space="preserve">soportar </w:t>
      </w:r>
      <w:r w:rsidRPr="00C60897">
        <w:rPr>
          <w:rFonts w:ascii="Tahoma" w:hAnsi="Tahoma" w:cs="Tahoma"/>
          <w:b w:val="0"/>
          <w:bCs w:val="0"/>
          <w:color w:val="auto"/>
          <w:lang w:val="es-ES" w:eastAsia="es-ES"/>
        </w:rPr>
        <w:t xml:space="preserve">los esfuerzos </w:t>
      </w:r>
      <w:r w:rsidR="00314CF4" w:rsidRPr="00C60897">
        <w:rPr>
          <w:rFonts w:ascii="Tahoma" w:hAnsi="Tahoma" w:cs="Tahoma"/>
          <w:b w:val="0"/>
          <w:bCs w:val="0"/>
          <w:color w:val="auto"/>
          <w:lang w:val="es-ES" w:eastAsia="es-ES"/>
        </w:rPr>
        <w:t xml:space="preserve">mecánicos </w:t>
      </w:r>
      <w:r w:rsidRPr="00C60897">
        <w:rPr>
          <w:rFonts w:ascii="Tahoma" w:hAnsi="Tahoma" w:cs="Tahoma"/>
          <w:b w:val="0"/>
          <w:bCs w:val="0"/>
          <w:color w:val="auto"/>
          <w:lang w:val="es-ES" w:eastAsia="es-ES"/>
        </w:rPr>
        <w:t xml:space="preserve">producidos por las riendas debido a la tensión mecánica de los conductores. Se instala bajo tierra compactada, con la concavidad dirigida hacia la superficie. </w:t>
      </w:r>
    </w:p>
    <w:p w14:paraId="655817F1" w14:textId="4B387A48" w:rsidR="00801B50" w:rsidRPr="00C60897" w:rsidRDefault="00801B50" w:rsidP="00801B50">
      <w:pPr>
        <w:pStyle w:val="AA2"/>
        <w:numPr>
          <w:ilvl w:val="0"/>
          <w:numId w:val="0"/>
        </w:numPr>
        <w:spacing w:after="0"/>
        <w:rPr>
          <w:rFonts w:ascii="Tahoma" w:hAnsi="Tahoma" w:cs="Tahoma"/>
          <w:b/>
          <w:bCs/>
          <w:lang w:eastAsia="es-ES"/>
        </w:rPr>
      </w:pPr>
      <w:r w:rsidRPr="00C60897">
        <w:rPr>
          <w:rFonts w:ascii="Tahoma" w:hAnsi="Tahoma" w:cs="Tahoma"/>
          <w:b/>
          <w:bCs/>
          <w:lang w:eastAsia="es-ES"/>
        </w:rPr>
        <w:t>5.</w:t>
      </w:r>
      <w:r w:rsidR="00DE6505" w:rsidRPr="00C60897">
        <w:rPr>
          <w:rFonts w:ascii="Tahoma" w:hAnsi="Tahoma" w:cs="Tahoma"/>
          <w:b/>
          <w:bCs/>
          <w:lang w:eastAsia="es-ES"/>
        </w:rPr>
        <w:t>2</w:t>
      </w:r>
      <w:r w:rsidRPr="00C60897">
        <w:rPr>
          <w:rFonts w:ascii="Tahoma" w:hAnsi="Tahoma" w:cs="Tahoma"/>
          <w:b/>
          <w:bCs/>
          <w:lang w:eastAsia="es-ES"/>
        </w:rPr>
        <w:t>.1.</w:t>
      </w:r>
      <w:r w:rsidRPr="00C60897">
        <w:rPr>
          <w:rFonts w:ascii="Tahoma" w:hAnsi="Tahoma" w:cs="Tahoma"/>
          <w:b/>
          <w:bCs/>
          <w:lang w:eastAsia="es-ES"/>
        </w:rPr>
        <w:tab/>
        <w:t>IDENTIFICACIÓN</w:t>
      </w:r>
    </w:p>
    <w:p w14:paraId="2B6520D6" w14:textId="7197CDD1" w:rsidR="00671B64" w:rsidRPr="00C60897" w:rsidRDefault="00671B64" w:rsidP="00671B64">
      <w:pPr>
        <w:spacing w:after="100"/>
        <w:jc w:val="both"/>
        <w:rPr>
          <w:rFonts w:ascii="Tahoma" w:hAnsi="Tahoma" w:cs="Tahoma"/>
          <w:w w:val="99"/>
          <w:lang w:val="es-ES" w:eastAsia="es-ES"/>
        </w:rPr>
      </w:pPr>
      <w:r w:rsidRPr="00C60897">
        <w:rPr>
          <w:rFonts w:ascii="Tahoma" w:hAnsi="Tahoma" w:cs="Tahoma"/>
          <w:w w:val="99"/>
          <w:lang w:val="es-ES" w:eastAsia="es-ES"/>
        </w:rPr>
        <w:t>Las anclas plato extendido deben llevar estampado de forma legible e indeleble con el nombre o marca del fabricante y la resistencia a la tracción especificada.</w:t>
      </w:r>
      <w:r w:rsidR="00C34C39" w:rsidRPr="00C60897">
        <w:rPr>
          <w:rFonts w:ascii="Tahoma" w:hAnsi="Tahoma" w:cs="Tahoma"/>
          <w:w w:val="99"/>
          <w:lang w:val="es-ES" w:eastAsia="es-ES"/>
        </w:rPr>
        <w:t xml:space="preserve"> De acuerdo se muestra en el Plano </w:t>
      </w:r>
      <w:proofErr w:type="spellStart"/>
      <w:r w:rsidR="00C34C39" w:rsidRPr="00C60897">
        <w:rPr>
          <w:rFonts w:ascii="Tahoma" w:hAnsi="Tahoma" w:cs="Tahoma"/>
          <w:w w:val="99"/>
          <w:lang w:val="es-ES" w:eastAsia="es-ES"/>
        </w:rPr>
        <w:t>N°</w:t>
      </w:r>
      <w:proofErr w:type="spellEnd"/>
      <w:r w:rsidR="00C34C39" w:rsidRPr="00C60897">
        <w:rPr>
          <w:rFonts w:ascii="Tahoma" w:hAnsi="Tahoma" w:cs="Tahoma"/>
          <w:w w:val="99"/>
          <w:lang w:val="es-ES" w:eastAsia="es-ES"/>
        </w:rPr>
        <w:t xml:space="preserve"> 2.</w:t>
      </w:r>
    </w:p>
    <w:p w14:paraId="066F4416" w14:textId="5CC1381F" w:rsidR="00801B50" w:rsidRPr="00C60897" w:rsidRDefault="00801B50" w:rsidP="00801B50">
      <w:pPr>
        <w:pStyle w:val="AA2"/>
        <w:numPr>
          <w:ilvl w:val="0"/>
          <w:numId w:val="0"/>
        </w:numPr>
        <w:spacing w:after="0"/>
        <w:rPr>
          <w:rFonts w:ascii="Tahoma" w:hAnsi="Tahoma" w:cs="Tahoma"/>
          <w:b/>
          <w:bCs/>
          <w:lang w:eastAsia="es-ES"/>
        </w:rPr>
      </w:pPr>
      <w:r w:rsidRPr="00C60897">
        <w:rPr>
          <w:rFonts w:ascii="Tahoma" w:hAnsi="Tahoma" w:cs="Tahoma"/>
          <w:b/>
          <w:bCs/>
          <w:lang w:eastAsia="es-ES"/>
        </w:rPr>
        <w:t>5.</w:t>
      </w:r>
      <w:r w:rsidR="00DE6505" w:rsidRPr="00C60897">
        <w:rPr>
          <w:rFonts w:ascii="Tahoma" w:hAnsi="Tahoma" w:cs="Tahoma"/>
          <w:b/>
          <w:bCs/>
          <w:lang w:eastAsia="es-ES"/>
        </w:rPr>
        <w:t>2</w:t>
      </w:r>
      <w:r w:rsidRPr="00C60897">
        <w:rPr>
          <w:rFonts w:ascii="Tahoma" w:hAnsi="Tahoma" w:cs="Tahoma"/>
          <w:b/>
          <w:bCs/>
          <w:lang w:eastAsia="es-ES"/>
        </w:rPr>
        <w:t>.2.</w:t>
      </w:r>
      <w:r w:rsidRPr="00C60897">
        <w:rPr>
          <w:rFonts w:ascii="Tahoma" w:hAnsi="Tahoma" w:cs="Tahoma"/>
          <w:b/>
          <w:bCs/>
          <w:lang w:eastAsia="es-ES"/>
        </w:rPr>
        <w:tab/>
        <w:t>CONDICIONES DE OPERACIÓN</w:t>
      </w:r>
    </w:p>
    <w:p w14:paraId="7C70F5A0" w14:textId="3EF735B1" w:rsidR="00671B64" w:rsidRPr="00C60897" w:rsidRDefault="00671B64" w:rsidP="00671B64">
      <w:pPr>
        <w:spacing w:after="100"/>
        <w:jc w:val="both"/>
        <w:rPr>
          <w:rFonts w:ascii="Tahoma" w:hAnsi="Tahoma" w:cs="Tahoma"/>
          <w:w w:val="99"/>
          <w:lang w:val="es-ES" w:eastAsia="es-ES"/>
        </w:rPr>
      </w:pPr>
      <w:r w:rsidRPr="00C60897">
        <w:rPr>
          <w:rFonts w:ascii="Tahoma" w:hAnsi="Tahoma" w:cs="Tahoma"/>
          <w:w w:val="99"/>
          <w:lang w:val="es-ES" w:eastAsia="es-ES"/>
        </w:rPr>
        <w:t xml:space="preserve">Las anclas </w:t>
      </w:r>
      <w:r w:rsidR="00314CF4" w:rsidRPr="00C60897">
        <w:rPr>
          <w:rFonts w:ascii="Tahoma" w:hAnsi="Tahoma" w:cs="Tahoma"/>
          <w:w w:val="99"/>
          <w:lang w:val="es-ES" w:eastAsia="es-ES"/>
        </w:rPr>
        <w:t>plato</w:t>
      </w:r>
      <w:r w:rsidRPr="00C60897">
        <w:rPr>
          <w:rFonts w:ascii="Tahoma" w:hAnsi="Tahoma" w:cs="Tahoma"/>
          <w:w w:val="99"/>
          <w:lang w:val="es-ES" w:eastAsia="es-ES"/>
        </w:rPr>
        <w:t xml:space="preserve"> extendido debe ser galvanizadas y de acero carbono, que permiten soportar </w:t>
      </w:r>
      <w:proofErr w:type="gramStart"/>
      <w:r w:rsidRPr="00C60897">
        <w:rPr>
          <w:rFonts w:ascii="Tahoma" w:hAnsi="Tahoma" w:cs="Tahoma"/>
          <w:w w:val="99"/>
          <w:lang w:val="es-ES" w:eastAsia="es-ES"/>
        </w:rPr>
        <w:t>los esfuerzo</w:t>
      </w:r>
      <w:proofErr w:type="gramEnd"/>
      <w:r w:rsidRPr="00C60897">
        <w:rPr>
          <w:rFonts w:ascii="Tahoma" w:hAnsi="Tahoma" w:cs="Tahoma"/>
          <w:w w:val="99"/>
          <w:lang w:val="es-ES" w:eastAsia="es-ES"/>
        </w:rPr>
        <w:t xml:space="preserve"> de las riendas.</w:t>
      </w:r>
    </w:p>
    <w:p w14:paraId="022AAAEC" w14:textId="4C80A48A" w:rsidR="00801B50" w:rsidRPr="00C60897" w:rsidRDefault="00801B50" w:rsidP="00801B50">
      <w:pPr>
        <w:pStyle w:val="AA2"/>
        <w:numPr>
          <w:ilvl w:val="0"/>
          <w:numId w:val="0"/>
        </w:numPr>
        <w:tabs>
          <w:tab w:val="num" w:pos="504"/>
        </w:tabs>
        <w:spacing w:after="100"/>
        <w:rPr>
          <w:rFonts w:ascii="Tahoma" w:hAnsi="Tahoma" w:cs="Tahoma"/>
          <w:w w:val="99"/>
          <w:lang w:val="es-ES" w:eastAsia="es-ES"/>
        </w:rPr>
      </w:pPr>
      <w:r w:rsidRPr="00C60897">
        <w:rPr>
          <w:rFonts w:ascii="Tahoma" w:hAnsi="Tahoma" w:cs="Tahoma"/>
          <w:b/>
          <w:bCs/>
        </w:rPr>
        <w:t>5.</w:t>
      </w:r>
      <w:r w:rsidR="00DE6505" w:rsidRPr="00C60897">
        <w:rPr>
          <w:rFonts w:ascii="Tahoma" w:hAnsi="Tahoma" w:cs="Tahoma"/>
          <w:b/>
          <w:bCs/>
        </w:rPr>
        <w:t>2</w:t>
      </w:r>
      <w:r w:rsidRPr="00C60897">
        <w:rPr>
          <w:rFonts w:ascii="Tahoma" w:hAnsi="Tahoma" w:cs="Tahoma"/>
          <w:b/>
          <w:bCs/>
        </w:rPr>
        <w:t>.3.</w:t>
      </w:r>
      <w:r w:rsidRPr="00C60897">
        <w:rPr>
          <w:rFonts w:ascii="Tahoma" w:hAnsi="Tahoma" w:cs="Tahoma"/>
          <w:b/>
          <w:bCs/>
        </w:rPr>
        <w:tab/>
        <w:t>CONDICIONES ESPECIFICAS</w:t>
      </w:r>
    </w:p>
    <w:p w14:paraId="39EBBF94" w14:textId="54D58445" w:rsidR="00801B50" w:rsidRPr="00C60897" w:rsidRDefault="00801B50" w:rsidP="00801B50">
      <w:pPr>
        <w:pStyle w:val="AA2"/>
        <w:numPr>
          <w:ilvl w:val="0"/>
          <w:numId w:val="0"/>
        </w:numPr>
        <w:spacing w:after="100"/>
        <w:rPr>
          <w:rFonts w:ascii="Tahoma" w:hAnsi="Tahoma" w:cs="Tahoma"/>
          <w:w w:val="99"/>
          <w:lang w:val="es-ES" w:eastAsia="es-ES"/>
        </w:rPr>
      </w:pPr>
      <w:r w:rsidRPr="00C60897">
        <w:rPr>
          <w:rFonts w:ascii="Tahoma" w:hAnsi="Tahoma" w:cs="Tahoma"/>
          <w:b/>
          <w:bCs/>
        </w:rPr>
        <w:t>5.</w:t>
      </w:r>
      <w:r w:rsidR="00DE6505" w:rsidRPr="00C60897">
        <w:rPr>
          <w:rFonts w:ascii="Tahoma" w:hAnsi="Tahoma" w:cs="Tahoma"/>
          <w:b/>
          <w:bCs/>
        </w:rPr>
        <w:t>2</w:t>
      </w:r>
      <w:r w:rsidRPr="00C60897">
        <w:rPr>
          <w:rFonts w:ascii="Tahoma" w:hAnsi="Tahoma" w:cs="Tahoma"/>
          <w:b/>
          <w:bCs/>
        </w:rPr>
        <w:t>.3.1.</w:t>
      </w:r>
      <w:r w:rsidRPr="00C60897">
        <w:rPr>
          <w:rFonts w:ascii="Tahoma" w:hAnsi="Tahoma" w:cs="Tahoma"/>
          <w:b/>
          <w:bCs/>
        </w:rPr>
        <w:tab/>
        <w:t>MATERIALES</w:t>
      </w:r>
    </w:p>
    <w:p w14:paraId="2421722D" w14:textId="5113B1BD" w:rsidR="00801B50" w:rsidRPr="00C60897" w:rsidRDefault="00671B64" w:rsidP="00801B50">
      <w:pPr>
        <w:spacing w:after="100"/>
        <w:jc w:val="both"/>
        <w:rPr>
          <w:rFonts w:ascii="Tahoma" w:hAnsi="Tahoma" w:cs="Tahoma"/>
          <w:w w:val="99"/>
          <w:lang w:val="es-ES" w:eastAsia="es-ES"/>
        </w:rPr>
      </w:pPr>
      <w:r w:rsidRPr="00C60897">
        <w:rPr>
          <w:rFonts w:ascii="Tahoma" w:hAnsi="Tahoma" w:cs="Tahoma"/>
          <w:w w:val="99"/>
          <w:lang w:val="es-ES" w:eastAsia="es-ES"/>
        </w:rPr>
        <w:t>El ancla plato expandido de</w:t>
      </w:r>
      <w:r w:rsidR="00861DFA" w:rsidRPr="00C60897">
        <w:rPr>
          <w:rFonts w:ascii="Tahoma" w:hAnsi="Tahoma" w:cs="Tahoma"/>
          <w:w w:val="99"/>
          <w:lang w:val="es-ES" w:eastAsia="es-ES"/>
        </w:rPr>
        <w:t xml:space="preserve">be ser de </w:t>
      </w:r>
      <w:r w:rsidRPr="00C60897">
        <w:rPr>
          <w:rFonts w:ascii="Tahoma" w:hAnsi="Tahoma" w:cs="Tahoma"/>
          <w:w w:val="99"/>
          <w:lang w:val="es-ES" w:eastAsia="es-ES"/>
        </w:rPr>
        <w:t xml:space="preserve">acero carbono SAE 1010 / 1020, cincado por inmersión en caliente, la perforación tiene un diámetro de 18 mm (11/16”), el espesor adecuado del ancla es de 3 mm o mayor y un peso aproximado de 3 kg. El acabado no debe presentar fisuras, el galvanizado debe ser total y cumplir con la norma </w:t>
      </w:r>
      <w:proofErr w:type="gramStart"/>
      <w:r w:rsidRPr="00C60897">
        <w:rPr>
          <w:rFonts w:ascii="Tahoma" w:hAnsi="Tahoma" w:cs="Tahoma"/>
          <w:w w:val="99"/>
          <w:lang w:val="es-ES" w:eastAsia="es-ES"/>
        </w:rPr>
        <w:t>correspondiente.</w:t>
      </w:r>
      <w:r w:rsidR="00801B50" w:rsidRPr="00C60897">
        <w:rPr>
          <w:rFonts w:ascii="Tahoma" w:hAnsi="Tahoma" w:cs="Tahoma"/>
          <w:w w:val="99"/>
          <w:lang w:val="es-ES" w:eastAsia="es-ES"/>
        </w:rPr>
        <w:t>.</w:t>
      </w:r>
      <w:proofErr w:type="gramEnd"/>
    </w:p>
    <w:p w14:paraId="3225F7EC" w14:textId="1D33B133" w:rsidR="00801B50" w:rsidRPr="00C60897" w:rsidRDefault="00801B50" w:rsidP="00801B50">
      <w:pPr>
        <w:pStyle w:val="AA2"/>
        <w:numPr>
          <w:ilvl w:val="0"/>
          <w:numId w:val="0"/>
        </w:numPr>
        <w:tabs>
          <w:tab w:val="num" w:pos="504"/>
        </w:tabs>
        <w:spacing w:after="100"/>
        <w:rPr>
          <w:rFonts w:ascii="Tahoma" w:hAnsi="Tahoma" w:cs="Tahoma"/>
          <w:w w:val="99"/>
          <w:lang w:val="es-ES" w:eastAsia="es-ES"/>
        </w:rPr>
      </w:pPr>
      <w:r w:rsidRPr="00C60897">
        <w:rPr>
          <w:rFonts w:ascii="Tahoma" w:hAnsi="Tahoma" w:cs="Tahoma"/>
          <w:b/>
          <w:bCs/>
        </w:rPr>
        <w:t>5.</w:t>
      </w:r>
      <w:r w:rsidR="00DE6505" w:rsidRPr="00C60897">
        <w:rPr>
          <w:rFonts w:ascii="Tahoma" w:hAnsi="Tahoma" w:cs="Tahoma"/>
          <w:b/>
          <w:bCs/>
        </w:rPr>
        <w:t>2</w:t>
      </w:r>
      <w:r w:rsidRPr="00C60897">
        <w:rPr>
          <w:rFonts w:ascii="Tahoma" w:hAnsi="Tahoma" w:cs="Tahoma"/>
          <w:b/>
          <w:bCs/>
        </w:rPr>
        <w:t>.3.2.</w:t>
      </w:r>
      <w:r w:rsidRPr="00C60897">
        <w:rPr>
          <w:rFonts w:ascii="Tahoma" w:hAnsi="Tahoma" w:cs="Tahoma"/>
          <w:b/>
          <w:bCs/>
        </w:rPr>
        <w:tab/>
        <w:t>NORMA APLICADA</w:t>
      </w:r>
    </w:p>
    <w:p w14:paraId="75A4EED3" w14:textId="77777777" w:rsidR="00801B50" w:rsidRPr="00C60897" w:rsidRDefault="00801B50" w:rsidP="00801B50">
      <w:pPr>
        <w:spacing w:before="120" w:after="100"/>
        <w:ind w:left="2160" w:hanging="2160"/>
        <w:jc w:val="both"/>
        <w:rPr>
          <w:rFonts w:ascii="Tahoma" w:hAnsi="Tahoma" w:cs="Tahoma"/>
          <w:lang w:val="es-ES" w:eastAsia="es-ES"/>
        </w:rPr>
      </w:pPr>
      <w:r w:rsidRPr="00C60897">
        <w:rPr>
          <w:rFonts w:ascii="Tahoma" w:hAnsi="Tahoma" w:cs="Tahoma"/>
          <w:lang w:val="es-ES" w:eastAsia="es-ES"/>
        </w:rPr>
        <w:t>Conforme:</w:t>
      </w:r>
    </w:p>
    <w:p w14:paraId="536B098A" w14:textId="7249C1F9" w:rsidR="00801B50" w:rsidRPr="00C60897" w:rsidRDefault="00671B64" w:rsidP="00801B50">
      <w:pPr>
        <w:spacing w:before="240" w:after="100"/>
        <w:ind w:left="2160" w:hanging="2160"/>
        <w:jc w:val="both"/>
        <w:rPr>
          <w:rFonts w:ascii="Tahoma" w:hAnsi="Tahoma" w:cs="Tahoma"/>
          <w:lang w:val="es-ES" w:eastAsia="es-ES"/>
        </w:rPr>
      </w:pPr>
      <w:r w:rsidRPr="00C60897">
        <w:rPr>
          <w:rFonts w:ascii="Tahoma" w:hAnsi="Tahoma" w:cs="Tahoma"/>
          <w:lang w:val="es-ES" w:eastAsia="es-ES"/>
        </w:rPr>
        <w:t>ASTM A 153</w:t>
      </w:r>
      <w:r w:rsidRPr="00C60897">
        <w:rPr>
          <w:rFonts w:ascii="Tahoma" w:hAnsi="Tahoma" w:cs="Tahoma"/>
          <w:lang w:val="es-ES" w:eastAsia="es-ES"/>
        </w:rPr>
        <w:tab/>
        <w:t>Especificación estándar para revestimiento de zinc (Hot-</w:t>
      </w:r>
      <w:proofErr w:type="spellStart"/>
      <w:r w:rsidRPr="00C60897">
        <w:rPr>
          <w:rFonts w:ascii="Tahoma" w:hAnsi="Tahoma" w:cs="Tahoma"/>
          <w:lang w:val="es-ES" w:eastAsia="es-ES"/>
        </w:rPr>
        <w:t>Dip</w:t>
      </w:r>
      <w:proofErr w:type="spellEnd"/>
      <w:r w:rsidRPr="00C60897">
        <w:rPr>
          <w:rFonts w:ascii="Tahoma" w:hAnsi="Tahoma" w:cs="Tahoma"/>
          <w:lang w:val="es-ES" w:eastAsia="es-ES"/>
        </w:rPr>
        <w:t>) en herrajes de hierro y acero</w:t>
      </w:r>
    </w:p>
    <w:p w14:paraId="45EFBD6F" w14:textId="11B0CB5E" w:rsidR="00671B64" w:rsidRPr="00C60897" w:rsidRDefault="00671B64" w:rsidP="00801B50">
      <w:pPr>
        <w:spacing w:before="240" w:after="100"/>
        <w:ind w:left="2160" w:hanging="2160"/>
        <w:jc w:val="both"/>
        <w:rPr>
          <w:rFonts w:ascii="Tahoma" w:hAnsi="Tahoma" w:cs="Tahoma"/>
          <w:lang w:val="es-ES" w:eastAsia="es-ES"/>
        </w:rPr>
      </w:pPr>
      <w:r w:rsidRPr="00C60897">
        <w:rPr>
          <w:rFonts w:ascii="Tahoma" w:hAnsi="Tahoma" w:cs="Tahoma"/>
          <w:lang w:val="es-ES" w:eastAsia="es-ES"/>
        </w:rPr>
        <w:t xml:space="preserve">ASTM A 123 </w:t>
      </w:r>
      <w:r w:rsidRPr="00C60897">
        <w:rPr>
          <w:rFonts w:ascii="Tahoma" w:hAnsi="Tahoma" w:cs="Tahoma"/>
          <w:lang w:val="es-ES" w:eastAsia="es-ES"/>
        </w:rPr>
        <w:tab/>
        <w:t>Galvanizado</w:t>
      </w:r>
    </w:p>
    <w:p w14:paraId="4C59DAC2" w14:textId="1CC9A8C7" w:rsidR="00801B50" w:rsidRPr="00C60897" w:rsidRDefault="00801B50" w:rsidP="00801B50">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w:t>
      </w:r>
      <w:r w:rsidR="00DE6505" w:rsidRPr="00C60897">
        <w:rPr>
          <w:rFonts w:ascii="Tahoma" w:hAnsi="Tahoma" w:cs="Tahoma"/>
          <w:b/>
          <w:bCs/>
          <w:w w:val="99"/>
          <w:lang w:val="es-ES" w:eastAsia="es-ES"/>
        </w:rPr>
        <w:t>2</w:t>
      </w:r>
      <w:r w:rsidRPr="00C60897">
        <w:rPr>
          <w:rFonts w:ascii="Tahoma" w:hAnsi="Tahoma" w:cs="Tahoma"/>
          <w:b/>
          <w:bCs/>
          <w:w w:val="99"/>
          <w:lang w:val="es-ES" w:eastAsia="es-ES"/>
        </w:rPr>
        <w:t>.4.</w:t>
      </w:r>
      <w:r w:rsidRPr="00C60897">
        <w:rPr>
          <w:rFonts w:ascii="Tahoma" w:hAnsi="Tahoma" w:cs="Tahoma"/>
          <w:b/>
          <w:bCs/>
          <w:w w:val="99"/>
          <w:lang w:val="es-ES" w:eastAsia="es-ES"/>
        </w:rPr>
        <w:tab/>
      </w:r>
      <w:r w:rsidRPr="00C60897">
        <w:rPr>
          <w:rFonts w:ascii="Tahoma" w:hAnsi="Tahoma" w:cs="Tahoma"/>
          <w:b/>
          <w:bCs/>
          <w:w w:val="99"/>
          <w:lang w:val="es-ES" w:eastAsia="es-ES"/>
        </w:rPr>
        <w:tab/>
        <w:t>CARACTERISTICAS TÉCNICAS</w:t>
      </w:r>
    </w:p>
    <w:p w14:paraId="2E2A2656" w14:textId="766B48B4" w:rsidR="00801B50" w:rsidRPr="00C60897" w:rsidRDefault="00801B50" w:rsidP="00801B50">
      <w:pPr>
        <w:spacing w:after="100"/>
        <w:jc w:val="both"/>
        <w:rPr>
          <w:rFonts w:ascii="Tahoma" w:hAnsi="Tahoma" w:cs="Tahoma"/>
          <w:w w:val="99"/>
          <w:lang w:val="es-ES" w:eastAsia="es-ES"/>
        </w:rPr>
      </w:pPr>
      <w:r w:rsidRPr="00C60897">
        <w:rPr>
          <w:rFonts w:ascii="Tahoma" w:hAnsi="Tahoma" w:cs="Tahoma"/>
          <w:w w:val="99"/>
          <w:lang w:val="es-ES" w:eastAsia="es-ES"/>
        </w:rPr>
        <w:t>Las siguientes características de l</w:t>
      </w:r>
      <w:r w:rsidR="00671B64" w:rsidRPr="00C60897">
        <w:rPr>
          <w:rFonts w:ascii="Tahoma" w:hAnsi="Tahoma" w:cs="Tahoma"/>
          <w:w w:val="99"/>
          <w:lang w:val="es-ES" w:eastAsia="es-ES"/>
        </w:rPr>
        <w:t>as anclas plato</w:t>
      </w:r>
      <w:r w:rsidR="007E55CE" w:rsidRPr="00C60897">
        <w:rPr>
          <w:rFonts w:ascii="Tahoma" w:hAnsi="Tahoma" w:cs="Tahoma"/>
          <w:w w:val="99"/>
          <w:lang w:val="es-ES" w:eastAsia="es-ES"/>
        </w:rPr>
        <w:t xml:space="preserve"> </w:t>
      </w:r>
      <w:r w:rsidR="00B4256A" w:rsidRPr="00C60897">
        <w:rPr>
          <w:rFonts w:ascii="Tahoma" w:hAnsi="Tahoma" w:cs="Tahoma"/>
          <w:w w:val="99"/>
          <w:lang w:val="es-ES" w:eastAsia="es-ES"/>
        </w:rPr>
        <w:t>expandido</w:t>
      </w:r>
      <w:r w:rsidR="00671B64" w:rsidRPr="00C60897">
        <w:rPr>
          <w:rFonts w:ascii="Tahoma" w:hAnsi="Tahoma" w:cs="Tahoma"/>
          <w:w w:val="99"/>
          <w:lang w:val="es-ES" w:eastAsia="es-ES"/>
        </w:rPr>
        <w:t xml:space="preserve"> </w:t>
      </w:r>
      <w:r w:rsidRPr="00C60897">
        <w:rPr>
          <w:rFonts w:ascii="Tahoma" w:hAnsi="Tahoma" w:cs="Tahoma"/>
          <w:w w:val="99"/>
          <w:lang w:val="es-ES" w:eastAsia="es-ES"/>
        </w:rPr>
        <w:t>a ser utilizadas en los sistemas rurales se describen a continuación: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192"/>
        <w:gridCol w:w="1487"/>
        <w:gridCol w:w="1512"/>
        <w:gridCol w:w="1414"/>
        <w:gridCol w:w="1511"/>
      </w:tblGrid>
      <w:tr w:rsidR="00B4256A" w:rsidRPr="00C60897" w14:paraId="3498795E" w14:textId="33BC6DEF" w:rsidTr="00B4256A">
        <w:trPr>
          <w:trHeight w:val="767"/>
        </w:trPr>
        <w:tc>
          <w:tcPr>
            <w:tcW w:w="1696" w:type="dxa"/>
            <w:vAlign w:val="center"/>
          </w:tcPr>
          <w:p w14:paraId="49335B87" w14:textId="49E683A3" w:rsidR="00B4256A" w:rsidRPr="00C60897" w:rsidRDefault="00B4256A" w:rsidP="00B4256A">
            <w:pPr>
              <w:jc w:val="center"/>
              <w:rPr>
                <w:rFonts w:ascii="Tahoma" w:hAnsi="Tahoma" w:cs="Tahoma"/>
                <w:b/>
                <w:bCs/>
                <w:sz w:val="20"/>
                <w:szCs w:val="20"/>
              </w:rPr>
            </w:pPr>
            <w:proofErr w:type="spellStart"/>
            <w:r w:rsidRPr="00C60897">
              <w:rPr>
                <w:rFonts w:ascii="Tahoma" w:hAnsi="Tahoma" w:cs="Tahoma"/>
                <w:b/>
                <w:sz w:val="20"/>
                <w:szCs w:val="20"/>
              </w:rPr>
              <w:t>Detalle</w:t>
            </w:r>
            <w:proofErr w:type="spellEnd"/>
          </w:p>
        </w:tc>
        <w:tc>
          <w:tcPr>
            <w:tcW w:w="2268" w:type="dxa"/>
          </w:tcPr>
          <w:p w14:paraId="524B15A5" w14:textId="77777777" w:rsidR="00B4256A" w:rsidRPr="00C60897" w:rsidRDefault="00B4256A" w:rsidP="00B4256A">
            <w:pPr>
              <w:jc w:val="center"/>
              <w:rPr>
                <w:rFonts w:ascii="Tahoma" w:hAnsi="Tahoma" w:cs="Tahoma"/>
                <w:b/>
                <w:bCs/>
                <w:sz w:val="20"/>
                <w:szCs w:val="20"/>
                <w:lang w:val="es-BO"/>
              </w:rPr>
            </w:pPr>
          </w:p>
          <w:p w14:paraId="258A3F59" w14:textId="77777777" w:rsidR="00B4256A" w:rsidRPr="00C60897" w:rsidRDefault="00B4256A" w:rsidP="00B4256A">
            <w:pPr>
              <w:jc w:val="center"/>
              <w:rPr>
                <w:rFonts w:ascii="Tahoma" w:hAnsi="Tahoma" w:cs="Tahoma"/>
                <w:b/>
                <w:bCs/>
                <w:sz w:val="20"/>
                <w:szCs w:val="20"/>
                <w:lang w:val="es-BO"/>
              </w:rPr>
            </w:pPr>
            <w:r w:rsidRPr="00C60897">
              <w:rPr>
                <w:rFonts w:ascii="Tahoma" w:hAnsi="Tahoma" w:cs="Tahoma"/>
                <w:b/>
                <w:bCs/>
                <w:sz w:val="20"/>
                <w:szCs w:val="20"/>
                <w:lang w:val="es-BO"/>
              </w:rPr>
              <w:t>Resistencia mínima a la tracción sin ruptura desde la perforación</w:t>
            </w:r>
          </w:p>
          <w:p w14:paraId="43ACFC18" w14:textId="77777777" w:rsidR="00B4256A" w:rsidRPr="00C60897" w:rsidRDefault="00B4256A" w:rsidP="00B4256A">
            <w:pPr>
              <w:jc w:val="center"/>
              <w:rPr>
                <w:rFonts w:ascii="Tahoma" w:hAnsi="Tahoma" w:cs="Tahoma"/>
                <w:b/>
                <w:bCs/>
                <w:sz w:val="20"/>
                <w:szCs w:val="20"/>
              </w:rPr>
            </w:pPr>
            <w:proofErr w:type="spellStart"/>
            <w:r w:rsidRPr="00C60897">
              <w:rPr>
                <w:rFonts w:ascii="Tahoma" w:hAnsi="Tahoma" w:cs="Tahoma"/>
                <w:b/>
                <w:bCs/>
                <w:sz w:val="20"/>
                <w:szCs w:val="20"/>
              </w:rPr>
              <w:t>daN</w:t>
            </w:r>
            <w:proofErr w:type="spellEnd"/>
          </w:p>
          <w:p w14:paraId="5E4FF87D" w14:textId="77777777" w:rsidR="00B4256A" w:rsidRPr="00C60897" w:rsidRDefault="00B4256A" w:rsidP="00B4256A">
            <w:pPr>
              <w:jc w:val="center"/>
              <w:rPr>
                <w:rFonts w:ascii="Tahoma" w:hAnsi="Tahoma" w:cs="Tahoma"/>
                <w:b/>
                <w:bCs/>
                <w:sz w:val="20"/>
                <w:szCs w:val="20"/>
              </w:rPr>
            </w:pPr>
            <w:r w:rsidRPr="00C60897">
              <w:rPr>
                <w:rFonts w:ascii="Tahoma" w:hAnsi="Tahoma" w:cs="Tahoma"/>
                <w:b/>
                <w:bCs/>
                <w:sz w:val="20"/>
                <w:szCs w:val="20"/>
              </w:rPr>
              <w:lastRenderedPageBreak/>
              <w:t>(kg)</w:t>
            </w:r>
          </w:p>
        </w:tc>
        <w:tc>
          <w:tcPr>
            <w:tcW w:w="1560" w:type="dxa"/>
            <w:vAlign w:val="center"/>
          </w:tcPr>
          <w:p w14:paraId="3CFCB019" w14:textId="77777777" w:rsidR="00B4256A" w:rsidRPr="00C60897" w:rsidRDefault="00B4256A" w:rsidP="00B4256A">
            <w:pPr>
              <w:jc w:val="center"/>
              <w:rPr>
                <w:rFonts w:ascii="Tahoma" w:hAnsi="Tahoma" w:cs="Tahoma"/>
                <w:b/>
                <w:bCs/>
                <w:sz w:val="20"/>
                <w:szCs w:val="20"/>
              </w:rPr>
            </w:pPr>
            <w:r w:rsidRPr="00C60897">
              <w:rPr>
                <w:rFonts w:ascii="Tahoma" w:hAnsi="Tahoma" w:cs="Tahoma"/>
                <w:b/>
                <w:bCs/>
                <w:sz w:val="20"/>
                <w:szCs w:val="20"/>
              </w:rPr>
              <w:lastRenderedPageBreak/>
              <w:t>Lado L</w:t>
            </w:r>
            <w:r w:rsidRPr="00C60897">
              <w:rPr>
                <w:rFonts w:ascii="Tahoma" w:hAnsi="Tahoma" w:cs="Tahoma"/>
                <w:b/>
                <w:sz w:val="20"/>
                <w:szCs w:val="20"/>
              </w:rPr>
              <w:t>±5</w:t>
            </w:r>
          </w:p>
          <w:p w14:paraId="44FC7D02" w14:textId="77777777" w:rsidR="00B4256A" w:rsidRPr="00C60897" w:rsidRDefault="00B4256A" w:rsidP="00B4256A">
            <w:pPr>
              <w:jc w:val="center"/>
              <w:rPr>
                <w:rFonts w:ascii="Tahoma" w:hAnsi="Tahoma" w:cs="Tahoma"/>
                <w:b/>
                <w:bCs/>
                <w:sz w:val="20"/>
                <w:szCs w:val="20"/>
              </w:rPr>
            </w:pPr>
            <w:r w:rsidRPr="00C60897">
              <w:rPr>
                <w:rFonts w:ascii="Tahoma" w:hAnsi="Tahoma" w:cs="Tahoma"/>
                <w:b/>
                <w:bCs/>
                <w:sz w:val="20"/>
                <w:szCs w:val="20"/>
              </w:rPr>
              <w:t>mm</w:t>
            </w:r>
          </w:p>
        </w:tc>
        <w:tc>
          <w:tcPr>
            <w:tcW w:w="1559" w:type="dxa"/>
            <w:vAlign w:val="center"/>
          </w:tcPr>
          <w:p w14:paraId="25548BF9" w14:textId="77777777" w:rsidR="00B4256A" w:rsidRPr="00C60897" w:rsidRDefault="00B4256A" w:rsidP="00B4256A">
            <w:pPr>
              <w:jc w:val="center"/>
              <w:rPr>
                <w:rFonts w:ascii="Tahoma" w:hAnsi="Tahoma" w:cs="Tahoma"/>
                <w:b/>
                <w:bCs/>
                <w:sz w:val="20"/>
                <w:szCs w:val="20"/>
              </w:rPr>
            </w:pPr>
            <w:proofErr w:type="spellStart"/>
            <w:r w:rsidRPr="00C60897">
              <w:rPr>
                <w:rFonts w:ascii="Tahoma" w:hAnsi="Tahoma" w:cs="Tahoma"/>
                <w:b/>
                <w:bCs/>
                <w:sz w:val="20"/>
                <w:szCs w:val="20"/>
              </w:rPr>
              <w:t>Espesor</w:t>
            </w:r>
            <w:proofErr w:type="spellEnd"/>
            <w:r w:rsidRPr="00C60897">
              <w:rPr>
                <w:rFonts w:ascii="Tahoma" w:hAnsi="Tahoma" w:cs="Tahoma"/>
                <w:b/>
                <w:bCs/>
                <w:sz w:val="20"/>
                <w:szCs w:val="20"/>
              </w:rPr>
              <w:t xml:space="preserve"> E, min</w:t>
            </w:r>
          </w:p>
          <w:p w14:paraId="378A858E" w14:textId="77777777" w:rsidR="00B4256A" w:rsidRPr="00C60897" w:rsidRDefault="00B4256A" w:rsidP="00B4256A">
            <w:pPr>
              <w:jc w:val="center"/>
              <w:rPr>
                <w:rFonts w:ascii="Tahoma" w:hAnsi="Tahoma" w:cs="Tahoma"/>
                <w:b/>
                <w:bCs/>
                <w:sz w:val="20"/>
                <w:szCs w:val="20"/>
              </w:rPr>
            </w:pPr>
            <w:r w:rsidRPr="00C60897">
              <w:rPr>
                <w:rFonts w:ascii="Tahoma" w:hAnsi="Tahoma" w:cs="Tahoma"/>
                <w:b/>
                <w:bCs/>
                <w:sz w:val="20"/>
                <w:szCs w:val="20"/>
              </w:rPr>
              <w:t>mm</w:t>
            </w:r>
          </w:p>
        </w:tc>
        <w:tc>
          <w:tcPr>
            <w:tcW w:w="1417" w:type="dxa"/>
            <w:vAlign w:val="center"/>
          </w:tcPr>
          <w:p w14:paraId="583277F8" w14:textId="77777777" w:rsidR="00B4256A" w:rsidRPr="00C60897" w:rsidRDefault="00B4256A" w:rsidP="00B4256A">
            <w:pPr>
              <w:jc w:val="center"/>
              <w:rPr>
                <w:rFonts w:ascii="Tahoma" w:hAnsi="Tahoma" w:cs="Tahoma"/>
                <w:b/>
                <w:bCs/>
                <w:sz w:val="20"/>
                <w:szCs w:val="20"/>
              </w:rPr>
            </w:pPr>
            <w:proofErr w:type="spellStart"/>
            <w:r w:rsidRPr="00C60897">
              <w:rPr>
                <w:rFonts w:ascii="Tahoma" w:hAnsi="Tahoma" w:cs="Tahoma"/>
                <w:b/>
                <w:bCs/>
                <w:sz w:val="20"/>
                <w:szCs w:val="20"/>
              </w:rPr>
              <w:t>Perforación</w:t>
            </w:r>
            <w:proofErr w:type="spellEnd"/>
            <w:r w:rsidRPr="00C60897">
              <w:rPr>
                <w:rFonts w:ascii="Tahoma" w:hAnsi="Tahoma" w:cs="Tahoma"/>
                <w:b/>
                <w:bCs/>
                <w:sz w:val="20"/>
                <w:szCs w:val="20"/>
              </w:rPr>
              <w:t xml:space="preserve"> D</w:t>
            </w:r>
            <w:r w:rsidRPr="00C60897">
              <w:rPr>
                <w:rFonts w:ascii="Tahoma" w:hAnsi="Tahoma" w:cs="Tahoma"/>
                <w:b/>
                <w:sz w:val="20"/>
                <w:szCs w:val="20"/>
              </w:rPr>
              <w:t>±1.5</w:t>
            </w:r>
          </w:p>
          <w:p w14:paraId="233147B4" w14:textId="77777777" w:rsidR="00B4256A" w:rsidRPr="00C60897" w:rsidRDefault="00B4256A" w:rsidP="00B4256A">
            <w:pPr>
              <w:jc w:val="center"/>
              <w:rPr>
                <w:rFonts w:ascii="Tahoma" w:hAnsi="Tahoma" w:cs="Tahoma"/>
                <w:b/>
                <w:bCs/>
                <w:sz w:val="20"/>
                <w:szCs w:val="20"/>
              </w:rPr>
            </w:pPr>
            <w:r w:rsidRPr="00C60897">
              <w:rPr>
                <w:rFonts w:ascii="Tahoma" w:hAnsi="Tahoma" w:cs="Tahoma"/>
                <w:b/>
                <w:bCs/>
                <w:sz w:val="20"/>
                <w:szCs w:val="20"/>
              </w:rPr>
              <w:t>mm</w:t>
            </w:r>
          </w:p>
        </w:tc>
        <w:tc>
          <w:tcPr>
            <w:tcW w:w="1276" w:type="dxa"/>
            <w:vAlign w:val="center"/>
          </w:tcPr>
          <w:p w14:paraId="3FB4FCEC" w14:textId="41717DCA" w:rsidR="00B4256A" w:rsidRPr="00C60897" w:rsidRDefault="00B4256A" w:rsidP="00B4256A">
            <w:pPr>
              <w:jc w:val="center"/>
              <w:rPr>
                <w:rFonts w:ascii="Tahoma" w:hAnsi="Tahoma" w:cs="Tahoma"/>
                <w:b/>
                <w:bCs/>
                <w:sz w:val="20"/>
                <w:szCs w:val="20"/>
              </w:rPr>
            </w:pPr>
            <w:proofErr w:type="spellStart"/>
            <w:r w:rsidRPr="00C60897">
              <w:rPr>
                <w:rFonts w:ascii="Tahoma" w:hAnsi="Tahoma" w:cs="Tahoma"/>
                <w:b/>
                <w:bCs/>
                <w:sz w:val="20"/>
                <w:szCs w:val="20"/>
              </w:rPr>
              <w:t>Profundidad</w:t>
            </w:r>
            <w:proofErr w:type="spellEnd"/>
            <w:r w:rsidRPr="00C60897">
              <w:rPr>
                <w:rFonts w:ascii="Tahoma" w:hAnsi="Tahoma" w:cs="Tahoma"/>
                <w:b/>
                <w:bCs/>
                <w:sz w:val="20"/>
                <w:szCs w:val="20"/>
              </w:rPr>
              <w:t>,</w:t>
            </w:r>
          </w:p>
          <w:p w14:paraId="5241929E" w14:textId="1D57C24E" w:rsidR="00B4256A" w:rsidRPr="00C60897" w:rsidRDefault="00B4256A" w:rsidP="00B4256A">
            <w:pPr>
              <w:jc w:val="center"/>
              <w:rPr>
                <w:rFonts w:ascii="Tahoma" w:hAnsi="Tahoma" w:cs="Tahoma"/>
                <w:b/>
                <w:bCs/>
                <w:sz w:val="20"/>
                <w:szCs w:val="20"/>
              </w:rPr>
            </w:pPr>
            <w:r w:rsidRPr="00C60897">
              <w:rPr>
                <w:rFonts w:ascii="Tahoma" w:hAnsi="Tahoma" w:cs="Tahoma"/>
                <w:b/>
                <w:bCs/>
                <w:sz w:val="20"/>
                <w:szCs w:val="20"/>
              </w:rPr>
              <w:t>mm</w:t>
            </w:r>
          </w:p>
        </w:tc>
      </w:tr>
      <w:tr w:rsidR="00B4256A" w:rsidRPr="00C60897" w14:paraId="7FEF70F7" w14:textId="419D77E6" w:rsidTr="00B4256A">
        <w:trPr>
          <w:trHeight w:val="255"/>
        </w:trPr>
        <w:tc>
          <w:tcPr>
            <w:tcW w:w="1696" w:type="dxa"/>
            <w:vAlign w:val="center"/>
          </w:tcPr>
          <w:p w14:paraId="5874CEBC" w14:textId="2D9CD4EB" w:rsidR="00B4256A" w:rsidRPr="00C60897" w:rsidRDefault="00B4256A" w:rsidP="00B4256A">
            <w:pPr>
              <w:jc w:val="center"/>
              <w:rPr>
                <w:rFonts w:ascii="Tahoma" w:hAnsi="Tahoma" w:cs="Tahoma"/>
                <w:b/>
                <w:bCs/>
                <w:sz w:val="20"/>
                <w:szCs w:val="20"/>
                <w:lang w:val="pt-BR"/>
              </w:rPr>
            </w:pPr>
            <w:proofErr w:type="spellStart"/>
            <w:r w:rsidRPr="00C60897">
              <w:rPr>
                <w:rFonts w:ascii="Tahoma" w:hAnsi="Tahoma" w:cs="Tahoma"/>
                <w:b/>
                <w:bCs/>
                <w:sz w:val="20"/>
                <w:szCs w:val="20"/>
                <w:lang w:val="pt-BR"/>
              </w:rPr>
              <w:t>Ancla</w:t>
            </w:r>
            <w:proofErr w:type="spellEnd"/>
            <w:r w:rsidRPr="00C60897">
              <w:rPr>
                <w:rFonts w:ascii="Tahoma" w:hAnsi="Tahoma" w:cs="Tahoma"/>
                <w:b/>
                <w:bCs/>
                <w:sz w:val="20"/>
                <w:szCs w:val="20"/>
                <w:lang w:val="pt-BR"/>
              </w:rPr>
              <w:t xml:space="preserve"> de </w:t>
            </w:r>
            <w:proofErr w:type="spellStart"/>
            <w:r w:rsidRPr="00C60897">
              <w:rPr>
                <w:rFonts w:ascii="Tahoma" w:hAnsi="Tahoma" w:cs="Tahoma"/>
                <w:b/>
                <w:bCs/>
                <w:sz w:val="20"/>
                <w:szCs w:val="20"/>
                <w:lang w:val="pt-BR"/>
              </w:rPr>
              <w:t>plato</w:t>
            </w:r>
            <w:proofErr w:type="spellEnd"/>
            <w:r w:rsidRPr="00C60897">
              <w:rPr>
                <w:rFonts w:ascii="Tahoma" w:hAnsi="Tahoma" w:cs="Tahoma"/>
                <w:b/>
                <w:bCs/>
                <w:sz w:val="20"/>
                <w:szCs w:val="20"/>
                <w:lang w:val="pt-BR"/>
              </w:rPr>
              <w:t xml:space="preserve"> expandido</w:t>
            </w:r>
          </w:p>
        </w:tc>
        <w:tc>
          <w:tcPr>
            <w:tcW w:w="2268" w:type="dxa"/>
          </w:tcPr>
          <w:p w14:paraId="142BD5FF" w14:textId="77777777" w:rsidR="00B4256A" w:rsidRPr="00C60897" w:rsidRDefault="00B4256A" w:rsidP="00B4256A">
            <w:pPr>
              <w:jc w:val="center"/>
              <w:rPr>
                <w:rFonts w:ascii="Tahoma" w:hAnsi="Tahoma" w:cs="Tahoma"/>
                <w:sz w:val="20"/>
                <w:szCs w:val="20"/>
              </w:rPr>
            </w:pPr>
            <w:r w:rsidRPr="00C60897">
              <w:rPr>
                <w:rFonts w:ascii="Tahoma" w:hAnsi="Tahoma" w:cs="Tahoma"/>
                <w:sz w:val="20"/>
                <w:szCs w:val="20"/>
              </w:rPr>
              <w:t>5 000</w:t>
            </w:r>
          </w:p>
          <w:p w14:paraId="70BD46FD" w14:textId="77777777" w:rsidR="00B4256A" w:rsidRPr="00C60897" w:rsidRDefault="00B4256A" w:rsidP="00B4256A">
            <w:pPr>
              <w:jc w:val="center"/>
              <w:rPr>
                <w:rFonts w:ascii="Tahoma" w:hAnsi="Tahoma" w:cs="Tahoma"/>
                <w:sz w:val="20"/>
                <w:szCs w:val="20"/>
              </w:rPr>
            </w:pPr>
            <w:r w:rsidRPr="00C60897">
              <w:rPr>
                <w:rFonts w:ascii="Tahoma" w:hAnsi="Tahoma" w:cs="Tahoma"/>
                <w:sz w:val="20"/>
                <w:szCs w:val="20"/>
              </w:rPr>
              <w:t>(5098.58)</w:t>
            </w:r>
          </w:p>
        </w:tc>
        <w:tc>
          <w:tcPr>
            <w:tcW w:w="1560" w:type="dxa"/>
            <w:vAlign w:val="center"/>
          </w:tcPr>
          <w:p w14:paraId="28595052" w14:textId="77777777" w:rsidR="00B4256A" w:rsidRPr="00C60897" w:rsidRDefault="00B4256A" w:rsidP="00B4256A">
            <w:pPr>
              <w:jc w:val="center"/>
              <w:rPr>
                <w:rFonts w:ascii="Tahoma" w:hAnsi="Tahoma" w:cs="Tahoma"/>
                <w:sz w:val="20"/>
                <w:szCs w:val="20"/>
              </w:rPr>
            </w:pPr>
            <w:r w:rsidRPr="00C60897">
              <w:rPr>
                <w:rFonts w:ascii="Tahoma" w:hAnsi="Tahoma" w:cs="Tahoma"/>
                <w:sz w:val="20"/>
                <w:szCs w:val="20"/>
              </w:rPr>
              <w:t>320</w:t>
            </w:r>
          </w:p>
        </w:tc>
        <w:tc>
          <w:tcPr>
            <w:tcW w:w="1559" w:type="dxa"/>
            <w:vAlign w:val="center"/>
          </w:tcPr>
          <w:p w14:paraId="056B2FBC" w14:textId="77777777" w:rsidR="00B4256A" w:rsidRPr="00C60897" w:rsidRDefault="00B4256A" w:rsidP="00B4256A">
            <w:pPr>
              <w:jc w:val="center"/>
              <w:rPr>
                <w:rFonts w:ascii="Tahoma" w:hAnsi="Tahoma" w:cs="Tahoma"/>
                <w:sz w:val="20"/>
                <w:szCs w:val="20"/>
              </w:rPr>
            </w:pPr>
            <w:r w:rsidRPr="00C60897">
              <w:rPr>
                <w:rFonts w:ascii="Tahoma" w:hAnsi="Tahoma" w:cs="Tahoma"/>
                <w:sz w:val="20"/>
                <w:szCs w:val="20"/>
              </w:rPr>
              <w:t>3</w:t>
            </w:r>
          </w:p>
        </w:tc>
        <w:tc>
          <w:tcPr>
            <w:tcW w:w="1417" w:type="dxa"/>
            <w:vAlign w:val="center"/>
          </w:tcPr>
          <w:p w14:paraId="7C12FFE2" w14:textId="77777777" w:rsidR="00B4256A" w:rsidRPr="00C60897" w:rsidRDefault="00B4256A" w:rsidP="00B4256A">
            <w:pPr>
              <w:jc w:val="center"/>
              <w:rPr>
                <w:rFonts w:ascii="Tahoma" w:hAnsi="Tahoma" w:cs="Tahoma"/>
                <w:sz w:val="20"/>
                <w:szCs w:val="20"/>
              </w:rPr>
            </w:pPr>
            <w:r w:rsidRPr="00C60897">
              <w:rPr>
                <w:rFonts w:ascii="Tahoma" w:hAnsi="Tahoma" w:cs="Tahoma"/>
                <w:sz w:val="20"/>
                <w:szCs w:val="20"/>
              </w:rPr>
              <w:t>18</w:t>
            </w:r>
          </w:p>
        </w:tc>
        <w:tc>
          <w:tcPr>
            <w:tcW w:w="1276" w:type="dxa"/>
            <w:vAlign w:val="center"/>
          </w:tcPr>
          <w:p w14:paraId="5234459B" w14:textId="6857B126" w:rsidR="00B4256A" w:rsidRPr="00C60897" w:rsidRDefault="00B4256A" w:rsidP="00B4256A">
            <w:pPr>
              <w:jc w:val="center"/>
              <w:rPr>
                <w:rFonts w:ascii="Tahoma" w:hAnsi="Tahoma" w:cs="Tahoma"/>
                <w:sz w:val="20"/>
                <w:szCs w:val="20"/>
              </w:rPr>
            </w:pPr>
            <w:r w:rsidRPr="00C60897">
              <w:rPr>
                <w:rFonts w:ascii="Tahoma" w:hAnsi="Tahoma" w:cs="Tahoma"/>
                <w:sz w:val="20"/>
                <w:szCs w:val="20"/>
              </w:rPr>
              <w:t>40</w:t>
            </w:r>
          </w:p>
        </w:tc>
      </w:tr>
    </w:tbl>
    <w:p w14:paraId="7B907188" w14:textId="2129DD07" w:rsidR="00801B50" w:rsidRPr="00C60897" w:rsidRDefault="00801B50" w:rsidP="00801B50">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w:t>
      </w:r>
      <w:r w:rsidR="00DE6505" w:rsidRPr="00C60897">
        <w:rPr>
          <w:rFonts w:ascii="Tahoma" w:hAnsi="Tahoma" w:cs="Tahoma"/>
          <w:b/>
          <w:bCs/>
          <w:w w:val="99"/>
          <w:lang w:val="es-ES" w:eastAsia="es-ES"/>
        </w:rPr>
        <w:t>2</w:t>
      </w:r>
      <w:r w:rsidRPr="00C60897">
        <w:rPr>
          <w:rFonts w:ascii="Tahoma" w:hAnsi="Tahoma" w:cs="Tahoma"/>
          <w:b/>
          <w:bCs/>
          <w:w w:val="99"/>
          <w:lang w:val="es-ES" w:eastAsia="es-ES"/>
        </w:rPr>
        <w:t>.5.</w:t>
      </w:r>
      <w:r w:rsidRPr="00C60897">
        <w:rPr>
          <w:rFonts w:ascii="Tahoma" w:hAnsi="Tahoma" w:cs="Tahoma"/>
          <w:b/>
          <w:bCs/>
          <w:w w:val="99"/>
          <w:lang w:val="es-ES" w:eastAsia="es-ES"/>
        </w:rPr>
        <w:tab/>
      </w:r>
      <w:r w:rsidRPr="00C60897">
        <w:rPr>
          <w:rFonts w:ascii="Tahoma" w:hAnsi="Tahoma" w:cs="Tahoma"/>
          <w:b/>
          <w:bCs/>
          <w:w w:val="99"/>
          <w:lang w:val="es-ES" w:eastAsia="es-ES"/>
        </w:rPr>
        <w:tab/>
        <w:t>DIMENSIONES BASICAS</w:t>
      </w:r>
    </w:p>
    <w:p w14:paraId="1390F84B" w14:textId="12B17841" w:rsidR="00C34C39" w:rsidRPr="00C60897" w:rsidRDefault="00801B50" w:rsidP="00C34C39">
      <w:pPr>
        <w:spacing w:after="100"/>
        <w:jc w:val="both"/>
        <w:rPr>
          <w:rFonts w:ascii="Tahoma" w:hAnsi="Tahoma" w:cs="Tahoma"/>
          <w:w w:val="99"/>
          <w:lang w:val="es-ES" w:eastAsia="es-ES"/>
        </w:rPr>
      </w:pPr>
      <w:r w:rsidRPr="00C60897">
        <w:rPr>
          <w:rFonts w:ascii="Tahoma" w:hAnsi="Tahoma" w:cs="Tahoma"/>
          <w:w w:val="99"/>
          <w:lang w:val="es-ES" w:eastAsia="es-ES"/>
        </w:rPr>
        <w:t>La siguiente figura representan la forma aproximada de l</w:t>
      </w:r>
      <w:r w:rsidR="007E55CE" w:rsidRPr="00C60897">
        <w:rPr>
          <w:rFonts w:ascii="Tahoma" w:hAnsi="Tahoma" w:cs="Tahoma"/>
          <w:w w:val="99"/>
          <w:lang w:val="es-ES" w:eastAsia="es-ES"/>
        </w:rPr>
        <w:t>a</w:t>
      </w:r>
      <w:r w:rsidRPr="00C60897">
        <w:rPr>
          <w:rFonts w:ascii="Tahoma" w:hAnsi="Tahoma" w:cs="Tahoma"/>
          <w:w w:val="99"/>
          <w:lang w:val="es-ES" w:eastAsia="es-ES"/>
        </w:rPr>
        <w:t xml:space="preserve">s </w:t>
      </w:r>
      <w:r w:rsidR="007E55CE" w:rsidRPr="00C60897">
        <w:rPr>
          <w:rFonts w:ascii="Tahoma" w:hAnsi="Tahoma" w:cs="Tahoma"/>
          <w:w w:val="99"/>
          <w:lang w:val="es-ES" w:eastAsia="es-ES"/>
        </w:rPr>
        <w:t xml:space="preserve">anclas plato </w:t>
      </w:r>
      <w:r w:rsidR="00B4256A" w:rsidRPr="00C60897">
        <w:rPr>
          <w:rFonts w:ascii="Tahoma" w:hAnsi="Tahoma" w:cs="Tahoma"/>
          <w:w w:val="99"/>
          <w:lang w:val="es-ES" w:eastAsia="es-ES"/>
        </w:rPr>
        <w:t>expandido</w:t>
      </w:r>
      <w:r w:rsidRPr="00C60897">
        <w:rPr>
          <w:rFonts w:ascii="Tahoma" w:hAnsi="Tahoma" w:cs="Tahoma"/>
          <w:w w:val="99"/>
          <w:lang w:val="es-ES" w:eastAsia="es-ES"/>
        </w:rPr>
        <w:t xml:space="preserve">, las dimensiones pueden tener variaciones no significantes dependiendo de cada fabricante, las cuales serán </w:t>
      </w:r>
      <w:proofErr w:type="gramStart"/>
      <w:r w:rsidRPr="00C60897">
        <w:rPr>
          <w:rFonts w:ascii="Tahoma" w:hAnsi="Tahoma" w:cs="Tahoma"/>
          <w:w w:val="99"/>
          <w:lang w:val="es-ES" w:eastAsia="es-ES"/>
        </w:rPr>
        <w:t>evaluadas</w:t>
      </w:r>
      <w:proofErr w:type="gramEnd"/>
      <w:r w:rsidRPr="00C60897">
        <w:rPr>
          <w:rFonts w:ascii="Tahoma" w:hAnsi="Tahoma" w:cs="Tahoma"/>
          <w:w w:val="99"/>
          <w:lang w:val="es-ES" w:eastAsia="es-ES"/>
        </w:rPr>
        <w:t xml:space="preserve"> por ENDE.</w:t>
      </w:r>
      <w:r w:rsidR="00C34C39" w:rsidRPr="00C60897">
        <w:rPr>
          <w:rFonts w:ascii="Tahoma" w:hAnsi="Tahoma" w:cs="Tahoma"/>
          <w:w w:val="99"/>
          <w:lang w:val="es-ES" w:eastAsia="es-ES"/>
        </w:rPr>
        <w:t xml:space="preserve"> De acuerdo se muestra en el Plano </w:t>
      </w:r>
      <w:proofErr w:type="spellStart"/>
      <w:r w:rsidR="00C34C39" w:rsidRPr="00C60897">
        <w:rPr>
          <w:rFonts w:ascii="Tahoma" w:hAnsi="Tahoma" w:cs="Tahoma"/>
          <w:w w:val="99"/>
          <w:lang w:val="es-ES" w:eastAsia="es-ES"/>
        </w:rPr>
        <w:t>N°</w:t>
      </w:r>
      <w:proofErr w:type="spellEnd"/>
      <w:r w:rsidR="00C34C39" w:rsidRPr="00C60897">
        <w:rPr>
          <w:rFonts w:ascii="Tahoma" w:hAnsi="Tahoma" w:cs="Tahoma"/>
          <w:w w:val="99"/>
          <w:lang w:val="es-ES" w:eastAsia="es-ES"/>
        </w:rPr>
        <w:t xml:space="preserve"> 2 (referencial).</w:t>
      </w:r>
    </w:p>
    <w:p w14:paraId="6F605761" w14:textId="3B92227F" w:rsidR="00801B50" w:rsidRPr="00C60897" w:rsidRDefault="00801B50" w:rsidP="00801B50">
      <w:pPr>
        <w:spacing w:after="100"/>
        <w:jc w:val="both"/>
        <w:rPr>
          <w:rFonts w:ascii="Tahoma" w:hAnsi="Tahoma" w:cs="Tahoma"/>
          <w:w w:val="99"/>
          <w:lang w:val="es-ES" w:eastAsia="es-ES"/>
        </w:rPr>
      </w:pPr>
    </w:p>
    <w:p w14:paraId="30BF213E" w14:textId="478F788A" w:rsidR="007E55CE" w:rsidRPr="00C60897" w:rsidRDefault="007E55CE" w:rsidP="00801B50">
      <w:pPr>
        <w:spacing w:after="100"/>
        <w:jc w:val="center"/>
        <w:rPr>
          <w:rFonts w:ascii="Tahoma" w:hAnsi="Tahoma" w:cs="Tahoma"/>
          <w:w w:val="99"/>
          <w:lang w:val="es-ES" w:eastAsia="es-ES"/>
        </w:rPr>
      </w:pPr>
    </w:p>
    <w:p w14:paraId="3A4AF136" w14:textId="42BD7FC4" w:rsidR="007E55CE" w:rsidRPr="00C60897" w:rsidRDefault="007E55CE" w:rsidP="00801B50">
      <w:pPr>
        <w:spacing w:after="100"/>
        <w:jc w:val="center"/>
        <w:rPr>
          <w:rFonts w:ascii="Tahoma" w:hAnsi="Tahoma" w:cs="Tahoma"/>
          <w:w w:val="99"/>
          <w:lang w:val="es-ES" w:eastAsia="es-ES"/>
        </w:rPr>
      </w:pPr>
      <w:r w:rsidRPr="00C60897">
        <w:rPr>
          <w:rFonts w:ascii="Tahoma" w:hAnsi="Tahoma" w:cs="Tahoma"/>
          <w:b/>
          <w:noProof/>
          <w:sz w:val="18"/>
          <w:u w:val="single"/>
          <w:lang w:val="es-BO" w:eastAsia="es-BO"/>
        </w:rPr>
        <w:drawing>
          <wp:anchor distT="0" distB="0" distL="114300" distR="114300" simplePos="0" relativeHeight="251686912" behindDoc="0" locked="0" layoutInCell="1" allowOverlap="1" wp14:anchorId="041ED390" wp14:editId="4C3ABD4A">
            <wp:simplePos x="0" y="0"/>
            <wp:positionH relativeFrom="column">
              <wp:posOffset>1478280</wp:posOffset>
            </wp:positionH>
            <wp:positionV relativeFrom="paragraph">
              <wp:posOffset>-86079</wp:posOffset>
            </wp:positionV>
            <wp:extent cx="3377880" cy="30003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77880" cy="3000375"/>
                    </a:xfrm>
                    <a:prstGeom prst="rect">
                      <a:avLst/>
                    </a:prstGeom>
                    <a:noFill/>
                  </pic:spPr>
                </pic:pic>
              </a:graphicData>
            </a:graphic>
            <wp14:sizeRelH relativeFrom="margin">
              <wp14:pctWidth>0</wp14:pctWidth>
            </wp14:sizeRelH>
            <wp14:sizeRelV relativeFrom="margin">
              <wp14:pctHeight>0</wp14:pctHeight>
            </wp14:sizeRelV>
          </wp:anchor>
        </w:drawing>
      </w:r>
    </w:p>
    <w:p w14:paraId="72C31D03" w14:textId="423CFA1F" w:rsidR="007E55CE" w:rsidRPr="00C60897" w:rsidRDefault="007E55CE" w:rsidP="00801B50">
      <w:pPr>
        <w:spacing w:after="100"/>
        <w:jc w:val="center"/>
        <w:rPr>
          <w:rFonts w:ascii="Tahoma" w:hAnsi="Tahoma" w:cs="Tahoma"/>
          <w:w w:val="99"/>
          <w:lang w:val="es-ES" w:eastAsia="es-ES"/>
        </w:rPr>
      </w:pPr>
    </w:p>
    <w:p w14:paraId="38543ED2" w14:textId="12FAC3AD" w:rsidR="007E55CE" w:rsidRPr="00C60897" w:rsidRDefault="007E55CE" w:rsidP="00801B50">
      <w:pPr>
        <w:spacing w:after="100"/>
        <w:jc w:val="center"/>
        <w:rPr>
          <w:rFonts w:ascii="Tahoma" w:hAnsi="Tahoma" w:cs="Tahoma"/>
          <w:w w:val="99"/>
          <w:lang w:val="es-ES" w:eastAsia="es-ES"/>
        </w:rPr>
      </w:pPr>
    </w:p>
    <w:p w14:paraId="39317EF8" w14:textId="3AE0AFA2" w:rsidR="007E55CE" w:rsidRPr="00C60897" w:rsidRDefault="007E55CE" w:rsidP="00801B50">
      <w:pPr>
        <w:spacing w:after="100"/>
        <w:jc w:val="center"/>
        <w:rPr>
          <w:rFonts w:ascii="Tahoma" w:hAnsi="Tahoma" w:cs="Tahoma"/>
          <w:w w:val="99"/>
          <w:lang w:val="es-ES" w:eastAsia="es-ES"/>
        </w:rPr>
      </w:pPr>
    </w:p>
    <w:p w14:paraId="58BEB4E3" w14:textId="272E5CE8" w:rsidR="007E55CE" w:rsidRPr="00C60897" w:rsidRDefault="007E55CE" w:rsidP="00801B50">
      <w:pPr>
        <w:spacing w:after="100"/>
        <w:jc w:val="center"/>
        <w:rPr>
          <w:rFonts w:ascii="Tahoma" w:hAnsi="Tahoma" w:cs="Tahoma"/>
          <w:w w:val="99"/>
          <w:lang w:val="es-ES" w:eastAsia="es-ES"/>
        </w:rPr>
      </w:pPr>
    </w:p>
    <w:p w14:paraId="38AEEE19" w14:textId="29F1094E" w:rsidR="007E55CE" w:rsidRPr="00C60897" w:rsidRDefault="007E55CE" w:rsidP="00801B50">
      <w:pPr>
        <w:spacing w:after="100"/>
        <w:jc w:val="center"/>
        <w:rPr>
          <w:rFonts w:ascii="Tahoma" w:hAnsi="Tahoma" w:cs="Tahoma"/>
          <w:w w:val="99"/>
          <w:lang w:val="es-ES" w:eastAsia="es-ES"/>
        </w:rPr>
      </w:pPr>
    </w:p>
    <w:p w14:paraId="1EFEAF1C" w14:textId="2B907A5F" w:rsidR="007E55CE" w:rsidRPr="00C60897" w:rsidRDefault="007E55CE" w:rsidP="00801B50">
      <w:pPr>
        <w:spacing w:after="100"/>
        <w:jc w:val="center"/>
        <w:rPr>
          <w:rFonts w:ascii="Tahoma" w:hAnsi="Tahoma" w:cs="Tahoma"/>
          <w:w w:val="99"/>
          <w:lang w:val="es-ES" w:eastAsia="es-ES"/>
        </w:rPr>
      </w:pPr>
    </w:p>
    <w:p w14:paraId="60B36700" w14:textId="5D8358B2" w:rsidR="007E55CE" w:rsidRPr="00C60897" w:rsidRDefault="007E55CE" w:rsidP="00801B50">
      <w:pPr>
        <w:spacing w:after="100"/>
        <w:jc w:val="center"/>
        <w:rPr>
          <w:rFonts w:ascii="Tahoma" w:hAnsi="Tahoma" w:cs="Tahoma"/>
          <w:w w:val="99"/>
          <w:lang w:val="es-ES" w:eastAsia="es-ES"/>
        </w:rPr>
      </w:pPr>
    </w:p>
    <w:p w14:paraId="12EE7B82" w14:textId="4EC859B5" w:rsidR="007E55CE" w:rsidRPr="00C60897" w:rsidRDefault="007E55CE" w:rsidP="00801B50">
      <w:pPr>
        <w:spacing w:after="100"/>
        <w:jc w:val="center"/>
        <w:rPr>
          <w:rFonts w:ascii="Tahoma" w:hAnsi="Tahoma" w:cs="Tahoma"/>
          <w:w w:val="99"/>
          <w:lang w:val="es-ES" w:eastAsia="es-ES"/>
        </w:rPr>
      </w:pPr>
    </w:p>
    <w:p w14:paraId="772653D6" w14:textId="146B25D7" w:rsidR="007E55CE" w:rsidRPr="00C60897" w:rsidRDefault="007E55CE" w:rsidP="00801B50">
      <w:pPr>
        <w:spacing w:after="100"/>
        <w:jc w:val="center"/>
        <w:rPr>
          <w:rFonts w:ascii="Tahoma" w:hAnsi="Tahoma" w:cs="Tahoma"/>
          <w:w w:val="99"/>
          <w:lang w:val="es-ES" w:eastAsia="es-ES"/>
        </w:rPr>
      </w:pPr>
    </w:p>
    <w:p w14:paraId="6D976E90" w14:textId="77777777" w:rsidR="007E55CE" w:rsidRPr="00C60897" w:rsidRDefault="007E55CE" w:rsidP="00801B50">
      <w:pPr>
        <w:spacing w:after="100"/>
        <w:jc w:val="center"/>
        <w:rPr>
          <w:rFonts w:ascii="Tahoma" w:hAnsi="Tahoma" w:cs="Tahoma"/>
          <w:w w:val="99"/>
          <w:lang w:val="es-ES" w:eastAsia="es-ES"/>
        </w:rPr>
      </w:pPr>
    </w:p>
    <w:p w14:paraId="72B99188" w14:textId="77777777" w:rsidR="007E55CE" w:rsidRPr="00C60897" w:rsidRDefault="007E55CE" w:rsidP="00801B50">
      <w:pPr>
        <w:spacing w:after="100"/>
        <w:jc w:val="center"/>
        <w:rPr>
          <w:rFonts w:ascii="Tahoma" w:hAnsi="Tahoma" w:cs="Tahoma"/>
          <w:w w:val="99"/>
          <w:lang w:val="es-ES" w:eastAsia="es-ES"/>
        </w:rPr>
      </w:pPr>
    </w:p>
    <w:p w14:paraId="43ED6F8D" w14:textId="77777777" w:rsidR="00801B50" w:rsidRPr="00C60897" w:rsidRDefault="00801B50" w:rsidP="00801B50">
      <w:pPr>
        <w:spacing w:after="100"/>
        <w:jc w:val="center"/>
        <w:rPr>
          <w:rFonts w:ascii="Tahoma" w:hAnsi="Tahoma" w:cs="Tahoma"/>
          <w:w w:val="99"/>
          <w:lang w:val="es-ES" w:eastAsia="es-ES"/>
        </w:rPr>
      </w:pPr>
      <w:r w:rsidRPr="00C60897">
        <w:rPr>
          <w:rFonts w:ascii="Tahoma" w:hAnsi="Tahoma" w:cs="Tahoma"/>
          <w:w w:val="99"/>
          <w:lang w:val="es-ES" w:eastAsia="es-ES"/>
        </w:rPr>
        <w:t>Las dimensiones en milímetros</w:t>
      </w:r>
    </w:p>
    <w:p w14:paraId="06DD4DC4" w14:textId="4840CD31" w:rsidR="00801B50" w:rsidRPr="00C60897" w:rsidRDefault="007E55CE" w:rsidP="00801B50">
      <w:pPr>
        <w:spacing w:after="100"/>
        <w:jc w:val="center"/>
        <w:rPr>
          <w:rFonts w:ascii="Tahoma" w:hAnsi="Tahoma" w:cs="Tahoma"/>
          <w:w w:val="99"/>
          <w:lang w:val="es-ES" w:eastAsia="es-ES"/>
        </w:rPr>
      </w:pPr>
      <w:r w:rsidRPr="00C60897">
        <w:rPr>
          <w:rFonts w:ascii="Tahoma" w:hAnsi="Tahoma" w:cs="Tahoma"/>
          <w:w w:val="99"/>
          <w:lang w:val="es-ES" w:eastAsia="es-ES"/>
        </w:rPr>
        <w:t>Ancla plato extendido</w:t>
      </w:r>
    </w:p>
    <w:p w14:paraId="72FD0E00" w14:textId="69381D91" w:rsidR="00801B50" w:rsidRPr="00C60897" w:rsidRDefault="00801B50" w:rsidP="00801B50">
      <w:pPr>
        <w:pStyle w:val="AA2"/>
        <w:numPr>
          <w:ilvl w:val="0"/>
          <w:numId w:val="0"/>
        </w:numPr>
        <w:spacing w:after="100"/>
        <w:ind w:left="720" w:hanging="720"/>
        <w:rPr>
          <w:rFonts w:ascii="Tahoma" w:hAnsi="Tahoma" w:cs="Tahoma"/>
          <w:lang w:val="es-ES" w:eastAsia="es-ES"/>
        </w:rPr>
      </w:pPr>
      <w:r w:rsidRPr="00C60897">
        <w:rPr>
          <w:rFonts w:ascii="Tahoma" w:hAnsi="Tahoma" w:cs="Tahoma"/>
          <w:b/>
          <w:bCs/>
          <w:w w:val="99"/>
          <w:lang w:val="es-ES" w:eastAsia="es-ES"/>
        </w:rPr>
        <w:t>5.</w:t>
      </w:r>
      <w:r w:rsidR="00DE6505" w:rsidRPr="00C60897">
        <w:rPr>
          <w:rFonts w:ascii="Tahoma" w:hAnsi="Tahoma" w:cs="Tahoma"/>
          <w:b/>
          <w:bCs/>
          <w:w w:val="99"/>
          <w:lang w:val="es-ES" w:eastAsia="es-ES"/>
        </w:rPr>
        <w:t>2</w:t>
      </w:r>
      <w:r w:rsidRPr="00C60897">
        <w:rPr>
          <w:rFonts w:ascii="Tahoma" w:hAnsi="Tahoma" w:cs="Tahoma"/>
          <w:b/>
          <w:bCs/>
          <w:w w:val="99"/>
          <w:lang w:val="es-ES" w:eastAsia="es-ES"/>
        </w:rPr>
        <w:t>.</w:t>
      </w:r>
      <w:r w:rsidR="00DE6505" w:rsidRPr="00C60897">
        <w:rPr>
          <w:rFonts w:ascii="Tahoma" w:hAnsi="Tahoma" w:cs="Tahoma"/>
          <w:b/>
          <w:bCs/>
          <w:w w:val="99"/>
          <w:lang w:val="es-ES" w:eastAsia="es-ES"/>
        </w:rPr>
        <w:t>6</w:t>
      </w:r>
      <w:r w:rsidRPr="00C60897">
        <w:rPr>
          <w:rFonts w:ascii="Tahoma" w:hAnsi="Tahoma" w:cs="Tahoma"/>
          <w:b/>
          <w:bCs/>
          <w:w w:val="99"/>
          <w:lang w:val="es-ES" w:eastAsia="es-ES"/>
        </w:rPr>
        <w:t>.</w:t>
      </w:r>
      <w:r w:rsidR="00DE6505" w:rsidRPr="00C60897">
        <w:rPr>
          <w:rFonts w:ascii="Tahoma" w:hAnsi="Tahoma" w:cs="Tahoma"/>
          <w:b/>
          <w:bCs/>
          <w:w w:val="99"/>
          <w:lang w:val="es-ES" w:eastAsia="es-ES"/>
        </w:rPr>
        <w:tab/>
      </w:r>
      <w:r w:rsidR="00DE6505" w:rsidRPr="00C60897">
        <w:rPr>
          <w:rFonts w:ascii="Tahoma" w:hAnsi="Tahoma" w:cs="Tahoma"/>
          <w:b/>
          <w:bCs/>
          <w:w w:val="99"/>
          <w:lang w:val="es-ES" w:eastAsia="es-ES"/>
        </w:rPr>
        <w:tab/>
      </w:r>
      <w:r w:rsidRPr="00C60897">
        <w:rPr>
          <w:rFonts w:ascii="Tahoma" w:hAnsi="Tahoma" w:cs="Tahoma"/>
          <w:b/>
          <w:bCs/>
          <w:w w:val="99"/>
          <w:lang w:val="es-ES" w:eastAsia="es-ES"/>
        </w:rPr>
        <w:t>EMBALAJE</w:t>
      </w:r>
    </w:p>
    <w:p w14:paraId="5092251D" w14:textId="77777777" w:rsidR="007E55CE" w:rsidRPr="00C60897" w:rsidRDefault="007E55CE" w:rsidP="007E55CE">
      <w:pPr>
        <w:spacing w:before="240" w:after="240"/>
        <w:jc w:val="both"/>
        <w:rPr>
          <w:rFonts w:ascii="Tahoma" w:hAnsi="Tahoma" w:cs="Tahoma"/>
          <w:lang w:val="es-ES" w:eastAsia="es-ES"/>
        </w:rPr>
      </w:pPr>
      <w:r w:rsidRPr="00C60897">
        <w:rPr>
          <w:rFonts w:ascii="Tahoma" w:hAnsi="Tahoma" w:cs="Tahoma"/>
          <w:lang w:val="es-ES" w:eastAsia="es-ES"/>
        </w:rPr>
        <w:t>El fabricante determinará la mejor forma de embalaje para garantizar el transporte y manipuleo seguro de las anclas plato expandido. Las anclas plato expandido deben venir en cajas de madera en grupos de 10 piezas, para garantizar el transporte y manipuleo seguro. Si estas vienen amarradas con alambre, éste no debe atravesar la perforación del ancla.</w:t>
      </w:r>
    </w:p>
    <w:p w14:paraId="677B012D" w14:textId="095018A4" w:rsidR="00801B50" w:rsidRDefault="007E55CE" w:rsidP="007E55CE">
      <w:pPr>
        <w:spacing w:before="240" w:after="240"/>
        <w:jc w:val="both"/>
        <w:rPr>
          <w:rFonts w:ascii="Tahoma" w:hAnsi="Tahoma" w:cs="Tahoma"/>
          <w:lang w:val="es-ES" w:eastAsia="es-ES"/>
        </w:rPr>
      </w:pPr>
      <w:r w:rsidRPr="00C60897">
        <w:rPr>
          <w:rFonts w:ascii="Tahoma" w:hAnsi="Tahoma" w:cs="Tahoma"/>
          <w:lang w:val="es-ES" w:eastAsia="es-ES"/>
        </w:rPr>
        <w:t>Se debe evitar el contacto del galvanizado que rodea la perforación con otros materiales metálicos.</w:t>
      </w:r>
    </w:p>
    <w:p w14:paraId="60CE0B31" w14:textId="77777777" w:rsidR="000909A4" w:rsidRPr="00C60897" w:rsidRDefault="000909A4" w:rsidP="007E55CE">
      <w:pPr>
        <w:spacing w:before="240" w:after="240"/>
        <w:jc w:val="both"/>
        <w:rPr>
          <w:rFonts w:ascii="Tahoma" w:hAnsi="Tahoma" w:cs="Tahoma"/>
          <w:lang w:val="es-ES" w:eastAsia="es-ES"/>
        </w:rPr>
      </w:pPr>
    </w:p>
    <w:p w14:paraId="74E8FC3A" w14:textId="74BC6088" w:rsidR="00801B50" w:rsidRPr="00C60897" w:rsidRDefault="00801B50" w:rsidP="00801B50">
      <w:pPr>
        <w:pStyle w:val="SubEvaCriteria"/>
        <w:rPr>
          <w:rFonts w:ascii="Tahoma" w:hAnsi="Tahoma" w:cs="Tahoma"/>
          <w:color w:val="auto"/>
          <w:lang w:val="es-BO"/>
        </w:rPr>
      </w:pPr>
      <w:r w:rsidRPr="00C60897">
        <w:rPr>
          <w:rFonts w:ascii="Tahoma" w:hAnsi="Tahoma" w:cs="Tahoma"/>
          <w:color w:val="auto"/>
          <w:lang w:val="es-BO"/>
        </w:rPr>
        <w:lastRenderedPageBreak/>
        <w:t>5.</w:t>
      </w:r>
      <w:r w:rsidR="00DE6505" w:rsidRPr="00C60897">
        <w:rPr>
          <w:rFonts w:ascii="Tahoma" w:hAnsi="Tahoma" w:cs="Tahoma"/>
          <w:color w:val="auto"/>
          <w:lang w:val="es-BO"/>
        </w:rPr>
        <w:t>2.7.</w:t>
      </w:r>
      <w:r w:rsidR="00DE6505" w:rsidRPr="00C60897">
        <w:rPr>
          <w:rFonts w:ascii="Tahoma" w:hAnsi="Tahoma" w:cs="Tahoma"/>
          <w:color w:val="auto"/>
          <w:lang w:val="es-BO"/>
        </w:rPr>
        <w:tab/>
      </w:r>
      <w:r w:rsidRPr="00C60897">
        <w:rPr>
          <w:rFonts w:ascii="Tahoma" w:hAnsi="Tahoma" w:cs="Tahoma"/>
          <w:color w:val="auto"/>
          <w:lang w:val="es-BO"/>
        </w:rPr>
        <w:t xml:space="preserve">IDENTIFICACIÓN DEL EMBALAJE </w:t>
      </w:r>
    </w:p>
    <w:p w14:paraId="292137F4" w14:textId="77777777" w:rsidR="00801B50" w:rsidRPr="00C60897" w:rsidRDefault="00801B50" w:rsidP="00801B50">
      <w:pPr>
        <w:spacing w:before="240" w:after="240"/>
        <w:jc w:val="both"/>
        <w:rPr>
          <w:rFonts w:ascii="Tahoma" w:hAnsi="Tahoma" w:cs="Tahoma"/>
          <w:lang w:val="es-ES" w:eastAsia="es-ES"/>
        </w:rPr>
      </w:pPr>
      <w:r w:rsidRPr="00C60897">
        <w:rPr>
          <w:rFonts w:ascii="Tahoma" w:hAnsi="Tahoma" w:cs="Tahoma"/>
          <w:lang w:val="es-ES" w:eastAsia="es-ES"/>
        </w:rPr>
        <w:t>Los embalajes de cartón o madera, deben estar correctamente identificados con una etiqueta llenada con la siguiente información:</w:t>
      </w:r>
    </w:p>
    <w:p w14:paraId="7A6C6148" w14:textId="75AC926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r>
      <w:r w:rsidR="007E55CE" w:rsidRPr="00C60897">
        <w:rPr>
          <w:rFonts w:ascii="Tahoma" w:hAnsi="Tahoma" w:cs="Tahoma"/>
          <w:lang w:val="es-ES" w:eastAsia="es-ES"/>
        </w:rPr>
        <w:t>Identificación del ancla plato extendido</w:t>
      </w:r>
    </w:p>
    <w:p w14:paraId="2ADCF899" w14:textId="7777777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Nombre del fabricante</w:t>
      </w:r>
    </w:p>
    <w:p w14:paraId="7A39DFB8" w14:textId="7777777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Fecha de fabricación</w:t>
      </w:r>
    </w:p>
    <w:p w14:paraId="19488364" w14:textId="7777777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Cantidad de piezas</w:t>
      </w:r>
    </w:p>
    <w:p w14:paraId="3315F943" w14:textId="751D2106"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r>
      <w:r w:rsidR="007E55CE" w:rsidRPr="00C60897">
        <w:rPr>
          <w:rFonts w:ascii="Tahoma" w:hAnsi="Tahoma" w:cs="Tahoma"/>
          <w:lang w:val="es-ES" w:eastAsia="es-ES"/>
        </w:rPr>
        <w:t>Peso bruto y neto</w:t>
      </w:r>
    </w:p>
    <w:p w14:paraId="6D085B20" w14:textId="7777777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Numero de cajas que pueden ser apiladas</w:t>
      </w:r>
    </w:p>
    <w:p w14:paraId="749CC804" w14:textId="7777777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Normas constructivas</w:t>
      </w:r>
    </w:p>
    <w:p w14:paraId="3DB24926" w14:textId="79D04367" w:rsidR="00801B50" w:rsidRPr="00C60897" w:rsidRDefault="00801B50" w:rsidP="00801B50">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Otros que el fabricante considere necesario</w:t>
      </w:r>
    </w:p>
    <w:bookmarkEnd w:id="797"/>
    <w:p w14:paraId="50E2DE15" w14:textId="3FE5C4F0" w:rsidR="00DE6505" w:rsidRPr="00C60897" w:rsidRDefault="007E55CE" w:rsidP="004B0DBF">
      <w:pPr>
        <w:pStyle w:val="AA2"/>
        <w:numPr>
          <w:ilvl w:val="1"/>
          <w:numId w:val="172"/>
        </w:numPr>
        <w:spacing w:before="240" w:after="240"/>
        <w:rPr>
          <w:rFonts w:ascii="Tahoma" w:hAnsi="Tahoma" w:cs="Tahoma"/>
          <w:b/>
          <w:bCs/>
          <w:i/>
          <w:iCs/>
        </w:rPr>
      </w:pPr>
      <w:r w:rsidRPr="00C60897">
        <w:rPr>
          <w:rFonts w:ascii="Tahoma" w:hAnsi="Tahoma" w:cs="Tahoma"/>
          <w:b/>
          <w:bCs/>
          <w:i/>
          <w:iCs/>
        </w:rPr>
        <w:t>RACK DE 1 VIA</w:t>
      </w:r>
    </w:p>
    <w:p w14:paraId="416F971F" w14:textId="05328785" w:rsidR="002B2434" w:rsidRPr="00C60897" w:rsidRDefault="007E55CE" w:rsidP="002B2434">
      <w:pPr>
        <w:spacing w:after="100"/>
        <w:jc w:val="both"/>
        <w:rPr>
          <w:rFonts w:ascii="Tahoma" w:hAnsi="Tahoma" w:cs="Tahoma"/>
          <w:w w:val="99"/>
          <w:lang w:val="es-ES" w:eastAsia="es-ES"/>
        </w:rPr>
      </w:pPr>
      <w:r w:rsidRPr="00C60897">
        <w:rPr>
          <w:rFonts w:ascii="Tahoma" w:hAnsi="Tahoma" w:cs="Tahoma"/>
          <w:w w:val="99"/>
          <w:lang w:val="es-ES" w:eastAsia="es-ES"/>
        </w:rPr>
        <w:t xml:space="preserve">El rack de 1 vía se utiliza para instalar un aislador tipo rodillo de 3”, que permita fijar un conductor en líneas eléctricas de media y baja tensión. </w:t>
      </w:r>
    </w:p>
    <w:p w14:paraId="6D9DBC3A" w14:textId="392BA912" w:rsidR="00DE6505" w:rsidRPr="00C60897" w:rsidRDefault="00DE6505" w:rsidP="00DE6505">
      <w:pPr>
        <w:pStyle w:val="AA2"/>
        <w:numPr>
          <w:ilvl w:val="0"/>
          <w:numId w:val="0"/>
        </w:numPr>
        <w:spacing w:after="0"/>
        <w:rPr>
          <w:rFonts w:ascii="Tahoma" w:hAnsi="Tahoma" w:cs="Tahoma"/>
          <w:b/>
          <w:bCs/>
          <w:lang w:eastAsia="es-ES"/>
        </w:rPr>
      </w:pPr>
      <w:r w:rsidRPr="00C60897">
        <w:rPr>
          <w:rFonts w:ascii="Tahoma" w:hAnsi="Tahoma" w:cs="Tahoma"/>
          <w:b/>
          <w:bCs/>
          <w:lang w:eastAsia="es-ES"/>
        </w:rPr>
        <w:t>5.3.1.</w:t>
      </w:r>
      <w:r w:rsidRPr="00C60897">
        <w:rPr>
          <w:rFonts w:ascii="Tahoma" w:hAnsi="Tahoma" w:cs="Tahoma"/>
          <w:b/>
          <w:bCs/>
          <w:lang w:eastAsia="es-ES"/>
        </w:rPr>
        <w:tab/>
        <w:t>IDENTIFICACIÓN</w:t>
      </w:r>
    </w:p>
    <w:p w14:paraId="40E1ABBE" w14:textId="77777777" w:rsidR="007E55CE" w:rsidRPr="00C60897" w:rsidRDefault="007E55CE" w:rsidP="00DE6505">
      <w:pPr>
        <w:pStyle w:val="AA2"/>
        <w:numPr>
          <w:ilvl w:val="0"/>
          <w:numId w:val="0"/>
        </w:numPr>
        <w:spacing w:after="0"/>
        <w:rPr>
          <w:rFonts w:ascii="Tahoma" w:hAnsi="Tahoma" w:cs="Tahoma"/>
          <w:w w:val="99"/>
          <w:lang w:val="es-ES" w:eastAsia="es-ES"/>
        </w:rPr>
      </w:pPr>
      <w:r w:rsidRPr="00C60897">
        <w:rPr>
          <w:rFonts w:ascii="Tahoma" w:hAnsi="Tahoma" w:cs="Tahoma"/>
          <w:w w:val="99"/>
          <w:lang w:val="es-ES" w:eastAsia="es-ES"/>
        </w:rPr>
        <w:t>Los racks de 1 vía deben llevar el logotipo, marca o texto del fabricante de forma indeleble.</w:t>
      </w:r>
    </w:p>
    <w:p w14:paraId="72537EA4" w14:textId="150D78D8" w:rsidR="00DE6505" w:rsidRPr="00C60897" w:rsidRDefault="00DE6505" w:rsidP="00DE6505">
      <w:pPr>
        <w:pStyle w:val="AA2"/>
        <w:numPr>
          <w:ilvl w:val="0"/>
          <w:numId w:val="0"/>
        </w:numPr>
        <w:spacing w:after="0"/>
        <w:rPr>
          <w:rFonts w:ascii="Tahoma" w:hAnsi="Tahoma" w:cs="Tahoma"/>
          <w:b/>
          <w:bCs/>
          <w:lang w:eastAsia="es-ES"/>
        </w:rPr>
      </w:pPr>
      <w:r w:rsidRPr="00C60897">
        <w:rPr>
          <w:rFonts w:ascii="Tahoma" w:hAnsi="Tahoma" w:cs="Tahoma"/>
          <w:b/>
          <w:bCs/>
          <w:lang w:eastAsia="es-ES"/>
        </w:rPr>
        <w:t>5.</w:t>
      </w:r>
      <w:r w:rsidR="002B2434" w:rsidRPr="00C60897">
        <w:rPr>
          <w:rFonts w:ascii="Tahoma" w:hAnsi="Tahoma" w:cs="Tahoma"/>
          <w:b/>
          <w:bCs/>
          <w:lang w:eastAsia="es-ES"/>
        </w:rPr>
        <w:t>3</w:t>
      </w:r>
      <w:r w:rsidRPr="00C60897">
        <w:rPr>
          <w:rFonts w:ascii="Tahoma" w:hAnsi="Tahoma" w:cs="Tahoma"/>
          <w:b/>
          <w:bCs/>
          <w:lang w:eastAsia="es-ES"/>
        </w:rPr>
        <w:t>.2.</w:t>
      </w:r>
      <w:r w:rsidRPr="00C60897">
        <w:rPr>
          <w:rFonts w:ascii="Tahoma" w:hAnsi="Tahoma" w:cs="Tahoma"/>
          <w:b/>
          <w:bCs/>
          <w:lang w:eastAsia="es-ES"/>
        </w:rPr>
        <w:tab/>
        <w:t>CONDICIONES DE OPERACIÓN</w:t>
      </w:r>
    </w:p>
    <w:p w14:paraId="40030D3E" w14:textId="4DE1D707" w:rsidR="007E55CE" w:rsidRPr="00C60897" w:rsidRDefault="007E55CE" w:rsidP="007E55CE">
      <w:pPr>
        <w:spacing w:after="100"/>
        <w:jc w:val="both"/>
        <w:rPr>
          <w:rFonts w:ascii="Tahoma" w:hAnsi="Tahoma" w:cs="Tahoma"/>
          <w:w w:val="99"/>
          <w:lang w:val="es-ES" w:eastAsia="es-ES"/>
        </w:rPr>
      </w:pPr>
      <w:proofErr w:type="gramStart"/>
      <w:r w:rsidRPr="00C60897">
        <w:rPr>
          <w:rFonts w:ascii="Tahoma" w:hAnsi="Tahoma" w:cs="Tahoma"/>
          <w:w w:val="99"/>
          <w:lang w:val="es-ES" w:eastAsia="es-ES"/>
        </w:rPr>
        <w:t>Los rack</w:t>
      </w:r>
      <w:proofErr w:type="gramEnd"/>
      <w:r w:rsidRPr="00C60897">
        <w:rPr>
          <w:rFonts w:ascii="Tahoma" w:hAnsi="Tahoma" w:cs="Tahoma"/>
          <w:w w:val="99"/>
          <w:lang w:val="es-ES" w:eastAsia="es-ES"/>
        </w:rPr>
        <w:t xml:space="preserve"> de 1 vía debe ser galvanizadas y de acero carbono, que permiten instalar el aislador tipo rodillo de 3” y permita soportar los esfuerzo los conductores </w:t>
      </w:r>
      <w:r w:rsidR="00526E0A" w:rsidRPr="00C60897">
        <w:rPr>
          <w:rFonts w:ascii="Tahoma" w:hAnsi="Tahoma" w:cs="Tahoma"/>
          <w:w w:val="99"/>
          <w:lang w:val="es-ES" w:eastAsia="es-ES"/>
        </w:rPr>
        <w:t>de líneas eléctricas de media y baja tensión.</w:t>
      </w:r>
    </w:p>
    <w:p w14:paraId="0E039D02" w14:textId="77777777" w:rsidR="00DE6505" w:rsidRPr="00C60897" w:rsidRDefault="00DE6505" w:rsidP="00DE6505">
      <w:pPr>
        <w:pStyle w:val="AA2"/>
        <w:numPr>
          <w:ilvl w:val="0"/>
          <w:numId w:val="0"/>
        </w:numPr>
        <w:tabs>
          <w:tab w:val="num" w:pos="504"/>
        </w:tabs>
        <w:spacing w:after="100"/>
        <w:rPr>
          <w:rFonts w:ascii="Tahoma" w:hAnsi="Tahoma" w:cs="Tahoma"/>
          <w:w w:val="99"/>
          <w:lang w:val="es-ES" w:eastAsia="es-ES"/>
        </w:rPr>
      </w:pPr>
      <w:r w:rsidRPr="00C60897">
        <w:rPr>
          <w:rFonts w:ascii="Tahoma" w:hAnsi="Tahoma" w:cs="Tahoma"/>
          <w:b/>
          <w:bCs/>
        </w:rPr>
        <w:t>5.2.3.</w:t>
      </w:r>
      <w:r w:rsidRPr="00C60897">
        <w:rPr>
          <w:rFonts w:ascii="Tahoma" w:hAnsi="Tahoma" w:cs="Tahoma"/>
          <w:b/>
          <w:bCs/>
        </w:rPr>
        <w:tab/>
        <w:t>CONDICIONES ESPECIFICAS</w:t>
      </w:r>
    </w:p>
    <w:p w14:paraId="3BAB1F02" w14:textId="77777777" w:rsidR="00DE6505" w:rsidRPr="00C60897" w:rsidRDefault="00DE6505" w:rsidP="00DE6505">
      <w:pPr>
        <w:pStyle w:val="AA2"/>
        <w:numPr>
          <w:ilvl w:val="0"/>
          <w:numId w:val="0"/>
        </w:numPr>
        <w:spacing w:after="100"/>
        <w:rPr>
          <w:rFonts w:ascii="Tahoma" w:hAnsi="Tahoma" w:cs="Tahoma"/>
          <w:w w:val="99"/>
          <w:lang w:val="es-ES" w:eastAsia="es-ES"/>
        </w:rPr>
      </w:pPr>
      <w:r w:rsidRPr="00C60897">
        <w:rPr>
          <w:rFonts w:ascii="Tahoma" w:hAnsi="Tahoma" w:cs="Tahoma"/>
          <w:b/>
          <w:bCs/>
        </w:rPr>
        <w:t>5.2.3.1.</w:t>
      </w:r>
      <w:r w:rsidRPr="00C60897">
        <w:rPr>
          <w:rFonts w:ascii="Tahoma" w:hAnsi="Tahoma" w:cs="Tahoma"/>
          <w:b/>
          <w:bCs/>
        </w:rPr>
        <w:tab/>
        <w:t>MATERIALES</w:t>
      </w:r>
    </w:p>
    <w:p w14:paraId="5C4815ED" w14:textId="77777777" w:rsidR="00526E0A" w:rsidRPr="00C60897" w:rsidRDefault="00526E0A" w:rsidP="00526E0A">
      <w:pPr>
        <w:spacing w:after="100"/>
        <w:jc w:val="both"/>
        <w:rPr>
          <w:rFonts w:ascii="Tahoma" w:hAnsi="Tahoma" w:cs="Tahoma"/>
          <w:w w:val="99"/>
          <w:lang w:val="es-ES" w:eastAsia="es-ES"/>
        </w:rPr>
      </w:pPr>
      <w:r w:rsidRPr="00C60897">
        <w:rPr>
          <w:rFonts w:ascii="Tahoma" w:hAnsi="Tahoma" w:cs="Tahoma"/>
          <w:w w:val="99"/>
          <w:lang w:val="es-ES" w:eastAsia="es-ES"/>
        </w:rPr>
        <w:t>El rack de 1 vía es de armazón de acero al carbono, laminado. Galvanización por inmersión profunda en caliente.</w:t>
      </w:r>
    </w:p>
    <w:p w14:paraId="30C088E3" w14:textId="536EC9FF" w:rsidR="00DE6505" w:rsidRPr="00C60897" w:rsidRDefault="00DE6505" w:rsidP="00DE6505">
      <w:pPr>
        <w:pStyle w:val="AA2"/>
        <w:numPr>
          <w:ilvl w:val="0"/>
          <w:numId w:val="0"/>
        </w:numPr>
        <w:tabs>
          <w:tab w:val="num" w:pos="504"/>
        </w:tabs>
        <w:spacing w:after="100"/>
        <w:rPr>
          <w:rFonts w:ascii="Tahoma" w:hAnsi="Tahoma" w:cs="Tahoma"/>
          <w:w w:val="99"/>
          <w:lang w:val="es-ES" w:eastAsia="es-ES"/>
        </w:rPr>
      </w:pPr>
      <w:r w:rsidRPr="00C60897">
        <w:rPr>
          <w:rFonts w:ascii="Tahoma" w:hAnsi="Tahoma" w:cs="Tahoma"/>
          <w:b/>
          <w:bCs/>
          <w:w w:val="99"/>
          <w:lang w:val="es-ES" w:eastAsia="es-ES"/>
        </w:rPr>
        <w:t>5</w:t>
      </w:r>
      <w:r w:rsidRPr="00C60897">
        <w:rPr>
          <w:rFonts w:ascii="Tahoma" w:hAnsi="Tahoma" w:cs="Tahoma"/>
          <w:b/>
          <w:bCs/>
        </w:rPr>
        <w:t>.2.3.2.</w:t>
      </w:r>
      <w:r w:rsidRPr="00C60897">
        <w:rPr>
          <w:rFonts w:ascii="Tahoma" w:hAnsi="Tahoma" w:cs="Tahoma"/>
          <w:b/>
          <w:bCs/>
        </w:rPr>
        <w:tab/>
        <w:t>NORMA APLICADA</w:t>
      </w:r>
    </w:p>
    <w:p w14:paraId="2EEB1425" w14:textId="625DFD92" w:rsidR="002B2434" w:rsidRPr="00C60897" w:rsidRDefault="00526E0A" w:rsidP="002B2434">
      <w:pPr>
        <w:spacing w:before="120" w:after="100"/>
        <w:ind w:left="2160" w:hanging="2160"/>
        <w:jc w:val="both"/>
        <w:rPr>
          <w:rFonts w:ascii="Tahoma" w:hAnsi="Tahoma" w:cs="Tahoma"/>
          <w:lang w:val="es-ES" w:eastAsia="es-ES"/>
        </w:rPr>
      </w:pPr>
      <w:r w:rsidRPr="00C60897">
        <w:rPr>
          <w:rFonts w:ascii="Tahoma" w:hAnsi="Tahoma" w:cs="Tahoma"/>
          <w:lang w:val="es-ES" w:eastAsia="es-ES"/>
        </w:rPr>
        <w:t>El</w:t>
      </w:r>
      <w:r w:rsidR="002B2434" w:rsidRPr="00C60897">
        <w:rPr>
          <w:rFonts w:ascii="Tahoma" w:hAnsi="Tahoma" w:cs="Tahoma"/>
          <w:lang w:val="es-ES" w:eastAsia="es-ES"/>
        </w:rPr>
        <w:t xml:space="preserve"> </w:t>
      </w:r>
      <w:r w:rsidRPr="00C60897">
        <w:rPr>
          <w:rFonts w:ascii="Tahoma" w:hAnsi="Tahoma" w:cs="Tahoma"/>
          <w:w w:val="99"/>
          <w:lang w:val="es-ES" w:eastAsia="es-ES"/>
        </w:rPr>
        <w:t>rack de 1 vía</w:t>
      </w:r>
      <w:r w:rsidR="002B2434" w:rsidRPr="00C60897">
        <w:rPr>
          <w:rFonts w:ascii="Tahoma" w:hAnsi="Tahoma" w:cs="Tahoma"/>
          <w:lang w:val="es-ES" w:eastAsia="es-ES"/>
        </w:rPr>
        <w:t xml:space="preserve"> deberán ser fabricados de acuerdo a las últimas normas:</w:t>
      </w:r>
    </w:p>
    <w:p w14:paraId="0134C036" w14:textId="77777777" w:rsidR="00526E0A" w:rsidRPr="00C60897" w:rsidRDefault="00526E0A" w:rsidP="00526E0A">
      <w:pPr>
        <w:spacing w:before="240" w:after="100"/>
        <w:ind w:left="2160" w:hanging="2160"/>
        <w:jc w:val="both"/>
        <w:rPr>
          <w:rFonts w:ascii="Tahoma" w:hAnsi="Tahoma" w:cs="Tahoma"/>
          <w:lang w:val="es-ES" w:eastAsia="es-ES"/>
        </w:rPr>
      </w:pPr>
      <w:r w:rsidRPr="00C60897">
        <w:rPr>
          <w:rFonts w:ascii="Tahoma" w:hAnsi="Tahoma" w:cs="Tahoma"/>
          <w:lang w:val="es-ES" w:eastAsia="es-ES"/>
        </w:rPr>
        <w:t>ASTM A 153</w:t>
      </w:r>
      <w:r w:rsidRPr="00C60897">
        <w:rPr>
          <w:rFonts w:ascii="Tahoma" w:hAnsi="Tahoma" w:cs="Tahoma"/>
          <w:lang w:val="es-ES" w:eastAsia="es-ES"/>
        </w:rPr>
        <w:tab/>
        <w:t>Especificación estándar para revestimiento de zinc (Hot-</w:t>
      </w:r>
      <w:proofErr w:type="spellStart"/>
      <w:r w:rsidRPr="00C60897">
        <w:rPr>
          <w:rFonts w:ascii="Tahoma" w:hAnsi="Tahoma" w:cs="Tahoma"/>
          <w:lang w:val="es-ES" w:eastAsia="es-ES"/>
        </w:rPr>
        <w:t>Dip</w:t>
      </w:r>
      <w:proofErr w:type="spellEnd"/>
      <w:r w:rsidRPr="00C60897">
        <w:rPr>
          <w:rFonts w:ascii="Tahoma" w:hAnsi="Tahoma" w:cs="Tahoma"/>
          <w:lang w:val="es-ES" w:eastAsia="es-ES"/>
        </w:rPr>
        <w:t>) en herrajes de hierro y acero</w:t>
      </w:r>
    </w:p>
    <w:p w14:paraId="5FBE75D0" w14:textId="494E019D" w:rsidR="00526E0A" w:rsidRPr="00C60897" w:rsidRDefault="00526E0A" w:rsidP="00526E0A">
      <w:pPr>
        <w:spacing w:before="240" w:after="100"/>
        <w:ind w:left="2160" w:hanging="2160"/>
        <w:jc w:val="both"/>
        <w:rPr>
          <w:rFonts w:ascii="Tahoma" w:hAnsi="Tahoma" w:cs="Tahoma"/>
          <w:lang w:val="es-ES" w:eastAsia="es-ES"/>
        </w:rPr>
      </w:pPr>
      <w:r w:rsidRPr="00C60897">
        <w:rPr>
          <w:rFonts w:ascii="Tahoma" w:hAnsi="Tahoma" w:cs="Tahoma"/>
          <w:lang w:val="es-ES" w:eastAsia="es-ES"/>
        </w:rPr>
        <w:lastRenderedPageBreak/>
        <w:t xml:space="preserve">ASTM A 123 </w:t>
      </w:r>
      <w:r w:rsidRPr="00C60897">
        <w:rPr>
          <w:rFonts w:ascii="Tahoma" w:hAnsi="Tahoma" w:cs="Tahoma"/>
          <w:lang w:val="es-ES" w:eastAsia="es-ES"/>
        </w:rPr>
        <w:tab/>
        <w:t>Galvanizado</w:t>
      </w:r>
    </w:p>
    <w:p w14:paraId="40E63474" w14:textId="79CEE5BB" w:rsidR="00526E0A" w:rsidRPr="00C60897" w:rsidRDefault="00526E0A" w:rsidP="00526E0A">
      <w:pPr>
        <w:spacing w:before="240" w:after="100"/>
        <w:ind w:left="2160" w:hanging="2160"/>
        <w:jc w:val="both"/>
        <w:rPr>
          <w:rFonts w:ascii="Tahoma" w:hAnsi="Tahoma" w:cs="Tahoma"/>
          <w:lang w:val="es-ES" w:eastAsia="es-ES"/>
        </w:rPr>
      </w:pPr>
      <w:r w:rsidRPr="00C60897">
        <w:rPr>
          <w:rFonts w:ascii="Tahoma" w:hAnsi="Tahoma" w:cs="Tahoma"/>
          <w:lang w:val="es-ES" w:eastAsia="es-ES"/>
        </w:rPr>
        <w:t>ASTM A 576</w:t>
      </w:r>
      <w:r w:rsidRPr="00C60897">
        <w:rPr>
          <w:rFonts w:ascii="Tahoma" w:hAnsi="Tahoma" w:cs="Tahoma"/>
          <w:lang w:val="es-ES" w:eastAsia="es-ES"/>
        </w:rPr>
        <w:tab/>
        <w:t xml:space="preserve">Propiedades mecánicas, químicas y clasificación </w:t>
      </w:r>
    </w:p>
    <w:p w14:paraId="770BB7EB" w14:textId="77777777" w:rsidR="00DE6505" w:rsidRPr="00C60897" w:rsidRDefault="00DE6505" w:rsidP="00DE6505">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5.2.4.</w:t>
      </w:r>
      <w:r w:rsidRPr="00C60897">
        <w:rPr>
          <w:rFonts w:ascii="Tahoma" w:hAnsi="Tahoma" w:cs="Tahoma"/>
          <w:b/>
          <w:bCs/>
          <w:w w:val="99"/>
          <w:lang w:val="es-ES" w:eastAsia="es-ES"/>
        </w:rPr>
        <w:tab/>
      </w:r>
      <w:r w:rsidRPr="00C60897">
        <w:rPr>
          <w:rFonts w:ascii="Tahoma" w:hAnsi="Tahoma" w:cs="Tahoma"/>
          <w:b/>
          <w:bCs/>
          <w:w w:val="99"/>
          <w:lang w:val="es-ES" w:eastAsia="es-ES"/>
        </w:rPr>
        <w:tab/>
        <w:t>CARACTERISTICAS TÉCNICAS</w:t>
      </w:r>
    </w:p>
    <w:p w14:paraId="2A00E65B" w14:textId="7CC9E404" w:rsidR="002B2434" w:rsidRPr="00C60897" w:rsidRDefault="00480321" w:rsidP="00DE6505">
      <w:pPr>
        <w:spacing w:after="100"/>
        <w:jc w:val="both"/>
        <w:rPr>
          <w:rFonts w:ascii="Tahoma" w:hAnsi="Tahoma" w:cs="Tahoma"/>
          <w:w w:val="99"/>
          <w:lang w:val="es-ES" w:eastAsia="es-ES"/>
        </w:rPr>
      </w:pPr>
      <w:proofErr w:type="gramStart"/>
      <w:r w:rsidRPr="00480321">
        <w:rPr>
          <w:rFonts w:ascii="Tahoma" w:hAnsi="Tahoma" w:cs="Tahoma"/>
          <w:w w:val="99"/>
          <w:highlight w:val="magenta"/>
          <w:lang w:val="es-ES" w:eastAsia="es-ES"/>
        </w:rPr>
        <w:t>Los</w:t>
      </w:r>
      <w:r w:rsidR="00526E0A" w:rsidRPr="00C60897">
        <w:rPr>
          <w:rFonts w:ascii="Tahoma" w:hAnsi="Tahoma" w:cs="Tahoma"/>
          <w:w w:val="99"/>
          <w:lang w:val="es-ES" w:eastAsia="es-ES"/>
        </w:rPr>
        <w:t xml:space="preserve"> rack</w:t>
      </w:r>
      <w:proofErr w:type="gramEnd"/>
      <w:r w:rsidR="00526E0A" w:rsidRPr="00C60897">
        <w:rPr>
          <w:rFonts w:ascii="Tahoma" w:hAnsi="Tahoma" w:cs="Tahoma"/>
          <w:w w:val="99"/>
          <w:lang w:val="es-ES" w:eastAsia="es-ES"/>
        </w:rPr>
        <w:t xml:space="preserve"> de 1 vía so</w:t>
      </w:r>
      <w:r w:rsidR="002B2434" w:rsidRPr="00C60897">
        <w:rPr>
          <w:rFonts w:ascii="Tahoma" w:hAnsi="Tahoma" w:cs="Tahoma"/>
          <w:w w:val="99"/>
          <w:lang w:val="es-ES" w:eastAsia="es-ES"/>
        </w:rPr>
        <w:t xml:space="preserve">n utilizados en las empresas Distribuidoras permiten </w:t>
      </w:r>
      <w:r w:rsidR="00526E0A" w:rsidRPr="00C60897">
        <w:rPr>
          <w:rFonts w:ascii="Tahoma" w:hAnsi="Tahoma" w:cs="Tahoma"/>
          <w:w w:val="99"/>
          <w:lang w:val="es-ES" w:eastAsia="es-ES"/>
        </w:rPr>
        <w:t>soporte del conductor de línea eléctrica de media y baja tensión.</w:t>
      </w:r>
    </w:p>
    <w:p w14:paraId="30C09E51" w14:textId="16793E58" w:rsidR="002B2434" w:rsidRPr="00C60897" w:rsidRDefault="002B2434" w:rsidP="00DE6505">
      <w:pPr>
        <w:spacing w:after="100"/>
        <w:jc w:val="both"/>
        <w:rPr>
          <w:rFonts w:ascii="Tahoma" w:hAnsi="Tahoma" w:cs="Tahoma"/>
          <w:b/>
          <w:bCs/>
          <w:w w:val="99"/>
          <w:lang w:val="es-ES" w:eastAsia="es-ES"/>
        </w:rPr>
      </w:pPr>
      <w:r w:rsidRPr="00C60897">
        <w:rPr>
          <w:rFonts w:ascii="Tahoma" w:hAnsi="Tahoma" w:cs="Tahoma"/>
          <w:b/>
          <w:bCs/>
          <w:w w:val="99"/>
          <w:lang w:val="es-ES" w:eastAsia="es-ES"/>
        </w:rPr>
        <w:t>5.2.4.1.</w:t>
      </w:r>
      <w:r w:rsidRPr="00C60897">
        <w:rPr>
          <w:rFonts w:ascii="Tahoma" w:hAnsi="Tahoma" w:cs="Tahoma"/>
          <w:b/>
          <w:bCs/>
          <w:w w:val="99"/>
          <w:lang w:val="es-ES" w:eastAsia="es-ES"/>
        </w:rPr>
        <w:tab/>
        <w:t>CARACTERISTICAS MECANICAS</w:t>
      </w:r>
    </w:p>
    <w:p w14:paraId="31864346" w14:textId="7B967FB7" w:rsidR="00526E0A" w:rsidRPr="00C60897" w:rsidRDefault="00526E0A" w:rsidP="00526E0A">
      <w:pPr>
        <w:spacing w:after="100"/>
        <w:rPr>
          <w:rFonts w:ascii="Tahoma" w:hAnsi="Tahoma" w:cs="Tahoma"/>
          <w:w w:val="99"/>
          <w:lang w:val="es-ES" w:eastAsia="es-ES"/>
        </w:rPr>
      </w:pPr>
      <w:r w:rsidRPr="00C60897">
        <w:rPr>
          <w:rFonts w:ascii="Tahoma" w:hAnsi="Tahoma" w:cs="Tahoma"/>
          <w:w w:val="99"/>
          <w:lang w:val="es-ES" w:eastAsia="es-ES"/>
        </w:rPr>
        <w:t>El rack de 1 vía correctamente instalado con el aislador rodill</w:t>
      </w:r>
      <w:r w:rsidR="008D31DA" w:rsidRPr="00C60897">
        <w:rPr>
          <w:rFonts w:ascii="Tahoma" w:hAnsi="Tahoma" w:cs="Tahoma"/>
          <w:w w:val="99"/>
          <w:lang w:val="es-ES" w:eastAsia="es-ES"/>
        </w:rPr>
        <w:t>o</w:t>
      </w:r>
      <w:r w:rsidRPr="00C60897">
        <w:rPr>
          <w:rFonts w:ascii="Tahoma" w:hAnsi="Tahoma" w:cs="Tahoma"/>
          <w:w w:val="99"/>
          <w:lang w:val="es-ES" w:eastAsia="es-ES"/>
        </w:rPr>
        <w:t xml:space="preserve"> conforme el diseño debe soportar los siguientes esfuerzos:</w:t>
      </w:r>
    </w:p>
    <w:p w14:paraId="1E6BA5AC" w14:textId="34B57CEC" w:rsidR="00526E0A" w:rsidRPr="00C60897" w:rsidRDefault="00526E0A" w:rsidP="00526E0A">
      <w:pPr>
        <w:spacing w:after="100"/>
        <w:rPr>
          <w:rFonts w:ascii="Tahoma" w:hAnsi="Tahoma" w:cs="Tahoma"/>
          <w:w w:val="99"/>
          <w:lang w:val="es-ES" w:eastAsia="es-ES"/>
        </w:rPr>
      </w:pPr>
      <w:r w:rsidRPr="00C60897">
        <w:rPr>
          <w:rFonts w:ascii="Tahoma" w:hAnsi="Tahoma" w:cs="Tahoma"/>
          <w:w w:val="99"/>
          <w:lang w:val="es-ES" w:eastAsia="es-ES"/>
        </w:rPr>
        <w:t xml:space="preserve">Tracción: Carga mínima sin ruptura F= 1000 </w:t>
      </w:r>
      <w:proofErr w:type="spellStart"/>
      <w:r w:rsidRPr="00C60897">
        <w:rPr>
          <w:rFonts w:ascii="Tahoma" w:hAnsi="Tahoma" w:cs="Tahoma"/>
          <w:w w:val="99"/>
          <w:lang w:val="es-ES" w:eastAsia="es-ES"/>
        </w:rPr>
        <w:t>dN</w:t>
      </w:r>
      <w:proofErr w:type="spellEnd"/>
      <w:r w:rsidRPr="00C60897">
        <w:rPr>
          <w:rFonts w:ascii="Tahoma" w:hAnsi="Tahoma" w:cs="Tahoma"/>
          <w:w w:val="99"/>
          <w:lang w:val="es-ES" w:eastAsia="es-ES"/>
        </w:rPr>
        <w:t>.</w:t>
      </w:r>
    </w:p>
    <w:p w14:paraId="22BF81AA" w14:textId="77777777" w:rsidR="00526E0A" w:rsidRPr="00C60897" w:rsidRDefault="00526E0A" w:rsidP="00526E0A">
      <w:pPr>
        <w:spacing w:after="100"/>
        <w:rPr>
          <w:rFonts w:ascii="Tahoma" w:hAnsi="Tahoma" w:cs="Tahoma"/>
          <w:w w:val="99"/>
          <w:lang w:val="es-ES" w:eastAsia="es-ES"/>
        </w:rPr>
      </w:pPr>
      <w:r w:rsidRPr="00C60897">
        <w:rPr>
          <w:rFonts w:ascii="Tahoma" w:hAnsi="Tahoma" w:cs="Tahoma"/>
          <w:w w:val="99"/>
          <w:lang w:val="es-ES" w:eastAsia="es-ES"/>
        </w:rPr>
        <w:t xml:space="preserve">Flexión: Carga mínima sin ruptura F1= 180 </w:t>
      </w:r>
      <w:proofErr w:type="spellStart"/>
      <w:r w:rsidRPr="00C60897">
        <w:rPr>
          <w:rFonts w:ascii="Tahoma" w:hAnsi="Tahoma" w:cs="Tahoma"/>
          <w:w w:val="99"/>
          <w:lang w:val="es-ES" w:eastAsia="es-ES"/>
        </w:rPr>
        <w:t>dN</w:t>
      </w:r>
      <w:proofErr w:type="spellEnd"/>
      <w:r w:rsidRPr="00C60897">
        <w:rPr>
          <w:rFonts w:ascii="Tahoma" w:hAnsi="Tahoma" w:cs="Tahoma"/>
          <w:w w:val="99"/>
          <w:lang w:val="es-ES" w:eastAsia="es-ES"/>
        </w:rPr>
        <w:t>.</w:t>
      </w:r>
    </w:p>
    <w:p w14:paraId="021B186C" w14:textId="6484A7F8" w:rsidR="00526E0A" w:rsidRPr="00C60897" w:rsidRDefault="00526E0A" w:rsidP="00526E0A">
      <w:pPr>
        <w:spacing w:after="100"/>
        <w:rPr>
          <w:rFonts w:ascii="Tahoma" w:hAnsi="Tahoma" w:cs="Tahoma"/>
          <w:w w:val="99"/>
          <w:lang w:val="es-ES" w:eastAsia="es-ES"/>
        </w:rPr>
      </w:pPr>
      <w:r w:rsidRPr="00C60897">
        <w:rPr>
          <w:rFonts w:ascii="Tahoma" w:hAnsi="Tahoma" w:cs="Tahoma"/>
          <w:w w:val="99"/>
          <w:lang w:val="es-ES" w:eastAsia="es-ES"/>
        </w:rPr>
        <w:t>Los esfuerzos F y F1 no deben ser aplicados simultáneamente.</w:t>
      </w:r>
    </w:p>
    <w:p w14:paraId="3FA2E2B7" w14:textId="361EB3B8" w:rsidR="00DE6505" w:rsidRPr="00C60897" w:rsidRDefault="00DE6505" w:rsidP="00DE6505">
      <w:pPr>
        <w:pStyle w:val="AA2"/>
        <w:numPr>
          <w:ilvl w:val="0"/>
          <w:numId w:val="0"/>
        </w:numPr>
        <w:tabs>
          <w:tab w:val="num" w:pos="504"/>
        </w:tabs>
        <w:spacing w:after="100"/>
        <w:rPr>
          <w:rFonts w:ascii="Tahoma" w:hAnsi="Tahoma" w:cs="Tahoma"/>
          <w:b/>
          <w:bCs/>
          <w:w w:val="99"/>
          <w:lang w:val="es-ES" w:eastAsia="es-ES"/>
        </w:rPr>
      </w:pPr>
      <w:r w:rsidRPr="00C60897">
        <w:rPr>
          <w:rFonts w:ascii="Tahoma" w:hAnsi="Tahoma" w:cs="Tahoma"/>
          <w:b/>
          <w:bCs/>
          <w:w w:val="99"/>
          <w:lang w:val="es-ES" w:eastAsia="es-ES"/>
        </w:rPr>
        <w:t>5.2.5.</w:t>
      </w:r>
      <w:r w:rsidRPr="00C60897">
        <w:rPr>
          <w:rFonts w:ascii="Tahoma" w:hAnsi="Tahoma" w:cs="Tahoma"/>
          <w:b/>
          <w:bCs/>
          <w:w w:val="99"/>
          <w:lang w:val="es-ES" w:eastAsia="es-ES"/>
        </w:rPr>
        <w:tab/>
      </w:r>
      <w:r w:rsidRPr="00C60897">
        <w:rPr>
          <w:rFonts w:ascii="Tahoma" w:hAnsi="Tahoma" w:cs="Tahoma"/>
          <w:b/>
          <w:bCs/>
          <w:w w:val="99"/>
          <w:lang w:val="es-ES" w:eastAsia="es-ES"/>
        </w:rPr>
        <w:tab/>
      </w:r>
      <w:r w:rsidR="00206085" w:rsidRPr="00C60897">
        <w:rPr>
          <w:rFonts w:ascii="Tahoma" w:hAnsi="Tahoma" w:cs="Tahoma"/>
          <w:b/>
          <w:bCs/>
          <w:w w:val="99"/>
          <w:lang w:val="es-ES" w:eastAsia="es-ES"/>
        </w:rPr>
        <w:t>DIMENSIONES BASICAS</w:t>
      </w:r>
    </w:p>
    <w:p w14:paraId="0D16DC82" w14:textId="1A2F2B17" w:rsidR="00DE6505" w:rsidRPr="00C60897" w:rsidRDefault="00526E0A" w:rsidP="00526E0A">
      <w:pPr>
        <w:spacing w:after="100"/>
        <w:rPr>
          <w:rFonts w:ascii="Tahoma" w:hAnsi="Tahoma" w:cs="Tahoma"/>
          <w:w w:val="99"/>
          <w:lang w:val="es-ES" w:eastAsia="es-ES"/>
        </w:rPr>
      </w:pPr>
      <w:r w:rsidRPr="00C60897">
        <w:rPr>
          <w:rFonts w:ascii="Tahoma" w:hAnsi="Tahoma" w:cs="Tahoma"/>
          <w:w w:val="99"/>
          <w:lang w:val="es-ES" w:eastAsia="es-ES"/>
        </w:rPr>
        <w:t xml:space="preserve">Pletina de 1 1/2” x </w:t>
      </w:r>
      <w:r w:rsidR="00AC5FB8" w:rsidRPr="00C60897">
        <w:rPr>
          <w:rFonts w:ascii="Tahoma" w:hAnsi="Tahoma" w:cs="Tahoma"/>
          <w:w w:val="99"/>
          <w:lang w:val="es-ES" w:eastAsia="es-ES"/>
        </w:rPr>
        <w:t>3/16</w:t>
      </w:r>
      <w:r w:rsidRPr="00C60897">
        <w:rPr>
          <w:rFonts w:ascii="Tahoma" w:hAnsi="Tahoma" w:cs="Tahoma"/>
          <w:w w:val="99"/>
          <w:lang w:val="es-ES" w:eastAsia="es-ES"/>
        </w:rPr>
        <w:t xml:space="preserve">” de espesor, 4” desde el </w:t>
      </w:r>
      <w:proofErr w:type="spellStart"/>
      <w:r w:rsidRPr="00C60897">
        <w:rPr>
          <w:rFonts w:ascii="Tahoma" w:hAnsi="Tahoma" w:cs="Tahoma"/>
          <w:w w:val="99"/>
          <w:lang w:val="es-ES" w:eastAsia="es-ES"/>
        </w:rPr>
        <w:t>pasador</w:t>
      </w:r>
      <w:proofErr w:type="spellEnd"/>
      <w:r w:rsidRPr="00C60897">
        <w:rPr>
          <w:rFonts w:ascii="Tahoma" w:hAnsi="Tahoma" w:cs="Tahoma"/>
          <w:w w:val="99"/>
          <w:lang w:val="es-ES" w:eastAsia="es-ES"/>
        </w:rPr>
        <w:t xml:space="preserve"> hasta el final del soporte.</w:t>
      </w:r>
    </w:p>
    <w:p w14:paraId="074F32D8" w14:textId="41135631" w:rsidR="008B6A9A" w:rsidRPr="00C60897" w:rsidRDefault="00AC5FB8" w:rsidP="008B6A9A">
      <w:pPr>
        <w:spacing w:after="100"/>
        <w:jc w:val="center"/>
        <w:rPr>
          <w:rFonts w:ascii="Tahoma" w:hAnsi="Tahoma" w:cs="Tahoma"/>
          <w:lang w:val="es-BO"/>
        </w:rPr>
      </w:pPr>
      <w:r w:rsidRPr="00C60897">
        <w:rPr>
          <w:rFonts w:ascii="Tahoma" w:hAnsi="Tahoma" w:cs="Tahoma"/>
          <w:noProof/>
          <w:lang w:val="es-BO" w:eastAsia="es-BO"/>
        </w:rPr>
        <w:drawing>
          <wp:inline distT="0" distB="0" distL="0" distR="0" wp14:anchorId="1DDE7436" wp14:editId="7DBA6190">
            <wp:extent cx="5686425" cy="3213802"/>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696512" cy="3219503"/>
                    </a:xfrm>
                    <a:prstGeom prst="rect">
                      <a:avLst/>
                    </a:prstGeom>
                  </pic:spPr>
                </pic:pic>
              </a:graphicData>
            </a:graphic>
          </wp:inline>
        </w:drawing>
      </w:r>
    </w:p>
    <w:p w14:paraId="54B508D7" w14:textId="77777777" w:rsidR="00DE6505" w:rsidRPr="00C60897" w:rsidRDefault="00DE6505" w:rsidP="009D1768">
      <w:pPr>
        <w:pStyle w:val="AA2"/>
        <w:numPr>
          <w:ilvl w:val="0"/>
          <w:numId w:val="0"/>
        </w:numPr>
        <w:spacing w:after="100"/>
        <w:rPr>
          <w:rFonts w:ascii="Tahoma" w:hAnsi="Tahoma" w:cs="Tahoma"/>
          <w:lang w:val="es-ES" w:eastAsia="es-ES"/>
        </w:rPr>
      </w:pPr>
      <w:r w:rsidRPr="00C60897">
        <w:rPr>
          <w:rFonts w:ascii="Tahoma" w:hAnsi="Tahoma" w:cs="Tahoma"/>
          <w:b/>
          <w:bCs/>
          <w:w w:val="99"/>
          <w:lang w:val="es-ES" w:eastAsia="es-ES"/>
        </w:rPr>
        <w:t>5.2.6.</w:t>
      </w:r>
      <w:r w:rsidRPr="00C60897">
        <w:rPr>
          <w:rFonts w:ascii="Tahoma" w:hAnsi="Tahoma" w:cs="Tahoma"/>
          <w:b/>
          <w:bCs/>
          <w:w w:val="99"/>
          <w:lang w:val="es-ES" w:eastAsia="es-ES"/>
        </w:rPr>
        <w:tab/>
      </w:r>
      <w:r w:rsidRPr="00C60897">
        <w:rPr>
          <w:rFonts w:ascii="Tahoma" w:hAnsi="Tahoma" w:cs="Tahoma"/>
          <w:b/>
          <w:bCs/>
          <w:w w:val="99"/>
          <w:lang w:val="es-ES" w:eastAsia="es-ES"/>
        </w:rPr>
        <w:tab/>
        <w:t>EMBALAJE</w:t>
      </w:r>
    </w:p>
    <w:p w14:paraId="689434EC" w14:textId="5B9038CE" w:rsidR="00D11416" w:rsidRDefault="00D11416" w:rsidP="00DE6505">
      <w:pPr>
        <w:spacing w:before="240" w:after="240"/>
        <w:jc w:val="both"/>
        <w:rPr>
          <w:rFonts w:ascii="Tahoma" w:hAnsi="Tahoma" w:cs="Tahoma"/>
          <w:lang w:val="es-ES" w:eastAsia="es-ES"/>
        </w:rPr>
      </w:pPr>
      <w:r w:rsidRPr="00C60897">
        <w:rPr>
          <w:rFonts w:ascii="Tahoma" w:hAnsi="Tahoma" w:cs="Tahoma"/>
          <w:lang w:val="es-ES" w:eastAsia="es-ES"/>
        </w:rPr>
        <w:t xml:space="preserve">El fabricante determinará la mejor forma de embalaje para garantizar el transporte y manipuleo seguro de los racks de 1 vía, sin dañar el galvanizado. </w:t>
      </w:r>
    </w:p>
    <w:p w14:paraId="46E02727" w14:textId="204AE7B9" w:rsidR="000909A4" w:rsidRDefault="000909A4" w:rsidP="00DE6505">
      <w:pPr>
        <w:spacing w:before="240" w:after="240"/>
        <w:jc w:val="both"/>
        <w:rPr>
          <w:rFonts w:ascii="Tahoma" w:hAnsi="Tahoma" w:cs="Tahoma"/>
          <w:lang w:val="es-ES" w:eastAsia="es-ES"/>
        </w:rPr>
      </w:pPr>
    </w:p>
    <w:p w14:paraId="74A874E7" w14:textId="77777777" w:rsidR="000909A4" w:rsidRPr="00C60897" w:rsidRDefault="000909A4" w:rsidP="00DE6505">
      <w:pPr>
        <w:spacing w:before="240" w:after="240"/>
        <w:jc w:val="both"/>
        <w:rPr>
          <w:rFonts w:ascii="Tahoma" w:hAnsi="Tahoma" w:cs="Tahoma"/>
          <w:lang w:val="es-ES" w:eastAsia="es-ES"/>
        </w:rPr>
      </w:pPr>
    </w:p>
    <w:p w14:paraId="0CADB5E6" w14:textId="77777777" w:rsidR="00DE6505" w:rsidRPr="00C60897" w:rsidRDefault="00DE6505" w:rsidP="00DE6505">
      <w:pPr>
        <w:pStyle w:val="SubEvaCriteria"/>
        <w:rPr>
          <w:rFonts w:ascii="Tahoma" w:hAnsi="Tahoma" w:cs="Tahoma"/>
          <w:color w:val="auto"/>
          <w:lang w:val="es-BO"/>
        </w:rPr>
      </w:pPr>
      <w:r w:rsidRPr="00C60897">
        <w:rPr>
          <w:rFonts w:ascii="Tahoma" w:hAnsi="Tahoma" w:cs="Tahoma"/>
          <w:color w:val="auto"/>
          <w:lang w:val="es-BO"/>
        </w:rPr>
        <w:lastRenderedPageBreak/>
        <w:t>5.2.7.</w:t>
      </w:r>
      <w:r w:rsidRPr="00C60897">
        <w:rPr>
          <w:rFonts w:ascii="Tahoma" w:hAnsi="Tahoma" w:cs="Tahoma"/>
          <w:color w:val="auto"/>
          <w:lang w:val="es-BO"/>
        </w:rPr>
        <w:tab/>
        <w:t xml:space="preserve">IDENTIFICACIÓN DEL EMBALAJE </w:t>
      </w:r>
    </w:p>
    <w:p w14:paraId="7F27F22C" w14:textId="682CD36B" w:rsidR="00DE6505" w:rsidRPr="00C60897" w:rsidRDefault="00DE6505" w:rsidP="00DE6505">
      <w:pPr>
        <w:spacing w:before="240" w:after="240"/>
        <w:jc w:val="both"/>
        <w:rPr>
          <w:rFonts w:ascii="Tahoma" w:hAnsi="Tahoma" w:cs="Tahoma"/>
          <w:lang w:val="es-ES" w:eastAsia="es-ES"/>
        </w:rPr>
      </w:pPr>
      <w:r w:rsidRPr="00C60897">
        <w:rPr>
          <w:rFonts w:ascii="Tahoma" w:hAnsi="Tahoma" w:cs="Tahoma"/>
          <w:lang w:val="es-ES" w:eastAsia="es-ES"/>
        </w:rPr>
        <w:t>Los embalajes de cartón o madera, deben estar correctamente identificados con una etiqueta con la siguiente información:</w:t>
      </w:r>
    </w:p>
    <w:p w14:paraId="3A8275F9" w14:textId="60E70DB6" w:rsidR="00DE6505" w:rsidRPr="00C60897" w:rsidRDefault="00DE6505" w:rsidP="00DE6505">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r>
      <w:r w:rsidR="00D11416" w:rsidRPr="00C60897">
        <w:rPr>
          <w:rFonts w:ascii="Tahoma" w:hAnsi="Tahoma" w:cs="Tahoma"/>
          <w:lang w:val="es-ES" w:eastAsia="es-ES"/>
        </w:rPr>
        <w:t xml:space="preserve">Identificación del rack de </w:t>
      </w:r>
      <w:proofErr w:type="gramStart"/>
      <w:r w:rsidR="00D11416" w:rsidRPr="00C60897">
        <w:rPr>
          <w:rFonts w:ascii="Tahoma" w:hAnsi="Tahoma" w:cs="Tahoma"/>
          <w:lang w:val="es-ES" w:eastAsia="es-ES"/>
        </w:rPr>
        <w:t>1  vía</w:t>
      </w:r>
      <w:proofErr w:type="gramEnd"/>
    </w:p>
    <w:p w14:paraId="39F4B231" w14:textId="77777777" w:rsidR="00DE6505" w:rsidRPr="00C60897" w:rsidRDefault="00DE6505" w:rsidP="00DE6505">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Nombre del fabricante</w:t>
      </w:r>
    </w:p>
    <w:p w14:paraId="7B64C861" w14:textId="77777777" w:rsidR="00DE6505" w:rsidRPr="00C60897" w:rsidRDefault="00DE6505" w:rsidP="00DE6505">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Fecha de fabricación</w:t>
      </w:r>
    </w:p>
    <w:p w14:paraId="6468357C" w14:textId="77777777" w:rsidR="00DE6505" w:rsidRPr="00C60897" w:rsidRDefault="00DE6505" w:rsidP="00DE6505">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Cantidad de piezas</w:t>
      </w:r>
    </w:p>
    <w:p w14:paraId="7350018F" w14:textId="64F40A0C" w:rsidR="00DE6505" w:rsidRPr="00C60897" w:rsidRDefault="00DE6505" w:rsidP="00DE6505">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Peso neto</w:t>
      </w:r>
    </w:p>
    <w:p w14:paraId="6E248ACE" w14:textId="26B178C7" w:rsidR="00DE6505" w:rsidRPr="00C60897" w:rsidRDefault="00DE6505" w:rsidP="00DE6505">
      <w:pPr>
        <w:spacing w:before="240"/>
        <w:jc w:val="both"/>
        <w:rPr>
          <w:rFonts w:ascii="Tahoma" w:hAnsi="Tahoma" w:cs="Tahoma"/>
          <w:lang w:val="es-ES" w:eastAsia="es-ES"/>
        </w:rPr>
      </w:pPr>
      <w:r w:rsidRPr="00C60897">
        <w:rPr>
          <w:rFonts w:ascii="Tahoma" w:hAnsi="Tahoma" w:cs="Tahoma"/>
          <w:lang w:val="es-ES" w:eastAsia="es-ES"/>
        </w:rPr>
        <w:t>•</w:t>
      </w:r>
      <w:r w:rsidRPr="00C60897">
        <w:rPr>
          <w:rFonts w:ascii="Tahoma" w:hAnsi="Tahoma" w:cs="Tahoma"/>
          <w:lang w:val="es-ES" w:eastAsia="es-ES"/>
        </w:rPr>
        <w:tab/>
        <w:t>Otros que el fabricante considere necesario</w:t>
      </w:r>
    </w:p>
    <w:p w14:paraId="0936EDCA" w14:textId="77777777" w:rsidR="00111D42" w:rsidRPr="00C60897" w:rsidRDefault="00111D42" w:rsidP="00A2058C">
      <w:pPr>
        <w:pStyle w:val="Titulo"/>
        <w:numPr>
          <w:ilvl w:val="3"/>
          <w:numId w:val="157"/>
        </w:numPr>
        <w:tabs>
          <w:tab w:val="left" w:pos="708"/>
        </w:tabs>
        <w:ind w:left="709" w:hanging="643"/>
        <w:rPr>
          <w:rFonts w:ascii="Tahoma" w:hAnsi="Tahoma" w:cs="Tahoma"/>
          <w:b/>
          <w:bCs/>
          <w:w w:val="100"/>
          <w:sz w:val="24"/>
          <w:lang w:val="es-BO" w:eastAsia="en-US"/>
        </w:rPr>
      </w:pPr>
      <w:r w:rsidRPr="00C60897">
        <w:rPr>
          <w:rFonts w:ascii="Tahoma" w:hAnsi="Tahoma" w:cs="Tahoma"/>
          <w:b/>
          <w:bCs/>
          <w:w w:val="100"/>
          <w:sz w:val="24"/>
          <w:lang w:val="es-BO" w:eastAsia="en-US"/>
        </w:rPr>
        <w:t xml:space="preserve">INFORMACIÓN A SER PRESENTADA DESPUÉS DE LA FIRMA DE CONTRATO Y ORDEN DE PROCEDER </w:t>
      </w:r>
    </w:p>
    <w:p w14:paraId="1B4D2019" w14:textId="5F52FCB9" w:rsidR="00111D42" w:rsidRPr="00C60897" w:rsidRDefault="00821B62" w:rsidP="00111D42">
      <w:pPr>
        <w:spacing w:before="240" w:after="240"/>
        <w:jc w:val="both"/>
        <w:rPr>
          <w:rFonts w:ascii="Tahoma" w:hAnsi="Tahoma" w:cs="Tahoma"/>
          <w:w w:val="99"/>
          <w:lang w:val="es-ES" w:eastAsia="es-ES"/>
        </w:rPr>
      </w:pPr>
      <w:r w:rsidRPr="00C60897">
        <w:rPr>
          <w:rFonts w:ascii="Tahoma" w:hAnsi="Tahoma" w:cs="Tahoma"/>
          <w:w w:val="99"/>
          <w:lang w:val="es-ES" w:eastAsia="es-ES"/>
        </w:rPr>
        <w:t>En un plazo máximo de 20 (veinte</w:t>
      </w:r>
      <w:r w:rsidR="00111D42" w:rsidRPr="00C60897">
        <w:rPr>
          <w:rFonts w:ascii="Tahoma" w:hAnsi="Tahoma" w:cs="Tahoma"/>
          <w:w w:val="99"/>
          <w:lang w:val="es-ES" w:eastAsia="es-ES"/>
        </w:rPr>
        <w:t xml:space="preserve">) días calendario a partir de la firma de contrato y orden de proceder; el Oferente deberá presentar, para aprobación por parte de ENDE, la siguiente información: </w:t>
      </w:r>
    </w:p>
    <w:p w14:paraId="78D51E05" w14:textId="5246617E" w:rsidR="00111D42" w:rsidRPr="00C60897" w:rsidRDefault="00111D42"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Planos</w:t>
      </w:r>
      <w:r w:rsidR="00DA35C4" w:rsidRPr="00C60897">
        <w:rPr>
          <w:rFonts w:ascii="Tahoma" w:hAnsi="Tahoma" w:cs="Tahoma"/>
          <w:lang w:val="es-ES" w:eastAsia="es-ES"/>
        </w:rPr>
        <w:t xml:space="preserve"> a detalle de</w:t>
      </w:r>
      <w:r w:rsidR="00394884" w:rsidRPr="00C60897">
        <w:rPr>
          <w:rFonts w:ascii="Tahoma" w:hAnsi="Tahoma" w:cs="Tahoma"/>
          <w:lang w:val="es-ES" w:eastAsia="es-ES"/>
        </w:rPr>
        <w:t>:</w:t>
      </w:r>
    </w:p>
    <w:p w14:paraId="1DF2B91C" w14:textId="1AB79866" w:rsidR="00D11416" w:rsidRPr="00C60897" w:rsidRDefault="00D11416" w:rsidP="008E217A">
      <w:pPr>
        <w:pStyle w:val="Prrafodelista"/>
        <w:spacing w:after="100"/>
        <w:jc w:val="both"/>
        <w:rPr>
          <w:rFonts w:ascii="Tahoma" w:hAnsi="Tahoma" w:cs="Tahoma"/>
          <w:w w:val="99"/>
          <w:lang w:val="es-ES" w:eastAsia="es-ES"/>
        </w:rPr>
      </w:pPr>
      <w:r w:rsidRPr="00C60897">
        <w:rPr>
          <w:rFonts w:ascii="Tahoma" w:hAnsi="Tahoma" w:cs="Tahoma"/>
          <w:w w:val="99"/>
          <w:lang w:val="es-ES" w:eastAsia="es-ES"/>
        </w:rPr>
        <w:t>Varilla de anclaje 5/8”x1.5 m</w:t>
      </w:r>
    </w:p>
    <w:p w14:paraId="32B0BE79" w14:textId="105E4372" w:rsidR="00D11416" w:rsidRPr="00C60897" w:rsidRDefault="00D11416" w:rsidP="00D11416">
      <w:pPr>
        <w:pStyle w:val="Prrafodelista"/>
        <w:spacing w:after="100"/>
        <w:jc w:val="both"/>
        <w:rPr>
          <w:rFonts w:ascii="Tahoma" w:hAnsi="Tahoma" w:cs="Tahoma"/>
          <w:strike/>
          <w:w w:val="99"/>
          <w:lang w:val="es-ES" w:eastAsia="es-ES"/>
        </w:rPr>
      </w:pPr>
      <w:r w:rsidRPr="00C60897">
        <w:rPr>
          <w:rFonts w:ascii="Tahoma" w:hAnsi="Tahoma" w:cs="Tahoma"/>
          <w:w w:val="99"/>
          <w:lang w:val="es-ES" w:eastAsia="es-ES"/>
        </w:rPr>
        <w:t>Varilla de anclaje 5/8”x2.1 m</w:t>
      </w:r>
    </w:p>
    <w:p w14:paraId="2A26A92E" w14:textId="0F1D8677" w:rsidR="00D11416" w:rsidRPr="00C60897" w:rsidRDefault="00394884" w:rsidP="008E217A">
      <w:pPr>
        <w:pStyle w:val="Prrafodelista"/>
        <w:spacing w:after="100"/>
        <w:jc w:val="both"/>
        <w:rPr>
          <w:rFonts w:ascii="Tahoma" w:hAnsi="Tahoma" w:cs="Tahoma"/>
          <w:w w:val="99"/>
          <w:lang w:val="es-ES" w:eastAsia="es-ES"/>
        </w:rPr>
      </w:pPr>
      <w:r w:rsidRPr="00C60897">
        <w:rPr>
          <w:rFonts w:ascii="Tahoma" w:hAnsi="Tahoma" w:cs="Tahoma"/>
          <w:w w:val="99"/>
          <w:lang w:val="es-ES" w:eastAsia="es-ES"/>
        </w:rPr>
        <w:t>A</w:t>
      </w:r>
      <w:r w:rsidR="00D11416" w:rsidRPr="00C60897">
        <w:rPr>
          <w:rFonts w:ascii="Tahoma" w:hAnsi="Tahoma" w:cs="Tahoma"/>
          <w:w w:val="99"/>
          <w:lang w:val="es-ES" w:eastAsia="es-ES"/>
        </w:rPr>
        <w:t xml:space="preserve">ncla de plato </w:t>
      </w:r>
      <w:r w:rsidR="008B6A9A" w:rsidRPr="00C60897">
        <w:rPr>
          <w:rFonts w:ascii="Tahoma" w:hAnsi="Tahoma" w:cs="Tahoma"/>
          <w:w w:val="99"/>
          <w:lang w:val="es-ES" w:eastAsia="es-ES"/>
        </w:rPr>
        <w:t>expandido</w:t>
      </w:r>
    </w:p>
    <w:p w14:paraId="55197BC0" w14:textId="4A266264" w:rsidR="008E217A" w:rsidRPr="00C60897" w:rsidRDefault="00D11416" w:rsidP="00D11416">
      <w:pPr>
        <w:pStyle w:val="Prrafodelista"/>
        <w:spacing w:after="100"/>
        <w:jc w:val="both"/>
        <w:rPr>
          <w:rFonts w:ascii="Tahoma" w:hAnsi="Tahoma" w:cs="Tahoma"/>
          <w:w w:val="99"/>
          <w:lang w:val="es-ES" w:eastAsia="es-ES"/>
        </w:rPr>
      </w:pPr>
      <w:r w:rsidRPr="00C60897">
        <w:rPr>
          <w:rFonts w:ascii="Tahoma" w:hAnsi="Tahoma" w:cs="Tahoma"/>
          <w:w w:val="99"/>
          <w:lang w:val="es-ES" w:eastAsia="es-ES"/>
        </w:rPr>
        <w:t xml:space="preserve">Rack de </w:t>
      </w:r>
      <w:proofErr w:type="gramStart"/>
      <w:r w:rsidRPr="00C60897">
        <w:rPr>
          <w:rFonts w:ascii="Tahoma" w:hAnsi="Tahoma" w:cs="Tahoma"/>
          <w:w w:val="99"/>
          <w:lang w:val="es-ES" w:eastAsia="es-ES"/>
        </w:rPr>
        <w:t>1  vía</w:t>
      </w:r>
      <w:proofErr w:type="gramEnd"/>
    </w:p>
    <w:p w14:paraId="22ED95D6" w14:textId="6483A072" w:rsidR="00111D42" w:rsidRPr="00C60897" w:rsidRDefault="00DA35C4"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Cronograma de provisión de los bienes.</w:t>
      </w:r>
    </w:p>
    <w:p w14:paraId="28AF1207" w14:textId="2CB158D4" w:rsidR="00DA35C4" w:rsidRPr="00C60897" w:rsidRDefault="00DA35C4"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 xml:space="preserve">Certificado de pruebas de diseño, tipo y otros especiales sobre </w:t>
      </w:r>
      <w:r w:rsidR="0048403C" w:rsidRPr="00C60897">
        <w:rPr>
          <w:rFonts w:ascii="Tahoma" w:hAnsi="Tahoma" w:cs="Tahoma"/>
          <w:lang w:val="es-ES" w:eastAsia="es-ES"/>
        </w:rPr>
        <w:t>varillas de anclaje, anclas y rack de 1 vía</w:t>
      </w:r>
      <w:r w:rsidRPr="00C60897">
        <w:rPr>
          <w:rFonts w:ascii="Tahoma" w:hAnsi="Tahoma" w:cs="Tahoma"/>
          <w:lang w:val="es-ES" w:eastAsia="es-ES"/>
        </w:rPr>
        <w:t>.</w:t>
      </w:r>
    </w:p>
    <w:p w14:paraId="68DB7447" w14:textId="70D5EE53" w:rsidR="00111D42" w:rsidRPr="00C60897" w:rsidRDefault="00111D42"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 xml:space="preserve">Copia del modelo de protocolo de pruebas mecánicas. </w:t>
      </w:r>
    </w:p>
    <w:p w14:paraId="4608B736" w14:textId="5472E7CC" w:rsidR="00111D42" w:rsidRPr="00C60897" w:rsidRDefault="00821B62" w:rsidP="00111D42">
      <w:pPr>
        <w:spacing w:before="240" w:after="240"/>
        <w:jc w:val="both"/>
        <w:rPr>
          <w:rFonts w:ascii="Tahoma" w:hAnsi="Tahoma" w:cs="Tahoma"/>
          <w:lang w:val="es-ES" w:eastAsia="es-ES"/>
        </w:rPr>
      </w:pPr>
      <w:r w:rsidRPr="00C60897">
        <w:rPr>
          <w:rFonts w:ascii="Tahoma" w:hAnsi="Tahoma" w:cs="Tahoma"/>
          <w:lang w:val="es-ES" w:eastAsia="es-ES"/>
        </w:rPr>
        <w:t>En un plazo máximo de 10 (diez</w:t>
      </w:r>
      <w:r w:rsidR="00111D42" w:rsidRPr="00C60897">
        <w:rPr>
          <w:rFonts w:ascii="Tahoma" w:hAnsi="Tahoma" w:cs="Tahoma"/>
          <w:lang w:val="es-ES" w:eastAsia="es-ES"/>
        </w:rPr>
        <w:t>) días calendarios a partir de la recepción de la documentación de Oferente; ENDE, dará respuesta vía correo electrónico sobre la información recibida, con una de las siguientes leyendas:</w:t>
      </w:r>
    </w:p>
    <w:p w14:paraId="57697047" w14:textId="77777777" w:rsidR="00111D42" w:rsidRPr="00C60897" w:rsidRDefault="00111D42" w:rsidP="00111D42">
      <w:pPr>
        <w:pStyle w:val="Prrafodelista"/>
        <w:rPr>
          <w:rFonts w:ascii="Tahoma" w:hAnsi="Tahoma" w:cs="Tahoma"/>
          <w:lang w:val="es-ES" w:eastAsia="es-ES"/>
        </w:rPr>
      </w:pPr>
      <w:r w:rsidRPr="00C60897">
        <w:rPr>
          <w:rFonts w:ascii="Tahoma" w:hAnsi="Tahoma" w:cs="Tahoma"/>
          <w:lang w:val="es-ES" w:eastAsia="es-ES"/>
        </w:rPr>
        <w:t>1)</w:t>
      </w:r>
      <w:r w:rsidRPr="00C60897">
        <w:rPr>
          <w:rFonts w:ascii="Tahoma" w:hAnsi="Tahoma" w:cs="Tahoma"/>
          <w:lang w:val="es-ES" w:eastAsia="es-ES"/>
        </w:rPr>
        <w:tab/>
        <w:t xml:space="preserve">Aceptado </w:t>
      </w:r>
    </w:p>
    <w:p w14:paraId="03052F96" w14:textId="77777777" w:rsidR="00111D42" w:rsidRPr="00C60897" w:rsidRDefault="00111D42" w:rsidP="00111D42">
      <w:pPr>
        <w:pStyle w:val="Prrafodelista"/>
        <w:rPr>
          <w:rFonts w:ascii="Tahoma" w:hAnsi="Tahoma" w:cs="Tahoma"/>
          <w:lang w:val="es-ES" w:eastAsia="es-ES"/>
        </w:rPr>
      </w:pPr>
      <w:r w:rsidRPr="00C60897">
        <w:rPr>
          <w:rFonts w:ascii="Tahoma" w:hAnsi="Tahoma" w:cs="Tahoma"/>
          <w:lang w:val="es-ES" w:eastAsia="es-ES"/>
        </w:rPr>
        <w:t xml:space="preserve">2) </w:t>
      </w:r>
      <w:r w:rsidRPr="00C60897">
        <w:rPr>
          <w:rFonts w:ascii="Tahoma" w:hAnsi="Tahoma" w:cs="Tahoma"/>
          <w:lang w:val="es-ES" w:eastAsia="es-ES"/>
        </w:rPr>
        <w:tab/>
        <w:t xml:space="preserve">Aceptado con observaciones </w:t>
      </w:r>
    </w:p>
    <w:p w14:paraId="78FF2E28" w14:textId="77777777" w:rsidR="00111D42" w:rsidRPr="00C60897" w:rsidRDefault="00111D42" w:rsidP="00111D42">
      <w:pPr>
        <w:pStyle w:val="Prrafodelista"/>
        <w:rPr>
          <w:rFonts w:ascii="Tahoma" w:hAnsi="Tahoma" w:cs="Tahoma"/>
          <w:lang w:val="es-ES" w:eastAsia="es-ES"/>
        </w:rPr>
      </w:pPr>
      <w:r w:rsidRPr="00C60897">
        <w:rPr>
          <w:rFonts w:ascii="Tahoma" w:hAnsi="Tahoma" w:cs="Tahoma"/>
          <w:lang w:val="es-ES" w:eastAsia="es-ES"/>
        </w:rPr>
        <w:t>3)</w:t>
      </w:r>
      <w:r w:rsidRPr="00C60897">
        <w:rPr>
          <w:rFonts w:ascii="Tahoma" w:hAnsi="Tahoma" w:cs="Tahoma"/>
          <w:lang w:val="es-ES" w:eastAsia="es-ES"/>
        </w:rPr>
        <w:tab/>
        <w:t xml:space="preserve">Rechazado </w:t>
      </w:r>
    </w:p>
    <w:p w14:paraId="709ABC3A" w14:textId="77777777" w:rsidR="00111D42" w:rsidRPr="00C60897" w:rsidRDefault="00111D42" w:rsidP="00111D42">
      <w:pPr>
        <w:spacing w:before="240" w:after="240"/>
        <w:jc w:val="both"/>
        <w:rPr>
          <w:rFonts w:ascii="Tahoma" w:hAnsi="Tahoma" w:cs="Tahoma"/>
          <w:lang w:val="es-ES" w:eastAsia="es-ES"/>
        </w:rPr>
      </w:pPr>
      <w:r w:rsidRPr="00C60897">
        <w:rPr>
          <w:rFonts w:ascii="Tahoma" w:hAnsi="Tahoma" w:cs="Tahoma"/>
          <w:lang w:val="es-ES" w:eastAsia="es-ES"/>
        </w:rPr>
        <w:t xml:space="preserve">En el caso de que la documentación contenga las opciones Aceptado con observaciones y Rechazado, el Oferente debe realizar las modificaciones indicadas y remitir a ENDE la documentación correspondiente para una nueva revisión. </w:t>
      </w:r>
    </w:p>
    <w:p w14:paraId="7B33EC09" w14:textId="77777777" w:rsidR="00111D42" w:rsidRPr="00C60897" w:rsidRDefault="00111D42" w:rsidP="00111D42">
      <w:pPr>
        <w:spacing w:before="240" w:after="240"/>
        <w:jc w:val="both"/>
        <w:rPr>
          <w:rFonts w:ascii="Tahoma" w:hAnsi="Tahoma" w:cs="Tahoma"/>
          <w:lang w:val="es-ES" w:eastAsia="es-ES"/>
        </w:rPr>
      </w:pPr>
      <w:r w:rsidRPr="00C60897">
        <w:rPr>
          <w:rFonts w:ascii="Tahoma" w:hAnsi="Tahoma" w:cs="Tahoma"/>
          <w:lang w:val="es-ES" w:eastAsia="es-ES"/>
        </w:rPr>
        <w:lastRenderedPageBreak/>
        <w:t xml:space="preserve">Será por cuenta y riesgo del Oferente cualquier trabajo que ejecute antes de recibir los planos </w:t>
      </w:r>
      <w:proofErr w:type="gramStart"/>
      <w:r w:rsidRPr="00C60897">
        <w:rPr>
          <w:rFonts w:ascii="Tahoma" w:hAnsi="Tahoma" w:cs="Tahoma"/>
          <w:lang w:val="es-ES" w:eastAsia="es-ES"/>
        </w:rPr>
        <w:t>aprobados</w:t>
      </w:r>
      <w:proofErr w:type="gramEnd"/>
      <w:r w:rsidRPr="00C60897">
        <w:rPr>
          <w:rFonts w:ascii="Tahoma" w:hAnsi="Tahoma" w:cs="Tahoma"/>
          <w:lang w:val="es-ES" w:eastAsia="es-ES"/>
        </w:rPr>
        <w:t xml:space="preserve"> por ENDE. Esta aprobación no releva al Oferente del cumplimiento de las especificaciones y de lo estipulado en el Contrato. </w:t>
      </w:r>
    </w:p>
    <w:p w14:paraId="11F315ED" w14:textId="37147971" w:rsidR="00111D42" w:rsidRPr="00C60897" w:rsidRDefault="00111D42" w:rsidP="00111D42">
      <w:pPr>
        <w:spacing w:before="240" w:after="240"/>
        <w:jc w:val="both"/>
        <w:rPr>
          <w:rFonts w:ascii="Tahoma" w:hAnsi="Tahoma" w:cs="Tahoma"/>
          <w:lang w:val="es-ES" w:eastAsia="es-ES"/>
        </w:rPr>
      </w:pPr>
      <w:r w:rsidRPr="00C60897">
        <w:rPr>
          <w:rFonts w:ascii="Tahoma" w:hAnsi="Tahoma" w:cs="Tahoma"/>
          <w:lang w:val="es-ES" w:eastAsia="es-ES"/>
        </w:rPr>
        <w:t xml:space="preserve">La aceptación de cualquier documento no exime al Oferente de plena responsabilidad a la obligación de suministrar el producto de acuerdo con las exigencias técnicas. </w:t>
      </w:r>
    </w:p>
    <w:p w14:paraId="359CD3EE" w14:textId="77777777" w:rsidR="00111D42" w:rsidRPr="00C60897" w:rsidRDefault="00111D42" w:rsidP="00111D42">
      <w:pPr>
        <w:spacing w:before="240" w:after="240"/>
        <w:jc w:val="both"/>
        <w:rPr>
          <w:rFonts w:ascii="Tahoma" w:hAnsi="Tahoma" w:cs="Tahoma"/>
          <w:lang w:val="es-ES" w:eastAsia="es-ES"/>
        </w:rPr>
      </w:pPr>
      <w:r w:rsidRPr="00C60897">
        <w:rPr>
          <w:rFonts w:ascii="Tahoma" w:hAnsi="Tahoma" w:cs="Tahoma"/>
          <w:lang w:val="es-ES" w:eastAsia="es-ES"/>
        </w:rPr>
        <w:t xml:space="preserve">Antes del embarque de los equipos, el Oferente deberá presentar a ENDE: </w:t>
      </w:r>
    </w:p>
    <w:p w14:paraId="5C7B1917" w14:textId="77777777" w:rsidR="00111D42" w:rsidRPr="00C60897" w:rsidRDefault="00111D42"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 xml:space="preserve">Dos (2) ejemplares de toda la documentación aprobada por ENDE (1 copia de los planos se entregará en formato AUTOCAD). </w:t>
      </w:r>
    </w:p>
    <w:p w14:paraId="797E7A11" w14:textId="48290E54" w:rsidR="00111D42" w:rsidRPr="00C60897" w:rsidRDefault="00111D42"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Dos (2) ejemplares del informe referido a las pruebas tipo y de rutina de</w:t>
      </w:r>
      <w:r w:rsidR="00DA35C4" w:rsidRPr="00C60897">
        <w:rPr>
          <w:rFonts w:ascii="Tahoma" w:hAnsi="Tahoma" w:cs="Tahoma"/>
          <w:lang w:val="es-ES" w:eastAsia="es-ES"/>
        </w:rPr>
        <w:t xml:space="preserve"> </w:t>
      </w:r>
      <w:r w:rsidR="0048403C" w:rsidRPr="00C60897">
        <w:rPr>
          <w:rFonts w:ascii="Tahoma" w:hAnsi="Tahoma" w:cs="Tahoma"/>
          <w:lang w:val="es-ES" w:eastAsia="es-ES"/>
        </w:rPr>
        <w:t>varillas de anclaje, anclas y rack 1 vía</w:t>
      </w:r>
      <w:r w:rsidRPr="00C60897">
        <w:rPr>
          <w:rFonts w:ascii="Tahoma" w:hAnsi="Tahoma" w:cs="Tahoma"/>
          <w:lang w:val="es-ES" w:eastAsia="es-ES"/>
        </w:rPr>
        <w:t xml:space="preserve">. </w:t>
      </w:r>
    </w:p>
    <w:p w14:paraId="041DE1E7" w14:textId="36169766" w:rsidR="00111D42" w:rsidRPr="00C60897" w:rsidRDefault="00111D42" w:rsidP="00A2058C">
      <w:pPr>
        <w:pStyle w:val="Prrafodelista"/>
        <w:numPr>
          <w:ilvl w:val="0"/>
          <w:numId w:val="146"/>
        </w:numPr>
        <w:rPr>
          <w:rFonts w:ascii="Tahoma" w:hAnsi="Tahoma" w:cs="Tahoma"/>
          <w:lang w:val="es-ES" w:eastAsia="es-ES"/>
        </w:rPr>
      </w:pPr>
      <w:r w:rsidRPr="00C60897">
        <w:rPr>
          <w:rFonts w:ascii="Tahoma" w:hAnsi="Tahoma" w:cs="Tahoma"/>
          <w:lang w:val="es-ES" w:eastAsia="es-ES"/>
        </w:rPr>
        <w:t>Dos (2) ejemplares del informe referido a las pruebas de aceptación realizadas en fábrica</w:t>
      </w:r>
      <w:r w:rsidR="00DA35C4" w:rsidRPr="00C60897">
        <w:rPr>
          <w:rFonts w:ascii="Tahoma" w:hAnsi="Tahoma" w:cs="Tahoma"/>
          <w:lang w:val="es-ES" w:eastAsia="es-ES"/>
        </w:rPr>
        <w:t xml:space="preserve"> (en caso de realizarse).</w:t>
      </w:r>
    </w:p>
    <w:p w14:paraId="3E1EE6BB" w14:textId="328A7C89" w:rsidR="00A014A3" w:rsidRPr="00C60897" w:rsidRDefault="00111D42" w:rsidP="00A2058C">
      <w:pPr>
        <w:pStyle w:val="Titulo"/>
        <w:numPr>
          <w:ilvl w:val="3"/>
          <w:numId w:val="157"/>
        </w:numPr>
        <w:tabs>
          <w:tab w:val="left" w:pos="708"/>
        </w:tabs>
        <w:ind w:left="709" w:hanging="643"/>
        <w:rPr>
          <w:rFonts w:ascii="Tahoma" w:hAnsi="Tahoma" w:cs="Tahoma"/>
          <w:b/>
          <w:bCs/>
          <w:w w:val="100"/>
          <w:sz w:val="24"/>
          <w:lang w:val="es-BO" w:eastAsia="en-US"/>
        </w:rPr>
      </w:pPr>
      <w:bookmarkStart w:id="798" w:name="_Toc143095903"/>
      <w:bookmarkStart w:id="799" w:name="_Toc143076949"/>
      <w:bookmarkStart w:id="800" w:name="_Toc138087119"/>
      <w:r w:rsidRPr="00C60897">
        <w:rPr>
          <w:rFonts w:ascii="Tahoma" w:hAnsi="Tahoma" w:cs="Tahoma"/>
          <w:b/>
          <w:bCs/>
          <w:w w:val="100"/>
          <w:sz w:val="24"/>
          <w:lang w:val="es-BO" w:eastAsia="en-US"/>
        </w:rPr>
        <w:tab/>
      </w:r>
      <w:r w:rsidR="00A014A3" w:rsidRPr="00C60897">
        <w:rPr>
          <w:rFonts w:ascii="Tahoma" w:hAnsi="Tahoma" w:cs="Tahoma"/>
          <w:b/>
          <w:bCs/>
          <w:w w:val="100"/>
          <w:sz w:val="24"/>
          <w:lang w:val="es-BO" w:eastAsia="en-US"/>
        </w:rPr>
        <w:t>TRANSPORTE</w:t>
      </w:r>
      <w:bookmarkEnd w:id="798"/>
      <w:bookmarkEnd w:id="799"/>
      <w:bookmarkEnd w:id="800"/>
    </w:p>
    <w:p w14:paraId="42865725" w14:textId="35B2B5E4" w:rsidR="00A014A3"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t>L</w:t>
      </w:r>
      <w:r w:rsidR="00E60792" w:rsidRPr="00C60897">
        <w:rPr>
          <w:rFonts w:ascii="Tahoma" w:hAnsi="Tahoma" w:cs="Tahoma"/>
          <w:lang w:val="es-ES" w:eastAsia="es-ES"/>
        </w:rPr>
        <w:t>a</w:t>
      </w:r>
      <w:r w:rsidRPr="00C60897">
        <w:rPr>
          <w:rFonts w:ascii="Tahoma" w:hAnsi="Tahoma" w:cs="Tahoma"/>
          <w:lang w:val="es-ES" w:eastAsia="es-ES"/>
        </w:rPr>
        <w:t xml:space="preserve">s </w:t>
      </w:r>
      <w:r w:rsidR="00DA35C4" w:rsidRPr="00C60897">
        <w:rPr>
          <w:rFonts w:ascii="Tahoma" w:hAnsi="Tahoma" w:cs="Tahoma"/>
          <w:lang w:val="es-ES" w:eastAsia="es-ES"/>
        </w:rPr>
        <w:t xml:space="preserve">cajas de madera </w:t>
      </w:r>
      <w:r w:rsidR="00E60792" w:rsidRPr="00C60897">
        <w:rPr>
          <w:rFonts w:ascii="Tahoma" w:hAnsi="Tahoma" w:cs="Tahoma"/>
          <w:lang w:val="es-ES" w:eastAsia="es-ES"/>
        </w:rPr>
        <w:t xml:space="preserve">deben ser diseñados </w:t>
      </w:r>
      <w:r w:rsidRPr="00C60897">
        <w:rPr>
          <w:rFonts w:ascii="Tahoma" w:hAnsi="Tahoma" w:cs="Tahoma"/>
          <w:lang w:val="es-ES" w:eastAsia="es-ES"/>
        </w:rPr>
        <w:t xml:space="preserve">de manera </w:t>
      </w:r>
      <w:r w:rsidR="00E60792" w:rsidRPr="00C60897">
        <w:rPr>
          <w:rFonts w:ascii="Tahoma" w:hAnsi="Tahoma" w:cs="Tahoma"/>
          <w:lang w:val="es-ES" w:eastAsia="es-ES"/>
        </w:rPr>
        <w:t xml:space="preserve">de </w:t>
      </w:r>
      <w:r w:rsidRPr="00C60897">
        <w:rPr>
          <w:rFonts w:ascii="Tahoma" w:hAnsi="Tahoma" w:cs="Tahoma"/>
          <w:lang w:val="es-ES" w:eastAsia="es-ES"/>
        </w:rPr>
        <w:t>protegerlos contra daños y corrosión durante el transporte terrestre o marítimo, manipulación y almacenamiento externo</w:t>
      </w:r>
      <w:r w:rsidR="00D11416" w:rsidRPr="00C60897">
        <w:rPr>
          <w:rFonts w:ascii="Tahoma" w:hAnsi="Tahoma" w:cs="Tahoma"/>
          <w:lang w:val="es-ES" w:eastAsia="es-ES"/>
        </w:rPr>
        <w:t>, de acuerdo al tipo de suministro.</w:t>
      </w:r>
      <w:r w:rsidRPr="00C60897">
        <w:rPr>
          <w:rFonts w:ascii="Tahoma" w:hAnsi="Tahoma" w:cs="Tahoma"/>
          <w:lang w:val="es-ES" w:eastAsia="es-ES"/>
        </w:rPr>
        <w:t xml:space="preserve"> </w:t>
      </w:r>
    </w:p>
    <w:p w14:paraId="36C9FDA9" w14:textId="77777777" w:rsidR="00A014A3"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t>El Oferente, será responsable y compensará, todas y cualquier diferencia y/o pérdida ocurrida en el cargado y transporte hasta el punto de entrega que resulte del embalaje defectuoso. Los equipos que sean rechazados a consecuencia de deficiencias en el empaque, manipuleo o transporte, no serán motivo para ampliación del plazo.</w:t>
      </w:r>
    </w:p>
    <w:p w14:paraId="7E15005A" w14:textId="77777777" w:rsidR="00A014A3"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t>El embalaje, deberá ser adecuado para condiciones tropicales de alta temperatura, humedad, agua de mar y/o lluvia torrencial con ambiente propenso a formación de hongos y/o presencia de termitas. Los embalajes deberán evitar bajo cualquier circunstancia la acumulación de agua en el interior de los mismos.</w:t>
      </w:r>
    </w:p>
    <w:p w14:paraId="2663CF4F" w14:textId="51EF7410" w:rsidR="00A014A3" w:rsidRPr="00C60897" w:rsidRDefault="00A014A3" w:rsidP="00A014A3">
      <w:pPr>
        <w:spacing w:before="240" w:after="240"/>
        <w:jc w:val="both"/>
        <w:rPr>
          <w:rFonts w:ascii="Tahoma" w:hAnsi="Tahoma" w:cs="Tahoma"/>
          <w:lang w:val="es-ES" w:eastAsia="es-ES"/>
        </w:rPr>
      </w:pPr>
      <w:proofErr w:type="gramStart"/>
      <w:r w:rsidRPr="00C60897">
        <w:rPr>
          <w:rFonts w:ascii="Tahoma" w:hAnsi="Tahoma" w:cs="Tahoma"/>
          <w:lang w:val="es-ES" w:eastAsia="es-ES"/>
        </w:rPr>
        <w:t>Cualquier</w:t>
      </w:r>
      <w:r w:rsidR="00E60792" w:rsidRPr="00C60897">
        <w:rPr>
          <w:rFonts w:ascii="Tahoma" w:hAnsi="Tahoma" w:cs="Tahoma"/>
          <w:lang w:val="es-ES" w:eastAsia="es-ES"/>
        </w:rPr>
        <w:t xml:space="preserve"> </w:t>
      </w:r>
      <w:r w:rsidR="00D11416" w:rsidRPr="00C60897">
        <w:rPr>
          <w:rFonts w:ascii="Tahoma" w:hAnsi="Tahoma" w:cs="Tahoma"/>
          <w:lang w:val="es-ES" w:eastAsia="es-ES"/>
        </w:rPr>
        <w:t>varillas</w:t>
      </w:r>
      <w:proofErr w:type="gramEnd"/>
      <w:r w:rsidR="00D11416" w:rsidRPr="00C60897">
        <w:rPr>
          <w:rFonts w:ascii="Tahoma" w:hAnsi="Tahoma" w:cs="Tahoma"/>
          <w:lang w:val="es-ES" w:eastAsia="es-ES"/>
        </w:rPr>
        <w:t xml:space="preserve"> de anclaje, ancla de plato o rack de 1 </w:t>
      </w:r>
      <w:proofErr w:type="spellStart"/>
      <w:r w:rsidR="00D11416" w:rsidRPr="00C60897">
        <w:rPr>
          <w:rFonts w:ascii="Tahoma" w:hAnsi="Tahoma" w:cs="Tahoma"/>
          <w:lang w:val="es-ES" w:eastAsia="es-ES"/>
        </w:rPr>
        <w:t>via</w:t>
      </w:r>
      <w:proofErr w:type="spellEnd"/>
      <w:r w:rsidR="00D11416" w:rsidRPr="00C60897">
        <w:rPr>
          <w:rFonts w:ascii="Tahoma" w:hAnsi="Tahoma" w:cs="Tahoma"/>
          <w:lang w:val="es-ES" w:eastAsia="es-ES"/>
        </w:rPr>
        <w:t xml:space="preserve"> </w:t>
      </w:r>
      <w:r w:rsidRPr="00C60897">
        <w:rPr>
          <w:rFonts w:ascii="Tahoma" w:hAnsi="Tahoma" w:cs="Tahoma"/>
          <w:lang w:val="es-ES" w:eastAsia="es-ES"/>
        </w:rPr>
        <w:t>que esté dañado al entregarse o en condición no aceptable, será rechazado por ENDE. El Oferente deberá recoger y remplazar a su costo tod</w:t>
      </w:r>
      <w:r w:rsidR="00E60792" w:rsidRPr="00C60897">
        <w:rPr>
          <w:rFonts w:ascii="Tahoma" w:hAnsi="Tahoma" w:cs="Tahoma"/>
          <w:lang w:val="es-ES" w:eastAsia="es-ES"/>
        </w:rPr>
        <w:t>as</w:t>
      </w:r>
      <w:r w:rsidRPr="00C60897">
        <w:rPr>
          <w:rFonts w:ascii="Tahoma" w:hAnsi="Tahoma" w:cs="Tahoma"/>
          <w:lang w:val="es-ES" w:eastAsia="es-ES"/>
        </w:rPr>
        <w:t xml:space="preserve"> l</w:t>
      </w:r>
      <w:r w:rsidR="00E60792" w:rsidRPr="00C60897">
        <w:rPr>
          <w:rFonts w:ascii="Tahoma" w:hAnsi="Tahoma" w:cs="Tahoma"/>
          <w:lang w:val="es-ES" w:eastAsia="es-ES"/>
        </w:rPr>
        <w:t>a</w:t>
      </w:r>
      <w:r w:rsidRPr="00C60897">
        <w:rPr>
          <w:rFonts w:ascii="Tahoma" w:hAnsi="Tahoma" w:cs="Tahoma"/>
          <w:lang w:val="es-ES" w:eastAsia="es-ES"/>
        </w:rPr>
        <w:t xml:space="preserve">s </w:t>
      </w:r>
      <w:r w:rsidR="00E60792" w:rsidRPr="00C60897">
        <w:rPr>
          <w:rFonts w:ascii="Tahoma" w:hAnsi="Tahoma" w:cs="Tahoma"/>
          <w:lang w:val="es-ES" w:eastAsia="es-ES"/>
        </w:rPr>
        <w:t xml:space="preserve">bobinas </w:t>
      </w:r>
      <w:r w:rsidRPr="00C60897">
        <w:rPr>
          <w:rFonts w:ascii="Tahoma" w:hAnsi="Tahoma" w:cs="Tahoma"/>
          <w:lang w:val="es-ES" w:eastAsia="es-ES"/>
        </w:rPr>
        <w:t>rechazad</w:t>
      </w:r>
      <w:r w:rsidR="00E60792" w:rsidRPr="00C60897">
        <w:rPr>
          <w:rFonts w:ascii="Tahoma" w:hAnsi="Tahoma" w:cs="Tahoma"/>
          <w:lang w:val="es-ES" w:eastAsia="es-ES"/>
        </w:rPr>
        <w:t>as</w:t>
      </w:r>
      <w:r w:rsidRPr="00C60897">
        <w:rPr>
          <w:rFonts w:ascii="Tahoma" w:hAnsi="Tahoma" w:cs="Tahoma"/>
          <w:lang w:val="es-ES" w:eastAsia="es-ES"/>
        </w:rPr>
        <w:t>.</w:t>
      </w:r>
    </w:p>
    <w:p w14:paraId="5E14C5B7" w14:textId="730BC6F3" w:rsidR="00A014A3"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t>Previo a la salida de las instalaciones del Fabricante, el Proveedor deberá remitir la lista de empaque</w:t>
      </w:r>
      <w:r w:rsidR="00E60792" w:rsidRPr="00C60897">
        <w:rPr>
          <w:rFonts w:ascii="Tahoma" w:hAnsi="Tahoma" w:cs="Tahoma"/>
          <w:lang w:val="es-ES" w:eastAsia="es-ES"/>
        </w:rPr>
        <w:t xml:space="preserve">, </w:t>
      </w:r>
      <w:r w:rsidRPr="00C60897">
        <w:rPr>
          <w:rFonts w:ascii="Tahoma" w:hAnsi="Tahoma" w:cs="Tahoma"/>
          <w:lang w:val="es-ES" w:eastAsia="es-ES"/>
        </w:rPr>
        <w:t>embalaje y almacenaje de los suministros para revisión y aprobación del Propietario; los planos deberán precisar las dimensiones de</w:t>
      </w:r>
      <w:r w:rsidR="00E60792" w:rsidRPr="00C60897">
        <w:rPr>
          <w:rFonts w:ascii="Tahoma" w:hAnsi="Tahoma" w:cs="Tahoma"/>
          <w:lang w:val="es-ES" w:eastAsia="es-ES"/>
        </w:rPr>
        <w:t xml:space="preserve"> </w:t>
      </w:r>
      <w:proofErr w:type="gramStart"/>
      <w:r w:rsidRPr="00C60897">
        <w:rPr>
          <w:rFonts w:ascii="Tahoma" w:hAnsi="Tahoma" w:cs="Tahoma"/>
          <w:lang w:val="es-ES" w:eastAsia="es-ES"/>
        </w:rPr>
        <w:t>l</w:t>
      </w:r>
      <w:r w:rsidR="00DA35C4" w:rsidRPr="00C60897">
        <w:rPr>
          <w:rFonts w:ascii="Tahoma" w:hAnsi="Tahoma" w:cs="Tahoma"/>
          <w:lang w:val="es-ES" w:eastAsia="es-ES"/>
        </w:rPr>
        <w:t xml:space="preserve">os </w:t>
      </w:r>
      <w:r w:rsidR="00D11416" w:rsidRPr="00C60897">
        <w:rPr>
          <w:rFonts w:ascii="Tahoma" w:hAnsi="Tahoma" w:cs="Tahoma"/>
          <w:lang w:val="es-ES" w:eastAsia="es-ES"/>
        </w:rPr>
        <w:t>varillas</w:t>
      </w:r>
      <w:proofErr w:type="gramEnd"/>
      <w:r w:rsidR="00D11416" w:rsidRPr="00C60897">
        <w:rPr>
          <w:rFonts w:ascii="Tahoma" w:hAnsi="Tahoma" w:cs="Tahoma"/>
          <w:lang w:val="es-ES" w:eastAsia="es-ES"/>
        </w:rPr>
        <w:t xml:space="preserve"> de anclaje, ancla de plato</w:t>
      </w:r>
      <w:r w:rsidR="00993E00" w:rsidRPr="00C60897">
        <w:rPr>
          <w:rFonts w:ascii="Tahoma" w:hAnsi="Tahoma" w:cs="Tahoma"/>
          <w:lang w:val="es-ES" w:eastAsia="es-ES"/>
        </w:rPr>
        <w:t xml:space="preserve"> expandido</w:t>
      </w:r>
      <w:r w:rsidR="00D11416" w:rsidRPr="00C60897">
        <w:rPr>
          <w:rFonts w:ascii="Tahoma" w:hAnsi="Tahoma" w:cs="Tahoma"/>
          <w:lang w:val="es-ES" w:eastAsia="es-ES"/>
        </w:rPr>
        <w:t xml:space="preserve"> o rack de 1 </w:t>
      </w:r>
      <w:proofErr w:type="spellStart"/>
      <w:r w:rsidR="00D11416" w:rsidRPr="00C60897">
        <w:rPr>
          <w:rFonts w:ascii="Tahoma" w:hAnsi="Tahoma" w:cs="Tahoma"/>
          <w:lang w:val="es-ES" w:eastAsia="es-ES"/>
        </w:rPr>
        <w:t>via</w:t>
      </w:r>
      <w:proofErr w:type="spellEnd"/>
      <w:r w:rsidR="00DA35C4" w:rsidRPr="00C60897">
        <w:rPr>
          <w:rFonts w:ascii="Tahoma" w:hAnsi="Tahoma" w:cs="Tahoma"/>
          <w:lang w:val="es-ES" w:eastAsia="es-ES"/>
        </w:rPr>
        <w:t xml:space="preserve">, en cajas de </w:t>
      </w:r>
      <w:r w:rsidR="00E60792" w:rsidRPr="00C60897">
        <w:rPr>
          <w:rFonts w:ascii="Tahoma" w:hAnsi="Tahoma" w:cs="Tahoma"/>
          <w:lang w:val="es-ES" w:eastAsia="es-ES"/>
        </w:rPr>
        <w:t>madera</w:t>
      </w:r>
      <w:r w:rsidR="00D11416" w:rsidRPr="00C60897">
        <w:rPr>
          <w:rFonts w:ascii="Tahoma" w:hAnsi="Tahoma" w:cs="Tahoma"/>
          <w:lang w:val="es-ES" w:eastAsia="es-ES"/>
        </w:rPr>
        <w:t xml:space="preserve"> o atados</w:t>
      </w:r>
      <w:r w:rsidR="00E60792" w:rsidRPr="00C60897">
        <w:rPr>
          <w:rFonts w:ascii="Tahoma" w:hAnsi="Tahoma" w:cs="Tahoma"/>
          <w:lang w:val="es-ES" w:eastAsia="es-ES"/>
        </w:rPr>
        <w:t xml:space="preserve">, </w:t>
      </w:r>
      <w:r w:rsidRPr="00C60897">
        <w:rPr>
          <w:rFonts w:ascii="Tahoma" w:hAnsi="Tahoma" w:cs="Tahoma"/>
          <w:lang w:val="es-ES" w:eastAsia="es-ES"/>
        </w:rPr>
        <w:t xml:space="preserve">la cantidad y características principales de los contenedores en los que serán transportados. </w:t>
      </w:r>
    </w:p>
    <w:p w14:paraId="5DF1EA46" w14:textId="6CC7427F" w:rsidR="00A014A3"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t>L</w:t>
      </w:r>
      <w:r w:rsidR="00D11416" w:rsidRPr="00C60897">
        <w:rPr>
          <w:rFonts w:ascii="Tahoma" w:hAnsi="Tahoma" w:cs="Tahoma"/>
          <w:lang w:val="es-ES" w:eastAsia="es-ES"/>
        </w:rPr>
        <w:t>a</w:t>
      </w:r>
      <w:r w:rsidRPr="00C60897">
        <w:rPr>
          <w:rFonts w:ascii="Tahoma" w:hAnsi="Tahoma" w:cs="Tahoma"/>
          <w:lang w:val="es-ES" w:eastAsia="es-ES"/>
        </w:rPr>
        <w:t>s</w:t>
      </w:r>
      <w:r w:rsidR="00DA35C4" w:rsidRPr="00C60897">
        <w:rPr>
          <w:rFonts w:ascii="Tahoma" w:hAnsi="Tahoma" w:cs="Tahoma"/>
          <w:lang w:val="es-ES" w:eastAsia="es-ES"/>
        </w:rPr>
        <w:t xml:space="preserve"> </w:t>
      </w:r>
      <w:r w:rsidR="00D11416" w:rsidRPr="00C60897">
        <w:rPr>
          <w:rFonts w:ascii="Tahoma" w:hAnsi="Tahoma" w:cs="Tahoma"/>
          <w:lang w:val="es-ES" w:eastAsia="es-ES"/>
        </w:rPr>
        <w:t xml:space="preserve">varillas de anclaje, ancla de plato o rack de 1 </w:t>
      </w:r>
      <w:proofErr w:type="spellStart"/>
      <w:r w:rsidR="00D11416" w:rsidRPr="00C60897">
        <w:rPr>
          <w:rFonts w:ascii="Tahoma" w:hAnsi="Tahoma" w:cs="Tahoma"/>
          <w:lang w:val="es-ES" w:eastAsia="es-ES"/>
        </w:rPr>
        <w:t>via</w:t>
      </w:r>
      <w:proofErr w:type="spellEnd"/>
      <w:r w:rsidR="00D11416" w:rsidRPr="00C60897">
        <w:rPr>
          <w:rFonts w:ascii="Tahoma" w:hAnsi="Tahoma" w:cs="Tahoma"/>
          <w:lang w:val="es-ES" w:eastAsia="es-ES"/>
        </w:rPr>
        <w:t xml:space="preserve"> </w:t>
      </w:r>
      <w:r w:rsidR="00E60792" w:rsidRPr="00C60897">
        <w:rPr>
          <w:rFonts w:ascii="Tahoma" w:hAnsi="Tahoma" w:cs="Tahoma"/>
          <w:lang w:val="es-ES" w:eastAsia="es-ES"/>
        </w:rPr>
        <w:t xml:space="preserve">para redes de distribución </w:t>
      </w:r>
      <w:r w:rsidRPr="00C60897">
        <w:rPr>
          <w:rFonts w:ascii="Tahoma" w:hAnsi="Tahoma" w:cs="Tahoma"/>
          <w:lang w:val="es-ES" w:eastAsia="es-ES"/>
        </w:rPr>
        <w:t>deberán ser entregados de acuerdo a requerimiento según el siguiente detalle:</w:t>
      </w:r>
    </w:p>
    <w:p w14:paraId="00B363B1" w14:textId="77777777" w:rsidR="008B3A43" w:rsidRPr="00C60897" w:rsidRDefault="008B3A43" w:rsidP="008B3A43">
      <w:pPr>
        <w:tabs>
          <w:tab w:val="left" w:pos="495"/>
          <w:tab w:val="right" w:pos="7254"/>
        </w:tabs>
        <w:spacing w:after="120"/>
        <w:rPr>
          <w:rFonts w:ascii="Tahoma" w:hAnsi="Tahoma" w:cs="Tahoma"/>
          <w:lang w:val="es-ES"/>
        </w:rPr>
      </w:pPr>
      <w:bookmarkStart w:id="801" w:name="_Toc143095904"/>
      <w:bookmarkStart w:id="802" w:name="_Toc143076950"/>
      <w:bookmarkStart w:id="803" w:name="_Toc138087120"/>
      <w:r w:rsidRPr="00C60897">
        <w:rPr>
          <w:rFonts w:ascii="Tahoma" w:hAnsi="Tahoma" w:cs="Tahoma"/>
          <w:i/>
          <w:iCs/>
          <w:lang w:val="es-ES"/>
        </w:rPr>
        <w:t>•</w:t>
      </w:r>
      <w:r w:rsidRPr="00C60897">
        <w:rPr>
          <w:rFonts w:ascii="Tahoma" w:hAnsi="Tahoma" w:cs="Tahoma"/>
          <w:lang w:val="es-ES"/>
        </w:rPr>
        <w:tab/>
        <w:t>ALMACÉN SANTIVAÑEZ</w:t>
      </w:r>
    </w:p>
    <w:p w14:paraId="7D043ABD" w14:textId="77777777" w:rsidR="008B3A43" w:rsidRPr="00C60897" w:rsidRDefault="008B3A43" w:rsidP="008B3A43">
      <w:pPr>
        <w:tabs>
          <w:tab w:val="left" w:pos="495"/>
          <w:tab w:val="right" w:pos="7254"/>
        </w:tabs>
        <w:spacing w:after="120"/>
        <w:jc w:val="both"/>
        <w:rPr>
          <w:rFonts w:ascii="Tahoma" w:hAnsi="Tahoma" w:cs="Tahoma"/>
          <w:lang w:val="es-ES"/>
        </w:rPr>
      </w:pPr>
      <w:r w:rsidRPr="00C60897">
        <w:rPr>
          <w:rFonts w:ascii="Tahoma" w:hAnsi="Tahoma" w:cs="Tahoma"/>
          <w:lang w:val="es-ES"/>
        </w:rPr>
        <w:lastRenderedPageBreak/>
        <w:t>El almacén de Santivañez, se encuentra ubicado en la población de Santivañez, aproximadamente a 26 km de la ciudad de Cochabamba en el departamento de Cochabamba, país Bolivia.</w:t>
      </w:r>
    </w:p>
    <w:p w14:paraId="264E62C4" w14:textId="77777777" w:rsidR="008B3A43" w:rsidRPr="00C60897" w:rsidRDefault="008B3A43" w:rsidP="008B3A43">
      <w:pPr>
        <w:tabs>
          <w:tab w:val="left" w:pos="495"/>
          <w:tab w:val="right" w:pos="7254"/>
        </w:tabs>
        <w:spacing w:after="120"/>
        <w:rPr>
          <w:rFonts w:ascii="Tahoma" w:hAnsi="Tahoma" w:cs="Tahoma"/>
          <w:lang w:val="es-ES"/>
        </w:rPr>
      </w:pPr>
      <w:r w:rsidRPr="00C60897">
        <w:rPr>
          <w:rFonts w:ascii="Tahoma" w:hAnsi="Tahoma" w:cs="Tahoma"/>
          <w:lang w:val="es-ES"/>
        </w:rPr>
        <w:t>•</w:t>
      </w:r>
      <w:r w:rsidRPr="00C60897">
        <w:rPr>
          <w:rFonts w:ascii="Tahoma" w:hAnsi="Tahoma" w:cs="Tahoma"/>
          <w:lang w:val="es-ES"/>
        </w:rPr>
        <w:tab/>
        <w:t>ALMACÉN EL ALTO</w:t>
      </w:r>
    </w:p>
    <w:p w14:paraId="282FD332" w14:textId="77777777" w:rsidR="008B3A43" w:rsidRPr="00C60897" w:rsidRDefault="008B3A43" w:rsidP="008B3A43">
      <w:pPr>
        <w:tabs>
          <w:tab w:val="left" w:pos="495"/>
          <w:tab w:val="right" w:pos="7254"/>
        </w:tabs>
        <w:spacing w:after="120"/>
        <w:jc w:val="both"/>
        <w:rPr>
          <w:rFonts w:ascii="Tahoma" w:hAnsi="Tahoma" w:cs="Tahoma"/>
          <w:lang w:val="es-ES"/>
        </w:rPr>
      </w:pPr>
      <w:r w:rsidRPr="00C60897">
        <w:rPr>
          <w:rFonts w:ascii="Tahoma" w:hAnsi="Tahoma" w:cs="Tahoma"/>
          <w:lang w:val="es-ES"/>
        </w:rPr>
        <w:t>El almacén El Alto, se encuentra ubicado en la ciudad de El Alto del Departamento de La Paz, país Bolivia.</w:t>
      </w:r>
    </w:p>
    <w:p w14:paraId="4DC5DE69" w14:textId="77777777" w:rsidR="008B3A43" w:rsidRPr="00C60897" w:rsidRDefault="008B3A43" w:rsidP="008B3A43">
      <w:pPr>
        <w:tabs>
          <w:tab w:val="left" w:pos="495"/>
          <w:tab w:val="right" w:pos="7254"/>
        </w:tabs>
        <w:spacing w:after="120"/>
        <w:rPr>
          <w:rFonts w:ascii="Tahoma" w:hAnsi="Tahoma" w:cs="Tahoma"/>
          <w:lang w:val="es-ES"/>
        </w:rPr>
      </w:pPr>
      <w:r w:rsidRPr="00C60897">
        <w:rPr>
          <w:rFonts w:ascii="Tahoma" w:hAnsi="Tahoma" w:cs="Tahoma"/>
          <w:lang w:val="es-ES"/>
        </w:rPr>
        <w:t>•</w:t>
      </w:r>
      <w:r w:rsidRPr="00C60897">
        <w:rPr>
          <w:rFonts w:ascii="Tahoma" w:hAnsi="Tahoma" w:cs="Tahoma"/>
          <w:lang w:val="es-ES"/>
        </w:rPr>
        <w:tab/>
        <w:t>ALMACÉN SUCRE</w:t>
      </w:r>
    </w:p>
    <w:p w14:paraId="3AF2334B" w14:textId="74106B49" w:rsidR="008B3A43" w:rsidRPr="00C60897" w:rsidRDefault="008B3A43" w:rsidP="008B3A43">
      <w:pPr>
        <w:pStyle w:val="Prrafodelista"/>
        <w:tabs>
          <w:tab w:val="right" w:pos="7254"/>
        </w:tabs>
        <w:spacing w:before="180" w:after="180"/>
        <w:ind w:left="0" w:hanging="7"/>
        <w:jc w:val="both"/>
        <w:rPr>
          <w:rFonts w:ascii="Tahoma" w:hAnsi="Tahoma" w:cs="Tahoma"/>
          <w:lang w:val="es-ES"/>
        </w:rPr>
      </w:pPr>
      <w:r w:rsidRPr="00C60897">
        <w:rPr>
          <w:rFonts w:ascii="Tahoma" w:hAnsi="Tahoma" w:cs="Tahoma"/>
          <w:lang w:val="es-ES"/>
        </w:rPr>
        <w:t>El almacén de Sucre, se encuentra ubicado en la ciudad de Sucre en el departamento de Chuquisaca, país Bolivia.</w:t>
      </w:r>
    </w:p>
    <w:p w14:paraId="34F0C276" w14:textId="77777777" w:rsidR="008B3A43" w:rsidRPr="00C60897" w:rsidRDefault="008B3A43" w:rsidP="008B3A43">
      <w:pPr>
        <w:pStyle w:val="Prrafodelista"/>
        <w:tabs>
          <w:tab w:val="right" w:pos="7254"/>
        </w:tabs>
        <w:spacing w:before="180" w:after="180"/>
        <w:ind w:left="0" w:hanging="7"/>
        <w:jc w:val="both"/>
        <w:rPr>
          <w:rFonts w:ascii="Tahoma" w:hAnsi="Tahoma" w:cs="Tahoma"/>
          <w:lang w:val="es-ES"/>
        </w:rPr>
      </w:pPr>
    </w:p>
    <w:p w14:paraId="78B80ABD" w14:textId="309C56BB" w:rsidR="008B3A43" w:rsidRPr="00C60897" w:rsidRDefault="008B3A43" w:rsidP="008B3A43">
      <w:pPr>
        <w:pStyle w:val="Prrafodelista"/>
        <w:tabs>
          <w:tab w:val="right" w:pos="7254"/>
        </w:tabs>
        <w:spacing w:before="180" w:after="180"/>
        <w:ind w:left="0" w:hanging="7"/>
        <w:jc w:val="both"/>
        <w:rPr>
          <w:rFonts w:ascii="Tahoma" w:hAnsi="Tahoma" w:cs="Tahoma"/>
          <w:lang w:val="es-ES"/>
        </w:rPr>
      </w:pPr>
      <w:r w:rsidRPr="00C60897">
        <w:rPr>
          <w:rFonts w:ascii="Tahoma" w:hAnsi="Tahoma" w:cs="Tahoma"/>
          <w:lang w:val="es-ES"/>
        </w:rPr>
        <w:t>La ubicación exacta de los almacenes donde serán descargados los suministros por departamento se hará a conocer a la empresa adjudicada.</w:t>
      </w:r>
    </w:p>
    <w:p w14:paraId="292CA340" w14:textId="34643E6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r w:rsidRPr="00C60897">
        <w:rPr>
          <w:rFonts w:ascii="Tahoma" w:hAnsi="Tahoma" w:cs="Tahoma"/>
          <w:b/>
          <w:bCs/>
          <w:w w:val="100"/>
          <w:sz w:val="24"/>
          <w:lang w:val="es-BO" w:eastAsia="en-US"/>
        </w:rPr>
        <w:t>ADUANAS</w:t>
      </w:r>
      <w:bookmarkEnd w:id="801"/>
      <w:bookmarkEnd w:id="802"/>
      <w:bookmarkEnd w:id="803"/>
    </w:p>
    <w:p w14:paraId="307F9668" w14:textId="77777777" w:rsidR="00A014A3" w:rsidRPr="00C60897" w:rsidRDefault="00A014A3" w:rsidP="00AF63E6">
      <w:pPr>
        <w:spacing w:before="240" w:after="240"/>
        <w:jc w:val="both"/>
        <w:rPr>
          <w:rFonts w:ascii="Tahoma" w:hAnsi="Tahoma" w:cs="Tahoma"/>
          <w:lang w:val="es-ES" w:eastAsia="es-ES"/>
        </w:rPr>
      </w:pPr>
      <w:r w:rsidRPr="00C60897">
        <w:rPr>
          <w:rFonts w:ascii="Tahoma" w:hAnsi="Tahoma" w:cs="Tahoma"/>
          <w:lang w:val="es-ES" w:eastAsia="es-ES"/>
        </w:rPr>
        <w:t xml:space="preserve">Se aclara que tratándose de suministros provistos bajo modalidad DPU INCOTERMS ® 2020 (incluyendo </w:t>
      </w:r>
      <w:proofErr w:type="spellStart"/>
      <w:r w:rsidRPr="00C60897">
        <w:rPr>
          <w:rFonts w:ascii="Tahoma" w:hAnsi="Tahoma" w:cs="Tahoma"/>
          <w:lang w:val="es-ES" w:eastAsia="es-ES"/>
        </w:rPr>
        <w:t>descarguio</w:t>
      </w:r>
      <w:proofErr w:type="spellEnd"/>
      <w:r w:rsidRPr="00C60897">
        <w:rPr>
          <w:rFonts w:ascii="Tahoma" w:hAnsi="Tahoma" w:cs="Tahoma"/>
          <w:lang w:val="es-ES" w:eastAsia="es-ES"/>
        </w:rPr>
        <w:t xml:space="preserve"> en destino final), el proveedor deberá realizar la entrega de los bienes por Aduana Interior o Aduana de Aeropuerto en Bolivia y ENDE realizará los respectivos trámites de </w:t>
      </w:r>
      <w:proofErr w:type="spellStart"/>
      <w:r w:rsidRPr="00C60897">
        <w:rPr>
          <w:rFonts w:ascii="Tahoma" w:hAnsi="Tahoma" w:cs="Tahoma"/>
          <w:lang w:val="es-ES" w:eastAsia="es-ES"/>
        </w:rPr>
        <w:t>desaduanización</w:t>
      </w:r>
      <w:proofErr w:type="spellEnd"/>
      <w:r w:rsidRPr="00C60897">
        <w:rPr>
          <w:rFonts w:ascii="Tahoma" w:hAnsi="Tahoma" w:cs="Tahoma"/>
          <w:lang w:val="es-ES" w:eastAsia="es-ES"/>
        </w:rPr>
        <w:t xml:space="preserve"> y correrá con el pago de impuestos o tributos aduaneros o se acogerá a la exoneración tributaria correspondiente. </w:t>
      </w:r>
    </w:p>
    <w:p w14:paraId="29B9EA8D" w14:textId="1F984AAB" w:rsidR="00A014A3"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t xml:space="preserve">ENDE, también se hará cargo del pago de almacenaje en el recinto de Aduana Interior o Aduana de Aeropuerto en Bolivia. Luego del trámite de </w:t>
      </w:r>
      <w:proofErr w:type="spellStart"/>
      <w:r w:rsidRPr="00C60897">
        <w:rPr>
          <w:rFonts w:ascii="Tahoma" w:hAnsi="Tahoma" w:cs="Tahoma"/>
          <w:lang w:val="es-ES" w:eastAsia="es-ES"/>
        </w:rPr>
        <w:t>desaduanización</w:t>
      </w:r>
      <w:proofErr w:type="spellEnd"/>
      <w:r w:rsidRPr="00C60897">
        <w:rPr>
          <w:rFonts w:ascii="Tahoma" w:hAnsi="Tahoma" w:cs="Tahoma"/>
          <w:lang w:val="es-ES" w:eastAsia="es-ES"/>
        </w:rPr>
        <w:t>, el proveedor se encargará del traslado de los bienes hasta destino</w:t>
      </w:r>
      <w:r w:rsidR="00480321">
        <w:rPr>
          <w:rFonts w:ascii="Tahoma" w:hAnsi="Tahoma" w:cs="Tahoma"/>
          <w:lang w:val="es-ES" w:eastAsia="es-ES"/>
        </w:rPr>
        <w:t xml:space="preserve"> </w:t>
      </w:r>
      <w:r w:rsidR="00480321" w:rsidRPr="00480321">
        <w:rPr>
          <w:rFonts w:ascii="Tahoma" w:hAnsi="Tahoma" w:cs="Tahoma"/>
          <w:highlight w:val="magenta"/>
          <w:lang w:val="es-ES" w:eastAsia="es-ES"/>
        </w:rPr>
        <w:t>final</w:t>
      </w:r>
      <w:r w:rsidRPr="00C60897">
        <w:rPr>
          <w:rFonts w:ascii="Tahoma" w:hAnsi="Tahoma" w:cs="Tahoma"/>
          <w:lang w:val="es-ES" w:eastAsia="es-ES"/>
        </w:rPr>
        <w:t xml:space="preserve"> y del </w:t>
      </w:r>
      <w:proofErr w:type="spellStart"/>
      <w:r w:rsidRPr="00C60897">
        <w:rPr>
          <w:rFonts w:ascii="Tahoma" w:hAnsi="Tahoma" w:cs="Tahoma"/>
          <w:lang w:val="es-ES" w:eastAsia="es-ES"/>
        </w:rPr>
        <w:t>descarguio</w:t>
      </w:r>
      <w:proofErr w:type="spellEnd"/>
      <w:r w:rsidRPr="00C60897">
        <w:rPr>
          <w:rFonts w:ascii="Tahoma" w:hAnsi="Tahoma" w:cs="Tahoma"/>
          <w:lang w:val="es-ES" w:eastAsia="es-ES"/>
        </w:rPr>
        <w:t xml:space="preserve"> en el mismo.</w:t>
      </w:r>
    </w:p>
    <w:p w14:paraId="5C67E3BC" w14:textId="7777777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804" w:name="_Toc143095905"/>
      <w:bookmarkStart w:id="805" w:name="_Toc143076951"/>
      <w:bookmarkStart w:id="806" w:name="_Toc138087121"/>
      <w:bookmarkStart w:id="807" w:name="_Toc137580025"/>
      <w:bookmarkStart w:id="808" w:name="_Toc137579953"/>
      <w:bookmarkStart w:id="809" w:name="_Toc137579885"/>
      <w:bookmarkStart w:id="810" w:name="_Toc137053195"/>
      <w:bookmarkStart w:id="811" w:name="_Toc451778517"/>
      <w:bookmarkStart w:id="812" w:name="_Toc440892089"/>
      <w:bookmarkStart w:id="813" w:name="_Toc413666475"/>
      <w:bookmarkStart w:id="814" w:name="_Toc146949755"/>
      <w:r w:rsidRPr="00C60897">
        <w:rPr>
          <w:rFonts w:ascii="Tahoma" w:hAnsi="Tahoma" w:cs="Tahoma"/>
          <w:b/>
          <w:bCs/>
          <w:w w:val="100"/>
          <w:sz w:val="24"/>
          <w:lang w:val="es-BO" w:eastAsia="en-US"/>
        </w:rPr>
        <w:t>RESPONSABILIDAD DEL SUMINISTRO</w:t>
      </w:r>
      <w:bookmarkEnd w:id="804"/>
      <w:bookmarkEnd w:id="805"/>
      <w:bookmarkEnd w:id="806"/>
      <w:bookmarkEnd w:id="807"/>
      <w:bookmarkEnd w:id="808"/>
      <w:bookmarkEnd w:id="809"/>
      <w:bookmarkEnd w:id="810"/>
      <w:bookmarkEnd w:id="811"/>
      <w:bookmarkEnd w:id="812"/>
      <w:bookmarkEnd w:id="813"/>
    </w:p>
    <w:p w14:paraId="18988C33" w14:textId="77777777" w:rsidR="00A014A3" w:rsidRPr="00C60897" w:rsidRDefault="00A014A3" w:rsidP="00AF63E6">
      <w:pPr>
        <w:spacing w:after="240"/>
        <w:jc w:val="both"/>
        <w:rPr>
          <w:rFonts w:ascii="Tahoma" w:hAnsi="Tahoma" w:cs="Tahoma"/>
          <w:lang w:val="es-ES" w:eastAsia="es-ES"/>
        </w:rPr>
      </w:pPr>
      <w:r w:rsidRPr="00C60897">
        <w:rPr>
          <w:rFonts w:ascii="Tahoma" w:hAnsi="Tahoma" w:cs="Tahoma"/>
          <w:lang w:val="es-ES" w:eastAsia="es-ES"/>
        </w:rPr>
        <w:t>El Oferente, es el único responsable de cada una de las etapas desarrolladas en el presente suministro abarcando el diseño, pruebas, fabricación, entrega y resultado satisfactorio de la instalación y funcionamiento.</w:t>
      </w:r>
    </w:p>
    <w:p w14:paraId="2F473F65" w14:textId="77777777" w:rsidR="00A014A3" w:rsidRPr="00C60897" w:rsidRDefault="00A014A3" w:rsidP="00A2058C">
      <w:pPr>
        <w:pStyle w:val="Titulo"/>
        <w:numPr>
          <w:ilvl w:val="3"/>
          <w:numId w:val="157"/>
        </w:numPr>
        <w:tabs>
          <w:tab w:val="left" w:pos="708"/>
        </w:tabs>
        <w:ind w:left="709" w:hanging="643"/>
        <w:rPr>
          <w:rFonts w:ascii="Tahoma" w:hAnsi="Tahoma" w:cs="Tahoma"/>
          <w:b/>
          <w:bCs/>
          <w:w w:val="100"/>
          <w:sz w:val="24"/>
          <w:lang w:val="es-BO" w:eastAsia="en-US"/>
        </w:rPr>
      </w:pPr>
      <w:bookmarkStart w:id="815" w:name="_Toc143095906"/>
      <w:bookmarkStart w:id="816" w:name="_Toc143076952"/>
      <w:bookmarkStart w:id="817" w:name="_Toc488947930"/>
      <w:bookmarkStart w:id="818" w:name="_Toc436206239"/>
      <w:bookmarkStart w:id="819" w:name="_Toc422130117"/>
      <w:bookmarkEnd w:id="814"/>
      <w:r w:rsidRPr="00C60897">
        <w:rPr>
          <w:rFonts w:ascii="Tahoma" w:hAnsi="Tahoma" w:cs="Tahoma"/>
          <w:b/>
          <w:bCs/>
          <w:w w:val="100"/>
          <w:sz w:val="24"/>
          <w:lang w:val="es-BO" w:eastAsia="en-US"/>
        </w:rPr>
        <w:t>IDIOMA</w:t>
      </w:r>
      <w:bookmarkEnd w:id="815"/>
      <w:bookmarkEnd w:id="816"/>
      <w:bookmarkEnd w:id="817"/>
      <w:bookmarkEnd w:id="818"/>
      <w:bookmarkEnd w:id="819"/>
    </w:p>
    <w:p w14:paraId="5B57C860" w14:textId="2126EE74" w:rsidR="00A014A3" w:rsidRPr="00480321" w:rsidRDefault="001556FC" w:rsidP="00AF63E6">
      <w:pPr>
        <w:spacing w:after="240"/>
        <w:jc w:val="both"/>
        <w:rPr>
          <w:rFonts w:ascii="Tahoma" w:hAnsi="Tahoma" w:cs="Tahoma"/>
          <w:color w:val="000000" w:themeColor="text1"/>
          <w:lang w:val="es-ES" w:eastAsia="es-ES"/>
        </w:rPr>
      </w:pPr>
      <w:r w:rsidRPr="00480321">
        <w:rPr>
          <w:rFonts w:ascii="Tahoma" w:hAnsi="Tahoma" w:cs="Tahoma"/>
          <w:color w:val="000000" w:themeColor="text1"/>
          <w:lang w:val="es-ES" w:eastAsia="es-ES"/>
        </w:rPr>
        <w:t>El idioma de las notas, cajetines y textos en general, en los planos para aprobación, debe ser en idioma español. Para el caso de manuales e información técnica, se aceptará excepcionalmente inglés, siendo preferido el idioma español. No serán aceptados otros idiomas, es responsabilidad del oferente realizar las traducciones al idioma español.</w:t>
      </w:r>
    </w:p>
    <w:p w14:paraId="51AEFE0A" w14:textId="77777777" w:rsidR="00A014A3" w:rsidRPr="00C60897" w:rsidRDefault="00A014A3" w:rsidP="00A2058C">
      <w:pPr>
        <w:pStyle w:val="Titulo"/>
        <w:numPr>
          <w:ilvl w:val="3"/>
          <w:numId w:val="157"/>
        </w:numPr>
        <w:tabs>
          <w:tab w:val="left" w:pos="708"/>
        </w:tabs>
        <w:ind w:left="709" w:hanging="643"/>
        <w:rPr>
          <w:rFonts w:ascii="Tahoma" w:hAnsi="Tahoma" w:cs="Tahoma"/>
          <w:b/>
          <w:bCs/>
          <w:sz w:val="18"/>
          <w:szCs w:val="22"/>
        </w:rPr>
      </w:pPr>
      <w:bookmarkStart w:id="820" w:name="_Toc143095914"/>
      <w:bookmarkStart w:id="821" w:name="_Toc143076960"/>
      <w:bookmarkStart w:id="822" w:name="_Toc488947940"/>
      <w:r w:rsidRPr="00C60897">
        <w:rPr>
          <w:rFonts w:ascii="Tahoma" w:hAnsi="Tahoma" w:cs="Tahoma"/>
          <w:b/>
          <w:bCs/>
          <w:w w:val="100"/>
          <w:sz w:val="24"/>
          <w:lang w:val="es-BO" w:eastAsia="en-US"/>
        </w:rPr>
        <w:t>PLANILLA DE DATOS TÉCNICOS GARANTIZADOS</w:t>
      </w:r>
      <w:bookmarkEnd w:id="820"/>
      <w:bookmarkEnd w:id="821"/>
      <w:bookmarkEnd w:id="822"/>
      <w:r w:rsidRPr="00C60897">
        <w:rPr>
          <w:rFonts w:ascii="Tahoma" w:hAnsi="Tahoma" w:cs="Tahoma"/>
          <w:b/>
          <w:bCs/>
          <w:sz w:val="18"/>
          <w:szCs w:val="22"/>
        </w:rPr>
        <w:t xml:space="preserve"> </w:t>
      </w:r>
    </w:p>
    <w:p w14:paraId="4154A671" w14:textId="6CEF6AA8" w:rsidR="00A014A3" w:rsidRPr="00480321" w:rsidRDefault="001556FC" w:rsidP="00AF63E6">
      <w:pPr>
        <w:spacing w:after="240"/>
        <w:jc w:val="both"/>
        <w:rPr>
          <w:rFonts w:ascii="Tahoma" w:hAnsi="Tahoma" w:cs="Tahoma"/>
          <w:color w:val="000000" w:themeColor="text1"/>
          <w:lang w:val="es-ES" w:eastAsia="es-ES"/>
        </w:rPr>
      </w:pPr>
      <w:r w:rsidRPr="00480321">
        <w:rPr>
          <w:rFonts w:ascii="Tahoma" w:hAnsi="Tahoma" w:cs="Tahoma"/>
          <w:color w:val="000000" w:themeColor="text1"/>
          <w:lang w:val="es-ES" w:eastAsia="es-ES"/>
        </w:rPr>
        <w:t>El Proponente presentará con su propuesta, la siguiente tabla debidamente llenada, firmada y sellada en función al número de artículo y almacén de entrega que corresponda, la misma servirá de base para la evaluación técnica de la propuesta presentada y el posterior control de la provisión.</w:t>
      </w:r>
      <w:r w:rsidR="00A014A3" w:rsidRPr="00480321">
        <w:rPr>
          <w:rFonts w:ascii="Tahoma" w:hAnsi="Tahoma" w:cs="Tahoma"/>
          <w:color w:val="000000" w:themeColor="text1"/>
          <w:lang w:val="es-ES" w:eastAsia="es-ES"/>
        </w:rPr>
        <w:t xml:space="preserve"> </w:t>
      </w:r>
    </w:p>
    <w:p w14:paraId="5696E25A" w14:textId="280589F0" w:rsidR="00CB3C76" w:rsidRPr="00C60897" w:rsidRDefault="00A014A3" w:rsidP="00A014A3">
      <w:pPr>
        <w:spacing w:before="240" w:after="240"/>
        <w:jc w:val="both"/>
        <w:rPr>
          <w:rFonts w:ascii="Tahoma" w:hAnsi="Tahoma" w:cs="Tahoma"/>
          <w:lang w:val="es-ES" w:eastAsia="es-ES"/>
        </w:rPr>
      </w:pPr>
      <w:r w:rsidRPr="00C60897">
        <w:rPr>
          <w:rFonts w:ascii="Tahoma" w:hAnsi="Tahoma" w:cs="Tahoma"/>
          <w:lang w:val="es-ES" w:eastAsia="es-ES"/>
        </w:rPr>
        <w:lastRenderedPageBreak/>
        <w:t>Durante el proceso de evaluación de las ofertas, ENDE, podrá solicitar aclaraciones o complementaciones técnicas, al Oferente, en el marco de los errores subsanables establecidos.</w:t>
      </w:r>
    </w:p>
    <w:p w14:paraId="320CF33F" w14:textId="0EA8885E" w:rsidR="00F75669" w:rsidRPr="00C60897" w:rsidRDefault="00A32160" w:rsidP="00A014A3">
      <w:pPr>
        <w:spacing w:before="240" w:after="240"/>
        <w:jc w:val="both"/>
        <w:rPr>
          <w:rFonts w:ascii="Tahoma" w:hAnsi="Tahoma" w:cs="Tahoma"/>
          <w:b/>
          <w:sz w:val="28"/>
          <w:szCs w:val="28"/>
          <w:lang w:val="es-ES" w:eastAsia="es-ES"/>
        </w:rPr>
      </w:pPr>
      <w:r w:rsidRPr="00C60897">
        <w:rPr>
          <w:rFonts w:ascii="Tahoma" w:hAnsi="Tahoma" w:cs="Tahoma"/>
          <w:b/>
          <w:sz w:val="28"/>
          <w:szCs w:val="28"/>
          <w:lang w:val="es-ES" w:eastAsia="es-ES"/>
        </w:rPr>
        <w:t>ADQUISICIÓN VARILLAS DE ANCLAJE, ANCLAS</w:t>
      </w:r>
      <w:r w:rsidR="00687E92" w:rsidRPr="00C60897">
        <w:rPr>
          <w:rFonts w:ascii="Tahoma" w:hAnsi="Tahoma" w:cs="Tahoma"/>
          <w:b/>
          <w:sz w:val="28"/>
          <w:szCs w:val="28"/>
          <w:lang w:val="es-ES" w:eastAsia="es-ES"/>
        </w:rPr>
        <w:t xml:space="preserve"> DE PLATO EXTENDIDO</w:t>
      </w:r>
      <w:r w:rsidRPr="00C60897">
        <w:rPr>
          <w:rFonts w:ascii="Tahoma" w:hAnsi="Tahoma" w:cs="Tahoma"/>
          <w:b/>
          <w:sz w:val="28"/>
          <w:szCs w:val="28"/>
          <w:lang w:val="es-ES" w:eastAsia="es-ES"/>
        </w:rPr>
        <w:t xml:space="preserve"> Y RACK DE 1 VIA</w:t>
      </w:r>
    </w:p>
    <w:p w14:paraId="5C31F9CC" w14:textId="2D6FCF69" w:rsidR="006255E2" w:rsidRPr="00C60897" w:rsidRDefault="00A32160" w:rsidP="00A2058C">
      <w:pPr>
        <w:pStyle w:val="Prrafodelista"/>
        <w:numPr>
          <w:ilvl w:val="5"/>
          <w:numId w:val="157"/>
        </w:numPr>
        <w:spacing w:before="240" w:after="240"/>
        <w:ind w:left="567"/>
        <w:jc w:val="both"/>
        <w:rPr>
          <w:rFonts w:ascii="Tahoma" w:hAnsi="Tahoma" w:cs="Tahoma"/>
          <w:bCs/>
          <w:i/>
          <w:iCs/>
          <w:sz w:val="28"/>
          <w:szCs w:val="28"/>
          <w:lang w:val="es-ES" w:eastAsia="es-ES"/>
        </w:rPr>
      </w:pPr>
      <w:r w:rsidRPr="00C60897">
        <w:rPr>
          <w:rFonts w:ascii="Tahoma" w:hAnsi="Tahoma" w:cs="Tahoma"/>
          <w:bCs/>
          <w:i/>
          <w:iCs/>
          <w:sz w:val="28"/>
          <w:szCs w:val="28"/>
          <w:lang w:val="es-ES" w:eastAsia="es-ES"/>
        </w:rPr>
        <w:t>VARILLA DE</w:t>
      </w:r>
      <w:r w:rsidR="00311511" w:rsidRPr="00C60897">
        <w:rPr>
          <w:rFonts w:ascii="Tahoma" w:hAnsi="Tahoma" w:cs="Tahoma"/>
          <w:bCs/>
          <w:i/>
          <w:iCs/>
          <w:sz w:val="28"/>
          <w:szCs w:val="28"/>
          <w:lang w:val="es-ES" w:eastAsia="es-ES"/>
        </w:rPr>
        <w:t xml:space="preserve"> ANCLAJE 5/8”X1.5 m</w:t>
      </w:r>
    </w:p>
    <w:tbl>
      <w:tblPr>
        <w:tblStyle w:val="Tablaconcuadrcula"/>
        <w:tblW w:w="8926" w:type="dxa"/>
        <w:jc w:val="center"/>
        <w:tblLook w:val="01E0" w:firstRow="1" w:lastRow="1" w:firstColumn="1" w:lastColumn="1" w:noHBand="0" w:noVBand="0"/>
      </w:tblPr>
      <w:tblGrid>
        <w:gridCol w:w="1373"/>
        <w:gridCol w:w="3031"/>
        <w:gridCol w:w="1139"/>
        <w:gridCol w:w="1581"/>
        <w:gridCol w:w="1802"/>
      </w:tblGrid>
      <w:tr w:rsidR="00F8030F" w:rsidRPr="00C60897" w14:paraId="34716910" w14:textId="77777777" w:rsidTr="00AD407E">
        <w:trPr>
          <w:trHeight w:val="708"/>
          <w:jc w:val="center"/>
        </w:trPr>
        <w:tc>
          <w:tcPr>
            <w:tcW w:w="1353" w:type="dxa"/>
            <w:shd w:val="clear" w:color="auto" w:fill="D9D9D9" w:themeFill="background1" w:themeFillShade="D9"/>
            <w:vAlign w:val="center"/>
          </w:tcPr>
          <w:p w14:paraId="51169FC8" w14:textId="1219332B" w:rsidR="00F8030F" w:rsidRPr="00C60897" w:rsidRDefault="00AD407E" w:rsidP="00AD407E">
            <w:pPr>
              <w:spacing w:before="120" w:line="360" w:lineRule="auto"/>
              <w:jc w:val="center"/>
              <w:rPr>
                <w:rFonts w:ascii="Tahoma" w:hAnsi="Tahoma" w:cs="Tahoma"/>
                <w:b/>
                <w:sz w:val="22"/>
                <w:szCs w:val="22"/>
              </w:rPr>
            </w:pPr>
            <w:r w:rsidRPr="00C60897">
              <w:rPr>
                <w:rFonts w:ascii="Tahoma" w:hAnsi="Tahoma" w:cs="Tahoma"/>
                <w:b/>
                <w:sz w:val="22"/>
                <w:szCs w:val="22"/>
              </w:rPr>
              <w:t>ARTICULO</w:t>
            </w:r>
          </w:p>
        </w:tc>
        <w:tc>
          <w:tcPr>
            <w:tcW w:w="3128" w:type="dxa"/>
            <w:shd w:val="clear" w:color="auto" w:fill="D9D9D9" w:themeFill="background1" w:themeFillShade="D9"/>
            <w:vAlign w:val="center"/>
          </w:tcPr>
          <w:p w14:paraId="6BFC9CFC" w14:textId="29A1E256" w:rsidR="00F8030F" w:rsidRPr="00C60897" w:rsidRDefault="00AD407E" w:rsidP="00AD407E">
            <w:pPr>
              <w:spacing w:before="120" w:line="360" w:lineRule="auto"/>
              <w:jc w:val="center"/>
              <w:rPr>
                <w:rFonts w:ascii="Tahoma" w:hAnsi="Tahoma" w:cs="Tahoma"/>
                <w:b/>
                <w:sz w:val="22"/>
                <w:szCs w:val="22"/>
              </w:rPr>
            </w:pPr>
            <w:r w:rsidRPr="00C60897">
              <w:rPr>
                <w:rFonts w:ascii="Tahoma" w:hAnsi="Tahoma" w:cs="Tahoma"/>
                <w:b/>
                <w:sz w:val="22"/>
                <w:szCs w:val="22"/>
              </w:rPr>
              <w:t>ITEM</w:t>
            </w:r>
          </w:p>
        </w:tc>
        <w:tc>
          <w:tcPr>
            <w:tcW w:w="1072" w:type="dxa"/>
            <w:shd w:val="clear" w:color="auto" w:fill="D9D9D9" w:themeFill="background1" w:themeFillShade="D9"/>
            <w:vAlign w:val="center"/>
          </w:tcPr>
          <w:p w14:paraId="551F6DE0" w14:textId="1607A257" w:rsidR="00F8030F" w:rsidRPr="00C60897" w:rsidRDefault="00AD407E" w:rsidP="00AD407E">
            <w:pPr>
              <w:spacing w:before="120" w:line="360" w:lineRule="auto"/>
              <w:jc w:val="center"/>
              <w:rPr>
                <w:rFonts w:ascii="Tahoma" w:hAnsi="Tahoma" w:cs="Tahoma"/>
                <w:b/>
                <w:sz w:val="22"/>
                <w:szCs w:val="22"/>
              </w:rPr>
            </w:pPr>
            <w:r w:rsidRPr="00C60897">
              <w:rPr>
                <w:rFonts w:ascii="Tahoma" w:hAnsi="Tahoma" w:cs="Tahoma"/>
                <w:b/>
                <w:sz w:val="22"/>
                <w:szCs w:val="22"/>
              </w:rPr>
              <w:t>UNIDAD</w:t>
            </w:r>
          </w:p>
        </w:tc>
        <w:tc>
          <w:tcPr>
            <w:tcW w:w="1549" w:type="dxa"/>
            <w:shd w:val="clear" w:color="auto" w:fill="D9D9D9" w:themeFill="background1" w:themeFillShade="D9"/>
            <w:vAlign w:val="center"/>
          </w:tcPr>
          <w:p w14:paraId="31C70DCE" w14:textId="67CD8AA9" w:rsidR="00F8030F" w:rsidRPr="00C60897" w:rsidRDefault="00AD407E" w:rsidP="00AD407E">
            <w:pPr>
              <w:spacing w:before="120" w:line="360" w:lineRule="auto"/>
              <w:jc w:val="center"/>
              <w:rPr>
                <w:rFonts w:ascii="Tahoma" w:hAnsi="Tahoma" w:cs="Tahoma"/>
                <w:b/>
                <w:sz w:val="22"/>
                <w:szCs w:val="22"/>
              </w:rPr>
            </w:pPr>
            <w:r w:rsidRPr="00C60897">
              <w:rPr>
                <w:rFonts w:ascii="Tahoma" w:hAnsi="Tahoma" w:cs="Tahoma"/>
                <w:b/>
                <w:sz w:val="22"/>
                <w:szCs w:val="22"/>
              </w:rPr>
              <w:t>REQUERIDO</w:t>
            </w:r>
          </w:p>
        </w:tc>
        <w:tc>
          <w:tcPr>
            <w:tcW w:w="1824" w:type="dxa"/>
            <w:shd w:val="clear" w:color="auto" w:fill="D9D9D9" w:themeFill="background1" w:themeFillShade="D9"/>
            <w:vAlign w:val="center"/>
          </w:tcPr>
          <w:p w14:paraId="3C697319" w14:textId="5D0FC6FA" w:rsidR="00F8030F" w:rsidRPr="00C60897" w:rsidRDefault="00AD407E" w:rsidP="00AD407E">
            <w:pPr>
              <w:spacing w:before="120" w:line="360" w:lineRule="auto"/>
              <w:jc w:val="center"/>
              <w:rPr>
                <w:rFonts w:ascii="Tahoma" w:hAnsi="Tahoma" w:cs="Tahoma"/>
                <w:b/>
                <w:sz w:val="22"/>
                <w:szCs w:val="22"/>
              </w:rPr>
            </w:pPr>
            <w:r w:rsidRPr="00C60897">
              <w:rPr>
                <w:rFonts w:ascii="Tahoma" w:hAnsi="Tahoma" w:cs="Tahoma"/>
                <w:b/>
                <w:sz w:val="22"/>
                <w:szCs w:val="22"/>
              </w:rPr>
              <w:t>OFERTADO</w:t>
            </w:r>
          </w:p>
        </w:tc>
      </w:tr>
      <w:tr w:rsidR="00F8030F" w:rsidRPr="00C60897" w14:paraId="67E7733A" w14:textId="77777777" w:rsidTr="00F8030F">
        <w:trPr>
          <w:trHeight w:val="521"/>
          <w:jc w:val="center"/>
        </w:trPr>
        <w:tc>
          <w:tcPr>
            <w:tcW w:w="1353" w:type="dxa"/>
          </w:tcPr>
          <w:p w14:paraId="7DD862A0" w14:textId="3F501182" w:rsidR="00F8030F" w:rsidRPr="00C60897" w:rsidRDefault="00544F47" w:rsidP="00667D0E">
            <w:pPr>
              <w:spacing w:before="120"/>
              <w:jc w:val="center"/>
              <w:rPr>
                <w:rFonts w:ascii="Tahoma" w:hAnsi="Tahoma" w:cs="Tahoma"/>
                <w:b/>
                <w:sz w:val="22"/>
                <w:szCs w:val="22"/>
              </w:rPr>
            </w:pPr>
            <w:r>
              <w:rPr>
                <w:rFonts w:ascii="Tahoma" w:hAnsi="Tahoma" w:cs="Tahoma"/>
                <w:b/>
                <w:sz w:val="22"/>
                <w:szCs w:val="22"/>
              </w:rPr>
              <w:t>1</w:t>
            </w:r>
          </w:p>
        </w:tc>
        <w:tc>
          <w:tcPr>
            <w:tcW w:w="3128" w:type="dxa"/>
            <w:vAlign w:val="center"/>
          </w:tcPr>
          <w:p w14:paraId="714C8FD4" w14:textId="0A887E4E" w:rsidR="00F8030F"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Oferente</w:t>
            </w:r>
            <w:proofErr w:type="spellEnd"/>
          </w:p>
        </w:tc>
        <w:tc>
          <w:tcPr>
            <w:tcW w:w="1072" w:type="dxa"/>
            <w:vAlign w:val="center"/>
          </w:tcPr>
          <w:p w14:paraId="2136B406" w14:textId="77777777" w:rsidR="00F8030F" w:rsidRPr="00C60897" w:rsidRDefault="00F8030F" w:rsidP="00667D0E">
            <w:pPr>
              <w:spacing w:before="120"/>
              <w:jc w:val="center"/>
              <w:rPr>
                <w:rFonts w:ascii="Tahoma" w:hAnsi="Tahoma" w:cs="Tahoma"/>
                <w:bCs/>
                <w:sz w:val="22"/>
                <w:szCs w:val="22"/>
              </w:rPr>
            </w:pPr>
          </w:p>
        </w:tc>
        <w:tc>
          <w:tcPr>
            <w:tcW w:w="1549" w:type="dxa"/>
          </w:tcPr>
          <w:p w14:paraId="4AA51555" w14:textId="0F1A517B" w:rsidR="00F8030F" w:rsidRPr="00C60897" w:rsidRDefault="00A32160" w:rsidP="00667D0E">
            <w:pPr>
              <w:spacing w:before="120"/>
              <w:jc w:val="center"/>
              <w:rPr>
                <w:rFonts w:ascii="Tahoma" w:hAnsi="Tahoma" w:cs="Tahoma"/>
                <w:bCs/>
                <w:sz w:val="22"/>
                <w:szCs w:val="22"/>
              </w:rPr>
            </w:pPr>
            <w:proofErr w:type="spellStart"/>
            <w:r w:rsidRPr="00C60897">
              <w:rPr>
                <w:rFonts w:ascii="Tahoma" w:hAnsi="Tahoma" w:cs="Tahoma"/>
                <w:bCs/>
                <w:sz w:val="22"/>
                <w:szCs w:val="22"/>
              </w:rPr>
              <w:t>Indicar</w:t>
            </w:r>
            <w:proofErr w:type="spellEnd"/>
          </w:p>
        </w:tc>
        <w:tc>
          <w:tcPr>
            <w:tcW w:w="1824" w:type="dxa"/>
          </w:tcPr>
          <w:p w14:paraId="3A303ED6" w14:textId="77777777" w:rsidR="00F8030F" w:rsidRPr="00C60897" w:rsidRDefault="00F8030F" w:rsidP="00667D0E">
            <w:pPr>
              <w:spacing w:before="120"/>
              <w:jc w:val="center"/>
              <w:rPr>
                <w:rFonts w:ascii="Tahoma" w:hAnsi="Tahoma" w:cs="Tahoma"/>
                <w:bCs/>
                <w:sz w:val="22"/>
                <w:szCs w:val="22"/>
              </w:rPr>
            </w:pPr>
          </w:p>
        </w:tc>
      </w:tr>
      <w:tr w:rsidR="00F8030F" w:rsidRPr="00C60897" w14:paraId="2FE7B332" w14:textId="77777777" w:rsidTr="00F8030F">
        <w:trPr>
          <w:trHeight w:val="320"/>
          <w:jc w:val="center"/>
        </w:trPr>
        <w:tc>
          <w:tcPr>
            <w:tcW w:w="1353" w:type="dxa"/>
          </w:tcPr>
          <w:p w14:paraId="353C6FF5" w14:textId="77777777" w:rsidR="00F8030F" w:rsidRPr="00C60897" w:rsidRDefault="00F8030F" w:rsidP="00667D0E">
            <w:pPr>
              <w:spacing w:before="120"/>
              <w:rPr>
                <w:rFonts w:ascii="Tahoma" w:hAnsi="Tahoma" w:cs="Tahoma"/>
                <w:bCs/>
                <w:sz w:val="22"/>
                <w:szCs w:val="22"/>
              </w:rPr>
            </w:pPr>
          </w:p>
        </w:tc>
        <w:tc>
          <w:tcPr>
            <w:tcW w:w="3128" w:type="dxa"/>
            <w:vAlign w:val="center"/>
          </w:tcPr>
          <w:p w14:paraId="6A9FD574" w14:textId="754B59A8" w:rsidR="00F8030F"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Pais</w:t>
            </w:r>
            <w:proofErr w:type="spellEnd"/>
            <w:r w:rsidRPr="00C60897">
              <w:rPr>
                <w:rFonts w:ascii="Tahoma" w:hAnsi="Tahoma" w:cs="Tahoma"/>
                <w:bCs/>
                <w:sz w:val="22"/>
                <w:szCs w:val="22"/>
              </w:rPr>
              <w:t xml:space="preserve"> de </w:t>
            </w:r>
            <w:proofErr w:type="spellStart"/>
            <w:r w:rsidRPr="00C60897">
              <w:rPr>
                <w:rFonts w:ascii="Tahoma" w:hAnsi="Tahoma" w:cs="Tahoma"/>
                <w:bCs/>
                <w:sz w:val="22"/>
                <w:szCs w:val="22"/>
              </w:rPr>
              <w:t>fabricación</w:t>
            </w:r>
            <w:proofErr w:type="spellEnd"/>
          </w:p>
        </w:tc>
        <w:tc>
          <w:tcPr>
            <w:tcW w:w="1072" w:type="dxa"/>
            <w:vAlign w:val="center"/>
          </w:tcPr>
          <w:p w14:paraId="10CCBFF9" w14:textId="66BB6921" w:rsidR="00F8030F" w:rsidRPr="00C60897" w:rsidRDefault="00F8030F" w:rsidP="00667D0E">
            <w:pPr>
              <w:spacing w:before="120"/>
              <w:jc w:val="center"/>
              <w:rPr>
                <w:rFonts w:ascii="Tahoma" w:hAnsi="Tahoma" w:cs="Tahoma"/>
                <w:bCs/>
                <w:sz w:val="22"/>
                <w:szCs w:val="22"/>
              </w:rPr>
            </w:pPr>
          </w:p>
        </w:tc>
        <w:tc>
          <w:tcPr>
            <w:tcW w:w="1549" w:type="dxa"/>
            <w:vAlign w:val="center"/>
          </w:tcPr>
          <w:p w14:paraId="19ED7E77" w14:textId="5D1C4AF7" w:rsidR="00F8030F" w:rsidRPr="00C60897" w:rsidRDefault="00A32160" w:rsidP="00667D0E">
            <w:pPr>
              <w:spacing w:before="120"/>
              <w:jc w:val="center"/>
              <w:rPr>
                <w:rFonts w:ascii="Tahoma" w:hAnsi="Tahoma" w:cs="Tahoma"/>
                <w:b/>
                <w:sz w:val="22"/>
                <w:szCs w:val="22"/>
              </w:rPr>
            </w:pPr>
            <w:proofErr w:type="spellStart"/>
            <w:r w:rsidRPr="00C60897">
              <w:rPr>
                <w:rFonts w:ascii="Tahoma" w:hAnsi="Tahoma" w:cs="Tahoma"/>
                <w:bCs/>
                <w:sz w:val="22"/>
                <w:szCs w:val="22"/>
              </w:rPr>
              <w:t>Paises</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miembros</w:t>
            </w:r>
            <w:proofErr w:type="spellEnd"/>
            <w:r w:rsidRPr="00C60897">
              <w:rPr>
                <w:rFonts w:ascii="Tahoma" w:hAnsi="Tahoma" w:cs="Tahoma"/>
                <w:bCs/>
                <w:sz w:val="22"/>
                <w:szCs w:val="22"/>
              </w:rPr>
              <w:t xml:space="preserve"> del BID</w:t>
            </w:r>
          </w:p>
        </w:tc>
        <w:tc>
          <w:tcPr>
            <w:tcW w:w="1824" w:type="dxa"/>
          </w:tcPr>
          <w:p w14:paraId="471947E3" w14:textId="77777777" w:rsidR="00F8030F" w:rsidRPr="00C60897" w:rsidRDefault="00F8030F" w:rsidP="00667D0E">
            <w:pPr>
              <w:spacing w:before="120"/>
              <w:jc w:val="center"/>
              <w:rPr>
                <w:rFonts w:ascii="Tahoma" w:hAnsi="Tahoma" w:cs="Tahoma"/>
                <w:b/>
                <w:sz w:val="22"/>
                <w:szCs w:val="22"/>
              </w:rPr>
            </w:pPr>
          </w:p>
        </w:tc>
      </w:tr>
      <w:tr w:rsidR="00F8030F" w:rsidRPr="00C60897" w14:paraId="273B0567" w14:textId="77777777" w:rsidTr="00F8030F">
        <w:trPr>
          <w:trHeight w:val="320"/>
          <w:jc w:val="center"/>
        </w:trPr>
        <w:tc>
          <w:tcPr>
            <w:tcW w:w="1353" w:type="dxa"/>
          </w:tcPr>
          <w:p w14:paraId="66D255EF" w14:textId="77777777" w:rsidR="00F8030F" w:rsidRPr="00C60897" w:rsidRDefault="00F8030F" w:rsidP="00667D0E">
            <w:pPr>
              <w:spacing w:before="120"/>
              <w:rPr>
                <w:rFonts w:ascii="Tahoma" w:hAnsi="Tahoma" w:cs="Tahoma"/>
                <w:bCs/>
                <w:sz w:val="22"/>
                <w:szCs w:val="22"/>
              </w:rPr>
            </w:pPr>
          </w:p>
        </w:tc>
        <w:tc>
          <w:tcPr>
            <w:tcW w:w="3128" w:type="dxa"/>
            <w:vAlign w:val="center"/>
          </w:tcPr>
          <w:p w14:paraId="2E37AAAF" w14:textId="529DD9EA" w:rsidR="00F8030F" w:rsidRPr="00C60897" w:rsidRDefault="00A32160" w:rsidP="00667D0E">
            <w:pPr>
              <w:spacing w:before="120"/>
              <w:rPr>
                <w:rFonts w:ascii="Tahoma" w:hAnsi="Tahoma" w:cs="Tahoma"/>
                <w:bCs/>
                <w:sz w:val="22"/>
                <w:szCs w:val="22"/>
                <w:lang w:val="es-BO"/>
              </w:rPr>
            </w:pPr>
            <w:r w:rsidRPr="00C60897">
              <w:rPr>
                <w:rFonts w:ascii="Tahoma" w:hAnsi="Tahoma" w:cs="Tahoma"/>
                <w:bCs/>
                <w:sz w:val="22"/>
                <w:szCs w:val="22"/>
                <w:lang w:val="es-BO"/>
              </w:rPr>
              <w:t xml:space="preserve">Resistencia a la tracción </w:t>
            </w:r>
            <w:proofErr w:type="spellStart"/>
            <w:r w:rsidRPr="00C60897">
              <w:rPr>
                <w:rFonts w:ascii="Tahoma" w:hAnsi="Tahoma" w:cs="Tahoma"/>
                <w:bCs/>
                <w:sz w:val="22"/>
                <w:szCs w:val="22"/>
                <w:lang w:val="es-BO"/>
              </w:rPr>
              <w:t>minima</w:t>
            </w:r>
            <w:proofErr w:type="spellEnd"/>
          </w:p>
        </w:tc>
        <w:tc>
          <w:tcPr>
            <w:tcW w:w="1072" w:type="dxa"/>
            <w:vAlign w:val="center"/>
          </w:tcPr>
          <w:p w14:paraId="2838C918" w14:textId="77777777"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kg</w:t>
            </w:r>
          </w:p>
          <w:p w14:paraId="289BD4E4" w14:textId="711F7D65" w:rsidR="00A32160" w:rsidRPr="00C60897" w:rsidRDefault="00A32160" w:rsidP="00667D0E">
            <w:pPr>
              <w:spacing w:before="120"/>
              <w:jc w:val="center"/>
              <w:rPr>
                <w:rFonts w:ascii="Tahoma" w:hAnsi="Tahoma" w:cs="Tahoma"/>
                <w:bCs/>
                <w:sz w:val="22"/>
                <w:szCs w:val="22"/>
              </w:rPr>
            </w:pPr>
            <w:proofErr w:type="spellStart"/>
            <w:r w:rsidRPr="00C60897">
              <w:rPr>
                <w:rFonts w:ascii="Tahoma" w:hAnsi="Tahoma" w:cs="Tahoma"/>
                <w:bCs/>
                <w:sz w:val="22"/>
                <w:szCs w:val="22"/>
              </w:rPr>
              <w:t>lb</w:t>
            </w:r>
            <w:proofErr w:type="spellEnd"/>
          </w:p>
        </w:tc>
        <w:tc>
          <w:tcPr>
            <w:tcW w:w="1549" w:type="dxa"/>
            <w:vAlign w:val="center"/>
          </w:tcPr>
          <w:p w14:paraId="5723BA4C" w14:textId="4CC177C9"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7257</w:t>
            </w:r>
          </w:p>
          <w:p w14:paraId="7D42F615" w14:textId="65DD9844"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16000</w:t>
            </w:r>
          </w:p>
        </w:tc>
        <w:tc>
          <w:tcPr>
            <w:tcW w:w="1824" w:type="dxa"/>
          </w:tcPr>
          <w:p w14:paraId="0CE779DF" w14:textId="77777777" w:rsidR="00F8030F" w:rsidRPr="00C60897" w:rsidRDefault="00F8030F" w:rsidP="00667D0E">
            <w:pPr>
              <w:spacing w:before="120"/>
              <w:jc w:val="center"/>
              <w:rPr>
                <w:rFonts w:ascii="Tahoma" w:hAnsi="Tahoma" w:cs="Tahoma"/>
                <w:bCs/>
                <w:sz w:val="22"/>
                <w:szCs w:val="22"/>
              </w:rPr>
            </w:pPr>
          </w:p>
        </w:tc>
      </w:tr>
      <w:tr w:rsidR="00F8030F" w:rsidRPr="00C60897" w14:paraId="59216290" w14:textId="77777777" w:rsidTr="00F8030F">
        <w:trPr>
          <w:trHeight w:val="521"/>
          <w:jc w:val="center"/>
        </w:trPr>
        <w:tc>
          <w:tcPr>
            <w:tcW w:w="1353" w:type="dxa"/>
          </w:tcPr>
          <w:p w14:paraId="1E4B0C66" w14:textId="77777777" w:rsidR="00F8030F" w:rsidRPr="00C60897" w:rsidRDefault="00F8030F" w:rsidP="00667D0E">
            <w:pPr>
              <w:spacing w:before="120"/>
              <w:rPr>
                <w:rFonts w:ascii="Tahoma" w:hAnsi="Tahoma" w:cs="Tahoma"/>
                <w:bCs/>
                <w:sz w:val="22"/>
                <w:szCs w:val="22"/>
              </w:rPr>
            </w:pPr>
          </w:p>
        </w:tc>
        <w:tc>
          <w:tcPr>
            <w:tcW w:w="3128" w:type="dxa"/>
            <w:vAlign w:val="center"/>
          </w:tcPr>
          <w:p w14:paraId="40275F93" w14:textId="6649B8CC" w:rsidR="00F8030F" w:rsidRPr="00C60897" w:rsidRDefault="00A32160" w:rsidP="00667D0E">
            <w:pPr>
              <w:spacing w:before="120"/>
              <w:rPr>
                <w:rFonts w:ascii="Tahoma" w:hAnsi="Tahoma" w:cs="Tahoma"/>
                <w:bCs/>
                <w:sz w:val="22"/>
                <w:szCs w:val="22"/>
              </w:rPr>
            </w:pPr>
            <w:proofErr w:type="spellStart"/>
            <w:proofErr w:type="gramStart"/>
            <w:r w:rsidRPr="00C60897">
              <w:rPr>
                <w:rFonts w:ascii="Tahoma" w:hAnsi="Tahoma" w:cs="Tahoma"/>
                <w:bCs/>
                <w:sz w:val="22"/>
                <w:szCs w:val="22"/>
              </w:rPr>
              <w:t>Longitud</w:t>
            </w:r>
            <w:proofErr w:type="spellEnd"/>
            <w:r w:rsidRPr="00C60897">
              <w:rPr>
                <w:rFonts w:ascii="Tahoma" w:hAnsi="Tahoma" w:cs="Tahoma"/>
                <w:bCs/>
                <w:sz w:val="22"/>
                <w:szCs w:val="22"/>
              </w:rPr>
              <w:t xml:space="preserve">  (</w:t>
            </w:r>
            <w:proofErr w:type="gramEnd"/>
            <w:r w:rsidRPr="00C60897">
              <w:rPr>
                <w:rFonts w:ascii="Tahoma" w:hAnsi="Tahoma" w:cs="Tahoma"/>
                <w:bCs/>
                <w:sz w:val="22"/>
                <w:szCs w:val="22"/>
              </w:rPr>
              <w:t>±0.2)</w:t>
            </w:r>
          </w:p>
        </w:tc>
        <w:tc>
          <w:tcPr>
            <w:tcW w:w="1072" w:type="dxa"/>
            <w:vAlign w:val="center"/>
          </w:tcPr>
          <w:p w14:paraId="60D95145" w14:textId="77777777"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m</w:t>
            </w:r>
          </w:p>
          <w:p w14:paraId="418A5EEC" w14:textId="2E5FAD16"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ft</w:t>
            </w:r>
          </w:p>
        </w:tc>
        <w:tc>
          <w:tcPr>
            <w:tcW w:w="1549" w:type="dxa"/>
            <w:vAlign w:val="center"/>
          </w:tcPr>
          <w:p w14:paraId="31DDCFB2" w14:textId="45BCD105"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1.52</w:t>
            </w:r>
          </w:p>
          <w:p w14:paraId="74685960" w14:textId="0CF76E93"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5'</w:t>
            </w:r>
          </w:p>
        </w:tc>
        <w:tc>
          <w:tcPr>
            <w:tcW w:w="1824" w:type="dxa"/>
          </w:tcPr>
          <w:p w14:paraId="6239A951" w14:textId="77777777" w:rsidR="00F8030F" w:rsidRPr="00C60897" w:rsidRDefault="00F8030F" w:rsidP="00667D0E">
            <w:pPr>
              <w:spacing w:before="120"/>
              <w:jc w:val="center"/>
              <w:rPr>
                <w:rFonts w:ascii="Tahoma" w:hAnsi="Tahoma" w:cs="Tahoma"/>
                <w:bCs/>
                <w:sz w:val="22"/>
                <w:szCs w:val="22"/>
              </w:rPr>
            </w:pPr>
          </w:p>
        </w:tc>
      </w:tr>
      <w:tr w:rsidR="00F8030F" w:rsidRPr="00C60897" w14:paraId="2CE031B5" w14:textId="77777777" w:rsidTr="00F8030F">
        <w:trPr>
          <w:trHeight w:val="320"/>
          <w:jc w:val="center"/>
        </w:trPr>
        <w:tc>
          <w:tcPr>
            <w:tcW w:w="1353" w:type="dxa"/>
          </w:tcPr>
          <w:p w14:paraId="70CF1BDB" w14:textId="77777777" w:rsidR="00F8030F" w:rsidRPr="00C60897" w:rsidRDefault="00F8030F" w:rsidP="00667D0E">
            <w:pPr>
              <w:spacing w:before="120"/>
              <w:rPr>
                <w:rFonts w:ascii="Tahoma" w:hAnsi="Tahoma" w:cs="Tahoma"/>
                <w:bCs/>
                <w:sz w:val="22"/>
                <w:szCs w:val="22"/>
              </w:rPr>
            </w:pPr>
          </w:p>
        </w:tc>
        <w:tc>
          <w:tcPr>
            <w:tcW w:w="3128" w:type="dxa"/>
            <w:vAlign w:val="center"/>
          </w:tcPr>
          <w:p w14:paraId="546C8FD4" w14:textId="29715012" w:rsidR="00F8030F"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Diametro</w:t>
            </w:r>
            <w:proofErr w:type="spellEnd"/>
          </w:p>
        </w:tc>
        <w:tc>
          <w:tcPr>
            <w:tcW w:w="1072" w:type="dxa"/>
            <w:vAlign w:val="center"/>
          </w:tcPr>
          <w:p w14:paraId="63D687D0" w14:textId="6ECED083" w:rsidR="00F8030F" w:rsidRPr="00C60897" w:rsidRDefault="00311511" w:rsidP="00667D0E">
            <w:pPr>
              <w:spacing w:before="120"/>
              <w:jc w:val="center"/>
              <w:rPr>
                <w:rFonts w:ascii="Tahoma" w:hAnsi="Tahoma" w:cs="Tahoma"/>
                <w:bCs/>
                <w:sz w:val="22"/>
                <w:szCs w:val="22"/>
              </w:rPr>
            </w:pPr>
            <w:proofErr w:type="spellStart"/>
            <w:r w:rsidRPr="00C60897">
              <w:rPr>
                <w:rFonts w:ascii="Tahoma" w:hAnsi="Tahoma" w:cs="Tahoma"/>
                <w:bCs/>
                <w:sz w:val="22"/>
                <w:szCs w:val="22"/>
              </w:rPr>
              <w:t>plg</w:t>
            </w:r>
            <w:proofErr w:type="spellEnd"/>
          </w:p>
        </w:tc>
        <w:tc>
          <w:tcPr>
            <w:tcW w:w="1549" w:type="dxa"/>
            <w:vAlign w:val="center"/>
          </w:tcPr>
          <w:p w14:paraId="38252190" w14:textId="3EDB88C8"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5/8”</w:t>
            </w:r>
          </w:p>
        </w:tc>
        <w:tc>
          <w:tcPr>
            <w:tcW w:w="1824" w:type="dxa"/>
          </w:tcPr>
          <w:p w14:paraId="0385537A" w14:textId="77777777" w:rsidR="00F8030F" w:rsidRPr="00C60897" w:rsidRDefault="00F8030F" w:rsidP="00667D0E">
            <w:pPr>
              <w:spacing w:before="120"/>
              <w:jc w:val="center"/>
              <w:rPr>
                <w:rFonts w:ascii="Tahoma" w:hAnsi="Tahoma" w:cs="Tahoma"/>
                <w:bCs/>
                <w:sz w:val="22"/>
                <w:szCs w:val="22"/>
              </w:rPr>
            </w:pPr>
          </w:p>
        </w:tc>
      </w:tr>
      <w:tr w:rsidR="00F8030F" w:rsidRPr="00C60897" w14:paraId="7B198CFA" w14:textId="77777777" w:rsidTr="00F8030F">
        <w:trPr>
          <w:trHeight w:val="320"/>
          <w:jc w:val="center"/>
        </w:trPr>
        <w:tc>
          <w:tcPr>
            <w:tcW w:w="1353" w:type="dxa"/>
          </w:tcPr>
          <w:p w14:paraId="2FDFC40C" w14:textId="77777777" w:rsidR="00F8030F" w:rsidRPr="00C60897" w:rsidRDefault="00F8030F" w:rsidP="00667D0E">
            <w:pPr>
              <w:spacing w:before="120"/>
              <w:rPr>
                <w:rFonts w:ascii="Tahoma" w:hAnsi="Tahoma" w:cs="Tahoma"/>
                <w:bCs/>
                <w:sz w:val="22"/>
                <w:szCs w:val="22"/>
              </w:rPr>
            </w:pPr>
          </w:p>
        </w:tc>
        <w:tc>
          <w:tcPr>
            <w:tcW w:w="3128" w:type="dxa"/>
            <w:vAlign w:val="center"/>
          </w:tcPr>
          <w:p w14:paraId="3670CB4A" w14:textId="0C65E99F" w:rsidR="00F8030F"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Longitud</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rosca</w:t>
            </w:r>
            <w:proofErr w:type="spellEnd"/>
            <w:r w:rsidRPr="00C60897">
              <w:rPr>
                <w:rFonts w:ascii="Tahoma" w:hAnsi="Tahoma" w:cs="Tahoma"/>
                <w:bCs/>
                <w:sz w:val="22"/>
                <w:szCs w:val="22"/>
              </w:rPr>
              <w:t xml:space="preserve"> min</w:t>
            </w:r>
          </w:p>
        </w:tc>
        <w:tc>
          <w:tcPr>
            <w:tcW w:w="1072" w:type="dxa"/>
            <w:vAlign w:val="center"/>
          </w:tcPr>
          <w:p w14:paraId="2033A1F0" w14:textId="37F0A00C"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 xml:space="preserve"> mm</w:t>
            </w:r>
          </w:p>
        </w:tc>
        <w:tc>
          <w:tcPr>
            <w:tcW w:w="1549" w:type="dxa"/>
            <w:vAlign w:val="center"/>
          </w:tcPr>
          <w:p w14:paraId="77D835AC" w14:textId="1AC76A03" w:rsidR="00F8030F"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88</w:t>
            </w:r>
          </w:p>
        </w:tc>
        <w:tc>
          <w:tcPr>
            <w:tcW w:w="1824" w:type="dxa"/>
          </w:tcPr>
          <w:p w14:paraId="3C8FFE3F" w14:textId="77777777" w:rsidR="00F8030F" w:rsidRPr="00C60897" w:rsidRDefault="00F8030F" w:rsidP="00667D0E">
            <w:pPr>
              <w:spacing w:before="120"/>
              <w:jc w:val="center"/>
              <w:rPr>
                <w:rFonts w:ascii="Tahoma" w:hAnsi="Tahoma" w:cs="Tahoma"/>
                <w:bCs/>
                <w:sz w:val="22"/>
                <w:szCs w:val="22"/>
              </w:rPr>
            </w:pPr>
          </w:p>
        </w:tc>
      </w:tr>
      <w:tr w:rsidR="00A32160" w:rsidRPr="00C60897" w14:paraId="047ACC23" w14:textId="77777777" w:rsidTr="00F8030F">
        <w:trPr>
          <w:trHeight w:val="320"/>
          <w:jc w:val="center"/>
        </w:trPr>
        <w:tc>
          <w:tcPr>
            <w:tcW w:w="1353" w:type="dxa"/>
          </w:tcPr>
          <w:p w14:paraId="1F6C7E6C" w14:textId="77777777" w:rsidR="00A32160" w:rsidRPr="00C60897" w:rsidRDefault="00A32160" w:rsidP="00667D0E">
            <w:pPr>
              <w:spacing w:before="120"/>
              <w:rPr>
                <w:rFonts w:ascii="Tahoma" w:hAnsi="Tahoma" w:cs="Tahoma"/>
                <w:bCs/>
                <w:sz w:val="22"/>
                <w:szCs w:val="22"/>
              </w:rPr>
            </w:pPr>
          </w:p>
        </w:tc>
        <w:tc>
          <w:tcPr>
            <w:tcW w:w="3128" w:type="dxa"/>
            <w:vAlign w:val="center"/>
          </w:tcPr>
          <w:p w14:paraId="203AB719" w14:textId="52FE824E" w:rsidR="00A32160" w:rsidRPr="00C60897" w:rsidRDefault="00A32160" w:rsidP="00667D0E">
            <w:pPr>
              <w:spacing w:before="120"/>
              <w:rPr>
                <w:rFonts w:ascii="Tahoma" w:hAnsi="Tahoma" w:cs="Tahoma"/>
                <w:bCs/>
                <w:sz w:val="22"/>
                <w:szCs w:val="22"/>
                <w:lang w:val="es-BO"/>
              </w:rPr>
            </w:pPr>
            <w:r w:rsidRPr="00C60897">
              <w:rPr>
                <w:rFonts w:ascii="Tahoma" w:hAnsi="Tahoma" w:cs="Tahoma"/>
                <w:bCs/>
                <w:sz w:val="22"/>
                <w:szCs w:val="22"/>
                <w:lang w:val="es-BO"/>
              </w:rPr>
              <w:t xml:space="preserve">Espesor del galvanizado en caliente </w:t>
            </w:r>
            <w:proofErr w:type="spellStart"/>
            <w:r w:rsidRPr="00C60897">
              <w:rPr>
                <w:rFonts w:ascii="Tahoma" w:hAnsi="Tahoma" w:cs="Tahoma"/>
                <w:bCs/>
                <w:sz w:val="22"/>
                <w:szCs w:val="22"/>
                <w:lang w:val="es-BO"/>
              </w:rPr>
              <w:t>minimo</w:t>
            </w:r>
            <w:proofErr w:type="spellEnd"/>
            <w:r w:rsidRPr="00C60897">
              <w:rPr>
                <w:rFonts w:ascii="Tahoma" w:hAnsi="Tahoma" w:cs="Tahoma"/>
                <w:bCs/>
                <w:sz w:val="22"/>
                <w:szCs w:val="22"/>
                <w:lang w:val="es-BO"/>
              </w:rPr>
              <w:t xml:space="preserve"> (ASTM A-153)</w:t>
            </w:r>
          </w:p>
        </w:tc>
        <w:tc>
          <w:tcPr>
            <w:tcW w:w="1072" w:type="dxa"/>
            <w:vAlign w:val="center"/>
          </w:tcPr>
          <w:p w14:paraId="078F06F6" w14:textId="28612054"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µm</w:t>
            </w:r>
          </w:p>
        </w:tc>
        <w:tc>
          <w:tcPr>
            <w:tcW w:w="1549" w:type="dxa"/>
            <w:vAlign w:val="center"/>
          </w:tcPr>
          <w:p w14:paraId="150ACCC8" w14:textId="7F0EB070"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56</w:t>
            </w:r>
          </w:p>
        </w:tc>
        <w:tc>
          <w:tcPr>
            <w:tcW w:w="1824" w:type="dxa"/>
          </w:tcPr>
          <w:p w14:paraId="5A5EDE16" w14:textId="77777777" w:rsidR="00A32160" w:rsidRPr="00C60897" w:rsidRDefault="00A32160" w:rsidP="00667D0E">
            <w:pPr>
              <w:spacing w:before="120"/>
              <w:jc w:val="center"/>
              <w:rPr>
                <w:rFonts w:ascii="Tahoma" w:hAnsi="Tahoma" w:cs="Tahoma"/>
                <w:bCs/>
                <w:sz w:val="22"/>
                <w:szCs w:val="22"/>
              </w:rPr>
            </w:pPr>
          </w:p>
        </w:tc>
      </w:tr>
      <w:tr w:rsidR="00A32160" w:rsidRPr="00C60897" w14:paraId="2F5FE647" w14:textId="77777777" w:rsidTr="00F8030F">
        <w:trPr>
          <w:trHeight w:val="320"/>
          <w:jc w:val="center"/>
        </w:trPr>
        <w:tc>
          <w:tcPr>
            <w:tcW w:w="1353" w:type="dxa"/>
          </w:tcPr>
          <w:p w14:paraId="14883141" w14:textId="77777777" w:rsidR="00A32160" w:rsidRPr="00C60897" w:rsidRDefault="00A32160" w:rsidP="00667D0E">
            <w:pPr>
              <w:spacing w:before="120"/>
              <w:rPr>
                <w:rFonts w:ascii="Tahoma" w:hAnsi="Tahoma" w:cs="Tahoma"/>
                <w:bCs/>
                <w:sz w:val="22"/>
                <w:szCs w:val="22"/>
              </w:rPr>
            </w:pPr>
          </w:p>
        </w:tc>
        <w:tc>
          <w:tcPr>
            <w:tcW w:w="3128" w:type="dxa"/>
            <w:vAlign w:val="center"/>
          </w:tcPr>
          <w:p w14:paraId="47D63BEA" w14:textId="13B26C5C" w:rsidR="00A32160" w:rsidRPr="00C60897" w:rsidRDefault="00A32160" w:rsidP="00667D0E">
            <w:pPr>
              <w:spacing w:before="120"/>
              <w:rPr>
                <w:rFonts w:ascii="Tahoma" w:hAnsi="Tahoma" w:cs="Tahoma"/>
                <w:bCs/>
                <w:sz w:val="22"/>
                <w:szCs w:val="22"/>
              </w:rPr>
            </w:pPr>
            <w:r w:rsidRPr="00C60897">
              <w:rPr>
                <w:rFonts w:ascii="Tahoma" w:hAnsi="Tahoma" w:cs="Tahoma"/>
                <w:bCs/>
                <w:sz w:val="22"/>
                <w:szCs w:val="22"/>
              </w:rPr>
              <w:t xml:space="preserve">Tipo de </w:t>
            </w:r>
            <w:proofErr w:type="spellStart"/>
            <w:r w:rsidRPr="00C60897">
              <w:rPr>
                <w:rFonts w:ascii="Tahoma" w:hAnsi="Tahoma" w:cs="Tahoma"/>
                <w:bCs/>
                <w:sz w:val="22"/>
                <w:szCs w:val="22"/>
              </w:rPr>
              <w:t>ranura</w:t>
            </w:r>
            <w:proofErr w:type="spellEnd"/>
          </w:p>
        </w:tc>
        <w:tc>
          <w:tcPr>
            <w:tcW w:w="1072" w:type="dxa"/>
            <w:vAlign w:val="center"/>
          </w:tcPr>
          <w:p w14:paraId="00C56DC8" w14:textId="0339D49C" w:rsidR="00A32160" w:rsidRPr="00C60897" w:rsidRDefault="00A32160" w:rsidP="00667D0E">
            <w:pPr>
              <w:spacing w:before="120"/>
              <w:jc w:val="center"/>
              <w:rPr>
                <w:rFonts w:ascii="Tahoma" w:hAnsi="Tahoma" w:cs="Tahoma"/>
                <w:bCs/>
                <w:sz w:val="22"/>
                <w:szCs w:val="22"/>
              </w:rPr>
            </w:pPr>
          </w:p>
        </w:tc>
        <w:tc>
          <w:tcPr>
            <w:tcW w:w="1549" w:type="dxa"/>
            <w:vAlign w:val="center"/>
          </w:tcPr>
          <w:p w14:paraId="3111491B" w14:textId="5C9E1AD8"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Thimble eye</w:t>
            </w:r>
          </w:p>
        </w:tc>
        <w:tc>
          <w:tcPr>
            <w:tcW w:w="1824" w:type="dxa"/>
          </w:tcPr>
          <w:p w14:paraId="7F2E542B" w14:textId="77777777" w:rsidR="00A32160" w:rsidRPr="00C60897" w:rsidRDefault="00A32160" w:rsidP="00667D0E">
            <w:pPr>
              <w:spacing w:before="120"/>
              <w:jc w:val="center"/>
              <w:rPr>
                <w:rFonts w:ascii="Tahoma" w:hAnsi="Tahoma" w:cs="Tahoma"/>
                <w:bCs/>
                <w:sz w:val="22"/>
                <w:szCs w:val="22"/>
              </w:rPr>
            </w:pPr>
          </w:p>
        </w:tc>
      </w:tr>
      <w:tr w:rsidR="00544F47" w:rsidRPr="00C60897" w14:paraId="2F2D9A25" w14:textId="77777777" w:rsidTr="00F8030F">
        <w:trPr>
          <w:trHeight w:val="320"/>
          <w:jc w:val="center"/>
        </w:trPr>
        <w:tc>
          <w:tcPr>
            <w:tcW w:w="1353" w:type="dxa"/>
          </w:tcPr>
          <w:p w14:paraId="12F59B83" w14:textId="77777777" w:rsidR="00544F47" w:rsidRPr="00C60897" w:rsidRDefault="00544F47" w:rsidP="00667D0E">
            <w:pPr>
              <w:spacing w:before="120"/>
              <w:rPr>
                <w:rFonts w:ascii="Tahoma" w:hAnsi="Tahoma" w:cs="Tahoma"/>
                <w:bCs/>
                <w:sz w:val="22"/>
                <w:szCs w:val="22"/>
              </w:rPr>
            </w:pPr>
          </w:p>
        </w:tc>
        <w:tc>
          <w:tcPr>
            <w:tcW w:w="3128" w:type="dxa"/>
            <w:vAlign w:val="center"/>
          </w:tcPr>
          <w:p w14:paraId="735BA9AF" w14:textId="1105A036" w:rsidR="00544F47" w:rsidRPr="00472D30" w:rsidRDefault="00544F47" w:rsidP="00667D0E">
            <w:pPr>
              <w:spacing w:before="120"/>
              <w:rPr>
                <w:rFonts w:ascii="Tahoma" w:hAnsi="Tahoma" w:cs="Tahoma"/>
                <w:bCs/>
                <w:sz w:val="22"/>
                <w:szCs w:val="22"/>
              </w:rPr>
            </w:pP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
        </w:tc>
        <w:tc>
          <w:tcPr>
            <w:tcW w:w="1072" w:type="dxa"/>
            <w:vAlign w:val="center"/>
          </w:tcPr>
          <w:p w14:paraId="1E898827" w14:textId="3C6DE0AC" w:rsidR="00544F47" w:rsidRPr="00472D30" w:rsidRDefault="00544F47" w:rsidP="00667D0E">
            <w:pPr>
              <w:spacing w:before="120"/>
              <w:jc w:val="center"/>
              <w:rPr>
                <w:rFonts w:ascii="Tahoma" w:hAnsi="Tahoma" w:cs="Tahoma"/>
                <w:bCs/>
                <w:sz w:val="22"/>
                <w:szCs w:val="22"/>
              </w:rPr>
            </w:pPr>
            <w:proofErr w:type="spellStart"/>
            <w:r w:rsidRPr="00472D30">
              <w:rPr>
                <w:rFonts w:ascii="Tahoma" w:hAnsi="Tahoma" w:cs="Tahoma"/>
                <w:bCs/>
                <w:sz w:val="22"/>
                <w:szCs w:val="22"/>
              </w:rPr>
              <w:t>pza</w:t>
            </w:r>
            <w:proofErr w:type="spellEnd"/>
          </w:p>
        </w:tc>
        <w:tc>
          <w:tcPr>
            <w:tcW w:w="1549" w:type="dxa"/>
            <w:vAlign w:val="center"/>
          </w:tcPr>
          <w:p w14:paraId="1D38F119" w14:textId="10A5B00D" w:rsidR="00544F47" w:rsidRPr="00472D30" w:rsidRDefault="00544F47" w:rsidP="00667D0E">
            <w:pPr>
              <w:spacing w:before="120"/>
              <w:jc w:val="center"/>
              <w:rPr>
                <w:rFonts w:ascii="Tahoma" w:hAnsi="Tahoma" w:cs="Tahoma"/>
                <w:bCs/>
                <w:sz w:val="22"/>
                <w:szCs w:val="22"/>
              </w:rPr>
            </w:pP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en</w:t>
            </w:r>
            <w:proofErr w:type="spellEnd"/>
            <w:r w:rsidRPr="00472D30">
              <w:rPr>
                <w:rFonts w:ascii="Tahoma" w:hAnsi="Tahoma" w:cs="Tahoma"/>
                <w:bCs/>
                <w:sz w:val="22"/>
                <w:szCs w:val="22"/>
              </w:rPr>
              <w:t xml:space="preserve"> function al </w:t>
            </w:r>
            <w:proofErr w:type="spellStart"/>
            <w:r w:rsidRPr="00472D30">
              <w:rPr>
                <w:rFonts w:ascii="Tahoma" w:hAnsi="Tahoma" w:cs="Tahoma"/>
                <w:bCs/>
                <w:sz w:val="22"/>
                <w:szCs w:val="22"/>
              </w:rPr>
              <w:t>destino</w:t>
            </w:r>
            <w:proofErr w:type="spellEnd"/>
          </w:p>
        </w:tc>
        <w:tc>
          <w:tcPr>
            <w:tcW w:w="1824" w:type="dxa"/>
          </w:tcPr>
          <w:p w14:paraId="2C861703" w14:textId="77777777" w:rsidR="00544F47" w:rsidRPr="00C60897" w:rsidRDefault="00544F47" w:rsidP="00667D0E">
            <w:pPr>
              <w:spacing w:before="120"/>
              <w:jc w:val="center"/>
              <w:rPr>
                <w:rFonts w:ascii="Tahoma" w:hAnsi="Tahoma" w:cs="Tahoma"/>
                <w:bCs/>
                <w:sz w:val="22"/>
                <w:szCs w:val="22"/>
              </w:rPr>
            </w:pPr>
          </w:p>
        </w:tc>
      </w:tr>
      <w:tr w:rsidR="00544F47" w:rsidRPr="00C60897" w14:paraId="2D38A322" w14:textId="77777777" w:rsidTr="00F8030F">
        <w:trPr>
          <w:trHeight w:val="320"/>
          <w:jc w:val="center"/>
        </w:trPr>
        <w:tc>
          <w:tcPr>
            <w:tcW w:w="1353" w:type="dxa"/>
          </w:tcPr>
          <w:p w14:paraId="7C6B3376" w14:textId="77777777" w:rsidR="00544F47" w:rsidRPr="00C60897" w:rsidRDefault="00544F47" w:rsidP="00667D0E">
            <w:pPr>
              <w:spacing w:before="120"/>
              <w:rPr>
                <w:rFonts w:ascii="Tahoma" w:hAnsi="Tahoma" w:cs="Tahoma"/>
                <w:bCs/>
                <w:sz w:val="22"/>
                <w:szCs w:val="22"/>
              </w:rPr>
            </w:pPr>
          </w:p>
        </w:tc>
        <w:tc>
          <w:tcPr>
            <w:tcW w:w="3128" w:type="dxa"/>
            <w:vAlign w:val="center"/>
          </w:tcPr>
          <w:p w14:paraId="37A222E4" w14:textId="0FC71500" w:rsidR="00544F47" w:rsidRPr="00472D30" w:rsidRDefault="00544F47" w:rsidP="00667D0E">
            <w:pPr>
              <w:spacing w:before="120"/>
              <w:rPr>
                <w:rFonts w:ascii="Tahoma" w:hAnsi="Tahoma" w:cs="Tahoma"/>
                <w:bCs/>
                <w:sz w:val="22"/>
                <w:szCs w:val="22"/>
              </w:rPr>
            </w:pPr>
            <w:proofErr w:type="spellStart"/>
            <w:r w:rsidRPr="00472D30">
              <w:rPr>
                <w:rFonts w:ascii="Tahoma" w:hAnsi="Tahoma" w:cs="Tahoma"/>
                <w:bCs/>
                <w:sz w:val="22"/>
                <w:szCs w:val="22"/>
              </w:rPr>
              <w:t>Almacen</w:t>
            </w:r>
            <w:proofErr w:type="spellEnd"/>
            <w:r w:rsidRPr="00472D30">
              <w:rPr>
                <w:rFonts w:ascii="Tahoma" w:hAnsi="Tahoma" w:cs="Tahoma"/>
                <w:bCs/>
                <w:sz w:val="22"/>
                <w:szCs w:val="22"/>
              </w:rPr>
              <w:t xml:space="preserve"> de </w:t>
            </w:r>
            <w:proofErr w:type="spellStart"/>
            <w:r w:rsidRPr="00472D30">
              <w:rPr>
                <w:rFonts w:ascii="Tahoma" w:hAnsi="Tahoma" w:cs="Tahoma"/>
                <w:bCs/>
                <w:sz w:val="22"/>
                <w:szCs w:val="22"/>
              </w:rPr>
              <w:t>entrega</w:t>
            </w:r>
            <w:proofErr w:type="spellEnd"/>
          </w:p>
        </w:tc>
        <w:tc>
          <w:tcPr>
            <w:tcW w:w="1072" w:type="dxa"/>
            <w:vAlign w:val="center"/>
          </w:tcPr>
          <w:p w14:paraId="62214364" w14:textId="4D85104B" w:rsidR="00544F47" w:rsidRPr="00472D30" w:rsidRDefault="00544F47" w:rsidP="00667D0E">
            <w:pPr>
              <w:spacing w:before="120"/>
              <w:jc w:val="center"/>
              <w:rPr>
                <w:rFonts w:ascii="Tahoma" w:hAnsi="Tahoma" w:cs="Tahoma"/>
                <w:bCs/>
                <w:sz w:val="22"/>
                <w:szCs w:val="22"/>
              </w:rPr>
            </w:pPr>
            <w:proofErr w:type="spellStart"/>
            <w:r w:rsidRPr="00472D30">
              <w:rPr>
                <w:rFonts w:ascii="Tahoma" w:hAnsi="Tahoma" w:cs="Tahoma"/>
                <w:bCs/>
                <w:sz w:val="22"/>
                <w:szCs w:val="22"/>
              </w:rPr>
              <w:t>Destino</w:t>
            </w:r>
            <w:proofErr w:type="spellEnd"/>
          </w:p>
        </w:tc>
        <w:tc>
          <w:tcPr>
            <w:tcW w:w="1549" w:type="dxa"/>
            <w:vAlign w:val="center"/>
          </w:tcPr>
          <w:p w14:paraId="312346DE" w14:textId="451E4809" w:rsidR="00544F47" w:rsidRPr="00472D30" w:rsidRDefault="00544F47" w:rsidP="00667D0E">
            <w:pPr>
              <w:spacing w:before="120"/>
              <w:jc w:val="center"/>
              <w:rPr>
                <w:rFonts w:ascii="Tahoma" w:hAnsi="Tahoma" w:cs="Tahoma"/>
                <w:bCs/>
                <w:sz w:val="22"/>
                <w:szCs w:val="22"/>
              </w:rPr>
            </w:pPr>
            <w:proofErr w:type="spellStart"/>
            <w:r w:rsidRPr="00472D30">
              <w:rPr>
                <w:rFonts w:ascii="Tahoma" w:hAnsi="Tahoma" w:cs="Tahoma"/>
                <w:bCs/>
                <w:sz w:val="22"/>
                <w:szCs w:val="22"/>
              </w:rPr>
              <w:t>Santivañez</w:t>
            </w:r>
            <w:proofErr w:type="spellEnd"/>
            <w:r w:rsidRPr="00472D30">
              <w:rPr>
                <w:rFonts w:ascii="Tahoma" w:hAnsi="Tahoma" w:cs="Tahoma"/>
                <w:bCs/>
                <w:sz w:val="22"/>
                <w:szCs w:val="22"/>
              </w:rPr>
              <w:t>, El Alto, Sucre (</w:t>
            </w: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solo un </w:t>
            </w:r>
            <w:proofErr w:type="spellStart"/>
            <w:r w:rsidRPr="00472D30">
              <w:rPr>
                <w:rFonts w:ascii="Tahoma" w:hAnsi="Tahoma" w:cs="Tahoma"/>
                <w:bCs/>
                <w:sz w:val="22"/>
                <w:szCs w:val="22"/>
              </w:rPr>
              <w:t>destino</w:t>
            </w:r>
            <w:proofErr w:type="spellEnd"/>
            <w:r w:rsidRPr="00472D30">
              <w:rPr>
                <w:rFonts w:ascii="Tahoma" w:hAnsi="Tahoma" w:cs="Tahoma"/>
                <w:bCs/>
                <w:sz w:val="22"/>
                <w:szCs w:val="22"/>
              </w:rPr>
              <w:t>)</w:t>
            </w:r>
          </w:p>
        </w:tc>
        <w:tc>
          <w:tcPr>
            <w:tcW w:w="1824" w:type="dxa"/>
          </w:tcPr>
          <w:p w14:paraId="31628FEF" w14:textId="77777777" w:rsidR="00544F47" w:rsidRPr="00C60897" w:rsidRDefault="00544F47" w:rsidP="00667D0E">
            <w:pPr>
              <w:spacing w:before="120"/>
              <w:jc w:val="center"/>
              <w:rPr>
                <w:rFonts w:ascii="Tahoma" w:hAnsi="Tahoma" w:cs="Tahoma"/>
                <w:bCs/>
                <w:sz w:val="22"/>
                <w:szCs w:val="22"/>
              </w:rPr>
            </w:pPr>
          </w:p>
        </w:tc>
      </w:tr>
    </w:tbl>
    <w:p w14:paraId="54744D03" w14:textId="0CBB4628" w:rsidR="00A32160" w:rsidRPr="00C60897" w:rsidRDefault="00A32160" w:rsidP="00A32160">
      <w:pPr>
        <w:pStyle w:val="Prrafodelista"/>
        <w:spacing w:before="240" w:after="240"/>
        <w:ind w:left="567"/>
        <w:jc w:val="both"/>
        <w:rPr>
          <w:rFonts w:ascii="Tahoma" w:hAnsi="Tahoma" w:cs="Tahoma"/>
          <w:bCs/>
          <w:i/>
          <w:iCs/>
          <w:sz w:val="28"/>
          <w:szCs w:val="28"/>
          <w:lang w:val="es-ES" w:eastAsia="es-ES"/>
        </w:rPr>
      </w:pPr>
    </w:p>
    <w:p w14:paraId="077F2CC0" w14:textId="34E4686A" w:rsidR="00A32160" w:rsidRPr="00C60897" w:rsidRDefault="00A32160" w:rsidP="00A32160">
      <w:pPr>
        <w:pStyle w:val="Prrafodelista"/>
        <w:spacing w:before="240" w:after="240"/>
        <w:ind w:left="567"/>
        <w:jc w:val="both"/>
        <w:rPr>
          <w:rFonts w:ascii="Tahoma" w:hAnsi="Tahoma" w:cs="Tahoma"/>
          <w:bCs/>
          <w:i/>
          <w:iCs/>
          <w:sz w:val="28"/>
          <w:szCs w:val="28"/>
          <w:lang w:val="es-ES" w:eastAsia="es-ES"/>
        </w:rPr>
      </w:pPr>
    </w:p>
    <w:p w14:paraId="398679DC" w14:textId="76FDAE1B" w:rsidR="00A32160" w:rsidRPr="00C60897" w:rsidRDefault="00A32160" w:rsidP="00A32160">
      <w:pPr>
        <w:pStyle w:val="Prrafodelista"/>
        <w:spacing w:before="240" w:after="240"/>
        <w:ind w:left="567"/>
        <w:jc w:val="both"/>
        <w:rPr>
          <w:rFonts w:ascii="Tahoma" w:hAnsi="Tahoma" w:cs="Tahoma"/>
          <w:bCs/>
          <w:i/>
          <w:iCs/>
          <w:sz w:val="28"/>
          <w:szCs w:val="28"/>
          <w:lang w:val="es-ES" w:eastAsia="es-ES"/>
        </w:rPr>
      </w:pPr>
    </w:p>
    <w:p w14:paraId="7D0D430E" w14:textId="00D27D08" w:rsidR="00A32160" w:rsidRPr="00C60897" w:rsidRDefault="00A32160" w:rsidP="00A32160">
      <w:pPr>
        <w:pStyle w:val="Prrafodelista"/>
        <w:spacing w:before="240" w:after="240"/>
        <w:ind w:left="567"/>
        <w:jc w:val="both"/>
        <w:rPr>
          <w:rFonts w:ascii="Tahoma" w:hAnsi="Tahoma" w:cs="Tahoma"/>
          <w:bCs/>
          <w:i/>
          <w:iCs/>
          <w:sz w:val="28"/>
          <w:szCs w:val="28"/>
          <w:lang w:val="es-ES" w:eastAsia="es-ES"/>
        </w:rPr>
      </w:pPr>
    </w:p>
    <w:p w14:paraId="0607C545" w14:textId="4CAE5797" w:rsidR="00A32160" w:rsidRPr="00C60897" w:rsidRDefault="00311511" w:rsidP="00A32160">
      <w:pPr>
        <w:pStyle w:val="Prrafodelista"/>
        <w:numPr>
          <w:ilvl w:val="5"/>
          <w:numId w:val="157"/>
        </w:numPr>
        <w:spacing w:before="240" w:after="240"/>
        <w:ind w:left="567"/>
        <w:jc w:val="both"/>
        <w:rPr>
          <w:rFonts w:ascii="Tahoma" w:hAnsi="Tahoma" w:cs="Tahoma"/>
          <w:bCs/>
          <w:i/>
          <w:iCs/>
          <w:sz w:val="28"/>
          <w:szCs w:val="28"/>
          <w:lang w:val="es-ES" w:eastAsia="es-ES"/>
        </w:rPr>
      </w:pPr>
      <w:r w:rsidRPr="00C60897">
        <w:rPr>
          <w:rFonts w:ascii="Tahoma" w:hAnsi="Tahoma" w:cs="Tahoma"/>
          <w:bCs/>
          <w:i/>
          <w:iCs/>
          <w:sz w:val="28"/>
          <w:szCs w:val="28"/>
          <w:lang w:val="es-ES" w:eastAsia="es-ES"/>
        </w:rPr>
        <w:lastRenderedPageBreak/>
        <w:t>VARILLA DE ANCLAJE 5/8”X2.1 m</w:t>
      </w:r>
    </w:p>
    <w:tbl>
      <w:tblPr>
        <w:tblStyle w:val="Tablaconcuadrcula"/>
        <w:tblW w:w="8926" w:type="dxa"/>
        <w:jc w:val="center"/>
        <w:tblLook w:val="01E0" w:firstRow="1" w:lastRow="1" w:firstColumn="1" w:lastColumn="1" w:noHBand="0" w:noVBand="0"/>
      </w:tblPr>
      <w:tblGrid>
        <w:gridCol w:w="1373"/>
        <w:gridCol w:w="3031"/>
        <w:gridCol w:w="1139"/>
        <w:gridCol w:w="1581"/>
        <w:gridCol w:w="1802"/>
      </w:tblGrid>
      <w:tr w:rsidR="00A32160" w:rsidRPr="00C60897" w14:paraId="70DE44B8" w14:textId="77777777" w:rsidTr="00544F47">
        <w:trPr>
          <w:trHeight w:val="708"/>
          <w:jc w:val="center"/>
        </w:trPr>
        <w:tc>
          <w:tcPr>
            <w:tcW w:w="1373" w:type="dxa"/>
            <w:shd w:val="clear" w:color="auto" w:fill="D9D9D9" w:themeFill="background1" w:themeFillShade="D9"/>
            <w:vAlign w:val="center"/>
          </w:tcPr>
          <w:p w14:paraId="73279612"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ARTICULO</w:t>
            </w:r>
          </w:p>
        </w:tc>
        <w:tc>
          <w:tcPr>
            <w:tcW w:w="3031" w:type="dxa"/>
            <w:shd w:val="clear" w:color="auto" w:fill="D9D9D9" w:themeFill="background1" w:themeFillShade="D9"/>
            <w:vAlign w:val="center"/>
          </w:tcPr>
          <w:p w14:paraId="50B51E9C"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ITEM</w:t>
            </w:r>
          </w:p>
        </w:tc>
        <w:tc>
          <w:tcPr>
            <w:tcW w:w="1139" w:type="dxa"/>
            <w:shd w:val="clear" w:color="auto" w:fill="D9D9D9" w:themeFill="background1" w:themeFillShade="D9"/>
            <w:vAlign w:val="center"/>
          </w:tcPr>
          <w:p w14:paraId="4F641A11"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UNIDAD</w:t>
            </w:r>
          </w:p>
        </w:tc>
        <w:tc>
          <w:tcPr>
            <w:tcW w:w="1581" w:type="dxa"/>
            <w:shd w:val="clear" w:color="auto" w:fill="D9D9D9" w:themeFill="background1" w:themeFillShade="D9"/>
            <w:vAlign w:val="center"/>
          </w:tcPr>
          <w:p w14:paraId="4E48DE62"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REQUERIDO</w:t>
            </w:r>
          </w:p>
        </w:tc>
        <w:tc>
          <w:tcPr>
            <w:tcW w:w="1802" w:type="dxa"/>
            <w:shd w:val="clear" w:color="auto" w:fill="D9D9D9" w:themeFill="background1" w:themeFillShade="D9"/>
            <w:vAlign w:val="center"/>
          </w:tcPr>
          <w:p w14:paraId="5C883821"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OFERTADO</w:t>
            </w:r>
          </w:p>
        </w:tc>
      </w:tr>
      <w:tr w:rsidR="00A32160" w:rsidRPr="00C60897" w14:paraId="52FB2320" w14:textId="77777777" w:rsidTr="00544F47">
        <w:trPr>
          <w:trHeight w:val="521"/>
          <w:jc w:val="center"/>
        </w:trPr>
        <w:tc>
          <w:tcPr>
            <w:tcW w:w="1373" w:type="dxa"/>
          </w:tcPr>
          <w:p w14:paraId="19FF34EB" w14:textId="41EDEDD5" w:rsidR="00A32160" w:rsidRPr="00C60897" w:rsidRDefault="00544F47" w:rsidP="00667D0E">
            <w:pPr>
              <w:spacing w:before="120"/>
              <w:jc w:val="center"/>
              <w:rPr>
                <w:rFonts w:ascii="Tahoma" w:hAnsi="Tahoma" w:cs="Tahoma"/>
                <w:b/>
                <w:sz w:val="22"/>
                <w:szCs w:val="22"/>
              </w:rPr>
            </w:pPr>
            <w:r>
              <w:rPr>
                <w:rFonts w:ascii="Tahoma" w:hAnsi="Tahoma" w:cs="Tahoma"/>
                <w:b/>
                <w:sz w:val="22"/>
                <w:szCs w:val="22"/>
              </w:rPr>
              <w:t>2</w:t>
            </w:r>
          </w:p>
        </w:tc>
        <w:tc>
          <w:tcPr>
            <w:tcW w:w="3031" w:type="dxa"/>
            <w:vAlign w:val="center"/>
          </w:tcPr>
          <w:p w14:paraId="6E9DC867" w14:textId="77777777" w:rsidR="00A32160"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Oferente</w:t>
            </w:r>
            <w:proofErr w:type="spellEnd"/>
          </w:p>
        </w:tc>
        <w:tc>
          <w:tcPr>
            <w:tcW w:w="1139" w:type="dxa"/>
            <w:vAlign w:val="center"/>
          </w:tcPr>
          <w:p w14:paraId="361DF7A0" w14:textId="77777777" w:rsidR="00A32160" w:rsidRPr="00C60897" w:rsidRDefault="00A32160" w:rsidP="00667D0E">
            <w:pPr>
              <w:spacing w:before="120"/>
              <w:jc w:val="center"/>
              <w:rPr>
                <w:rFonts w:ascii="Tahoma" w:hAnsi="Tahoma" w:cs="Tahoma"/>
                <w:bCs/>
                <w:sz w:val="22"/>
                <w:szCs w:val="22"/>
              </w:rPr>
            </w:pPr>
          </w:p>
        </w:tc>
        <w:tc>
          <w:tcPr>
            <w:tcW w:w="1581" w:type="dxa"/>
          </w:tcPr>
          <w:p w14:paraId="36B197A8" w14:textId="77777777" w:rsidR="00A32160" w:rsidRPr="00C60897" w:rsidRDefault="00A32160" w:rsidP="00667D0E">
            <w:pPr>
              <w:spacing w:before="120"/>
              <w:jc w:val="center"/>
              <w:rPr>
                <w:rFonts w:ascii="Tahoma" w:hAnsi="Tahoma" w:cs="Tahoma"/>
                <w:bCs/>
                <w:sz w:val="22"/>
                <w:szCs w:val="22"/>
              </w:rPr>
            </w:pPr>
            <w:proofErr w:type="spellStart"/>
            <w:r w:rsidRPr="00C60897">
              <w:rPr>
                <w:rFonts w:ascii="Tahoma" w:hAnsi="Tahoma" w:cs="Tahoma"/>
                <w:bCs/>
                <w:sz w:val="22"/>
                <w:szCs w:val="22"/>
              </w:rPr>
              <w:t>Indicar</w:t>
            </w:r>
            <w:proofErr w:type="spellEnd"/>
          </w:p>
        </w:tc>
        <w:tc>
          <w:tcPr>
            <w:tcW w:w="1802" w:type="dxa"/>
          </w:tcPr>
          <w:p w14:paraId="5613DC66" w14:textId="77777777" w:rsidR="00A32160" w:rsidRPr="00C60897" w:rsidRDefault="00A32160" w:rsidP="00667D0E">
            <w:pPr>
              <w:spacing w:before="120"/>
              <w:jc w:val="center"/>
              <w:rPr>
                <w:rFonts w:ascii="Tahoma" w:hAnsi="Tahoma" w:cs="Tahoma"/>
                <w:bCs/>
                <w:sz w:val="22"/>
                <w:szCs w:val="22"/>
              </w:rPr>
            </w:pPr>
          </w:p>
        </w:tc>
      </w:tr>
      <w:tr w:rsidR="00A32160" w:rsidRPr="00C60897" w14:paraId="4B4D3650" w14:textId="77777777" w:rsidTr="00544F47">
        <w:trPr>
          <w:trHeight w:val="320"/>
          <w:jc w:val="center"/>
        </w:trPr>
        <w:tc>
          <w:tcPr>
            <w:tcW w:w="1373" w:type="dxa"/>
          </w:tcPr>
          <w:p w14:paraId="077F55F3" w14:textId="77777777" w:rsidR="00A32160" w:rsidRPr="00C60897" w:rsidRDefault="00A32160" w:rsidP="00667D0E">
            <w:pPr>
              <w:spacing w:before="120"/>
              <w:rPr>
                <w:rFonts w:ascii="Tahoma" w:hAnsi="Tahoma" w:cs="Tahoma"/>
                <w:bCs/>
                <w:sz w:val="22"/>
                <w:szCs w:val="22"/>
              </w:rPr>
            </w:pPr>
          </w:p>
        </w:tc>
        <w:tc>
          <w:tcPr>
            <w:tcW w:w="3031" w:type="dxa"/>
            <w:vAlign w:val="center"/>
          </w:tcPr>
          <w:p w14:paraId="3B10FE27" w14:textId="77777777" w:rsidR="00A32160"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Pais</w:t>
            </w:r>
            <w:proofErr w:type="spellEnd"/>
            <w:r w:rsidRPr="00C60897">
              <w:rPr>
                <w:rFonts w:ascii="Tahoma" w:hAnsi="Tahoma" w:cs="Tahoma"/>
                <w:bCs/>
                <w:sz w:val="22"/>
                <w:szCs w:val="22"/>
              </w:rPr>
              <w:t xml:space="preserve"> de </w:t>
            </w:r>
            <w:proofErr w:type="spellStart"/>
            <w:r w:rsidRPr="00C60897">
              <w:rPr>
                <w:rFonts w:ascii="Tahoma" w:hAnsi="Tahoma" w:cs="Tahoma"/>
                <w:bCs/>
                <w:sz w:val="22"/>
                <w:szCs w:val="22"/>
              </w:rPr>
              <w:t>fabricación</w:t>
            </w:r>
            <w:proofErr w:type="spellEnd"/>
          </w:p>
        </w:tc>
        <w:tc>
          <w:tcPr>
            <w:tcW w:w="1139" w:type="dxa"/>
            <w:vAlign w:val="center"/>
          </w:tcPr>
          <w:p w14:paraId="15F304D3" w14:textId="77777777" w:rsidR="00A32160" w:rsidRPr="00C60897" w:rsidRDefault="00A32160" w:rsidP="00667D0E">
            <w:pPr>
              <w:spacing w:before="120"/>
              <w:jc w:val="center"/>
              <w:rPr>
                <w:rFonts w:ascii="Tahoma" w:hAnsi="Tahoma" w:cs="Tahoma"/>
                <w:bCs/>
                <w:sz w:val="22"/>
                <w:szCs w:val="22"/>
              </w:rPr>
            </w:pPr>
          </w:p>
        </w:tc>
        <w:tc>
          <w:tcPr>
            <w:tcW w:w="1581" w:type="dxa"/>
            <w:vAlign w:val="center"/>
          </w:tcPr>
          <w:p w14:paraId="270CC049" w14:textId="77777777" w:rsidR="00A32160" w:rsidRPr="00C60897" w:rsidRDefault="00A32160" w:rsidP="00667D0E">
            <w:pPr>
              <w:spacing w:before="120"/>
              <w:jc w:val="center"/>
              <w:rPr>
                <w:rFonts w:ascii="Tahoma" w:hAnsi="Tahoma" w:cs="Tahoma"/>
                <w:b/>
                <w:sz w:val="22"/>
                <w:szCs w:val="22"/>
              </w:rPr>
            </w:pPr>
            <w:proofErr w:type="spellStart"/>
            <w:r w:rsidRPr="00C60897">
              <w:rPr>
                <w:rFonts w:ascii="Tahoma" w:hAnsi="Tahoma" w:cs="Tahoma"/>
                <w:bCs/>
                <w:sz w:val="22"/>
                <w:szCs w:val="22"/>
              </w:rPr>
              <w:t>Paises</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miembros</w:t>
            </w:r>
            <w:proofErr w:type="spellEnd"/>
            <w:r w:rsidRPr="00C60897">
              <w:rPr>
                <w:rFonts w:ascii="Tahoma" w:hAnsi="Tahoma" w:cs="Tahoma"/>
                <w:bCs/>
                <w:sz w:val="22"/>
                <w:szCs w:val="22"/>
              </w:rPr>
              <w:t xml:space="preserve"> del BID</w:t>
            </w:r>
          </w:p>
        </w:tc>
        <w:tc>
          <w:tcPr>
            <w:tcW w:w="1802" w:type="dxa"/>
          </w:tcPr>
          <w:p w14:paraId="2F397BC0" w14:textId="77777777" w:rsidR="00A32160" w:rsidRPr="00C60897" w:rsidRDefault="00A32160" w:rsidP="00667D0E">
            <w:pPr>
              <w:spacing w:before="120"/>
              <w:jc w:val="center"/>
              <w:rPr>
                <w:rFonts w:ascii="Tahoma" w:hAnsi="Tahoma" w:cs="Tahoma"/>
                <w:b/>
                <w:sz w:val="22"/>
                <w:szCs w:val="22"/>
              </w:rPr>
            </w:pPr>
          </w:p>
        </w:tc>
      </w:tr>
      <w:tr w:rsidR="00A32160" w:rsidRPr="00C60897" w14:paraId="124B05CD" w14:textId="77777777" w:rsidTr="00544F47">
        <w:trPr>
          <w:trHeight w:val="320"/>
          <w:jc w:val="center"/>
        </w:trPr>
        <w:tc>
          <w:tcPr>
            <w:tcW w:w="1373" w:type="dxa"/>
          </w:tcPr>
          <w:p w14:paraId="6C29726D" w14:textId="77777777" w:rsidR="00A32160" w:rsidRPr="00C60897" w:rsidRDefault="00A32160" w:rsidP="00667D0E">
            <w:pPr>
              <w:spacing w:before="120"/>
              <w:rPr>
                <w:rFonts w:ascii="Tahoma" w:hAnsi="Tahoma" w:cs="Tahoma"/>
                <w:bCs/>
                <w:sz w:val="22"/>
                <w:szCs w:val="22"/>
              </w:rPr>
            </w:pPr>
          </w:p>
        </w:tc>
        <w:tc>
          <w:tcPr>
            <w:tcW w:w="3031" w:type="dxa"/>
            <w:vAlign w:val="center"/>
          </w:tcPr>
          <w:p w14:paraId="0D17B7DC" w14:textId="77777777" w:rsidR="00A32160" w:rsidRPr="00C60897" w:rsidRDefault="00A32160" w:rsidP="00667D0E">
            <w:pPr>
              <w:spacing w:before="120"/>
              <w:rPr>
                <w:rFonts w:ascii="Tahoma" w:hAnsi="Tahoma" w:cs="Tahoma"/>
                <w:bCs/>
                <w:sz w:val="22"/>
                <w:szCs w:val="22"/>
                <w:lang w:val="es-BO"/>
              </w:rPr>
            </w:pPr>
            <w:r w:rsidRPr="00C60897">
              <w:rPr>
                <w:rFonts w:ascii="Tahoma" w:hAnsi="Tahoma" w:cs="Tahoma"/>
                <w:bCs/>
                <w:sz w:val="22"/>
                <w:szCs w:val="22"/>
                <w:lang w:val="es-BO"/>
              </w:rPr>
              <w:t xml:space="preserve">Resistencia a la tracción </w:t>
            </w:r>
            <w:proofErr w:type="spellStart"/>
            <w:r w:rsidRPr="00C60897">
              <w:rPr>
                <w:rFonts w:ascii="Tahoma" w:hAnsi="Tahoma" w:cs="Tahoma"/>
                <w:bCs/>
                <w:sz w:val="22"/>
                <w:szCs w:val="22"/>
                <w:lang w:val="es-BO"/>
              </w:rPr>
              <w:t>minima</w:t>
            </w:r>
            <w:proofErr w:type="spellEnd"/>
          </w:p>
        </w:tc>
        <w:tc>
          <w:tcPr>
            <w:tcW w:w="1139" w:type="dxa"/>
            <w:vAlign w:val="center"/>
          </w:tcPr>
          <w:p w14:paraId="61F53AED"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kg</w:t>
            </w:r>
          </w:p>
          <w:p w14:paraId="17E2854B" w14:textId="77777777" w:rsidR="00A32160" w:rsidRPr="00C60897" w:rsidRDefault="00A32160" w:rsidP="00667D0E">
            <w:pPr>
              <w:spacing w:before="120"/>
              <w:jc w:val="center"/>
              <w:rPr>
                <w:rFonts w:ascii="Tahoma" w:hAnsi="Tahoma" w:cs="Tahoma"/>
                <w:bCs/>
                <w:sz w:val="22"/>
                <w:szCs w:val="22"/>
              </w:rPr>
            </w:pPr>
            <w:proofErr w:type="spellStart"/>
            <w:r w:rsidRPr="00C60897">
              <w:rPr>
                <w:rFonts w:ascii="Tahoma" w:hAnsi="Tahoma" w:cs="Tahoma"/>
                <w:bCs/>
                <w:sz w:val="22"/>
                <w:szCs w:val="22"/>
              </w:rPr>
              <w:t>lb</w:t>
            </w:r>
            <w:proofErr w:type="spellEnd"/>
          </w:p>
        </w:tc>
        <w:tc>
          <w:tcPr>
            <w:tcW w:w="1581" w:type="dxa"/>
            <w:vAlign w:val="center"/>
          </w:tcPr>
          <w:p w14:paraId="68205700"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7257</w:t>
            </w:r>
          </w:p>
          <w:p w14:paraId="3BB68327"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16000</w:t>
            </w:r>
          </w:p>
        </w:tc>
        <w:tc>
          <w:tcPr>
            <w:tcW w:w="1802" w:type="dxa"/>
          </w:tcPr>
          <w:p w14:paraId="63D23513" w14:textId="77777777" w:rsidR="00A32160" w:rsidRPr="00C60897" w:rsidRDefault="00A32160" w:rsidP="00667D0E">
            <w:pPr>
              <w:spacing w:before="120"/>
              <w:jc w:val="center"/>
              <w:rPr>
                <w:rFonts w:ascii="Tahoma" w:hAnsi="Tahoma" w:cs="Tahoma"/>
                <w:bCs/>
                <w:sz w:val="22"/>
                <w:szCs w:val="22"/>
              </w:rPr>
            </w:pPr>
          </w:p>
        </w:tc>
      </w:tr>
      <w:tr w:rsidR="00A32160" w:rsidRPr="00C60897" w14:paraId="5B58B431" w14:textId="77777777" w:rsidTr="00544F47">
        <w:trPr>
          <w:trHeight w:val="521"/>
          <w:jc w:val="center"/>
        </w:trPr>
        <w:tc>
          <w:tcPr>
            <w:tcW w:w="1373" w:type="dxa"/>
          </w:tcPr>
          <w:p w14:paraId="632A5287" w14:textId="77777777" w:rsidR="00A32160" w:rsidRPr="00C60897" w:rsidRDefault="00A32160" w:rsidP="00667D0E">
            <w:pPr>
              <w:spacing w:before="120"/>
              <w:rPr>
                <w:rFonts w:ascii="Tahoma" w:hAnsi="Tahoma" w:cs="Tahoma"/>
                <w:bCs/>
                <w:sz w:val="22"/>
                <w:szCs w:val="22"/>
              </w:rPr>
            </w:pPr>
          </w:p>
        </w:tc>
        <w:tc>
          <w:tcPr>
            <w:tcW w:w="3031" w:type="dxa"/>
            <w:vAlign w:val="center"/>
          </w:tcPr>
          <w:p w14:paraId="69ACE2B3" w14:textId="77777777" w:rsidR="00A32160" w:rsidRPr="00C60897" w:rsidRDefault="00A32160" w:rsidP="00667D0E">
            <w:pPr>
              <w:spacing w:before="120"/>
              <w:rPr>
                <w:rFonts w:ascii="Tahoma" w:hAnsi="Tahoma" w:cs="Tahoma"/>
                <w:bCs/>
                <w:sz w:val="22"/>
                <w:szCs w:val="22"/>
              </w:rPr>
            </w:pPr>
            <w:proofErr w:type="spellStart"/>
            <w:proofErr w:type="gramStart"/>
            <w:r w:rsidRPr="00C60897">
              <w:rPr>
                <w:rFonts w:ascii="Tahoma" w:hAnsi="Tahoma" w:cs="Tahoma"/>
                <w:bCs/>
                <w:sz w:val="22"/>
                <w:szCs w:val="22"/>
              </w:rPr>
              <w:t>Longitud</w:t>
            </w:r>
            <w:proofErr w:type="spellEnd"/>
            <w:r w:rsidRPr="00C60897">
              <w:rPr>
                <w:rFonts w:ascii="Tahoma" w:hAnsi="Tahoma" w:cs="Tahoma"/>
                <w:bCs/>
                <w:sz w:val="22"/>
                <w:szCs w:val="22"/>
              </w:rPr>
              <w:t xml:space="preserve">  (</w:t>
            </w:r>
            <w:proofErr w:type="gramEnd"/>
            <w:r w:rsidRPr="00C60897">
              <w:rPr>
                <w:rFonts w:ascii="Tahoma" w:hAnsi="Tahoma" w:cs="Tahoma"/>
                <w:bCs/>
                <w:sz w:val="22"/>
                <w:szCs w:val="22"/>
              </w:rPr>
              <w:t>±0.2)</w:t>
            </w:r>
          </w:p>
        </w:tc>
        <w:tc>
          <w:tcPr>
            <w:tcW w:w="1139" w:type="dxa"/>
            <w:vAlign w:val="center"/>
          </w:tcPr>
          <w:p w14:paraId="2881EF2E"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m</w:t>
            </w:r>
          </w:p>
          <w:p w14:paraId="1BC17EBF"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ft</w:t>
            </w:r>
          </w:p>
        </w:tc>
        <w:tc>
          <w:tcPr>
            <w:tcW w:w="1581" w:type="dxa"/>
            <w:vAlign w:val="center"/>
          </w:tcPr>
          <w:p w14:paraId="6928205A"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2.13</w:t>
            </w:r>
          </w:p>
          <w:p w14:paraId="436E1B06"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7'</w:t>
            </w:r>
          </w:p>
        </w:tc>
        <w:tc>
          <w:tcPr>
            <w:tcW w:w="1802" w:type="dxa"/>
          </w:tcPr>
          <w:p w14:paraId="720F9875" w14:textId="77777777" w:rsidR="00A32160" w:rsidRPr="00C60897" w:rsidRDefault="00A32160" w:rsidP="00667D0E">
            <w:pPr>
              <w:spacing w:before="120"/>
              <w:jc w:val="center"/>
              <w:rPr>
                <w:rFonts w:ascii="Tahoma" w:hAnsi="Tahoma" w:cs="Tahoma"/>
                <w:bCs/>
                <w:sz w:val="22"/>
                <w:szCs w:val="22"/>
              </w:rPr>
            </w:pPr>
          </w:p>
        </w:tc>
      </w:tr>
      <w:tr w:rsidR="00A32160" w:rsidRPr="00C60897" w14:paraId="386F9A93" w14:textId="77777777" w:rsidTr="00544F47">
        <w:trPr>
          <w:trHeight w:val="320"/>
          <w:jc w:val="center"/>
        </w:trPr>
        <w:tc>
          <w:tcPr>
            <w:tcW w:w="1373" w:type="dxa"/>
          </w:tcPr>
          <w:p w14:paraId="7505A705" w14:textId="77777777" w:rsidR="00A32160" w:rsidRPr="00C60897" w:rsidRDefault="00A32160" w:rsidP="00667D0E">
            <w:pPr>
              <w:spacing w:before="120"/>
              <w:rPr>
                <w:rFonts w:ascii="Tahoma" w:hAnsi="Tahoma" w:cs="Tahoma"/>
                <w:bCs/>
                <w:sz w:val="22"/>
                <w:szCs w:val="22"/>
              </w:rPr>
            </w:pPr>
          </w:p>
        </w:tc>
        <w:tc>
          <w:tcPr>
            <w:tcW w:w="3031" w:type="dxa"/>
            <w:vAlign w:val="center"/>
          </w:tcPr>
          <w:p w14:paraId="74E5683E" w14:textId="77777777" w:rsidR="00A32160"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Diametro</w:t>
            </w:r>
            <w:proofErr w:type="spellEnd"/>
          </w:p>
        </w:tc>
        <w:tc>
          <w:tcPr>
            <w:tcW w:w="1139" w:type="dxa"/>
            <w:vAlign w:val="center"/>
          </w:tcPr>
          <w:p w14:paraId="1FDD156D" w14:textId="1467922F" w:rsidR="00A32160" w:rsidRPr="00C60897" w:rsidRDefault="00311511" w:rsidP="00667D0E">
            <w:pPr>
              <w:spacing w:before="120"/>
              <w:jc w:val="center"/>
              <w:rPr>
                <w:rFonts w:ascii="Tahoma" w:hAnsi="Tahoma" w:cs="Tahoma"/>
                <w:bCs/>
                <w:sz w:val="22"/>
                <w:szCs w:val="22"/>
              </w:rPr>
            </w:pPr>
            <w:proofErr w:type="spellStart"/>
            <w:r w:rsidRPr="00C60897">
              <w:rPr>
                <w:rFonts w:ascii="Tahoma" w:hAnsi="Tahoma" w:cs="Tahoma"/>
                <w:bCs/>
                <w:sz w:val="22"/>
                <w:szCs w:val="22"/>
              </w:rPr>
              <w:t>plg</w:t>
            </w:r>
            <w:proofErr w:type="spellEnd"/>
          </w:p>
        </w:tc>
        <w:tc>
          <w:tcPr>
            <w:tcW w:w="1581" w:type="dxa"/>
            <w:vAlign w:val="center"/>
          </w:tcPr>
          <w:p w14:paraId="7F8BB6A8"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5/8”</w:t>
            </w:r>
          </w:p>
        </w:tc>
        <w:tc>
          <w:tcPr>
            <w:tcW w:w="1802" w:type="dxa"/>
          </w:tcPr>
          <w:p w14:paraId="2DEB56D9" w14:textId="77777777" w:rsidR="00A32160" w:rsidRPr="00C60897" w:rsidRDefault="00A32160" w:rsidP="00667D0E">
            <w:pPr>
              <w:spacing w:before="120"/>
              <w:jc w:val="center"/>
              <w:rPr>
                <w:rFonts w:ascii="Tahoma" w:hAnsi="Tahoma" w:cs="Tahoma"/>
                <w:bCs/>
                <w:sz w:val="22"/>
                <w:szCs w:val="22"/>
              </w:rPr>
            </w:pPr>
          </w:p>
        </w:tc>
      </w:tr>
      <w:tr w:rsidR="00A32160" w:rsidRPr="00C60897" w14:paraId="5D1EF0A9" w14:textId="77777777" w:rsidTr="00544F47">
        <w:trPr>
          <w:trHeight w:val="320"/>
          <w:jc w:val="center"/>
        </w:trPr>
        <w:tc>
          <w:tcPr>
            <w:tcW w:w="1373" w:type="dxa"/>
          </w:tcPr>
          <w:p w14:paraId="2C89C7C7" w14:textId="77777777" w:rsidR="00A32160" w:rsidRPr="00C60897" w:rsidRDefault="00A32160" w:rsidP="00667D0E">
            <w:pPr>
              <w:spacing w:before="120"/>
              <w:rPr>
                <w:rFonts w:ascii="Tahoma" w:hAnsi="Tahoma" w:cs="Tahoma"/>
                <w:bCs/>
                <w:sz w:val="22"/>
                <w:szCs w:val="22"/>
              </w:rPr>
            </w:pPr>
          </w:p>
        </w:tc>
        <w:tc>
          <w:tcPr>
            <w:tcW w:w="3031" w:type="dxa"/>
            <w:vAlign w:val="center"/>
          </w:tcPr>
          <w:p w14:paraId="3CC1F6FC" w14:textId="77777777" w:rsidR="00A32160"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Longitud</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rosca</w:t>
            </w:r>
            <w:proofErr w:type="spellEnd"/>
            <w:r w:rsidRPr="00C60897">
              <w:rPr>
                <w:rFonts w:ascii="Tahoma" w:hAnsi="Tahoma" w:cs="Tahoma"/>
                <w:bCs/>
                <w:sz w:val="22"/>
                <w:szCs w:val="22"/>
              </w:rPr>
              <w:t xml:space="preserve"> min</w:t>
            </w:r>
          </w:p>
        </w:tc>
        <w:tc>
          <w:tcPr>
            <w:tcW w:w="1139" w:type="dxa"/>
            <w:vAlign w:val="center"/>
          </w:tcPr>
          <w:p w14:paraId="782CE547"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 xml:space="preserve"> mm</w:t>
            </w:r>
          </w:p>
        </w:tc>
        <w:tc>
          <w:tcPr>
            <w:tcW w:w="1581" w:type="dxa"/>
            <w:vAlign w:val="center"/>
          </w:tcPr>
          <w:p w14:paraId="6D64DCC9"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100</w:t>
            </w:r>
          </w:p>
        </w:tc>
        <w:tc>
          <w:tcPr>
            <w:tcW w:w="1802" w:type="dxa"/>
          </w:tcPr>
          <w:p w14:paraId="5176FEEF" w14:textId="77777777" w:rsidR="00A32160" w:rsidRPr="00C60897" w:rsidRDefault="00A32160" w:rsidP="00667D0E">
            <w:pPr>
              <w:spacing w:before="120"/>
              <w:jc w:val="center"/>
              <w:rPr>
                <w:rFonts w:ascii="Tahoma" w:hAnsi="Tahoma" w:cs="Tahoma"/>
                <w:bCs/>
                <w:sz w:val="22"/>
                <w:szCs w:val="22"/>
              </w:rPr>
            </w:pPr>
          </w:p>
        </w:tc>
      </w:tr>
      <w:tr w:rsidR="00A32160" w:rsidRPr="00C60897" w14:paraId="67B4A8FF" w14:textId="77777777" w:rsidTr="00544F47">
        <w:trPr>
          <w:trHeight w:val="320"/>
          <w:jc w:val="center"/>
        </w:trPr>
        <w:tc>
          <w:tcPr>
            <w:tcW w:w="1373" w:type="dxa"/>
          </w:tcPr>
          <w:p w14:paraId="07037B6F" w14:textId="77777777" w:rsidR="00A32160" w:rsidRPr="00C60897" w:rsidRDefault="00A32160" w:rsidP="00667D0E">
            <w:pPr>
              <w:spacing w:before="120"/>
              <w:rPr>
                <w:rFonts w:ascii="Tahoma" w:hAnsi="Tahoma" w:cs="Tahoma"/>
                <w:bCs/>
                <w:sz w:val="22"/>
                <w:szCs w:val="22"/>
              </w:rPr>
            </w:pPr>
          </w:p>
        </w:tc>
        <w:tc>
          <w:tcPr>
            <w:tcW w:w="3031" w:type="dxa"/>
            <w:vAlign w:val="center"/>
          </w:tcPr>
          <w:p w14:paraId="2BA3045A" w14:textId="77777777" w:rsidR="00A32160" w:rsidRPr="00C60897" w:rsidRDefault="00A32160" w:rsidP="00667D0E">
            <w:pPr>
              <w:spacing w:before="120"/>
              <w:rPr>
                <w:rFonts w:ascii="Tahoma" w:hAnsi="Tahoma" w:cs="Tahoma"/>
                <w:bCs/>
                <w:sz w:val="22"/>
                <w:szCs w:val="22"/>
                <w:lang w:val="es-BO"/>
              </w:rPr>
            </w:pPr>
            <w:r w:rsidRPr="00C60897">
              <w:rPr>
                <w:rFonts w:ascii="Tahoma" w:hAnsi="Tahoma" w:cs="Tahoma"/>
                <w:bCs/>
                <w:sz w:val="22"/>
                <w:szCs w:val="22"/>
                <w:lang w:val="es-BO"/>
              </w:rPr>
              <w:t xml:space="preserve">Espesor del galvanizado en caliente </w:t>
            </w:r>
            <w:proofErr w:type="spellStart"/>
            <w:r w:rsidRPr="00C60897">
              <w:rPr>
                <w:rFonts w:ascii="Tahoma" w:hAnsi="Tahoma" w:cs="Tahoma"/>
                <w:bCs/>
                <w:sz w:val="22"/>
                <w:szCs w:val="22"/>
                <w:lang w:val="es-BO"/>
              </w:rPr>
              <w:t>minimo</w:t>
            </w:r>
            <w:proofErr w:type="spellEnd"/>
            <w:r w:rsidRPr="00C60897">
              <w:rPr>
                <w:rFonts w:ascii="Tahoma" w:hAnsi="Tahoma" w:cs="Tahoma"/>
                <w:bCs/>
                <w:sz w:val="22"/>
                <w:szCs w:val="22"/>
                <w:lang w:val="es-BO"/>
              </w:rPr>
              <w:t xml:space="preserve"> (ASTM A-153)</w:t>
            </w:r>
          </w:p>
        </w:tc>
        <w:tc>
          <w:tcPr>
            <w:tcW w:w="1139" w:type="dxa"/>
            <w:vAlign w:val="center"/>
          </w:tcPr>
          <w:p w14:paraId="27EABEEC"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µm</w:t>
            </w:r>
          </w:p>
        </w:tc>
        <w:tc>
          <w:tcPr>
            <w:tcW w:w="1581" w:type="dxa"/>
            <w:vAlign w:val="center"/>
          </w:tcPr>
          <w:p w14:paraId="73AB2F7C"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56</w:t>
            </w:r>
          </w:p>
        </w:tc>
        <w:tc>
          <w:tcPr>
            <w:tcW w:w="1802" w:type="dxa"/>
          </w:tcPr>
          <w:p w14:paraId="09499A64" w14:textId="77777777" w:rsidR="00A32160" w:rsidRPr="00C60897" w:rsidRDefault="00A32160" w:rsidP="00667D0E">
            <w:pPr>
              <w:spacing w:before="120"/>
              <w:jc w:val="center"/>
              <w:rPr>
                <w:rFonts w:ascii="Tahoma" w:hAnsi="Tahoma" w:cs="Tahoma"/>
                <w:bCs/>
                <w:sz w:val="22"/>
                <w:szCs w:val="22"/>
              </w:rPr>
            </w:pPr>
          </w:p>
        </w:tc>
      </w:tr>
      <w:tr w:rsidR="00A32160" w:rsidRPr="00C60897" w14:paraId="6FBC4430" w14:textId="77777777" w:rsidTr="00544F47">
        <w:trPr>
          <w:trHeight w:val="320"/>
          <w:jc w:val="center"/>
        </w:trPr>
        <w:tc>
          <w:tcPr>
            <w:tcW w:w="1373" w:type="dxa"/>
          </w:tcPr>
          <w:p w14:paraId="18C42118" w14:textId="77777777" w:rsidR="00A32160" w:rsidRPr="00C60897" w:rsidRDefault="00A32160" w:rsidP="00667D0E">
            <w:pPr>
              <w:spacing w:before="120"/>
              <w:rPr>
                <w:rFonts w:ascii="Tahoma" w:hAnsi="Tahoma" w:cs="Tahoma"/>
                <w:bCs/>
                <w:sz w:val="22"/>
                <w:szCs w:val="22"/>
              </w:rPr>
            </w:pPr>
          </w:p>
        </w:tc>
        <w:tc>
          <w:tcPr>
            <w:tcW w:w="3031" w:type="dxa"/>
            <w:vAlign w:val="center"/>
          </w:tcPr>
          <w:p w14:paraId="3736631F" w14:textId="77777777" w:rsidR="00A32160" w:rsidRPr="00C60897" w:rsidRDefault="00A32160" w:rsidP="00667D0E">
            <w:pPr>
              <w:spacing w:before="120"/>
              <w:rPr>
                <w:rFonts w:ascii="Tahoma" w:hAnsi="Tahoma" w:cs="Tahoma"/>
                <w:bCs/>
                <w:sz w:val="22"/>
                <w:szCs w:val="22"/>
              </w:rPr>
            </w:pPr>
            <w:r w:rsidRPr="00C60897">
              <w:rPr>
                <w:rFonts w:ascii="Tahoma" w:hAnsi="Tahoma" w:cs="Tahoma"/>
                <w:bCs/>
                <w:sz w:val="22"/>
                <w:szCs w:val="22"/>
              </w:rPr>
              <w:t xml:space="preserve">Tipo de </w:t>
            </w:r>
            <w:proofErr w:type="spellStart"/>
            <w:r w:rsidRPr="00C60897">
              <w:rPr>
                <w:rFonts w:ascii="Tahoma" w:hAnsi="Tahoma" w:cs="Tahoma"/>
                <w:bCs/>
                <w:sz w:val="22"/>
                <w:szCs w:val="22"/>
              </w:rPr>
              <w:t>ranura</w:t>
            </w:r>
            <w:proofErr w:type="spellEnd"/>
          </w:p>
        </w:tc>
        <w:tc>
          <w:tcPr>
            <w:tcW w:w="1139" w:type="dxa"/>
            <w:vAlign w:val="center"/>
          </w:tcPr>
          <w:p w14:paraId="3C856817" w14:textId="77777777" w:rsidR="00A32160" w:rsidRPr="00C60897" w:rsidRDefault="00A32160" w:rsidP="00667D0E">
            <w:pPr>
              <w:spacing w:before="120"/>
              <w:jc w:val="center"/>
              <w:rPr>
                <w:rFonts w:ascii="Tahoma" w:hAnsi="Tahoma" w:cs="Tahoma"/>
                <w:bCs/>
                <w:sz w:val="22"/>
                <w:szCs w:val="22"/>
              </w:rPr>
            </w:pPr>
          </w:p>
        </w:tc>
        <w:tc>
          <w:tcPr>
            <w:tcW w:w="1581" w:type="dxa"/>
            <w:vAlign w:val="center"/>
          </w:tcPr>
          <w:p w14:paraId="64F70D4D"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Thimble eye</w:t>
            </w:r>
          </w:p>
        </w:tc>
        <w:tc>
          <w:tcPr>
            <w:tcW w:w="1802" w:type="dxa"/>
          </w:tcPr>
          <w:p w14:paraId="74C61FBB" w14:textId="77777777" w:rsidR="00A32160" w:rsidRPr="00C60897" w:rsidRDefault="00A32160" w:rsidP="00667D0E">
            <w:pPr>
              <w:spacing w:before="120"/>
              <w:jc w:val="center"/>
              <w:rPr>
                <w:rFonts w:ascii="Tahoma" w:hAnsi="Tahoma" w:cs="Tahoma"/>
                <w:bCs/>
                <w:sz w:val="22"/>
                <w:szCs w:val="22"/>
              </w:rPr>
            </w:pPr>
          </w:p>
        </w:tc>
      </w:tr>
      <w:tr w:rsidR="00544F47" w:rsidRPr="00C60897" w14:paraId="12EF82BA" w14:textId="77777777" w:rsidTr="00544F47">
        <w:trPr>
          <w:trHeight w:val="320"/>
          <w:jc w:val="center"/>
        </w:trPr>
        <w:tc>
          <w:tcPr>
            <w:tcW w:w="1373" w:type="dxa"/>
          </w:tcPr>
          <w:p w14:paraId="69C2A9BA" w14:textId="77777777" w:rsidR="00544F47" w:rsidRPr="00C60897" w:rsidRDefault="00544F47" w:rsidP="00544F47">
            <w:pPr>
              <w:spacing w:before="120"/>
              <w:rPr>
                <w:rFonts w:ascii="Tahoma" w:hAnsi="Tahoma" w:cs="Tahoma"/>
                <w:bCs/>
                <w:sz w:val="22"/>
                <w:szCs w:val="22"/>
              </w:rPr>
            </w:pPr>
          </w:p>
        </w:tc>
        <w:tc>
          <w:tcPr>
            <w:tcW w:w="3031" w:type="dxa"/>
            <w:vAlign w:val="center"/>
          </w:tcPr>
          <w:p w14:paraId="6BF62467" w14:textId="0F35763C" w:rsidR="00544F47" w:rsidRPr="00472D30" w:rsidRDefault="00544F47" w:rsidP="00544F47">
            <w:pPr>
              <w:spacing w:before="120"/>
              <w:rPr>
                <w:rFonts w:ascii="Tahoma" w:hAnsi="Tahoma" w:cs="Tahoma"/>
                <w:bCs/>
                <w:sz w:val="22"/>
                <w:szCs w:val="22"/>
              </w:rPr>
            </w:pP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
        </w:tc>
        <w:tc>
          <w:tcPr>
            <w:tcW w:w="1139" w:type="dxa"/>
            <w:vAlign w:val="center"/>
          </w:tcPr>
          <w:p w14:paraId="5CDF6978" w14:textId="2F10831D"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pza</w:t>
            </w:r>
            <w:proofErr w:type="spellEnd"/>
          </w:p>
        </w:tc>
        <w:tc>
          <w:tcPr>
            <w:tcW w:w="1581" w:type="dxa"/>
            <w:vAlign w:val="center"/>
          </w:tcPr>
          <w:p w14:paraId="01DE09B9" w14:textId="2782C2B5"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en</w:t>
            </w:r>
            <w:proofErr w:type="spellEnd"/>
            <w:r w:rsidRPr="00472D30">
              <w:rPr>
                <w:rFonts w:ascii="Tahoma" w:hAnsi="Tahoma" w:cs="Tahoma"/>
                <w:bCs/>
                <w:sz w:val="22"/>
                <w:szCs w:val="22"/>
              </w:rPr>
              <w:t xml:space="preserve"> function al </w:t>
            </w:r>
            <w:proofErr w:type="spellStart"/>
            <w:r w:rsidRPr="00472D30">
              <w:rPr>
                <w:rFonts w:ascii="Tahoma" w:hAnsi="Tahoma" w:cs="Tahoma"/>
                <w:bCs/>
                <w:sz w:val="22"/>
                <w:szCs w:val="22"/>
              </w:rPr>
              <w:t>destino</w:t>
            </w:r>
            <w:proofErr w:type="spellEnd"/>
          </w:p>
        </w:tc>
        <w:tc>
          <w:tcPr>
            <w:tcW w:w="1802" w:type="dxa"/>
          </w:tcPr>
          <w:p w14:paraId="3E27AB9D" w14:textId="77777777" w:rsidR="00544F47" w:rsidRPr="00C60897" w:rsidRDefault="00544F47" w:rsidP="00544F47">
            <w:pPr>
              <w:spacing w:before="120"/>
              <w:jc w:val="center"/>
              <w:rPr>
                <w:rFonts w:ascii="Tahoma" w:hAnsi="Tahoma" w:cs="Tahoma"/>
                <w:bCs/>
                <w:sz w:val="22"/>
                <w:szCs w:val="22"/>
              </w:rPr>
            </w:pPr>
          </w:p>
        </w:tc>
      </w:tr>
      <w:tr w:rsidR="00544F47" w:rsidRPr="00C60897" w14:paraId="7FCF3DD0" w14:textId="77777777" w:rsidTr="00544F47">
        <w:trPr>
          <w:trHeight w:val="320"/>
          <w:jc w:val="center"/>
        </w:trPr>
        <w:tc>
          <w:tcPr>
            <w:tcW w:w="1373" w:type="dxa"/>
          </w:tcPr>
          <w:p w14:paraId="24334745" w14:textId="77777777" w:rsidR="00544F47" w:rsidRPr="00C60897" w:rsidRDefault="00544F47" w:rsidP="00544F47">
            <w:pPr>
              <w:spacing w:before="120"/>
              <w:rPr>
                <w:rFonts w:ascii="Tahoma" w:hAnsi="Tahoma" w:cs="Tahoma"/>
                <w:bCs/>
                <w:sz w:val="22"/>
                <w:szCs w:val="22"/>
              </w:rPr>
            </w:pPr>
          </w:p>
        </w:tc>
        <w:tc>
          <w:tcPr>
            <w:tcW w:w="3031" w:type="dxa"/>
            <w:vAlign w:val="center"/>
          </w:tcPr>
          <w:p w14:paraId="5E41E547" w14:textId="5E74650E" w:rsidR="00544F47" w:rsidRPr="00472D30" w:rsidRDefault="00544F47" w:rsidP="00544F47">
            <w:pPr>
              <w:spacing w:before="120"/>
              <w:rPr>
                <w:rFonts w:ascii="Tahoma" w:hAnsi="Tahoma" w:cs="Tahoma"/>
                <w:bCs/>
                <w:sz w:val="22"/>
                <w:szCs w:val="22"/>
              </w:rPr>
            </w:pPr>
            <w:proofErr w:type="spellStart"/>
            <w:r w:rsidRPr="00472D30">
              <w:rPr>
                <w:rFonts w:ascii="Tahoma" w:hAnsi="Tahoma" w:cs="Tahoma"/>
                <w:bCs/>
                <w:sz w:val="22"/>
                <w:szCs w:val="22"/>
              </w:rPr>
              <w:t>Almacen</w:t>
            </w:r>
            <w:proofErr w:type="spellEnd"/>
            <w:r w:rsidRPr="00472D30">
              <w:rPr>
                <w:rFonts w:ascii="Tahoma" w:hAnsi="Tahoma" w:cs="Tahoma"/>
                <w:bCs/>
                <w:sz w:val="22"/>
                <w:szCs w:val="22"/>
              </w:rPr>
              <w:t xml:space="preserve"> de </w:t>
            </w:r>
            <w:proofErr w:type="spellStart"/>
            <w:r w:rsidRPr="00472D30">
              <w:rPr>
                <w:rFonts w:ascii="Tahoma" w:hAnsi="Tahoma" w:cs="Tahoma"/>
                <w:bCs/>
                <w:sz w:val="22"/>
                <w:szCs w:val="22"/>
              </w:rPr>
              <w:t>entrega</w:t>
            </w:r>
            <w:proofErr w:type="spellEnd"/>
          </w:p>
        </w:tc>
        <w:tc>
          <w:tcPr>
            <w:tcW w:w="1139" w:type="dxa"/>
            <w:vAlign w:val="center"/>
          </w:tcPr>
          <w:p w14:paraId="2105AC03" w14:textId="3255B8FB"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Destino</w:t>
            </w:r>
            <w:proofErr w:type="spellEnd"/>
          </w:p>
        </w:tc>
        <w:tc>
          <w:tcPr>
            <w:tcW w:w="1581" w:type="dxa"/>
            <w:vAlign w:val="center"/>
          </w:tcPr>
          <w:p w14:paraId="71A4B30C" w14:textId="1DA6486E"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Santivañez</w:t>
            </w:r>
            <w:proofErr w:type="spellEnd"/>
            <w:r w:rsidRPr="00472D30">
              <w:rPr>
                <w:rFonts w:ascii="Tahoma" w:hAnsi="Tahoma" w:cs="Tahoma"/>
                <w:bCs/>
                <w:sz w:val="22"/>
                <w:szCs w:val="22"/>
              </w:rPr>
              <w:t>, El Alto, Sucre (</w:t>
            </w: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solo un </w:t>
            </w:r>
            <w:proofErr w:type="spellStart"/>
            <w:r w:rsidRPr="00472D30">
              <w:rPr>
                <w:rFonts w:ascii="Tahoma" w:hAnsi="Tahoma" w:cs="Tahoma"/>
                <w:bCs/>
                <w:sz w:val="22"/>
                <w:szCs w:val="22"/>
              </w:rPr>
              <w:t>destino</w:t>
            </w:r>
            <w:proofErr w:type="spellEnd"/>
            <w:r w:rsidRPr="00472D30">
              <w:rPr>
                <w:rFonts w:ascii="Tahoma" w:hAnsi="Tahoma" w:cs="Tahoma"/>
                <w:bCs/>
                <w:sz w:val="22"/>
                <w:szCs w:val="22"/>
              </w:rPr>
              <w:t>)</w:t>
            </w:r>
          </w:p>
        </w:tc>
        <w:tc>
          <w:tcPr>
            <w:tcW w:w="1802" w:type="dxa"/>
          </w:tcPr>
          <w:p w14:paraId="5675C9E5" w14:textId="77777777" w:rsidR="00544F47" w:rsidRPr="00C60897" w:rsidRDefault="00544F47" w:rsidP="00544F47">
            <w:pPr>
              <w:spacing w:before="120"/>
              <w:jc w:val="center"/>
              <w:rPr>
                <w:rFonts w:ascii="Tahoma" w:hAnsi="Tahoma" w:cs="Tahoma"/>
                <w:bCs/>
                <w:sz w:val="22"/>
                <w:szCs w:val="22"/>
              </w:rPr>
            </w:pPr>
          </w:p>
        </w:tc>
      </w:tr>
    </w:tbl>
    <w:p w14:paraId="529B2B86" w14:textId="06DB8207" w:rsidR="00F8030F" w:rsidRPr="00C60897" w:rsidRDefault="00F8030F" w:rsidP="00F8030F">
      <w:pPr>
        <w:spacing w:before="240" w:after="240"/>
        <w:jc w:val="both"/>
        <w:rPr>
          <w:rFonts w:ascii="Tahoma" w:hAnsi="Tahoma" w:cs="Tahoma"/>
          <w:bCs/>
          <w:i/>
          <w:iCs/>
          <w:sz w:val="28"/>
          <w:szCs w:val="28"/>
          <w:lang w:val="es-ES" w:eastAsia="es-ES"/>
        </w:rPr>
      </w:pPr>
    </w:p>
    <w:p w14:paraId="2E17F5F9" w14:textId="68442A78" w:rsidR="00F8030F" w:rsidRPr="00C60897" w:rsidRDefault="00F8030F" w:rsidP="00F8030F">
      <w:pPr>
        <w:spacing w:before="240" w:after="240"/>
        <w:jc w:val="both"/>
        <w:rPr>
          <w:rFonts w:ascii="Tahoma" w:hAnsi="Tahoma" w:cs="Tahoma"/>
          <w:bCs/>
          <w:i/>
          <w:iCs/>
          <w:sz w:val="28"/>
          <w:szCs w:val="28"/>
          <w:lang w:val="es-ES" w:eastAsia="es-ES"/>
        </w:rPr>
      </w:pPr>
    </w:p>
    <w:p w14:paraId="1A1E35B5" w14:textId="6171C053" w:rsidR="00F8030F" w:rsidRPr="00C60897" w:rsidRDefault="00F8030F" w:rsidP="00F8030F">
      <w:pPr>
        <w:spacing w:before="240" w:after="240"/>
        <w:jc w:val="both"/>
        <w:rPr>
          <w:rFonts w:ascii="Tahoma" w:hAnsi="Tahoma" w:cs="Tahoma"/>
          <w:bCs/>
          <w:i/>
          <w:iCs/>
          <w:sz w:val="28"/>
          <w:szCs w:val="28"/>
          <w:lang w:val="es-ES" w:eastAsia="es-ES"/>
        </w:rPr>
      </w:pPr>
    </w:p>
    <w:p w14:paraId="63EC1F0B" w14:textId="746FE29A" w:rsidR="00F8030F" w:rsidRPr="00C60897" w:rsidRDefault="00F8030F" w:rsidP="00F8030F">
      <w:pPr>
        <w:spacing w:before="240" w:after="240"/>
        <w:jc w:val="both"/>
        <w:rPr>
          <w:rFonts w:ascii="Tahoma" w:hAnsi="Tahoma" w:cs="Tahoma"/>
          <w:bCs/>
          <w:i/>
          <w:iCs/>
          <w:sz w:val="28"/>
          <w:szCs w:val="28"/>
          <w:lang w:val="es-ES" w:eastAsia="es-ES"/>
        </w:rPr>
      </w:pPr>
    </w:p>
    <w:p w14:paraId="03552695" w14:textId="251AF9DE" w:rsidR="00F8030F" w:rsidRPr="00C60897" w:rsidRDefault="00F8030F" w:rsidP="00F8030F">
      <w:pPr>
        <w:spacing w:before="240" w:after="240"/>
        <w:jc w:val="both"/>
        <w:rPr>
          <w:rFonts w:ascii="Tahoma" w:hAnsi="Tahoma" w:cs="Tahoma"/>
          <w:bCs/>
          <w:i/>
          <w:iCs/>
          <w:sz w:val="28"/>
          <w:szCs w:val="28"/>
          <w:lang w:val="es-ES" w:eastAsia="es-ES"/>
        </w:rPr>
      </w:pPr>
    </w:p>
    <w:p w14:paraId="16F091FE" w14:textId="261D76AC" w:rsidR="00A32160" w:rsidRPr="00C60897" w:rsidRDefault="00A32160" w:rsidP="00F8030F">
      <w:pPr>
        <w:spacing w:before="240" w:after="240"/>
        <w:jc w:val="both"/>
        <w:rPr>
          <w:rFonts w:ascii="Tahoma" w:hAnsi="Tahoma" w:cs="Tahoma"/>
          <w:bCs/>
          <w:i/>
          <w:iCs/>
          <w:sz w:val="28"/>
          <w:szCs w:val="28"/>
          <w:lang w:val="es-ES" w:eastAsia="es-ES"/>
        </w:rPr>
      </w:pPr>
    </w:p>
    <w:p w14:paraId="2E905129" w14:textId="3F356886" w:rsidR="00F8030F" w:rsidRPr="00C60897" w:rsidRDefault="00A32160" w:rsidP="00F8030F">
      <w:pPr>
        <w:pStyle w:val="Prrafodelista"/>
        <w:numPr>
          <w:ilvl w:val="5"/>
          <w:numId w:val="157"/>
        </w:numPr>
        <w:spacing w:before="240" w:after="240"/>
        <w:ind w:left="567"/>
        <w:jc w:val="both"/>
        <w:rPr>
          <w:rFonts w:ascii="Tahoma" w:hAnsi="Tahoma" w:cs="Tahoma"/>
          <w:bCs/>
          <w:i/>
          <w:iCs/>
          <w:sz w:val="28"/>
          <w:szCs w:val="28"/>
          <w:lang w:val="es-ES" w:eastAsia="es-ES"/>
        </w:rPr>
      </w:pPr>
      <w:r w:rsidRPr="00C60897">
        <w:rPr>
          <w:rFonts w:ascii="Tahoma" w:hAnsi="Tahoma" w:cs="Tahoma"/>
          <w:bCs/>
          <w:i/>
          <w:iCs/>
          <w:sz w:val="28"/>
          <w:szCs w:val="28"/>
          <w:lang w:val="es-ES" w:eastAsia="es-ES"/>
        </w:rPr>
        <w:lastRenderedPageBreak/>
        <w:t>ANCLA PLATO EXPANDIDO</w:t>
      </w:r>
    </w:p>
    <w:tbl>
      <w:tblPr>
        <w:tblStyle w:val="Tablaconcuadrcula"/>
        <w:tblW w:w="8926" w:type="dxa"/>
        <w:tblLook w:val="04A0" w:firstRow="1" w:lastRow="0" w:firstColumn="1" w:lastColumn="0" w:noHBand="0" w:noVBand="1"/>
      </w:tblPr>
      <w:tblGrid>
        <w:gridCol w:w="1373"/>
        <w:gridCol w:w="3031"/>
        <w:gridCol w:w="1139"/>
        <w:gridCol w:w="1581"/>
        <w:gridCol w:w="1802"/>
      </w:tblGrid>
      <w:tr w:rsidR="00A32160" w:rsidRPr="00C60897" w14:paraId="2E702C19" w14:textId="77777777" w:rsidTr="00544F47">
        <w:trPr>
          <w:trHeight w:val="708"/>
        </w:trPr>
        <w:tc>
          <w:tcPr>
            <w:tcW w:w="1373" w:type="dxa"/>
            <w:shd w:val="clear" w:color="auto" w:fill="D9D9D9" w:themeFill="background1" w:themeFillShade="D9"/>
          </w:tcPr>
          <w:p w14:paraId="6710FB61"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ARTICULO</w:t>
            </w:r>
          </w:p>
        </w:tc>
        <w:tc>
          <w:tcPr>
            <w:tcW w:w="3031" w:type="dxa"/>
            <w:shd w:val="clear" w:color="auto" w:fill="D9D9D9" w:themeFill="background1" w:themeFillShade="D9"/>
          </w:tcPr>
          <w:p w14:paraId="1188A257"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ITEM</w:t>
            </w:r>
          </w:p>
        </w:tc>
        <w:tc>
          <w:tcPr>
            <w:tcW w:w="1139" w:type="dxa"/>
            <w:shd w:val="clear" w:color="auto" w:fill="D9D9D9" w:themeFill="background1" w:themeFillShade="D9"/>
          </w:tcPr>
          <w:p w14:paraId="41C89EE0"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UNIDAD</w:t>
            </w:r>
          </w:p>
        </w:tc>
        <w:tc>
          <w:tcPr>
            <w:tcW w:w="1581" w:type="dxa"/>
            <w:shd w:val="clear" w:color="auto" w:fill="D9D9D9" w:themeFill="background1" w:themeFillShade="D9"/>
          </w:tcPr>
          <w:p w14:paraId="4883C4DA"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REQUERIDO</w:t>
            </w:r>
          </w:p>
        </w:tc>
        <w:tc>
          <w:tcPr>
            <w:tcW w:w="1802" w:type="dxa"/>
            <w:shd w:val="clear" w:color="auto" w:fill="D9D9D9" w:themeFill="background1" w:themeFillShade="D9"/>
          </w:tcPr>
          <w:p w14:paraId="0223B1FF" w14:textId="77777777" w:rsidR="00A32160" w:rsidRPr="00C60897" w:rsidRDefault="00A32160" w:rsidP="00667D0E">
            <w:pPr>
              <w:spacing w:before="120" w:line="360" w:lineRule="auto"/>
              <w:jc w:val="center"/>
              <w:rPr>
                <w:rFonts w:ascii="Tahoma" w:hAnsi="Tahoma" w:cs="Tahoma"/>
                <w:b/>
                <w:sz w:val="22"/>
                <w:szCs w:val="22"/>
              </w:rPr>
            </w:pPr>
            <w:r w:rsidRPr="00C60897">
              <w:rPr>
                <w:rFonts w:ascii="Tahoma" w:hAnsi="Tahoma" w:cs="Tahoma"/>
                <w:b/>
                <w:sz w:val="22"/>
                <w:szCs w:val="22"/>
              </w:rPr>
              <w:t>OFERTADO</w:t>
            </w:r>
          </w:p>
        </w:tc>
      </w:tr>
      <w:tr w:rsidR="00A32160" w:rsidRPr="00C60897" w14:paraId="690B61F3" w14:textId="77777777" w:rsidTr="00544F47">
        <w:trPr>
          <w:trHeight w:val="521"/>
        </w:trPr>
        <w:tc>
          <w:tcPr>
            <w:tcW w:w="1373" w:type="dxa"/>
          </w:tcPr>
          <w:p w14:paraId="20589839" w14:textId="5FCECB76" w:rsidR="00A32160" w:rsidRPr="00C60897" w:rsidRDefault="00544F47" w:rsidP="00667D0E">
            <w:pPr>
              <w:spacing w:before="120"/>
              <w:jc w:val="center"/>
              <w:rPr>
                <w:rFonts w:ascii="Tahoma" w:hAnsi="Tahoma" w:cs="Tahoma"/>
                <w:b/>
                <w:sz w:val="22"/>
                <w:szCs w:val="22"/>
              </w:rPr>
            </w:pPr>
            <w:r>
              <w:rPr>
                <w:rFonts w:ascii="Tahoma" w:hAnsi="Tahoma" w:cs="Tahoma"/>
                <w:b/>
                <w:sz w:val="22"/>
                <w:szCs w:val="22"/>
              </w:rPr>
              <w:t>3</w:t>
            </w:r>
          </w:p>
        </w:tc>
        <w:tc>
          <w:tcPr>
            <w:tcW w:w="3031" w:type="dxa"/>
          </w:tcPr>
          <w:p w14:paraId="01D484B9" w14:textId="77777777" w:rsidR="00A32160"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Oferente</w:t>
            </w:r>
            <w:proofErr w:type="spellEnd"/>
          </w:p>
        </w:tc>
        <w:tc>
          <w:tcPr>
            <w:tcW w:w="1139" w:type="dxa"/>
          </w:tcPr>
          <w:p w14:paraId="50F461A8" w14:textId="77777777" w:rsidR="00A32160" w:rsidRPr="00C60897" w:rsidRDefault="00A32160" w:rsidP="00667D0E">
            <w:pPr>
              <w:spacing w:before="120"/>
              <w:jc w:val="center"/>
              <w:rPr>
                <w:rFonts w:ascii="Tahoma" w:hAnsi="Tahoma" w:cs="Tahoma"/>
                <w:bCs/>
                <w:sz w:val="22"/>
                <w:szCs w:val="22"/>
              </w:rPr>
            </w:pPr>
          </w:p>
        </w:tc>
        <w:tc>
          <w:tcPr>
            <w:tcW w:w="1581" w:type="dxa"/>
          </w:tcPr>
          <w:p w14:paraId="4A534991" w14:textId="77777777" w:rsidR="00A32160" w:rsidRPr="00C60897" w:rsidRDefault="00A32160" w:rsidP="00667D0E">
            <w:pPr>
              <w:spacing w:before="120"/>
              <w:jc w:val="center"/>
              <w:rPr>
                <w:rFonts w:ascii="Tahoma" w:hAnsi="Tahoma" w:cs="Tahoma"/>
                <w:bCs/>
                <w:sz w:val="22"/>
                <w:szCs w:val="22"/>
              </w:rPr>
            </w:pPr>
            <w:proofErr w:type="spellStart"/>
            <w:r w:rsidRPr="00C60897">
              <w:rPr>
                <w:rFonts w:ascii="Tahoma" w:hAnsi="Tahoma" w:cs="Tahoma"/>
                <w:bCs/>
                <w:sz w:val="22"/>
                <w:szCs w:val="22"/>
              </w:rPr>
              <w:t>Indicar</w:t>
            </w:r>
            <w:proofErr w:type="spellEnd"/>
          </w:p>
        </w:tc>
        <w:tc>
          <w:tcPr>
            <w:tcW w:w="1802" w:type="dxa"/>
          </w:tcPr>
          <w:p w14:paraId="783A20DB" w14:textId="77777777" w:rsidR="00A32160" w:rsidRPr="00C60897" w:rsidRDefault="00A32160" w:rsidP="00667D0E">
            <w:pPr>
              <w:spacing w:before="120"/>
              <w:jc w:val="center"/>
              <w:rPr>
                <w:rFonts w:ascii="Tahoma" w:hAnsi="Tahoma" w:cs="Tahoma"/>
                <w:bCs/>
                <w:sz w:val="22"/>
                <w:szCs w:val="22"/>
              </w:rPr>
            </w:pPr>
          </w:p>
        </w:tc>
      </w:tr>
      <w:tr w:rsidR="00A32160" w:rsidRPr="00C60897" w14:paraId="4D2CD41A" w14:textId="77777777" w:rsidTr="00544F47">
        <w:trPr>
          <w:trHeight w:val="320"/>
        </w:trPr>
        <w:tc>
          <w:tcPr>
            <w:tcW w:w="1373" w:type="dxa"/>
          </w:tcPr>
          <w:p w14:paraId="74B992CC" w14:textId="77777777" w:rsidR="00A32160" w:rsidRPr="00C60897" w:rsidRDefault="00A32160" w:rsidP="00667D0E">
            <w:pPr>
              <w:spacing w:before="120"/>
              <w:rPr>
                <w:rFonts w:ascii="Tahoma" w:hAnsi="Tahoma" w:cs="Tahoma"/>
                <w:bCs/>
                <w:sz w:val="22"/>
                <w:szCs w:val="22"/>
              </w:rPr>
            </w:pPr>
          </w:p>
        </w:tc>
        <w:tc>
          <w:tcPr>
            <w:tcW w:w="3031" w:type="dxa"/>
          </w:tcPr>
          <w:p w14:paraId="0E418F0E" w14:textId="77777777" w:rsidR="00A32160" w:rsidRPr="00C60897" w:rsidRDefault="00A32160" w:rsidP="00667D0E">
            <w:pPr>
              <w:spacing w:before="120"/>
              <w:rPr>
                <w:rFonts w:ascii="Tahoma" w:hAnsi="Tahoma" w:cs="Tahoma"/>
                <w:bCs/>
                <w:sz w:val="22"/>
                <w:szCs w:val="22"/>
              </w:rPr>
            </w:pPr>
            <w:proofErr w:type="spellStart"/>
            <w:r w:rsidRPr="00C60897">
              <w:rPr>
                <w:rFonts w:ascii="Tahoma" w:hAnsi="Tahoma" w:cs="Tahoma"/>
                <w:bCs/>
                <w:sz w:val="22"/>
                <w:szCs w:val="22"/>
              </w:rPr>
              <w:t>Pais</w:t>
            </w:r>
            <w:proofErr w:type="spellEnd"/>
            <w:r w:rsidRPr="00C60897">
              <w:rPr>
                <w:rFonts w:ascii="Tahoma" w:hAnsi="Tahoma" w:cs="Tahoma"/>
                <w:bCs/>
                <w:sz w:val="22"/>
                <w:szCs w:val="22"/>
              </w:rPr>
              <w:t xml:space="preserve"> de </w:t>
            </w:r>
            <w:proofErr w:type="spellStart"/>
            <w:r w:rsidRPr="00C60897">
              <w:rPr>
                <w:rFonts w:ascii="Tahoma" w:hAnsi="Tahoma" w:cs="Tahoma"/>
                <w:bCs/>
                <w:sz w:val="22"/>
                <w:szCs w:val="22"/>
              </w:rPr>
              <w:t>fabricación</w:t>
            </w:r>
            <w:proofErr w:type="spellEnd"/>
          </w:p>
        </w:tc>
        <w:tc>
          <w:tcPr>
            <w:tcW w:w="1139" w:type="dxa"/>
          </w:tcPr>
          <w:p w14:paraId="0419B1C7" w14:textId="77777777" w:rsidR="00A32160" w:rsidRPr="00C60897" w:rsidRDefault="00A32160" w:rsidP="00667D0E">
            <w:pPr>
              <w:spacing w:before="120"/>
              <w:jc w:val="center"/>
              <w:rPr>
                <w:rFonts w:ascii="Tahoma" w:hAnsi="Tahoma" w:cs="Tahoma"/>
                <w:bCs/>
                <w:sz w:val="22"/>
                <w:szCs w:val="22"/>
              </w:rPr>
            </w:pPr>
          </w:p>
        </w:tc>
        <w:tc>
          <w:tcPr>
            <w:tcW w:w="1581" w:type="dxa"/>
          </w:tcPr>
          <w:p w14:paraId="68C5E0C7" w14:textId="77777777" w:rsidR="00A32160" w:rsidRPr="00C60897" w:rsidRDefault="00A32160" w:rsidP="00667D0E">
            <w:pPr>
              <w:spacing w:before="120"/>
              <w:jc w:val="center"/>
              <w:rPr>
                <w:rFonts w:ascii="Tahoma" w:hAnsi="Tahoma" w:cs="Tahoma"/>
                <w:b/>
                <w:sz w:val="22"/>
                <w:szCs w:val="22"/>
              </w:rPr>
            </w:pPr>
            <w:proofErr w:type="spellStart"/>
            <w:r w:rsidRPr="00C60897">
              <w:rPr>
                <w:rFonts w:ascii="Tahoma" w:hAnsi="Tahoma" w:cs="Tahoma"/>
                <w:bCs/>
                <w:sz w:val="22"/>
                <w:szCs w:val="22"/>
              </w:rPr>
              <w:t>Paises</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miembros</w:t>
            </w:r>
            <w:proofErr w:type="spellEnd"/>
            <w:r w:rsidRPr="00C60897">
              <w:rPr>
                <w:rFonts w:ascii="Tahoma" w:hAnsi="Tahoma" w:cs="Tahoma"/>
                <w:bCs/>
                <w:sz w:val="22"/>
                <w:szCs w:val="22"/>
              </w:rPr>
              <w:t xml:space="preserve"> del BID</w:t>
            </w:r>
          </w:p>
        </w:tc>
        <w:tc>
          <w:tcPr>
            <w:tcW w:w="1802" w:type="dxa"/>
          </w:tcPr>
          <w:p w14:paraId="0A4D290F" w14:textId="77777777" w:rsidR="00A32160" w:rsidRPr="00C60897" w:rsidRDefault="00A32160" w:rsidP="00667D0E">
            <w:pPr>
              <w:spacing w:before="120"/>
              <w:jc w:val="center"/>
              <w:rPr>
                <w:rFonts w:ascii="Tahoma" w:hAnsi="Tahoma" w:cs="Tahoma"/>
                <w:b/>
                <w:sz w:val="22"/>
                <w:szCs w:val="22"/>
              </w:rPr>
            </w:pPr>
          </w:p>
        </w:tc>
      </w:tr>
      <w:tr w:rsidR="00A32160" w:rsidRPr="00C60897" w14:paraId="3751C0C9" w14:textId="77777777" w:rsidTr="00544F47">
        <w:trPr>
          <w:trHeight w:val="320"/>
        </w:trPr>
        <w:tc>
          <w:tcPr>
            <w:tcW w:w="1373" w:type="dxa"/>
          </w:tcPr>
          <w:p w14:paraId="4BD1D75D" w14:textId="77777777" w:rsidR="00A32160" w:rsidRPr="00C60897" w:rsidRDefault="00A32160" w:rsidP="00667D0E">
            <w:pPr>
              <w:spacing w:before="120"/>
              <w:rPr>
                <w:rFonts w:ascii="Tahoma" w:hAnsi="Tahoma" w:cs="Tahoma"/>
                <w:bCs/>
                <w:sz w:val="22"/>
                <w:szCs w:val="22"/>
              </w:rPr>
            </w:pPr>
          </w:p>
        </w:tc>
        <w:tc>
          <w:tcPr>
            <w:tcW w:w="3031" w:type="dxa"/>
          </w:tcPr>
          <w:p w14:paraId="4C3FF688" w14:textId="1BD91904" w:rsidR="00A32160" w:rsidRPr="00C60897" w:rsidRDefault="00A32160" w:rsidP="00667D0E">
            <w:pPr>
              <w:spacing w:before="120"/>
              <w:rPr>
                <w:rFonts w:ascii="Tahoma" w:hAnsi="Tahoma" w:cs="Tahoma"/>
                <w:bCs/>
                <w:sz w:val="22"/>
                <w:szCs w:val="22"/>
                <w:lang w:val="es-BO"/>
              </w:rPr>
            </w:pPr>
            <w:r w:rsidRPr="00C60897">
              <w:rPr>
                <w:rFonts w:ascii="Tahoma" w:hAnsi="Tahoma" w:cs="Tahoma"/>
                <w:bCs/>
                <w:sz w:val="22"/>
                <w:szCs w:val="22"/>
                <w:lang w:val="es-BO"/>
              </w:rPr>
              <w:t xml:space="preserve">Resistencia </w:t>
            </w:r>
            <w:proofErr w:type="spellStart"/>
            <w:r w:rsidRPr="00C60897">
              <w:rPr>
                <w:rFonts w:ascii="Tahoma" w:hAnsi="Tahoma" w:cs="Tahoma"/>
                <w:bCs/>
                <w:sz w:val="22"/>
                <w:szCs w:val="22"/>
                <w:lang w:val="es-BO"/>
              </w:rPr>
              <w:t>minima</w:t>
            </w:r>
            <w:proofErr w:type="spellEnd"/>
            <w:r w:rsidRPr="00C60897">
              <w:rPr>
                <w:rFonts w:ascii="Tahoma" w:hAnsi="Tahoma" w:cs="Tahoma"/>
                <w:bCs/>
                <w:sz w:val="22"/>
                <w:szCs w:val="22"/>
                <w:lang w:val="es-BO"/>
              </w:rPr>
              <w:t xml:space="preserve"> a la tracción</w:t>
            </w:r>
            <w:r w:rsidR="00895609" w:rsidRPr="00C60897">
              <w:rPr>
                <w:rFonts w:ascii="Tahoma" w:hAnsi="Tahoma" w:cs="Tahoma"/>
                <w:bCs/>
                <w:sz w:val="22"/>
                <w:szCs w:val="22"/>
                <w:lang w:val="es-BO"/>
              </w:rPr>
              <w:t xml:space="preserve"> sin ruptura</w:t>
            </w:r>
            <w:r w:rsidR="00701035" w:rsidRPr="00C60897">
              <w:rPr>
                <w:rFonts w:ascii="Tahoma" w:hAnsi="Tahoma" w:cs="Tahoma"/>
                <w:bCs/>
                <w:sz w:val="22"/>
                <w:szCs w:val="22"/>
                <w:lang w:val="es-BO"/>
              </w:rPr>
              <w:t xml:space="preserve"> desde la perforación</w:t>
            </w:r>
            <w:r w:rsidRPr="00C60897">
              <w:rPr>
                <w:rFonts w:ascii="Tahoma" w:hAnsi="Tahoma" w:cs="Tahoma"/>
                <w:bCs/>
                <w:sz w:val="22"/>
                <w:szCs w:val="22"/>
                <w:lang w:val="es-BO"/>
              </w:rPr>
              <w:t xml:space="preserve"> </w:t>
            </w:r>
          </w:p>
        </w:tc>
        <w:tc>
          <w:tcPr>
            <w:tcW w:w="1139" w:type="dxa"/>
          </w:tcPr>
          <w:p w14:paraId="4957B5FE" w14:textId="77777777" w:rsidR="00A32160" w:rsidRPr="00C60897" w:rsidRDefault="00701035" w:rsidP="00667D0E">
            <w:pPr>
              <w:spacing w:before="120"/>
              <w:jc w:val="center"/>
              <w:rPr>
                <w:rFonts w:ascii="Tahoma" w:hAnsi="Tahoma" w:cs="Tahoma"/>
                <w:bCs/>
                <w:sz w:val="22"/>
                <w:szCs w:val="22"/>
              </w:rPr>
            </w:pPr>
            <w:proofErr w:type="spellStart"/>
            <w:r w:rsidRPr="00C60897">
              <w:rPr>
                <w:rFonts w:ascii="Tahoma" w:hAnsi="Tahoma" w:cs="Tahoma"/>
                <w:bCs/>
                <w:sz w:val="22"/>
                <w:szCs w:val="22"/>
              </w:rPr>
              <w:t>daN</w:t>
            </w:r>
            <w:proofErr w:type="spellEnd"/>
          </w:p>
          <w:p w14:paraId="06E60A5F" w14:textId="6F2E8DA8" w:rsidR="00701035"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kg</w:t>
            </w:r>
          </w:p>
        </w:tc>
        <w:tc>
          <w:tcPr>
            <w:tcW w:w="1581" w:type="dxa"/>
          </w:tcPr>
          <w:p w14:paraId="42289330" w14:textId="4946F8FF" w:rsidR="00A32160"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5.000</w:t>
            </w:r>
          </w:p>
          <w:p w14:paraId="29A36684" w14:textId="0927F6E5" w:rsidR="00A32160"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5098.58</w:t>
            </w:r>
          </w:p>
        </w:tc>
        <w:tc>
          <w:tcPr>
            <w:tcW w:w="1802" w:type="dxa"/>
          </w:tcPr>
          <w:p w14:paraId="7CA093C4" w14:textId="77777777" w:rsidR="00A32160" w:rsidRPr="00C60897" w:rsidRDefault="00A32160" w:rsidP="00667D0E">
            <w:pPr>
              <w:spacing w:before="120"/>
              <w:jc w:val="center"/>
              <w:rPr>
                <w:rFonts w:ascii="Tahoma" w:hAnsi="Tahoma" w:cs="Tahoma"/>
                <w:bCs/>
                <w:sz w:val="22"/>
                <w:szCs w:val="22"/>
              </w:rPr>
            </w:pPr>
          </w:p>
        </w:tc>
      </w:tr>
      <w:tr w:rsidR="00A32160" w:rsidRPr="00C60897" w14:paraId="288A352E" w14:textId="77777777" w:rsidTr="00544F47">
        <w:trPr>
          <w:trHeight w:val="521"/>
        </w:trPr>
        <w:tc>
          <w:tcPr>
            <w:tcW w:w="1373" w:type="dxa"/>
          </w:tcPr>
          <w:p w14:paraId="565DBF27" w14:textId="77777777" w:rsidR="00A32160" w:rsidRPr="00C60897" w:rsidRDefault="00A32160" w:rsidP="00667D0E">
            <w:pPr>
              <w:spacing w:before="120"/>
              <w:rPr>
                <w:rFonts w:ascii="Tahoma" w:hAnsi="Tahoma" w:cs="Tahoma"/>
                <w:bCs/>
                <w:sz w:val="22"/>
                <w:szCs w:val="22"/>
              </w:rPr>
            </w:pPr>
          </w:p>
        </w:tc>
        <w:tc>
          <w:tcPr>
            <w:tcW w:w="3031" w:type="dxa"/>
          </w:tcPr>
          <w:p w14:paraId="657B16BA" w14:textId="29208AF1" w:rsidR="00A32160" w:rsidRPr="00C60897" w:rsidRDefault="00A32160" w:rsidP="00667D0E">
            <w:pPr>
              <w:spacing w:before="120"/>
              <w:rPr>
                <w:rFonts w:ascii="Tahoma" w:hAnsi="Tahoma" w:cs="Tahoma"/>
                <w:bCs/>
                <w:sz w:val="22"/>
                <w:szCs w:val="22"/>
              </w:rPr>
            </w:pPr>
            <w:r w:rsidRPr="00C60897">
              <w:rPr>
                <w:rFonts w:ascii="Tahoma" w:hAnsi="Tahoma" w:cs="Tahoma"/>
                <w:bCs/>
                <w:sz w:val="22"/>
                <w:szCs w:val="22"/>
              </w:rPr>
              <w:t>L</w:t>
            </w:r>
            <w:r w:rsidR="00701035" w:rsidRPr="00C60897">
              <w:rPr>
                <w:rFonts w:ascii="Tahoma" w:hAnsi="Tahoma" w:cs="Tahoma"/>
                <w:bCs/>
                <w:sz w:val="22"/>
                <w:szCs w:val="22"/>
              </w:rPr>
              <w:t>ado (L ± 5</w:t>
            </w:r>
            <w:r w:rsidRPr="00C60897">
              <w:rPr>
                <w:rFonts w:ascii="Tahoma" w:hAnsi="Tahoma" w:cs="Tahoma"/>
                <w:bCs/>
                <w:sz w:val="22"/>
                <w:szCs w:val="22"/>
              </w:rPr>
              <w:t>)</w:t>
            </w:r>
          </w:p>
        </w:tc>
        <w:tc>
          <w:tcPr>
            <w:tcW w:w="1139" w:type="dxa"/>
          </w:tcPr>
          <w:p w14:paraId="00CC08EF" w14:textId="297F599C" w:rsidR="00A32160" w:rsidRPr="00C60897" w:rsidRDefault="00701035" w:rsidP="00701035">
            <w:pPr>
              <w:spacing w:before="120"/>
              <w:jc w:val="center"/>
              <w:rPr>
                <w:rFonts w:ascii="Tahoma" w:hAnsi="Tahoma" w:cs="Tahoma"/>
                <w:bCs/>
                <w:sz w:val="22"/>
                <w:szCs w:val="22"/>
              </w:rPr>
            </w:pPr>
            <w:r w:rsidRPr="00C60897">
              <w:rPr>
                <w:rFonts w:ascii="Tahoma" w:hAnsi="Tahoma" w:cs="Tahoma"/>
                <w:bCs/>
                <w:sz w:val="22"/>
                <w:szCs w:val="22"/>
              </w:rPr>
              <w:t>mm</w:t>
            </w:r>
          </w:p>
        </w:tc>
        <w:tc>
          <w:tcPr>
            <w:tcW w:w="1581" w:type="dxa"/>
          </w:tcPr>
          <w:p w14:paraId="68F79CD1" w14:textId="518199DB" w:rsidR="00A32160"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320</w:t>
            </w:r>
          </w:p>
        </w:tc>
        <w:tc>
          <w:tcPr>
            <w:tcW w:w="1802" w:type="dxa"/>
          </w:tcPr>
          <w:p w14:paraId="7E47EE34" w14:textId="77777777" w:rsidR="00A32160" w:rsidRPr="00C60897" w:rsidRDefault="00A32160" w:rsidP="00667D0E">
            <w:pPr>
              <w:spacing w:before="120"/>
              <w:jc w:val="center"/>
              <w:rPr>
                <w:rFonts w:ascii="Tahoma" w:hAnsi="Tahoma" w:cs="Tahoma"/>
                <w:bCs/>
                <w:sz w:val="22"/>
                <w:szCs w:val="22"/>
              </w:rPr>
            </w:pPr>
          </w:p>
        </w:tc>
      </w:tr>
      <w:tr w:rsidR="00A32160" w:rsidRPr="00C60897" w14:paraId="75CB8B07" w14:textId="77777777" w:rsidTr="00544F47">
        <w:trPr>
          <w:trHeight w:val="320"/>
        </w:trPr>
        <w:tc>
          <w:tcPr>
            <w:tcW w:w="1373" w:type="dxa"/>
          </w:tcPr>
          <w:p w14:paraId="5926FBF4" w14:textId="77777777" w:rsidR="00A32160" w:rsidRPr="00C60897" w:rsidRDefault="00A32160" w:rsidP="00667D0E">
            <w:pPr>
              <w:spacing w:before="120"/>
              <w:rPr>
                <w:rFonts w:ascii="Tahoma" w:hAnsi="Tahoma" w:cs="Tahoma"/>
                <w:bCs/>
                <w:sz w:val="22"/>
                <w:szCs w:val="22"/>
              </w:rPr>
            </w:pPr>
          </w:p>
        </w:tc>
        <w:tc>
          <w:tcPr>
            <w:tcW w:w="3031" w:type="dxa"/>
          </w:tcPr>
          <w:p w14:paraId="479C9C1A" w14:textId="48A165C0" w:rsidR="00A32160" w:rsidRPr="00C60897" w:rsidRDefault="00701035" w:rsidP="00667D0E">
            <w:pPr>
              <w:spacing w:before="120"/>
              <w:rPr>
                <w:rFonts w:ascii="Tahoma" w:hAnsi="Tahoma" w:cs="Tahoma"/>
                <w:bCs/>
                <w:sz w:val="22"/>
                <w:szCs w:val="22"/>
              </w:rPr>
            </w:pPr>
            <w:proofErr w:type="spellStart"/>
            <w:r w:rsidRPr="00C60897">
              <w:rPr>
                <w:rFonts w:ascii="Tahoma" w:hAnsi="Tahoma" w:cs="Tahoma"/>
                <w:bCs/>
                <w:sz w:val="22"/>
                <w:szCs w:val="22"/>
              </w:rPr>
              <w:t>Espesor</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Emin</w:t>
            </w:r>
            <w:proofErr w:type="spellEnd"/>
            <w:r w:rsidRPr="00C60897">
              <w:rPr>
                <w:rFonts w:ascii="Tahoma" w:hAnsi="Tahoma" w:cs="Tahoma"/>
                <w:bCs/>
                <w:sz w:val="22"/>
                <w:szCs w:val="22"/>
              </w:rPr>
              <w:t>)</w:t>
            </w:r>
          </w:p>
        </w:tc>
        <w:tc>
          <w:tcPr>
            <w:tcW w:w="1139" w:type="dxa"/>
          </w:tcPr>
          <w:p w14:paraId="5E1D70D4" w14:textId="311F9747" w:rsidR="00A32160"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mm</w:t>
            </w:r>
          </w:p>
        </w:tc>
        <w:tc>
          <w:tcPr>
            <w:tcW w:w="1581" w:type="dxa"/>
          </w:tcPr>
          <w:p w14:paraId="2A7E579F" w14:textId="001A9BAC" w:rsidR="00A32160"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3</w:t>
            </w:r>
          </w:p>
        </w:tc>
        <w:tc>
          <w:tcPr>
            <w:tcW w:w="1802" w:type="dxa"/>
          </w:tcPr>
          <w:p w14:paraId="4BF44A19" w14:textId="77777777" w:rsidR="00A32160" w:rsidRPr="00C60897" w:rsidRDefault="00A32160" w:rsidP="00667D0E">
            <w:pPr>
              <w:spacing w:before="120"/>
              <w:jc w:val="center"/>
              <w:rPr>
                <w:rFonts w:ascii="Tahoma" w:hAnsi="Tahoma" w:cs="Tahoma"/>
                <w:bCs/>
                <w:sz w:val="22"/>
                <w:szCs w:val="22"/>
              </w:rPr>
            </w:pPr>
          </w:p>
        </w:tc>
      </w:tr>
      <w:tr w:rsidR="00A32160" w:rsidRPr="00C60897" w14:paraId="523C01DE" w14:textId="77777777" w:rsidTr="00544F47">
        <w:trPr>
          <w:trHeight w:val="320"/>
        </w:trPr>
        <w:tc>
          <w:tcPr>
            <w:tcW w:w="1373" w:type="dxa"/>
          </w:tcPr>
          <w:p w14:paraId="1CA1859B" w14:textId="77777777" w:rsidR="00A32160" w:rsidRPr="00C60897" w:rsidRDefault="00A32160" w:rsidP="00667D0E">
            <w:pPr>
              <w:spacing w:before="120"/>
              <w:rPr>
                <w:rFonts w:ascii="Tahoma" w:hAnsi="Tahoma" w:cs="Tahoma"/>
                <w:bCs/>
                <w:sz w:val="22"/>
                <w:szCs w:val="22"/>
              </w:rPr>
            </w:pPr>
          </w:p>
        </w:tc>
        <w:tc>
          <w:tcPr>
            <w:tcW w:w="3031" w:type="dxa"/>
          </w:tcPr>
          <w:p w14:paraId="7B8F3ABC" w14:textId="58F4EABF" w:rsidR="00A32160" w:rsidRPr="00C60897" w:rsidRDefault="00701035" w:rsidP="00667D0E">
            <w:pPr>
              <w:spacing w:before="120"/>
              <w:rPr>
                <w:rFonts w:ascii="Tahoma" w:hAnsi="Tahoma" w:cs="Tahoma"/>
                <w:bCs/>
                <w:sz w:val="22"/>
                <w:szCs w:val="22"/>
              </w:rPr>
            </w:pPr>
            <w:proofErr w:type="spellStart"/>
            <w:r w:rsidRPr="00C60897">
              <w:rPr>
                <w:rFonts w:ascii="Tahoma" w:hAnsi="Tahoma" w:cs="Tahoma"/>
                <w:bCs/>
                <w:sz w:val="22"/>
                <w:szCs w:val="22"/>
              </w:rPr>
              <w:t>Perforación</w:t>
            </w:r>
            <w:proofErr w:type="spellEnd"/>
            <w:r w:rsidRPr="00C60897">
              <w:rPr>
                <w:rFonts w:ascii="Tahoma" w:hAnsi="Tahoma" w:cs="Tahoma"/>
                <w:bCs/>
                <w:sz w:val="22"/>
                <w:szCs w:val="22"/>
              </w:rPr>
              <w:t xml:space="preserve"> D ± 1.5 </w:t>
            </w:r>
          </w:p>
        </w:tc>
        <w:tc>
          <w:tcPr>
            <w:tcW w:w="1139" w:type="dxa"/>
          </w:tcPr>
          <w:p w14:paraId="40CD3DAD" w14:textId="77777777"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 xml:space="preserve"> mm</w:t>
            </w:r>
          </w:p>
        </w:tc>
        <w:tc>
          <w:tcPr>
            <w:tcW w:w="1581" w:type="dxa"/>
          </w:tcPr>
          <w:p w14:paraId="1CC3E799" w14:textId="4A64666D" w:rsidR="00A32160" w:rsidRPr="00C60897" w:rsidRDefault="00A32160" w:rsidP="00667D0E">
            <w:pPr>
              <w:spacing w:before="120"/>
              <w:jc w:val="center"/>
              <w:rPr>
                <w:rFonts w:ascii="Tahoma" w:hAnsi="Tahoma" w:cs="Tahoma"/>
                <w:bCs/>
                <w:sz w:val="22"/>
                <w:szCs w:val="22"/>
              </w:rPr>
            </w:pPr>
            <w:r w:rsidRPr="00C60897">
              <w:rPr>
                <w:rFonts w:ascii="Tahoma" w:hAnsi="Tahoma" w:cs="Tahoma"/>
                <w:bCs/>
                <w:sz w:val="22"/>
                <w:szCs w:val="22"/>
              </w:rPr>
              <w:t>1</w:t>
            </w:r>
            <w:r w:rsidR="00701035" w:rsidRPr="00C60897">
              <w:rPr>
                <w:rFonts w:ascii="Tahoma" w:hAnsi="Tahoma" w:cs="Tahoma"/>
                <w:bCs/>
                <w:sz w:val="22"/>
                <w:szCs w:val="22"/>
              </w:rPr>
              <w:t>8</w:t>
            </w:r>
          </w:p>
        </w:tc>
        <w:tc>
          <w:tcPr>
            <w:tcW w:w="1802" w:type="dxa"/>
          </w:tcPr>
          <w:p w14:paraId="22989294" w14:textId="77777777" w:rsidR="00A32160" w:rsidRPr="00C60897" w:rsidRDefault="00A32160" w:rsidP="00667D0E">
            <w:pPr>
              <w:spacing w:before="120"/>
              <w:jc w:val="center"/>
              <w:rPr>
                <w:rFonts w:ascii="Tahoma" w:hAnsi="Tahoma" w:cs="Tahoma"/>
                <w:bCs/>
                <w:sz w:val="22"/>
                <w:szCs w:val="22"/>
              </w:rPr>
            </w:pPr>
          </w:p>
        </w:tc>
      </w:tr>
      <w:tr w:rsidR="00D873BC" w:rsidRPr="00C60897" w14:paraId="3698EB74" w14:textId="77777777" w:rsidTr="00544F47">
        <w:trPr>
          <w:trHeight w:val="320"/>
        </w:trPr>
        <w:tc>
          <w:tcPr>
            <w:tcW w:w="1373" w:type="dxa"/>
          </w:tcPr>
          <w:p w14:paraId="0D723368" w14:textId="77777777" w:rsidR="00D873BC" w:rsidRPr="00C60897" w:rsidRDefault="00D873BC" w:rsidP="00667D0E">
            <w:pPr>
              <w:spacing w:before="120"/>
              <w:rPr>
                <w:rFonts w:ascii="Tahoma" w:hAnsi="Tahoma" w:cs="Tahoma"/>
                <w:bCs/>
                <w:sz w:val="22"/>
                <w:szCs w:val="22"/>
              </w:rPr>
            </w:pPr>
          </w:p>
        </w:tc>
        <w:tc>
          <w:tcPr>
            <w:tcW w:w="3031" w:type="dxa"/>
          </w:tcPr>
          <w:p w14:paraId="712AD559" w14:textId="4416FC7A" w:rsidR="00D873BC" w:rsidRPr="00C60897" w:rsidRDefault="00D873BC" w:rsidP="00667D0E">
            <w:pPr>
              <w:spacing w:before="120"/>
              <w:rPr>
                <w:rFonts w:ascii="Tahoma" w:hAnsi="Tahoma" w:cs="Tahoma"/>
                <w:bCs/>
                <w:sz w:val="22"/>
                <w:szCs w:val="22"/>
              </w:rPr>
            </w:pPr>
            <w:proofErr w:type="spellStart"/>
            <w:r w:rsidRPr="00C60897">
              <w:rPr>
                <w:rFonts w:ascii="Tahoma" w:hAnsi="Tahoma" w:cs="Tahoma"/>
                <w:bCs/>
                <w:sz w:val="22"/>
                <w:szCs w:val="22"/>
              </w:rPr>
              <w:t>Profundidad</w:t>
            </w:r>
            <w:proofErr w:type="spellEnd"/>
          </w:p>
        </w:tc>
        <w:tc>
          <w:tcPr>
            <w:tcW w:w="1139" w:type="dxa"/>
          </w:tcPr>
          <w:p w14:paraId="1347BCDB" w14:textId="03635A7A" w:rsidR="00D873BC" w:rsidRPr="00C60897" w:rsidRDefault="0010357B" w:rsidP="00667D0E">
            <w:pPr>
              <w:spacing w:before="120"/>
              <w:jc w:val="center"/>
              <w:rPr>
                <w:rFonts w:ascii="Tahoma" w:hAnsi="Tahoma" w:cs="Tahoma"/>
                <w:bCs/>
                <w:sz w:val="22"/>
                <w:szCs w:val="22"/>
              </w:rPr>
            </w:pPr>
            <w:r w:rsidRPr="00C60897">
              <w:rPr>
                <w:rFonts w:ascii="Tahoma" w:hAnsi="Tahoma" w:cs="Tahoma"/>
                <w:bCs/>
                <w:sz w:val="22"/>
                <w:szCs w:val="22"/>
              </w:rPr>
              <w:t>m</w:t>
            </w:r>
            <w:r w:rsidR="00D873BC" w:rsidRPr="00C60897">
              <w:rPr>
                <w:rFonts w:ascii="Tahoma" w:hAnsi="Tahoma" w:cs="Tahoma"/>
                <w:bCs/>
                <w:sz w:val="22"/>
                <w:szCs w:val="22"/>
              </w:rPr>
              <w:t>m</w:t>
            </w:r>
          </w:p>
        </w:tc>
        <w:tc>
          <w:tcPr>
            <w:tcW w:w="1581" w:type="dxa"/>
          </w:tcPr>
          <w:p w14:paraId="4224EB69" w14:textId="789781A0" w:rsidR="00D873BC" w:rsidRPr="00C60897" w:rsidRDefault="00D873BC" w:rsidP="00667D0E">
            <w:pPr>
              <w:spacing w:before="120"/>
              <w:jc w:val="center"/>
              <w:rPr>
                <w:rFonts w:ascii="Tahoma" w:hAnsi="Tahoma" w:cs="Tahoma"/>
                <w:bCs/>
                <w:sz w:val="22"/>
                <w:szCs w:val="22"/>
              </w:rPr>
            </w:pPr>
            <w:r w:rsidRPr="00C60897">
              <w:rPr>
                <w:rFonts w:ascii="Tahoma" w:hAnsi="Tahoma" w:cs="Tahoma"/>
                <w:bCs/>
                <w:sz w:val="22"/>
                <w:szCs w:val="22"/>
              </w:rPr>
              <w:t>40</w:t>
            </w:r>
          </w:p>
        </w:tc>
        <w:tc>
          <w:tcPr>
            <w:tcW w:w="1802" w:type="dxa"/>
          </w:tcPr>
          <w:p w14:paraId="1D67EA6C" w14:textId="77777777" w:rsidR="00D873BC" w:rsidRPr="00C60897" w:rsidRDefault="00D873BC" w:rsidP="00667D0E">
            <w:pPr>
              <w:spacing w:before="120"/>
              <w:jc w:val="center"/>
              <w:rPr>
                <w:rFonts w:ascii="Tahoma" w:hAnsi="Tahoma" w:cs="Tahoma"/>
                <w:bCs/>
                <w:sz w:val="22"/>
                <w:szCs w:val="22"/>
              </w:rPr>
            </w:pPr>
          </w:p>
        </w:tc>
      </w:tr>
      <w:tr w:rsidR="00544F47" w:rsidRPr="00C60897" w14:paraId="1A5BFE05" w14:textId="77777777" w:rsidTr="00544F47">
        <w:trPr>
          <w:trHeight w:val="320"/>
        </w:trPr>
        <w:tc>
          <w:tcPr>
            <w:tcW w:w="1373" w:type="dxa"/>
          </w:tcPr>
          <w:p w14:paraId="16035CC6" w14:textId="77777777" w:rsidR="00544F47" w:rsidRPr="00C60897" w:rsidRDefault="00544F47" w:rsidP="00544F47">
            <w:pPr>
              <w:spacing w:before="120"/>
              <w:rPr>
                <w:rFonts w:ascii="Tahoma" w:hAnsi="Tahoma" w:cs="Tahoma"/>
                <w:bCs/>
                <w:sz w:val="22"/>
                <w:szCs w:val="22"/>
              </w:rPr>
            </w:pPr>
          </w:p>
        </w:tc>
        <w:tc>
          <w:tcPr>
            <w:tcW w:w="3031" w:type="dxa"/>
            <w:vAlign w:val="center"/>
          </w:tcPr>
          <w:p w14:paraId="1A0AD12D" w14:textId="27F6CD03" w:rsidR="00544F47" w:rsidRPr="00472D30" w:rsidRDefault="00544F47" w:rsidP="00544F47">
            <w:pPr>
              <w:spacing w:before="120"/>
              <w:rPr>
                <w:rFonts w:ascii="Tahoma" w:hAnsi="Tahoma" w:cs="Tahoma"/>
                <w:bCs/>
                <w:sz w:val="22"/>
                <w:szCs w:val="22"/>
              </w:rPr>
            </w:pP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
        </w:tc>
        <w:tc>
          <w:tcPr>
            <w:tcW w:w="1139" w:type="dxa"/>
            <w:vAlign w:val="center"/>
          </w:tcPr>
          <w:p w14:paraId="2C077C7F" w14:textId="4223AD21"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pza</w:t>
            </w:r>
            <w:proofErr w:type="spellEnd"/>
          </w:p>
        </w:tc>
        <w:tc>
          <w:tcPr>
            <w:tcW w:w="1581" w:type="dxa"/>
            <w:vAlign w:val="center"/>
          </w:tcPr>
          <w:p w14:paraId="363FE31D" w14:textId="6DB597F0"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en</w:t>
            </w:r>
            <w:proofErr w:type="spellEnd"/>
            <w:r w:rsidRPr="00472D30">
              <w:rPr>
                <w:rFonts w:ascii="Tahoma" w:hAnsi="Tahoma" w:cs="Tahoma"/>
                <w:bCs/>
                <w:sz w:val="22"/>
                <w:szCs w:val="22"/>
              </w:rPr>
              <w:t xml:space="preserve"> function al </w:t>
            </w:r>
            <w:proofErr w:type="spellStart"/>
            <w:r w:rsidRPr="00472D30">
              <w:rPr>
                <w:rFonts w:ascii="Tahoma" w:hAnsi="Tahoma" w:cs="Tahoma"/>
                <w:bCs/>
                <w:sz w:val="22"/>
                <w:szCs w:val="22"/>
              </w:rPr>
              <w:t>destino</w:t>
            </w:r>
            <w:proofErr w:type="spellEnd"/>
          </w:p>
        </w:tc>
        <w:tc>
          <w:tcPr>
            <w:tcW w:w="1802" w:type="dxa"/>
          </w:tcPr>
          <w:p w14:paraId="4BF8943E" w14:textId="77777777" w:rsidR="00544F47" w:rsidRPr="00C60897" w:rsidRDefault="00544F47" w:rsidP="00544F47">
            <w:pPr>
              <w:spacing w:before="120"/>
              <w:jc w:val="center"/>
              <w:rPr>
                <w:rFonts w:ascii="Tahoma" w:hAnsi="Tahoma" w:cs="Tahoma"/>
                <w:bCs/>
                <w:sz w:val="22"/>
                <w:szCs w:val="22"/>
              </w:rPr>
            </w:pPr>
          </w:p>
        </w:tc>
      </w:tr>
      <w:tr w:rsidR="00544F47" w:rsidRPr="00C60897" w14:paraId="57478C7B" w14:textId="77777777" w:rsidTr="00544F47">
        <w:trPr>
          <w:trHeight w:val="320"/>
        </w:trPr>
        <w:tc>
          <w:tcPr>
            <w:tcW w:w="1373" w:type="dxa"/>
          </w:tcPr>
          <w:p w14:paraId="325635F8" w14:textId="77777777" w:rsidR="00544F47" w:rsidRPr="00C60897" w:rsidRDefault="00544F47" w:rsidP="00544F47">
            <w:pPr>
              <w:spacing w:before="120"/>
              <w:rPr>
                <w:rFonts w:ascii="Tahoma" w:hAnsi="Tahoma" w:cs="Tahoma"/>
                <w:bCs/>
                <w:sz w:val="22"/>
                <w:szCs w:val="22"/>
              </w:rPr>
            </w:pPr>
          </w:p>
        </w:tc>
        <w:tc>
          <w:tcPr>
            <w:tcW w:w="3031" w:type="dxa"/>
            <w:vAlign w:val="center"/>
          </w:tcPr>
          <w:p w14:paraId="306126D0" w14:textId="6A92C0EE" w:rsidR="00544F47" w:rsidRPr="00472D30" w:rsidRDefault="00544F47" w:rsidP="00544F47">
            <w:pPr>
              <w:spacing w:before="120"/>
              <w:rPr>
                <w:rFonts w:ascii="Tahoma" w:hAnsi="Tahoma" w:cs="Tahoma"/>
                <w:bCs/>
                <w:sz w:val="22"/>
                <w:szCs w:val="22"/>
              </w:rPr>
            </w:pPr>
            <w:proofErr w:type="spellStart"/>
            <w:r w:rsidRPr="00472D30">
              <w:rPr>
                <w:rFonts w:ascii="Tahoma" w:hAnsi="Tahoma" w:cs="Tahoma"/>
                <w:bCs/>
                <w:sz w:val="22"/>
                <w:szCs w:val="22"/>
              </w:rPr>
              <w:t>Almacen</w:t>
            </w:r>
            <w:proofErr w:type="spellEnd"/>
            <w:r w:rsidRPr="00472D30">
              <w:rPr>
                <w:rFonts w:ascii="Tahoma" w:hAnsi="Tahoma" w:cs="Tahoma"/>
                <w:bCs/>
                <w:sz w:val="22"/>
                <w:szCs w:val="22"/>
              </w:rPr>
              <w:t xml:space="preserve"> de </w:t>
            </w:r>
            <w:proofErr w:type="spellStart"/>
            <w:r w:rsidRPr="00472D30">
              <w:rPr>
                <w:rFonts w:ascii="Tahoma" w:hAnsi="Tahoma" w:cs="Tahoma"/>
                <w:bCs/>
                <w:sz w:val="22"/>
                <w:szCs w:val="22"/>
              </w:rPr>
              <w:t>entrega</w:t>
            </w:r>
            <w:proofErr w:type="spellEnd"/>
          </w:p>
        </w:tc>
        <w:tc>
          <w:tcPr>
            <w:tcW w:w="1139" w:type="dxa"/>
            <w:vAlign w:val="center"/>
          </w:tcPr>
          <w:p w14:paraId="1A1ACA7D" w14:textId="1B005649"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Destino</w:t>
            </w:r>
            <w:proofErr w:type="spellEnd"/>
          </w:p>
        </w:tc>
        <w:tc>
          <w:tcPr>
            <w:tcW w:w="1581" w:type="dxa"/>
            <w:vAlign w:val="center"/>
          </w:tcPr>
          <w:p w14:paraId="10D6D77C" w14:textId="76FAF09A"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Santivañez</w:t>
            </w:r>
            <w:proofErr w:type="spellEnd"/>
            <w:r w:rsidRPr="00472D30">
              <w:rPr>
                <w:rFonts w:ascii="Tahoma" w:hAnsi="Tahoma" w:cs="Tahoma"/>
                <w:bCs/>
                <w:sz w:val="22"/>
                <w:szCs w:val="22"/>
              </w:rPr>
              <w:t>, El Alto, Sucre (</w:t>
            </w: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solo un </w:t>
            </w:r>
            <w:proofErr w:type="spellStart"/>
            <w:r w:rsidRPr="00472D30">
              <w:rPr>
                <w:rFonts w:ascii="Tahoma" w:hAnsi="Tahoma" w:cs="Tahoma"/>
                <w:bCs/>
                <w:sz w:val="22"/>
                <w:szCs w:val="22"/>
              </w:rPr>
              <w:t>destino</w:t>
            </w:r>
            <w:proofErr w:type="spellEnd"/>
            <w:r w:rsidRPr="00472D30">
              <w:rPr>
                <w:rFonts w:ascii="Tahoma" w:hAnsi="Tahoma" w:cs="Tahoma"/>
                <w:bCs/>
                <w:sz w:val="22"/>
                <w:szCs w:val="22"/>
              </w:rPr>
              <w:t>)</w:t>
            </w:r>
          </w:p>
        </w:tc>
        <w:tc>
          <w:tcPr>
            <w:tcW w:w="1802" w:type="dxa"/>
          </w:tcPr>
          <w:p w14:paraId="1D155AC2" w14:textId="77777777" w:rsidR="00544F47" w:rsidRPr="00C60897" w:rsidRDefault="00544F47" w:rsidP="00544F47">
            <w:pPr>
              <w:spacing w:before="120"/>
              <w:jc w:val="center"/>
              <w:rPr>
                <w:rFonts w:ascii="Tahoma" w:hAnsi="Tahoma" w:cs="Tahoma"/>
                <w:bCs/>
                <w:sz w:val="22"/>
                <w:szCs w:val="22"/>
              </w:rPr>
            </w:pPr>
          </w:p>
        </w:tc>
      </w:tr>
    </w:tbl>
    <w:p w14:paraId="3F95AD67" w14:textId="13ED4C18" w:rsidR="00A32160" w:rsidRDefault="00A32160">
      <w:pPr>
        <w:rPr>
          <w:rFonts w:ascii="Tahoma" w:hAnsi="Tahoma" w:cs="Tahoma"/>
        </w:rPr>
      </w:pPr>
    </w:p>
    <w:p w14:paraId="118CE9D9" w14:textId="65F3D4FD" w:rsidR="00544F47" w:rsidRDefault="00544F47">
      <w:pPr>
        <w:rPr>
          <w:rFonts w:ascii="Tahoma" w:hAnsi="Tahoma" w:cs="Tahoma"/>
        </w:rPr>
      </w:pPr>
    </w:p>
    <w:p w14:paraId="563EDFBA" w14:textId="4519B90A" w:rsidR="00544F47" w:rsidRDefault="00544F47">
      <w:pPr>
        <w:rPr>
          <w:rFonts w:ascii="Tahoma" w:hAnsi="Tahoma" w:cs="Tahoma"/>
        </w:rPr>
      </w:pPr>
    </w:p>
    <w:p w14:paraId="06DC7FA4" w14:textId="5419633C" w:rsidR="00544F47" w:rsidRDefault="00544F47">
      <w:pPr>
        <w:rPr>
          <w:rFonts w:ascii="Tahoma" w:hAnsi="Tahoma" w:cs="Tahoma"/>
        </w:rPr>
      </w:pPr>
    </w:p>
    <w:p w14:paraId="6D00D886" w14:textId="547F83D1" w:rsidR="00544F47" w:rsidRDefault="00544F47">
      <w:pPr>
        <w:rPr>
          <w:rFonts w:ascii="Tahoma" w:hAnsi="Tahoma" w:cs="Tahoma"/>
        </w:rPr>
      </w:pPr>
    </w:p>
    <w:p w14:paraId="3AF0BB93" w14:textId="4058B74A" w:rsidR="00544F47" w:rsidRDefault="00544F47">
      <w:pPr>
        <w:rPr>
          <w:rFonts w:ascii="Tahoma" w:hAnsi="Tahoma" w:cs="Tahoma"/>
        </w:rPr>
      </w:pPr>
    </w:p>
    <w:p w14:paraId="267C7743" w14:textId="0FF815F7" w:rsidR="00544F47" w:rsidRDefault="00544F47">
      <w:pPr>
        <w:rPr>
          <w:rFonts w:ascii="Tahoma" w:hAnsi="Tahoma" w:cs="Tahoma"/>
        </w:rPr>
      </w:pPr>
    </w:p>
    <w:p w14:paraId="3B6F694A" w14:textId="3C271D71" w:rsidR="00544F47" w:rsidRDefault="00544F47">
      <w:pPr>
        <w:rPr>
          <w:rFonts w:ascii="Tahoma" w:hAnsi="Tahoma" w:cs="Tahoma"/>
        </w:rPr>
      </w:pPr>
    </w:p>
    <w:p w14:paraId="43A13E8F" w14:textId="1BE9CADE" w:rsidR="00544F47" w:rsidRDefault="00544F47">
      <w:pPr>
        <w:rPr>
          <w:rFonts w:ascii="Tahoma" w:hAnsi="Tahoma" w:cs="Tahoma"/>
        </w:rPr>
      </w:pPr>
    </w:p>
    <w:p w14:paraId="73187518" w14:textId="0C5120BE" w:rsidR="00544F47" w:rsidRDefault="00544F47">
      <w:pPr>
        <w:rPr>
          <w:rFonts w:ascii="Tahoma" w:hAnsi="Tahoma" w:cs="Tahoma"/>
        </w:rPr>
      </w:pPr>
    </w:p>
    <w:p w14:paraId="1F61D8CA" w14:textId="07C686F7" w:rsidR="00544F47" w:rsidRDefault="00544F47">
      <w:pPr>
        <w:rPr>
          <w:rFonts w:ascii="Tahoma" w:hAnsi="Tahoma" w:cs="Tahoma"/>
        </w:rPr>
      </w:pPr>
    </w:p>
    <w:p w14:paraId="66347371" w14:textId="053D9B5C" w:rsidR="00544F47" w:rsidRDefault="00544F47">
      <w:pPr>
        <w:rPr>
          <w:rFonts w:ascii="Tahoma" w:hAnsi="Tahoma" w:cs="Tahoma"/>
        </w:rPr>
      </w:pPr>
    </w:p>
    <w:p w14:paraId="277DBBB7" w14:textId="1D97242A" w:rsidR="00544F47" w:rsidRDefault="00544F47">
      <w:pPr>
        <w:rPr>
          <w:rFonts w:ascii="Tahoma" w:hAnsi="Tahoma" w:cs="Tahoma"/>
        </w:rPr>
      </w:pPr>
    </w:p>
    <w:p w14:paraId="4A531A14" w14:textId="711C3B4B" w:rsidR="00544F47" w:rsidRDefault="00544F47">
      <w:pPr>
        <w:rPr>
          <w:rFonts w:ascii="Tahoma" w:hAnsi="Tahoma" w:cs="Tahoma"/>
        </w:rPr>
      </w:pPr>
    </w:p>
    <w:p w14:paraId="631B97C4" w14:textId="77777777" w:rsidR="00544F47" w:rsidRPr="00C60897" w:rsidRDefault="00544F47">
      <w:pPr>
        <w:rPr>
          <w:rFonts w:ascii="Tahoma" w:hAnsi="Tahoma" w:cs="Tahoma"/>
        </w:rPr>
      </w:pPr>
    </w:p>
    <w:p w14:paraId="1DCA968D" w14:textId="4E6D96C2" w:rsidR="00701035" w:rsidRPr="00C60897" w:rsidRDefault="00701035" w:rsidP="00701035">
      <w:pPr>
        <w:pStyle w:val="Prrafodelista"/>
        <w:numPr>
          <w:ilvl w:val="5"/>
          <w:numId w:val="157"/>
        </w:numPr>
        <w:spacing w:before="240" w:after="240"/>
        <w:ind w:left="567"/>
        <w:jc w:val="both"/>
        <w:rPr>
          <w:rFonts w:ascii="Tahoma" w:hAnsi="Tahoma" w:cs="Tahoma"/>
          <w:bCs/>
          <w:i/>
          <w:iCs/>
          <w:sz w:val="28"/>
          <w:szCs w:val="28"/>
          <w:lang w:val="es-ES" w:eastAsia="es-ES"/>
        </w:rPr>
      </w:pPr>
      <w:r w:rsidRPr="00C60897">
        <w:rPr>
          <w:rFonts w:ascii="Tahoma" w:hAnsi="Tahoma" w:cs="Tahoma"/>
          <w:bCs/>
          <w:i/>
          <w:iCs/>
          <w:sz w:val="28"/>
          <w:szCs w:val="28"/>
          <w:lang w:val="es-ES" w:eastAsia="es-ES"/>
        </w:rPr>
        <w:lastRenderedPageBreak/>
        <w:t>RACK DE 1 VÍA</w:t>
      </w:r>
    </w:p>
    <w:tbl>
      <w:tblPr>
        <w:tblStyle w:val="Tablaconcuadrcula"/>
        <w:tblW w:w="8926" w:type="dxa"/>
        <w:tblLook w:val="04A0" w:firstRow="1" w:lastRow="0" w:firstColumn="1" w:lastColumn="0" w:noHBand="0" w:noVBand="1"/>
      </w:tblPr>
      <w:tblGrid>
        <w:gridCol w:w="1373"/>
        <w:gridCol w:w="3030"/>
        <w:gridCol w:w="1139"/>
        <w:gridCol w:w="1581"/>
        <w:gridCol w:w="1803"/>
      </w:tblGrid>
      <w:tr w:rsidR="00701035" w:rsidRPr="00C60897" w14:paraId="6208D025" w14:textId="77777777" w:rsidTr="00544F47">
        <w:trPr>
          <w:trHeight w:val="708"/>
        </w:trPr>
        <w:tc>
          <w:tcPr>
            <w:tcW w:w="1373" w:type="dxa"/>
            <w:shd w:val="clear" w:color="auto" w:fill="D9D9D9" w:themeFill="background1" w:themeFillShade="D9"/>
          </w:tcPr>
          <w:p w14:paraId="7FFE4E59" w14:textId="77777777" w:rsidR="00701035" w:rsidRPr="00C60897" w:rsidRDefault="00701035" w:rsidP="00667D0E">
            <w:pPr>
              <w:spacing w:before="120" w:line="360" w:lineRule="auto"/>
              <w:jc w:val="center"/>
              <w:rPr>
                <w:rFonts w:ascii="Tahoma" w:hAnsi="Tahoma" w:cs="Tahoma"/>
                <w:b/>
                <w:sz w:val="22"/>
                <w:szCs w:val="22"/>
              </w:rPr>
            </w:pPr>
            <w:r w:rsidRPr="00C60897">
              <w:rPr>
                <w:rFonts w:ascii="Tahoma" w:hAnsi="Tahoma" w:cs="Tahoma"/>
                <w:b/>
                <w:sz w:val="22"/>
                <w:szCs w:val="22"/>
              </w:rPr>
              <w:t>ARTICULO</w:t>
            </w:r>
          </w:p>
        </w:tc>
        <w:tc>
          <w:tcPr>
            <w:tcW w:w="3030" w:type="dxa"/>
            <w:shd w:val="clear" w:color="auto" w:fill="D9D9D9" w:themeFill="background1" w:themeFillShade="D9"/>
          </w:tcPr>
          <w:p w14:paraId="5A10B633" w14:textId="77777777" w:rsidR="00701035" w:rsidRPr="00C60897" w:rsidRDefault="00701035" w:rsidP="00667D0E">
            <w:pPr>
              <w:spacing w:before="120" w:line="360" w:lineRule="auto"/>
              <w:jc w:val="center"/>
              <w:rPr>
                <w:rFonts w:ascii="Tahoma" w:hAnsi="Tahoma" w:cs="Tahoma"/>
                <w:b/>
                <w:sz w:val="22"/>
                <w:szCs w:val="22"/>
              </w:rPr>
            </w:pPr>
            <w:r w:rsidRPr="00C60897">
              <w:rPr>
                <w:rFonts w:ascii="Tahoma" w:hAnsi="Tahoma" w:cs="Tahoma"/>
                <w:b/>
                <w:sz w:val="22"/>
                <w:szCs w:val="22"/>
              </w:rPr>
              <w:t>ITEM</w:t>
            </w:r>
          </w:p>
        </w:tc>
        <w:tc>
          <w:tcPr>
            <w:tcW w:w="1139" w:type="dxa"/>
            <w:shd w:val="clear" w:color="auto" w:fill="D9D9D9" w:themeFill="background1" w:themeFillShade="D9"/>
          </w:tcPr>
          <w:p w14:paraId="4E2AA4C2" w14:textId="77777777" w:rsidR="00701035" w:rsidRPr="00C60897" w:rsidRDefault="00701035" w:rsidP="00667D0E">
            <w:pPr>
              <w:spacing w:before="120" w:line="360" w:lineRule="auto"/>
              <w:jc w:val="center"/>
              <w:rPr>
                <w:rFonts w:ascii="Tahoma" w:hAnsi="Tahoma" w:cs="Tahoma"/>
                <w:b/>
                <w:sz w:val="22"/>
                <w:szCs w:val="22"/>
              </w:rPr>
            </w:pPr>
            <w:r w:rsidRPr="00C60897">
              <w:rPr>
                <w:rFonts w:ascii="Tahoma" w:hAnsi="Tahoma" w:cs="Tahoma"/>
                <w:b/>
                <w:sz w:val="22"/>
                <w:szCs w:val="22"/>
              </w:rPr>
              <w:t>UNIDAD</w:t>
            </w:r>
          </w:p>
        </w:tc>
        <w:tc>
          <w:tcPr>
            <w:tcW w:w="1581" w:type="dxa"/>
            <w:shd w:val="clear" w:color="auto" w:fill="D9D9D9" w:themeFill="background1" w:themeFillShade="D9"/>
          </w:tcPr>
          <w:p w14:paraId="54FF8556" w14:textId="77777777" w:rsidR="00701035" w:rsidRPr="00C60897" w:rsidRDefault="00701035" w:rsidP="00667D0E">
            <w:pPr>
              <w:spacing w:before="120" w:line="360" w:lineRule="auto"/>
              <w:jc w:val="center"/>
              <w:rPr>
                <w:rFonts w:ascii="Tahoma" w:hAnsi="Tahoma" w:cs="Tahoma"/>
                <w:b/>
                <w:sz w:val="22"/>
                <w:szCs w:val="22"/>
              </w:rPr>
            </w:pPr>
            <w:r w:rsidRPr="00C60897">
              <w:rPr>
                <w:rFonts w:ascii="Tahoma" w:hAnsi="Tahoma" w:cs="Tahoma"/>
                <w:b/>
                <w:sz w:val="22"/>
                <w:szCs w:val="22"/>
              </w:rPr>
              <w:t>REQUERIDO</w:t>
            </w:r>
          </w:p>
        </w:tc>
        <w:tc>
          <w:tcPr>
            <w:tcW w:w="1803" w:type="dxa"/>
            <w:shd w:val="clear" w:color="auto" w:fill="D9D9D9" w:themeFill="background1" w:themeFillShade="D9"/>
          </w:tcPr>
          <w:p w14:paraId="69AB0C6E" w14:textId="77777777" w:rsidR="00701035" w:rsidRPr="00C60897" w:rsidRDefault="00701035" w:rsidP="00667D0E">
            <w:pPr>
              <w:spacing w:before="120" w:line="360" w:lineRule="auto"/>
              <w:jc w:val="center"/>
              <w:rPr>
                <w:rFonts w:ascii="Tahoma" w:hAnsi="Tahoma" w:cs="Tahoma"/>
                <w:b/>
                <w:sz w:val="22"/>
                <w:szCs w:val="22"/>
              </w:rPr>
            </w:pPr>
            <w:r w:rsidRPr="00C60897">
              <w:rPr>
                <w:rFonts w:ascii="Tahoma" w:hAnsi="Tahoma" w:cs="Tahoma"/>
                <w:b/>
                <w:sz w:val="22"/>
                <w:szCs w:val="22"/>
              </w:rPr>
              <w:t>OFERTADO</w:t>
            </w:r>
          </w:p>
        </w:tc>
      </w:tr>
      <w:tr w:rsidR="00701035" w:rsidRPr="00C60897" w14:paraId="4277F3E5" w14:textId="77777777" w:rsidTr="00544F47">
        <w:trPr>
          <w:trHeight w:val="521"/>
        </w:trPr>
        <w:tc>
          <w:tcPr>
            <w:tcW w:w="1373" w:type="dxa"/>
          </w:tcPr>
          <w:p w14:paraId="072602C5" w14:textId="590A6CA6" w:rsidR="00701035" w:rsidRPr="00C60897" w:rsidRDefault="00544F47" w:rsidP="00667D0E">
            <w:pPr>
              <w:spacing w:before="120"/>
              <w:jc w:val="center"/>
              <w:rPr>
                <w:rFonts w:ascii="Tahoma" w:hAnsi="Tahoma" w:cs="Tahoma"/>
                <w:b/>
                <w:sz w:val="22"/>
                <w:szCs w:val="22"/>
              </w:rPr>
            </w:pPr>
            <w:r>
              <w:rPr>
                <w:rFonts w:ascii="Tahoma" w:hAnsi="Tahoma" w:cs="Tahoma"/>
                <w:b/>
                <w:sz w:val="22"/>
                <w:szCs w:val="22"/>
              </w:rPr>
              <w:t>4</w:t>
            </w:r>
          </w:p>
        </w:tc>
        <w:tc>
          <w:tcPr>
            <w:tcW w:w="3030" w:type="dxa"/>
          </w:tcPr>
          <w:p w14:paraId="5845058C" w14:textId="77777777" w:rsidR="00701035" w:rsidRPr="00C60897" w:rsidRDefault="00701035" w:rsidP="00667D0E">
            <w:pPr>
              <w:spacing w:before="120"/>
              <w:rPr>
                <w:rFonts w:ascii="Tahoma" w:hAnsi="Tahoma" w:cs="Tahoma"/>
                <w:bCs/>
                <w:sz w:val="22"/>
                <w:szCs w:val="22"/>
              </w:rPr>
            </w:pPr>
            <w:proofErr w:type="spellStart"/>
            <w:r w:rsidRPr="00C60897">
              <w:rPr>
                <w:rFonts w:ascii="Tahoma" w:hAnsi="Tahoma" w:cs="Tahoma"/>
                <w:bCs/>
                <w:sz w:val="22"/>
                <w:szCs w:val="22"/>
              </w:rPr>
              <w:t>Oferente</w:t>
            </w:r>
            <w:proofErr w:type="spellEnd"/>
          </w:p>
        </w:tc>
        <w:tc>
          <w:tcPr>
            <w:tcW w:w="1139" w:type="dxa"/>
          </w:tcPr>
          <w:p w14:paraId="6AF2BEB9" w14:textId="77777777" w:rsidR="00701035" w:rsidRPr="00C60897" w:rsidRDefault="00701035" w:rsidP="00667D0E">
            <w:pPr>
              <w:spacing w:before="120"/>
              <w:jc w:val="center"/>
              <w:rPr>
                <w:rFonts w:ascii="Tahoma" w:hAnsi="Tahoma" w:cs="Tahoma"/>
                <w:bCs/>
                <w:sz w:val="22"/>
                <w:szCs w:val="22"/>
              </w:rPr>
            </w:pPr>
          </w:p>
        </w:tc>
        <w:tc>
          <w:tcPr>
            <w:tcW w:w="1581" w:type="dxa"/>
          </w:tcPr>
          <w:p w14:paraId="7D8BAA80" w14:textId="77777777" w:rsidR="00701035" w:rsidRPr="00C60897" w:rsidRDefault="00701035" w:rsidP="00667D0E">
            <w:pPr>
              <w:spacing w:before="120"/>
              <w:jc w:val="center"/>
              <w:rPr>
                <w:rFonts w:ascii="Tahoma" w:hAnsi="Tahoma" w:cs="Tahoma"/>
                <w:bCs/>
                <w:sz w:val="22"/>
                <w:szCs w:val="22"/>
              </w:rPr>
            </w:pPr>
            <w:proofErr w:type="spellStart"/>
            <w:r w:rsidRPr="00C60897">
              <w:rPr>
                <w:rFonts w:ascii="Tahoma" w:hAnsi="Tahoma" w:cs="Tahoma"/>
                <w:bCs/>
                <w:sz w:val="22"/>
                <w:szCs w:val="22"/>
              </w:rPr>
              <w:t>Indicar</w:t>
            </w:r>
            <w:proofErr w:type="spellEnd"/>
          </w:p>
        </w:tc>
        <w:tc>
          <w:tcPr>
            <w:tcW w:w="1803" w:type="dxa"/>
          </w:tcPr>
          <w:p w14:paraId="7218F4E5" w14:textId="77777777" w:rsidR="00701035" w:rsidRPr="00C60897" w:rsidRDefault="00701035" w:rsidP="00667D0E">
            <w:pPr>
              <w:spacing w:before="120"/>
              <w:jc w:val="center"/>
              <w:rPr>
                <w:rFonts w:ascii="Tahoma" w:hAnsi="Tahoma" w:cs="Tahoma"/>
                <w:bCs/>
                <w:sz w:val="22"/>
                <w:szCs w:val="22"/>
              </w:rPr>
            </w:pPr>
          </w:p>
        </w:tc>
      </w:tr>
      <w:tr w:rsidR="00701035" w:rsidRPr="00C60897" w14:paraId="452C4F00" w14:textId="77777777" w:rsidTr="00544F47">
        <w:trPr>
          <w:trHeight w:val="320"/>
        </w:trPr>
        <w:tc>
          <w:tcPr>
            <w:tcW w:w="1373" w:type="dxa"/>
          </w:tcPr>
          <w:p w14:paraId="0ED47807" w14:textId="77777777" w:rsidR="00701035" w:rsidRPr="00C60897" w:rsidRDefault="00701035" w:rsidP="00667D0E">
            <w:pPr>
              <w:spacing w:before="120"/>
              <w:rPr>
                <w:rFonts w:ascii="Tahoma" w:hAnsi="Tahoma" w:cs="Tahoma"/>
                <w:bCs/>
                <w:sz w:val="22"/>
                <w:szCs w:val="22"/>
              </w:rPr>
            </w:pPr>
          </w:p>
        </w:tc>
        <w:tc>
          <w:tcPr>
            <w:tcW w:w="3030" w:type="dxa"/>
          </w:tcPr>
          <w:p w14:paraId="080D643C" w14:textId="77777777" w:rsidR="00701035" w:rsidRPr="00C60897" w:rsidRDefault="00701035" w:rsidP="00667D0E">
            <w:pPr>
              <w:spacing w:before="120"/>
              <w:rPr>
                <w:rFonts w:ascii="Tahoma" w:hAnsi="Tahoma" w:cs="Tahoma"/>
                <w:bCs/>
                <w:sz w:val="22"/>
                <w:szCs w:val="22"/>
              </w:rPr>
            </w:pPr>
            <w:proofErr w:type="spellStart"/>
            <w:r w:rsidRPr="00C60897">
              <w:rPr>
                <w:rFonts w:ascii="Tahoma" w:hAnsi="Tahoma" w:cs="Tahoma"/>
                <w:bCs/>
                <w:sz w:val="22"/>
                <w:szCs w:val="22"/>
              </w:rPr>
              <w:t>Pais</w:t>
            </w:r>
            <w:proofErr w:type="spellEnd"/>
            <w:r w:rsidRPr="00C60897">
              <w:rPr>
                <w:rFonts w:ascii="Tahoma" w:hAnsi="Tahoma" w:cs="Tahoma"/>
                <w:bCs/>
                <w:sz w:val="22"/>
                <w:szCs w:val="22"/>
              </w:rPr>
              <w:t xml:space="preserve"> de </w:t>
            </w:r>
            <w:proofErr w:type="spellStart"/>
            <w:r w:rsidRPr="00C60897">
              <w:rPr>
                <w:rFonts w:ascii="Tahoma" w:hAnsi="Tahoma" w:cs="Tahoma"/>
                <w:bCs/>
                <w:sz w:val="22"/>
                <w:szCs w:val="22"/>
              </w:rPr>
              <w:t>fabricación</w:t>
            </w:r>
            <w:proofErr w:type="spellEnd"/>
          </w:p>
        </w:tc>
        <w:tc>
          <w:tcPr>
            <w:tcW w:w="1139" w:type="dxa"/>
          </w:tcPr>
          <w:p w14:paraId="04CB1469" w14:textId="77777777" w:rsidR="00701035" w:rsidRPr="00C60897" w:rsidRDefault="00701035" w:rsidP="00667D0E">
            <w:pPr>
              <w:spacing w:before="120"/>
              <w:jc w:val="center"/>
              <w:rPr>
                <w:rFonts w:ascii="Tahoma" w:hAnsi="Tahoma" w:cs="Tahoma"/>
                <w:bCs/>
                <w:sz w:val="22"/>
                <w:szCs w:val="22"/>
              </w:rPr>
            </w:pPr>
          </w:p>
        </w:tc>
        <w:tc>
          <w:tcPr>
            <w:tcW w:w="1581" w:type="dxa"/>
          </w:tcPr>
          <w:p w14:paraId="7DDAC5F9" w14:textId="77777777" w:rsidR="00701035" w:rsidRPr="00C60897" w:rsidRDefault="00701035" w:rsidP="00667D0E">
            <w:pPr>
              <w:spacing w:before="120"/>
              <w:jc w:val="center"/>
              <w:rPr>
                <w:rFonts w:ascii="Tahoma" w:hAnsi="Tahoma" w:cs="Tahoma"/>
                <w:b/>
                <w:sz w:val="22"/>
                <w:szCs w:val="22"/>
              </w:rPr>
            </w:pPr>
            <w:proofErr w:type="spellStart"/>
            <w:r w:rsidRPr="00C60897">
              <w:rPr>
                <w:rFonts w:ascii="Tahoma" w:hAnsi="Tahoma" w:cs="Tahoma"/>
                <w:bCs/>
                <w:sz w:val="22"/>
                <w:szCs w:val="22"/>
              </w:rPr>
              <w:t>Paises</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miembros</w:t>
            </w:r>
            <w:proofErr w:type="spellEnd"/>
            <w:r w:rsidRPr="00C60897">
              <w:rPr>
                <w:rFonts w:ascii="Tahoma" w:hAnsi="Tahoma" w:cs="Tahoma"/>
                <w:bCs/>
                <w:sz w:val="22"/>
                <w:szCs w:val="22"/>
              </w:rPr>
              <w:t xml:space="preserve"> del BID</w:t>
            </w:r>
          </w:p>
        </w:tc>
        <w:tc>
          <w:tcPr>
            <w:tcW w:w="1803" w:type="dxa"/>
          </w:tcPr>
          <w:p w14:paraId="4CE9ECC0" w14:textId="77777777" w:rsidR="00701035" w:rsidRPr="00C60897" w:rsidRDefault="00701035" w:rsidP="00667D0E">
            <w:pPr>
              <w:spacing w:before="120"/>
              <w:jc w:val="center"/>
              <w:rPr>
                <w:rFonts w:ascii="Tahoma" w:hAnsi="Tahoma" w:cs="Tahoma"/>
                <w:b/>
                <w:sz w:val="22"/>
                <w:szCs w:val="22"/>
              </w:rPr>
            </w:pPr>
          </w:p>
        </w:tc>
      </w:tr>
      <w:tr w:rsidR="00701035" w:rsidRPr="00C60897" w14:paraId="5C4CCC22" w14:textId="77777777" w:rsidTr="00544F47">
        <w:trPr>
          <w:trHeight w:val="320"/>
        </w:trPr>
        <w:tc>
          <w:tcPr>
            <w:tcW w:w="1373" w:type="dxa"/>
          </w:tcPr>
          <w:p w14:paraId="4FDF9741" w14:textId="77777777" w:rsidR="00701035" w:rsidRPr="00C60897" w:rsidRDefault="00701035" w:rsidP="00667D0E">
            <w:pPr>
              <w:spacing w:before="120"/>
              <w:rPr>
                <w:rFonts w:ascii="Tahoma" w:hAnsi="Tahoma" w:cs="Tahoma"/>
                <w:bCs/>
                <w:sz w:val="22"/>
                <w:szCs w:val="22"/>
              </w:rPr>
            </w:pPr>
          </w:p>
        </w:tc>
        <w:tc>
          <w:tcPr>
            <w:tcW w:w="3030" w:type="dxa"/>
          </w:tcPr>
          <w:p w14:paraId="4FBA73CD" w14:textId="79BFA27F" w:rsidR="00701035" w:rsidRPr="00C60897" w:rsidRDefault="00701035" w:rsidP="00667D0E">
            <w:pPr>
              <w:spacing w:before="120"/>
              <w:rPr>
                <w:rFonts w:ascii="Tahoma" w:hAnsi="Tahoma" w:cs="Tahoma"/>
                <w:bCs/>
                <w:sz w:val="22"/>
                <w:szCs w:val="22"/>
                <w:lang w:val="es-BO"/>
              </w:rPr>
            </w:pPr>
            <w:r w:rsidRPr="00C60897">
              <w:rPr>
                <w:rFonts w:ascii="Tahoma" w:hAnsi="Tahoma" w:cs="Tahoma"/>
                <w:bCs/>
                <w:sz w:val="22"/>
                <w:szCs w:val="22"/>
                <w:lang w:val="es-BO"/>
              </w:rPr>
              <w:t>Tracción: Carga mínima sin ruptura</w:t>
            </w:r>
          </w:p>
        </w:tc>
        <w:tc>
          <w:tcPr>
            <w:tcW w:w="1139" w:type="dxa"/>
          </w:tcPr>
          <w:p w14:paraId="7F377FFB" w14:textId="249B90C5" w:rsidR="00701035" w:rsidRPr="00C60897" w:rsidRDefault="00701035" w:rsidP="00701035">
            <w:pPr>
              <w:spacing w:before="120"/>
              <w:jc w:val="center"/>
              <w:rPr>
                <w:rFonts w:ascii="Tahoma" w:hAnsi="Tahoma" w:cs="Tahoma"/>
                <w:bCs/>
                <w:sz w:val="22"/>
                <w:szCs w:val="22"/>
              </w:rPr>
            </w:pPr>
            <w:proofErr w:type="spellStart"/>
            <w:r w:rsidRPr="00C60897">
              <w:rPr>
                <w:rFonts w:ascii="Tahoma" w:hAnsi="Tahoma" w:cs="Tahoma"/>
                <w:bCs/>
                <w:sz w:val="22"/>
                <w:szCs w:val="22"/>
              </w:rPr>
              <w:t>daN</w:t>
            </w:r>
            <w:proofErr w:type="spellEnd"/>
          </w:p>
        </w:tc>
        <w:tc>
          <w:tcPr>
            <w:tcW w:w="1581" w:type="dxa"/>
          </w:tcPr>
          <w:p w14:paraId="0F35BB85" w14:textId="22D614E4" w:rsidR="00701035" w:rsidRPr="00C60897" w:rsidRDefault="00701035" w:rsidP="00701035">
            <w:pPr>
              <w:spacing w:before="120"/>
              <w:jc w:val="center"/>
              <w:rPr>
                <w:rFonts w:ascii="Tahoma" w:hAnsi="Tahoma" w:cs="Tahoma"/>
                <w:bCs/>
                <w:sz w:val="22"/>
                <w:szCs w:val="22"/>
              </w:rPr>
            </w:pPr>
            <w:r w:rsidRPr="00C60897">
              <w:rPr>
                <w:rFonts w:ascii="Tahoma" w:hAnsi="Tahoma" w:cs="Tahoma"/>
                <w:bCs/>
                <w:sz w:val="22"/>
                <w:szCs w:val="22"/>
              </w:rPr>
              <w:t>1000</w:t>
            </w:r>
          </w:p>
          <w:p w14:paraId="1B679032" w14:textId="7F0DAD3B" w:rsidR="00701035" w:rsidRPr="00C60897" w:rsidRDefault="00701035" w:rsidP="00667D0E">
            <w:pPr>
              <w:spacing w:before="120"/>
              <w:jc w:val="center"/>
              <w:rPr>
                <w:rFonts w:ascii="Tahoma" w:hAnsi="Tahoma" w:cs="Tahoma"/>
                <w:bCs/>
                <w:sz w:val="22"/>
                <w:szCs w:val="22"/>
              </w:rPr>
            </w:pPr>
          </w:p>
        </w:tc>
        <w:tc>
          <w:tcPr>
            <w:tcW w:w="1803" w:type="dxa"/>
          </w:tcPr>
          <w:p w14:paraId="6F138E73" w14:textId="77777777" w:rsidR="00701035" w:rsidRPr="00C60897" w:rsidRDefault="00701035" w:rsidP="00667D0E">
            <w:pPr>
              <w:spacing w:before="120"/>
              <w:jc w:val="center"/>
              <w:rPr>
                <w:rFonts w:ascii="Tahoma" w:hAnsi="Tahoma" w:cs="Tahoma"/>
                <w:bCs/>
                <w:sz w:val="22"/>
                <w:szCs w:val="22"/>
              </w:rPr>
            </w:pPr>
          </w:p>
        </w:tc>
      </w:tr>
      <w:tr w:rsidR="00701035" w:rsidRPr="00C60897" w14:paraId="6BB09A81" w14:textId="77777777" w:rsidTr="00544F47">
        <w:trPr>
          <w:trHeight w:val="521"/>
        </w:trPr>
        <w:tc>
          <w:tcPr>
            <w:tcW w:w="1373" w:type="dxa"/>
          </w:tcPr>
          <w:p w14:paraId="09402605" w14:textId="77777777" w:rsidR="00701035" w:rsidRPr="00C60897" w:rsidRDefault="00701035" w:rsidP="00667D0E">
            <w:pPr>
              <w:spacing w:before="120"/>
              <w:rPr>
                <w:rFonts w:ascii="Tahoma" w:hAnsi="Tahoma" w:cs="Tahoma"/>
                <w:bCs/>
                <w:sz w:val="22"/>
                <w:szCs w:val="22"/>
              </w:rPr>
            </w:pPr>
          </w:p>
        </w:tc>
        <w:tc>
          <w:tcPr>
            <w:tcW w:w="3030" w:type="dxa"/>
          </w:tcPr>
          <w:p w14:paraId="7CFF5658" w14:textId="4387C159" w:rsidR="00701035" w:rsidRPr="00C60897" w:rsidRDefault="00701035" w:rsidP="00667D0E">
            <w:pPr>
              <w:spacing w:before="120"/>
              <w:rPr>
                <w:rFonts w:ascii="Tahoma" w:hAnsi="Tahoma" w:cs="Tahoma"/>
                <w:bCs/>
                <w:sz w:val="22"/>
                <w:szCs w:val="22"/>
                <w:lang w:val="es-BO"/>
              </w:rPr>
            </w:pPr>
            <w:r w:rsidRPr="00C60897">
              <w:rPr>
                <w:rFonts w:ascii="Tahoma" w:hAnsi="Tahoma" w:cs="Tahoma"/>
                <w:bCs/>
                <w:sz w:val="22"/>
                <w:szCs w:val="22"/>
                <w:lang w:val="es-BO"/>
              </w:rPr>
              <w:t>Flexión: Carga mínima sin ruptura</w:t>
            </w:r>
          </w:p>
        </w:tc>
        <w:tc>
          <w:tcPr>
            <w:tcW w:w="1139" w:type="dxa"/>
          </w:tcPr>
          <w:p w14:paraId="6AA06793" w14:textId="77777777" w:rsidR="00701035"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mm</w:t>
            </w:r>
          </w:p>
        </w:tc>
        <w:tc>
          <w:tcPr>
            <w:tcW w:w="1581" w:type="dxa"/>
          </w:tcPr>
          <w:p w14:paraId="26B26B1D" w14:textId="0E285284" w:rsidR="00701035"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180</w:t>
            </w:r>
          </w:p>
        </w:tc>
        <w:tc>
          <w:tcPr>
            <w:tcW w:w="1803" w:type="dxa"/>
          </w:tcPr>
          <w:p w14:paraId="25C402EA" w14:textId="77777777" w:rsidR="00701035" w:rsidRPr="00C60897" w:rsidRDefault="00701035" w:rsidP="00667D0E">
            <w:pPr>
              <w:spacing w:before="120"/>
              <w:jc w:val="center"/>
              <w:rPr>
                <w:rFonts w:ascii="Tahoma" w:hAnsi="Tahoma" w:cs="Tahoma"/>
                <w:bCs/>
                <w:sz w:val="22"/>
                <w:szCs w:val="22"/>
              </w:rPr>
            </w:pPr>
          </w:p>
        </w:tc>
      </w:tr>
      <w:tr w:rsidR="00701035" w:rsidRPr="00C60897" w14:paraId="70DD2C66" w14:textId="77777777" w:rsidTr="00544F47">
        <w:trPr>
          <w:trHeight w:val="320"/>
        </w:trPr>
        <w:tc>
          <w:tcPr>
            <w:tcW w:w="1373" w:type="dxa"/>
          </w:tcPr>
          <w:p w14:paraId="71243C59" w14:textId="77777777" w:rsidR="00701035" w:rsidRPr="00C60897" w:rsidRDefault="00701035" w:rsidP="00667D0E">
            <w:pPr>
              <w:spacing w:before="120"/>
              <w:rPr>
                <w:rFonts w:ascii="Tahoma" w:hAnsi="Tahoma" w:cs="Tahoma"/>
                <w:bCs/>
                <w:sz w:val="22"/>
                <w:szCs w:val="22"/>
              </w:rPr>
            </w:pPr>
          </w:p>
        </w:tc>
        <w:tc>
          <w:tcPr>
            <w:tcW w:w="3030" w:type="dxa"/>
          </w:tcPr>
          <w:p w14:paraId="162C1B58" w14:textId="0D52D5B6" w:rsidR="00701035" w:rsidRPr="00C60897" w:rsidRDefault="00311511" w:rsidP="00667D0E">
            <w:pPr>
              <w:spacing w:before="120"/>
              <w:rPr>
                <w:rFonts w:ascii="Tahoma" w:hAnsi="Tahoma" w:cs="Tahoma"/>
                <w:bCs/>
                <w:sz w:val="22"/>
                <w:szCs w:val="22"/>
              </w:rPr>
            </w:pPr>
            <w:proofErr w:type="spellStart"/>
            <w:r w:rsidRPr="00C60897">
              <w:rPr>
                <w:rFonts w:ascii="Tahoma" w:hAnsi="Tahoma" w:cs="Tahoma"/>
                <w:bCs/>
                <w:sz w:val="22"/>
                <w:szCs w:val="22"/>
              </w:rPr>
              <w:t>Dimensión</w:t>
            </w:r>
            <w:proofErr w:type="spellEnd"/>
            <w:r w:rsidRPr="00C60897">
              <w:rPr>
                <w:rFonts w:ascii="Tahoma" w:hAnsi="Tahoma" w:cs="Tahoma"/>
                <w:bCs/>
                <w:sz w:val="22"/>
                <w:szCs w:val="22"/>
              </w:rPr>
              <w:t xml:space="preserve"> </w:t>
            </w:r>
            <w:proofErr w:type="spellStart"/>
            <w:r w:rsidRPr="00C60897">
              <w:rPr>
                <w:rFonts w:ascii="Tahoma" w:hAnsi="Tahoma" w:cs="Tahoma"/>
                <w:bCs/>
                <w:sz w:val="22"/>
                <w:szCs w:val="22"/>
              </w:rPr>
              <w:t>ple</w:t>
            </w:r>
            <w:r w:rsidR="00701035" w:rsidRPr="00C60897">
              <w:rPr>
                <w:rFonts w:ascii="Tahoma" w:hAnsi="Tahoma" w:cs="Tahoma"/>
                <w:bCs/>
                <w:sz w:val="22"/>
                <w:szCs w:val="22"/>
              </w:rPr>
              <w:t>tina</w:t>
            </w:r>
            <w:proofErr w:type="spellEnd"/>
          </w:p>
        </w:tc>
        <w:tc>
          <w:tcPr>
            <w:tcW w:w="1139" w:type="dxa"/>
          </w:tcPr>
          <w:p w14:paraId="3521BFEF" w14:textId="77777777" w:rsidR="00701035"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mm</w:t>
            </w:r>
          </w:p>
        </w:tc>
        <w:tc>
          <w:tcPr>
            <w:tcW w:w="1581" w:type="dxa"/>
          </w:tcPr>
          <w:p w14:paraId="6ACCF9CE" w14:textId="34589013" w:rsidR="00701035"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 xml:space="preserve">1 1/2” x </w:t>
            </w:r>
            <w:r w:rsidR="005006D1" w:rsidRPr="00C60897">
              <w:rPr>
                <w:rFonts w:ascii="Tahoma" w:hAnsi="Tahoma" w:cs="Tahoma"/>
                <w:bCs/>
                <w:sz w:val="22"/>
                <w:szCs w:val="22"/>
              </w:rPr>
              <w:t>3/16</w:t>
            </w:r>
            <w:r w:rsidRPr="00C60897">
              <w:rPr>
                <w:rFonts w:ascii="Tahoma" w:hAnsi="Tahoma" w:cs="Tahoma"/>
                <w:bCs/>
                <w:sz w:val="22"/>
                <w:szCs w:val="22"/>
              </w:rPr>
              <w:t xml:space="preserve">” </w:t>
            </w:r>
          </w:p>
        </w:tc>
        <w:tc>
          <w:tcPr>
            <w:tcW w:w="1803" w:type="dxa"/>
          </w:tcPr>
          <w:p w14:paraId="549846B3" w14:textId="77777777" w:rsidR="00701035" w:rsidRPr="00C60897" w:rsidRDefault="00701035" w:rsidP="00667D0E">
            <w:pPr>
              <w:spacing w:before="120"/>
              <w:jc w:val="center"/>
              <w:rPr>
                <w:rFonts w:ascii="Tahoma" w:hAnsi="Tahoma" w:cs="Tahoma"/>
                <w:bCs/>
                <w:sz w:val="22"/>
                <w:szCs w:val="22"/>
              </w:rPr>
            </w:pPr>
          </w:p>
        </w:tc>
      </w:tr>
      <w:tr w:rsidR="00701035" w:rsidRPr="00C60897" w14:paraId="38D8FC46" w14:textId="77777777" w:rsidTr="00544F47">
        <w:trPr>
          <w:trHeight w:val="320"/>
        </w:trPr>
        <w:tc>
          <w:tcPr>
            <w:tcW w:w="1373" w:type="dxa"/>
          </w:tcPr>
          <w:p w14:paraId="6FFD2A0E" w14:textId="77777777" w:rsidR="00701035" w:rsidRPr="00C60897" w:rsidRDefault="00701035" w:rsidP="00667D0E">
            <w:pPr>
              <w:spacing w:before="120"/>
              <w:rPr>
                <w:rFonts w:ascii="Tahoma" w:hAnsi="Tahoma" w:cs="Tahoma"/>
                <w:bCs/>
                <w:sz w:val="22"/>
                <w:szCs w:val="22"/>
              </w:rPr>
            </w:pPr>
          </w:p>
        </w:tc>
        <w:tc>
          <w:tcPr>
            <w:tcW w:w="3030" w:type="dxa"/>
          </w:tcPr>
          <w:p w14:paraId="5E435598" w14:textId="27657D93" w:rsidR="00701035" w:rsidRPr="00C60897" w:rsidRDefault="00701035" w:rsidP="00667D0E">
            <w:pPr>
              <w:spacing w:before="120"/>
              <w:rPr>
                <w:rFonts w:ascii="Tahoma" w:hAnsi="Tahoma" w:cs="Tahoma"/>
                <w:bCs/>
                <w:sz w:val="22"/>
                <w:szCs w:val="22"/>
              </w:rPr>
            </w:pPr>
            <w:r w:rsidRPr="00C60897">
              <w:rPr>
                <w:rFonts w:ascii="Tahoma" w:hAnsi="Tahoma" w:cs="Tahoma"/>
                <w:bCs/>
                <w:sz w:val="22"/>
                <w:szCs w:val="22"/>
              </w:rPr>
              <w:t xml:space="preserve">Altura de rack </w:t>
            </w:r>
          </w:p>
        </w:tc>
        <w:tc>
          <w:tcPr>
            <w:tcW w:w="1139" w:type="dxa"/>
          </w:tcPr>
          <w:p w14:paraId="58378175" w14:textId="1A82182F" w:rsidR="00701035" w:rsidRPr="00C60897" w:rsidRDefault="00311511" w:rsidP="00667D0E">
            <w:pPr>
              <w:spacing w:before="120"/>
              <w:jc w:val="center"/>
              <w:rPr>
                <w:rFonts w:ascii="Tahoma" w:hAnsi="Tahoma" w:cs="Tahoma"/>
                <w:bCs/>
                <w:sz w:val="22"/>
                <w:szCs w:val="22"/>
              </w:rPr>
            </w:pPr>
            <w:proofErr w:type="spellStart"/>
            <w:r w:rsidRPr="00C60897">
              <w:rPr>
                <w:rFonts w:ascii="Tahoma" w:hAnsi="Tahoma" w:cs="Tahoma"/>
                <w:bCs/>
                <w:sz w:val="22"/>
                <w:szCs w:val="22"/>
              </w:rPr>
              <w:t>plg</w:t>
            </w:r>
            <w:proofErr w:type="spellEnd"/>
          </w:p>
        </w:tc>
        <w:tc>
          <w:tcPr>
            <w:tcW w:w="1581" w:type="dxa"/>
          </w:tcPr>
          <w:p w14:paraId="646E4C27" w14:textId="4ABB6F6B" w:rsidR="00701035" w:rsidRPr="00C60897" w:rsidRDefault="00701035" w:rsidP="00667D0E">
            <w:pPr>
              <w:spacing w:before="120"/>
              <w:jc w:val="center"/>
              <w:rPr>
                <w:rFonts w:ascii="Tahoma" w:hAnsi="Tahoma" w:cs="Tahoma"/>
                <w:bCs/>
                <w:sz w:val="22"/>
                <w:szCs w:val="22"/>
              </w:rPr>
            </w:pPr>
            <w:r w:rsidRPr="00C60897">
              <w:rPr>
                <w:rFonts w:ascii="Tahoma" w:hAnsi="Tahoma" w:cs="Tahoma"/>
                <w:bCs/>
                <w:sz w:val="22"/>
                <w:szCs w:val="22"/>
              </w:rPr>
              <w:t>4”</w:t>
            </w:r>
          </w:p>
        </w:tc>
        <w:tc>
          <w:tcPr>
            <w:tcW w:w="1803" w:type="dxa"/>
          </w:tcPr>
          <w:p w14:paraId="766C6E86" w14:textId="77777777" w:rsidR="00701035" w:rsidRPr="00C60897" w:rsidRDefault="00701035" w:rsidP="00667D0E">
            <w:pPr>
              <w:spacing w:before="120"/>
              <w:jc w:val="center"/>
              <w:rPr>
                <w:rFonts w:ascii="Tahoma" w:hAnsi="Tahoma" w:cs="Tahoma"/>
                <w:bCs/>
                <w:sz w:val="22"/>
                <w:szCs w:val="22"/>
              </w:rPr>
            </w:pPr>
          </w:p>
        </w:tc>
      </w:tr>
      <w:tr w:rsidR="00544F47" w:rsidRPr="00C60897" w14:paraId="67C8C669" w14:textId="77777777" w:rsidTr="00544F47">
        <w:trPr>
          <w:trHeight w:val="320"/>
        </w:trPr>
        <w:tc>
          <w:tcPr>
            <w:tcW w:w="1373" w:type="dxa"/>
          </w:tcPr>
          <w:p w14:paraId="276A67C1" w14:textId="77777777" w:rsidR="00544F47" w:rsidRPr="00544F47" w:rsidRDefault="00544F47" w:rsidP="00544F47">
            <w:pPr>
              <w:spacing w:before="120"/>
              <w:rPr>
                <w:rFonts w:ascii="Tahoma" w:hAnsi="Tahoma" w:cs="Tahoma"/>
                <w:bCs/>
                <w:color w:val="2F5496" w:themeColor="accent5" w:themeShade="BF"/>
                <w:sz w:val="22"/>
                <w:szCs w:val="22"/>
              </w:rPr>
            </w:pPr>
          </w:p>
        </w:tc>
        <w:tc>
          <w:tcPr>
            <w:tcW w:w="3030" w:type="dxa"/>
            <w:vAlign w:val="center"/>
          </w:tcPr>
          <w:p w14:paraId="381B2138" w14:textId="4B7B9E62" w:rsidR="00544F47" w:rsidRPr="00472D30" w:rsidRDefault="00544F47" w:rsidP="00544F47">
            <w:pPr>
              <w:spacing w:before="120"/>
              <w:rPr>
                <w:rFonts w:ascii="Tahoma" w:hAnsi="Tahoma" w:cs="Tahoma"/>
                <w:bCs/>
                <w:sz w:val="22"/>
                <w:szCs w:val="22"/>
              </w:rPr>
            </w:pP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
        </w:tc>
        <w:tc>
          <w:tcPr>
            <w:tcW w:w="1139" w:type="dxa"/>
            <w:vAlign w:val="center"/>
          </w:tcPr>
          <w:p w14:paraId="03D62D7A" w14:textId="6077FAE7"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pza</w:t>
            </w:r>
            <w:proofErr w:type="spellEnd"/>
          </w:p>
        </w:tc>
        <w:tc>
          <w:tcPr>
            <w:tcW w:w="1581" w:type="dxa"/>
            <w:vAlign w:val="center"/>
          </w:tcPr>
          <w:p w14:paraId="4A9B436A" w14:textId="75E15FEF"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cantidad</w:t>
            </w:r>
            <w:proofErr w:type="spellEnd"/>
            <w:r w:rsidRPr="00472D30">
              <w:rPr>
                <w:rFonts w:ascii="Tahoma" w:hAnsi="Tahoma" w:cs="Tahoma"/>
                <w:bCs/>
                <w:sz w:val="22"/>
                <w:szCs w:val="22"/>
              </w:rPr>
              <w:t xml:space="preserve"> </w:t>
            </w:r>
            <w:proofErr w:type="spellStart"/>
            <w:r w:rsidRPr="00472D30">
              <w:rPr>
                <w:rFonts w:ascii="Tahoma" w:hAnsi="Tahoma" w:cs="Tahoma"/>
                <w:bCs/>
                <w:sz w:val="22"/>
                <w:szCs w:val="22"/>
              </w:rPr>
              <w:t>en</w:t>
            </w:r>
            <w:proofErr w:type="spellEnd"/>
            <w:r w:rsidRPr="00472D30">
              <w:rPr>
                <w:rFonts w:ascii="Tahoma" w:hAnsi="Tahoma" w:cs="Tahoma"/>
                <w:bCs/>
                <w:sz w:val="22"/>
                <w:szCs w:val="22"/>
              </w:rPr>
              <w:t xml:space="preserve"> function al </w:t>
            </w:r>
            <w:proofErr w:type="spellStart"/>
            <w:r w:rsidRPr="00472D30">
              <w:rPr>
                <w:rFonts w:ascii="Tahoma" w:hAnsi="Tahoma" w:cs="Tahoma"/>
                <w:bCs/>
                <w:sz w:val="22"/>
                <w:szCs w:val="22"/>
              </w:rPr>
              <w:t>destino</w:t>
            </w:r>
            <w:proofErr w:type="spellEnd"/>
          </w:p>
        </w:tc>
        <w:tc>
          <w:tcPr>
            <w:tcW w:w="1803" w:type="dxa"/>
          </w:tcPr>
          <w:p w14:paraId="417605C9" w14:textId="77777777" w:rsidR="00544F47" w:rsidRPr="00C60897" w:rsidRDefault="00544F47" w:rsidP="00544F47">
            <w:pPr>
              <w:spacing w:before="120"/>
              <w:jc w:val="center"/>
              <w:rPr>
                <w:rFonts w:ascii="Tahoma" w:hAnsi="Tahoma" w:cs="Tahoma"/>
                <w:bCs/>
                <w:sz w:val="22"/>
                <w:szCs w:val="22"/>
              </w:rPr>
            </w:pPr>
          </w:p>
        </w:tc>
      </w:tr>
      <w:tr w:rsidR="00544F47" w:rsidRPr="00C60897" w14:paraId="355F8B12" w14:textId="77777777" w:rsidTr="00544F47">
        <w:trPr>
          <w:trHeight w:val="320"/>
        </w:trPr>
        <w:tc>
          <w:tcPr>
            <w:tcW w:w="1373" w:type="dxa"/>
          </w:tcPr>
          <w:p w14:paraId="0402F7A1" w14:textId="77777777" w:rsidR="00544F47" w:rsidRPr="00544F47" w:rsidRDefault="00544F47" w:rsidP="00544F47">
            <w:pPr>
              <w:spacing w:before="120"/>
              <w:rPr>
                <w:rFonts w:ascii="Tahoma" w:hAnsi="Tahoma" w:cs="Tahoma"/>
                <w:bCs/>
                <w:color w:val="2F5496" w:themeColor="accent5" w:themeShade="BF"/>
                <w:sz w:val="22"/>
                <w:szCs w:val="22"/>
              </w:rPr>
            </w:pPr>
          </w:p>
        </w:tc>
        <w:tc>
          <w:tcPr>
            <w:tcW w:w="3030" w:type="dxa"/>
            <w:vAlign w:val="center"/>
          </w:tcPr>
          <w:p w14:paraId="00E28E12" w14:textId="622A42DE" w:rsidR="00544F47" w:rsidRPr="00472D30" w:rsidRDefault="00544F47" w:rsidP="00544F47">
            <w:pPr>
              <w:spacing w:before="120"/>
              <w:rPr>
                <w:rFonts w:ascii="Tahoma" w:hAnsi="Tahoma" w:cs="Tahoma"/>
                <w:bCs/>
                <w:sz w:val="22"/>
                <w:szCs w:val="22"/>
              </w:rPr>
            </w:pPr>
            <w:proofErr w:type="spellStart"/>
            <w:r w:rsidRPr="00472D30">
              <w:rPr>
                <w:rFonts w:ascii="Tahoma" w:hAnsi="Tahoma" w:cs="Tahoma"/>
                <w:bCs/>
                <w:sz w:val="22"/>
                <w:szCs w:val="22"/>
              </w:rPr>
              <w:t>Almacen</w:t>
            </w:r>
            <w:proofErr w:type="spellEnd"/>
            <w:r w:rsidRPr="00472D30">
              <w:rPr>
                <w:rFonts w:ascii="Tahoma" w:hAnsi="Tahoma" w:cs="Tahoma"/>
                <w:bCs/>
                <w:sz w:val="22"/>
                <w:szCs w:val="22"/>
              </w:rPr>
              <w:t xml:space="preserve"> de </w:t>
            </w:r>
            <w:proofErr w:type="spellStart"/>
            <w:r w:rsidRPr="00472D30">
              <w:rPr>
                <w:rFonts w:ascii="Tahoma" w:hAnsi="Tahoma" w:cs="Tahoma"/>
                <w:bCs/>
                <w:sz w:val="22"/>
                <w:szCs w:val="22"/>
              </w:rPr>
              <w:t>entrega</w:t>
            </w:r>
            <w:proofErr w:type="spellEnd"/>
          </w:p>
        </w:tc>
        <w:tc>
          <w:tcPr>
            <w:tcW w:w="1139" w:type="dxa"/>
            <w:vAlign w:val="center"/>
          </w:tcPr>
          <w:p w14:paraId="0E70ECF5" w14:textId="0A541FFC"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Destino</w:t>
            </w:r>
            <w:proofErr w:type="spellEnd"/>
          </w:p>
        </w:tc>
        <w:tc>
          <w:tcPr>
            <w:tcW w:w="1581" w:type="dxa"/>
            <w:vAlign w:val="center"/>
          </w:tcPr>
          <w:p w14:paraId="1D3F3120" w14:textId="585BB826" w:rsidR="00544F47" w:rsidRPr="00472D30" w:rsidRDefault="00544F47" w:rsidP="00544F47">
            <w:pPr>
              <w:spacing w:before="120"/>
              <w:jc w:val="center"/>
              <w:rPr>
                <w:rFonts w:ascii="Tahoma" w:hAnsi="Tahoma" w:cs="Tahoma"/>
                <w:bCs/>
                <w:sz w:val="22"/>
                <w:szCs w:val="22"/>
              </w:rPr>
            </w:pPr>
            <w:proofErr w:type="spellStart"/>
            <w:r w:rsidRPr="00472D30">
              <w:rPr>
                <w:rFonts w:ascii="Tahoma" w:hAnsi="Tahoma" w:cs="Tahoma"/>
                <w:bCs/>
                <w:sz w:val="22"/>
                <w:szCs w:val="22"/>
              </w:rPr>
              <w:t>Santivañez</w:t>
            </w:r>
            <w:proofErr w:type="spellEnd"/>
            <w:r w:rsidRPr="00472D30">
              <w:rPr>
                <w:rFonts w:ascii="Tahoma" w:hAnsi="Tahoma" w:cs="Tahoma"/>
                <w:bCs/>
                <w:sz w:val="22"/>
                <w:szCs w:val="22"/>
              </w:rPr>
              <w:t>, El Alto, Sucre (</w:t>
            </w:r>
            <w:proofErr w:type="spellStart"/>
            <w:r w:rsidRPr="00472D30">
              <w:rPr>
                <w:rFonts w:ascii="Tahoma" w:hAnsi="Tahoma" w:cs="Tahoma"/>
                <w:bCs/>
                <w:sz w:val="22"/>
                <w:szCs w:val="22"/>
              </w:rPr>
              <w:t>Mencionar</w:t>
            </w:r>
            <w:proofErr w:type="spellEnd"/>
            <w:r w:rsidRPr="00472D30">
              <w:rPr>
                <w:rFonts w:ascii="Tahoma" w:hAnsi="Tahoma" w:cs="Tahoma"/>
                <w:bCs/>
                <w:sz w:val="22"/>
                <w:szCs w:val="22"/>
              </w:rPr>
              <w:t xml:space="preserve"> solo un </w:t>
            </w:r>
            <w:proofErr w:type="spellStart"/>
            <w:r w:rsidRPr="00472D30">
              <w:rPr>
                <w:rFonts w:ascii="Tahoma" w:hAnsi="Tahoma" w:cs="Tahoma"/>
                <w:bCs/>
                <w:sz w:val="22"/>
                <w:szCs w:val="22"/>
              </w:rPr>
              <w:t>destino</w:t>
            </w:r>
            <w:proofErr w:type="spellEnd"/>
            <w:r w:rsidRPr="00472D30">
              <w:rPr>
                <w:rFonts w:ascii="Tahoma" w:hAnsi="Tahoma" w:cs="Tahoma"/>
                <w:bCs/>
                <w:sz w:val="22"/>
                <w:szCs w:val="22"/>
              </w:rPr>
              <w:t>)</w:t>
            </w:r>
          </w:p>
        </w:tc>
        <w:tc>
          <w:tcPr>
            <w:tcW w:w="1803" w:type="dxa"/>
          </w:tcPr>
          <w:p w14:paraId="1C4C477F" w14:textId="77777777" w:rsidR="00544F47" w:rsidRPr="00C60897" w:rsidRDefault="00544F47" w:rsidP="00544F47">
            <w:pPr>
              <w:spacing w:before="120"/>
              <w:jc w:val="center"/>
              <w:rPr>
                <w:rFonts w:ascii="Tahoma" w:hAnsi="Tahoma" w:cs="Tahoma"/>
                <w:bCs/>
                <w:sz w:val="22"/>
                <w:szCs w:val="22"/>
              </w:rPr>
            </w:pPr>
          </w:p>
        </w:tc>
      </w:tr>
    </w:tbl>
    <w:p w14:paraId="146CA940" w14:textId="27A5A8C2" w:rsidR="00AD407E" w:rsidRPr="00C60897" w:rsidRDefault="00AD407E" w:rsidP="00AD407E">
      <w:pPr>
        <w:pStyle w:val="Prrafodelista"/>
        <w:spacing w:before="240" w:after="240"/>
        <w:ind w:left="567"/>
        <w:jc w:val="both"/>
        <w:rPr>
          <w:rFonts w:ascii="Tahoma" w:hAnsi="Tahoma" w:cs="Tahoma"/>
          <w:bCs/>
          <w:i/>
          <w:iCs/>
          <w:sz w:val="28"/>
          <w:szCs w:val="28"/>
          <w:lang w:val="es-ES" w:eastAsia="es-ES"/>
        </w:rPr>
      </w:pPr>
    </w:p>
    <w:p w14:paraId="1947F046" w14:textId="77D96014" w:rsidR="00AD407E" w:rsidRPr="00C60897" w:rsidRDefault="00AD407E" w:rsidP="00AD407E">
      <w:pPr>
        <w:pStyle w:val="Prrafodelista"/>
        <w:spacing w:before="240" w:after="240"/>
        <w:ind w:left="567"/>
        <w:jc w:val="both"/>
        <w:rPr>
          <w:rFonts w:ascii="Tahoma" w:hAnsi="Tahoma" w:cs="Tahoma"/>
          <w:bCs/>
          <w:i/>
          <w:iCs/>
          <w:sz w:val="28"/>
          <w:szCs w:val="28"/>
          <w:lang w:val="es-ES" w:eastAsia="es-ES"/>
        </w:rPr>
      </w:pPr>
    </w:p>
    <w:p w14:paraId="6947D760" w14:textId="041E5E50" w:rsidR="00AD407E" w:rsidRPr="00C60897" w:rsidRDefault="00AD407E" w:rsidP="00AD407E">
      <w:pPr>
        <w:pStyle w:val="Prrafodelista"/>
        <w:spacing w:before="240" w:after="240"/>
        <w:ind w:left="567"/>
        <w:jc w:val="both"/>
        <w:rPr>
          <w:rFonts w:ascii="Tahoma" w:hAnsi="Tahoma" w:cs="Tahoma"/>
          <w:bCs/>
          <w:i/>
          <w:iCs/>
          <w:sz w:val="28"/>
          <w:szCs w:val="28"/>
          <w:lang w:val="es-ES" w:eastAsia="es-ES"/>
        </w:rPr>
      </w:pPr>
    </w:p>
    <w:p w14:paraId="1C14CDC6" w14:textId="7FF6F1A5" w:rsidR="00AD407E" w:rsidRDefault="00AD407E" w:rsidP="00AD407E">
      <w:pPr>
        <w:pStyle w:val="Prrafodelista"/>
        <w:spacing w:before="240" w:after="240"/>
        <w:ind w:left="567"/>
        <w:jc w:val="both"/>
        <w:rPr>
          <w:rFonts w:ascii="Tahoma" w:hAnsi="Tahoma" w:cs="Tahoma"/>
          <w:bCs/>
          <w:i/>
          <w:iCs/>
          <w:sz w:val="28"/>
          <w:szCs w:val="28"/>
          <w:lang w:val="es-ES" w:eastAsia="es-ES"/>
        </w:rPr>
      </w:pPr>
    </w:p>
    <w:p w14:paraId="3FA142E0" w14:textId="288F4FA3"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1CEEE5E7" w14:textId="13F67F8D"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7287F346" w14:textId="648CC754"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07C7C7F2" w14:textId="164E4E02"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551353F4" w14:textId="61889E71"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513336FB" w14:textId="34D12489"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56735E14" w14:textId="22ED1BF4"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7D562EB0" w14:textId="6E4A07FA" w:rsidR="00544F47" w:rsidRDefault="00544F47" w:rsidP="00AD407E">
      <w:pPr>
        <w:pStyle w:val="Prrafodelista"/>
        <w:spacing w:before="240" w:after="240"/>
        <w:ind w:left="567"/>
        <w:jc w:val="both"/>
        <w:rPr>
          <w:rFonts w:ascii="Tahoma" w:hAnsi="Tahoma" w:cs="Tahoma"/>
          <w:bCs/>
          <w:i/>
          <w:iCs/>
          <w:sz w:val="28"/>
          <w:szCs w:val="28"/>
          <w:lang w:val="es-ES" w:eastAsia="es-ES"/>
        </w:rPr>
      </w:pPr>
    </w:p>
    <w:p w14:paraId="2920ED58" w14:textId="77777777" w:rsidR="00544F47" w:rsidRPr="00C60897" w:rsidRDefault="00544F47" w:rsidP="00AD407E">
      <w:pPr>
        <w:pStyle w:val="Prrafodelista"/>
        <w:spacing w:before="240" w:after="240"/>
        <w:ind w:left="567"/>
        <w:jc w:val="both"/>
        <w:rPr>
          <w:rFonts w:ascii="Tahoma" w:hAnsi="Tahoma" w:cs="Tahoma"/>
          <w:bCs/>
          <w:i/>
          <w:iCs/>
          <w:sz w:val="28"/>
          <w:szCs w:val="28"/>
          <w:lang w:val="es-ES" w:eastAsia="es-ES"/>
        </w:rPr>
      </w:pPr>
    </w:p>
    <w:p w14:paraId="249AA4A9" w14:textId="3395A398" w:rsidR="00406236" w:rsidRPr="00C60897" w:rsidRDefault="009D1528" w:rsidP="00A2058C">
      <w:pPr>
        <w:pStyle w:val="S6-Header1"/>
        <w:numPr>
          <w:ilvl w:val="0"/>
          <w:numId w:val="130"/>
        </w:numPr>
        <w:spacing w:before="240"/>
        <w:rPr>
          <w:rFonts w:ascii="Tahoma" w:hAnsi="Tahoma" w:cs="Tahoma"/>
          <w:sz w:val="40"/>
          <w:szCs w:val="40"/>
          <w:lang w:val="es-419"/>
        </w:rPr>
      </w:pPr>
      <w:r w:rsidRPr="00C60897">
        <w:rPr>
          <w:rFonts w:ascii="Tahoma" w:hAnsi="Tahoma" w:cs="Tahoma"/>
          <w:sz w:val="40"/>
          <w:szCs w:val="40"/>
          <w:lang w:val="es-419"/>
        </w:rPr>
        <w:lastRenderedPageBreak/>
        <w:t>PLANOS</w:t>
      </w:r>
      <w:r w:rsidR="00361EE3" w:rsidRPr="00C60897">
        <w:rPr>
          <w:rFonts w:ascii="Tahoma" w:hAnsi="Tahoma" w:cs="Tahoma"/>
          <w:sz w:val="40"/>
          <w:szCs w:val="40"/>
          <w:lang w:val="es-419"/>
        </w:rPr>
        <w:t xml:space="preserve"> </w:t>
      </w:r>
      <w:r w:rsidRPr="00C60897">
        <w:rPr>
          <w:rFonts w:ascii="Tahoma" w:hAnsi="Tahoma" w:cs="Tahoma"/>
          <w:sz w:val="40"/>
          <w:szCs w:val="40"/>
          <w:lang w:val="es-419"/>
        </w:rPr>
        <w:t>O</w:t>
      </w:r>
      <w:r w:rsidR="00361EE3" w:rsidRPr="00C60897">
        <w:rPr>
          <w:rFonts w:ascii="Tahoma" w:hAnsi="Tahoma" w:cs="Tahoma"/>
          <w:sz w:val="40"/>
          <w:szCs w:val="40"/>
          <w:lang w:val="es-419"/>
        </w:rPr>
        <w:t xml:space="preserve"> </w:t>
      </w:r>
      <w:r w:rsidRPr="00C60897">
        <w:rPr>
          <w:rFonts w:ascii="Tahoma" w:hAnsi="Tahoma" w:cs="Tahoma"/>
          <w:sz w:val="40"/>
          <w:szCs w:val="40"/>
          <w:lang w:val="es-419"/>
        </w:rPr>
        <w:t>DISEÑOS</w:t>
      </w:r>
      <w:bookmarkEnd w:id="769"/>
      <w:bookmarkEnd w:id="770"/>
      <w:bookmarkEnd w:id="771"/>
      <w:bookmarkEnd w:id="772"/>
    </w:p>
    <w:p w14:paraId="5CD5A913" w14:textId="77777777" w:rsidR="00F209C0" w:rsidRPr="00C60897" w:rsidRDefault="00F209C0" w:rsidP="00F209C0">
      <w:pPr>
        <w:pStyle w:val="Prrafodelista"/>
        <w:ind w:left="360"/>
        <w:rPr>
          <w:rFonts w:ascii="Tahoma" w:hAnsi="Tahoma" w:cs="Tahoma"/>
          <w:lang w:val="es-419"/>
        </w:rPr>
      </w:pPr>
      <w:r w:rsidRPr="00C60897">
        <w:rPr>
          <w:rFonts w:ascii="Tahoma" w:hAnsi="Tahoma" w:cs="Tahoma"/>
          <w:lang w:val="es-419"/>
        </w:rPr>
        <w:t xml:space="preserve">Este documento de licitación: “incluye los siguientes” planos y diseños: </w:t>
      </w:r>
    </w:p>
    <w:p w14:paraId="0BC4224F" w14:textId="77777777" w:rsidR="00F209C0" w:rsidRPr="00C60897" w:rsidRDefault="00F209C0" w:rsidP="00F209C0">
      <w:pPr>
        <w:pStyle w:val="Prrafodelista"/>
        <w:ind w:left="360"/>
        <w:rPr>
          <w:rFonts w:ascii="Tahoma" w:hAnsi="Tahoma" w:cs="Tahoma"/>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2410"/>
      </w:tblGrid>
      <w:tr w:rsidR="00F209C0" w:rsidRPr="00C60897" w14:paraId="01DCC9A4" w14:textId="77777777" w:rsidTr="008C5153">
        <w:trPr>
          <w:cantSplit/>
          <w:trHeight w:val="600"/>
        </w:trPr>
        <w:tc>
          <w:tcPr>
            <w:tcW w:w="8926" w:type="dxa"/>
            <w:gridSpan w:val="3"/>
            <w:tcBorders>
              <w:top w:val="single" w:sz="4" w:space="0" w:color="auto"/>
              <w:left w:val="single" w:sz="4" w:space="0" w:color="auto"/>
              <w:bottom w:val="single" w:sz="4" w:space="0" w:color="auto"/>
              <w:right w:val="single" w:sz="4" w:space="0" w:color="auto"/>
            </w:tcBorders>
            <w:hideMark/>
          </w:tcPr>
          <w:p w14:paraId="7E64F375" w14:textId="77777777" w:rsidR="00F209C0" w:rsidRPr="00C60897" w:rsidRDefault="00F209C0" w:rsidP="008C5153">
            <w:pPr>
              <w:rPr>
                <w:rFonts w:ascii="Tahoma" w:hAnsi="Tahoma" w:cs="Tahoma"/>
                <w:lang w:val="es-419"/>
              </w:rPr>
            </w:pPr>
            <w:r w:rsidRPr="00C60897">
              <w:rPr>
                <w:rFonts w:ascii="Tahoma" w:hAnsi="Tahoma" w:cs="Tahoma"/>
                <w:lang w:val="es-419"/>
              </w:rPr>
              <w:t>Lista de planos o diseños</w:t>
            </w:r>
          </w:p>
        </w:tc>
      </w:tr>
      <w:tr w:rsidR="00F209C0" w:rsidRPr="00C60897" w14:paraId="3772A848" w14:textId="77777777" w:rsidTr="00F02715">
        <w:trPr>
          <w:trHeight w:val="822"/>
        </w:trPr>
        <w:tc>
          <w:tcPr>
            <w:tcW w:w="2405" w:type="dxa"/>
            <w:tcBorders>
              <w:top w:val="single" w:sz="4" w:space="0" w:color="auto"/>
              <w:left w:val="single" w:sz="4" w:space="0" w:color="auto"/>
              <w:bottom w:val="single" w:sz="4" w:space="0" w:color="auto"/>
              <w:right w:val="single" w:sz="4" w:space="0" w:color="auto"/>
            </w:tcBorders>
            <w:vAlign w:val="center"/>
            <w:hideMark/>
          </w:tcPr>
          <w:p w14:paraId="0E304F0E" w14:textId="77777777" w:rsidR="00F209C0" w:rsidRPr="00C60897" w:rsidRDefault="00F209C0" w:rsidP="008C5153">
            <w:pPr>
              <w:jc w:val="center"/>
              <w:rPr>
                <w:rFonts w:ascii="Tahoma" w:hAnsi="Tahoma" w:cs="Tahoma"/>
                <w:b/>
              </w:rPr>
            </w:pPr>
            <w:r w:rsidRPr="00C60897">
              <w:rPr>
                <w:rFonts w:ascii="Tahoma" w:hAnsi="Tahoma" w:cs="Tahoma"/>
                <w:b/>
              </w:rPr>
              <w:t xml:space="preserve">Plano o </w:t>
            </w:r>
            <w:proofErr w:type="spellStart"/>
            <w:r w:rsidRPr="00C60897">
              <w:rPr>
                <w:rFonts w:ascii="Tahoma" w:hAnsi="Tahoma" w:cs="Tahoma"/>
                <w:b/>
              </w:rPr>
              <w:t>diseño</w:t>
            </w:r>
            <w:proofErr w:type="spellEnd"/>
            <w:r w:rsidRPr="00C60897">
              <w:rPr>
                <w:rFonts w:ascii="Tahoma" w:hAnsi="Tahoma" w:cs="Tahoma"/>
                <w:b/>
              </w:rPr>
              <w:t xml:space="preserve"> n.</w:t>
            </w:r>
            <w:r w:rsidRPr="00C60897">
              <w:rPr>
                <w:rFonts w:ascii="Tahoma" w:hAnsi="Tahoma" w:cs="Tahoma"/>
                <w:b/>
              </w:rPr>
              <w:sym w:font="Symbol" w:char="F0B0"/>
            </w:r>
          </w:p>
        </w:tc>
        <w:tc>
          <w:tcPr>
            <w:tcW w:w="4111" w:type="dxa"/>
            <w:tcBorders>
              <w:top w:val="single" w:sz="4" w:space="0" w:color="auto"/>
              <w:left w:val="single" w:sz="4" w:space="0" w:color="auto"/>
              <w:bottom w:val="single" w:sz="4" w:space="0" w:color="auto"/>
              <w:right w:val="single" w:sz="4" w:space="0" w:color="auto"/>
            </w:tcBorders>
            <w:vAlign w:val="center"/>
            <w:hideMark/>
          </w:tcPr>
          <w:p w14:paraId="6E558196" w14:textId="77777777" w:rsidR="00F209C0" w:rsidRPr="00C60897" w:rsidRDefault="00F209C0" w:rsidP="008C5153">
            <w:pPr>
              <w:jc w:val="center"/>
              <w:rPr>
                <w:rFonts w:ascii="Tahoma" w:hAnsi="Tahoma" w:cs="Tahoma"/>
                <w:b/>
                <w:lang w:val="es-419"/>
              </w:rPr>
            </w:pPr>
            <w:r w:rsidRPr="00C60897">
              <w:rPr>
                <w:rFonts w:ascii="Tahoma" w:hAnsi="Tahoma" w:cs="Tahoma"/>
                <w:b/>
                <w:lang w:val="es-419"/>
              </w:rPr>
              <w:t>Nombre del plano o diseño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593C7E" w14:textId="77777777" w:rsidR="00F209C0" w:rsidRPr="00C60897" w:rsidRDefault="00F209C0" w:rsidP="008C5153">
            <w:pPr>
              <w:jc w:val="center"/>
              <w:rPr>
                <w:rFonts w:ascii="Tahoma" w:hAnsi="Tahoma" w:cs="Tahoma"/>
                <w:b/>
              </w:rPr>
            </w:pPr>
            <w:proofErr w:type="spellStart"/>
            <w:r w:rsidRPr="00C60897">
              <w:rPr>
                <w:rFonts w:ascii="Tahoma" w:hAnsi="Tahoma" w:cs="Tahoma"/>
                <w:b/>
              </w:rPr>
              <w:t>Propósito</w:t>
            </w:r>
            <w:proofErr w:type="spellEnd"/>
          </w:p>
        </w:tc>
      </w:tr>
      <w:tr w:rsidR="00F209C0" w:rsidRPr="00C60897" w14:paraId="3D73FDC2" w14:textId="77777777" w:rsidTr="00F02715">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44AEAB52" w14:textId="77777777" w:rsidR="00F209C0" w:rsidRPr="00C60897" w:rsidRDefault="00F209C0" w:rsidP="006255E2">
            <w:pPr>
              <w:rPr>
                <w:rFonts w:ascii="Tahoma" w:hAnsi="Tahoma" w:cs="Tahoma"/>
              </w:rPr>
            </w:pPr>
            <w:r w:rsidRPr="00C60897">
              <w:rPr>
                <w:rFonts w:ascii="Tahoma" w:hAnsi="Tahoma" w:cs="Tahoma"/>
                <w:lang w:val="es-ES"/>
              </w:rPr>
              <w:t>Plano N°1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EF4878" w14:textId="4C4BE5FA" w:rsidR="00F209C0" w:rsidRPr="00C60897" w:rsidRDefault="00D752C2" w:rsidP="006255E2">
            <w:pPr>
              <w:rPr>
                <w:rFonts w:ascii="Tahoma" w:hAnsi="Tahoma" w:cs="Tahoma"/>
                <w:lang w:val="es-BO"/>
              </w:rPr>
            </w:pPr>
            <w:r w:rsidRPr="00C60897">
              <w:rPr>
                <w:rFonts w:ascii="Tahoma" w:hAnsi="Tahoma" w:cs="Tahoma"/>
                <w:lang w:val="es-BO"/>
              </w:rPr>
              <w:t xml:space="preserve">Plano de </w:t>
            </w:r>
            <w:r w:rsidR="003118AA" w:rsidRPr="00C60897">
              <w:rPr>
                <w:rFonts w:ascii="Tahoma" w:hAnsi="Tahoma" w:cs="Tahoma"/>
                <w:lang w:val="es-BO"/>
              </w:rPr>
              <w:t>Identificación</w:t>
            </w:r>
            <w:r w:rsidR="00327607" w:rsidRPr="00C60897">
              <w:rPr>
                <w:rFonts w:ascii="Tahoma" w:hAnsi="Tahoma" w:cs="Tahoma"/>
                <w:lang w:val="es-BO"/>
              </w:rPr>
              <w:t xml:space="preserve"> y dimensiones</w:t>
            </w:r>
            <w:r w:rsidR="003118AA" w:rsidRPr="00C60897">
              <w:rPr>
                <w:rFonts w:ascii="Tahoma" w:hAnsi="Tahoma" w:cs="Tahoma"/>
                <w:lang w:val="es-BO"/>
              </w:rPr>
              <w:t xml:space="preserve"> de</w:t>
            </w:r>
            <w:r w:rsidR="00327607" w:rsidRPr="00C60897">
              <w:rPr>
                <w:rFonts w:ascii="Tahoma" w:hAnsi="Tahoma" w:cs="Tahoma"/>
                <w:lang w:val="es-BO"/>
              </w:rPr>
              <w:t xml:space="preserve"> </w:t>
            </w:r>
            <w:r w:rsidR="00877C76" w:rsidRPr="00C60897">
              <w:rPr>
                <w:rFonts w:ascii="Tahoma" w:hAnsi="Tahoma" w:cs="Tahoma"/>
                <w:lang w:val="es-BO"/>
              </w:rPr>
              <w:t>varillas de anclaje y anclas</w:t>
            </w:r>
            <w:r w:rsidR="00327607" w:rsidRPr="00C60897">
              <w:rPr>
                <w:rFonts w:ascii="Tahoma" w:hAnsi="Tahoma" w:cs="Tahoma"/>
                <w:lang w:val="es-BO"/>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BC2213" w14:textId="77777777" w:rsidR="00F209C0" w:rsidRPr="00C60897" w:rsidRDefault="00F209C0" w:rsidP="00F02715">
            <w:pPr>
              <w:jc w:val="center"/>
              <w:rPr>
                <w:rFonts w:ascii="Tahoma" w:hAnsi="Tahoma" w:cs="Tahoma"/>
              </w:rPr>
            </w:pPr>
            <w:proofErr w:type="spellStart"/>
            <w:r w:rsidRPr="00C60897">
              <w:rPr>
                <w:rFonts w:ascii="Tahoma" w:hAnsi="Tahoma" w:cs="Tahoma"/>
              </w:rPr>
              <w:t>Referencial</w:t>
            </w:r>
            <w:proofErr w:type="spellEnd"/>
          </w:p>
        </w:tc>
      </w:tr>
      <w:tr w:rsidR="00327607" w:rsidRPr="00C60897" w14:paraId="164AE605" w14:textId="77777777" w:rsidTr="00667D0E">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25DAC090" w14:textId="77777777" w:rsidR="00327607" w:rsidRPr="00C60897" w:rsidRDefault="00327607" w:rsidP="00327607">
            <w:pPr>
              <w:rPr>
                <w:rFonts w:ascii="Tahoma" w:hAnsi="Tahoma" w:cs="Tahoma"/>
              </w:rPr>
            </w:pPr>
            <w:r w:rsidRPr="00C60897">
              <w:rPr>
                <w:rFonts w:ascii="Tahoma" w:hAnsi="Tahoma" w:cs="Tahoma"/>
                <w:lang w:val="es-ES"/>
              </w:rPr>
              <w:t>Plano N°2</w:t>
            </w:r>
          </w:p>
        </w:tc>
        <w:tc>
          <w:tcPr>
            <w:tcW w:w="4111" w:type="dxa"/>
            <w:tcBorders>
              <w:top w:val="single" w:sz="4" w:space="0" w:color="auto"/>
              <w:left w:val="single" w:sz="4" w:space="0" w:color="auto"/>
              <w:bottom w:val="single" w:sz="4" w:space="0" w:color="auto"/>
              <w:right w:val="single" w:sz="4" w:space="0" w:color="auto"/>
            </w:tcBorders>
            <w:hideMark/>
          </w:tcPr>
          <w:p w14:paraId="541A19EC" w14:textId="26D0CCA6" w:rsidR="00327607" w:rsidRPr="00C60897" w:rsidRDefault="00D752C2" w:rsidP="00327607">
            <w:pPr>
              <w:rPr>
                <w:rFonts w:ascii="Tahoma" w:hAnsi="Tahoma" w:cs="Tahoma"/>
                <w:lang w:val="es-BO"/>
              </w:rPr>
            </w:pPr>
            <w:r w:rsidRPr="00C60897">
              <w:rPr>
                <w:rFonts w:ascii="Tahoma" w:hAnsi="Tahoma" w:cs="Tahoma"/>
                <w:lang w:val="es-BO"/>
              </w:rPr>
              <w:t>Plano de Identificación y dimensiones</w:t>
            </w:r>
            <w:r w:rsidR="00327607" w:rsidRPr="00C60897">
              <w:rPr>
                <w:rFonts w:ascii="Tahoma" w:hAnsi="Tahoma" w:cs="Tahoma"/>
                <w:lang w:val="es-BO"/>
              </w:rPr>
              <w:t xml:space="preserve"> de </w:t>
            </w:r>
            <w:r w:rsidR="00877C76" w:rsidRPr="00C60897">
              <w:rPr>
                <w:rFonts w:ascii="Tahoma" w:hAnsi="Tahoma" w:cs="Tahoma"/>
                <w:lang w:val="es-BO"/>
              </w:rPr>
              <w:t>ancla de plato expandido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6142C3" w14:textId="77777777" w:rsidR="00327607" w:rsidRPr="00C60897" w:rsidRDefault="00327607" w:rsidP="00327607">
            <w:pPr>
              <w:jc w:val="center"/>
              <w:rPr>
                <w:rFonts w:ascii="Tahoma" w:hAnsi="Tahoma" w:cs="Tahoma"/>
              </w:rPr>
            </w:pPr>
            <w:proofErr w:type="spellStart"/>
            <w:r w:rsidRPr="00C60897">
              <w:rPr>
                <w:rFonts w:ascii="Tahoma" w:hAnsi="Tahoma" w:cs="Tahoma"/>
              </w:rPr>
              <w:t>Referencial</w:t>
            </w:r>
            <w:proofErr w:type="spellEnd"/>
          </w:p>
        </w:tc>
      </w:tr>
      <w:tr w:rsidR="005006D1" w:rsidRPr="00C60897" w14:paraId="6E9E9065" w14:textId="77777777" w:rsidTr="00667D0E">
        <w:trPr>
          <w:trHeight w:val="600"/>
        </w:trPr>
        <w:tc>
          <w:tcPr>
            <w:tcW w:w="2405" w:type="dxa"/>
            <w:tcBorders>
              <w:top w:val="single" w:sz="4" w:space="0" w:color="auto"/>
              <w:left w:val="single" w:sz="4" w:space="0" w:color="auto"/>
              <w:bottom w:val="single" w:sz="4" w:space="0" w:color="auto"/>
              <w:right w:val="single" w:sz="4" w:space="0" w:color="auto"/>
            </w:tcBorders>
            <w:vAlign w:val="center"/>
          </w:tcPr>
          <w:p w14:paraId="3EF24CAD" w14:textId="650198CE" w:rsidR="005006D1" w:rsidRPr="00C60897" w:rsidRDefault="005006D1" w:rsidP="005006D1">
            <w:pPr>
              <w:rPr>
                <w:rFonts w:ascii="Tahoma" w:hAnsi="Tahoma" w:cs="Tahoma"/>
                <w:lang w:val="es-ES"/>
              </w:rPr>
            </w:pPr>
            <w:r w:rsidRPr="00C60897">
              <w:rPr>
                <w:rFonts w:ascii="Tahoma" w:hAnsi="Tahoma" w:cs="Tahoma"/>
                <w:lang w:val="es-ES"/>
              </w:rPr>
              <w:t>Plano N°3</w:t>
            </w:r>
          </w:p>
        </w:tc>
        <w:tc>
          <w:tcPr>
            <w:tcW w:w="4111" w:type="dxa"/>
            <w:tcBorders>
              <w:top w:val="single" w:sz="4" w:space="0" w:color="auto"/>
              <w:left w:val="single" w:sz="4" w:space="0" w:color="auto"/>
              <w:bottom w:val="single" w:sz="4" w:space="0" w:color="auto"/>
              <w:right w:val="single" w:sz="4" w:space="0" w:color="auto"/>
            </w:tcBorders>
          </w:tcPr>
          <w:p w14:paraId="70744FF4" w14:textId="0A646FE0" w:rsidR="005006D1" w:rsidRPr="00C60897" w:rsidRDefault="005006D1" w:rsidP="005006D1">
            <w:pPr>
              <w:rPr>
                <w:rFonts w:ascii="Tahoma" w:hAnsi="Tahoma" w:cs="Tahoma"/>
                <w:lang w:val="es-BO"/>
              </w:rPr>
            </w:pPr>
            <w:r w:rsidRPr="00C60897">
              <w:rPr>
                <w:rFonts w:ascii="Tahoma" w:hAnsi="Tahoma" w:cs="Tahoma"/>
                <w:lang w:val="es-BO"/>
              </w:rPr>
              <w:t xml:space="preserve">Plano de Identificación y dimensiones de Rak de 1 </w:t>
            </w:r>
            <w:proofErr w:type="spellStart"/>
            <w:r w:rsidRPr="00C60897">
              <w:rPr>
                <w:rFonts w:ascii="Tahoma" w:hAnsi="Tahoma" w:cs="Tahoma"/>
                <w:lang w:val="es-BO"/>
              </w:rPr>
              <w:t>via</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392C2BF1" w14:textId="42E70859" w:rsidR="005006D1" w:rsidRPr="00C60897" w:rsidRDefault="005006D1" w:rsidP="005006D1">
            <w:pPr>
              <w:jc w:val="center"/>
              <w:rPr>
                <w:rFonts w:ascii="Tahoma" w:hAnsi="Tahoma" w:cs="Tahoma"/>
              </w:rPr>
            </w:pPr>
            <w:proofErr w:type="spellStart"/>
            <w:r w:rsidRPr="00C60897">
              <w:rPr>
                <w:rFonts w:ascii="Tahoma" w:hAnsi="Tahoma" w:cs="Tahoma"/>
              </w:rPr>
              <w:t>Referencial</w:t>
            </w:r>
            <w:proofErr w:type="spellEnd"/>
          </w:p>
        </w:tc>
      </w:tr>
    </w:tbl>
    <w:p w14:paraId="1385FA17" w14:textId="7A79C50B" w:rsidR="00F209C0" w:rsidRPr="00C60897" w:rsidRDefault="00F209C0" w:rsidP="00F209C0">
      <w:pPr>
        <w:pStyle w:val="Prrafodelista"/>
        <w:ind w:left="360"/>
        <w:rPr>
          <w:rFonts w:ascii="Tahoma" w:hAnsi="Tahoma" w:cs="Tahoma"/>
        </w:rPr>
      </w:pPr>
    </w:p>
    <w:p w14:paraId="2C89261E" w14:textId="224DC792" w:rsidR="00F209C0" w:rsidRPr="00C60897" w:rsidRDefault="00F209C0" w:rsidP="00F209C0">
      <w:pPr>
        <w:pStyle w:val="Prrafodelista"/>
        <w:ind w:left="360"/>
        <w:rPr>
          <w:rFonts w:ascii="Tahoma" w:hAnsi="Tahoma" w:cs="Tahoma"/>
        </w:rPr>
      </w:pPr>
    </w:p>
    <w:p w14:paraId="1CEDE9B5" w14:textId="6E2B8B09" w:rsidR="00F209C0" w:rsidRPr="00C60897" w:rsidRDefault="00F209C0" w:rsidP="00F209C0">
      <w:pPr>
        <w:pStyle w:val="Prrafodelista"/>
        <w:ind w:left="360"/>
        <w:rPr>
          <w:rFonts w:ascii="Tahoma" w:hAnsi="Tahoma" w:cs="Tahoma"/>
        </w:rPr>
      </w:pPr>
    </w:p>
    <w:p w14:paraId="1781C0A6" w14:textId="0145FB5B" w:rsidR="00F209C0" w:rsidRPr="00C60897" w:rsidRDefault="00F209C0" w:rsidP="00F209C0">
      <w:pPr>
        <w:pStyle w:val="Prrafodelista"/>
        <w:ind w:left="360"/>
        <w:rPr>
          <w:rFonts w:ascii="Tahoma" w:hAnsi="Tahoma" w:cs="Tahoma"/>
        </w:rPr>
      </w:pPr>
    </w:p>
    <w:p w14:paraId="74C8780B" w14:textId="49B241B9" w:rsidR="00327607" w:rsidRPr="00C60897" w:rsidRDefault="00327607" w:rsidP="00F209C0">
      <w:pPr>
        <w:pStyle w:val="Prrafodelista"/>
        <w:ind w:left="360"/>
        <w:rPr>
          <w:rFonts w:ascii="Tahoma" w:hAnsi="Tahoma" w:cs="Tahoma"/>
        </w:rPr>
      </w:pPr>
    </w:p>
    <w:p w14:paraId="569021A9" w14:textId="726826DC" w:rsidR="00327607" w:rsidRPr="00C60897" w:rsidRDefault="00327607" w:rsidP="00F209C0">
      <w:pPr>
        <w:pStyle w:val="Prrafodelista"/>
        <w:ind w:left="360"/>
        <w:rPr>
          <w:rFonts w:ascii="Tahoma" w:hAnsi="Tahoma" w:cs="Tahoma"/>
        </w:rPr>
      </w:pPr>
    </w:p>
    <w:p w14:paraId="20A7B74A" w14:textId="5D2F64FA" w:rsidR="00327607" w:rsidRPr="00C60897" w:rsidRDefault="00327607" w:rsidP="00F209C0">
      <w:pPr>
        <w:pStyle w:val="Prrafodelista"/>
        <w:ind w:left="360"/>
        <w:rPr>
          <w:rFonts w:ascii="Tahoma" w:hAnsi="Tahoma" w:cs="Tahoma"/>
        </w:rPr>
      </w:pPr>
    </w:p>
    <w:p w14:paraId="7E41B584" w14:textId="39DD7BF8" w:rsidR="00327607" w:rsidRPr="00C60897" w:rsidRDefault="00327607" w:rsidP="00F209C0">
      <w:pPr>
        <w:pStyle w:val="Prrafodelista"/>
        <w:ind w:left="360"/>
        <w:rPr>
          <w:rFonts w:ascii="Tahoma" w:hAnsi="Tahoma" w:cs="Tahoma"/>
        </w:rPr>
      </w:pPr>
    </w:p>
    <w:p w14:paraId="00E9AC0B" w14:textId="1F79D865" w:rsidR="00327607" w:rsidRPr="00C60897" w:rsidRDefault="00327607" w:rsidP="00F209C0">
      <w:pPr>
        <w:pStyle w:val="Prrafodelista"/>
        <w:ind w:left="360"/>
        <w:rPr>
          <w:rFonts w:ascii="Tahoma" w:hAnsi="Tahoma" w:cs="Tahoma"/>
        </w:rPr>
      </w:pPr>
    </w:p>
    <w:p w14:paraId="206F6F97" w14:textId="6E18AB1D" w:rsidR="00327607" w:rsidRPr="00C60897" w:rsidRDefault="00327607" w:rsidP="00F209C0">
      <w:pPr>
        <w:pStyle w:val="Prrafodelista"/>
        <w:ind w:left="360"/>
        <w:rPr>
          <w:rFonts w:ascii="Tahoma" w:hAnsi="Tahoma" w:cs="Tahoma"/>
        </w:rPr>
      </w:pPr>
    </w:p>
    <w:p w14:paraId="43696305" w14:textId="3D089334" w:rsidR="00327607" w:rsidRPr="00C60897" w:rsidRDefault="00327607" w:rsidP="00F209C0">
      <w:pPr>
        <w:pStyle w:val="Prrafodelista"/>
        <w:ind w:left="360"/>
        <w:rPr>
          <w:rFonts w:ascii="Tahoma" w:hAnsi="Tahoma" w:cs="Tahoma"/>
        </w:rPr>
      </w:pPr>
    </w:p>
    <w:p w14:paraId="0D040A4F" w14:textId="6F0C390F" w:rsidR="00327607" w:rsidRPr="00C60897" w:rsidRDefault="00327607" w:rsidP="00F209C0">
      <w:pPr>
        <w:pStyle w:val="Prrafodelista"/>
        <w:ind w:left="360"/>
        <w:rPr>
          <w:rFonts w:ascii="Tahoma" w:hAnsi="Tahoma" w:cs="Tahoma"/>
        </w:rPr>
      </w:pPr>
    </w:p>
    <w:p w14:paraId="42F5F5C7" w14:textId="70E29A8C" w:rsidR="00327607" w:rsidRPr="00C60897" w:rsidRDefault="00327607" w:rsidP="00F209C0">
      <w:pPr>
        <w:pStyle w:val="Prrafodelista"/>
        <w:ind w:left="360"/>
        <w:rPr>
          <w:rFonts w:ascii="Tahoma" w:hAnsi="Tahoma" w:cs="Tahoma"/>
        </w:rPr>
      </w:pPr>
    </w:p>
    <w:p w14:paraId="404FE319" w14:textId="53C801D5" w:rsidR="00327607" w:rsidRPr="00C60897" w:rsidRDefault="00327607" w:rsidP="00F209C0">
      <w:pPr>
        <w:pStyle w:val="Prrafodelista"/>
        <w:ind w:left="360"/>
        <w:rPr>
          <w:rFonts w:ascii="Tahoma" w:hAnsi="Tahoma" w:cs="Tahoma"/>
        </w:rPr>
      </w:pPr>
    </w:p>
    <w:p w14:paraId="3AFB3AB8" w14:textId="530885BA" w:rsidR="00327607" w:rsidRPr="00C60897" w:rsidRDefault="00327607" w:rsidP="00F209C0">
      <w:pPr>
        <w:pStyle w:val="Prrafodelista"/>
        <w:ind w:left="360"/>
        <w:rPr>
          <w:rFonts w:ascii="Tahoma" w:hAnsi="Tahoma" w:cs="Tahoma"/>
        </w:rPr>
      </w:pPr>
    </w:p>
    <w:p w14:paraId="08FF0518" w14:textId="3A731900" w:rsidR="00327607" w:rsidRPr="00C60897" w:rsidRDefault="00327607" w:rsidP="00F209C0">
      <w:pPr>
        <w:pStyle w:val="Prrafodelista"/>
        <w:ind w:left="360"/>
        <w:rPr>
          <w:rFonts w:ascii="Tahoma" w:hAnsi="Tahoma" w:cs="Tahoma"/>
        </w:rPr>
      </w:pPr>
    </w:p>
    <w:p w14:paraId="6C92E013" w14:textId="59AB3941" w:rsidR="00327607" w:rsidRPr="00C60897" w:rsidRDefault="00327607" w:rsidP="00F209C0">
      <w:pPr>
        <w:pStyle w:val="Prrafodelista"/>
        <w:ind w:left="360"/>
        <w:rPr>
          <w:rFonts w:ascii="Tahoma" w:hAnsi="Tahoma" w:cs="Tahoma"/>
        </w:rPr>
      </w:pPr>
    </w:p>
    <w:p w14:paraId="18C0524D" w14:textId="252205BA" w:rsidR="00327607" w:rsidRPr="00C60897" w:rsidRDefault="00327607" w:rsidP="00F209C0">
      <w:pPr>
        <w:pStyle w:val="Prrafodelista"/>
        <w:ind w:left="360"/>
        <w:rPr>
          <w:rFonts w:ascii="Tahoma" w:hAnsi="Tahoma" w:cs="Tahoma"/>
        </w:rPr>
      </w:pPr>
    </w:p>
    <w:p w14:paraId="25427B6D" w14:textId="0285C9B0" w:rsidR="00327607" w:rsidRPr="00C60897" w:rsidRDefault="00327607" w:rsidP="00F209C0">
      <w:pPr>
        <w:pStyle w:val="Prrafodelista"/>
        <w:ind w:left="360"/>
        <w:rPr>
          <w:rFonts w:ascii="Tahoma" w:hAnsi="Tahoma" w:cs="Tahoma"/>
        </w:rPr>
      </w:pPr>
    </w:p>
    <w:p w14:paraId="6197042E" w14:textId="79884F19" w:rsidR="00327607" w:rsidRPr="00C60897" w:rsidRDefault="00327607" w:rsidP="00F209C0">
      <w:pPr>
        <w:pStyle w:val="Prrafodelista"/>
        <w:ind w:left="360"/>
        <w:rPr>
          <w:rFonts w:ascii="Tahoma" w:hAnsi="Tahoma" w:cs="Tahoma"/>
        </w:rPr>
      </w:pPr>
    </w:p>
    <w:p w14:paraId="7D4F629F" w14:textId="6987675E" w:rsidR="00327607" w:rsidRPr="00C60897" w:rsidRDefault="00327607" w:rsidP="00F209C0">
      <w:pPr>
        <w:pStyle w:val="Prrafodelista"/>
        <w:ind w:left="360"/>
        <w:rPr>
          <w:rFonts w:ascii="Tahoma" w:hAnsi="Tahoma" w:cs="Tahoma"/>
        </w:rPr>
      </w:pPr>
    </w:p>
    <w:p w14:paraId="0A9579DD" w14:textId="2370B84D" w:rsidR="00327607" w:rsidRPr="00C60897" w:rsidRDefault="00327607" w:rsidP="00F209C0">
      <w:pPr>
        <w:pStyle w:val="Prrafodelista"/>
        <w:ind w:left="360"/>
        <w:rPr>
          <w:rFonts w:ascii="Tahoma" w:hAnsi="Tahoma" w:cs="Tahoma"/>
        </w:rPr>
      </w:pPr>
    </w:p>
    <w:p w14:paraId="365B3179" w14:textId="6385BE14" w:rsidR="00327607" w:rsidRPr="00C60897" w:rsidRDefault="00327607" w:rsidP="00F209C0">
      <w:pPr>
        <w:pStyle w:val="Prrafodelista"/>
        <w:ind w:left="360"/>
        <w:rPr>
          <w:rFonts w:ascii="Tahoma" w:hAnsi="Tahoma" w:cs="Tahoma"/>
        </w:rPr>
      </w:pPr>
    </w:p>
    <w:p w14:paraId="1CD9FE47" w14:textId="71FCAAAE" w:rsidR="00327607" w:rsidRPr="00C60897" w:rsidRDefault="00327607" w:rsidP="00F209C0">
      <w:pPr>
        <w:pStyle w:val="Prrafodelista"/>
        <w:ind w:left="360"/>
        <w:rPr>
          <w:rFonts w:ascii="Tahoma" w:hAnsi="Tahoma" w:cs="Tahoma"/>
        </w:rPr>
      </w:pPr>
    </w:p>
    <w:p w14:paraId="052CBA98" w14:textId="1FFF038E" w:rsidR="00327607" w:rsidRPr="00C60897" w:rsidRDefault="00327607" w:rsidP="00F209C0">
      <w:pPr>
        <w:pStyle w:val="Prrafodelista"/>
        <w:ind w:left="360"/>
        <w:rPr>
          <w:rFonts w:ascii="Tahoma" w:hAnsi="Tahoma" w:cs="Tahoma"/>
        </w:rPr>
      </w:pPr>
    </w:p>
    <w:p w14:paraId="15382A1E" w14:textId="03F32C71" w:rsidR="00327607" w:rsidRPr="00C60897" w:rsidRDefault="00327607" w:rsidP="00F209C0">
      <w:pPr>
        <w:pStyle w:val="Prrafodelista"/>
        <w:ind w:left="360"/>
        <w:rPr>
          <w:rFonts w:ascii="Tahoma" w:hAnsi="Tahoma" w:cs="Tahoma"/>
        </w:rPr>
      </w:pPr>
    </w:p>
    <w:p w14:paraId="22FC9098" w14:textId="4E43CAC5" w:rsidR="00F62EF1" w:rsidRPr="00C60897" w:rsidRDefault="00F62EF1" w:rsidP="00F209C0">
      <w:pPr>
        <w:pStyle w:val="Prrafodelista"/>
        <w:ind w:left="360"/>
        <w:rPr>
          <w:rFonts w:ascii="Tahoma" w:hAnsi="Tahoma" w:cs="Tahoma"/>
        </w:rPr>
      </w:pPr>
    </w:p>
    <w:p w14:paraId="1C0D8B49" w14:textId="77777777" w:rsidR="00327607" w:rsidRPr="00C60897" w:rsidRDefault="00327607" w:rsidP="0010357B">
      <w:pPr>
        <w:rPr>
          <w:rFonts w:ascii="Tahoma" w:hAnsi="Tahoma" w:cs="Tahoma"/>
        </w:rPr>
      </w:pPr>
    </w:p>
    <w:p w14:paraId="56EBB9CE" w14:textId="77777777" w:rsidR="0010357B" w:rsidRPr="00C60897" w:rsidRDefault="0010357B" w:rsidP="0010357B">
      <w:pPr>
        <w:rPr>
          <w:rFonts w:ascii="Tahoma" w:hAnsi="Tahoma" w:cs="Tahoma"/>
        </w:rPr>
      </w:pPr>
    </w:p>
    <w:p w14:paraId="664BEFB6" w14:textId="215C7517" w:rsidR="00F209C0" w:rsidRPr="00C60897" w:rsidRDefault="00F209C0" w:rsidP="00F209C0">
      <w:pPr>
        <w:rPr>
          <w:rFonts w:ascii="Tahoma" w:hAnsi="Tahoma" w:cs="Tahoma"/>
          <w:b/>
          <w:bCs/>
          <w:lang w:val="es-BO"/>
        </w:rPr>
      </w:pPr>
      <w:bookmarkStart w:id="823" w:name="_Toc143095916"/>
      <w:r w:rsidRPr="00C60897">
        <w:rPr>
          <w:rFonts w:ascii="Tahoma" w:hAnsi="Tahoma" w:cs="Tahoma"/>
          <w:b/>
          <w:bCs/>
          <w:lang w:val="es-BO"/>
        </w:rPr>
        <w:t xml:space="preserve">PLANO N°1 </w:t>
      </w:r>
      <w:r w:rsidR="003118AA" w:rsidRPr="00C60897">
        <w:rPr>
          <w:rFonts w:ascii="Tahoma" w:hAnsi="Tahoma" w:cs="Tahoma"/>
          <w:b/>
          <w:bCs/>
          <w:lang w:val="es-BO"/>
        </w:rPr>
        <w:t>–</w:t>
      </w:r>
      <w:r w:rsidRPr="00C60897">
        <w:rPr>
          <w:rFonts w:ascii="Tahoma" w:hAnsi="Tahoma" w:cs="Tahoma"/>
          <w:b/>
          <w:bCs/>
          <w:lang w:val="es-BO"/>
        </w:rPr>
        <w:t xml:space="preserve"> </w:t>
      </w:r>
      <w:bookmarkEnd w:id="823"/>
      <w:r w:rsidR="00D752C2" w:rsidRPr="00C60897">
        <w:rPr>
          <w:rFonts w:ascii="Tahoma" w:hAnsi="Tahoma" w:cs="Tahoma"/>
          <w:b/>
          <w:bCs/>
          <w:lang w:val="es-BO"/>
        </w:rPr>
        <w:t xml:space="preserve">PLANO DE </w:t>
      </w:r>
      <w:r w:rsidR="003118AA" w:rsidRPr="00C60897">
        <w:rPr>
          <w:rFonts w:ascii="Tahoma" w:hAnsi="Tahoma" w:cs="Tahoma"/>
          <w:b/>
          <w:bCs/>
          <w:lang w:val="es-BO"/>
        </w:rPr>
        <w:t xml:space="preserve">IDENTIFICACIÓN </w:t>
      </w:r>
      <w:r w:rsidR="00D752C2" w:rsidRPr="00C60897">
        <w:rPr>
          <w:rFonts w:ascii="Tahoma" w:hAnsi="Tahoma" w:cs="Tahoma"/>
          <w:b/>
          <w:bCs/>
          <w:lang w:val="es-BO"/>
        </w:rPr>
        <w:t xml:space="preserve">Y DIMENSIONES </w:t>
      </w:r>
      <w:r w:rsidR="003118AA" w:rsidRPr="00C60897">
        <w:rPr>
          <w:rFonts w:ascii="Tahoma" w:hAnsi="Tahoma" w:cs="Tahoma"/>
          <w:b/>
          <w:bCs/>
          <w:lang w:val="es-BO"/>
        </w:rPr>
        <w:t xml:space="preserve">DE </w:t>
      </w:r>
      <w:r w:rsidR="00877C76" w:rsidRPr="00C60897">
        <w:rPr>
          <w:rFonts w:ascii="Tahoma" w:hAnsi="Tahoma" w:cs="Tahoma"/>
          <w:b/>
          <w:bCs/>
          <w:lang w:val="es-BO"/>
        </w:rPr>
        <w:t>VARILLAS DE ANCLAJE</w:t>
      </w:r>
    </w:p>
    <w:p w14:paraId="68BF78FB" w14:textId="33D6EB8C" w:rsidR="00F209C0" w:rsidRPr="00C60897" w:rsidRDefault="00F209C0" w:rsidP="00F209C0">
      <w:pPr>
        <w:rPr>
          <w:rFonts w:ascii="Tahoma" w:hAnsi="Tahoma" w:cs="Tahoma"/>
          <w:noProof/>
          <w:lang w:val="es-BO" w:eastAsia="es-BO"/>
        </w:rPr>
      </w:pPr>
    </w:p>
    <w:p w14:paraId="57173220" w14:textId="7C9A3F8C" w:rsidR="00F62EF1" w:rsidRPr="00C60897" w:rsidRDefault="00F62EF1" w:rsidP="00F209C0">
      <w:pPr>
        <w:rPr>
          <w:rFonts w:ascii="Tahoma" w:hAnsi="Tahoma" w:cs="Tahoma"/>
          <w:b/>
          <w:bCs/>
          <w:noProof/>
          <w:u w:val="single"/>
          <w:lang w:val="es-BO" w:eastAsia="es-BO"/>
        </w:rPr>
      </w:pPr>
      <w:r w:rsidRPr="00C60897">
        <w:rPr>
          <w:rFonts w:ascii="Tahoma" w:hAnsi="Tahoma" w:cs="Tahoma"/>
          <w:b/>
          <w:bCs/>
          <w:noProof/>
          <w:u w:val="single"/>
          <w:lang w:val="es-BO" w:eastAsia="es-BO"/>
        </w:rPr>
        <w:t>DIMENSIONES APROXIMADAS</w:t>
      </w:r>
    </w:p>
    <w:p w14:paraId="14911D43" w14:textId="2E7C1CAF" w:rsidR="00F209C0" w:rsidRPr="00C60897" w:rsidRDefault="00F209C0" w:rsidP="00F209C0">
      <w:pPr>
        <w:rPr>
          <w:rFonts w:ascii="Tahoma" w:hAnsi="Tahoma" w:cs="Tahoma"/>
          <w:noProof/>
          <w:lang w:val="es-BO" w:eastAsia="es-BO"/>
        </w:rPr>
      </w:pPr>
    </w:p>
    <w:p w14:paraId="1E1C5248" w14:textId="6A653C0A" w:rsidR="00F209C0" w:rsidRPr="00C60897" w:rsidRDefault="00877C76" w:rsidP="00327607">
      <w:pPr>
        <w:jc w:val="center"/>
        <w:rPr>
          <w:rFonts w:ascii="Tahoma" w:hAnsi="Tahoma" w:cs="Tahoma"/>
          <w:noProof/>
          <w:lang w:val="es-BO" w:eastAsia="es-BO"/>
        </w:rPr>
      </w:pPr>
      <w:r w:rsidRPr="00C60897">
        <w:rPr>
          <w:rFonts w:ascii="Tahoma" w:hAnsi="Tahoma" w:cs="Tahoma"/>
          <w:b/>
          <w:noProof/>
          <w:sz w:val="18"/>
          <w:u w:val="single"/>
          <w:lang w:val="es-BO" w:eastAsia="es-BO"/>
        </w:rPr>
        <w:drawing>
          <wp:anchor distT="0" distB="0" distL="114300" distR="114300" simplePos="0" relativeHeight="251688960" behindDoc="0" locked="0" layoutInCell="1" allowOverlap="1" wp14:anchorId="06D6E642" wp14:editId="1C038E1E">
            <wp:simplePos x="0" y="0"/>
            <wp:positionH relativeFrom="column">
              <wp:posOffset>457650</wp:posOffset>
            </wp:positionH>
            <wp:positionV relativeFrom="paragraph">
              <wp:posOffset>118767</wp:posOffset>
            </wp:positionV>
            <wp:extent cx="4675582" cy="337382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8100" cy="3375638"/>
                    </a:xfrm>
                    <a:prstGeom prst="rect">
                      <a:avLst/>
                    </a:prstGeom>
                    <a:noFill/>
                  </pic:spPr>
                </pic:pic>
              </a:graphicData>
            </a:graphic>
            <wp14:sizeRelH relativeFrom="margin">
              <wp14:pctWidth>0</wp14:pctWidth>
            </wp14:sizeRelH>
            <wp14:sizeRelV relativeFrom="margin">
              <wp14:pctHeight>0</wp14:pctHeight>
            </wp14:sizeRelV>
          </wp:anchor>
        </w:drawing>
      </w:r>
    </w:p>
    <w:p w14:paraId="3F8D5DD0" w14:textId="7253F9C2" w:rsidR="00F209C0" w:rsidRPr="00C60897" w:rsidRDefault="00F209C0" w:rsidP="003118AA">
      <w:pPr>
        <w:jc w:val="center"/>
        <w:rPr>
          <w:rFonts w:ascii="Tahoma" w:hAnsi="Tahoma" w:cs="Tahoma"/>
          <w:noProof/>
          <w:lang w:val="es-BO" w:eastAsia="es-BO"/>
        </w:rPr>
      </w:pPr>
    </w:p>
    <w:p w14:paraId="2D54BD3F" w14:textId="77777777" w:rsidR="00F209C0" w:rsidRPr="00C60897" w:rsidRDefault="00F209C0" w:rsidP="00F209C0">
      <w:pPr>
        <w:rPr>
          <w:rFonts w:ascii="Tahoma" w:hAnsi="Tahoma" w:cs="Tahoma"/>
          <w:noProof/>
          <w:lang w:val="es-BO" w:eastAsia="es-BO"/>
        </w:rPr>
      </w:pPr>
    </w:p>
    <w:p w14:paraId="26ECD4B5" w14:textId="77777777" w:rsidR="00F209C0" w:rsidRPr="00C60897" w:rsidRDefault="00F209C0" w:rsidP="00F209C0">
      <w:pPr>
        <w:rPr>
          <w:rFonts w:ascii="Tahoma" w:hAnsi="Tahoma" w:cs="Tahoma"/>
          <w:noProof/>
          <w:lang w:val="es-BO" w:eastAsia="es-BO"/>
        </w:rPr>
      </w:pPr>
    </w:p>
    <w:p w14:paraId="66A8EDC8" w14:textId="77777777" w:rsidR="00F209C0" w:rsidRPr="00C60897" w:rsidRDefault="00F209C0" w:rsidP="00F209C0">
      <w:pPr>
        <w:rPr>
          <w:rFonts w:ascii="Tahoma" w:hAnsi="Tahoma" w:cs="Tahoma"/>
          <w:noProof/>
          <w:lang w:val="es-BO" w:eastAsia="es-BO"/>
        </w:rPr>
      </w:pPr>
    </w:p>
    <w:p w14:paraId="79B6FD2D" w14:textId="77777777" w:rsidR="00F209C0" w:rsidRPr="00C60897" w:rsidRDefault="00F209C0" w:rsidP="00F209C0">
      <w:pPr>
        <w:rPr>
          <w:rFonts w:ascii="Tahoma" w:hAnsi="Tahoma" w:cs="Tahoma"/>
          <w:noProof/>
          <w:lang w:val="es-BO" w:eastAsia="es-BO"/>
        </w:rPr>
      </w:pPr>
    </w:p>
    <w:p w14:paraId="7C1B9A49" w14:textId="6CDEE21A" w:rsidR="00F209C0" w:rsidRPr="00C60897" w:rsidRDefault="00F209C0" w:rsidP="00F209C0">
      <w:pPr>
        <w:rPr>
          <w:rFonts w:ascii="Tahoma" w:hAnsi="Tahoma" w:cs="Tahoma"/>
          <w:noProof/>
          <w:lang w:val="es-BO" w:eastAsia="es-BO"/>
        </w:rPr>
      </w:pPr>
    </w:p>
    <w:p w14:paraId="3D94F190" w14:textId="56C2F60D" w:rsidR="00877C76" w:rsidRPr="00C60897" w:rsidRDefault="00877C76" w:rsidP="00F209C0">
      <w:pPr>
        <w:rPr>
          <w:rFonts w:ascii="Tahoma" w:hAnsi="Tahoma" w:cs="Tahoma"/>
          <w:noProof/>
          <w:lang w:val="es-BO" w:eastAsia="es-BO"/>
        </w:rPr>
      </w:pPr>
    </w:p>
    <w:p w14:paraId="10663EA5" w14:textId="3D7E0553" w:rsidR="00877C76" w:rsidRPr="00C60897" w:rsidRDefault="00877C76" w:rsidP="00F209C0">
      <w:pPr>
        <w:rPr>
          <w:rFonts w:ascii="Tahoma" w:hAnsi="Tahoma" w:cs="Tahoma"/>
          <w:noProof/>
          <w:lang w:val="es-BO" w:eastAsia="es-BO"/>
        </w:rPr>
      </w:pPr>
    </w:p>
    <w:p w14:paraId="269F22A3" w14:textId="420086C1" w:rsidR="00877C76" w:rsidRPr="00C60897" w:rsidRDefault="00877C76" w:rsidP="00F209C0">
      <w:pPr>
        <w:rPr>
          <w:rFonts w:ascii="Tahoma" w:hAnsi="Tahoma" w:cs="Tahoma"/>
          <w:noProof/>
          <w:lang w:val="es-BO" w:eastAsia="es-BO"/>
        </w:rPr>
      </w:pPr>
    </w:p>
    <w:p w14:paraId="293E7527" w14:textId="5C21273E" w:rsidR="00877C76" w:rsidRPr="00C60897" w:rsidRDefault="00877C76" w:rsidP="00F209C0">
      <w:pPr>
        <w:rPr>
          <w:rFonts w:ascii="Tahoma" w:hAnsi="Tahoma" w:cs="Tahoma"/>
          <w:noProof/>
          <w:lang w:val="es-BO" w:eastAsia="es-BO"/>
        </w:rPr>
      </w:pPr>
    </w:p>
    <w:p w14:paraId="7EEB59B3" w14:textId="25DD229D" w:rsidR="00877C76" w:rsidRPr="00C60897" w:rsidRDefault="00877C76" w:rsidP="00F209C0">
      <w:pPr>
        <w:rPr>
          <w:rFonts w:ascii="Tahoma" w:hAnsi="Tahoma" w:cs="Tahoma"/>
          <w:noProof/>
          <w:lang w:val="es-BO" w:eastAsia="es-BO"/>
        </w:rPr>
      </w:pPr>
    </w:p>
    <w:p w14:paraId="2F859ACE" w14:textId="3390AC66" w:rsidR="00877C76" w:rsidRPr="00C60897" w:rsidRDefault="00877C76" w:rsidP="00F209C0">
      <w:pPr>
        <w:rPr>
          <w:rFonts w:ascii="Tahoma" w:hAnsi="Tahoma" w:cs="Tahoma"/>
          <w:noProof/>
          <w:lang w:val="es-BO" w:eastAsia="es-BO"/>
        </w:rPr>
      </w:pPr>
    </w:p>
    <w:p w14:paraId="50329D8B" w14:textId="40D2CB31" w:rsidR="00877C76" w:rsidRPr="00C60897" w:rsidRDefault="00877C76" w:rsidP="00F209C0">
      <w:pPr>
        <w:rPr>
          <w:rFonts w:ascii="Tahoma" w:hAnsi="Tahoma" w:cs="Tahoma"/>
          <w:noProof/>
          <w:lang w:val="es-BO" w:eastAsia="es-BO"/>
        </w:rPr>
      </w:pPr>
    </w:p>
    <w:p w14:paraId="71C9EDA4" w14:textId="6AAE9A6C" w:rsidR="00877C76" w:rsidRPr="00C60897" w:rsidRDefault="00877C76" w:rsidP="00F209C0">
      <w:pPr>
        <w:rPr>
          <w:rFonts w:ascii="Tahoma" w:hAnsi="Tahoma" w:cs="Tahoma"/>
          <w:noProof/>
          <w:lang w:val="es-BO" w:eastAsia="es-BO"/>
        </w:rPr>
      </w:pPr>
    </w:p>
    <w:p w14:paraId="4767062A" w14:textId="5664466F" w:rsidR="00877C76" w:rsidRPr="00C60897" w:rsidRDefault="00877C76" w:rsidP="00F209C0">
      <w:pPr>
        <w:rPr>
          <w:rFonts w:ascii="Tahoma" w:hAnsi="Tahoma" w:cs="Tahoma"/>
          <w:noProof/>
          <w:lang w:val="es-BO" w:eastAsia="es-BO"/>
        </w:rPr>
      </w:pPr>
    </w:p>
    <w:p w14:paraId="5FEEED9C" w14:textId="6C1E58FA" w:rsidR="00877C76" w:rsidRPr="00C60897" w:rsidRDefault="00877C76" w:rsidP="00F209C0">
      <w:pPr>
        <w:rPr>
          <w:rFonts w:ascii="Tahoma" w:hAnsi="Tahoma" w:cs="Tahoma"/>
          <w:noProof/>
          <w:lang w:val="es-BO" w:eastAsia="es-BO"/>
        </w:rPr>
      </w:pPr>
    </w:p>
    <w:p w14:paraId="634870D2" w14:textId="05F16A13" w:rsidR="00877C76" w:rsidRPr="00C60897" w:rsidRDefault="00877C76" w:rsidP="00F209C0">
      <w:pPr>
        <w:rPr>
          <w:rFonts w:ascii="Tahoma" w:hAnsi="Tahoma" w:cs="Tahoma"/>
          <w:noProof/>
          <w:lang w:val="es-BO" w:eastAsia="es-BO"/>
        </w:rPr>
      </w:pPr>
    </w:p>
    <w:p w14:paraId="197F1367" w14:textId="5BD04914" w:rsidR="00F62EF1" w:rsidRPr="00C60897" w:rsidRDefault="00F62EF1" w:rsidP="00F209C0">
      <w:pPr>
        <w:rPr>
          <w:rFonts w:ascii="Tahoma" w:hAnsi="Tahoma" w:cs="Tahoma"/>
          <w:noProof/>
          <w:lang w:val="es-BO" w:eastAsia="es-BO"/>
        </w:rPr>
      </w:pPr>
    </w:p>
    <w:p w14:paraId="6090709C" w14:textId="203D038A" w:rsidR="00F62EF1" w:rsidRPr="00C60897" w:rsidRDefault="00F62EF1" w:rsidP="00F209C0">
      <w:pPr>
        <w:rPr>
          <w:rFonts w:ascii="Tahoma" w:hAnsi="Tahoma" w:cs="Tahoma"/>
          <w:noProof/>
          <w:lang w:val="es-BO" w:eastAsia="es-BO"/>
        </w:rPr>
      </w:pPr>
    </w:p>
    <w:p w14:paraId="5FBD8A11" w14:textId="77777777" w:rsidR="00F62EF1" w:rsidRPr="00C60897" w:rsidRDefault="00F62EF1" w:rsidP="00F209C0">
      <w:pPr>
        <w:rPr>
          <w:rFonts w:ascii="Tahoma" w:hAnsi="Tahoma" w:cs="Tahoma"/>
          <w:noProof/>
          <w:lang w:val="es-BO" w:eastAsia="es-BO"/>
        </w:rPr>
      </w:pPr>
    </w:p>
    <w:p w14:paraId="0DC1F3D6" w14:textId="64B4059F" w:rsidR="00877C76" w:rsidRPr="00C60897" w:rsidRDefault="00877C76" w:rsidP="00F209C0">
      <w:pPr>
        <w:rPr>
          <w:rFonts w:ascii="Tahoma" w:hAnsi="Tahoma" w:cs="Tahoma"/>
          <w:noProof/>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146"/>
      </w:tblGrid>
      <w:tr w:rsidR="00877C76" w:rsidRPr="00C60897" w14:paraId="037062A3" w14:textId="77777777" w:rsidTr="00877C76">
        <w:trPr>
          <w:jc w:val="center"/>
        </w:trPr>
        <w:tc>
          <w:tcPr>
            <w:tcW w:w="2674" w:type="dxa"/>
            <w:shd w:val="clear" w:color="auto" w:fill="D9D9D9" w:themeFill="background1" w:themeFillShade="D9"/>
            <w:vAlign w:val="center"/>
          </w:tcPr>
          <w:p w14:paraId="24F39DE5" w14:textId="6D7B36AB" w:rsidR="00877C76" w:rsidRPr="00C60897" w:rsidRDefault="00877C76" w:rsidP="00667D0E">
            <w:pPr>
              <w:jc w:val="center"/>
              <w:rPr>
                <w:rFonts w:ascii="Tahoma" w:hAnsi="Tahoma" w:cs="Tahoma"/>
                <w:b/>
                <w:sz w:val="16"/>
                <w:szCs w:val="16"/>
              </w:rPr>
            </w:pPr>
            <w:r w:rsidRPr="00C60897">
              <w:rPr>
                <w:rFonts w:ascii="Tahoma" w:hAnsi="Tahoma" w:cs="Tahoma"/>
                <w:b/>
                <w:sz w:val="16"/>
                <w:szCs w:val="16"/>
              </w:rPr>
              <w:t>VARILLA</w:t>
            </w:r>
          </w:p>
        </w:tc>
        <w:tc>
          <w:tcPr>
            <w:tcW w:w="2146" w:type="dxa"/>
            <w:shd w:val="clear" w:color="auto" w:fill="D9D9D9" w:themeFill="background1" w:themeFillShade="D9"/>
            <w:vAlign w:val="center"/>
          </w:tcPr>
          <w:p w14:paraId="30FD293E" w14:textId="76319216" w:rsidR="00877C76" w:rsidRPr="00C60897" w:rsidRDefault="00877C76" w:rsidP="00667D0E">
            <w:pPr>
              <w:jc w:val="center"/>
              <w:rPr>
                <w:rFonts w:ascii="Tahoma" w:hAnsi="Tahoma" w:cs="Tahoma"/>
                <w:b/>
                <w:sz w:val="16"/>
                <w:szCs w:val="16"/>
              </w:rPr>
            </w:pPr>
            <w:r w:rsidRPr="00C60897">
              <w:rPr>
                <w:rFonts w:ascii="Tahoma" w:hAnsi="Tahoma" w:cs="Tahoma"/>
                <w:b/>
                <w:sz w:val="16"/>
                <w:szCs w:val="16"/>
              </w:rPr>
              <w:t>LONGITUD</w:t>
            </w:r>
          </w:p>
          <w:p w14:paraId="7B23FB33" w14:textId="77777777" w:rsidR="00877C76" w:rsidRPr="00C60897" w:rsidRDefault="00877C76" w:rsidP="00667D0E">
            <w:pPr>
              <w:jc w:val="center"/>
              <w:rPr>
                <w:rFonts w:ascii="Tahoma" w:hAnsi="Tahoma" w:cs="Tahoma"/>
                <w:b/>
                <w:sz w:val="16"/>
                <w:szCs w:val="16"/>
              </w:rPr>
            </w:pPr>
            <w:r w:rsidRPr="00C60897">
              <w:rPr>
                <w:rFonts w:ascii="Tahoma" w:hAnsi="Tahoma" w:cs="Tahoma"/>
                <w:b/>
                <w:sz w:val="16"/>
                <w:szCs w:val="16"/>
              </w:rPr>
              <w:t>L</w:t>
            </w:r>
          </w:p>
          <w:p w14:paraId="2E68BEE7" w14:textId="77777777" w:rsidR="00877C76" w:rsidRPr="00C60897" w:rsidRDefault="00877C76" w:rsidP="00667D0E">
            <w:pPr>
              <w:jc w:val="center"/>
              <w:rPr>
                <w:rFonts w:ascii="Tahoma" w:hAnsi="Tahoma" w:cs="Tahoma"/>
                <w:b/>
                <w:sz w:val="16"/>
                <w:szCs w:val="16"/>
              </w:rPr>
            </w:pPr>
            <w:r w:rsidRPr="00C60897">
              <w:rPr>
                <w:rFonts w:ascii="Tahoma" w:hAnsi="Tahoma" w:cs="Tahoma"/>
                <w:b/>
                <w:sz w:val="16"/>
                <w:szCs w:val="16"/>
              </w:rPr>
              <w:t>m</w:t>
            </w:r>
          </w:p>
        </w:tc>
      </w:tr>
      <w:tr w:rsidR="00877C76" w:rsidRPr="00C60897" w14:paraId="1B937C82" w14:textId="77777777" w:rsidTr="00877C76">
        <w:trPr>
          <w:jc w:val="center"/>
        </w:trPr>
        <w:tc>
          <w:tcPr>
            <w:tcW w:w="2674" w:type="dxa"/>
            <w:vAlign w:val="center"/>
          </w:tcPr>
          <w:p w14:paraId="0984BBF8" w14:textId="5D2AF1BC" w:rsidR="00877C76" w:rsidRPr="00C60897" w:rsidRDefault="00877C76" w:rsidP="00667D0E">
            <w:pPr>
              <w:jc w:val="center"/>
              <w:rPr>
                <w:rFonts w:ascii="Tahoma" w:hAnsi="Tahoma" w:cs="Tahoma"/>
                <w:sz w:val="16"/>
                <w:szCs w:val="16"/>
                <w:lang w:val="es-BO"/>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1,5 m</w:t>
            </w:r>
          </w:p>
        </w:tc>
        <w:tc>
          <w:tcPr>
            <w:tcW w:w="2146" w:type="dxa"/>
            <w:vAlign w:val="center"/>
          </w:tcPr>
          <w:p w14:paraId="442BC7C6" w14:textId="77777777" w:rsidR="00877C76" w:rsidRPr="00C60897" w:rsidRDefault="00877C76" w:rsidP="00667D0E">
            <w:pPr>
              <w:jc w:val="center"/>
              <w:rPr>
                <w:rFonts w:ascii="Tahoma" w:hAnsi="Tahoma" w:cs="Tahoma"/>
                <w:sz w:val="16"/>
                <w:szCs w:val="16"/>
              </w:rPr>
            </w:pPr>
            <w:r w:rsidRPr="00C60897">
              <w:rPr>
                <w:rFonts w:ascii="Tahoma" w:hAnsi="Tahoma" w:cs="Tahoma"/>
                <w:sz w:val="16"/>
                <w:szCs w:val="16"/>
              </w:rPr>
              <w:t>1,52 *</w:t>
            </w:r>
          </w:p>
          <w:p w14:paraId="5E9BD6FC" w14:textId="77777777" w:rsidR="00877C76" w:rsidRPr="00C60897" w:rsidRDefault="00877C76" w:rsidP="00667D0E">
            <w:pPr>
              <w:jc w:val="center"/>
              <w:rPr>
                <w:rFonts w:ascii="Tahoma" w:hAnsi="Tahoma" w:cs="Tahoma"/>
                <w:sz w:val="16"/>
                <w:szCs w:val="16"/>
              </w:rPr>
            </w:pPr>
            <w:r w:rsidRPr="00C60897">
              <w:rPr>
                <w:rFonts w:ascii="Tahoma" w:hAnsi="Tahoma" w:cs="Tahoma"/>
                <w:sz w:val="16"/>
                <w:szCs w:val="16"/>
              </w:rPr>
              <w:t>(5’)</w:t>
            </w:r>
          </w:p>
        </w:tc>
      </w:tr>
      <w:tr w:rsidR="00877C76" w:rsidRPr="00C60897" w14:paraId="44FA989E" w14:textId="77777777" w:rsidTr="00877C76">
        <w:trPr>
          <w:jc w:val="center"/>
        </w:trPr>
        <w:tc>
          <w:tcPr>
            <w:tcW w:w="2674" w:type="dxa"/>
            <w:vAlign w:val="center"/>
          </w:tcPr>
          <w:p w14:paraId="041C3D7B" w14:textId="67645AED" w:rsidR="00877C76" w:rsidRPr="00C60897" w:rsidRDefault="00877C76" w:rsidP="00667D0E">
            <w:pPr>
              <w:jc w:val="center"/>
              <w:rPr>
                <w:rFonts w:ascii="Tahoma" w:hAnsi="Tahoma" w:cs="Tahoma"/>
                <w:sz w:val="16"/>
                <w:szCs w:val="16"/>
                <w:lang w:val="es-BO"/>
              </w:rPr>
            </w:pPr>
            <w:r w:rsidRPr="00C60897">
              <w:rPr>
                <w:rFonts w:ascii="Tahoma" w:hAnsi="Tahoma" w:cs="Tahoma"/>
                <w:sz w:val="16"/>
                <w:szCs w:val="16"/>
                <w:lang w:val="es-BO"/>
              </w:rPr>
              <w:t xml:space="preserve">Varilla de </w:t>
            </w:r>
            <w:proofErr w:type="gramStart"/>
            <w:r w:rsidRPr="00C60897">
              <w:rPr>
                <w:rFonts w:ascii="Tahoma" w:hAnsi="Tahoma" w:cs="Tahoma"/>
                <w:sz w:val="16"/>
                <w:szCs w:val="16"/>
                <w:lang w:val="es-BO"/>
              </w:rPr>
              <w:t>anclaje  5</w:t>
            </w:r>
            <w:proofErr w:type="gramEnd"/>
            <w:r w:rsidRPr="00C60897">
              <w:rPr>
                <w:rFonts w:ascii="Tahoma" w:hAnsi="Tahoma" w:cs="Tahoma"/>
                <w:sz w:val="16"/>
                <w:szCs w:val="16"/>
                <w:lang w:val="es-BO"/>
              </w:rPr>
              <w:t>/8" x 2,1 m</w:t>
            </w:r>
          </w:p>
        </w:tc>
        <w:tc>
          <w:tcPr>
            <w:tcW w:w="2146" w:type="dxa"/>
            <w:vAlign w:val="center"/>
          </w:tcPr>
          <w:p w14:paraId="4A6F3847" w14:textId="77777777" w:rsidR="00877C76" w:rsidRPr="00C60897" w:rsidRDefault="00877C76" w:rsidP="00667D0E">
            <w:pPr>
              <w:jc w:val="center"/>
              <w:rPr>
                <w:rFonts w:ascii="Tahoma" w:hAnsi="Tahoma" w:cs="Tahoma"/>
                <w:sz w:val="16"/>
                <w:szCs w:val="16"/>
              </w:rPr>
            </w:pPr>
            <w:r w:rsidRPr="00C60897">
              <w:rPr>
                <w:rFonts w:ascii="Tahoma" w:hAnsi="Tahoma" w:cs="Tahoma"/>
                <w:sz w:val="16"/>
                <w:szCs w:val="16"/>
              </w:rPr>
              <w:t>2,13 **</w:t>
            </w:r>
          </w:p>
          <w:p w14:paraId="27CED629" w14:textId="77777777" w:rsidR="00877C76" w:rsidRPr="00C60897" w:rsidRDefault="00877C76" w:rsidP="00667D0E">
            <w:pPr>
              <w:jc w:val="center"/>
              <w:rPr>
                <w:rFonts w:ascii="Tahoma" w:hAnsi="Tahoma" w:cs="Tahoma"/>
                <w:sz w:val="16"/>
                <w:szCs w:val="16"/>
              </w:rPr>
            </w:pPr>
            <w:r w:rsidRPr="00C60897">
              <w:rPr>
                <w:rFonts w:ascii="Tahoma" w:hAnsi="Tahoma" w:cs="Tahoma"/>
                <w:sz w:val="16"/>
                <w:szCs w:val="16"/>
              </w:rPr>
              <w:t>(7’)</w:t>
            </w:r>
          </w:p>
        </w:tc>
      </w:tr>
    </w:tbl>
    <w:p w14:paraId="69489D65" w14:textId="77777777" w:rsidR="00877C76" w:rsidRPr="00C60897" w:rsidRDefault="00877C76" w:rsidP="00F209C0">
      <w:pPr>
        <w:rPr>
          <w:rFonts w:ascii="Tahoma" w:hAnsi="Tahoma" w:cs="Tahoma"/>
          <w:noProof/>
          <w:lang w:val="es-BO" w:eastAsia="es-BO"/>
        </w:rPr>
      </w:pPr>
    </w:p>
    <w:p w14:paraId="49FAD4EF" w14:textId="77777777" w:rsidR="00F209C0" w:rsidRPr="00C60897" w:rsidRDefault="00F209C0" w:rsidP="00F209C0">
      <w:pPr>
        <w:rPr>
          <w:rFonts w:ascii="Tahoma" w:hAnsi="Tahoma" w:cs="Tahoma"/>
          <w:noProof/>
          <w:lang w:val="es-BO" w:eastAsia="es-BO"/>
        </w:rPr>
      </w:pPr>
    </w:p>
    <w:p w14:paraId="36C7BCC0" w14:textId="1946ED04" w:rsidR="00F209C0" w:rsidRPr="00C60897" w:rsidRDefault="00F62EF1" w:rsidP="00F209C0">
      <w:pPr>
        <w:rPr>
          <w:rFonts w:ascii="Tahoma" w:hAnsi="Tahoma" w:cs="Tahoma"/>
          <w:b/>
          <w:bCs/>
          <w:noProof/>
          <w:u w:val="single"/>
          <w:lang w:val="es-BO" w:eastAsia="es-BO"/>
        </w:rPr>
      </w:pPr>
      <w:r w:rsidRPr="00C60897">
        <w:rPr>
          <w:rFonts w:ascii="Tahoma" w:hAnsi="Tahoma" w:cs="Tahoma"/>
          <w:b/>
          <w:bCs/>
          <w:noProof/>
          <w:u w:val="single"/>
          <w:lang w:val="es-BO" w:eastAsia="es-BO"/>
        </w:rPr>
        <w:t>IDENTIFICACIÓN</w:t>
      </w:r>
    </w:p>
    <w:p w14:paraId="002C0560" w14:textId="77777777" w:rsidR="00F62EF1" w:rsidRPr="00C60897" w:rsidRDefault="00F62EF1" w:rsidP="003118AA">
      <w:pPr>
        <w:rPr>
          <w:rFonts w:ascii="Tahoma" w:hAnsi="Tahoma" w:cs="Tahoma"/>
          <w:b/>
          <w:bCs/>
          <w:lang w:val="es-BO"/>
        </w:rPr>
      </w:pPr>
    </w:p>
    <w:p w14:paraId="49B07B8D" w14:textId="33F95B30" w:rsidR="003118AA" w:rsidRPr="00C60897" w:rsidRDefault="003118AA" w:rsidP="003118AA">
      <w:pPr>
        <w:rPr>
          <w:rFonts w:ascii="Tahoma" w:hAnsi="Tahoma" w:cs="Tahoma"/>
          <w:lang w:val="es-BO"/>
        </w:rPr>
      </w:pPr>
      <w:r w:rsidRPr="00C60897">
        <w:rPr>
          <w:rFonts w:ascii="Tahoma" w:hAnsi="Tahoma" w:cs="Tahoma"/>
          <w:b/>
          <w:bCs/>
          <w:lang w:val="es-BO"/>
        </w:rPr>
        <w:t>a)</w:t>
      </w:r>
      <w:r w:rsidRPr="00C60897">
        <w:rPr>
          <w:rFonts w:ascii="Tahoma" w:hAnsi="Tahoma" w:cs="Tahoma"/>
          <w:b/>
          <w:bCs/>
          <w:lang w:val="es-BO"/>
        </w:rPr>
        <w:tab/>
      </w:r>
      <w:r w:rsidRPr="00C60897">
        <w:rPr>
          <w:rFonts w:ascii="Tahoma" w:hAnsi="Tahoma" w:cs="Tahoma"/>
          <w:lang w:val="es-BO"/>
        </w:rPr>
        <w:t>Nombre del fabricante</w:t>
      </w:r>
    </w:p>
    <w:p w14:paraId="7A445D33" w14:textId="0E512D9D" w:rsidR="003118AA" w:rsidRPr="00C60897" w:rsidRDefault="003118AA" w:rsidP="003118AA">
      <w:pPr>
        <w:rPr>
          <w:rFonts w:ascii="Tahoma" w:hAnsi="Tahoma" w:cs="Tahoma"/>
          <w:lang w:val="es-BO"/>
        </w:rPr>
      </w:pPr>
      <w:r w:rsidRPr="00C60897">
        <w:rPr>
          <w:rFonts w:ascii="Tahoma" w:hAnsi="Tahoma" w:cs="Tahoma"/>
          <w:b/>
          <w:bCs/>
          <w:lang w:val="es-BO"/>
        </w:rPr>
        <w:t>b)</w:t>
      </w:r>
      <w:r w:rsidRPr="00C60897">
        <w:rPr>
          <w:rFonts w:ascii="Tahoma" w:hAnsi="Tahoma" w:cs="Tahoma"/>
          <w:lang w:val="es-BO"/>
        </w:rPr>
        <w:tab/>
      </w:r>
      <w:r w:rsidR="005E37C2" w:rsidRPr="00C60897">
        <w:rPr>
          <w:rFonts w:ascii="Tahoma" w:hAnsi="Tahoma" w:cs="Tahoma"/>
          <w:lang w:val="es-BO"/>
        </w:rPr>
        <w:t>Resistencia de tracción especificada</w:t>
      </w:r>
    </w:p>
    <w:p w14:paraId="27A0E91E" w14:textId="6C7E78CE" w:rsidR="00F209C0" w:rsidRPr="00C60897" w:rsidRDefault="00F209C0" w:rsidP="003118AA">
      <w:pPr>
        <w:rPr>
          <w:rFonts w:ascii="Tahoma" w:hAnsi="Tahoma" w:cs="Tahoma"/>
          <w:lang w:val="es-BO"/>
        </w:rPr>
      </w:pPr>
    </w:p>
    <w:p w14:paraId="631BF5CB" w14:textId="77777777" w:rsidR="00F209C0" w:rsidRPr="00C60897" w:rsidRDefault="00F209C0" w:rsidP="00F209C0">
      <w:pPr>
        <w:rPr>
          <w:rFonts w:ascii="Tahoma" w:hAnsi="Tahoma" w:cs="Tahoma"/>
          <w:noProof/>
          <w:lang w:val="es-BO" w:eastAsia="es-BO"/>
        </w:rPr>
      </w:pPr>
    </w:p>
    <w:p w14:paraId="2FC72EC3" w14:textId="77777777" w:rsidR="00F209C0" w:rsidRPr="00C60897" w:rsidRDefault="00F209C0" w:rsidP="00F209C0">
      <w:pPr>
        <w:pStyle w:val="S6-Header1"/>
        <w:spacing w:before="240"/>
        <w:ind w:left="360"/>
        <w:jc w:val="left"/>
        <w:rPr>
          <w:rFonts w:ascii="Tahoma" w:hAnsi="Tahoma" w:cs="Tahoma"/>
          <w:sz w:val="40"/>
          <w:szCs w:val="40"/>
          <w:lang w:val="es-419"/>
        </w:rPr>
      </w:pPr>
    </w:p>
    <w:p w14:paraId="07DD0738" w14:textId="562FEB10" w:rsidR="00327607" w:rsidRPr="00074075" w:rsidRDefault="00406236" w:rsidP="00074075">
      <w:pPr>
        <w:rPr>
          <w:rFonts w:ascii="Tahoma" w:hAnsi="Tahoma" w:cs="Tahoma"/>
          <w:sz w:val="40"/>
          <w:szCs w:val="40"/>
          <w:lang w:val="es-419"/>
        </w:rPr>
      </w:pPr>
      <w:r w:rsidRPr="00C60897">
        <w:rPr>
          <w:rFonts w:ascii="Tahoma" w:hAnsi="Tahoma" w:cs="Tahoma"/>
          <w:lang w:val="es-419"/>
        </w:rPr>
        <w:br w:type="page"/>
      </w:r>
      <w:bookmarkStart w:id="824" w:name="_Toc454621010"/>
      <w:bookmarkStart w:id="825" w:name="_Toc486940237"/>
      <w:bookmarkStart w:id="826" w:name="_Toc19100093"/>
      <w:r w:rsidR="00327607" w:rsidRPr="00074075">
        <w:rPr>
          <w:rFonts w:ascii="Tahoma" w:hAnsi="Tahoma" w:cs="Tahoma"/>
          <w:b/>
          <w:bCs/>
          <w:lang w:val="es-BO"/>
        </w:rPr>
        <w:lastRenderedPageBreak/>
        <w:t>PLANO N°</w:t>
      </w:r>
      <w:r w:rsidR="00D752C2" w:rsidRPr="00074075">
        <w:rPr>
          <w:rFonts w:ascii="Tahoma" w:hAnsi="Tahoma" w:cs="Tahoma"/>
          <w:b/>
          <w:bCs/>
          <w:lang w:val="es-BO"/>
        </w:rPr>
        <w:t>2</w:t>
      </w:r>
      <w:r w:rsidR="00327607" w:rsidRPr="00074075">
        <w:rPr>
          <w:rFonts w:ascii="Tahoma" w:hAnsi="Tahoma" w:cs="Tahoma"/>
          <w:b/>
          <w:bCs/>
          <w:lang w:val="es-BO"/>
        </w:rPr>
        <w:t xml:space="preserve"> – </w:t>
      </w:r>
      <w:r w:rsidR="00D752C2" w:rsidRPr="00074075">
        <w:rPr>
          <w:rFonts w:ascii="Tahoma" w:hAnsi="Tahoma" w:cs="Tahoma"/>
          <w:b/>
          <w:bCs/>
          <w:lang w:val="es-BO"/>
        </w:rPr>
        <w:t xml:space="preserve">PLANO DE IDENTIFICACIÓN Y DIMENSIONES </w:t>
      </w:r>
      <w:proofErr w:type="gramStart"/>
      <w:r w:rsidR="00D752C2" w:rsidRPr="00074075">
        <w:rPr>
          <w:rFonts w:ascii="Tahoma" w:hAnsi="Tahoma" w:cs="Tahoma"/>
          <w:b/>
          <w:bCs/>
          <w:lang w:val="es-BO"/>
        </w:rPr>
        <w:t xml:space="preserve">DE </w:t>
      </w:r>
      <w:r w:rsidR="00F62EF1" w:rsidRPr="00074075">
        <w:rPr>
          <w:rFonts w:ascii="Tahoma" w:hAnsi="Tahoma" w:cs="Tahoma"/>
          <w:b/>
          <w:bCs/>
          <w:lang w:val="es-BO"/>
        </w:rPr>
        <w:t xml:space="preserve"> ANCLA</w:t>
      </w:r>
      <w:proofErr w:type="gramEnd"/>
      <w:r w:rsidR="00F62EF1" w:rsidRPr="00074075">
        <w:rPr>
          <w:rFonts w:ascii="Tahoma" w:hAnsi="Tahoma" w:cs="Tahoma"/>
          <w:b/>
          <w:bCs/>
          <w:lang w:val="es-BO"/>
        </w:rPr>
        <w:t xml:space="preserve"> TIPO EXPANDIDO</w:t>
      </w:r>
    </w:p>
    <w:p w14:paraId="1917A3FC" w14:textId="49B25E0D" w:rsidR="003118AA" w:rsidRPr="00C60897" w:rsidRDefault="003118AA" w:rsidP="00F209C0">
      <w:pPr>
        <w:pStyle w:val="Prrafodelista"/>
        <w:ind w:left="360"/>
        <w:rPr>
          <w:rFonts w:ascii="Tahoma" w:hAnsi="Tahoma" w:cs="Tahoma"/>
          <w:lang w:val="es-BO"/>
        </w:rPr>
      </w:pPr>
    </w:p>
    <w:p w14:paraId="39926EC3" w14:textId="77777777" w:rsidR="00F62EF1" w:rsidRPr="00C60897" w:rsidRDefault="00F62EF1" w:rsidP="00F62EF1">
      <w:pPr>
        <w:rPr>
          <w:rFonts w:ascii="Tahoma" w:hAnsi="Tahoma" w:cs="Tahoma"/>
          <w:b/>
          <w:bCs/>
          <w:noProof/>
          <w:u w:val="single"/>
          <w:lang w:val="es-BO" w:eastAsia="es-BO"/>
        </w:rPr>
      </w:pPr>
      <w:r w:rsidRPr="00C60897">
        <w:rPr>
          <w:rFonts w:ascii="Tahoma" w:hAnsi="Tahoma" w:cs="Tahoma"/>
          <w:b/>
          <w:bCs/>
          <w:noProof/>
          <w:u w:val="single"/>
          <w:lang w:val="es-BO" w:eastAsia="es-BO"/>
        </w:rPr>
        <w:t>DIMENSIONES APROXIMADAS</w:t>
      </w:r>
    </w:p>
    <w:p w14:paraId="5ACF03F2" w14:textId="6D24157E" w:rsidR="00D752C2" w:rsidRPr="00C60897" w:rsidRDefault="00D752C2" w:rsidP="00F209C0">
      <w:pPr>
        <w:pStyle w:val="Prrafodelista"/>
        <w:ind w:left="360"/>
        <w:rPr>
          <w:rFonts w:ascii="Tahoma" w:hAnsi="Tahoma" w:cs="Tahoma"/>
          <w:lang w:val="es-BO"/>
        </w:rPr>
      </w:pPr>
    </w:p>
    <w:p w14:paraId="24A54692" w14:textId="2ACD2822" w:rsidR="00D752C2" w:rsidRPr="00C60897" w:rsidRDefault="00D752C2" w:rsidP="00F209C0">
      <w:pPr>
        <w:pStyle w:val="Prrafodelista"/>
        <w:ind w:left="360"/>
        <w:rPr>
          <w:rFonts w:ascii="Tahoma" w:hAnsi="Tahoma" w:cs="Tahoma"/>
          <w:lang w:val="es-BO"/>
        </w:rPr>
      </w:pPr>
    </w:p>
    <w:p w14:paraId="1B1E5972" w14:textId="1B897A7E" w:rsidR="00327607" w:rsidRPr="00C60897" w:rsidRDefault="00F62EF1" w:rsidP="00F209C0">
      <w:pPr>
        <w:pStyle w:val="Prrafodelista"/>
        <w:ind w:left="360"/>
        <w:rPr>
          <w:rFonts w:ascii="Tahoma" w:hAnsi="Tahoma" w:cs="Tahoma"/>
          <w:lang w:val="es-BO"/>
        </w:rPr>
      </w:pPr>
      <w:r w:rsidRPr="00C60897">
        <w:rPr>
          <w:rFonts w:ascii="Tahoma" w:hAnsi="Tahoma" w:cs="Tahoma"/>
          <w:b/>
          <w:noProof/>
          <w:sz w:val="18"/>
          <w:u w:val="single"/>
          <w:lang w:val="es-BO" w:eastAsia="es-BO"/>
        </w:rPr>
        <w:drawing>
          <wp:anchor distT="0" distB="0" distL="114300" distR="114300" simplePos="0" relativeHeight="251691008" behindDoc="0" locked="0" layoutInCell="1" allowOverlap="1" wp14:anchorId="5E342278" wp14:editId="6297F093">
            <wp:simplePos x="0" y="0"/>
            <wp:positionH relativeFrom="column">
              <wp:posOffset>1091565</wp:posOffset>
            </wp:positionH>
            <wp:positionV relativeFrom="paragraph">
              <wp:posOffset>10160</wp:posOffset>
            </wp:positionV>
            <wp:extent cx="4286250" cy="38074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0" cy="3807460"/>
                    </a:xfrm>
                    <a:prstGeom prst="rect">
                      <a:avLst/>
                    </a:prstGeom>
                    <a:noFill/>
                  </pic:spPr>
                </pic:pic>
              </a:graphicData>
            </a:graphic>
            <wp14:sizeRelH relativeFrom="margin">
              <wp14:pctWidth>0</wp14:pctWidth>
            </wp14:sizeRelH>
            <wp14:sizeRelV relativeFrom="margin">
              <wp14:pctHeight>0</wp14:pctHeight>
            </wp14:sizeRelV>
          </wp:anchor>
        </w:drawing>
      </w:r>
    </w:p>
    <w:p w14:paraId="7D168485" w14:textId="63E6D315" w:rsidR="00327607" w:rsidRPr="00C60897" w:rsidRDefault="00327607" w:rsidP="00F209C0">
      <w:pPr>
        <w:pStyle w:val="Prrafodelista"/>
        <w:ind w:left="360"/>
        <w:rPr>
          <w:rFonts w:ascii="Tahoma" w:hAnsi="Tahoma" w:cs="Tahoma"/>
          <w:lang w:val="es-BO"/>
        </w:rPr>
      </w:pPr>
    </w:p>
    <w:p w14:paraId="293CB4B5" w14:textId="18ED42B2" w:rsidR="00327607" w:rsidRPr="00C60897" w:rsidRDefault="00327607" w:rsidP="00F209C0">
      <w:pPr>
        <w:pStyle w:val="Prrafodelista"/>
        <w:ind w:left="360"/>
        <w:rPr>
          <w:rFonts w:ascii="Tahoma" w:hAnsi="Tahoma" w:cs="Tahoma"/>
          <w:lang w:val="es-BO"/>
        </w:rPr>
      </w:pPr>
    </w:p>
    <w:p w14:paraId="61247051" w14:textId="4DF5C278" w:rsidR="00327607" w:rsidRPr="00C60897" w:rsidRDefault="00327607" w:rsidP="00F209C0">
      <w:pPr>
        <w:pStyle w:val="Prrafodelista"/>
        <w:ind w:left="360"/>
        <w:rPr>
          <w:rFonts w:ascii="Tahoma" w:hAnsi="Tahoma" w:cs="Tahoma"/>
          <w:lang w:val="es-BO"/>
        </w:rPr>
      </w:pPr>
    </w:p>
    <w:p w14:paraId="683256C6" w14:textId="6E37DA52" w:rsidR="00327607" w:rsidRPr="00C60897" w:rsidRDefault="00327607" w:rsidP="00F209C0">
      <w:pPr>
        <w:pStyle w:val="Prrafodelista"/>
        <w:ind w:left="360"/>
        <w:rPr>
          <w:rFonts w:ascii="Tahoma" w:hAnsi="Tahoma" w:cs="Tahoma"/>
          <w:lang w:val="es-BO"/>
        </w:rPr>
      </w:pPr>
    </w:p>
    <w:p w14:paraId="6FBF674F" w14:textId="1CEB34B7" w:rsidR="00327607" w:rsidRPr="00C60897" w:rsidRDefault="00327607" w:rsidP="00F209C0">
      <w:pPr>
        <w:pStyle w:val="Prrafodelista"/>
        <w:ind w:left="360"/>
        <w:rPr>
          <w:rFonts w:ascii="Tahoma" w:hAnsi="Tahoma" w:cs="Tahoma"/>
          <w:lang w:val="es-BO"/>
        </w:rPr>
      </w:pPr>
    </w:p>
    <w:p w14:paraId="0652236E" w14:textId="1825E95D" w:rsidR="00327607" w:rsidRPr="00C60897" w:rsidRDefault="00327607" w:rsidP="00F209C0">
      <w:pPr>
        <w:pStyle w:val="Prrafodelista"/>
        <w:ind w:left="360"/>
        <w:rPr>
          <w:rFonts w:ascii="Tahoma" w:hAnsi="Tahoma" w:cs="Tahoma"/>
          <w:lang w:val="es-BO"/>
        </w:rPr>
      </w:pPr>
    </w:p>
    <w:p w14:paraId="01764352" w14:textId="31014C8C" w:rsidR="00327607" w:rsidRPr="00C60897" w:rsidRDefault="00327607" w:rsidP="00F209C0">
      <w:pPr>
        <w:pStyle w:val="Prrafodelista"/>
        <w:ind w:left="360"/>
        <w:rPr>
          <w:rFonts w:ascii="Tahoma" w:hAnsi="Tahoma" w:cs="Tahoma"/>
          <w:lang w:val="es-BO"/>
        </w:rPr>
      </w:pPr>
    </w:p>
    <w:p w14:paraId="19E273B3" w14:textId="77777777" w:rsidR="00327607" w:rsidRPr="00C60897" w:rsidRDefault="00327607" w:rsidP="00F209C0">
      <w:pPr>
        <w:pStyle w:val="Prrafodelista"/>
        <w:ind w:left="360"/>
        <w:rPr>
          <w:rFonts w:ascii="Tahoma" w:hAnsi="Tahoma" w:cs="Tahoma"/>
          <w:lang w:val="es-BO"/>
        </w:rPr>
      </w:pPr>
    </w:p>
    <w:p w14:paraId="41BBA245" w14:textId="0E11ED6C" w:rsidR="003118AA" w:rsidRPr="00C60897" w:rsidRDefault="003118AA" w:rsidP="00F209C0">
      <w:pPr>
        <w:pStyle w:val="Prrafodelista"/>
        <w:ind w:left="360"/>
        <w:rPr>
          <w:rFonts w:ascii="Tahoma" w:hAnsi="Tahoma" w:cs="Tahoma"/>
          <w:lang w:val="es-BO"/>
        </w:rPr>
      </w:pPr>
    </w:p>
    <w:p w14:paraId="60CE0DFE" w14:textId="3BD24E52" w:rsidR="00D752C2" w:rsidRPr="00C60897" w:rsidRDefault="00D752C2" w:rsidP="00F209C0">
      <w:pPr>
        <w:pStyle w:val="Prrafodelista"/>
        <w:ind w:left="360"/>
        <w:rPr>
          <w:rFonts w:ascii="Tahoma" w:hAnsi="Tahoma" w:cs="Tahoma"/>
          <w:lang w:val="es-BO"/>
        </w:rPr>
      </w:pPr>
    </w:p>
    <w:p w14:paraId="0E1369AC" w14:textId="19C9A2B6" w:rsidR="00D752C2" w:rsidRPr="00C60897" w:rsidRDefault="00D752C2" w:rsidP="00F209C0">
      <w:pPr>
        <w:pStyle w:val="Prrafodelista"/>
        <w:ind w:left="360"/>
        <w:rPr>
          <w:rFonts w:ascii="Tahoma" w:hAnsi="Tahoma" w:cs="Tahoma"/>
          <w:lang w:val="es-BO"/>
        </w:rPr>
      </w:pPr>
    </w:p>
    <w:p w14:paraId="6773CE92" w14:textId="60C8A88E" w:rsidR="00D752C2" w:rsidRPr="00C60897" w:rsidRDefault="00D752C2" w:rsidP="00F209C0">
      <w:pPr>
        <w:pStyle w:val="Prrafodelista"/>
        <w:ind w:left="360"/>
        <w:rPr>
          <w:rFonts w:ascii="Tahoma" w:hAnsi="Tahoma" w:cs="Tahoma"/>
          <w:lang w:val="es-BO"/>
        </w:rPr>
      </w:pPr>
    </w:p>
    <w:p w14:paraId="0CF7308C" w14:textId="020E1FFD" w:rsidR="00D752C2" w:rsidRPr="00C60897" w:rsidRDefault="00D752C2" w:rsidP="00F209C0">
      <w:pPr>
        <w:pStyle w:val="Prrafodelista"/>
        <w:ind w:left="360"/>
        <w:rPr>
          <w:rFonts w:ascii="Tahoma" w:hAnsi="Tahoma" w:cs="Tahoma"/>
          <w:lang w:val="es-BO"/>
        </w:rPr>
      </w:pPr>
    </w:p>
    <w:p w14:paraId="72EDD811" w14:textId="2986F5FF" w:rsidR="00D752C2" w:rsidRPr="00C60897" w:rsidRDefault="00D752C2" w:rsidP="00F209C0">
      <w:pPr>
        <w:pStyle w:val="Prrafodelista"/>
        <w:ind w:left="360"/>
        <w:rPr>
          <w:rFonts w:ascii="Tahoma" w:hAnsi="Tahoma" w:cs="Tahoma"/>
          <w:lang w:val="es-BO"/>
        </w:rPr>
      </w:pPr>
    </w:p>
    <w:p w14:paraId="3997FEBF" w14:textId="1714A754" w:rsidR="00D752C2" w:rsidRPr="00C60897" w:rsidRDefault="00D752C2" w:rsidP="00F209C0">
      <w:pPr>
        <w:pStyle w:val="Prrafodelista"/>
        <w:ind w:left="360"/>
        <w:rPr>
          <w:rFonts w:ascii="Tahoma" w:hAnsi="Tahoma" w:cs="Tahoma"/>
          <w:lang w:val="es-BO"/>
        </w:rPr>
      </w:pPr>
    </w:p>
    <w:p w14:paraId="0E63EF00" w14:textId="123338A6" w:rsidR="00D752C2" w:rsidRPr="00C60897" w:rsidRDefault="00D752C2" w:rsidP="00F209C0">
      <w:pPr>
        <w:pStyle w:val="Prrafodelista"/>
        <w:ind w:left="360"/>
        <w:rPr>
          <w:rFonts w:ascii="Tahoma" w:hAnsi="Tahoma" w:cs="Tahoma"/>
          <w:lang w:val="es-BO"/>
        </w:rPr>
      </w:pPr>
    </w:p>
    <w:p w14:paraId="5210E21D" w14:textId="34F5BE61" w:rsidR="00F62EF1" w:rsidRPr="00C60897" w:rsidRDefault="00F62EF1" w:rsidP="00F209C0">
      <w:pPr>
        <w:pStyle w:val="Prrafodelista"/>
        <w:ind w:left="360"/>
        <w:rPr>
          <w:rFonts w:ascii="Tahoma" w:hAnsi="Tahoma" w:cs="Tahoma"/>
          <w:lang w:val="es-BO"/>
        </w:rPr>
      </w:pPr>
    </w:p>
    <w:p w14:paraId="5295663B" w14:textId="487FBADA" w:rsidR="00F62EF1" w:rsidRPr="00C60897" w:rsidRDefault="00F62EF1" w:rsidP="00F209C0">
      <w:pPr>
        <w:pStyle w:val="Prrafodelista"/>
        <w:ind w:left="360"/>
        <w:rPr>
          <w:rFonts w:ascii="Tahoma" w:hAnsi="Tahoma" w:cs="Tahoma"/>
          <w:lang w:val="es-BO"/>
        </w:rPr>
      </w:pPr>
    </w:p>
    <w:p w14:paraId="673019BB" w14:textId="77777777" w:rsidR="00F62EF1" w:rsidRPr="00C60897" w:rsidRDefault="00F62EF1" w:rsidP="00F209C0">
      <w:pPr>
        <w:pStyle w:val="Prrafodelista"/>
        <w:ind w:left="360"/>
        <w:rPr>
          <w:rFonts w:ascii="Tahoma" w:hAnsi="Tahoma" w:cs="Tahoma"/>
          <w:lang w:val="es-BO"/>
        </w:rPr>
      </w:pPr>
    </w:p>
    <w:p w14:paraId="37B0570D" w14:textId="03086458" w:rsidR="00D752C2" w:rsidRPr="00C60897" w:rsidRDefault="00D752C2" w:rsidP="00F209C0">
      <w:pPr>
        <w:pStyle w:val="Prrafodelista"/>
        <w:ind w:left="360"/>
        <w:rPr>
          <w:rFonts w:ascii="Tahoma" w:hAnsi="Tahoma" w:cs="Tahoma"/>
          <w:lang w:val="es-BO"/>
        </w:rPr>
      </w:pPr>
    </w:p>
    <w:p w14:paraId="73FE368B" w14:textId="3B580149" w:rsidR="00D752C2" w:rsidRPr="00C60897" w:rsidRDefault="00D752C2" w:rsidP="00F209C0">
      <w:pPr>
        <w:pStyle w:val="Prrafodelista"/>
        <w:ind w:left="360"/>
        <w:rPr>
          <w:rFonts w:ascii="Tahoma" w:hAnsi="Tahoma" w:cs="Tahoma"/>
          <w:lang w:val="es-BO"/>
        </w:rPr>
      </w:pPr>
    </w:p>
    <w:p w14:paraId="718306CB" w14:textId="77777777" w:rsidR="00F62EF1" w:rsidRPr="00C60897" w:rsidRDefault="00F62EF1" w:rsidP="00F62EF1">
      <w:pPr>
        <w:rPr>
          <w:rFonts w:ascii="Tahoma" w:hAnsi="Tahoma" w:cs="Tahoma"/>
          <w:b/>
          <w:bCs/>
          <w:noProof/>
          <w:u w:val="single"/>
          <w:lang w:val="es-BO" w:eastAsia="es-BO"/>
        </w:rPr>
      </w:pPr>
      <w:r w:rsidRPr="00C60897">
        <w:rPr>
          <w:rFonts w:ascii="Tahoma" w:hAnsi="Tahoma" w:cs="Tahoma"/>
          <w:b/>
          <w:bCs/>
          <w:noProof/>
          <w:u w:val="single"/>
          <w:lang w:val="es-BO" w:eastAsia="es-BO"/>
        </w:rPr>
        <w:t>IDENTIFICACIÓN</w:t>
      </w:r>
    </w:p>
    <w:p w14:paraId="3A362C01" w14:textId="77777777" w:rsidR="00F62EF1" w:rsidRPr="00C60897" w:rsidRDefault="00F62EF1" w:rsidP="00F209C0">
      <w:pPr>
        <w:pStyle w:val="Prrafodelista"/>
        <w:ind w:left="360"/>
        <w:rPr>
          <w:rFonts w:ascii="Tahoma" w:hAnsi="Tahoma" w:cs="Tahoma"/>
          <w:lang w:val="es-BO"/>
        </w:rPr>
      </w:pPr>
    </w:p>
    <w:p w14:paraId="4C6840D3" w14:textId="77777777" w:rsidR="00F62EF1" w:rsidRPr="00C60897" w:rsidRDefault="00F62EF1" w:rsidP="00F62EF1">
      <w:pPr>
        <w:rPr>
          <w:rFonts w:ascii="Tahoma" w:hAnsi="Tahoma" w:cs="Tahoma"/>
          <w:lang w:val="es-BO"/>
        </w:rPr>
      </w:pPr>
      <w:r w:rsidRPr="00C60897">
        <w:rPr>
          <w:rFonts w:ascii="Tahoma" w:hAnsi="Tahoma" w:cs="Tahoma"/>
          <w:b/>
          <w:bCs/>
          <w:lang w:val="es-BO"/>
        </w:rPr>
        <w:t>a)</w:t>
      </w:r>
      <w:r w:rsidRPr="00C60897">
        <w:rPr>
          <w:rFonts w:ascii="Tahoma" w:hAnsi="Tahoma" w:cs="Tahoma"/>
          <w:b/>
          <w:bCs/>
          <w:lang w:val="es-BO"/>
        </w:rPr>
        <w:tab/>
      </w:r>
      <w:r w:rsidRPr="00C60897">
        <w:rPr>
          <w:rFonts w:ascii="Tahoma" w:hAnsi="Tahoma" w:cs="Tahoma"/>
          <w:lang w:val="es-BO"/>
        </w:rPr>
        <w:t>Nombre del fabricante</w:t>
      </w:r>
    </w:p>
    <w:p w14:paraId="568BBC89" w14:textId="77777777" w:rsidR="00F62EF1" w:rsidRPr="00C60897" w:rsidRDefault="00F62EF1" w:rsidP="00F62EF1">
      <w:pPr>
        <w:rPr>
          <w:rFonts w:ascii="Tahoma" w:hAnsi="Tahoma" w:cs="Tahoma"/>
          <w:lang w:val="es-BO"/>
        </w:rPr>
      </w:pPr>
      <w:r w:rsidRPr="00C60897">
        <w:rPr>
          <w:rFonts w:ascii="Tahoma" w:hAnsi="Tahoma" w:cs="Tahoma"/>
          <w:b/>
          <w:bCs/>
          <w:lang w:val="es-BO"/>
        </w:rPr>
        <w:t>b)</w:t>
      </w:r>
      <w:r w:rsidRPr="00C60897">
        <w:rPr>
          <w:rFonts w:ascii="Tahoma" w:hAnsi="Tahoma" w:cs="Tahoma"/>
          <w:lang w:val="es-BO"/>
        </w:rPr>
        <w:tab/>
        <w:t>Resistencia de tracción especificada</w:t>
      </w:r>
    </w:p>
    <w:p w14:paraId="041E5FC7" w14:textId="1C4CF6A3" w:rsidR="00D752C2" w:rsidRPr="00C60897" w:rsidRDefault="00D752C2" w:rsidP="00F209C0">
      <w:pPr>
        <w:pStyle w:val="Prrafodelista"/>
        <w:ind w:left="360"/>
        <w:rPr>
          <w:rFonts w:ascii="Tahoma" w:hAnsi="Tahoma" w:cs="Tahoma"/>
        </w:rPr>
      </w:pPr>
    </w:p>
    <w:p w14:paraId="4F9E9E89" w14:textId="1334C703" w:rsidR="00D752C2" w:rsidRPr="00C60897" w:rsidRDefault="00D752C2" w:rsidP="00F209C0">
      <w:pPr>
        <w:pStyle w:val="Prrafodelista"/>
        <w:ind w:left="360"/>
        <w:rPr>
          <w:rFonts w:ascii="Tahoma" w:hAnsi="Tahoma" w:cs="Tahoma"/>
        </w:rPr>
      </w:pPr>
    </w:p>
    <w:p w14:paraId="6AC37E60" w14:textId="7550E872" w:rsidR="005006D1" w:rsidRPr="00C60897" w:rsidRDefault="005006D1">
      <w:pPr>
        <w:rPr>
          <w:rFonts w:ascii="Tahoma" w:hAnsi="Tahoma" w:cs="Tahoma"/>
        </w:rPr>
      </w:pPr>
      <w:r w:rsidRPr="00C60897">
        <w:rPr>
          <w:rFonts w:ascii="Tahoma" w:hAnsi="Tahoma" w:cs="Tahoma"/>
        </w:rPr>
        <w:br w:type="page"/>
      </w:r>
    </w:p>
    <w:p w14:paraId="51A30CEC" w14:textId="09E7229D" w:rsidR="005006D1" w:rsidRPr="00C60897" w:rsidRDefault="005006D1" w:rsidP="005006D1">
      <w:pPr>
        <w:pStyle w:val="Prrafodelista"/>
        <w:ind w:left="360"/>
        <w:rPr>
          <w:rFonts w:ascii="Tahoma" w:hAnsi="Tahoma" w:cs="Tahoma"/>
          <w:noProof/>
          <w:lang w:val="es-BO" w:eastAsia="es-BO"/>
        </w:rPr>
      </w:pPr>
      <w:r w:rsidRPr="00C60897">
        <w:rPr>
          <w:rFonts w:ascii="Tahoma" w:hAnsi="Tahoma" w:cs="Tahoma"/>
          <w:b/>
          <w:bCs/>
          <w:lang w:val="es-BO"/>
        </w:rPr>
        <w:lastRenderedPageBreak/>
        <w:t xml:space="preserve">PLANO N°3 – PLANO DE IDENTIFICACIÓN Y DIMENSIONES </w:t>
      </w:r>
      <w:proofErr w:type="gramStart"/>
      <w:r w:rsidRPr="00C60897">
        <w:rPr>
          <w:rFonts w:ascii="Tahoma" w:hAnsi="Tahoma" w:cs="Tahoma"/>
          <w:b/>
          <w:bCs/>
          <w:lang w:val="es-BO"/>
        </w:rPr>
        <w:t>DE  RACK</w:t>
      </w:r>
      <w:proofErr w:type="gramEnd"/>
      <w:r w:rsidRPr="00C60897">
        <w:rPr>
          <w:rFonts w:ascii="Tahoma" w:hAnsi="Tahoma" w:cs="Tahoma"/>
          <w:b/>
          <w:bCs/>
          <w:lang w:val="es-BO"/>
        </w:rPr>
        <w:t xml:space="preserve"> DE 1 VIA</w:t>
      </w:r>
    </w:p>
    <w:p w14:paraId="7733A0D5" w14:textId="77777777" w:rsidR="005006D1" w:rsidRPr="00C60897" w:rsidRDefault="005006D1" w:rsidP="005006D1">
      <w:pPr>
        <w:pStyle w:val="Prrafodelista"/>
        <w:ind w:left="360"/>
        <w:rPr>
          <w:rFonts w:ascii="Tahoma" w:hAnsi="Tahoma" w:cs="Tahoma"/>
          <w:lang w:val="es-BO"/>
        </w:rPr>
      </w:pPr>
    </w:p>
    <w:p w14:paraId="12AE0930" w14:textId="77777777" w:rsidR="005006D1" w:rsidRPr="00C60897" w:rsidRDefault="005006D1" w:rsidP="005006D1">
      <w:pPr>
        <w:rPr>
          <w:rFonts w:ascii="Tahoma" w:hAnsi="Tahoma" w:cs="Tahoma"/>
          <w:b/>
          <w:bCs/>
          <w:noProof/>
          <w:u w:val="single"/>
          <w:lang w:val="es-BO" w:eastAsia="es-BO"/>
        </w:rPr>
      </w:pPr>
      <w:r w:rsidRPr="00C60897">
        <w:rPr>
          <w:rFonts w:ascii="Tahoma" w:hAnsi="Tahoma" w:cs="Tahoma"/>
          <w:b/>
          <w:bCs/>
          <w:noProof/>
          <w:u w:val="single"/>
          <w:lang w:val="es-BO" w:eastAsia="es-BO"/>
        </w:rPr>
        <w:t>DIMENSIONES APROXIMADAS</w:t>
      </w:r>
    </w:p>
    <w:p w14:paraId="3BF24976" w14:textId="58F90B02" w:rsidR="005006D1" w:rsidRPr="00C60897" w:rsidRDefault="005006D1">
      <w:pPr>
        <w:rPr>
          <w:rFonts w:ascii="Tahoma" w:hAnsi="Tahoma" w:cs="Tahoma"/>
        </w:rPr>
      </w:pPr>
    </w:p>
    <w:p w14:paraId="65282F14" w14:textId="77777777" w:rsidR="005006D1" w:rsidRPr="00C60897" w:rsidRDefault="005006D1">
      <w:pPr>
        <w:rPr>
          <w:rFonts w:ascii="Tahoma" w:hAnsi="Tahoma" w:cs="Tahoma"/>
        </w:rPr>
      </w:pPr>
    </w:p>
    <w:p w14:paraId="32D20A49" w14:textId="3EE1550E" w:rsidR="00D752C2" w:rsidRPr="00C60897" w:rsidRDefault="005006D1" w:rsidP="00F209C0">
      <w:pPr>
        <w:pStyle w:val="Prrafodelista"/>
        <w:ind w:left="360"/>
        <w:rPr>
          <w:rFonts w:ascii="Tahoma" w:hAnsi="Tahoma" w:cs="Tahoma"/>
        </w:rPr>
      </w:pPr>
      <w:r w:rsidRPr="00C60897">
        <w:rPr>
          <w:rFonts w:ascii="Tahoma" w:hAnsi="Tahoma" w:cs="Tahoma"/>
          <w:noProof/>
          <w:lang w:val="es-BO" w:eastAsia="es-BO"/>
        </w:rPr>
        <w:drawing>
          <wp:inline distT="0" distB="0" distL="0" distR="0" wp14:anchorId="6588DF50" wp14:editId="4EEBE91D">
            <wp:extent cx="5686425" cy="3213802"/>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696512" cy="3219503"/>
                    </a:xfrm>
                    <a:prstGeom prst="rect">
                      <a:avLst/>
                    </a:prstGeom>
                  </pic:spPr>
                </pic:pic>
              </a:graphicData>
            </a:graphic>
          </wp:inline>
        </w:drawing>
      </w:r>
    </w:p>
    <w:p w14:paraId="2D588007" w14:textId="37344E1B" w:rsidR="00D752C2" w:rsidRPr="00C60897" w:rsidRDefault="00D752C2" w:rsidP="00F209C0">
      <w:pPr>
        <w:pStyle w:val="Prrafodelista"/>
        <w:ind w:left="360"/>
        <w:rPr>
          <w:rFonts w:ascii="Tahoma" w:hAnsi="Tahoma" w:cs="Tahoma"/>
        </w:rPr>
      </w:pPr>
    </w:p>
    <w:p w14:paraId="6CA5392C" w14:textId="64C53A22" w:rsidR="00D752C2" w:rsidRPr="00C60897" w:rsidRDefault="00D752C2" w:rsidP="00F209C0">
      <w:pPr>
        <w:pStyle w:val="Prrafodelista"/>
        <w:ind w:left="360"/>
        <w:rPr>
          <w:rFonts w:ascii="Tahoma" w:hAnsi="Tahoma" w:cs="Tahoma"/>
        </w:rPr>
      </w:pPr>
    </w:p>
    <w:p w14:paraId="7D541785" w14:textId="1E173C1C" w:rsidR="00D752C2" w:rsidRPr="00C60897" w:rsidRDefault="00D752C2" w:rsidP="00F209C0">
      <w:pPr>
        <w:pStyle w:val="Prrafodelista"/>
        <w:ind w:left="360"/>
        <w:rPr>
          <w:rFonts w:ascii="Tahoma" w:hAnsi="Tahoma" w:cs="Tahoma"/>
        </w:rPr>
      </w:pPr>
    </w:p>
    <w:p w14:paraId="7C69BC22" w14:textId="7F636CDE" w:rsidR="00D752C2" w:rsidRPr="00C60897" w:rsidRDefault="00D752C2" w:rsidP="00F209C0">
      <w:pPr>
        <w:pStyle w:val="Prrafodelista"/>
        <w:ind w:left="360"/>
        <w:rPr>
          <w:rFonts w:ascii="Tahoma" w:hAnsi="Tahoma" w:cs="Tahoma"/>
        </w:rPr>
      </w:pPr>
    </w:p>
    <w:p w14:paraId="24547F0E" w14:textId="589B000B" w:rsidR="00D752C2" w:rsidRPr="00C60897" w:rsidRDefault="00D752C2" w:rsidP="00F209C0">
      <w:pPr>
        <w:pStyle w:val="Prrafodelista"/>
        <w:ind w:left="360"/>
        <w:rPr>
          <w:rFonts w:ascii="Tahoma" w:hAnsi="Tahoma" w:cs="Tahoma"/>
        </w:rPr>
      </w:pPr>
    </w:p>
    <w:p w14:paraId="4D5D9C88" w14:textId="1B4AF4E3" w:rsidR="00D752C2" w:rsidRPr="00C60897" w:rsidRDefault="00D752C2" w:rsidP="00F209C0">
      <w:pPr>
        <w:pStyle w:val="Prrafodelista"/>
        <w:ind w:left="360"/>
        <w:rPr>
          <w:rFonts w:ascii="Tahoma" w:hAnsi="Tahoma" w:cs="Tahoma"/>
        </w:rPr>
      </w:pPr>
    </w:p>
    <w:p w14:paraId="25A15606" w14:textId="0327951D" w:rsidR="00D752C2" w:rsidRPr="00C60897" w:rsidRDefault="00D752C2" w:rsidP="00F209C0">
      <w:pPr>
        <w:pStyle w:val="Prrafodelista"/>
        <w:ind w:left="360"/>
        <w:rPr>
          <w:rFonts w:ascii="Tahoma" w:hAnsi="Tahoma" w:cs="Tahoma"/>
        </w:rPr>
      </w:pPr>
    </w:p>
    <w:p w14:paraId="2090363B" w14:textId="577D2DDB" w:rsidR="005006D1" w:rsidRPr="00C60897" w:rsidRDefault="005006D1" w:rsidP="00F209C0">
      <w:pPr>
        <w:pStyle w:val="Prrafodelista"/>
        <w:ind w:left="360"/>
        <w:rPr>
          <w:rFonts w:ascii="Tahoma" w:hAnsi="Tahoma" w:cs="Tahoma"/>
        </w:rPr>
      </w:pPr>
    </w:p>
    <w:p w14:paraId="785512C8" w14:textId="72BE75E5" w:rsidR="005006D1" w:rsidRPr="00C60897" w:rsidRDefault="005006D1" w:rsidP="00F209C0">
      <w:pPr>
        <w:pStyle w:val="Prrafodelista"/>
        <w:ind w:left="360"/>
        <w:rPr>
          <w:rFonts w:ascii="Tahoma" w:hAnsi="Tahoma" w:cs="Tahoma"/>
        </w:rPr>
      </w:pPr>
    </w:p>
    <w:p w14:paraId="0FBDBA1F" w14:textId="7C99E856" w:rsidR="005006D1" w:rsidRPr="00C60897" w:rsidRDefault="005006D1" w:rsidP="00F209C0">
      <w:pPr>
        <w:pStyle w:val="Prrafodelista"/>
        <w:ind w:left="360"/>
        <w:rPr>
          <w:rFonts w:ascii="Tahoma" w:hAnsi="Tahoma" w:cs="Tahoma"/>
        </w:rPr>
      </w:pPr>
    </w:p>
    <w:p w14:paraId="37732A79" w14:textId="583127EA" w:rsidR="005006D1" w:rsidRPr="00C60897" w:rsidRDefault="005006D1" w:rsidP="00F209C0">
      <w:pPr>
        <w:pStyle w:val="Prrafodelista"/>
        <w:ind w:left="360"/>
        <w:rPr>
          <w:rFonts w:ascii="Tahoma" w:hAnsi="Tahoma" w:cs="Tahoma"/>
        </w:rPr>
      </w:pPr>
    </w:p>
    <w:p w14:paraId="70D5328B" w14:textId="3E00E5F9" w:rsidR="005006D1" w:rsidRPr="00C60897" w:rsidRDefault="005006D1" w:rsidP="00F209C0">
      <w:pPr>
        <w:pStyle w:val="Prrafodelista"/>
        <w:ind w:left="360"/>
        <w:rPr>
          <w:rFonts w:ascii="Tahoma" w:hAnsi="Tahoma" w:cs="Tahoma"/>
        </w:rPr>
      </w:pPr>
    </w:p>
    <w:p w14:paraId="43835574" w14:textId="20720E5F" w:rsidR="005006D1" w:rsidRPr="00C60897" w:rsidRDefault="005006D1" w:rsidP="00F209C0">
      <w:pPr>
        <w:pStyle w:val="Prrafodelista"/>
        <w:ind w:left="360"/>
        <w:rPr>
          <w:rFonts w:ascii="Tahoma" w:hAnsi="Tahoma" w:cs="Tahoma"/>
        </w:rPr>
      </w:pPr>
    </w:p>
    <w:p w14:paraId="529E1413" w14:textId="1574F446" w:rsidR="005006D1" w:rsidRPr="00C60897" w:rsidRDefault="005006D1" w:rsidP="00F209C0">
      <w:pPr>
        <w:pStyle w:val="Prrafodelista"/>
        <w:ind w:left="360"/>
        <w:rPr>
          <w:rFonts w:ascii="Tahoma" w:hAnsi="Tahoma" w:cs="Tahoma"/>
        </w:rPr>
      </w:pPr>
    </w:p>
    <w:p w14:paraId="42CBCCF7" w14:textId="1F82E7AA" w:rsidR="005006D1" w:rsidRPr="00C60897" w:rsidRDefault="005006D1" w:rsidP="00F209C0">
      <w:pPr>
        <w:pStyle w:val="Prrafodelista"/>
        <w:ind w:left="360"/>
        <w:rPr>
          <w:rFonts w:ascii="Tahoma" w:hAnsi="Tahoma" w:cs="Tahoma"/>
        </w:rPr>
      </w:pPr>
    </w:p>
    <w:p w14:paraId="7BFE269E" w14:textId="601C6EA3" w:rsidR="005006D1" w:rsidRPr="00C60897" w:rsidRDefault="005006D1" w:rsidP="00F209C0">
      <w:pPr>
        <w:pStyle w:val="Prrafodelista"/>
        <w:ind w:left="360"/>
        <w:rPr>
          <w:rFonts w:ascii="Tahoma" w:hAnsi="Tahoma" w:cs="Tahoma"/>
        </w:rPr>
      </w:pPr>
    </w:p>
    <w:p w14:paraId="3DCD4B24" w14:textId="77777777" w:rsidR="005006D1" w:rsidRPr="00C60897" w:rsidRDefault="005006D1" w:rsidP="00F209C0">
      <w:pPr>
        <w:pStyle w:val="Prrafodelista"/>
        <w:ind w:left="360"/>
        <w:rPr>
          <w:rFonts w:ascii="Tahoma" w:hAnsi="Tahoma" w:cs="Tahoma"/>
        </w:rPr>
      </w:pPr>
    </w:p>
    <w:p w14:paraId="487AFCBC" w14:textId="313E8F4A" w:rsidR="00D752C2" w:rsidRPr="00C60897" w:rsidRDefault="00D752C2" w:rsidP="00F209C0">
      <w:pPr>
        <w:pStyle w:val="Prrafodelista"/>
        <w:ind w:left="360"/>
        <w:rPr>
          <w:rFonts w:ascii="Tahoma" w:hAnsi="Tahoma" w:cs="Tahoma"/>
        </w:rPr>
      </w:pPr>
    </w:p>
    <w:p w14:paraId="480BDF4D" w14:textId="0A826983" w:rsidR="00D752C2" w:rsidRPr="00C60897" w:rsidRDefault="00D752C2" w:rsidP="00F209C0">
      <w:pPr>
        <w:pStyle w:val="Prrafodelista"/>
        <w:ind w:left="360"/>
        <w:rPr>
          <w:rFonts w:ascii="Tahoma" w:hAnsi="Tahoma" w:cs="Tahoma"/>
        </w:rPr>
      </w:pPr>
    </w:p>
    <w:p w14:paraId="48168694" w14:textId="2335BA41" w:rsidR="00D752C2" w:rsidRPr="00C60897" w:rsidRDefault="00D752C2" w:rsidP="00F209C0">
      <w:pPr>
        <w:pStyle w:val="Prrafodelista"/>
        <w:ind w:left="360"/>
        <w:rPr>
          <w:rFonts w:ascii="Tahoma" w:hAnsi="Tahoma" w:cs="Tahoma"/>
        </w:rPr>
      </w:pPr>
    </w:p>
    <w:p w14:paraId="5F3704F6" w14:textId="5CC637CB" w:rsidR="00D752C2" w:rsidRPr="00C60897" w:rsidRDefault="00D752C2" w:rsidP="00F209C0">
      <w:pPr>
        <w:pStyle w:val="Prrafodelista"/>
        <w:ind w:left="360"/>
        <w:rPr>
          <w:rFonts w:ascii="Tahoma" w:hAnsi="Tahoma" w:cs="Tahoma"/>
        </w:rPr>
      </w:pPr>
    </w:p>
    <w:p w14:paraId="6AD0AD53" w14:textId="146726B6" w:rsidR="00406236" w:rsidRPr="00C60897" w:rsidRDefault="009D1528" w:rsidP="00A2058C">
      <w:pPr>
        <w:pStyle w:val="S6-Header1"/>
        <w:numPr>
          <w:ilvl w:val="0"/>
          <w:numId w:val="169"/>
        </w:numPr>
        <w:spacing w:before="240"/>
        <w:rPr>
          <w:rFonts w:ascii="Tahoma" w:hAnsi="Tahoma" w:cs="Tahoma"/>
          <w:sz w:val="40"/>
          <w:szCs w:val="40"/>
          <w:lang w:val="es-419"/>
        </w:rPr>
      </w:pPr>
      <w:r w:rsidRPr="00C60897">
        <w:rPr>
          <w:rFonts w:ascii="Tahoma" w:hAnsi="Tahoma" w:cs="Tahoma"/>
          <w:sz w:val="40"/>
          <w:szCs w:val="40"/>
          <w:lang w:val="es-419"/>
        </w:rPr>
        <w:lastRenderedPageBreak/>
        <w:t>INSPECCIONES</w:t>
      </w:r>
      <w:r w:rsidR="00361EE3" w:rsidRPr="00C60897">
        <w:rPr>
          <w:rFonts w:ascii="Tahoma" w:hAnsi="Tahoma" w:cs="Tahoma"/>
          <w:sz w:val="40"/>
          <w:szCs w:val="40"/>
          <w:lang w:val="es-419"/>
        </w:rPr>
        <w:t xml:space="preserve"> </w:t>
      </w:r>
      <w:r w:rsidRPr="00C60897">
        <w:rPr>
          <w:rFonts w:ascii="Tahoma" w:hAnsi="Tahoma" w:cs="Tahoma"/>
          <w:sz w:val="40"/>
          <w:szCs w:val="40"/>
          <w:lang w:val="es-419"/>
        </w:rPr>
        <w:t>Y</w:t>
      </w:r>
      <w:r w:rsidR="00361EE3" w:rsidRPr="00C60897">
        <w:rPr>
          <w:rFonts w:ascii="Tahoma" w:hAnsi="Tahoma" w:cs="Tahoma"/>
          <w:sz w:val="40"/>
          <w:szCs w:val="40"/>
          <w:lang w:val="es-419"/>
        </w:rPr>
        <w:t xml:space="preserve"> </w:t>
      </w:r>
      <w:r w:rsidRPr="00C60897">
        <w:rPr>
          <w:rFonts w:ascii="Tahoma" w:hAnsi="Tahoma" w:cs="Tahoma"/>
          <w:sz w:val="40"/>
          <w:szCs w:val="40"/>
          <w:lang w:val="es-419"/>
        </w:rPr>
        <w:t>PRUEBAS</w:t>
      </w:r>
      <w:bookmarkEnd w:id="824"/>
      <w:bookmarkEnd w:id="825"/>
      <w:bookmarkEnd w:id="826"/>
    </w:p>
    <w:p w14:paraId="494CB992" w14:textId="2884B34E" w:rsidR="00F209C0" w:rsidRPr="00C60897" w:rsidRDefault="00F209C0" w:rsidP="00F209C0">
      <w:pPr>
        <w:spacing w:before="120" w:after="120" w:line="288" w:lineRule="auto"/>
        <w:jc w:val="both"/>
        <w:outlineLvl w:val="0"/>
        <w:rPr>
          <w:rFonts w:ascii="Tahoma" w:hAnsi="Tahoma" w:cs="Tahoma"/>
          <w:b/>
          <w:lang w:val="es-BO"/>
        </w:rPr>
      </w:pPr>
      <w:bookmarkStart w:id="827" w:name="_Toc141972565"/>
      <w:bookmarkStart w:id="828" w:name="_Toc137580030"/>
      <w:bookmarkStart w:id="829" w:name="_Toc137579958"/>
      <w:bookmarkStart w:id="830" w:name="_Toc137579890"/>
      <w:bookmarkStart w:id="831" w:name="_Toc137053200"/>
      <w:bookmarkStart w:id="832" w:name="_Toc440892076"/>
      <w:bookmarkStart w:id="833" w:name="_Toc413666460"/>
      <w:bookmarkStart w:id="834" w:name="_Toc434413848"/>
      <w:r w:rsidRPr="00C60897">
        <w:rPr>
          <w:rFonts w:ascii="Tahoma" w:hAnsi="Tahoma" w:cs="Tahoma"/>
          <w:b/>
          <w:lang w:val="es-BO"/>
        </w:rPr>
        <w:t>5.1</w:t>
      </w:r>
      <w:r w:rsidRPr="00C60897">
        <w:rPr>
          <w:rFonts w:ascii="Tahoma" w:hAnsi="Tahoma" w:cs="Tahoma"/>
          <w:b/>
          <w:lang w:val="es-BO"/>
        </w:rPr>
        <w:tab/>
        <w:t>PRUEBAS E INSPECCIÓN</w:t>
      </w:r>
      <w:bookmarkEnd w:id="827"/>
      <w:bookmarkEnd w:id="828"/>
      <w:bookmarkEnd w:id="829"/>
      <w:bookmarkEnd w:id="830"/>
      <w:bookmarkEnd w:id="831"/>
      <w:bookmarkEnd w:id="832"/>
      <w:bookmarkEnd w:id="833"/>
      <w:bookmarkEnd w:id="834"/>
    </w:p>
    <w:p w14:paraId="1F77EDB5" w14:textId="6A8F868C" w:rsidR="00F209C0" w:rsidRPr="00C60897" w:rsidRDefault="00F209C0" w:rsidP="00F209C0">
      <w:pPr>
        <w:spacing w:before="240" w:after="240"/>
        <w:jc w:val="both"/>
        <w:rPr>
          <w:rFonts w:ascii="Tahoma" w:hAnsi="Tahoma" w:cs="Tahoma"/>
          <w:lang w:val="es-ES" w:eastAsia="es-ES"/>
        </w:rPr>
      </w:pPr>
      <w:bookmarkStart w:id="835" w:name="_Toc434413849"/>
      <w:bookmarkStart w:id="836" w:name="_Toc440892077"/>
      <w:bookmarkStart w:id="837" w:name="_Toc413666461"/>
      <w:r w:rsidRPr="00C60897">
        <w:rPr>
          <w:rFonts w:ascii="Tahoma" w:hAnsi="Tahoma" w:cs="Tahoma"/>
          <w:lang w:val="es-ES" w:eastAsia="es-ES"/>
        </w:rPr>
        <w:t xml:space="preserve">Esta sección tiene como objetivo, establecer los requerimientos mínimos generales, para la ejecución de pruebas de los materiales a ser suministrados. </w:t>
      </w:r>
    </w:p>
    <w:p w14:paraId="56E70029" w14:textId="77777777"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El presente suministro de materiales comprende la EJECUCIÓN DE PRUEBAS TIPO, DE RUTINA Y DE ACEPTACIÓN EN FABRICA.</w:t>
      </w:r>
    </w:p>
    <w:p w14:paraId="76FE02B4" w14:textId="77777777"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El PROVEEDOR es enteramente el responsable del diseño y comportamiento satisfactorio de todos los materiales suministrados. Cualquier costo que sea necesario para reemplazar materiales defectuosos o para modificar el diseño será a cargo del PROVEEDOR.</w:t>
      </w:r>
    </w:p>
    <w:p w14:paraId="09BA9D1E" w14:textId="05FB5605"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 xml:space="preserve">El PROVEEDOR ADJUDICADO deberá presentar su plan </w:t>
      </w:r>
      <w:r w:rsidR="00687E92" w:rsidRPr="00C60897">
        <w:rPr>
          <w:rFonts w:ascii="Tahoma" w:hAnsi="Tahoma" w:cs="Tahoma"/>
          <w:lang w:val="es-ES" w:eastAsia="es-ES"/>
        </w:rPr>
        <w:t xml:space="preserve">de </w:t>
      </w:r>
      <w:r w:rsidRPr="00C60897">
        <w:rPr>
          <w:rFonts w:ascii="Tahoma" w:hAnsi="Tahoma" w:cs="Tahoma"/>
          <w:lang w:val="es-ES" w:eastAsia="es-ES"/>
        </w:rPr>
        <w:t>control de calidad, de forma ordenada y esquematizada, con toda la información relativa a las Pruebas e Inspección que serán desarrollados en todas las etapas que constituyen la fabricación de l</w:t>
      </w:r>
      <w:r w:rsidR="00687E92" w:rsidRPr="00C60897">
        <w:rPr>
          <w:rFonts w:ascii="Tahoma" w:hAnsi="Tahoma" w:cs="Tahoma"/>
          <w:lang w:val="es-ES" w:eastAsia="es-ES"/>
        </w:rPr>
        <w:t>as varillas de anclaje, anclas de plato expandido y rack de 1 vía</w:t>
      </w:r>
      <w:r w:rsidR="002D385E" w:rsidRPr="00C60897">
        <w:rPr>
          <w:rFonts w:ascii="Tahoma" w:hAnsi="Tahoma" w:cs="Tahoma"/>
          <w:lang w:val="es-ES" w:eastAsia="es-ES"/>
        </w:rPr>
        <w:t xml:space="preserve"> </w:t>
      </w:r>
      <w:r w:rsidRPr="00C60897">
        <w:rPr>
          <w:rFonts w:ascii="Tahoma" w:hAnsi="Tahoma" w:cs="Tahoma"/>
          <w:lang w:val="es-ES" w:eastAsia="es-ES"/>
        </w:rPr>
        <w:t xml:space="preserve">en las presentes especificaciones. </w:t>
      </w:r>
    </w:p>
    <w:p w14:paraId="572A46C3" w14:textId="2DD4154E"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 xml:space="preserve">El plan </w:t>
      </w:r>
      <w:r w:rsidR="00772067" w:rsidRPr="00C60897">
        <w:rPr>
          <w:rFonts w:ascii="Tahoma" w:hAnsi="Tahoma" w:cs="Tahoma"/>
          <w:lang w:val="es-ES" w:eastAsia="es-ES"/>
        </w:rPr>
        <w:t>de control de calidad</w:t>
      </w:r>
      <w:r w:rsidRPr="00C60897">
        <w:rPr>
          <w:rFonts w:ascii="Tahoma" w:hAnsi="Tahoma" w:cs="Tahoma"/>
          <w:lang w:val="es-ES" w:eastAsia="es-ES"/>
        </w:rPr>
        <w:t xml:space="preserve">, deberá detallar claramente los procedimientos para la ejecución de las pruebas a ser desarrolladas, conteniendo al menos la ejecución de aquellas pruebas enunciadas en estas especificaciones técnicas y aquellas contenidas en las normas técnicas de referencia. </w:t>
      </w:r>
    </w:p>
    <w:p w14:paraId="0BE98FE5" w14:textId="77777777"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Otros ensayos no contenidos en las normas técnicas, pero que fueran habituales, también deberán ser realizados.</w:t>
      </w:r>
    </w:p>
    <w:p w14:paraId="1A41EAA2" w14:textId="2162D086"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El plan de</w:t>
      </w:r>
      <w:r w:rsidR="00687E92" w:rsidRPr="00C60897">
        <w:rPr>
          <w:rFonts w:ascii="Tahoma" w:hAnsi="Tahoma" w:cs="Tahoma"/>
          <w:lang w:val="es-ES" w:eastAsia="es-ES"/>
        </w:rPr>
        <w:t xml:space="preserve"> </w:t>
      </w:r>
      <w:r w:rsidRPr="00C60897">
        <w:rPr>
          <w:rFonts w:ascii="Tahoma" w:hAnsi="Tahoma" w:cs="Tahoma"/>
          <w:lang w:val="es-ES" w:eastAsia="es-ES"/>
        </w:rPr>
        <w:t xml:space="preserve">control de calidad, </w:t>
      </w:r>
      <w:r w:rsidR="004D02E8" w:rsidRPr="00C60897">
        <w:rPr>
          <w:rFonts w:ascii="Tahoma" w:hAnsi="Tahoma" w:cs="Tahoma"/>
          <w:lang w:val="es-ES" w:eastAsia="es-ES"/>
        </w:rPr>
        <w:t xml:space="preserve">y </w:t>
      </w:r>
      <w:r w:rsidRPr="00C60897">
        <w:rPr>
          <w:rFonts w:ascii="Tahoma" w:hAnsi="Tahoma" w:cs="Tahoma"/>
          <w:lang w:val="es-ES" w:eastAsia="es-ES"/>
        </w:rPr>
        <w:t>los procedimientos a ser utilizados en las pruebas, deberán ser aprobados por el CONTRATANTE en una fecha anterior a la ejecución de estas pruebas.</w:t>
      </w:r>
    </w:p>
    <w:p w14:paraId="184EC27C" w14:textId="77777777"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 xml:space="preserve">Los gastos relativos al material de laboratorio y todo lo requerido para la ejecución de todas las pruebas solicitadas, el personal para la ejecución de pruebas y la cantidad de muestras consideradas, correrán por cuenta del PROVEEDOR. En el caso de rechazo del lote ensayado, todo lo mencionado anteriormente deberá ser repuesto por el PROVEEDOR sin costo para el CONTRATANTE. </w:t>
      </w:r>
    </w:p>
    <w:p w14:paraId="4C649F1B" w14:textId="611CCAC2" w:rsidR="005E6D0E" w:rsidRPr="00C60897" w:rsidRDefault="00A35A8A" w:rsidP="005E6D0E">
      <w:pPr>
        <w:spacing w:before="240" w:after="240"/>
        <w:jc w:val="both"/>
        <w:rPr>
          <w:rFonts w:ascii="Tahoma" w:hAnsi="Tahoma" w:cs="Tahoma"/>
          <w:lang w:val="es-ES" w:eastAsia="es-ES"/>
        </w:rPr>
      </w:pPr>
      <w:r w:rsidRPr="00C60897">
        <w:rPr>
          <w:rFonts w:ascii="Tahoma" w:hAnsi="Tahoma" w:cs="Tahoma"/>
          <w:lang w:val="es-ES" w:eastAsia="es-ES"/>
        </w:rPr>
        <w:t>La ausencia de</w:t>
      </w:r>
      <w:r w:rsidR="005E6D0E" w:rsidRPr="00C60897">
        <w:rPr>
          <w:rFonts w:ascii="Tahoma" w:hAnsi="Tahoma" w:cs="Tahoma"/>
          <w:lang w:val="es-ES" w:eastAsia="es-ES"/>
        </w:rPr>
        <w:t xml:space="preserve"> inspectores del CONTRATANTE durante cualquier fase de fabricación y/o recepción de material, no exime la plena y total responsabilidad del PROVEEDOR en lo referente al cumplimiento de normas y especificaciones previstas, ni invalida cualquier posible reclamo futuro a causa de la existencia de material inadecuado, defectuoso o vicio oculto que se detectase posteriormente.</w:t>
      </w:r>
    </w:p>
    <w:p w14:paraId="41F6E0CF" w14:textId="77777777" w:rsidR="00F209C0" w:rsidRPr="00C60897" w:rsidRDefault="00F209C0" w:rsidP="00A2058C">
      <w:pPr>
        <w:pStyle w:val="Ttulo2"/>
        <w:numPr>
          <w:ilvl w:val="2"/>
          <w:numId w:val="158"/>
        </w:numPr>
        <w:tabs>
          <w:tab w:val="num" w:pos="1560"/>
        </w:tabs>
        <w:spacing w:line="288" w:lineRule="auto"/>
        <w:ind w:left="851" w:right="0" w:hanging="831"/>
        <w:jc w:val="both"/>
        <w:rPr>
          <w:rFonts w:ascii="Tahoma" w:hAnsi="Tahoma" w:cs="Tahoma"/>
        </w:rPr>
      </w:pPr>
      <w:bookmarkStart w:id="838" w:name="_Toc141972566"/>
      <w:bookmarkStart w:id="839" w:name="_Toc137580031"/>
      <w:bookmarkStart w:id="840" w:name="_Toc137579959"/>
      <w:bookmarkStart w:id="841" w:name="_Toc137579891"/>
      <w:bookmarkStart w:id="842" w:name="_Toc137053201"/>
      <w:bookmarkStart w:id="843" w:name="_Toc451778504"/>
      <w:bookmarkEnd w:id="835"/>
      <w:bookmarkEnd w:id="836"/>
      <w:bookmarkEnd w:id="837"/>
      <w:r w:rsidRPr="00C60897">
        <w:rPr>
          <w:rFonts w:ascii="Tahoma" w:hAnsi="Tahoma" w:cs="Tahoma"/>
        </w:rPr>
        <w:lastRenderedPageBreak/>
        <w:t>PRUEBAS SOLICITADAS</w:t>
      </w:r>
      <w:bookmarkEnd w:id="838"/>
      <w:bookmarkEnd w:id="839"/>
      <w:bookmarkEnd w:id="840"/>
      <w:bookmarkEnd w:id="841"/>
      <w:bookmarkEnd w:id="842"/>
      <w:bookmarkEnd w:id="843"/>
    </w:p>
    <w:p w14:paraId="371B3633" w14:textId="77777777" w:rsidR="00F209C0" w:rsidRPr="00C60897" w:rsidRDefault="00F209C0" w:rsidP="00F209C0">
      <w:pPr>
        <w:spacing w:before="240" w:after="240"/>
        <w:jc w:val="both"/>
        <w:rPr>
          <w:rFonts w:ascii="Tahoma" w:hAnsi="Tahoma" w:cs="Tahoma"/>
          <w:lang w:val="es-ES" w:eastAsia="es-ES"/>
        </w:rPr>
      </w:pPr>
      <w:r w:rsidRPr="00C60897">
        <w:rPr>
          <w:rFonts w:ascii="Tahoma" w:hAnsi="Tahoma" w:cs="Tahoma"/>
          <w:lang w:val="es-ES" w:eastAsia="es-ES"/>
        </w:rPr>
        <w:t>Para el presente suministro son requeridas TODAS LAS PRUEBAS TIPO (TYPE TEST) Y PRUEBAS DE RUTINA.</w:t>
      </w:r>
    </w:p>
    <w:p w14:paraId="69241631" w14:textId="04AC1066" w:rsidR="00772067" w:rsidRPr="00C60897" w:rsidRDefault="00772067" w:rsidP="003118AA">
      <w:pPr>
        <w:pStyle w:val="Textoindependiente"/>
        <w:spacing w:before="120" w:after="120" w:line="288" w:lineRule="auto"/>
        <w:jc w:val="both"/>
        <w:rPr>
          <w:rFonts w:ascii="Tahoma" w:hAnsi="Tahoma" w:cs="Tahoma"/>
          <w:sz w:val="24"/>
          <w:lang w:val="es-ES" w:eastAsia="es-ES"/>
        </w:rPr>
      </w:pPr>
      <w:r w:rsidRPr="00C60897">
        <w:rPr>
          <w:rFonts w:ascii="Tahoma" w:hAnsi="Tahoma" w:cs="Tahoma"/>
          <w:sz w:val="24"/>
          <w:lang w:val="es-ES" w:eastAsia="es-ES"/>
        </w:rPr>
        <w:t>Las pruebas de rutina serán realizadas a mue</w:t>
      </w:r>
      <w:r w:rsidR="0010357B" w:rsidRPr="00C60897">
        <w:rPr>
          <w:rFonts w:ascii="Tahoma" w:hAnsi="Tahoma" w:cs="Tahoma"/>
          <w:sz w:val="24"/>
          <w:lang w:val="es-ES" w:eastAsia="es-ES"/>
        </w:rPr>
        <w:t>stra determinada</w:t>
      </w:r>
      <w:r w:rsidRPr="00C60897">
        <w:rPr>
          <w:rFonts w:ascii="Tahoma" w:hAnsi="Tahoma" w:cs="Tahoma"/>
          <w:sz w:val="24"/>
          <w:lang w:val="es-ES" w:eastAsia="es-ES"/>
        </w:rPr>
        <w:t>s por la raíz cubica de la cantidad de materiales provistos</w:t>
      </w:r>
      <w:r w:rsidR="0010357B" w:rsidRPr="00C60897">
        <w:rPr>
          <w:rFonts w:ascii="Tahoma" w:hAnsi="Tahoma" w:cs="Tahoma"/>
          <w:sz w:val="24"/>
          <w:lang w:val="es-ES" w:eastAsia="es-ES"/>
        </w:rPr>
        <w:t>.</w:t>
      </w:r>
    </w:p>
    <w:p w14:paraId="29FB0391" w14:textId="190B7F6C" w:rsidR="00F209C0" w:rsidRPr="00C60897" w:rsidRDefault="00F209C0" w:rsidP="003118AA">
      <w:pPr>
        <w:pStyle w:val="Textoindependiente"/>
        <w:spacing w:before="120" w:after="120" w:line="288" w:lineRule="auto"/>
        <w:jc w:val="both"/>
        <w:rPr>
          <w:rFonts w:ascii="Tahoma" w:hAnsi="Tahoma" w:cs="Tahoma"/>
          <w:sz w:val="24"/>
          <w:lang w:val="es-ES" w:eastAsia="es-ES"/>
        </w:rPr>
      </w:pPr>
      <w:r w:rsidRPr="00C60897">
        <w:rPr>
          <w:rFonts w:ascii="Tahoma" w:hAnsi="Tahoma" w:cs="Tahoma"/>
          <w:sz w:val="24"/>
          <w:lang w:val="es-ES" w:eastAsia="es-ES"/>
        </w:rPr>
        <w:t>Las pruebas y ensayos serán realizados en fábrica</w:t>
      </w:r>
      <w:r w:rsidR="00687E92" w:rsidRPr="00C60897">
        <w:rPr>
          <w:rFonts w:ascii="Tahoma" w:hAnsi="Tahoma" w:cs="Tahoma"/>
          <w:sz w:val="24"/>
          <w:lang w:val="es-ES" w:eastAsia="es-ES"/>
        </w:rPr>
        <w:t>, para los siguientes suministros:</w:t>
      </w:r>
    </w:p>
    <w:p w14:paraId="2B79EF33" w14:textId="77777777" w:rsidR="00687E92" w:rsidRPr="00C60897" w:rsidRDefault="00687E92" w:rsidP="00687E92">
      <w:pPr>
        <w:pStyle w:val="Textoindependiente"/>
        <w:spacing w:before="120" w:after="120" w:line="288" w:lineRule="auto"/>
        <w:jc w:val="both"/>
        <w:rPr>
          <w:rFonts w:ascii="Tahoma" w:hAnsi="Tahoma" w:cs="Tahoma"/>
          <w:sz w:val="24"/>
          <w:lang w:val="es-ES" w:eastAsia="es-ES"/>
        </w:rPr>
      </w:pPr>
      <w:bookmarkStart w:id="844" w:name="_Toc225760584"/>
      <w:bookmarkStart w:id="845" w:name="_Toc362267262"/>
      <w:bookmarkStart w:id="846" w:name="_Toc141972580"/>
      <w:bookmarkStart w:id="847" w:name="_Toc137580047"/>
      <w:bookmarkStart w:id="848" w:name="_Toc137579975"/>
      <w:bookmarkStart w:id="849" w:name="_Toc137579907"/>
      <w:bookmarkStart w:id="850" w:name="_Toc137053208"/>
      <w:r w:rsidRPr="00C60897">
        <w:rPr>
          <w:rFonts w:ascii="Tahoma" w:hAnsi="Tahoma" w:cs="Tahoma"/>
          <w:sz w:val="24"/>
          <w:lang w:val="es-ES" w:eastAsia="es-ES"/>
        </w:rPr>
        <w:t>•</w:t>
      </w:r>
      <w:r w:rsidRPr="00C60897">
        <w:rPr>
          <w:rFonts w:ascii="Tahoma" w:hAnsi="Tahoma" w:cs="Tahoma"/>
          <w:sz w:val="24"/>
          <w:lang w:val="es-ES" w:eastAsia="es-ES"/>
        </w:rPr>
        <w:tab/>
        <w:t xml:space="preserve">Varilla de </w:t>
      </w:r>
      <w:proofErr w:type="gramStart"/>
      <w:r w:rsidRPr="00C60897">
        <w:rPr>
          <w:rFonts w:ascii="Tahoma" w:hAnsi="Tahoma" w:cs="Tahoma"/>
          <w:sz w:val="24"/>
          <w:lang w:val="es-ES" w:eastAsia="es-ES"/>
        </w:rPr>
        <w:t>anclaje  5</w:t>
      </w:r>
      <w:proofErr w:type="gramEnd"/>
      <w:r w:rsidRPr="00C60897">
        <w:rPr>
          <w:rFonts w:ascii="Tahoma" w:hAnsi="Tahoma" w:cs="Tahoma"/>
          <w:sz w:val="24"/>
          <w:lang w:val="es-ES" w:eastAsia="es-ES"/>
        </w:rPr>
        <w:t xml:space="preserve">/8" x 1,5 m </w:t>
      </w:r>
    </w:p>
    <w:p w14:paraId="7FDA4A3F" w14:textId="77777777" w:rsidR="00687E92" w:rsidRPr="00C60897" w:rsidRDefault="00687E92" w:rsidP="00687E92">
      <w:pPr>
        <w:pStyle w:val="Textoindependiente"/>
        <w:spacing w:before="120" w:after="120" w:line="288" w:lineRule="auto"/>
        <w:jc w:val="both"/>
        <w:rPr>
          <w:rFonts w:ascii="Tahoma" w:hAnsi="Tahoma" w:cs="Tahoma"/>
          <w:sz w:val="24"/>
          <w:lang w:val="es-ES" w:eastAsia="es-ES"/>
        </w:rPr>
      </w:pPr>
      <w:r w:rsidRPr="00C60897">
        <w:rPr>
          <w:rFonts w:ascii="Tahoma" w:hAnsi="Tahoma" w:cs="Tahoma"/>
          <w:sz w:val="24"/>
          <w:lang w:val="es-ES" w:eastAsia="es-ES"/>
        </w:rPr>
        <w:t>•</w:t>
      </w:r>
      <w:r w:rsidRPr="00C60897">
        <w:rPr>
          <w:rFonts w:ascii="Tahoma" w:hAnsi="Tahoma" w:cs="Tahoma"/>
          <w:sz w:val="24"/>
          <w:lang w:val="es-ES" w:eastAsia="es-ES"/>
        </w:rPr>
        <w:tab/>
        <w:t xml:space="preserve">Varilla de </w:t>
      </w:r>
      <w:proofErr w:type="gramStart"/>
      <w:r w:rsidRPr="00C60897">
        <w:rPr>
          <w:rFonts w:ascii="Tahoma" w:hAnsi="Tahoma" w:cs="Tahoma"/>
          <w:sz w:val="24"/>
          <w:lang w:val="es-ES" w:eastAsia="es-ES"/>
        </w:rPr>
        <w:t>anclaje  5</w:t>
      </w:r>
      <w:proofErr w:type="gramEnd"/>
      <w:r w:rsidRPr="00C60897">
        <w:rPr>
          <w:rFonts w:ascii="Tahoma" w:hAnsi="Tahoma" w:cs="Tahoma"/>
          <w:sz w:val="24"/>
          <w:lang w:val="es-ES" w:eastAsia="es-ES"/>
        </w:rPr>
        <w:t xml:space="preserve">/8" x 1,5 m </w:t>
      </w:r>
    </w:p>
    <w:p w14:paraId="745F411A" w14:textId="77777777" w:rsidR="00687E92" w:rsidRPr="00C60897" w:rsidRDefault="00687E92" w:rsidP="00687E92">
      <w:pPr>
        <w:pStyle w:val="Textoindependiente"/>
        <w:spacing w:before="120" w:after="120" w:line="288" w:lineRule="auto"/>
        <w:jc w:val="both"/>
        <w:rPr>
          <w:rFonts w:ascii="Tahoma" w:hAnsi="Tahoma" w:cs="Tahoma"/>
          <w:sz w:val="24"/>
          <w:lang w:val="es-ES" w:eastAsia="es-ES"/>
        </w:rPr>
      </w:pPr>
      <w:r w:rsidRPr="00C60897">
        <w:rPr>
          <w:rFonts w:ascii="Tahoma" w:hAnsi="Tahoma" w:cs="Tahoma"/>
          <w:sz w:val="24"/>
          <w:lang w:val="es-ES" w:eastAsia="es-ES"/>
        </w:rPr>
        <w:t>•</w:t>
      </w:r>
      <w:r w:rsidRPr="00C60897">
        <w:rPr>
          <w:rFonts w:ascii="Tahoma" w:hAnsi="Tahoma" w:cs="Tahoma"/>
          <w:sz w:val="24"/>
          <w:lang w:val="es-ES" w:eastAsia="es-ES"/>
        </w:rPr>
        <w:tab/>
        <w:t>Ancla de plato expandido</w:t>
      </w:r>
    </w:p>
    <w:p w14:paraId="7BA6EC25" w14:textId="619F44DF" w:rsidR="00687E92" w:rsidRPr="00C60897" w:rsidRDefault="00687E92" w:rsidP="00687E92">
      <w:pPr>
        <w:pStyle w:val="Textoindependiente"/>
        <w:spacing w:before="120" w:after="120" w:line="288" w:lineRule="auto"/>
        <w:jc w:val="both"/>
        <w:rPr>
          <w:rFonts w:ascii="Tahoma" w:hAnsi="Tahoma" w:cs="Tahoma"/>
          <w:sz w:val="24"/>
          <w:lang w:val="es-ES" w:eastAsia="es-ES"/>
        </w:rPr>
      </w:pPr>
      <w:r w:rsidRPr="00C60897">
        <w:rPr>
          <w:rFonts w:ascii="Tahoma" w:hAnsi="Tahoma" w:cs="Tahoma"/>
          <w:sz w:val="24"/>
          <w:lang w:val="es-ES" w:eastAsia="es-ES"/>
        </w:rPr>
        <w:t>•</w:t>
      </w:r>
      <w:r w:rsidRPr="00C60897">
        <w:rPr>
          <w:rFonts w:ascii="Tahoma" w:hAnsi="Tahoma" w:cs="Tahoma"/>
          <w:sz w:val="24"/>
          <w:lang w:val="es-ES" w:eastAsia="es-ES"/>
        </w:rPr>
        <w:tab/>
        <w:t>Rack de 1 vía</w:t>
      </w:r>
      <w:r w:rsidR="00D873BC" w:rsidRPr="00C60897">
        <w:rPr>
          <w:rFonts w:ascii="Tahoma" w:hAnsi="Tahoma" w:cs="Tahoma"/>
          <w:sz w:val="24"/>
          <w:lang w:val="es-ES" w:eastAsia="es-ES"/>
        </w:rPr>
        <w:t xml:space="preserve"> </w:t>
      </w:r>
    </w:p>
    <w:p w14:paraId="005C85E6" w14:textId="65208192" w:rsidR="007000FF" w:rsidRPr="00C60897" w:rsidRDefault="003118AA" w:rsidP="007000FF">
      <w:pPr>
        <w:pStyle w:val="Textoindependiente"/>
        <w:spacing w:before="120" w:after="120" w:line="288" w:lineRule="auto"/>
        <w:jc w:val="both"/>
        <w:rPr>
          <w:rFonts w:ascii="Tahoma" w:hAnsi="Tahoma" w:cs="Tahoma"/>
          <w:sz w:val="24"/>
          <w:lang w:val="es-ES" w:eastAsia="es-ES"/>
        </w:rPr>
      </w:pPr>
      <w:r w:rsidRPr="00C60897">
        <w:rPr>
          <w:rFonts w:ascii="Tahoma" w:hAnsi="Tahoma" w:cs="Tahoma"/>
          <w:sz w:val="24"/>
          <w:lang w:val="es-ES" w:eastAsia="es-ES"/>
        </w:rPr>
        <w:t xml:space="preserve">Protocolos de </w:t>
      </w:r>
      <w:proofErr w:type="gramStart"/>
      <w:r w:rsidRPr="00C60897">
        <w:rPr>
          <w:rFonts w:ascii="Tahoma" w:hAnsi="Tahoma" w:cs="Tahoma"/>
          <w:sz w:val="24"/>
          <w:lang w:val="es-ES" w:eastAsia="es-ES"/>
        </w:rPr>
        <w:t>prueba</w:t>
      </w:r>
      <w:bookmarkEnd w:id="844"/>
      <w:bookmarkEnd w:id="845"/>
      <w:r w:rsidRPr="00C60897">
        <w:rPr>
          <w:rFonts w:ascii="Tahoma" w:hAnsi="Tahoma" w:cs="Tahoma"/>
          <w:sz w:val="24"/>
          <w:lang w:val="es-ES" w:eastAsia="es-ES"/>
        </w:rPr>
        <w:t>.-</w:t>
      </w:r>
      <w:proofErr w:type="gramEnd"/>
      <w:r w:rsidRPr="00C60897">
        <w:rPr>
          <w:rFonts w:ascii="Tahoma" w:hAnsi="Tahoma" w:cs="Tahoma"/>
          <w:sz w:val="24"/>
          <w:lang w:val="es-ES" w:eastAsia="es-ES"/>
        </w:rPr>
        <w:t xml:space="preserve"> El fabricante de</w:t>
      </w:r>
      <w:r w:rsidR="005E4010" w:rsidRPr="00C60897">
        <w:rPr>
          <w:rFonts w:ascii="Tahoma" w:hAnsi="Tahoma" w:cs="Tahoma"/>
          <w:sz w:val="24"/>
          <w:lang w:val="es-ES" w:eastAsia="es-ES"/>
        </w:rPr>
        <w:t xml:space="preserve"> los </w:t>
      </w:r>
      <w:r w:rsidR="00687E92" w:rsidRPr="00C60897">
        <w:rPr>
          <w:rFonts w:ascii="Tahoma" w:hAnsi="Tahoma" w:cs="Tahoma"/>
          <w:sz w:val="24"/>
          <w:lang w:val="es-ES" w:eastAsia="es-ES"/>
        </w:rPr>
        <w:t xml:space="preserve">suministros requeridos en la presente especificación técnica </w:t>
      </w:r>
      <w:r w:rsidRPr="00C60897">
        <w:rPr>
          <w:rFonts w:ascii="Tahoma" w:hAnsi="Tahoma" w:cs="Tahoma"/>
          <w:sz w:val="24"/>
          <w:lang w:val="es-ES" w:eastAsia="es-ES"/>
        </w:rPr>
        <w:t xml:space="preserve">debe contar con certificados y protocolos de pruebas mecánicas </w:t>
      </w:r>
      <w:r w:rsidR="00D834F9" w:rsidRPr="00C60897">
        <w:rPr>
          <w:rFonts w:ascii="Tahoma" w:hAnsi="Tahoma" w:cs="Tahoma"/>
          <w:sz w:val="24"/>
          <w:lang w:val="es-ES" w:eastAsia="es-ES"/>
        </w:rPr>
        <w:t>realizados en laboratorios reconocidos</w:t>
      </w:r>
      <w:r w:rsidRPr="00C60897">
        <w:rPr>
          <w:rFonts w:ascii="Tahoma" w:hAnsi="Tahoma" w:cs="Tahoma"/>
          <w:sz w:val="24"/>
          <w:lang w:val="es-ES" w:eastAsia="es-ES"/>
        </w:rPr>
        <w:t xml:space="preserve"> en sus respectivos países, así mismo debe adjuntar las pruebas que serán realizadas en fábrica para </w:t>
      </w:r>
      <w:r w:rsidR="00D834F9" w:rsidRPr="00C60897">
        <w:rPr>
          <w:rFonts w:ascii="Tahoma" w:hAnsi="Tahoma" w:cs="Tahoma"/>
          <w:sz w:val="24"/>
          <w:lang w:val="es-ES" w:eastAsia="es-ES"/>
        </w:rPr>
        <w:t xml:space="preserve">de los </w:t>
      </w:r>
      <w:r w:rsidRPr="00C60897">
        <w:rPr>
          <w:rFonts w:ascii="Tahoma" w:hAnsi="Tahoma" w:cs="Tahoma"/>
          <w:sz w:val="24"/>
          <w:lang w:val="es-ES" w:eastAsia="es-ES"/>
        </w:rPr>
        <w:t>producto</w:t>
      </w:r>
      <w:r w:rsidR="00D834F9" w:rsidRPr="00C60897">
        <w:rPr>
          <w:rFonts w:ascii="Tahoma" w:hAnsi="Tahoma" w:cs="Tahoma"/>
          <w:sz w:val="24"/>
          <w:lang w:val="es-ES" w:eastAsia="es-ES"/>
        </w:rPr>
        <w:t>s</w:t>
      </w:r>
      <w:r w:rsidRPr="00C60897">
        <w:rPr>
          <w:rFonts w:ascii="Tahoma" w:hAnsi="Tahoma" w:cs="Tahoma"/>
          <w:sz w:val="24"/>
          <w:lang w:val="es-ES" w:eastAsia="es-ES"/>
        </w:rPr>
        <w:t xml:space="preserve"> ofrecido</w:t>
      </w:r>
      <w:r w:rsidR="00D834F9" w:rsidRPr="00C60897">
        <w:rPr>
          <w:rFonts w:ascii="Tahoma" w:hAnsi="Tahoma" w:cs="Tahoma"/>
          <w:sz w:val="24"/>
          <w:lang w:val="es-ES" w:eastAsia="es-ES"/>
        </w:rPr>
        <w:t>s.</w:t>
      </w:r>
      <w:r w:rsidR="00E2779C" w:rsidRPr="00C60897">
        <w:rPr>
          <w:rFonts w:ascii="Tahoma" w:hAnsi="Tahoma" w:cs="Tahoma"/>
          <w:sz w:val="24"/>
          <w:lang w:val="es-ES" w:eastAsia="es-ES"/>
        </w:rPr>
        <w:t xml:space="preserve"> </w:t>
      </w:r>
      <w:r w:rsidR="007000FF" w:rsidRPr="00C60897">
        <w:rPr>
          <w:rFonts w:ascii="Tahoma" w:hAnsi="Tahoma" w:cs="Tahoma"/>
          <w:sz w:val="24"/>
          <w:lang w:val="es-ES" w:eastAsia="es-ES"/>
        </w:rPr>
        <w:t>Asimismo, debe enviar manuales de almacenaje y manipuleo de productos (Catálogos actualizados).</w:t>
      </w:r>
    </w:p>
    <w:p w14:paraId="207C5701" w14:textId="756A0C08" w:rsidR="002C1761" w:rsidRPr="00C60897" w:rsidRDefault="002C1761" w:rsidP="00687E92">
      <w:pPr>
        <w:pStyle w:val="Textoindependiente"/>
        <w:spacing w:before="120" w:after="120" w:line="288" w:lineRule="auto"/>
        <w:jc w:val="both"/>
        <w:rPr>
          <w:rFonts w:ascii="Tahoma" w:hAnsi="Tahoma" w:cs="Tahoma"/>
          <w:sz w:val="24"/>
          <w:lang w:val="es-ES" w:eastAsia="es-ES"/>
        </w:rPr>
      </w:pPr>
    </w:p>
    <w:p w14:paraId="20C2C954" w14:textId="77777777" w:rsidR="00F209C0" w:rsidRPr="00C60897" w:rsidRDefault="00F209C0" w:rsidP="00A2058C">
      <w:pPr>
        <w:pStyle w:val="Ttulo1"/>
        <w:numPr>
          <w:ilvl w:val="1"/>
          <w:numId w:val="158"/>
        </w:numPr>
        <w:tabs>
          <w:tab w:val="num" w:pos="600"/>
          <w:tab w:val="left" w:pos="708"/>
        </w:tabs>
        <w:spacing w:before="120" w:after="120" w:line="288" w:lineRule="auto"/>
        <w:ind w:left="600" w:hanging="600"/>
        <w:jc w:val="both"/>
        <w:rPr>
          <w:rFonts w:ascii="Tahoma" w:hAnsi="Tahoma" w:cs="Tahoma"/>
          <w:sz w:val="24"/>
          <w:lang w:val="es-BO"/>
        </w:rPr>
      </w:pPr>
      <w:r w:rsidRPr="00C60897">
        <w:rPr>
          <w:rFonts w:ascii="Tahoma" w:hAnsi="Tahoma" w:cs="Tahoma"/>
          <w:sz w:val="24"/>
          <w:lang w:val="es-BO"/>
        </w:rPr>
        <w:t>CRITERIOS DE ACEPTACIÓN Y RECHAZO</w:t>
      </w:r>
      <w:bookmarkEnd w:id="846"/>
      <w:bookmarkEnd w:id="847"/>
      <w:bookmarkEnd w:id="848"/>
      <w:bookmarkEnd w:id="849"/>
      <w:bookmarkEnd w:id="850"/>
    </w:p>
    <w:p w14:paraId="74BD5B30" w14:textId="7D50C45A" w:rsidR="008B2B02" w:rsidRPr="00C60897" w:rsidRDefault="00F209C0" w:rsidP="00F209C0">
      <w:pPr>
        <w:pStyle w:val="Ttulo3"/>
        <w:numPr>
          <w:ilvl w:val="2"/>
          <w:numId w:val="158"/>
        </w:numPr>
        <w:tabs>
          <w:tab w:val="num" w:pos="1418"/>
        </w:tabs>
        <w:suppressAutoHyphens w:val="0"/>
        <w:spacing w:before="120" w:after="120" w:line="288" w:lineRule="auto"/>
        <w:ind w:left="851" w:hanging="813"/>
        <w:jc w:val="both"/>
        <w:rPr>
          <w:rFonts w:ascii="Tahoma" w:hAnsi="Tahoma" w:cs="Tahoma"/>
          <w:sz w:val="24"/>
        </w:rPr>
      </w:pPr>
      <w:bookmarkStart w:id="851" w:name="_Toc141972581"/>
      <w:bookmarkStart w:id="852" w:name="_Toc137580048"/>
      <w:bookmarkStart w:id="853" w:name="_Toc137579976"/>
      <w:bookmarkStart w:id="854" w:name="_Toc137579908"/>
      <w:bookmarkStart w:id="855" w:name="_Toc137053209"/>
      <w:bookmarkStart w:id="856" w:name="_Toc451778515"/>
      <w:bookmarkStart w:id="857" w:name="_Toc440892087"/>
      <w:bookmarkStart w:id="858" w:name="_Toc413666473"/>
      <w:r w:rsidRPr="00C60897">
        <w:rPr>
          <w:rFonts w:ascii="Tahoma" w:hAnsi="Tahoma" w:cs="Tahoma"/>
          <w:sz w:val="24"/>
        </w:rPr>
        <w:t>ACEPTACIÓN</w:t>
      </w:r>
      <w:bookmarkEnd w:id="851"/>
      <w:bookmarkEnd w:id="852"/>
      <w:bookmarkEnd w:id="853"/>
      <w:bookmarkEnd w:id="854"/>
      <w:bookmarkEnd w:id="855"/>
      <w:bookmarkEnd w:id="856"/>
      <w:bookmarkEnd w:id="857"/>
      <w:bookmarkEnd w:id="858"/>
    </w:p>
    <w:p w14:paraId="326219E3" w14:textId="39EA26F1" w:rsidR="00F209C0" w:rsidRPr="00C60897" w:rsidRDefault="00F209C0" w:rsidP="00F209C0">
      <w:pPr>
        <w:pStyle w:val="Textoindependiente"/>
        <w:spacing w:before="120" w:after="120" w:line="288" w:lineRule="auto"/>
        <w:jc w:val="both"/>
        <w:rPr>
          <w:rFonts w:ascii="Tahoma" w:hAnsi="Tahoma" w:cs="Tahoma"/>
          <w:sz w:val="22"/>
          <w:szCs w:val="22"/>
          <w:lang w:val="es-BO"/>
        </w:rPr>
      </w:pPr>
      <w:r w:rsidRPr="00C60897">
        <w:rPr>
          <w:rFonts w:ascii="Tahoma" w:hAnsi="Tahoma" w:cs="Tahoma"/>
          <w:sz w:val="22"/>
          <w:szCs w:val="22"/>
          <w:lang w:val="es-BO"/>
        </w:rPr>
        <w:t>La aceptación de los BIENES por parte de</w:t>
      </w:r>
      <w:r w:rsidR="00930273" w:rsidRPr="00C60897">
        <w:rPr>
          <w:rFonts w:ascii="Tahoma" w:hAnsi="Tahoma" w:cs="Tahoma"/>
          <w:sz w:val="22"/>
          <w:szCs w:val="22"/>
          <w:lang w:val="es-BO"/>
        </w:rPr>
        <w:t>l CONTRATANTE</w:t>
      </w:r>
      <w:r w:rsidR="00D834F9" w:rsidRPr="00C60897">
        <w:rPr>
          <w:rFonts w:ascii="Tahoma" w:hAnsi="Tahoma" w:cs="Tahoma"/>
          <w:sz w:val="22"/>
          <w:szCs w:val="22"/>
          <w:lang w:val="es-BO"/>
        </w:rPr>
        <w:t xml:space="preserve"> a los resultados de los </w:t>
      </w:r>
      <w:r w:rsidRPr="00C60897">
        <w:rPr>
          <w:rFonts w:ascii="Tahoma" w:hAnsi="Tahoma" w:cs="Tahoma"/>
          <w:sz w:val="22"/>
          <w:szCs w:val="22"/>
          <w:lang w:val="es-BO"/>
        </w:rPr>
        <w:t>ensayos</w:t>
      </w:r>
      <w:r w:rsidR="00D834F9" w:rsidRPr="00C60897">
        <w:rPr>
          <w:rFonts w:ascii="Tahoma" w:hAnsi="Tahoma" w:cs="Tahoma"/>
          <w:sz w:val="22"/>
          <w:szCs w:val="22"/>
          <w:lang w:val="es-BO"/>
        </w:rPr>
        <w:t xml:space="preserve"> de prueba</w:t>
      </w:r>
      <w:r w:rsidRPr="00C60897">
        <w:rPr>
          <w:rFonts w:ascii="Tahoma" w:hAnsi="Tahoma" w:cs="Tahoma"/>
          <w:sz w:val="22"/>
          <w:szCs w:val="22"/>
          <w:lang w:val="es-BO"/>
        </w:rPr>
        <w:t xml:space="preserve">, no eximirá al PROVEEDOR de su responsabilidad de proveer los BIENES de acuerdo al Contrato y las Especificaciones Técnicas, ni invalidara o comprometerá cualquier reclamo que el CONTRATANTE pueda hacer basado en la existencia de material inadecuado o defectuoso durante el periodo de garantía. </w:t>
      </w:r>
    </w:p>
    <w:p w14:paraId="7887E404" w14:textId="77777777" w:rsidR="00F209C0" w:rsidRPr="00C60897" w:rsidRDefault="00F209C0" w:rsidP="00A2058C">
      <w:pPr>
        <w:pStyle w:val="Ttulo3"/>
        <w:numPr>
          <w:ilvl w:val="2"/>
          <w:numId w:val="158"/>
        </w:numPr>
        <w:tabs>
          <w:tab w:val="num" w:pos="1418"/>
        </w:tabs>
        <w:suppressAutoHyphens w:val="0"/>
        <w:spacing w:before="120" w:after="120" w:line="288" w:lineRule="auto"/>
        <w:ind w:left="851" w:hanging="813"/>
        <w:jc w:val="both"/>
        <w:rPr>
          <w:rFonts w:ascii="Tahoma" w:hAnsi="Tahoma" w:cs="Tahoma"/>
          <w:sz w:val="24"/>
        </w:rPr>
      </w:pPr>
      <w:bookmarkStart w:id="859" w:name="_Toc141972582"/>
      <w:bookmarkStart w:id="860" w:name="_Toc137580049"/>
      <w:bookmarkStart w:id="861" w:name="_Toc137579977"/>
      <w:bookmarkStart w:id="862" w:name="_Toc137579909"/>
      <w:bookmarkStart w:id="863" w:name="_Toc137053210"/>
      <w:bookmarkStart w:id="864" w:name="_Toc451778516"/>
      <w:bookmarkStart w:id="865" w:name="_Toc440892088"/>
      <w:bookmarkStart w:id="866" w:name="_Toc413666474"/>
      <w:r w:rsidRPr="00C60897">
        <w:rPr>
          <w:rFonts w:ascii="Tahoma" w:hAnsi="Tahoma" w:cs="Tahoma"/>
          <w:sz w:val="24"/>
        </w:rPr>
        <w:t>RECHAZO</w:t>
      </w:r>
      <w:bookmarkEnd w:id="859"/>
      <w:bookmarkEnd w:id="860"/>
      <w:bookmarkEnd w:id="861"/>
      <w:bookmarkEnd w:id="862"/>
      <w:bookmarkEnd w:id="863"/>
      <w:bookmarkEnd w:id="864"/>
      <w:bookmarkEnd w:id="865"/>
      <w:bookmarkEnd w:id="866"/>
    </w:p>
    <w:p w14:paraId="10436365" w14:textId="321CEE7B" w:rsidR="00F209C0" w:rsidRPr="00C60897" w:rsidRDefault="00F209C0" w:rsidP="00F209C0">
      <w:pPr>
        <w:pStyle w:val="Textoindependiente"/>
        <w:spacing w:before="120" w:after="120" w:line="288" w:lineRule="auto"/>
        <w:jc w:val="both"/>
        <w:rPr>
          <w:rFonts w:ascii="Tahoma" w:hAnsi="Tahoma" w:cs="Tahoma"/>
          <w:sz w:val="22"/>
          <w:szCs w:val="22"/>
          <w:lang w:val="es-BO"/>
        </w:rPr>
      </w:pPr>
      <w:r w:rsidRPr="00C60897">
        <w:rPr>
          <w:rFonts w:ascii="Tahoma" w:hAnsi="Tahoma" w:cs="Tahoma"/>
          <w:sz w:val="22"/>
          <w:szCs w:val="22"/>
          <w:lang w:val="es-BO"/>
        </w:rPr>
        <w:t>El rechazo de material, en virtud de fallas en los ensayos (Tipo en Fabrica - Muestreo) o disconformidad con el Contrato o con las presentes Especificaciones Técnicas, no eximen al PROPONENTE de su responsabilidad en atender la provisión en el cronograma y plazo previstos. El rechazo de material no podrá motivar ampliación en el plazo de entrega.</w:t>
      </w:r>
    </w:p>
    <w:p w14:paraId="65B88198" w14:textId="5F455F86" w:rsidR="00AA64F7" w:rsidRPr="00C60897" w:rsidRDefault="00930273" w:rsidP="00AA64F7">
      <w:pPr>
        <w:pStyle w:val="Textoindependiente"/>
        <w:spacing w:before="120" w:after="120" w:line="288" w:lineRule="auto"/>
        <w:jc w:val="both"/>
        <w:rPr>
          <w:rFonts w:ascii="Tahoma" w:hAnsi="Tahoma" w:cs="Tahoma"/>
          <w:sz w:val="22"/>
          <w:szCs w:val="22"/>
          <w:lang w:val="es-BO"/>
        </w:rPr>
        <w:sectPr w:rsidR="00AA64F7" w:rsidRPr="00C60897" w:rsidSect="0088336F">
          <w:headerReference w:type="default" r:id="rId51"/>
          <w:pgSz w:w="12240" w:h="15840" w:code="1"/>
          <w:pgMar w:top="1440" w:right="1440" w:bottom="1440" w:left="1440" w:header="720" w:footer="720" w:gutter="0"/>
          <w:paperSrc w:first="15" w:other="15"/>
          <w:cols w:space="720"/>
        </w:sectPr>
      </w:pPr>
      <w:bookmarkStart w:id="867" w:name="_Hlk199331402"/>
      <w:r w:rsidRPr="00C60897">
        <w:rPr>
          <w:rFonts w:ascii="Tahoma" w:hAnsi="Tahoma" w:cs="Tahoma"/>
          <w:sz w:val="22"/>
          <w:szCs w:val="22"/>
          <w:lang w:val="es-BO"/>
        </w:rPr>
        <w:t>En caso</w:t>
      </w:r>
      <w:r w:rsidR="00A35A8A" w:rsidRPr="00C60897">
        <w:rPr>
          <w:rFonts w:ascii="Tahoma" w:hAnsi="Tahoma" w:cs="Tahoma"/>
          <w:sz w:val="22"/>
          <w:szCs w:val="22"/>
          <w:lang w:val="es-BO"/>
        </w:rPr>
        <w:t xml:space="preserve"> de rechazo en las Pruebas Tipo</w:t>
      </w:r>
      <w:r w:rsidRPr="00C60897">
        <w:rPr>
          <w:rFonts w:ascii="Tahoma" w:hAnsi="Tahoma" w:cs="Tahoma"/>
          <w:sz w:val="22"/>
          <w:szCs w:val="22"/>
          <w:lang w:val="es-BO"/>
        </w:rPr>
        <w:t xml:space="preserve"> en Fabrica - Muestreo, el PROPONENTE deberá efectuar nuevamente las pruebas indicadas en las especificaciones técnicas</w:t>
      </w:r>
      <w:r w:rsidR="00A35A8A" w:rsidRPr="00C60897">
        <w:rPr>
          <w:rFonts w:ascii="Tahoma" w:hAnsi="Tahoma" w:cs="Tahoma"/>
          <w:sz w:val="22"/>
          <w:szCs w:val="22"/>
          <w:lang w:val="es-BO"/>
        </w:rPr>
        <w:t xml:space="preserve"> a su costo</w:t>
      </w:r>
      <w:r w:rsidRPr="00C60897">
        <w:rPr>
          <w:rFonts w:ascii="Tahoma" w:hAnsi="Tahoma" w:cs="Tahoma"/>
          <w:sz w:val="22"/>
          <w:szCs w:val="22"/>
          <w:lang w:val="es-BO"/>
        </w:rPr>
        <w:t xml:space="preserve">, además, a partir de esta situación en adelante, todos los gastos (pasajes, alimentación y vivienda) requeridos para </w:t>
      </w:r>
      <w:proofErr w:type="spellStart"/>
      <w:r w:rsidRPr="00C60897">
        <w:rPr>
          <w:rFonts w:ascii="Tahoma" w:hAnsi="Tahoma" w:cs="Tahoma"/>
          <w:sz w:val="22"/>
          <w:szCs w:val="22"/>
          <w:lang w:val="es-BO"/>
        </w:rPr>
        <w:t>el</w:t>
      </w:r>
      <w:proofErr w:type="spellEnd"/>
      <w:r w:rsidRPr="00C60897">
        <w:rPr>
          <w:rFonts w:ascii="Tahoma" w:hAnsi="Tahoma" w:cs="Tahoma"/>
          <w:sz w:val="22"/>
          <w:szCs w:val="22"/>
          <w:lang w:val="es-BO"/>
        </w:rPr>
        <w:t xml:space="preserve"> envió de dos inspectores del CONTRATANTE al Laboratorio y/o Fábrica, serán asumidos en</w:t>
      </w:r>
      <w:r w:rsidR="00AA64F7" w:rsidRPr="00C60897">
        <w:rPr>
          <w:rFonts w:ascii="Tahoma" w:hAnsi="Tahoma" w:cs="Tahoma"/>
          <w:sz w:val="22"/>
          <w:szCs w:val="22"/>
          <w:lang w:val="es-BO"/>
        </w:rPr>
        <w:t xml:space="preserve"> su totalidad por el PROPONENTE</w:t>
      </w:r>
      <w:r w:rsidR="003F4CB1" w:rsidRPr="00C60897">
        <w:rPr>
          <w:rFonts w:ascii="Tahoma" w:hAnsi="Tahoma" w:cs="Tahoma"/>
          <w:sz w:val="22"/>
          <w:szCs w:val="22"/>
          <w:lang w:val="es-BO"/>
        </w:rPr>
        <w:t>.</w:t>
      </w:r>
    </w:p>
    <w:p w14:paraId="13338E3B" w14:textId="77777777" w:rsidR="00E2779C" w:rsidRPr="00C60897" w:rsidRDefault="00384659" w:rsidP="00E2779C">
      <w:pPr>
        <w:pStyle w:val="Seccion"/>
        <w:spacing w:before="4000"/>
        <w:ind w:left="0"/>
        <w:rPr>
          <w:rFonts w:ascii="Tahoma" w:hAnsi="Tahoma" w:cs="Tahoma"/>
          <w:lang w:val="es-419"/>
        </w:rPr>
      </w:pPr>
      <w:bookmarkStart w:id="868" w:name="_Toc450041034"/>
      <w:bookmarkStart w:id="869" w:name="_Toc26891405"/>
      <w:bookmarkEnd w:id="743"/>
      <w:bookmarkEnd w:id="744"/>
      <w:bookmarkEnd w:id="745"/>
      <w:bookmarkEnd w:id="746"/>
      <w:bookmarkEnd w:id="747"/>
      <w:bookmarkEnd w:id="748"/>
      <w:bookmarkEnd w:id="749"/>
      <w:bookmarkEnd w:id="867"/>
      <w:r w:rsidRPr="00C60897">
        <w:rPr>
          <w:rFonts w:ascii="Tahoma" w:hAnsi="Tahoma" w:cs="Tahoma"/>
          <w:lang w:val="es-419"/>
        </w:rPr>
        <w:lastRenderedPageBreak/>
        <w:t>TERCERA</w:t>
      </w:r>
      <w:r w:rsidR="00361EE3" w:rsidRPr="00C60897">
        <w:rPr>
          <w:rFonts w:ascii="Tahoma" w:hAnsi="Tahoma" w:cs="Tahoma"/>
          <w:lang w:val="es-419"/>
        </w:rPr>
        <w:t xml:space="preserve"> </w:t>
      </w:r>
      <w:r w:rsidR="007B586E" w:rsidRPr="00C60897">
        <w:rPr>
          <w:rFonts w:ascii="Tahoma" w:hAnsi="Tahoma" w:cs="Tahoma"/>
          <w:lang w:val="es-419"/>
        </w:rPr>
        <w:t>PART</w:t>
      </w:r>
      <w:r w:rsidRPr="00C60897">
        <w:rPr>
          <w:rFonts w:ascii="Tahoma" w:hAnsi="Tahoma" w:cs="Tahoma"/>
          <w:lang w:val="es-419"/>
        </w:rPr>
        <w:t>E.</w:t>
      </w:r>
      <w:r w:rsidR="00361EE3" w:rsidRPr="00C60897">
        <w:rPr>
          <w:rFonts w:ascii="Tahoma" w:hAnsi="Tahoma" w:cs="Tahoma"/>
          <w:lang w:val="es-419"/>
        </w:rPr>
        <w:t xml:space="preserve"> </w:t>
      </w:r>
      <w:r w:rsidR="007B586E" w:rsidRPr="00C60897">
        <w:rPr>
          <w:rFonts w:ascii="Tahoma" w:hAnsi="Tahoma" w:cs="Tahoma"/>
          <w:lang w:val="es-419"/>
        </w:rPr>
        <w:t>Condi</w:t>
      </w:r>
      <w:r w:rsidRPr="00C60897">
        <w:rPr>
          <w:rFonts w:ascii="Tahoma" w:hAnsi="Tahoma" w:cs="Tahoma"/>
          <w:lang w:val="es-419"/>
        </w:rPr>
        <w:t>ciones</w:t>
      </w:r>
      <w:r w:rsidR="00361EE3" w:rsidRPr="00C60897">
        <w:rPr>
          <w:rFonts w:ascii="Tahoma" w:hAnsi="Tahoma" w:cs="Tahoma"/>
          <w:lang w:val="es-419"/>
        </w:rPr>
        <w:t xml:space="preserve"> </w:t>
      </w:r>
    </w:p>
    <w:p w14:paraId="0F5496BC" w14:textId="212F117F" w:rsidR="007B586E" w:rsidRPr="00C60897" w:rsidRDefault="00525ABF" w:rsidP="00E2779C">
      <w:pPr>
        <w:pStyle w:val="Seccion"/>
        <w:spacing w:after="4000"/>
        <w:ind w:left="0"/>
        <w:rPr>
          <w:rFonts w:ascii="Tahoma" w:hAnsi="Tahoma" w:cs="Tahoma"/>
          <w:lang w:val="es-419"/>
        </w:rPr>
      </w:pPr>
      <w:r w:rsidRPr="00C60897">
        <w:rPr>
          <w:rFonts w:ascii="Tahoma" w:hAnsi="Tahoma" w:cs="Tahoma"/>
          <w:lang w:val="es-419"/>
        </w:rPr>
        <w:t>C</w:t>
      </w:r>
      <w:r w:rsidR="000E64C9" w:rsidRPr="00C60897">
        <w:rPr>
          <w:rFonts w:ascii="Tahoma" w:hAnsi="Tahoma" w:cs="Tahoma"/>
          <w:lang w:val="es-419"/>
        </w:rPr>
        <w:t>ontra</w:t>
      </w:r>
      <w:r w:rsidR="00384659" w:rsidRPr="00C60897">
        <w:rPr>
          <w:rFonts w:ascii="Tahoma" w:hAnsi="Tahoma" w:cs="Tahoma"/>
          <w:lang w:val="es-419"/>
        </w:rPr>
        <w:t>ctuales</w:t>
      </w:r>
      <w:r w:rsidR="00361EE3" w:rsidRPr="00C60897">
        <w:rPr>
          <w:rFonts w:ascii="Tahoma" w:hAnsi="Tahoma" w:cs="Tahoma"/>
          <w:lang w:val="es-419"/>
        </w:rPr>
        <w:t xml:space="preserve"> </w:t>
      </w:r>
      <w:r w:rsidR="00384659"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F</w:t>
      </w:r>
      <w:r w:rsidR="00211A26" w:rsidRPr="00C60897">
        <w:rPr>
          <w:rFonts w:ascii="Tahoma" w:hAnsi="Tahoma" w:cs="Tahoma"/>
          <w:lang w:val="es-419"/>
        </w:rPr>
        <w:t>ormularios</w:t>
      </w:r>
      <w:r w:rsidR="00361EE3" w:rsidRPr="00C60897">
        <w:rPr>
          <w:rFonts w:ascii="Tahoma" w:hAnsi="Tahoma" w:cs="Tahoma"/>
          <w:lang w:val="es-419"/>
        </w:rPr>
        <w:t xml:space="preserve"> </w:t>
      </w:r>
      <w:r w:rsidR="00AE7478" w:rsidRPr="00C60897">
        <w:rPr>
          <w:rFonts w:ascii="Tahoma" w:hAnsi="Tahoma" w:cs="Tahoma"/>
          <w:lang w:val="es-419"/>
        </w:rPr>
        <w:t>de</w:t>
      </w:r>
      <w:r w:rsidR="00361EE3" w:rsidRPr="00C60897">
        <w:rPr>
          <w:rFonts w:ascii="Tahoma" w:hAnsi="Tahoma" w:cs="Tahoma"/>
          <w:lang w:val="es-419"/>
        </w:rPr>
        <w:t xml:space="preserve"> </w:t>
      </w:r>
      <w:r w:rsidR="00AE7478" w:rsidRPr="00C60897">
        <w:rPr>
          <w:rFonts w:ascii="Tahoma" w:hAnsi="Tahoma" w:cs="Tahoma"/>
          <w:lang w:val="es-419"/>
        </w:rPr>
        <w:t>Contrato</w:t>
      </w:r>
      <w:bookmarkEnd w:id="868"/>
      <w:bookmarkEnd w:id="869"/>
    </w:p>
    <w:p w14:paraId="171E6532" w14:textId="77777777" w:rsidR="00B53098" w:rsidRPr="00C60897" w:rsidRDefault="00B53098">
      <w:pPr>
        <w:rPr>
          <w:rFonts w:ascii="Tahoma" w:hAnsi="Tahoma" w:cs="Tahoma"/>
          <w:bCs/>
          <w:lang w:val="es-419"/>
        </w:rPr>
      </w:pPr>
      <w:r w:rsidRPr="00C60897">
        <w:rPr>
          <w:rFonts w:ascii="Tahoma" w:hAnsi="Tahoma" w:cs="Tahoma"/>
          <w:b/>
          <w:sz w:val="44"/>
          <w:szCs w:val="44"/>
          <w:lang w:val="es-419"/>
        </w:rPr>
        <w:br w:type="page"/>
      </w:r>
    </w:p>
    <w:p w14:paraId="3B277048" w14:textId="4DC422C7" w:rsidR="00B53098" w:rsidRPr="00C60897" w:rsidRDefault="00B53098" w:rsidP="00DC0316">
      <w:pPr>
        <w:pStyle w:val="Seccion"/>
        <w:rPr>
          <w:rFonts w:ascii="Tahoma" w:hAnsi="Tahoma" w:cs="Tahoma"/>
          <w:szCs w:val="44"/>
          <w:lang w:val="es-419"/>
        </w:rPr>
        <w:sectPr w:rsidR="00B53098" w:rsidRPr="00C60897" w:rsidSect="0088336F">
          <w:headerReference w:type="default" r:id="rId52"/>
          <w:pgSz w:w="12240" w:h="15840" w:code="1"/>
          <w:pgMar w:top="1440" w:right="1440" w:bottom="1440" w:left="1440" w:header="720" w:footer="720" w:gutter="0"/>
          <w:paperSrc w:first="15" w:other="15"/>
          <w:cols w:space="720"/>
        </w:sectPr>
      </w:pPr>
    </w:p>
    <w:p w14:paraId="7A94E13D" w14:textId="2B5C4DF8" w:rsidR="0059204B" w:rsidRPr="00C60897" w:rsidRDefault="00F209C0" w:rsidP="0059204B">
      <w:pPr>
        <w:pStyle w:val="Ttulo1"/>
        <w:tabs>
          <w:tab w:val="left" w:pos="1843"/>
          <w:tab w:val="left" w:pos="2268"/>
        </w:tabs>
        <w:spacing w:before="240" w:after="240"/>
        <w:ind w:right="68"/>
        <w:jc w:val="center"/>
        <w:rPr>
          <w:rFonts w:ascii="Tahoma" w:hAnsi="Tahoma" w:cs="Tahoma"/>
          <w:sz w:val="44"/>
          <w:szCs w:val="44"/>
          <w:lang w:val="es-ES"/>
        </w:rPr>
      </w:pPr>
      <w:bookmarkStart w:id="870" w:name="_Hlt158620822"/>
      <w:bookmarkStart w:id="871" w:name="_Hlt158620816"/>
      <w:bookmarkStart w:id="872" w:name="_Hlt158620809"/>
      <w:bookmarkStart w:id="873" w:name="_Hlt158620801"/>
      <w:bookmarkStart w:id="874" w:name="_Hlt158620796"/>
      <w:bookmarkStart w:id="875" w:name="_Hlt158620789"/>
      <w:bookmarkStart w:id="876" w:name="_Hlt158620784"/>
      <w:bookmarkStart w:id="877" w:name="_Hlt158620778"/>
      <w:bookmarkStart w:id="878" w:name="_Hlt158620830"/>
      <w:bookmarkStart w:id="879" w:name="_Hlt126646327"/>
      <w:bookmarkStart w:id="880" w:name="_Hlt126646359"/>
      <w:bookmarkStart w:id="881" w:name="_Hlt158620845"/>
      <w:bookmarkStart w:id="882" w:name="_Toc21721132"/>
      <w:bookmarkStart w:id="883" w:name="_Toc109554925"/>
      <w:bookmarkStart w:id="884" w:name="_Toc534710071"/>
      <w:bookmarkStart w:id="885" w:name="_Toc19612203"/>
      <w:bookmarkStart w:id="886" w:name="_Toc24713200"/>
      <w:bookmarkStart w:id="887" w:name="_Toc534797693"/>
      <w:bookmarkStart w:id="888" w:name="_Toc7169845"/>
      <w:bookmarkStart w:id="889" w:name="_Hlk99052858"/>
      <w:bookmarkStart w:id="890" w:name="_Toc26891406"/>
      <w:bookmarkStart w:id="891" w:name="_Toc403379141"/>
      <w:bookmarkEnd w:id="870"/>
      <w:bookmarkEnd w:id="871"/>
      <w:bookmarkEnd w:id="872"/>
      <w:bookmarkEnd w:id="873"/>
      <w:bookmarkEnd w:id="874"/>
      <w:bookmarkEnd w:id="875"/>
      <w:bookmarkEnd w:id="876"/>
      <w:bookmarkEnd w:id="877"/>
      <w:bookmarkEnd w:id="878"/>
      <w:bookmarkEnd w:id="879"/>
      <w:bookmarkEnd w:id="880"/>
      <w:bookmarkEnd w:id="881"/>
      <w:r w:rsidRPr="00C60897">
        <w:rPr>
          <w:rFonts w:ascii="Tahoma" w:hAnsi="Tahoma" w:cs="Tahoma"/>
          <w:sz w:val="44"/>
          <w:szCs w:val="44"/>
          <w:lang w:val="es-ES"/>
        </w:rPr>
        <w:lastRenderedPageBreak/>
        <w:t>Sección</w:t>
      </w:r>
      <w:r w:rsidR="0059204B" w:rsidRPr="00C60897">
        <w:rPr>
          <w:rFonts w:ascii="Tahoma" w:hAnsi="Tahoma" w:cs="Tahoma"/>
          <w:sz w:val="44"/>
          <w:szCs w:val="44"/>
          <w:lang w:val="es-ES"/>
        </w:rPr>
        <w:t xml:space="preserve"> VII.</w:t>
      </w:r>
      <w:r w:rsidR="0059204B" w:rsidRPr="00C60897">
        <w:rPr>
          <w:rFonts w:ascii="Tahoma" w:hAnsi="Tahoma" w:cs="Tahoma"/>
          <w:sz w:val="44"/>
          <w:szCs w:val="44"/>
          <w:lang w:val="es-ES"/>
        </w:rPr>
        <w:tab/>
        <w:t>Condiciones Generales del Contrato (CGC)</w:t>
      </w:r>
    </w:p>
    <w:bookmarkEnd w:id="882"/>
    <w:p w14:paraId="15D659C5" w14:textId="20C0855A" w:rsidR="00DC0DEF" w:rsidRPr="00C60897" w:rsidRDefault="002B5692" w:rsidP="0059204B">
      <w:pPr>
        <w:pStyle w:val="Index"/>
        <w:rPr>
          <w:rFonts w:ascii="Tahoma" w:hAnsi="Tahoma" w:cs="Tahoma"/>
          <w:sz w:val="40"/>
          <w:szCs w:val="40"/>
          <w:lang w:val="es-ES"/>
        </w:rPr>
      </w:pPr>
      <w:r w:rsidRPr="00C60897">
        <w:rPr>
          <w:rFonts w:ascii="Tahoma" w:hAnsi="Tahoma" w:cs="Tahoma"/>
          <w:sz w:val="40"/>
          <w:szCs w:val="40"/>
          <w:lang w:val="es-ES"/>
        </w:rPr>
        <w:t>Índice de Cláusulas</w:t>
      </w:r>
      <w:bookmarkEnd w:id="883"/>
      <w:bookmarkEnd w:id="884"/>
      <w:bookmarkEnd w:id="885"/>
      <w:bookmarkEnd w:id="886"/>
      <w:bookmarkEnd w:id="887"/>
      <w:bookmarkEnd w:id="888"/>
      <w:r w:rsidR="00DC0DEF" w:rsidRPr="00C60897">
        <w:rPr>
          <w:rFonts w:ascii="Tahoma" w:hAnsi="Tahoma" w:cs="Tahoma"/>
          <w:noProof/>
          <w:szCs w:val="36"/>
          <w:lang w:val="es-ES"/>
        </w:rPr>
        <w:fldChar w:fldCharType="begin"/>
      </w:r>
      <w:r w:rsidR="00DC0DEF" w:rsidRPr="00C60897">
        <w:rPr>
          <w:rFonts w:ascii="Tahoma" w:hAnsi="Tahoma" w:cs="Tahoma"/>
          <w:lang w:val="es-ES"/>
        </w:rPr>
        <w:instrText xml:space="preserve"> TOC \h \z \t "Section V Heading2,1,Section V Heading3,2" </w:instrText>
      </w:r>
      <w:r w:rsidR="00DC0DEF" w:rsidRPr="00C60897">
        <w:rPr>
          <w:rFonts w:ascii="Tahoma" w:hAnsi="Tahoma" w:cs="Tahoma"/>
          <w:noProof/>
          <w:szCs w:val="36"/>
          <w:lang w:val="es-ES"/>
        </w:rPr>
        <w:fldChar w:fldCharType="separate"/>
      </w:r>
    </w:p>
    <w:p w14:paraId="5B3E9A1B" w14:textId="6D2C43EB"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1.</w:t>
      </w:r>
      <w:r w:rsidRPr="00714D74">
        <w:rPr>
          <w:rFonts w:ascii="Tahoma" w:hAnsi="Tahoma" w:cs="Tahoma"/>
          <w:sz w:val="28"/>
          <w:szCs w:val="28"/>
        </w:rPr>
        <w:tab/>
      </w:r>
      <w:r w:rsidRPr="00714D74">
        <w:rPr>
          <w:rFonts w:ascii="Tahoma" w:hAnsi="Tahoma" w:cs="Tahoma"/>
          <w:sz w:val="28"/>
          <w:szCs w:val="28"/>
          <w:lang w:val="es-ES"/>
        </w:rPr>
        <w:t>Definiciones</w:t>
      </w:r>
      <w:r w:rsidRPr="00714D74">
        <w:rPr>
          <w:rFonts w:ascii="Tahoma" w:hAnsi="Tahoma" w:cs="Tahoma"/>
          <w:webHidden/>
          <w:sz w:val="28"/>
          <w:szCs w:val="28"/>
        </w:rPr>
        <w:tab/>
      </w:r>
      <w:r w:rsidR="00714D74">
        <w:rPr>
          <w:rFonts w:ascii="Tahoma" w:hAnsi="Tahoma" w:cs="Tahoma"/>
          <w:webHidden/>
          <w:sz w:val="28"/>
          <w:szCs w:val="28"/>
        </w:rPr>
        <w:t>122</w:t>
      </w:r>
    </w:p>
    <w:p w14:paraId="0BAAD8DA" w14:textId="6358CF84"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 xml:space="preserve">2. </w:t>
      </w:r>
      <w:r w:rsidRPr="00714D74">
        <w:rPr>
          <w:rFonts w:ascii="Tahoma" w:hAnsi="Tahoma" w:cs="Tahoma"/>
          <w:sz w:val="28"/>
          <w:szCs w:val="28"/>
        </w:rPr>
        <w:tab/>
      </w:r>
      <w:r w:rsidR="00935044" w:rsidRPr="00714D74">
        <w:rPr>
          <w:rFonts w:ascii="Tahoma" w:hAnsi="Tahoma" w:cs="Tahoma"/>
          <w:sz w:val="28"/>
          <w:szCs w:val="28"/>
          <w:lang w:val="es-ES"/>
        </w:rPr>
        <w:t>Documentos del Contrato</w:t>
      </w:r>
      <w:r w:rsidRPr="00714D74">
        <w:rPr>
          <w:rFonts w:ascii="Tahoma" w:hAnsi="Tahoma" w:cs="Tahoma"/>
          <w:webHidden/>
          <w:sz w:val="28"/>
          <w:szCs w:val="28"/>
        </w:rPr>
        <w:tab/>
      </w:r>
      <w:r w:rsidR="00714D74">
        <w:rPr>
          <w:rFonts w:ascii="Tahoma" w:hAnsi="Tahoma" w:cs="Tahoma"/>
          <w:webHidden/>
          <w:sz w:val="28"/>
          <w:szCs w:val="28"/>
        </w:rPr>
        <w:t>123</w:t>
      </w:r>
    </w:p>
    <w:p w14:paraId="344DCAE9" w14:textId="6E5CDEAA"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3.</w:t>
      </w:r>
      <w:r w:rsidRPr="00714D74">
        <w:rPr>
          <w:rFonts w:ascii="Tahoma" w:hAnsi="Tahoma" w:cs="Tahoma"/>
          <w:sz w:val="28"/>
          <w:szCs w:val="28"/>
          <w:lang w:val="es-ES"/>
        </w:rPr>
        <w:tab/>
      </w:r>
      <w:r w:rsidR="00935044" w:rsidRPr="00714D74">
        <w:rPr>
          <w:rFonts w:ascii="Tahoma" w:hAnsi="Tahoma" w:cs="Tahoma"/>
          <w:sz w:val="28"/>
          <w:szCs w:val="28"/>
          <w:lang w:val="es-ES"/>
        </w:rPr>
        <w:t>Prácticas Prohibidas</w:t>
      </w:r>
      <w:r w:rsidRPr="00714D74">
        <w:rPr>
          <w:rFonts w:ascii="Tahoma" w:hAnsi="Tahoma" w:cs="Tahoma"/>
          <w:webHidden/>
          <w:sz w:val="28"/>
          <w:szCs w:val="28"/>
          <w:lang w:val="es-ES"/>
        </w:rPr>
        <w:tab/>
      </w:r>
      <w:r w:rsidR="00714D74">
        <w:rPr>
          <w:rFonts w:ascii="Tahoma" w:hAnsi="Tahoma" w:cs="Tahoma"/>
          <w:webHidden/>
          <w:sz w:val="28"/>
          <w:szCs w:val="28"/>
          <w:lang w:val="es-ES"/>
        </w:rPr>
        <w:t>124</w:t>
      </w:r>
    </w:p>
    <w:p w14:paraId="17A7B1E1" w14:textId="15BB97A9" w:rsidR="000124D9" w:rsidRPr="002D7AF1" w:rsidRDefault="000124D9" w:rsidP="00B61259">
      <w:pPr>
        <w:pStyle w:val="TDC2"/>
        <w:rPr>
          <w:rFonts w:ascii="Tahoma" w:hAnsi="Tahoma" w:cs="Tahoma"/>
          <w:sz w:val="28"/>
          <w:szCs w:val="28"/>
          <w:lang w:val="es-ES"/>
        </w:rPr>
      </w:pPr>
      <w:r w:rsidRPr="002D7AF1">
        <w:rPr>
          <w:rFonts w:ascii="Tahoma" w:hAnsi="Tahoma" w:cs="Tahoma"/>
          <w:sz w:val="28"/>
          <w:szCs w:val="28"/>
          <w:lang w:val="es-ES"/>
        </w:rPr>
        <w:t>4.</w:t>
      </w:r>
      <w:r w:rsidRPr="002D7AF1">
        <w:rPr>
          <w:rFonts w:ascii="Tahoma" w:hAnsi="Tahoma" w:cs="Tahoma"/>
          <w:sz w:val="28"/>
          <w:szCs w:val="28"/>
          <w:lang w:val="es-ES"/>
        </w:rPr>
        <w:tab/>
        <w:t>Actividades Prohibidas</w:t>
      </w:r>
      <w:r w:rsidRPr="002D7AF1">
        <w:rPr>
          <w:rFonts w:ascii="Tahoma" w:hAnsi="Tahoma" w:cs="Tahoma"/>
          <w:sz w:val="28"/>
          <w:szCs w:val="28"/>
          <w:lang w:val="es-ES"/>
        </w:rPr>
        <w:tab/>
        <w:t>131</w:t>
      </w:r>
    </w:p>
    <w:p w14:paraId="276E0A76" w14:textId="4B08AC19" w:rsidR="00DC0DEF" w:rsidRPr="00714D74" w:rsidRDefault="002D7AF1" w:rsidP="00B61259">
      <w:pPr>
        <w:pStyle w:val="TDC2"/>
        <w:rPr>
          <w:rFonts w:ascii="Tahoma" w:hAnsi="Tahoma" w:cs="Tahoma"/>
          <w:sz w:val="28"/>
          <w:szCs w:val="28"/>
          <w:lang w:val="es-ES"/>
        </w:rPr>
      </w:pPr>
      <w:r w:rsidRPr="002D7AF1">
        <w:rPr>
          <w:rFonts w:ascii="Tahoma" w:hAnsi="Tahoma" w:cs="Tahoma"/>
          <w:sz w:val="28"/>
          <w:szCs w:val="28"/>
          <w:lang w:val="es-ES"/>
        </w:rPr>
        <w:t>5</w:t>
      </w:r>
      <w:r w:rsidR="00DC0DEF" w:rsidRPr="002D7AF1">
        <w:rPr>
          <w:rFonts w:ascii="Tahoma" w:hAnsi="Tahoma" w:cs="Tahoma"/>
          <w:sz w:val="28"/>
          <w:szCs w:val="28"/>
          <w:lang w:val="es-ES"/>
        </w:rPr>
        <w:t>.</w:t>
      </w:r>
      <w:r w:rsidR="00DC0DEF" w:rsidRPr="002D7AF1">
        <w:rPr>
          <w:rFonts w:ascii="Tahoma" w:hAnsi="Tahoma" w:cs="Tahoma"/>
          <w:sz w:val="28"/>
          <w:szCs w:val="28"/>
          <w:lang w:val="es-ES"/>
        </w:rPr>
        <w:tab/>
      </w:r>
      <w:r w:rsidR="00935044" w:rsidRPr="002D7AF1">
        <w:rPr>
          <w:rFonts w:ascii="Tahoma" w:hAnsi="Tahoma" w:cs="Tahoma"/>
          <w:sz w:val="28"/>
          <w:szCs w:val="28"/>
          <w:lang w:val="es-ES"/>
        </w:rPr>
        <w:t>Interpretación</w:t>
      </w:r>
      <w:r w:rsidR="00DC0DEF" w:rsidRPr="00714D74">
        <w:rPr>
          <w:rFonts w:ascii="Tahoma" w:hAnsi="Tahoma" w:cs="Tahoma"/>
          <w:webHidden/>
          <w:sz w:val="28"/>
          <w:szCs w:val="28"/>
          <w:lang w:val="es-ES"/>
        </w:rPr>
        <w:tab/>
      </w:r>
      <w:r w:rsidR="000124D9">
        <w:rPr>
          <w:rFonts w:ascii="Tahoma" w:hAnsi="Tahoma" w:cs="Tahoma"/>
          <w:webHidden/>
          <w:sz w:val="28"/>
          <w:szCs w:val="28"/>
          <w:lang w:val="es-ES"/>
        </w:rPr>
        <w:t>133</w:t>
      </w:r>
    </w:p>
    <w:p w14:paraId="43942516" w14:textId="0AB23D7F" w:rsidR="00DC0DEF" w:rsidRPr="00714D74" w:rsidRDefault="002D7AF1" w:rsidP="00B61259">
      <w:pPr>
        <w:pStyle w:val="TDC2"/>
        <w:rPr>
          <w:rFonts w:ascii="Tahoma" w:hAnsi="Tahoma" w:cs="Tahoma"/>
          <w:sz w:val="28"/>
          <w:szCs w:val="28"/>
          <w:lang w:val="es-ES"/>
        </w:rPr>
      </w:pPr>
      <w:r>
        <w:rPr>
          <w:rFonts w:ascii="Tahoma" w:hAnsi="Tahoma" w:cs="Tahoma"/>
          <w:sz w:val="28"/>
          <w:szCs w:val="28"/>
          <w:lang w:val="es-ES"/>
        </w:rPr>
        <w:t>6</w:t>
      </w:r>
      <w:r w:rsidR="00DC0DEF" w:rsidRPr="00714D74">
        <w:rPr>
          <w:rFonts w:ascii="Tahoma" w:hAnsi="Tahoma" w:cs="Tahoma"/>
          <w:sz w:val="28"/>
          <w:szCs w:val="28"/>
          <w:lang w:val="es-ES"/>
        </w:rPr>
        <w:t>.</w:t>
      </w:r>
      <w:r w:rsidR="00DC0DEF" w:rsidRPr="00714D74">
        <w:rPr>
          <w:rFonts w:ascii="Tahoma" w:hAnsi="Tahoma" w:cs="Tahoma"/>
          <w:sz w:val="28"/>
          <w:szCs w:val="28"/>
          <w:lang w:val="es-ES"/>
        </w:rPr>
        <w:tab/>
      </w:r>
      <w:r w:rsidR="00935044" w:rsidRPr="00714D74">
        <w:rPr>
          <w:rFonts w:ascii="Tahoma" w:hAnsi="Tahoma" w:cs="Tahoma"/>
          <w:sz w:val="28"/>
          <w:szCs w:val="28"/>
          <w:lang w:val="es-ES"/>
        </w:rPr>
        <w:t>Idioma</w:t>
      </w:r>
      <w:r w:rsidR="00DC0DEF" w:rsidRPr="00714D74">
        <w:rPr>
          <w:rFonts w:ascii="Tahoma" w:hAnsi="Tahoma" w:cs="Tahoma"/>
          <w:webHidden/>
          <w:sz w:val="28"/>
          <w:szCs w:val="28"/>
          <w:lang w:val="es-ES"/>
        </w:rPr>
        <w:tab/>
      </w:r>
      <w:r w:rsidR="000124D9">
        <w:rPr>
          <w:rFonts w:ascii="Tahoma" w:hAnsi="Tahoma" w:cs="Tahoma"/>
          <w:webHidden/>
          <w:sz w:val="28"/>
          <w:szCs w:val="28"/>
          <w:lang w:val="es-ES"/>
        </w:rPr>
        <w:t>134</w:t>
      </w:r>
    </w:p>
    <w:p w14:paraId="255F9D21" w14:textId="2D849465" w:rsidR="00DC0DEF" w:rsidRPr="00714D74" w:rsidRDefault="002D7AF1" w:rsidP="00B61259">
      <w:pPr>
        <w:pStyle w:val="TDC2"/>
        <w:rPr>
          <w:rFonts w:ascii="Tahoma" w:hAnsi="Tahoma" w:cs="Tahoma"/>
          <w:sz w:val="28"/>
          <w:szCs w:val="28"/>
        </w:rPr>
      </w:pPr>
      <w:r>
        <w:rPr>
          <w:rFonts w:ascii="Tahoma" w:hAnsi="Tahoma" w:cs="Tahoma"/>
          <w:sz w:val="28"/>
          <w:szCs w:val="28"/>
          <w:lang w:val="es-ES"/>
        </w:rPr>
        <w:t>7</w:t>
      </w:r>
      <w:r w:rsidR="00DC0DEF" w:rsidRPr="00714D74">
        <w:rPr>
          <w:rFonts w:ascii="Tahoma" w:hAnsi="Tahoma" w:cs="Tahoma"/>
          <w:sz w:val="28"/>
          <w:szCs w:val="28"/>
          <w:lang w:val="es-ES"/>
        </w:rPr>
        <w:t>.</w:t>
      </w:r>
      <w:r w:rsidR="00DC0DEF" w:rsidRPr="00714D74">
        <w:rPr>
          <w:rFonts w:ascii="Tahoma" w:hAnsi="Tahoma" w:cs="Tahoma"/>
          <w:sz w:val="28"/>
          <w:szCs w:val="28"/>
        </w:rPr>
        <w:tab/>
      </w:r>
      <w:r w:rsidR="00CE33D8" w:rsidRPr="00714D74">
        <w:rPr>
          <w:rFonts w:ascii="Tahoma" w:hAnsi="Tahoma" w:cs="Tahoma"/>
          <w:sz w:val="28"/>
          <w:szCs w:val="28"/>
          <w:lang w:val="es-ES"/>
        </w:rPr>
        <w:t>Asociación en Participación o Consorcio</w:t>
      </w:r>
      <w:r w:rsidR="00DC0DEF" w:rsidRPr="00714D74">
        <w:rPr>
          <w:rFonts w:ascii="Tahoma" w:hAnsi="Tahoma" w:cs="Tahoma"/>
          <w:webHidden/>
          <w:sz w:val="28"/>
          <w:szCs w:val="28"/>
        </w:rPr>
        <w:tab/>
      </w:r>
      <w:r w:rsidR="000124D9">
        <w:rPr>
          <w:rFonts w:ascii="Tahoma" w:hAnsi="Tahoma" w:cs="Tahoma"/>
          <w:webHidden/>
          <w:sz w:val="28"/>
          <w:szCs w:val="28"/>
        </w:rPr>
        <w:t>134</w:t>
      </w:r>
    </w:p>
    <w:p w14:paraId="601BB030" w14:textId="24E50088" w:rsidR="00DC0DEF" w:rsidRPr="00714D74" w:rsidRDefault="002D7AF1" w:rsidP="00B61259">
      <w:pPr>
        <w:pStyle w:val="TDC2"/>
        <w:rPr>
          <w:rFonts w:ascii="Tahoma" w:hAnsi="Tahoma" w:cs="Tahoma"/>
          <w:sz w:val="28"/>
          <w:szCs w:val="28"/>
          <w:lang w:val="es-ES"/>
        </w:rPr>
      </w:pPr>
      <w:r>
        <w:rPr>
          <w:rFonts w:ascii="Tahoma" w:hAnsi="Tahoma" w:cs="Tahoma"/>
          <w:sz w:val="28"/>
          <w:szCs w:val="28"/>
          <w:lang w:val="es-ES"/>
        </w:rPr>
        <w:t>8</w:t>
      </w:r>
      <w:r w:rsidR="00DC0DEF" w:rsidRPr="00714D74">
        <w:rPr>
          <w:rFonts w:ascii="Tahoma" w:hAnsi="Tahoma" w:cs="Tahoma"/>
          <w:sz w:val="28"/>
          <w:szCs w:val="28"/>
          <w:lang w:val="es-ES"/>
        </w:rPr>
        <w:t>.</w:t>
      </w:r>
      <w:r w:rsidR="00DC0DEF" w:rsidRPr="00714D74">
        <w:rPr>
          <w:rFonts w:ascii="Tahoma" w:hAnsi="Tahoma" w:cs="Tahoma"/>
          <w:sz w:val="28"/>
          <w:szCs w:val="28"/>
          <w:lang w:val="es-ES"/>
        </w:rPr>
        <w:tab/>
      </w:r>
      <w:r w:rsidR="00CE33D8" w:rsidRPr="00714D74">
        <w:rPr>
          <w:rFonts w:ascii="Tahoma" w:hAnsi="Tahoma" w:cs="Tahoma"/>
          <w:sz w:val="28"/>
          <w:szCs w:val="28"/>
          <w:lang w:val="es-ES"/>
        </w:rPr>
        <w:t>Elelegibilidad</w:t>
      </w:r>
      <w:r w:rsidR="00DC0DEF" w:rsidRPr="00714D74">
        <w:rPr>
          <w:rFonts w:ascii="Tahoma" w:hAnsi="Tahoma" w:cs="Tahoma"/>
          <w:webHidden/>
          <w:sz w:val="28"/>
          <w:szCs w:val="28"/>
          <w:lang w:val="es-ES"/>
        </w:rPr>
        <w:tab/>
      </w:r>
      <w:r w:rsidR="000124D9">
        <w:rPr>
          <w:rFonts w:ascii="Tahoma" w:hAnsi="Tahoma" w:cs="Tahoma"/>
          <w:webHidden/>
          <w:sz w:val="28"/>
          <w:szCs w:val="28"/>
          <w:lang w:val="es-ES"/>
        </w:rPr>
        <w:t>134</w:t>
      </w:r>
    </w:p>
    <w:p w14:paraId="2142F9EE" w14:textId="68E3A92B" w:rsidR="00DC0DEF" w:rsidRPr="00714D74" w:rsidRDefault="002D7AF1" w:rsidP="00B61259">
      <w:pPr>
        <w:pStyle w:val="TDC2"/>
        <w:rPr>
          <w:rFonts w:ascii="Tahoma" w:hAnsi="Tahoma" w:cs="Tahoma"/>
          <w:sz w:val="28"/>
          <w:szCs w:val="28"/>
          <w:lang w:val="es-ES"/>
        </w:rPr>
      </w:pPr>
      <w:r>
        <w:rPr>
          <w:rFonts w:ascii="Tahoma" w:hAnsi="Tahoma" w:cs="Tahoma"/>
          <w:sz w:val="28"/>
          <w:szCs w:val="28"/>
          <w:lang w:val="es-ES"/>
        </w:rPr>
        <w:t>9</w:t>
      </w:r>
      <w:r w:rsidR="00DC0DEF" w:rsidRPr="00714D74">
        <w:rPr>
          <w:rFonts w:ascii="Tahoma" w:hAnsi="Tahoma" w:cs="Tahoma"/>
          <w:sz w:val="28"/>
          <w:szCs w:val="28"/>
          <w:lang w:val="es-ES"/>
        </w:rPr>
        <w:t>.</w:t>
      </w:r>
      <w:r w:rsidR="00DC0DEF" w:rsidRPr="00714D74">
        <w:rPr>
          <w:rFonts w:ascii="Tahoma" w:hAnsi="Tahoma" w:cs="Tahoma"/>
          <w:sz w:val="28"/>
          <w:szCs w:val="28"/>
          <w:lang w:val="es-ES"/>
        </w:rPr>
        <w:tab/>
      </w:r>
      <w:r w:rsidR="00CE33D8" w:rsidRPr="00714D74">
        <w:rPr>
          <w:rFonts w:ascii="Tahoma" w:hAnsi="Tahoma" w:cs="Tahoma"/>
          <w:sz w:val="28"/>
          <w:szCs w:val="28"/>
          <w:lang w:val="es-ES"/>
        </w:rPr>
        <w:t>Notificaciones</w:t>
      </w:r>
      <w:r w:rsidR="00DC0DEF" w:rsidRPr="00714D74">
        <w:rPr>
          <w:rFonts w:ascii="Tahoma" w:hAnsi="Tahoma" w:cs="Tahoma"/>
          <w:webHidden/>
          <w:sz w:val="28"/>
          <w:szCs w:val="28"/>
          <w:lang w:val="es-ES"/>
        </w:rPr>
        <w:tab/>
      </w:r>
      <w:r w:rsidR="000124D9">
        <w:rPr>
          <w:rFonts w:ascii="Tahoma" w:hAnsi="Tahoma" w:cs="Tahoma"/>
          <w:webHidden/>
          <w:sz w:val="28"/>
          <w:szCs w:val="28"/>
          <w:lang w:val="es-ES"/>
        </w:rPr>
        <w:t>135</w:t>
      </w:r>
    </w:p>
    <w:p w14:paraId="217AE6CB" w14:textId="48AB2CA2" w:rsidR="00DC0DEF" w:rsidRPr="00714D74" w:rsidRDefault="002D7AF1" w:rsidP="00B61259">
      <w:pPr>
        <w:pStyle w:val="TDC2"/>
        <w:rPr>
          <w:rFonts w:ascii="Tahoma" w:hAnsi="Tahoma" w:cs="Tahoma"/>
          <w:sz w:val="28"/>
          <w:szCs w:val="28"/>
          <w:lang w:val="es-ES"/>
        </w:rPr>
      </w:pPr>
      <w:r>
        <w:rPr>
          <w:rFonts w:ascii="Tahoma" w:hAnsi="Tahoma" w:cs="Tahoma"/>
          <w:sz w:val="28"/>
          <w:szCs w:val="28"/>
          <w:lang w:val="es-ES"/>
        </w:rPr>
        <w:t>10</w:t>
      </w:r>
      <w:r w:rsidR="00DC0DEF" w:rsidRPr="00714D74">
        <w:rPr>
          <w:rFonts w:ascii="Tahoma" w:hAnsi="Tahoma" w:cs="Tahoma"/>
          <w:sz w:val="28"/>
          <w:szCs w:val="28"/>
          <w:lang w:val="es-ES"/>
        </w:rPr>
        <w:t>.</w:t>
      </w:r>
      <w:r w:rsidR="00DC0DEF" w:rsidRPr="00714D74">
        <w:rPr>
          <w:rFonts w:ascii="Tahoma" w:hAnsi="Tahoma" w:cs="Tahoma"/>
          <w:sz w:val="28"/>
          <w:szCs w:val="28"/>
          <w:lang w:val="es-ES"/>
        </w:rPr>
        <w:tab/>
      </w:r>
      <w:r w:rsidR="00CE33D8" w:rsidRPr="00714D74">
        <w:rPr>
          <w:rFonts w:ascii="Tahoma" w:hAnsi="Tahoma" w:cs="Tahoma"/>
          <w:sz w:val="28"/>
          <w:szCs w:val="28"/>
          <w:lang w:val="es-ES"/>
        </w:rPr>
        <w:t>Legislación Aplicable</w:t>
      </w:r>
      <w:r w:rsidR="00DC0DEF" w:rsidRPr="00714D74">
        <w:rPr>
          <w:rFonts w:ascii="Tahoma" w:hAnsi="Tahoma" w:cs="Tahoma"/>
          <w:webHidden/>
          <w:sz w:val="28"/>
          <w:szCs w:val="28"/>
          <w:lang w:val="es-ES"/>
        </w:rPr>
        <w:tab/>
      </w:r>
      <w:r w:rsidR="000124D9">
        <w:rPr>
          <w:rFonts w:ascii="Tahoma" w:hAnsi="Tahoma" w:cs="Tahoma"/>
          <w:webHidden/>
          <w:sz w:val="28"/>
          <w:szCs w:val="28"/>
          <w:lang w:val="es-ES"/>
        </w:rPr>
        <w:t>135</w:t>
      </w:r>
    </w:p>
    <w:p w14:paraId="02F4D098" w14:textId="3DD23220"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1</w:t>
      </w:r>
      <w:r w:rsidR="002D7AF1">
        <w:rPr>
          <w:rFonts w:ascii="Tahoma" w:hAnsi="Tahoma" w:cs="Tahoma"/>
          <w:sz w:val="28"/>
          <w:szCs w:val="28"/>
          <w:lang w:val="es-ES"/>
        </w:rPr>
        <w:t>1</w:t>
      </w:r>
      <w:r w:rsidRPr="00714D74">
        <w:rPr>
          <w:rFonts w:ascii="Tahoma" w:hAnsi="Tahoma" w:cs="Tahoma"/>
          <w:sz w:val="28"/>
          <w:szCs w:val="28"/>
          <w:lang w:val="es-ES"/>
        </w:rPr>
        <w:t>.</w:t>
      </w:r>
      <w:r w:rsidRPr="00714D74">
        <w:rPr>
          <w:rFonts w:ascii="Tahoma" w:hAnsi="Tahoma" w:cs="Tahoma"/>
          <w:sz w:val="28"/>
          <w:szCs w:val="28"/>
        </w:rPr>
        <w:tab/>
      </w:r>
      <w:r w:rsidR="00CE33D8" w:rsidRPr="00714D74">
        <w:rPr>
          <w:rFonts w:ascii="Tahoma" w:hAnsi="Tahoma" w:cs="Tahoma"/>
          <w:sz w:val="28"/>
          <w:szCs w:val="28"/>
          <w:lang w:val="es-ES"/>
        </w:rPr>
        <w:t>Solución de Controversias</w:t>
      </w:r>
      <w:r w:rsidRPr="00714D74">
        <w:rPr>
          <w:rFonts w:ascii="Tahoma" w:hAnsi="Tahoma" w:cs="Tahoma"/>
          <w:webHidden/>
          <w:sz w:val="28"/>
          <w:szCs w:val="28"/>
        </w:rPr>
        <w:tab/>
      </w:r>
      <w:r w:rsidR="000124D9">
        <w:rPr>
          <w:rFonts w:ascii="Tahoma" w:hAnsi="Tahoma" w:cs="Tahoma"/>
          <w:webHidden/>
          <w:sz w:val="28"/>
          <w:szCs w:val="28"/>
        </w:rPr>
        <w:t>136</w:t>
      </w:r>
    </w:p>
    <w:p w14:paraId="04F2F857" w14:textId="16EA4F0B"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1</w:t>
      </w:r>
      <w:r w:rsidR="002D7AF1">
        <w:rPr>
          <w:rFonts w:ascii="Tahoma" w:hAnsi="Tahoma" w:cs="Tahoma"/>
          <w:sz w:val="28"/>
          <w:szCs w:val="28"/>
          <w:lang w:val="es-ES"/>
        </w:rPr>
        <w:t>2</w:t>
      </w:r>
      <w:r w:rsidRPr="00714D74">
        <w:rPr>
          <w:rFonts w:ascii="Tahoma" w:hAnsi="Tahoma" w:cs="Tahoma"/>
          <w:sz w:val="28"/>
          <w:szCs w:val="28"/>
          <w:lang w:val="es-ES"/>
        </w:rPr>
        <w:t>.</w:t>
      </w:r>
      <w:r w:rsidRPr="00714D74">
        <w:rPr>
          <w:rFonts w:ascii="Tahoma" w:hAnsi="Tahoma" w:cs="Tahoma"/>
          <w:sz w:val="28"/>
          <w:szCs w:val="28"/>
        </w:rPr>
        <w:tab/>
      </w:r>
      <w:r w:rsidR="0071169C" w:rsidRPr="00714D74">
        <w:rPr>
          <w:rFonts w:ascii="Tahoma" w:hAnsi="Tahoma" w:cs="Tahoma"/>
          <w:sz w:val="28"/>
          <w:szCs w:val="28"/>
          <w:lang w:val="es-ES"/>
        </w:rPr>
        <w:t>Inspecciones y Auditorias</w:t>
      </w:r>
      <w:r w:rsidRPr="00714D74">
        <w:rPr>
          <w:rFonts w:ascii="Tahoma" w:hAnsi="Tahoma" w:cs="Tahoma"/>
          <w:webHidden/>
          <w:sz w:val="28"/>
          <w:szCs w:val="28"/>
        </w:rPr>
        <w:tab/>
      </w:r>
      <w:r w:rsidR="000124D9">
        <w:rPr>
          <w:rFonts w:ascii="Tahoma" w:hAnsi="Tahoma" w:cs="Tahoma"/>
          <w:webHidden/>
          <w:sz w:val="28"/>
          <w:szCs w:val="28"/>
        </w:rPr>
        <w:t>136</w:t>
      </w:r>
    </w:p>
    <w:p w14:paraId="782DE005" w14:textId="1DCC5E64"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1</w:t>
      </w:r>
      <w:r w:rsidR="002D7AF1">
        <w:rPr>
          <w:rFonts w:ascii="Tahoma" w:hAnsi="Tahoma" w:cs="Tahoma"/>
          <w:sz w:val="28"/>
          <w:szCs w:val="28"/>
          <w:lang w:val="es-ES"/>
        </w:rPr>
        <w:t>3</w:t>
      </w:r>
      <w:r w:rsidRPr="00714D74">
        <w:rPr>
          <w:rFonts w:ascii="Tahoma" w:hAnsi="Tahoma" w:cs="Tahoma"/>
          <w:sz w:val="28"/>
          <w:szCs w:val="28"/>
          <w:lang w:val="es-ES"/>
        </w:rPr>
        <w:t>.</w:t>
      </w:r>
      <w:r w:rsidRPr="00714D74">
        <w:rPr>
          <w:rFonts w:ascii="Tahoma" w:hAnsi="Tahoma" w:cs="Tahoma"/>
          <w:sz w:val="28"/>
          <w:szCs w:val="28"/>
        </w:rPr>
        <w:tab/>
      </w:r>
      <w:r w:rsidR="0071169C" w:rsidRPr="00714D74">
        <w:rPr>
          <w:rFonts w:ascii="Tahoma" w:hAnsi="Tahoma" w:cs="Tahoma"/>
          <w:sz w:val="28"/>
          <w:szCs w:val="28"/>
          <w:lang w:val="es-ES"/>
        </w:rPr>
        <w:t>Alcance de los Suministros</w:t>
      </w:r>
      <w:r w:rsidRPr="00714D74">
        <w:rPr>
          <w:rFonts w:ascii="Tahoma" w:hAnsi="Tahoma" w:cs="Tahoma"/>
          <w:webHidden/>
          <w:sz w:val="28"/>
          <w:szCs w:val="28"/>
        </w:rPr>
        <w:tab/>
      </w:r>
      <w:r w:rsidR="000124D9">
        <w:rPr>
          <w:rFonts w:ascii="Tahoma" w:hAnsi="Tahoma" w:cs="Tahoma"/>
          <w:webHidden/>
          <w:sz w:val="28"/>
          <w:szCs w:val="28"/>
        </w:rPr>
        <w:t>136</w:t>
      </w:r>
    </w:p>
    <w:p w14:paraId="12F81C6A" w14:textId="7BBF1298"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1</w:t>
      </w:r>
      <w:r w:rsidR="002D7AF1">
        <w:rPr>
          <w:rFonts w:ascii="Tahoma" w:hAnsi="Tahoma" w:cs="Tahoma"/>
          <w:sz w:val="28"/>
          <w:szCs w:val="28"/>
          <w:lang w:val="es-ES"/>
        </w:rPr>
        <w:t>4</w:t>
      </w:r>
      <w:r w:rsidRPr="00714D74">
        <w:rPr>
          <w:rFonts w:ascii="Tahoma" w:hAnsi="Tahoma" w:cs="Tahoma"/>
          <w:sz w:val="28"/>
          <w:szCs w:val="28"/>
          <w:lang w:val="es-ES"/>
        </w:rPr>
        <w:t>.</w:t>
      </w:r>
      <w:r w:rsidRPr="00714D74">
        <w:rPr>
          <w:rFonts w:ascii="Tahoma" w:hAnsi="Tahoma" w:cs="Tahoma"/>
          <w:sz w:val="28"/>
          <w:szCs w:val="28"/>
          <w:lang w:val="es-ES"/>
        </w:rPr>
        <w:tab/>
      </w:r>
      <w:r w:rsidR="0071169C" w:rsidRPr="00714D74">
        <w:rPr>
          <w:rFonts w:ascii="Tahoma" w:hAnsi="Tahoma" w:cs="Tahoma"/>
          <w:sz w:val="28"/>
          <w:szCs w:val="28"/>
          <w:lang w:val="es-ES"/>
        </w:rPr>
        <w:t>Entrega y Documentos</w:t>
      </w:r>
      <w:r w:rsidRPr="00714D74">
        <w:rPr>
          <w:rFonts w:ascii="Tahoma" w:hAnsi="Tahoma" w:cs="Tahoma"/>
          <w:webHidden/>
          <w:sz w:val="28"/>
          <w:szCs w:val="28"/>
          <w:lang w:val="es-ES"/>
        </w:rPr>
        <w:tab/>
      </w:r>
      <w:r w:rsidR="000124D9">
        <w:rPr>
          <w:rFonts w:ascii="Tahoma" w:hAnsi="Tahoma" w:cs="Tahoma"/>
          <w:webHidden/>
          <w:sz w:val="28"/>
          <w:szCs w:val="28"/>
          <w:lang w:val="es-ES"/>
        </w:rPr>
        <w:t>137</w:t>
      </w:r>
    </w:p>
    <w:p w14:paraId="5366DBC2" w14:textId="6FC43915"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1</w:t>
      </w:r>
      <w:r w:rsidR="002D7AF1">
        <w:rPr>
          <w:rFonts w:ascii="Tahoma" w:hAnsi="Tahoma" w:cs="Tahoma"/>
          <w:sz w:val="28"/>
          <w:szCs w:val="28"/>
          <w:lang w:val="es-ES"/>
        </w:rPr>
        <w:t>5</w:t>
      </w:r>
      <w:r w:rsidRPr="00714D74">
        <w:rPr>
          <w:rFonts w:ascii="Tahoma" w:hAnsi="Tahoma" w:cs="Tahoma"/>
          <w:sz w:val="28"/>
          <w:szCs w:val="28"/>
          <w:lang w:val="es-ES"/>
        </w:rPr>
        <w:t>.</w:t>
      </w:r>
      <w:r w:rsidRPr="00714D74">
        <w:rPr>
          <w:rFonts w:ascii="Tahoma" w:hAnsi="Tahoma" w:cs="Tahoma"/>
          <w:sz w:val="28"/>
          <w:szCs w:val="28"/>
        </w:rPr>
        <w:tab/>
      </w:r>
      <w:r w:rsidR="0071169C" w:rsidRPr="00714D74">
        <w:rPr>
          <w:rFonts w:ascii="Tahoma" w:hAnsi="Tahoma" w:cs="Tahoma"/>
          <w:spacing w:val="-3"/>
          <w:sz w:val="28"/>
          <w:szCs w:val="28"/>
          <w:lang w:val="es-ES"/>
        </w:rPr>
        <w:t>Responsabilidades del Proveedor</w:t>
      </w:r>
      <w:r w:rsidRPr="00714D74">
        <w:rPr>
          <w:rFonts w:ascii="Tahoma" w:hAnsi="Tahoma" w:cs="Tahoma"/>
          <w:webHidden/>
          <w:sz w:val="28"/>
          <w:szCs w:val="28"/>
        </w:rPr>
        <w:tab/>
      </w:r>
      <w:r w:rsidR="000124D9">
        <w:rPr>
          <w:rFonts w:ascii="Tahoma" w:hAnsi="Tahoma" w:cs="Tahoma"/>
          <w:webHidden/>
          <w:sz w:val="28"/>
          <w:szCs w:val="28"/>
        </w:rPr>
        <w:t>137</w:t>
      </w:r>
    </w:p>
    <w:p w14:paraId="2C0985BB" w14:textId="79ED834C"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1</w:t>
      </w:r>
      <w:r w:rsidR="002D7AF1">
        <w:rPr>
          <w:rFonts w:ascii="Tahoma" w:hAnsi="Tahoma" w:cs="Tahoma"/>
          <w:sz w:val="28"/>
          <w:szCs w:val="28"/>
          <w:lang w:val="es-ES"/>
        </w:rPr>
        <w:t>6</w:t>
      </w:r>
      <w:r w:rsidRPr="00714D74">
        <w:rPr>
          <w:rFonts w:ascii="Tahoma" w:hAnsi="Tahoma" w:cs="Tahoma"/>
          <w:sz w:val="28"/>
          <w:szCs w:val="28"/>
          <w:lang w:val="es-ES"/>
        </w:rPr>
        <w:t>.</w:t>
      </w:r>
      <w:r w:rsidRPr="00714D74">
        <w:rPr>
          <w:rFonts w:ascii="Tahoma" w:hAnsi="Tahoma" w:cs="Tahoma"/>
          <w:sz w:val="28"/>
          <w:szCs w:val="28"/>
          <w:lang w:val="es-ES"/>
        </w:rPr>
        <w:tab/>
      </w:r>
      <w:r w:rsidR="0071169C" w:rsidRPr="00714D74">
        <w:rPr>
          <w:rFonts w:ascii="Tahoma" w:hAnsi="Tahoma" w:cs="Tahoma"/>
          <w:spacing w:val="-3"/>
          <w:sz w:val="28"/>
          <w:szCs w:val="28"/>
          <w:lang w:val="es-ES"/>
        </w:rPr>
        <w:t>Precio del Contrato</w:t>
      </w:r>
      <w:r w:rsidRPr="00714D74">
        <w:rPr>
          <w:rFonts w:ascii="Tahoma" w:hAnsi="Tahoma" w:cs="Tahoma"/>
          <w:webHidden/>
          <w:sz w:val="28"/>
          <w:szCs w:val="28"/>
          <w:lang w:val="es-ES"/>
        </w:rPr>
        <w:tab/>
      </w:r>
      <w:r w:rsidR="000124D9">
        <w:rPr>
          <w:rFonts w:ascii="Tahoma" w:hAnsi="Tahoma" w:cs="Tahoma"/>
          <w:webHidden/>
          <w:sz w:val="28"/>
          <w:szCs w:val="28"/>
          <w:lang w:val="es-ES"/>
        </w:rPr>
        <w:t>137</w:t>
      </w:r>
    </w:p>
    <w:p w14:paraId="045C3220" w14:textId="6382742B"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1</w:t>
      </w:r>
      <w:r w:rsidR="002D7AF1">
        <w:rPr>
          <w:rFonts w:ascii="Tahoma" w:hAnsi="Tahoma" w:cs="Tahoma"/>
          <w:sz w:val="28"/>
          <w:szCs w:val="28"/>
          <w:lang w:val="es-ES"/>
        </w:rPr>
        <w:t>7</w:t>
      </w:r>
      <w:r w:rsidRPr="00714D74">
        <w:rPr>
          <w:rFonts w:ascii="Tahoma" w:hAnsi="Tahoma" w:cs="Tahoma"/>
          <w:sz w:val="28"/>
          <w:szCs w:val="28"/>
          <w:lang w:val="es-ES"/>
        </w:rPr>
        <w:t>.</w:t>
      </w:r>
      <w:r w:rsidRPr="00714D74">
        <w:rPr>
          <w:rFonts w:ascii="Tahoma" w:hAnsi="Tahoma" w:cs="Tahoma"/>
          <w:sz w:val="28"/>
          <w:szCs w:val="28"/>
          <w:lang w:val="es-ES"/>
        </w:rPr>
        <w:tab/>
      </w:r>
      <w:r w:rsidR="0071169C" w:rsidRPr="00714D74">
        <w:rPr>
          <w:rFonts w:ascii="Tahoma" w:hAnsi="Tahoma" w:cs="Tahoma"/>
          <w:spacing w:val="-3"/>
          <w:sz w:val="28"/>
          <w:szCs w:val="28"/>
          <w:lang w:val="es-ES"/>
        </w:rPr>
        <w:t>Condiciones del Pago</w:t>
      </w:r>
      <w:r w:rsidRPr="00714D74">
        <w:rPr>
          <w:rFonts w:ascii="Tahoma" w:hAnsi="Tahoma" w:cs="Tahoma"/>
          <w:webHidden/>
          <w:sz w:val="28"/>
          <w:szCs w:val="28"/>
          <w:lang w:val="es-ES"/>
        </w:rPr>
        <w:tab/>
      </w:r>
      <w:r w:rsidR="000124D9">
        <w:rPr>
          <w:rFonts w:ascii="Tahoma" w:hAnsi="Tahoma" w:cs="Tahoma"/>
          <w:webHidden/>
          <w:sz w:val="28"/>
          <w:szCs w:val="28"/>
          <w:lang w:val="es-ES"/>
        </w:rPr>
        <w:t>137</w:t>
      </w:r>
    </w:p>
    <w:p w14:paraId="5FFBAB46" w14:textId="4D33DDF1"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1</w:t>
      </w:r>
      <w:r w:rsidR="002D7AF1">
        <w:rPr>
          <w:rFonts w:ascii="Tahoma" w:hAnsi="Tahoma" w:cs="Tahoma"/>
          <w:sz w:val="28"/>
          <w:szCs w:val="28"/>
          <w:lang w:val="es-ES"/>
        </w:rPr>
        <w:t>8</w:t>
      </w:r>
      <w:r w:rsidRPr="00714D74">
        <w:rPr>
          <w:rFonts w:ascii="Tahoma" w:hAnsi="Tahoma" w:cs="Tahoma"/>
          <w:sz w:val="28"/>
          <w:szCs w:val="28"/>
          <w:lang w:val="es-ES"/>
        </w:rPr>
        <w:t>.</w:t>
      </w:r>
      <w:r w:rsidRPr="00714D74">
        <w:rPr>
          <w:rFonts w:ascii="Tahoma" w:hAnsi="Tahoma" w:cs="Tahoma"/>
          <w:sz w:val="28"/>
          <w:szCs w:val="28"/>
          <w:lang w:val="es-ES"/>
        </w:rPr>
        <w:tab/>
      </w:r>
      <w:r w:rsidR="0071169C" w:rsidRPr="00714D74">
        <w:rPr>
          <w:rFonts w:ascii="Tahoma" w:hAnsi="Tahoma" w:cs="Tahoma"/>
          <w:spacing w:val="-3"/>
          <w:sz w:val="28"/>
          <w:szCs w:val="28"/>
          <w:lang w:val="es-ES"/>
        </w:rPr>
        <w:t>Impuestos y Derechos</w:t>
      </w:r>
      <w:r w:rsidRPr="00714D74">
        <w:rPr>
          <w:rFonts w:ascii="Tahoma" w:hAnsi="Tahoma" w:cs="Tahoma"/>
          <w:webHidden/>
          <w:sz w:val="28"/>
          <w:szCs w:val="28"/>
          <w:lang w:val="es-ES"/>
        </w:rPr>
        <w:tab/>
      </w:r>
      <w:r w:rsidR="000124D9">
        <w:rPr>
          <w:rFonts w:ascii="Tahoma" w:hAnsi="Tahoma" w:cs="Tahoma"/>
          <w:webHidden/>
          <w:sz w:val="28"/>
          <w:szCs w:val="28"/>
          <w:lang w:val="es-ES"/>
        </w:rPr>
        <w:t>138</w:t>
      </w:r>
    </w:p>
    <w:p w14:paraId="54E6785E" w14:textId="0BB8EAC5"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1</w:t>
      </w:r>
      <w:r w:rsidR="002D7AF1">
        <w:rPr>
          <w:rFonts w:ascii="Tahoma" w:hAnsi="Tahoma" w:cs="Tahoma"/>
          <w:sz w:val="28"/>
          <w:szCs w:val="28"/>
          <w:lang w:val="es-ES"/>
        </w:rPr>
        <w:t>9</w:t>
      </w:r>
      <w:r w:rsidRPr="00714D74">
        <w:rPr>
          <w:rFonts w:ascii="Tahoma" w:hAnsi="Tahoma" w:cs="Tahoma"/>
          <w:sz w:val="28"/>
          <w:szCs w:val="28"/>
          <w:lang w:val="es-ES"/>
        </w:rPr>
        <w:t>.</w:t>
      </w:r>
      <w:r w:rsidRPr="00714D74">
        <w:rPr>
          <w:rFonts w:ascii="Tahoma" w:hAnsi="Tahoma" w:cs="Tahoma"/>
          <w:sz w:val="28"/>
          <w:szCs w:val="28"/>
          <w:lang w:val="es-ES"/>
        </w:rPr>
        <w:tab/>
      </w:r>
      <w:r w:rsidR="0071169C" w:rsidRPr="00714D74">
        <w:rPr>
          <w:rFonts w:ascii="Tahoma" w:hAnsi="Tahoma" w:cs="Tahoma"/>
          <w:sz w:val="28"/>
          <w:szCs w:val="28"/>
          <w:lang w:val="es-ES"/>
        </w:rPr>
        <w:t>Garantía de Cumplimiento</w:t>
      </w:r>
      <w:r w:rsidRPr="00714D74">
        <w:rPr>
          <w:rFonts w:ascii="Tahoma" w:hAnsi="Tahoma" w:cs="Tahoma"/>
          <w:webHidden/>
          <w:sz w:val="28"/>
          <w:szCs w:val="28"/>
          <w:lang w:val="es-ES"/>
        </w:rPr>
        <w:tab/>
      </w:r>
      <w:r w:rsidR="000124D9">
        <w:rPr>
          <w:rFonts w:ascii="Tahoma" w:hAnsi="Tahoma" w:cs="Tahoma"/>
          <w:webHidden/>
          <w:sz w:val="28"/>
          <w:szCs w:val="28"/>
          <w:lang w:val="es-ES"/>
        </w:rPr>
        <w:t>138</w:t>
      </w:r>
    </w:p>
    <w:p w14:paraId="28A4831E" w14:textId="19F38A3F" w:rsidR="00DC0DEF" w:rsidRPr="00714D74" w:rsidRDefault="002D7AF1" w:rsidP="00B61259">
      <w:pPr>
        <w:pStyle w:val="TDC2"/>
        <w:rPr>
          <w:rFonts w:ascii="Tahoma" w:hAnsi="Tahoma" w:cs="Tahoma"/>
          <w:sz w:val="28"/>
          <w:szCs w:val="28"/>
          <w:lang w:val="es-ES"/>
        </w:rPr>
      </w:pPr>
      <w:r>
        <w:rPr>
          <w:rFonts w:ascii="Tahoma" w:hAnsi="Tahoma" w:cs="Tahoma"/>
          <w:sz w:val="28"/>
          <w:szCs w:val="28"/>
          <w:lang w:val="es-ES"/>
        </w:rPr>
        <w:t>20</w:t>
      </w:r>
      <w:r w:rsidR="00DC0DEF" w:rsidRPr="00714D74">
        <w:rPr>
          <w:rFonts w:ascii="Tahoma" w:hAnsi="Tahoma" w:cs="Tahoma"/>
          <w:sz w:val="28"/>
          <w:szCs w:val="28"/>
          <w:lang w:val="es-ES"/>
        </w:rPr>
        <w:t>.</w:t>
      </w:r>
      <w:r w:rsidR="00DC0DEF" w:rsidRPr="00714D74">
        <w:rPr>
          <w:rFonts w:ascii="Tahoma" w:hAnsi="Tahoma" w:cs="Tahoma"/>
          <w:sz w:val="28"/>
          <w:szCs w:val="28"/>
          <w:lang w:val="es-ES"/>
        </w:rPr>
        <w:tab/>
      </w:r>
      <w:r w:rsidR="001C242B" w:rsidRPr="00714D74">
        <w:rPr>
          <w:rFonts w:ascii="Tahoma" w:hAnsi="Tahoma" w:cs="Tahoma"/>
          <w:sz w:val="28"/>
          <w:szCs w:val="28"/>
          <w:lang w:val="es-ES"/>
        </w:rPr>
        <w:t>Derechos del Autor</w:t>
      </w:r>
      <w:r w:rsidR="00DC0DEF" w:rsidRPr="00714D74">
        <w:rPr>
          <w:rFonts w:ascii="Tahoma" w:hAnsi="Tahoma" w:cs="Tahoma"/>
          <w:webHidden/>
          <w:sz w:val="28"/>
          <w:szCs w:val="28"/>
          <w:lang w:val="es-ES"/>
        </w:rPr>
        <w:tab/>
      </w:r>
      <w:r w:rsidR="000124D9">
        <w:rPr>
          <w:rFonts w:ascii="Tahoma" w:hAnsi="Tahoma" w:cs="Tahoma"/>
          <w:webHidden/>
          <w:sz w:val="28"/>
          <w:szCs w:val="28"/>
          <w:lang w:val="es-ES"/>
        </w:rPr>
        <w:t>138</w:t>
      </w:r>
    </w:p>
    <w:p w14:paraId="4A46EEFD" w14:textId="60ED148E"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2</w:t>
      </w:r>
      <w:r w:rsidR="002D7AF1">
        <w:rPr>
          <w:rFonts w:ascii="Tahoma" w:hAnsi="Tahoma" w:cs="Tahoma"/>
          <w:sz w:val="28"/>
          <w:szCs w:val="28"/>
          <w:lang w:val="es-ES"/>
        </w:rPr>
        <w:t>1</w:t>
      </w:r>
      <w:r w:rsidRPr="00714D74">
        <w:rPr>
          <w:rFonts w:ascii="Tahoma" w:hAnsi="Tahoma" w:cs="Tahoma"/>
          <w:sz w:val="28"/>
          <w:szCs w:val="28"/>
          <w:lang w:val="es-ES"/>
        </w:rPr>
        <w:t>.</w:t>
      </w:r>
      <w:r w:rsidRPr="00714D74">
        <w:rPr>
          <w:rFonts w:ascii="Tahoma" w:hAnsi="Tahoma" w:cs="Tahoma"/>
          <w:sz w:val="28"/>
          <w:szCs w:val="28"/>
        </w:rPr>
        <w:tab/>
      </w:r>
      <w:r w:rsidR="001C242B" w:rsidRPr="00714D74">
        <w:rPr>
          <w:rFonts w:ascii="Tahoma" w:hAnsi="Tahoma" w:cs="Tahoma"/>
          <w:sz w:val="28"/>
          <w:szCs w:val="28"/>
          <w:lang w:val="es-ES"/>
        </w:rPr>
        <w:t>Confidencialidad de la Información</w:t>
      </w:r>
      <w:r w:rsidRPr="00714D74">
        <w:rPr>
          <w:rFonts w:ascii="Tahoma" w:hAnsi="Tahoma" w:cs="Tahoma"/>
          <w:webHidden/>
          <w:sz w:val="28"/>
          <w:szCs w:val="28"/>
        </w:rPr>
        <w:tab/>
      </w:r>
      <w:r w:rsidR="000124D9">
        <w:rPr>
          <w:rFonts w:ascii="Tahoma" w:hAnsi="Tahoma" w:cs="Tahoma"/>
          <w:webHidden/>
          <w:sz w:val="28"/>
          <w:szCs w:val="28"/>
        </w:rPr>
        <w:t>139</w:t>
      </w:r>
    </w:p>
    <w:p w14:paraId="1E4B38A1" w14:textId="19066D98"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2</w:t>
      </w:r>
      <w:r w:rsidR="002D7AF1">
        <w:rPr>
          <w:rFonts w:ascii="Tahoma" w:hAnsi="Tahoma" w:cs="Tahoma"/>
          <w:sz w:val="28"/>
          <w:szCs w:val="28"/>
          <w:lang w:val="es-ES"/>
        </w:rPr>
        <w:t>2</w:t>
      </w:r>
      <w:r w:rsidRPr="00714D74">
        <w:rPr>
          <w:rFonts w:ascii="Tahoma" w:hAnsi="Tahoma" w:cs="Tahoma"/>
          <w:sz w:val="28"/>
          <w:szCs w:val="28"/>
          <w:lang w:val="es-ES"/>
        </w:rPr>
        <w:t>.</w:t>
      </w:r>
      <w:r w:rsidRPr="00714D74">
        <w:rPr>
          <w:rFonts w:ascii="Tahoma" w:hAnsi="Tahoma" w:cs="Tahoma"/>
          <w:sz w:val="28"/>
          <w:szCs w:val="28"/>
          <w:lang w:val="es-ES"/>
        </w:rPr>
        <w:tab/>
      </w:r>
      <w:r w:rsidR="001C242B" w:rsidRPr="00714D74">
        <w:rPr>
          <w:rFonts w:ascii="Tahoma" w:hAnsi="Tahoma" w:cs="Tahoma"/>
          <w:sz w:val="28"/>
          <w:szCs w:val="28"/>
          <w:lang w:val="es-ES"/>
        </w:rPr>
        <w:t>Subcontratación</w:t>
      </w:r>
      <w:r w:rsidRPr="00714D74">
        <w:rPr>
          <w:rFonts w:ascii="Tahoma" w:hAnsi="Tahoma" w:cs="Tahoma"/>
          <w:webHidden/>
          <w:sz w:val="28"/>
          <w:szCs w:val="28"/>
          <w:lang w:val="es-ES"/>
        </w:rPr>
        <w:tab/>
      </w:r>
      <w:r w:rsidR="000124D9">
        <w:rPr>
          <w:rFonts w:ascii="Tahoma" w:hAnsi="Tahoma" w:cs="Tahoma"/>
          <w:webHidden/>
          <w:sz w:val="28"/>
          <w:szCs w:val="28"/>
          <w:lang w:val="es-ES"/>
        </w:rPr>
        <w:t>140</w:t>
      </w:r>
    </w:p>
    <w:p w14:paraId="46C82E5D" w14:textId="75C4D8A4"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2</w:t>
      </w:r>
      <w:r w:rsidR="002D7AF1">
        <w:rPr>
          <w:rFonts w:ascii="Tahoma" w:hAnsi="Tahoma" w:cs="Tahoma"/>
          <w:sz w:val="28"/>
          <w:szCs w:val="28"/>
          <w:lang w:val="es-ES"/>
        </w:rPr>
        <w:t>3</w:t>
      </w:r>
      <w:r w:rsidRPr="00714D74">
        <w:rPr>
          <w:rFonts w:ascii="Tahoma" w:hAnsi="Tahoma" w:cs="Tahoma"/>
          <w:sz w:val="28"/>
          <w:szCs w:val="28"/>
          <w:lang w:val="es-ES"/>
        </w:rPr>
        <w:t>.</w:t>
      </w:r>
      <w:r w:rsidRPr="00714D74">
        <w:rPr>
          <w:rFonts w:ascii="Tahoma" w:hAnsi="Tahoma" w:cs="Tahoma"/>
          <w:sz w:val="28"/>
          <w:szCs w:val="28"/>
        </w:rPr>
        <w:tab/>
      </w:r>
      <w:r w:rsidR="001C242B" w:rsidRPr="00714D74">
        <w:rPr>
          <w:rFonts w:ascii="Tahoma" w:hAnsi="Tahoma" w:cs="Tahoma"/>
          <w:sz w:val="28"/>
          <w:szCs w:val="28"/>
          <w:lang w:val="es-ES"/>
        </w:rPr>
        <w:t>Especificaciones y Normas</w:t>
      </w:r>
      <w:r w:rsidRPr="00714D74">
        <w:rPr>
          <w:rFonts w:ascii="Tahoma" w:hAnsi="Tahoma" w:cs="Tahoma"/>
          <w:webHidden/>
          <w:sz w:val="28"/>
          <w:szCs w:val="28"/>
        </w:rPr>
        <w:tab/>
      </w:r>
      <w:r w:rsidR="000124D9">
        <w:rPr>
          <w:rFonts w:ascii="Tahoma" w:hAnsi="Tahoma" w:cs="Tahoma"/>
          <w:webHidden/>
          <w:sz w:val="28"/>
          <w:szCs w:val="28"/>
        </w:rPr>
        <w:t>140</w:t>
      </w:r>
    </w:p>
    <w:p w14:paraId="08A77045" w14:textId="7F412278"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2</w:t>
      </w:r>
      <w:r w:rsidR="002D7AF1">
        <w:rPr>
          <w:rFonts w:ascii="Tahoma" w:hAnsi="Tahoma" w:cs="Tahoma"/>
          <w:sz w:val="28"/>
          <w:szCs w:val="28"/>
          <w:lang w:val="es-ES"/>
        </w:rPr>
        <w:t>4</w:t>
      </w:r>
      <w:r w:rsidRPr="00714D74">
        <w:rPr>
          <w:rFonts w:ascii="Tahoma" w:hAnsi="Tahoma" w:cs="Tahoma"/>
          <w:sz w:val="28"/>
          <w:szCs w:val="28"/>
          <w:lang w:val="es-ES"/>
        </w:rPr>
        <w:t>.</w:t>
      </w:r>
      <w:r w:rsidRPr="00714D74">
        <w:rPr>
          <w:rFonts w:ascii="Tahoma" w:hAnsi="Tahoma" w:cs="Tahoma"/>
          <w:sz w:val="28"/>
          <w:szCs w:val="28"/>
          <w:lang w:val="es-ES"/>
        </w:rPr>
        <w:tab/>
      </w:r>
      <w:r w:rsidR="001C242B" w:rsidRPr="00714D74">
        <w:rPr>
          <w:rFonts w:ascii="Tahoma" w:hAnsi="Tahoma" w:cs="Tahoma"/>
          <w:sz w:val="28"/>
          <w:szCs w:val="28"/>
          <w:lang w:val="es-ES"/>
        </w:rPr>
        <w:t>Embalaje y Documentos</w:t>
      </w:r>
      <w:r w:rsidRPr="00714D74">
        <w:rPr>
          <w:rFonts w:ascii="Tahoma" w:hAnsi="Tahoma" w:cs="Tahoma"/>
          <w:webHidden/>
          <w:sz w:val="28"/>
          <w:szCs w:val="28"/>
          <w:lang w:val="es-ES"/>
        </w:rPr>
        <w:tab/>
      </w:r>
      <w:r w:rsidR="000124D9">
        <w:rPr>
          <w:rFonts w:ascii="Tahoma" w:hAnsi="Tahoma" w:cs="Tahoma"/>
          <w:webHidden/>
          <w:sz w:val="28"/>
          <w:szCs w:val="28"/>
          <w:lang w:val="es-ES"/>
        </w:rPr>
        <w:t>141</w:t>
      </w:r>
    </w:p>
    <w:p w14:paraId="1A8AA950" w14:textId="6E9E5166"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2</w:t>
      </w:r>
      <w:r w:rsidR="002D7AF1">
        <w:rPr>
          <w:rFonts w:ascii="Tahoma" w:hAnsi="Tahoma" w:cs="Tahoma"/>
          <w:sz w:val="28"/>
          <w:szCs w:val="28"/>
          <w:lang w:val="es-ES"/>
        </w:rPr>
        <w:t>5</w:t>
      </w:r>
      <w:r w:rsidRPr="00714D74">
        <w:rPr>
          <w:rFonts w:ascii="Tahoma" w:hAnsi="Tahoma" w:cs="Tahoma"/>
          <w:sz w:val="28"/>
          <w:szCs w:val="28"/>
          <w:lang w:val="es-ES"/>
        </w:rPr>
        <w:t>.</w:t>
      </w:r>
      <w:r w:rsidRPr="00714D74">
        <w:rPr>
          <w:rFonts w:ascii="Tahoma" w:hAnsi="Tahoma" w:cs="Tahoma"/>
          <w:sz w:val="28"/>
          <w:szCs w:val="28"/>
          <w:lang w:val="es-ES"/>
        </w:rPr>
        <w:tab/>
      </w:r>
      <w:r w:rsidR="00617CBA" w:rsidRPr="00714D74">
        <w:rPr>
          <w:rFonts w:ascii="Tahoma" w:hAnsi="Tahoma" w:cs="Tahoma"/>
          <w:sz w:val="28"/>
          <w:szCs w:val="28"/>
          <w:lang w:val="es-ES"/>
        </w:rPr>
        <w:t>Seguros</w:t>
      </w:r>
      <w:r w:rsidRPr="00714D74">
        <w:rPr>
          <w:rFonts w:ascii="Tahoma" w:hAnsi="Tahoma" w:cs="Tahoma"/>
          <w:webHidden/>
          <w:sz w:val="28"/>
          <w:szCs w:val="28"/>
          <w:lang w:val="es-ES"/>
        </w:rPr>
        <w:tab/>
      </w:r>
      <w:r w:rsidR="000124D9">
        <w:rPr>
          <w:rFonts w:ascii="Tahoma" w:hAnsi="Tahoma" w:cs="Tahoma"/>
          <w:webHidden/>
          <w:sz w:val="28"/>
          <w:szCs w:val="28"/>
          <w:lang w:val="es-ES"/>
        </w:rPr>
        <w:t>141</w:t>
      </w:r>
    </w:p>
    <w:p w14:paraId="548E15E9" w14:textId="530E7686"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2</w:t>
      </w:r>
      <w:r w:rsidR="002D7AF1">
        <w:rPr>
          <w:rFonts w:ascii="Tahoma" w:hAnsi="Tahoma" w:cs="Tahoma"/>
          <w:sz w:val="28"/>
          <w:szCs w:val="28"/>
          <w:lang w:val="es-ES"/>
        </w:rPr>
        <w:t>6</w:t>
      </w:r>
      <w:r w:rsidRPr="00714D74">
        <w:rPr>
          <w:rFonts w:ascii="Tahoma" w:hAnsi="Tahoma" w:cs="Tahoma"/>
          <w:sz w:val="28"/>
          <w:szCs w:val="28"/>
          <w:lang w:val="es-ES"/>
        </w:rPr>
        <w:t>.</w:t>
      </w:r>
      <w:r w:rsidRPr="00714D74">
        <w:rPr>
          <w:rFonts w:ascii="Tahoma" w:hAnsi="Tahoma" w:cs="Tahoma"/>
          <w:sz w:val="28"/>
          <w:szCs w:val="28"/>
          <w:lang w:val="es-ES"/>
        </w:rPr>
        <w:tab/>
      </w:r>
      <w:r w:rsidR="00617CBA" w:rsidRPr="00714D74">
        <w:rPr>
          <w:rFonts w:ascii="Tahoma" w:hAnsi="Tahoma" w:cs="Tahoma"/>
          <w:sz w:val="28"/>
          <w:szCs w:val="28"/>
          <w:lang w:val="es-ES"/>
        </w:rPr>
        <w:t>Transporte</w:t>
      </w:r>
      <w:r w:rsidRPr="00714D74">
        <w:rPr>
          <w:rFonts w:ascii="Tahoma" w:hAnsi="Tahoma" w:cs="Tahoma"/>
          <w:webHidden/>
          <w:sz w:val="28"/>
          <w:szCs w:val="28"/>
          <w:lang w:val="es-ES"/>
        </w:rPr>
        <w:tab/>
      </w:r>
      <w:r w:rsidR="000124D9">
        <w:rPr>
          <w:rFonts w:ascii="Tahoma" w:hAnsi="Tahoma" w:cs="Tahoma"/>
          <w:webHidden/>
          <w:sz w:val="28"/>
          <w:szCs w:val="28"/>
          <w:lang w:val="es-ES"/>
        </w:rPr>
        <w:t>141</w:t>
      </w:r>
    </w:p>
    <w:p w14:paraId="69EB8028" w14:textId="45880BA3"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2</w:t>
      </w:r>
      <w:r w:rsidR="002D7AF1">
        <w:rPr>
          <w:rFonts w:ascii="Tahoma" w:hAnsi="Tahoma" w:cs="Tahoma"/>
          <w:sz w:val="28"/>
          <w:szCs w:val="28"/>
          <w:lang w:val="es-ES"/>
        </w:rPr>
        <w:t>7</w:t>
      </w:r>
      <w:r w:rsidRPr="00714D74">
        <w:rPr>
          <w:rFonts w:ascii="Tahoma" w:hAnsi="Tahoma" w:cs="Tahoma"/>
          <w:sz w:val="28"/>
          <w:szCs w:val="28"/>
          <w:lang w:val="es-ES"/>
        </w:rPr>
        <w:t>.</w:t>
      </w:r>
      <w:r w:rsidRPr="00714D74">
        <w:rPr>
          <w:rFonts w:ascii="Tahoma" w:hAnsi="Tahoma" w:cs="Tahoma"/>
          <w:sz w:val="28"/>
          <w:szCs w:val="28"/>
          <w:lang w:val="es-ES"/>
        </w:rPr>
        <w:tab/>
      </w:r>
      <w:r w:rsidR="00617CBA" w:rsidRPr="00714D74">
        <w:rPr>
          <w:rFonts w:ascii="Tahoma" w:hAnsi="Tahoma" w:cs="Tahoma"/>
          <w:sz w:val="28"/>
          <w:szCs w:val="28"/>
          <w:lang w:val="es-ES"/>
        </w:rPr>
        <w:t>Inspecciones y Pruebas</w:t>
      </w:r>
      <w:r w:rsidRPr="00714D74">
        <w:rPr>
          <w:rFonts w:ascii="Tahoma" w:hAnsi="Tahoma" w:cs="Tahoma"/>
          <w:webHidden/>
          <w:sz w:val="28"/>
          <w:szCs w:val="28"/>
          <w:lang w:val="es-ES"/>
        </w:rPr>
        <w:tab/>
      </w:r>
      <w:r w:rsidR="000124D9">
        <w:rPr>
          <w:rFonts w:ascii="Tahoma" w:hAnsi="Tahoma" w:cs="Tahoma"/>
          <w:webHidden/>
          <w:sz w:val="28"/>
          <w:szCs w:val="28"/>
          <w:lang w:val="es-ES"/>
        </w:rPr>
        <w:t>141</w:t>
      </w:r>
    </w:p>
    <w:p w14:paraId="4703084F" w14:textId="3D021989"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2</w:t>
      </w:r>
      <w:r w:rsidR="002D7AF1">
        <w:rPr>
          <w:rFonts w:ascii="Tahoma" w:hAnsi="Tahoma" w:cs="Tahoma"/>
          <w:sz w:val="28"/>
          <w:szCs w:val="28"/>
          <w:lang w:val="es-ES"/>
        </w:rPr>
        <w:t>8</w:t>
      </w:r>
      <w:r w:rsidRPr="00714D74">
        <w:rPr>
          <w:rFonts w:ascii="Tahoma" w:hAnsi="Tahoma" w:cs="Tahoma"/>
          <w:sz w:val="28"/>
          <w:szCs w:val="28"/>
          <w:lang w:val="es-ES"/>
        </w:rPr>
        <w:t>.</w:t>
      </w:r>
      <w:r w:rsidRPr="00714D74">
        <w:rPr>
          <w:rFonts w:ascii="Tahoma" w:hAnsi="Tahoma" w:cs="Tahoma"/>
          <w:sz w:val="28"/>
          <w:szCs w:val="28"/>
          <w:lang w:val="es-ES"/>
        </w:rPr>
        <w:tab/>
      </w:r>
      <w:r w:rsidR="00617CBA" w:rsidRPr="00714D74">
        <w:rPr>
          <w:rFonts w:ascii="Tahoma" w:hAnsi="Tahoma" w:cs="Tahoma"/>
          <w:sz w:val="28"/>
          <w:szCs w:val="28"/>
          <w:lang w:val="es-ES"/>
        </w:rPr>
        <w:t>Liquidaciones por Daños y Perjuicios</w:t>
      </w:r>
      <w:r w:rsidRPr="00714D74">
        <w:rPr>
          <w:rFonts w:ascii="Tahoma" w:hAnsi="Tahoma" w:cs="Tahoma"/>
          <w:webHidden/>
          <w:sz w:val="28"/>
          <w:szCs w:val="28"/>
        </w:rPr>
        <w:tab/>
      </w:r>
      <w:r w:rsidR="000124D9">
        <w:rPr>
          <w:rFonts w:ascii="Tahoma" w:hAnsi="Tahoma" w:cs="Tahoma"/>
          <w:webHidden/>
          <w:sz w:val="28"/>
          <w:szCs w:val="28"/>
        </w:rPr>
        <w:t>143</w:t>
      </w:r>
    </w:p>
    <w:p w14:paraId="5A629F35" w14:textId="02A8A8A9"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2</w:t>
      </w:r>
      <w:r w:rsidR="002D7AF1">
        <w:rPr>
          <w:rFonts w:ascii="Tahoma" w:hAnsi="Tahoma" w:cs="Tahoma"/>
          <w:sz w:val="28"/>
          <w:szCs w:val="28"/>
          <w:lang w:val="es-ES"/>
        </w:rPr>
        <w:t>9</w:t>
      </w:r>
      <w:r w:rsidRPr="00714D74">
        <w:rPr>
          <w:rFonts w:ascii="Tahoma" w:hAnsi="Tahoma" w:cs="Tahoma"/>
          <w:sz w:val="28"/>
          <w:szCs w:val="28"/>
          <w:lang w:val="es-ES"/>
        </w:rPr>
        <w:t>.</w:t>
      </w:r>
      <w:r w:rsidRPr="00714D74">
        <w:rPr>
          <w:rFonts w:ascii="Tahoma" w:hAnsi="Tahoma" w:cs="Tahoma"/>
          <w:sz w:val="28"/>
          <w:szCs w:val="28"/>
          <w:lang w:val="es-ES"/>
        </w:rPr>
        <w:tab/>
      </w:r>
      <w:r w:rsidR="00617CBA" w:rsidRPr="00714D74">
        <w:rPr>
          <w:rFonts w:ascii="Tahoma" w:hAnsi="Tahoma" w:cs="Tahoma"/>
          <w:sz w:val="28"/>
          <w:szCs w:val="28"/>
          <w:lang w:val="es-ES"/>
        </w:rPr>
        <w:t>Garantía de los Bienes</w:t>
      </w:r>
      <w:r w:rsidRPr="00714D74">
        <w:rPr>
          <w:rFonts w:ascii="Tahoma" w:hAnsi="Tahoma" w:cs="Tahoma"/>
          <w:webHidden/>
          <w:sz w:val="28"/>
          <w:szCs w:val="28"/>
          <w:lang w:val="es-ES"/>
        </w:rPr>
        <w:tab/>
      </w:r>
      <w:r w:rsidR="000124D9">
        <w:rPr>
          <w:rFonts w:ascii="Tahoma" w:hAnsi="Tahoma" w:cs="Tahoma"/>
          <w:webHidden/>
          <w:sz w:val="28"/>
          <w:szCs w:val="28"/>
          <w:lang w:val="es-ES"/>
        </w:rPr>
        <w:t>143</w:t>
      </w:r>
    </w:p>
    <w:p w14:paraId="14828C4C" w14:textId="71D7A94F" w:rsidR="00DC0DEF" w:rsidRPr="00714D74" w:rsidRDefault="002D7AF1" w:rsidP="00B61259">
      <w:pPr>
        <w:pStyle w:val="TDC2"/>
        <w:rPr>
          <w:rFonts w:ascii="Tahoma" w:hAnsi="Tahoma" w:cs="Tahoma"/>
          <w:sz w:val="28"/>
          <w:szCs w:val="28"/>
        </w:rPr>
      </w:pPr>
      <w:r>
        <w:rPr>
          <w:rFonts w:ascii="Tahoma" w:hAnsi="Tahoma" w:cs="Tahoma"/>
          <w:sz w:val="28"/>
          <w:szCs w:val="28"/>
          <w:lang w:val="es-ES"/>
        </w:rPr>
        <w:t>30</w:t>
      </w:r>
      <w:r w:rsidR="00DC0DEF" w:rsidRPr="00714D74">
        <w:rPr>
          <w:rFonts w:ascii="Tahoma" w:hAnsi="Tahoma" w:cs="Tahoma"/>
          <w:sz w:val="28"/>
          <w:szCs w:val="28"/>
          <w:lang w:val="es-ES"/>
        </w:rPr>
        <w:t>.</w:t>
      </w:r>
      <w:r w:rsidR="00DC0DEF" w:rsidRPr="00714D74">
        <w:rPr>
          <w:rFonts w:ascii="Tahoma" w:hAnsi="Tahoma" w:cs="Tahoma"/>
          <w:sz w:val="28"/>
          <w:szCs w:val="28"/>
        </w:rPr>
        <w:tab/>
      </w:r>
      <w:r w:rsidR="00617CBA" w:rsidRPr="00714D74">
        <w:rPr>
          <w:rFonts w:ascii="Tahoma" w:hAnsi="Tahoma" w:cs="Tahoma"/>
          <w:sz w:val="28"/>
          <w:szCs w:val="28"/>
          <w:lang w:val="es-ES"/>
        </w:rPr>
        <w:t>Indemnización por Derechos de Patente</w:t>
      </w:r>
      <w:r w:rsidR="00DC0DEF" w:rsidRPr="00714D74">
        <w:rPr>
          <w:rFonts w:ascii="Tahoma" w:hAnsi="Tahoma" w:cs="Tahoma"/>
          <w:webHidden/>
          <w:sz w:val="28"/>
          <w:szCs w:val="28"/>
        </w:rPr>
        <w:tab/>
      </w:r>
      <w:r w:rsidR="000124D9">
        <w:rPr>
          <w:rFonts w:ascii="Tahoma" w:hAnsi="Tahoma" w:cs="Tahoma"/>
          <w:webHidden/>
          <w:sz w:val="28"/>
          <w:szCs w:val="28"/>
        </w:rPr>
        <w:t>144</w:t>
      </w:r>
    </w:p>
    <w:p w14:paraId="6F4D037E" w14:textId="2C788BB7"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3</w:t>
      </w:r>
      <w:r w:rsidR="002D7AF1">
        <w:rPr>
          <w:rFonts w:ascii="Tahoma" w:hAnsi="Tahoma" w:cs="Tahoma"/>
          <w:sz w:val="28"/>
          <w:szCs w:val="28"/>
          <w:lang w:val="es-ES"/>
        </w:rPr>
        <w:t>1</w:t>
      </w:r>
      <w:r w:rsidRPr="00714D74">
        <w:rPr>
          <w:rFonts w:ascii="Tahoma" w:hAnsi="Tahoma" w:cs="Tahoma"/>
          <w:sz w:val="28"/>
          <w:szCs w:val="28"/>
          <w:lang w:val="es-ES"/>
        </w:rPr>
        <w:t>.</w:t>
      </w:r>
      <w:r w:rsidRPr="00714D74">
        <w:rPr>
          <w:rFonts w:ascii="Tahoma" w:hAnsi="Tahoma" w:cs="Tahoma"/>
          <w:sz w:val="28"/>
          <w:szCs w:val="28"/>
        </w:rPr>
        <w:tab/>
      </w:r>
      <w:r w:rsidR="00917E14" w:rsidRPr="00714D74">
        <w:rPr>
          <w:rFonts w:ascii="Tahoma" w:hAnsi="Tahoma" w:cs="Tahoma"/>
          <w:sz w:val="28"/>
          <w:szCs w:val="28"/>
          <w:lang w:val="es-ES"/>
        </w:rPr>
        <w:t>Liquidación de Responsabilidad</w:t>
      </w:r>
      <w:r w:rsidRPr="00714D74">
        <w:rPr>
          <w:rFonts w:ascii="Tahoma" w:hAnsi="Tahoma" w:cs="Tahoma"/>
          <w:webHidden/>
          <w:sz w:val="28"/>
          <w:szCs w:val="28"/>
        </w:rPr>
        <w:tab/>
      </w:r>
      <w:r w:rsidR="000124D9">
        <w:rPr>
          <w:rFonts w:ascii="Tahoma" w:hAnsi="Tahoma" w:cs="Tahoma"/>
          <w:webHidden/>
          <w:sz w:val="28"/>
          <w:szCs w:val="28"/>
        </w:rPr>
        <w:t>145</w:t>
      </w:r>
    </w:p>
    <w:p w14:paraId="788BE857" w14:textId="0D12DE20"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lastRenderedPageBreak/>
        <w:t>3</w:t>
      </w:r>
      <w:r w:rsidR="002D7AF1">
        <w:rPr>
          <w:rFonts w:ascii="Tahoma" w:hAnsi="Tahoma" w:cs="Tahoma"/>
          <w:sz w:val="28"/>
          <w:szCs w:val="28"/>
          <w:lang w:val="es-ES"/>
        </w:rPr>
        <w:t>2</w:t>
      </w:r>
      <w:r w:rsidRPr="00714D74">
        <w:rPr>
          <w:rFonts w:ascii="Tahoma" w:hAnsi="Tahoma" w:cs="Tahoma"/>
          <w:sz w:val="28"/>
          <w:szCs w:val="28"/>
          <w:lang w:val="es-ES"/>
        </w:rPr>
        <w:t>.</w:t>
      </w:r>
      <w:r w:rsidRPr="00714D74">
        <w:rPr>
          <w:rFonts w:ascii="Tahoma" w:hAnsi="Tahoma" w:cs="Tahoma"/>
          <w:sz w:val="28"/>
          <w:szCs w:val="28"/>
        </w:rPr>
        <w:tab/>
      </w:r>
      <w:r w:rsidR="00917E14" w:rsidRPr="00714D74">
        <w:rPr>
          <w:rFonts w:ascii="Tahoma" w:hAnsi="Tahoma" w:cs="Tahoma"/>
          <w:sz w:val="28"/>
          <w:szCs w:val="28"/>
          <w:lang w:val="es-ES"/>
        </w:rPr>
        <w:t>Cambio en las Leyes y Regulaciones</w:t>
      </w:r>
      <w:r w:rsidRPr="00714D74">
        <w:rPr>
          <w:rFonts w:ascii="Tahoma" w:hAnsi="Tahoma" w:cs="Tahoma"/>
          <w:webHidden/>
          <w:sz w:val="28"/>
          <w:szCs w:val="28"/>
        </w:rPr>
        <w:tab/>
      </w:r>
      <w:r w:rsidR="000124D9">
        <w:rPr>
          <w:rFonts w:ascii="Tahoma" w:hAnsi="Tahoma" w:cs="Tahoma"/>
          <w:webHidden/>
          <w:sz w:val="28"/>
          <w:szCs w:val="28"/>
        </w:rPr>
        <w:t>146</w:t>
      </w:r>
    </w:p>
    <w:p w14:paraId="2A5D3D47" w14:textId="5E5AD856"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3</w:t>
      </w:r>
      <w:r w:rsidR="002D7AF1">
        <w:rPr>
          <w:rFonts w:ascii="Tahoma" w:hAnsi="Tahoma" w:cs="Tahoma"/>
          <w:sz w:val="28"/>
          <w:szCs w:val="28"/>
          <w:lang w:val="es-ES"/>
        </w:rPr>
        <w:t>3</w:t>
      </w:r>
      <w:r w:rsidRPr="00714D74">
        <w:rPr>
          <w:rFonts w:ascii="Tahoma" w:hAnsi="Tahoma" w:cs="Tahoma"/>
          <w:sz w:val="28"/>
          <w:szCs w:val="28"/>
          <w:lang w:val="es-ES"/>
        </w:rPr>
        <w:t>.</w:t>
      </w:r>
      <w:r w:rsidRPr="00714D74">
        <w:rPr>
          <w:rFonts w:ascii="Tahoma" w:hAnsi="Tahoma" w:cs="Tahoma"/>
          <w:sz w:val="28"/>
          <w:szCs w:val="28"/>
          <w:lang w:val="es-ES"/>
        </w:rPr>
        <w:tab/>
      </w:r>
      <w:r w:rsidR="00917E14" w:rsidRPr="00714D74">
        <w:rPr>
          <w:rFonts w:ascii="Tahoma" w:hAnsi="Tahoma" w:cs="Tahoma"/>
          <w:sz w:val="28"/>
          <w:szCs w:val="28"/>
          <w:lang w:val="es-ES"/>
        </w:rPr>
        <w:t>Fuerza Mayor</w:t>
      </w:r>
      <w:r w:rsidRPr="00714D74">
        <w:rPr>
          <w:rFonts w:ascii="Tahoma" w:hAnsi="Tahoma" w:cs="Tahoma"/>
          <w:webHidden/>
          <w:sz w:val="28"/>
          <w:szCs w:val="28"/>
          <w:lang w:val="es-ES"/>
        </w:rPr>
        <w:tab/>
      </w:r>
      <w:r w:rsidR="000124D9">
        <w:rPr>
          <w:rFonts w:ascii="Tahoma" w:hAnsi="Tahoma" w:cs="Tahoma"/>
          <w:webHidden/>
          <w:sz w:val="28"/>
          <w:szCs w:val="28"/>
          <w:lang w:val="es-ES"/>
        </w:rPr>
        <w:t>146</w:t>
      </w:r>
    </w:p>
    <w:p w14:paraId="0B96253C" w14:textId="19567DD9" w:rsidR="00DC0DEF" w:rsidRPr="00714D74" w:rsidRDefault="00DC0DEF" w:rsidP="00B61259">
      <w:pPr>
        <w:pStyle w:val="TDC2"/>
        <w:rPr>
          <w:rFonts w:ascii="Tahoma" w:hAnsi="Tahoma" w:cs="Tahoma"/>
          <w:sz w:val="28"/>
          <w:szCs w:val="28"/>
        </w:rPr>
      </w:pPr>
      <w:r w:rsidRPr="00714D74">
        <w:rPr>
          <w:rFonts w:ascii="Tahoma" w:hAnsi="Tahoma" w:cs="Tahoma"/>
          <w:sz w:val="28"/>
          <w:szCs w:val="28"/>
          <w:lang w:val="es-ES"/>
        </w:rPr>
        <w:t>3</w:t>
      </w:r>
      <w:r w:rsidR="002D7AF1">
        <w:rPr>
          <w:rFonts w:ascii="Tahoma" w:hAnsi="Tahoma" w:cs="Tahoma"/>
          <w:sz w:val="28"/>
          <w:szCs w:val="28"/>
          <w:lang w:val="es-ES"/>
        </w:rPr>
        <w:t>4</w:t>
      </w:r>
      <w:r w:rsidRPr="00714D74">
        <w:rPr>
          <w:rFonts w:ascii="Tahoma" w:hAnsi="Tahoma" w:cs="Tahoma"/>
          <w:sz w:val="28"/>
          <w:szCs w:val="28"/>
          <w:lang w:val="es-ES"/>
        </w:rPr>
        <w:t>.</w:t>
      </w:r>
      <w:r w:rsidRPr="00714D74">
        <w:rPr>
          <w:rFonts w:ascii="Tahoma" w:hAnsi="Tahoma" w:cs="Tahoma"/>
          <w:sz w:val="28"/>
          <w:szCs w:val="28"/>
        </w:rPr>
        <w:tab/>
      </w:r>
      <w:r w:rsidR="00917E14" w:rsidRPr="00714D74">
        <w:rPr>
          <w:rFonts w:ascii="Tahoma" w:hAnsi="Tahoma" w:cs="Tahoma"/>
          <w:sz w:val="28"/>
          <w:szCs w:val="28"/>
          <w:lang w:val="es-ES"/>
        </w:rPr>
        <w:t>Ordenes de Cambio y Enmiendas al Contrato</w:t>
      </w:r>
      <w:r w:rsidRPr="00714D74">
        <w:rPr>
          <w:rFonts w:ascii="Tahoma" w:hAnsi="Tahoma" w:cs="Tahoma"/>
          <w:webHidden/>
          <w:sz w:val="28"/>
          <w:szCs w:val="28"/>
        </w:rPr>
        <w:tab/>
      </w:r>
      <w:r w:rsidR="000124D9">
        <w:rPr>
          <w:rFonts w:ascii="Tahoma" w:hAnsi="Tahoma" w:cs="Tahoma"/>
          <w:webHidden/>
          <w:sz w:val="28"/>
          <w:szCs w:val="28"/>
        </w:rPr>
        <w:t>146</w:t>
      </w:r>
    </w:p>
    <w:p w14:paraId="1A1F1EFA" w14:textId="358548A9"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3</w:t>
      </w:r>
      <w:r w:rsidR="002D7AF1">
        <w:rPr>
          <w:rFonts w:ascii="Tahoma" w:hAnsi="Tahoma" w:cs="Tahoma"/>
          <w:sz w:val="28"/>
          <w:szCs w:val="28"/>
          <w:lang w:val="es-ES"/>
        </w:rPr>
        <w:t>5</w:t>
      </w:r>
      <w:r w:rsidRPr="00714D74">
        <w:rPr>
          <w:rFonts w:ascii="Tahoma" w:hAnsi="Tahoma" w:cs="Tahoma"/>
          <w:sz w:val="28"/>
          <w:szCs w:val="28"/>
          <w:lang w:val="es-ES"/>
        </w:rPr>
        <w:t>.</w:t>
      </w:r>
      <w:r w:rsidRPr="00714D74">
        <w:rPr>
          <w:rFonts w:ascii="Tahoma" w:hAnsi="Tahoma" w:cs="Tahoma"/>
          <w:sz w:val="28"/>
          <w:szCs w:val="28"/>
          <w:lang w:val="es-ES"/>
        </w:rPr>
        <w:tab/>
      </w:r>
      <w:r w:rsidR="00917E14" w:rsidRPr="00714D74">
        <w:rPr>
          <w:rFonts w:ascii="Tahoma" w:hAnsi="Tahoma" w:cs="Tahoma"/>
          <w:sz w:val="28"/>
          <w:szCs w:val="28"/>
          <w:lang w:val="es-ES"/>
        </w:rPr>
        <w:t>Prórroga de los Plazos</w:t>
      </w:r>
      <w:r w:rsidRPr="00714D74">
        <w:rPr>
          <w:rFonts w:ascii="Tahoma" w:hAnsi="Tahoma" w:cs="Tahoma"/>
          <w:webHidden/>
          <w:sz w:val="28"/>
          <w:szCs w:val="28"/>
          <w:lang w:val="es-ES"/>
        </w:rPr>
        <w:tab/>
      </w:r>
      <w:r w:rsidR="000124D9">
        <w:rPr>
          <w:rFonts w:ascii="Tahoma" w:hAnsi="Tahoma" w:cs="Tahoma"/>
          <w:webHidden/>
          <w:sz w:val="28"/>
          <w:szCs w:val="28"/>
          <w:lang w:val="es-ES"/>
        </w:rPr>
        <w:t>147</w:t>
      </w:r>
    </w:p>
    <w:p w14:paraId="36F42ECB" w14:textId="473EA728"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3</w:t>
      </w:r>
      <w:r w:rsidR="002D7AF1">
        <w:rPr>
          <w:rFonts w:ascii="Tahoma" w:hAnsi="Tahoma" w:cs="Tahoma"/>
          <w:sz w:val="28"/>
          <w:szCs w:val="28"/>
          <w:lang w:val="es-ES"/>
        </w:rPr>
        <w:t>6</w:t>
      </w:r>
      <w:r w:rsidRPr="00714D74">
        <w:rPr>
          <w:rFonts w:ascii="Tahoma" w:hAnsi="Tahoma" w:cs="Tahoma"/>
          <w:sz w:val="28"/>
          <w:szCs w:val="28"/>
          <w:lang w:val="es-ES"/>
        </w:rPr>
        <w:t>.</w:t>
      </w:r>
      <w:r w:rsidRPr="00714D74">
        <w:rPr>
          <w:rFonts w:ascii="Tahoma" w:hAnsi="Tahoma" w:cs="Tahoma"/>
          <w:sz w:val="28"/>
          <w:szCs w:val="28"/>
          <w:lang w:val="es-ES"/>
        </w:rPr>
        <w:tab/>
      </w:r>
      <w:r w:rsidR="00917E14" w:rsidRPr="00714D74">
        <w:rPr>
          <w:rFonts w:ascii="Tahoma" w:hAnsi="Tahoma" w:cs="Tahoma"/>
          <w:sz w:val="28"/>
          <w:szCs w:val="28"/>
          <w:lang w:val="es-ES"/>
        </w:rPr>
        <w:t>Terminación</w:t>
      </w:r>
      <w:r w:rsidRPr="00714D74">
        <w:rPr>
          <w:rFonts w:ascii="Tahoma" w:hAnsi="Tahoma" w:cs="Tahoma"/>
          <w:webHidden/>
          <w:sz w:val="28"/>
          <w:szCs w:val="28"/>
          <w:lang w:val="es-ES"/>
        </w:rPr>
        <w:tab/>
      </w:r>
      <w:r w:rsidR="000124D9">
        <w:rPr>
          <w:rFonts w:ascii="Tahoma" w:hAnsi="Tahoma" w:cs="Tahoma"/>
          <w:webHidden/>
          <w:sz w:val="28"/>
          <w:szCs w:val="28"/>
          <w:lang w:val="es-ES"/>
        </w:rPr>
        <w:t>148</w:t>
      </w:r>
    </w:p>
    <w:p w14:paraId="50B3F0A5" w14:textId="08F55460" w:rsidR="00DC0DEF" w:rsidRPr="00714D74" w:rsidRDefault="00DC0DEF" w:rsidP="00B61259">
      <w:pPr>
        <w:pStyle w:val="TDC2"/>
        <w:rPr>
          <w:rFonts w:ascii="Tahoma" w:hAnsi="Tahoma" w:cs="Tahoma"/>
          <w:sz w:val="28"/>
          <w:szCs w:val="28"/>
          <w:lang w:val="es-ES"/>
        </w:rPr>
      </w:pPr>
      <w:r w:rsidRPr="00714D74">
        <w:rPr>
          <w:rFonts w:ascii="Tahoma" w:hAnsi="Tahoma" w:cs="Tahoma"/>
          <w:sz w:val="28"/>
          <w:szCs w:val="28"/>
          <w:lang w:val="es-ES"/>
        </w:rPr>
        <w:t>3</w:t>
      </w:r>
      <w:r w:rsidR="002D7AF1">
        <w:rPr>
          <w:rFonts w:ascii="Tahoma" w:hAnsi="Tahoma" w:cs="Tahoma"/>
          <w:sz w:val="28"/>
          <w:szCs w:val="28"/>
          <w:lang w:val="es-ES"/>
        </w:rPr>
        <w:t>7</w:t>
      </w:r>
      <w:r w:rsidRPr="00714D74">
        <w:rPr>
          <w:rFonts w:ascii="Tahoma" w:hAnsi="Tahoma" w:cs="Tahoma"/>
          <w:sz w:val="28"/>
          <w:szCs w:val="28"/>
          <w:lang w:val="es-ES"/>
        </w:rPr>
        <w:t>.</w:t>
      </w:r>
      <w:r w:rsidRPr="00714D74">
        <w:rPr>
          <w:rFonts w:ascii="Tahoma" w:hAnsi="Tahoma" w:cs="Tahoma"/>
          <w:sz w:val="28"/>
          <w:szCs w:val="28"/>
          <w:lang w:val="es-ES"/>
        </w:rPr>
        <w:tab/>
      </w:r>
      <w:r w:rsidR="00917E14" w:rsidRPr="00714D74">
        <w:rPr>
          <w:rFonts w:ascii="Tahoma" w:hAnsi="Tahoma" w:cs="Tahoma"/>
          <w:sz w:val="28"/>
          <w:szCs w:val="28"/>
          <w:lang w:val="es-ES"/>
        </w:rPr>
        <w:t>Cesión</w:t>
      </w:r>
      <w:r w:rsidRPr="00714D74">
        <w:rPr>
          <w:rFonts w:ascii="Tahoma" w:hAnsi="Tahoma" w:cs="Tahoma"/>
          <w:webHidden/>
          <w:sz w:val="28"/>
          <w:szCs w:val="28"/>
          <w:lang w:val="es-ES"/>
        </w:rPr>
        <w:tab/>
      </w:r>
      <w:r w:rsidR="000124D9">
        <w:rPr>
          <w:rFonts w:ascii="Tahoma" w:hAnsi="Tahoma" w:cs="Tahoma"/>
          <w:webHidden/>
          <w:sz w:val="28"/>
          <w:szCs w:val="28"/>
          <w:lang w:val="es-ES"/>
        </w:rPr>
        <w:t>149</w:t>
      </w:r>
    </w:p>
    <w:p w14:paraId="143B345B" w14:textId="4CFABED1" w:rsidR="002B5692" w:rsidRPr="00C60897" w:rsidRDefault="00DC0DEF" w:rsidP="00B61259">
      <w:pPr>
        <w:pStyle w:val="TDC2"/>
        <w:rPr>
          <w:rFonts w:ascii="Tahoma" w:hAnsi="Tahoma" w:cs="Tahoma"/>
          <w:bCs/>
        </w:rPr>
      </w:pPr>
      <w:r w:rsidRPr="00714D74">
        <w:rPr>
          <w:rFonts w:ascii="Tahoma" w:hAnsi="Tahoma" w:cs="Tahoma"/>
          <w:sz w:val="28"/>
          <w:szCs w:val="28"/>
          <w:lang w:val="es-ES"/>
        </w:rPr>
        <w:t>3</w:t>
      </w:r>
      <w:r w:rsidR="002D7AF1">
        <w:rPr>
          <w:rFonts w:ascii="Tahoma" w:hAnsi="Tahoma" w:cs="Tahoma"/>
          <w:sz w:val="28"/>
          <w:szCs w:val="28"/>
          <w:lang w:val="es-ES"/>
        </w:rPr>
        <w:t>8</w:t>
      </w:r>
      <w:r w:rsidRPr="00714D74">
        <w:rPr>
          <w:rFonts w:ascii="Tahoma" w:hAnsi="Tahoma" w:cs="Tahoma"/>
          <w:sz w:val="28"/>
          <w:szCs w:val="28"/>
          <w:lang w:val="es-ES"/>
        </w:rPr>
        <w:t>.</w:t>
      </w:r>
      <w:r w:rsidRPr="00714D74">
        <w:rPr>
          <w:rFonts w:ascii="Tahoma" w:hAnsi="Tahoma" w:cs="Tahoma"/>
          <w:sz w:val="28"/>
          <w:szCs w:val="28"/>
        </w:rPr>
        <w:tab/>
      </w:r>
      <w:r w:rsidR="00274ABB" w:rsidRPr="00714D74">
        <w:rPr>
          <w:rFonts w:ascii="Tahoma" w:hAnsi="Tahoma" w:cs="Tahoma"/>
          <w:sz w:val="28"/>
          <w:szCs w:val="28"/>
          <w:lang w:val="es-ES"/>
        </w:rPr>
        <w:t>Restricción a la Exportación</w:t>
      </w:r>
      <w:r w:rsidRPr="00714D74">
        <w:rPr>
          <w:rFonts w:ascii="Tahoma" w:hAnsi="Tahoma" w:cs="Tahoma"/>
          <w:webHidden/>
          <w:sz w:val="28"/>
          <w:szCs w:val="28"/>
        </w:rPr>
        <w:tab/>
      </w:r>
      <w:r w:rsidRPr="00C60897">
        <w:rPr>
          <w:rFonts w:ascii="Tahoma" w:hAnsi="Tahoma" w:cs="Tahoma"/>
        </w:rPr>
        <w:fldChar w:fldCharType="end"/>
      </w:r>
      <w:bookmarkEnd w:id="889"/>
      <w:r w:rsidR="000124D9">
        <w:rPr>
          <w:rFonts w:ascii="Tahoma" w:hAnsi="Tahoma" w:cs="Tahoma"/>
        </w:rPr>
        <w:t>150</w:t>
      </w:r>
      <w:r w:rsidR="002B5692" w:rsidRPr="00C60897">
        <w:rPr>
          <w:rFonts w:ascii="Tahoma" w:hAnsi="Tahoma" w:cs="Tahoma"/>
          <w:sz w:val="44"/>
          <w:szCs w:val="44"/>
        </w:rPr>
        <w:br w:type="page"/>
      </w:r>
    </w:p>
    <w:tbl>
      <w:tblPr>
        <w:tblStyle w:val="Tablaconcuadrcula"/>
        <w:tblW w:w="9918" w:type="dxa"/>
        <w:tblLayout w:type="fixed"/>
        <w:tblLook w:val="04A0" w:firstRow="1" w:lastRow="0" w:firstColumn="1" w:lastColumn="0" w:noHBand="0" w:noVBand="1"/>
      </w:tblPr>
      <w:tblGrid>
        <w:gridCol w:w="2263"/>
        <w:gridCol w:w="7343"/>
        <w:gridCol w:w="312"/>
      </w:tblGrid>
      <w:tr w:rsidR="000B35F7" w:rsidRPr="00C60897" w14:paraId="49E7CE0D" w14:textId="77777777" w:rsidTr="004149E8">
        <w:tc>
          <w:tcPr>
            <w:tcW w:w="2263" w:type="dxa"/>
          </w:tcPr>
          <w:bookmarkEnd w:id="890"/>
          <w:p w14:paraId="4FF9DD3A" w14:textId="0BDB04CC" w:rsidR="000B35F7" w:rsidRPr="00C60897" w:rsidRDefault="000B35F7" w:rsidP="00A2058C">
            <w:pPr>
              <w:keepNext/>
              <w:keepLines/>
              <w:numPr>
                <w:ilvl w:val="0"/>
                <w:numId w:val="97"/>
              </w:numPr>
              <w:spacing w:after="200"/>
              <w:ind w:left="426" w:hanging="426"/>
              <w:outlineLvl w:val="1"/>
              <w:rPr>
                <w:rFonts w:ascii="Tahoma" w:hAnsi="Tahoma" w:cs="Tahoma"/>
                <w:b/>
                <w:lang w:val="es-419"/>
              </w:rPr>
            </w:pPr>
            <w:r w:rsidRPr="00C60897">
              <w:rPr>
                <w:rFonts w:ascii="Tahoma" w:hAnsi="Tahoma" w:cs="Tahoma"/>
                <w:b/>
                <w:lang w:val="es-419"/>
              </w:rPr>
              <w:lastRenderedPageBreak/>
              <w:t>Definiciones</w:t>
            </w:r>
          </w:p>
        </w:tc>
        <w:tc>
          <w:tcPr>
            <w:tcW w:w="7655" w:type="dxa"/>
            <w:gridSpan w:val="2"/>
          </w:tcPr>
          <w:p w14:paraId="3FA8CDB1" w14:textId="06722577" w:rsidR="000B35F7" w:rsidRPr="00C60897" w:rsidRDefault="000B35F7" w:rsidP="00A2058C">
            <w:pPr>
              <w:numPr>
                <w:ilvl w:val="0"/>
                <w:numId w:val="98"/>
              </w:numPr>
              <w:spacing w:after="200"/>
              <w:ind w:left="459" w:hanging="425"/>
              <w:jc w:val="both"/>
              <w:rPr>
                <w:rFonts w:ascii="Tahoma" w:hAnsi="Tahoma" w:cs="Tahoma"/>
                <w:lang w:val="es-419"/>
              </w:rPr>
            </w:pPr>
            <w:r w:rsidRPr="00C60897">
              <w:rPr>
                <w:rFonts w:ascii="Tahoma" w:hAnsi="Tahoma" w:cs="Tahoma"/>
                <w:lang w:val="es-419"/>
              </w:rPr>
              <w:t>Las siguientes palabras y expresiones tendrán los significados que aquí se les asigna</w:t>
            </w:r>
            <w:r w:rsidRPr="00C60897">
              <w:rPr>
                <w:rFonts w:ascii="Tahoma" w:hAnsi="Tahoma" w:cs="Tahoma"/>
                <w:bCs/>
                <w:lang w:val="es-419"/>
              </w:rPr>
              <w:t>.</w:t>
            </w:r>
          </w:p>
        </w:tc>
      </w:tr>
      <w:tr w:rsidR="000B35F7" w:rsidRPr="00C60897" w14:paraId="5EFDCE61" w14:textId="77777777" w:rsidTr="004149E8">
        <w:tc>
          <w:tcPr>
            <w:tcW w:w="2263" w:type="dxa"/>
          </w:tcPr>
          <w:p w14:paraId="3CD0ACAE" w14:textId="77777777" w:rsidR="000B35F7" w:rsidRPr="00C60897" w:rsidRDefault="000B35F7" w:rsidP="00050049">
            <w:pPr>
              <w:keepNext/>
              <w:keepLines/>
              <w:spacing w:after="200"/>
              <w:ind w:left="426" w:hanging="426"/>
              <w:outlineLvl w:val="1"/>
              <w:rPr>
                <w:rFonts w:ascii="Tahoma" w:hAnsi="Tahoma" w:cs="Tahoma"/>
                <w:b/>
                <w:lang w:val="es-419"/>
              </w:rPr>
            </w:pPr>
          </w:p>
        </w:tc>
        <w:tc>
          <w:tcPr>
            <w:tcW w:w="7655" w:type="dxa"/>
            <w:gridSpan w:val="2"/>
          </w:tcPr>
          <w:p w14:paraId="2C7D539F" w14:textId="5D871A55" w:rsidR="000B35F7" w:rsidRPr="00C60897" w:rsidRDefault="000B35F7"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Banco</w:t>
            </w:r>
            <w:r w:rsidRPr="00C60897">
              <w:rPr>
                <w:rFonts w:ascii="Tahoma" w:hAnsi="Tahoma" w:cs="Tahoma"/>
                <w:lang w:val="es-419"/>
              </w:rPr>
              <w:t>” significa el Banco Interamericano de Desarrollo (BID) o cualquier fondo administrado por el Banco.</w:t>
            </w:r>
          </w:p>
        </w:tc>
      </w:tr>
      <w:tr w:rsidR="000B35F7" w:rsidRPr="00C60897" w14:paraId="6BBE9732" w14:textId="77777777" w:rsidTr="004149E8">
        <w:tc>
          <w:tcPr>
            <w:tcW w:w="2263" w:type="dxa"/>
          </w:tcPr>
          <w:p w14:paraId="3983A3B8" w14:textId="77777777" w:rsidR="000B35F7" w:rsidRPr="00C60897" w:rsidRDefault="000B35F7" w:rsidP="00050049">
            <w:pPr>
              <w:keepNext/>
              <w:keepLines/>
              <w:spacing w:after="200"/>
              <w:ind w:left="426" w:hanging="426"/>
              <w:outlineLvl w:val="1"/>
              <w:rPr>
                <w:rFonts w:ascii="Tahoma" w:hAnsi="Tahoma" w:cs="Tahoma"/>
                <w:b/>
                <w:lang w:val="es-419"/>
              </w:rPr>
            </w:pPr>
          </w:p>
        </w:tc>
        <w:tc>
          <w:tcPr>
            <w:tcW w:w="7655" w:type="dxa"/>
            <w:gridSpan w:val="2"/>
          </w:tcPr>
          <w:p w14:paraId="0A2C978C" w14:textId="20AC8E75" w:rsidR="000B35F7" w:rsidRPr="00C60897" w:rsidRDefault="000B35F7"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Bienes</w:t>
            </w:r>
            <w:r w:rsidRPr="00C60897">
              <w:rPr>
                <w:rFonts w:ascii="Tahoma" w:hAnsi="Tahoma" w:cs="Tahoma"/>
                <w:lang w:val="es-419"/>
              </w:rPr>
              <w:t>” significa todos los productos, materia prima, maquinaria y equipo, y otros materiales que el Proveedor deba proporcionar al Comprador en virtud del Contrato.</w:t>
            </w:r>
          </w:p>
        </w:tc>
      </w:tr>
      <w:tr w:rsidR="000B35F7" w:rsidRPr="00C60897" w14:paraId="0D48AB43" w14:textId="77777777" w:rsidTr="004149E8">
        <w:tc>
          <w:tcPr>
            <w:tcW w:w="2263" w:type="dxa"/>
          </w:tcPr>
          <w:p w14:paraId="683BEFA9" w14:textId="77777777" w:rsidR="000B35F7" w:rsidRPr="00C60897" w:rsidRDefault="000B35F7" w:rsidP="00050049">
            <w:pPr>
              <w:keepNext/>
              <w:keepLines/>
              <w:spacing w:after="200"/>
              <w:ind w:left="426" w:hanging="426"/>
              <w:outlineLvl w:val="1"/>
              <w:rPr>
                <w:rFonts w:ascii="Tahoma" w:hAnsi="Tahoma" w:cs="Tahoma"/>
                <w:b/>
                <w:lang w:val="es-419"/>
              </w:rPr>
            </w:pPr>
          </w:p>
        </w:tc>
        <w:tc>
          <w:tcPr>
            <w:tcW w:w="7655" w:type="dxa"/>
            <w:gridSpan w:val="2"/>
          </w:tcPr>
          <w:p w14:paraId="5E661536" w14:textId="2415F0B7" w:rsidR="000B35F7" w:rsidRPr="00C60897" w:rsidRDefault="000B35F7"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CEC</w:t>
            </w:r>
            <w:r w:rsidRPr="00C60897">
              <w:rPr>
                <w:rFonts w:ascii="Tahoma" w:hAnsi="Tahoma" w:cs="Tahoma"/>
                <w:lang w:val="es-419"/>
              </w:rPr>
              <w:t>” significa las Condiciones Especiales del Contrato</w:t>
            </w:r>
            <w:r w:rsidR="00B22C9B" w:rsidRPr="00C60897">
              <w:rPr>
                <w:rFonts w:ascii="Tahoma" w:hAnsi="Tahoma" w:cs="Tahoma"/>
                <w:lang w:val="es-419"/>
              </w:rPr>
              <w:t>, por las cuales el CGC podrá ser modificado o adicionado, pero no reemplazado.</w:t>
            </w:r>
          </w:p>
        </w:tc>
      </w:tr>
      <w:tr w:rsidR="000B35F7" w:rsidRPr="00C60897" w14:paraId="51DAD939" w14:textId="77777777" w:rsidTr="004149E8">
        <w:tc>
          <w:tcPr>
            <w:tcW w:w="2263" w:type="dxa"/>
          </w:tcPr>
          <w:p w14:paraId="411E3300" w14:textId="77777777" w:rsidR="000B35F7" w:rsidRPr="00C60897" w:rsidRDefault="000B35F7" w:rsidP="00050049">
            <w:pPr>
              <w:keepNext/>
              <w:keepLines/>
              <w:spacing w:after="200"/>
              <w:ind w:left="426" w:hanging="426"/>
              <w:outlineLvl w:val="1"/>
              <w:rPr>
                <w:rFonts w:ascii="Tahoma" w:hAnsi="Tahoma" w:cs="Tahoma"/>
                <w:b/>
                <w:lang w:val="es-419"/>
              </w:rPr>
            </w:pPr>
          </w:p>
        </w:tc>
        <w:tc>
          <w:tcPr>
            <w:tcW w:w="7655" w:type="dxa"/>
            <w:gridSpan w:val="2"/>
          </w:tcPr>
          <w:p w14:paraId="3E976A6E" w14:textId="026AC7D6" w:rsidR="000B35F7"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CGC</w:t>
            </w:r>
            <w:r w:rsidRPr="00C60897">
              <w:rPr>
                <w:rFonts w:ascii="Tahoma" w:hAnsi="Tahoma" w:cs="Tahoma"/>
                <w:lang w:val="es-419"/>
              </w:rPr>
              <w:t>” significa las Condiciones Generales del Contrato.</w:t>
            </w:r>
          </w:p>
        </w:tc>
      </w:tr>
      <w:tr w:rsidR="009A0FC0" w:rsidRPr="00C60897" w14:paraId="2D6256A4" w14:textId="77777777" w:rsidTr="004149E8">
        <w:tc>
          <w:tcPr>
            <w:tcW w:w="2263" w:type="dxa"/>
          </w:tcPr>
          <w:p w14:paraId="6AB4960E"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2CED79B1" w14:textId="2FFA58B0"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Comprador</w:t>
            </w:r>
            <w:r w:rsidRPr="00C60897">
              <w:rPr>
                <w:rFonts w:ascii="Tahoma" w:hAnsi="Tahoma" w:cs="Tahoma"/>
                <w:lang w:val="es-419"/>
              </w:rPr>
              <w:t xml:space="preserve">” significa la entidad que compra los Bienes y Servicios Conexos, según se indica </w:t>
            </w:r>
            <w:r w:rsidRPr="00C60897">
              <w:rPr>
                <w:rFonts w:ascii="Tahoma" w:hAnsi="Tahoma" w:cs="Tahoma"/>
                <w:b/>
                <w:bCs/>
                <w:lang w:val="es-419"/>
              </w:rPr>
              <w:t>en las</w:t>
            </w:r>
            <w:r w:rsidRPr="00C60897">
              <w:rPr>
                <w:rFonts w:ascii="Tahoma" w:hAnsi="Tahoma" w:cs="Tahoma"/>
                <w:lang w:val="es-419"/>
              </w:rPr>
              <w:t xml:space="preserve"> </w:t>
            </w:r>
            <w:r w:rsidRPr="00C60897">
              <w:rPr>
                <w:rFonts w:ascii="Tahoma" w:hAnsi="Tahoma" w:cs="Tahoma"/>
                <w:b/>
                <w:lang w:val="es-419"/>
              </w:rPr>
              <w:t>CEC</w:t>
            </w:r>
            <w:r w:rsidRPr="00C60897">
              <w:rPr>
                <w:rFonts w:ascii="Tahoma" w:hAnsi="Tahoma" w:cs="Tahoma"/>
                <w:lang w:val="es-419"/>
              </w:rPr>
              <w:t>.</w:t>
            </w:r>
          </w:p>
        </w:tc>
      </w:tr>
      <w:tr w:rsidR="009A0FC0" w:rsidRPr="00C60897" w14:paraId="42607176" w14:textId="77777777" w:rsidTr="004149E8">
        <w:tc>
          <w:tcPr>
            <w:tcW w:w="2263" w:type="dxa"/>
          </w:tcPr>
          <w:p w14:paraId="2A3F495C"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58EE2078" w14:textId="7BDECE96"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Contrato</w:t>
            </w:r>
            <w:r w:rsidRPr="00C60897">
              <w:rPr>
                <w:rFonts w:ascii="Tahoma" w:hAnsi="Tahoma" w:cs="Tahoma"/>
                <w:lang w:val="es-419"/>
              </w:rPr>
              <w:t>” significa el Convenio Contractual celebrado entre el Comprador y el Proveedor, junto con los Documentos del Contrato allí referidos, incluyendo todos los anexos y apéndices, y todos los documentos incorporados allí por referencia.</w:t>
            </w:r>
          </w:p>
        </w:tc>
      </w:tr>
      <w:tr w:rsidR="009A0FC0" w:rsidRPr="00C60897" w14:paraId="2A2C56BA" w14:textId="77777777" w:rsidTr="004149E8">
        <w:tc>
          <w:tcPr>
            <w:tcW w:w="2263" w:type="dxa"/>
          </w:tcPr>
          <w:p w14:paraId="4D7EA405"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0E6740C4" w14:textId="56FDFE6C"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Cumplimiento</w:t>
            </w:r>
            <w:r w:rsidRPr="00C60897">
              <w:rPr>
                <w:rFonts w:ascii="Tahoma" w:hAnsi="Tahoma" w:cs="Tahoma"/>
                <w:lang w:val="es-419"/>
              </w:rPr>
              <w:t>” significa que el Proveedor ha completado la prestación de los Servicios Conexos de acuerdo con los términos y condiciones establecidas en el Contrato.</w:t>
            </w:r>
          </w:p>
        </w:tc>
      </w:tr>
      <w:tr w:rsidR="009A0FC0" w:rsidRPr="00C60897" w14:paraId="1E648153" w14:textId="77777777" w:rsidTr="004149E8">
        <w:tc>
          <w:tcPr>
            <w:tcW w:w="2263" w:type="dxa"/>
          </w:tcPr>
          <w:p w14:paraId="4925B3F3"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467555AC" w14:textId="208B5A2A"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Día</w:t>
            </w:r>
            <w:r w:rsidRPr="00C60897">
              <w:rPr>
                <w:rFonts w:ascii="Tahoma" w:hAnsi="Tahoma" w:cs="Tahoma"/>
                <w:lang w:val="es-419"/>
              </w:rPr>
              <w:t>” significa día calendario.</w:t>
            </w:r>
          </w:p>
        </w:tc>
      </w:tr>
      <w:tr w:rsidR="009A0FC0" w:rsidRPr="00C60897" w14:paraId="48CAB9D9" w14:textId="77777777" w:rsidTr="004149E8">
        <w:tc>
          <w:tcPr>
            <w:tcW w:w="2263" w:type="dxa"/>
          </w:tcPr>
          <w:p w14:paraId="6E959A38"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7C4A4875" w14:textId="6702B7C9"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Documentos del Contrato</w:t>
            </w:r>
            <w:r w:rsidRPr="00C60897">
              <w:rPr>
                <w:rFonts w:ascii="Tahoma" w:hAnsi="Tahoma" w:cs="Tahoma"/>
                <w:lang w:val="es-419"/>
              </w:rPr>
              <w:t>” significa los documentos enumerados en el Convenio Contractual, incluyendo cualquier enmienda.</w:t>
            </w:r>
          </w:p>
        </w:tc>
      </w:tr>
      <w:tr w:rsidR="009A0FC0" w:rsidRPr="00C60897" w14:paraId="4E003E2B" w14:textId="77777777" w:rsidTr="004149E8">
        <w:tc>
          <w:tcPr>
            <w:tcW w:w="2263" w:type="dxa"/>
          </w:tcPr>
          <w:p w14:paraId="44EE9118"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0F410F9A" w14:textId="6534C047"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País del Comprador</w:t>
            </w:r>
            <w:r w:rsidRPr="00C60897">
              <w:rPr>
                <w:rFonts w:ascii="Tahoma" w:hAnsi="Tahoma" w:cs="Tahoma"/>
                <w:lang w:val="es-419"/>
              </w:rPr>
              <w:t>” es el país especificado en las Condiciones Especiales del Contrato (</w:t>
            </w:r>
            <w:r w:rsidRPr="00C60897">
              <w:rPr>
                <w:rFonts w:ascii="Tahoma" w:hAnsi="Tahoma" w:cs="Tahoma"/>
                <w:b/>
                <w:bCs/>
                <w:lang w:val="es-419"/>
              </w:rPr>
              <w:t>CEC</w:t>
            </w:r>
            <w:r w:rsidRPr="00C60897">
              <w:rPr>
                <w:rFonts w:ascii="Tahoma" w:hAnsi="Tahoma" w:cs="Tahoma"/>
                <w:lang w:val="es-419"/>
              </w:rPr>
              <w:t>).</w:t>
            </w:r>
          </w:p>
        </w:tc>
      </w:tr>
      <w:tr w:rsidR="009A0FC0" w:rsidRPr="00C60897" w14:paraId="7223B612" w14:textId="77777777" w:rsidTr="004149E8">
        <w:tc>
          <w:tcPr>
            <w:tcW w:w="2263" w:type="dxa"/>
          </w:tcPr>
          <w:p w14:paraId="65BE69EC"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54F26544" w14:textId="6EF1C306"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Precio del Contrato</w:t>
            </w:r>
            <w:r w:rsidRPr="00C60897">
              <w:rPr>
                <w:rFonts w:ascii="Tahoma" w:hAnsi="Tahoma" w:cs="Tahoma"/>
                <w:lang w:val="es-419"/>
              </w:rPr>
              <w:t>” significa el precio pagadero al Proveedor según se especifica en el Convenio Contractual, sujeto a las condiciones y ajustes allí estipulados o deducciones propuestas, según corresponda en virtud del Contrato.</w:t>
            </w:r>
          </w:p>
        </w:tc>
      </w:tr>
      <w:tr w:rsidR="009A0FC0" w:rsidRPr="00C60897" w14:paraId="67C7E4B8" w14:textId="77777777" w:rsidTr="004149E8">
        <w:trPr>
          <w:trHeight w:val="1191"/>
        </w:trPr>
        <w:tc>
          <w:tcPr>
            <w:tcW w:w="2263" w:type="dxa"/>
          </w:tcPr>
          <w:p w14:paraId="22357E63" w14:textId="77777777" w:rsidR="009A0FC0" w:rsidRPr="00C60897" w:rsidRDefault="009A0FC0" w:rsidP="00050049">
            <w:pPr>
              <w:keepNext/>
              <w:keepLines/>
              <w:spacing w:after="200"/>
              <w:ind w:left="426" w:hanging="426"/>
              <w:outlineLvl w:val="1"/>
              <w:rPr>
                <w:rFonts w:ascii="Tahoma" w:hAnsi="Tahoma" w:cs="Tahoma"/>
                <w:b/>
                <w:lang w:val="es-419"/>
              </w:rPr>
            </w:pPr>
          </w:p>
        </w:tc>
        <w:tc>
          <w:tcPr>
            <w:tcW w:w="7655" w:type="dxa"/>
            <w:gridSpan w:val="2"/>
          </w:tcPr>
          <w:p w14:paraId="793E5821" w14:textId="352D392C" w:rsidR="009A0FC0" w:rsidRPr="00C60897" w:rsidRDefault="009A0FC0" w:rsidP="00A2058C">
            <w:pPr>
              <w:pStyle w:val="Prrafodelista"/>
              <w:numPr>
                <w:ilvl w:val="2"/>
                <w:numId w:val="97"/>
              </w:numPr>
              <w:spacing w:after="20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Proveedor</w:t>
            </w:r>
            <w:r w:rsidRPr="00C60897">
              <w:rPr>
                <w:rFonts w:ascii="Tahoma" w:hAnsi="Tahoma" w:cs="Tahoma"/>
                <w:lang w:val="es-419"/>
              </w:rPr>
              <w:t>” significa la persona natural, jurídica o entidad gubernamental, o una combinación de éstas, cuya oferta para ejecutar el Contrato ha sido aceptada por el Comprador y es denominada como tal en el Convenio Contractual.</w:t>
            </w:r>
          </w:p>
        </w:tc>
      </w:tr>
      <w:tr w:rsidR="009A0FC0" w:rsidRPr="00C60897" w14:paraId="240082A4" w14:textId="77777777" w:rsidTr="004149E8">
        <w:tc>
          <w:tcPr>
            <w:tcW w:w="2263" w:type="dxa"/>
          </w:tcPr>
          <w:p w14:paraId="393FBE44" w14:textId="77777777" w:rsidR="009A0FC0" w:rsidRPr="00C60897" w:rsidRDefault="009A0FC0" w:rsidP="00DD366E">
            <w:pPr>
              <w:keepNext/>
              <w:keepLines/>
              <w:spacing w:after="120"/>
              <w:ind w:left="426" w:hanging="426"/>
              <w:outlineLvl w:val="1"/>
              <w:rPr>
                <w:rFonts w:ascii="Tahoma" w:hAnsi="Tahoma" w:cs="Tahoma"/>
                <w:b/>
                <w:lang w:val="es-ES"/>
              </w:rPr>
            </w:pPr>
          </w:p>
        </w:tc>
        <w:tc>
          <w:tcPr>
            <w:tcW w:w="7655" w:type="dxa"/>
            <w:gridSpan w:val="2"/>
          </w:tcPr>
          <w:p w14:paraId="5D731BDB" w14:textId="0014BA5D" w:rsidR="009A0FC0" w:rsidRPr="00C60897" w:rsidRDefault="009A0FC0" w:rsidP="00A2058C">
            <w:pPr>
              <w:pStyle w:val="Prrafodelista"/>
              <w:numPr>
                <w:ilvl w:val="2"/>
                <w:numId w:val="97"/>
              </w:numPr>
              <w:spacing w:after="12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Servicios Conexos</w:t>
            </w:r>
            <w:r w:rsidRPr="00C60897">
              <w:rPr>
                <w:rFonts w:ascii="Tahoma" w:hAnsi="Tahoma" w:cs="Tahoma"/>
                <w:lang w:val="es-419"/>
              </w:rPr>
              <w:t xml:space="preserve">” significan los servicios incidentales relativos a la provisión de los </w:t>
            </w:r>
            <w:r w:rsidR="00092D3E" w:rsidRPr="00C60897">
              <w:rPr>
                <w:rFonts w:ascii="Tahoma" w:hAnsi="Tahoma" w:cs="Tahoma"/>
                <w:lang w:val="es-419"/>
              </w:rPr>
              <w:t>Bienes</w:t>
            </w:r>
            <w:r w:rsidRPr="00C60897">
              <w:rPr>
                <w:rFonts w:ascii="Tahoma" w:hAnsi="Tahoma" w:cs="Tahoma"/>
                <w:lang w:val="es-419"/>
              </w:rPr>
              <w:t>, tales como seguro, instalación, capacitación y mantenimiento inicial y otras obligaciones similares del Proveedor en virtud del Contrato.</w:t>
            </w:r>
          </w:p>
        </w:tc>
      </w:tr>
      <w:tr w:rsidR="009A0FC0" w:rsidRPr="00C60897" w14:paraId="637FD752" w14:textId="77777777" w:rsidTr="004149E8">
        <w:trPr>
          <w:trHeight w:val="510"/>
        </w:trPr>
        <w:tc>
          <w:tcPr>
            <w:tcW w:w="2263" w:type="dxa"/>
          </w:tcPr>
          <w:p w14:paraId="6ED5BDBB" w14:textId="77777777" w:rsidR="009A0FC0" w:rsidRPr="00C60897" w:rsidRDefault="009A0FC0" w:rsidP="00DD366E">
            <w:pPr>
              <w:keepNext/>
              <w:keepLines/>
              <w:spacing w:after="120"/>
              <w:ind w:left="426" w:hanging="426"/>
              <w:outlineLvl w:val="1"/>
              <w:rPr>
                <w:rFonts w:ascii="Tahoma" w:hAnsi="Tahoma" w:cs="Tahoma"/>
                <w:b/>
                <w:lang w:val="es-419"/>
              </w:rPr>
            </w:pPr>
          </w:p>
        </w:tc>
        <w:tc>
          <w:tcPr>
            <w:tcW w:w="7655" w:type="dxa"/>
            <w:gridSpan w:val="2"/>
          </w:tcPr>
          <w:p w14:paraId="18DCA3AD" w14:textId="4BB45015" w:rsidR="009A0FC0" w:rsidRPr="00C60897" w:rsidRDefault="00EE6DE2" w:rsidP="00A2058C">
            <w:pPr>
              <w:pStyle w:val="Prrafodelista"/>
              <w:numPr>
                <w:ilvl w:val="2"/>
                <w:numId w:val="97"/>
              </w:numPr>
              <w:spacing w:after="12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Sitio del Proyecto</w:t>
            </w:r>
            <w:r w:rsidRPr="00C60897">
              <w:rPr>
                <w:rFonts w:ascii="Tahoma" w:hAnsi="Tahoma" w:cs="Tahoma"/>
                <w:lang w:val="es-419"/>
              </w:rPr>
              <w:t xml:space="preserve">”, donde corresponde, significa el lugar citado </w:t>
            </w:r>
            <w:r w:rsidRPr="00C60897">
              <w:rPr>
                <w:rFonts w:ascii="Tahoma" w:hAnsi="Tahoma" w:cs="Tahoma"/>
                <w:b/>
                <w:bCs/>
                <w:lang w:val="es-419"/>
              </w:rPr>
              <w:t>en las CEC</w:t>
            </w:r>
            <w:r w:rsidRPr="00C60897">
              <w:rPr>
                <w:rFonts w:ascii="Tahoma" w:hAnsi="Tahoma" w:cs="Tahoma"/>
                <w:lang w:val="es-419"/>
              </w:rPr>
              <w:t>.</w:t>
            </w:r>
          </w:p>
        </w:tc>
      </w:tr>
      <w:tr w:rsidR="009A0FC0" w:rsidRPr="00C60897" w14:paraId="4A4140D8" w14:textId="77777777" w:rsidTr="004149E8">
        <w:tc>
          <w:tcPr>
            <w:tcW w:w="2263" w:type="dxa"/>
          </w:tcPr>
          <w:p w14:paraId="054E483A" w14:textId="77777777" w:rsidR="009A0FC0" w:rsidRPr="00C60897" w:rsidRDefault="009A0FC0" w:rsidP="00DD366E">
            <w:pPr>
              <w:keepNext/>
              <w:keepLines/>
              <w:spacing w:after="120"/>
              <w:ind w:left="426" w:hanging="426"/>
              <w:outlineLvl w:val="1"/>
              <w:rPr>
                <w:rFonts w:ascii="Tahoma" w:hAnsi="Tahoma" w:cs="Tahoma"/>
                <w:b/>
                <w:lang w:val="es-419"/>
              </w:rPr>
            </w:pPr>
          </w:p>
        </w:tc>
        <w:tc>
          <w:tcPr>
            <w:tcW w:w="7655" w:type="dxa"/>
            <w:gridSpan w:val="2"/>
          </w:tcPr>
          <w:p w14:paraId="27357E76" w14:textId="4B7151B6" w:rsidR="009A0FC0" w:rsidRPr="00C60897" w:rsidRDefault="00EE6DE2" w:rsidP="00A2058C">
            <w:pPr>
              <w:pStyle w:val="Prrafodelista"/>
              <w:numPr>
                <w:ilvl w:val="2"/>
                <w:numId w:val="97"/>
              </w:numPr>
              <w:spacing w:after="120"/>
              <w:ind w:left="885" w:hanging="426"/>
              <w:contextualSpacing w:val="0"/>
              <w:jc w:val="both"/>
              <w:rPr>
                <w:rFonts w:ascii="Tahoma" w:hAnsi="Tahoma" w:cs="Tahoma"/>
                <w:lang w:val="es-419"/>
              </w:rPr>
            </w:pPr>
            <w:r w:rsidRPr="00C60897">
              <w:rPr>
                <w:rFonts w:ascii="Tahoma" w:hAnsi="Tahoma" w:cs="Tahoma"/>
                <w:lang w:val="es-419"/>
              </w:rPr>
              <w:t>“</w:t>
            </w:r>
            <w:r w:rsidRPr="00C60897">
              <w:rPr>
                <w:rFonts w:ascii="Tahoma" w:hAnsi="Tahoma" w:cs="Tahoma"/>
                <w:b/>
                <w:bCs/>
                <w:lang w:val="es-419"/>
              </w:rPr>
              <w:t>Subcontratista</w:t>
            </w:r>
            <w:r w:rsidRPr="00C60897">
              <w:rPr>
                <w:rFonts w:ascii="Tahoma" w:hAnsi="Tahoma" w:cs="Tahoma"/>
                <w:lang w:val="es-419"/>
              </w:rPr>
              <w:t>” significa cualquier persona natural, entidad privada o pública, o cualquier combinación de ellas, con quienes el Proveedor ha subcontratado el suministro de cualquier porción de los Bienes o la ejecución de cualquier parte de los Servicios.</w:t>
            </w:r>
          </w:p>
        </w:tc>
      </w:tr>
      <w:tr w:rsidR="000B35F7" w:rsidRPr="00C60897" w14:paraId="7DBED898" w14:textId="77777777" w:rsidTr="004149E8">
        <w:trPr>
          <w:trHeight w:val="1644"/>
        </w:trPr>
        <w:tc>
          <w:tcPr>
            <w:tcW w:w="2263" w:type="dxa"/>
          </w:tcPr>
          <w:p w14:paraId="5A2C1B8C" w14:textId="396A5A32" w:rsidR="000B35F7" w:rsidRPr="00C60897" w:rsidRDefault="00A53979" w:rsidP="00A2058C">
            <w:pPr>
              <w:keepNext/>
              <w:keepLines/>
              <w:numPr>
                <w:ilvl w:val="0"/>
                <w:numId w:val="97"/>
              </w:numPr>
              <w:spacing w:after="120"/>
              <w:ind w:left="426" w:hanging="426"/>
              <w:outlineLvl w:val="1"/>
              <w:rPr>
                <w:rFonts w:ascii="Tahoma" w:hAnsi="Tahoma" w:cs="Tahoma"/>
                <w:b/>
                <w:lang w:val="es-419"/>
              </w:rPr>
            </w:pPr>
            <w:bookmarkStart w:id="892" w:name="_Toc403379142"/>
            <w:bookmarkStart w:id="893" w:name="_Toc106182827"/>
            <w:bookmarkStart w:id="894" w:name="_Toc317173376"/>
            <w:r w:rsidRPr="00C60897">
              <w:rPr>
                <w:rFonts w:ascii="Tahoma" w:hAnsi="Tahoma" w:cs="Tahoma"/>
                <w:b/>
                <w:lang w:val="es-419"/>
              </w:rPr>
              <w:t>Documentos del Contrato</w:t>
            </w:r>
            <w:bookmarkEnd w:id="892"/>
            <w:bookmarkEnd w:id="893"/>
            <w:bookmarkEnd w:id="894"/>
          </w:p>
        </w:tc>
        <w:tc>
          <w:tcPr>
            <w:tcW w:w="7655" w:type="dxa"/>
            <w:gridSpan w:val="2"/>
          </w:tcPr>
          <w:p w14:paraId="6929A57F" w14:textId="66411AD1" w:rsidR="000B35F7" w:rsidRPr="00C60897" w:rsidRDefault="00A53979" w:rsidP="00B36DB8">
            <w:pPr>
              <w:pStyle w:val="Header2-SubClauses"/>
              <w:spacing w:after="120"/>
              <w:ind w:left="459" w:hanging="459"/>
              <w:rPr>
                <w:rFonts w:ascii="Tahoma" w:hAnsi="Tahoma" w:cs="Tahoma"/>
                <w:lang w:val="es-419"/>
              </w:rPr>
            </w:pPr>
            <w:r w:rsidRPr="00C60897">
              <w:rPr>
                <w:rFonts w:ascii="Tahoma" w:hAnsi="Tahoma" w:cs="Tahoma"/>
                <w:lang w:val="es-419"/>
              </w:rPr>
              <w:t>2.1</w:t>
            </w:r>
            <w:r w:rsidRPr="00C60897">
              <w:rPr>
                <w:rFonts w:ascii="Tahoma" w:hAnsi="Tahoma" w:cs="Tahoma"/>
                <w:lang w:val="es-419"/>
              </w:rPr>
              <w:tab/>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tc>
      </w:tr>
      <w:tr w:rsidR="00F22059" w:rsidRPr="00C60897" w14:paraId="5CDCB94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7"/>
        </w:trPr>
        <w:tc>
          <w:tcPr>
            <w:tcW w:w="2263" w:type="dxa"/>
            <w:tcBorders>
              <w:top w:val="single" w:sz="4" w:space="0" w:color="auto"/>
              <w:left w:val="single" w:sz="4" w:space="0" w:color="auto"/>
              <w:bottom w:val="single" w:sz="4" w:space="0" w:color="auto"/>
              <w:right w:val="single" w:sz="4" w:space="0" w:color="auto"/>
            </w:tcBorders>
          </w:tcPr>
          <w:p w14:paraId="4C861401" w14:textId="69816F90" w:rsidR="00A53979" w:rsidRPr="00C60897" w:rsidRDefault="00F22059" w:rsidP="00A2058C">
            <w:pPr>
              <w:keepNext/>
              <w:keepLines/>
              <w:numPr>
                <w:ilvl w:val="0"/>
                <w:numId w:val="97"/>
              </w:numPr>
              <w:spacing w:after="120"/>
              <w:ind w:left="426" w:hanging="426"/>
              <w:outlineLvl w:val="1"/>
              <w:rPr>
                <w:rFonts w:ascii="Tahoma" w:hAnsi="Tahoma" w:cs="Tahoma"/>
                <w:b/>
                <w:lang w:val="es-419"/>
              </w:rPr>
            </w:pPr>
            <w:r w:rsidRPr="00C60897">
              <w:rPr>
                <w:rFonts w:ascii="Tahoma" w:hAnsi="Tahoma" w:cs="Tahoma"/>
                <w:b/>
                <w:lang w:val="es-419"/>
              </w:rPr>
              <w:lastRenderedPageBreak/>
              <w:t>Prácticas</w:t>
            </w:r>
            <w:r w:rsidR="00361EE3" w:rsidRPr="00C60897">
              <w:rPr>
                <w:rFonts w:ascii="Tahoma" w:hAnsi="Tahoma" w:cs="Tahoma"/>
                <w:b/>
                <w:lang w:val="es-419"/>
              </w:rPr>
              <w:t xml:space="preserve"> </w:t>
            </w:r>
            <w:r w:rsidRPr="00C60897">
              <w:rPr>
                <w:rFonts w:ascii="Tahoma" w:hAnsi="Tahoma" w:cs="Tahoma"/>
                <w:b/>
                <w:lang w:val="es-419"/>
              </w:rPr>
              <w:t>Prohibidas</w:t>
            </w:r>
          </w:p>
        </w:tc>
        <w:tc>
          <w:tcPr>
            <w:tcW w:w="7655" w:type="dxa"/>
            <w:gridSpan w:val="2"/>
            <w:tcBorders>
              <w:top w:val="single" w:sz="4" w:space="0" w:color="auto"/>
              <w:left w:val="single" w:sz="4" w:space="0" w:color="auto"/>
              <w:bottom w:val="single" w:sz="4" w:space="0" w:color="auto"/>
              <w:right w:val="single" w:sz="4" w:space="0" w:color="auto"/>
            </w:tcBorders>
          </w:tcPr>
          <w:p w14:paraId="4EBA51B0" w14:textId="381DD0C0" w:rsidR="004149E8" w:rsidRPr="00C60897" w:rsidRDefault="00DA012A" w:rsidP="004149E8">
            <w:pPr>
              <w:pStyle w:val="Prrafodelista"/>
              <w:numPr>
                <w:ilvl w:val="0"/>
                <w:numId w:val="115"/>
              </w:numPr>
              <w:ind w:left="459" w:hanging="459"/>
              <w:contextualSpacing w:val="0"/>
              <w:jc w:val="both"/>
              <w:rPr>
                <w:rFonts w:ascii="Tahoma" w:hAnsi="Tahoma" w:cs="Tahoma"/>
                <w:lang w:val="es-419"/>
              </w:rPr>
            </w:pPr>
            <w:r w:rsidRPr="00C60897">
              <w:rPr>
                <w:rFonts w:ascii="Tahoma" w:hAnsi="Tahoma" w:cs="Tahoma"/>
                <w:lang w:val="es-ES"/>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y concesionarios (incluidos sus respectivos funcionarios, empleados y representantes, ya sean sus atribuciones expresas o implícitas) observar los más altos niveles éticos y denunciar al Banco</w:t>
            </w:r>
            <w:r w:rsidRPr="00C60897">
              <w:rPr>
                <w:rFonts w:ascii="Tahoma" w:hAnsi="Tahoma" w:cs="Tahoma"/>
                <w:vertAlign w:val="superscript"/>
                <w:lang w:val="es-ES"/>
              </w:rPr>
              <w:footnoteReference w:id="12"/>
            </w:r>
            <w:r w:rsidRPr="00C60897">
              <w:rPr>
                <w:rFonts w:ascii="Tahoma" w:hAnsi="Tahoma" w:cs="Tahoma"/>
                <w:lang w:val="es-ES"/>
              </w:rPr>
              <w:t xml:space="preserve">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C60897">
              <w:rPr>
                <w:rFonts w:ascii="Tahoma" w:hAnsi="Tahoma" w:cs="Tahoma"/>
                <w:lang w:val="es-ES"/>
              </w:rPr>
              <w:t>ii</w:t>
            </w:r>
            <w:proofErr w:type="spellEnd"/>
            <w:r w:rsidRPr="00C60897">
              <w:rPr>
                <w:rFonts w:ascii="Tahoma" w:hAnsi="Tahoma" w:cs="Tahoma"/>
                <w:lang w:val="es-ES"/>
              </w:rPr>
              <w:t>) prácticas fraudulentas; (</w:t>
            </w:r>
            <w:proofErr w:type="spellStart"/>
            <w:r w:rsidRPr="00C60897">
              <w:rPr>
                <w:rFonts w:ascii="Tahoma" w:hAnsi="Tahoma" w:cs="Tahoma"/>
                <w:lang w:val="es-ES"/>
              </w:rPr>
              <w:t>iii</w:t>
            </w:r>
            <w:proofErr w:type="spellEnd"/>
            <w:r w:rsidRPr="00C60897">
              <w:rPr>
                <w:rFonts w:ascii="Tahoma" w:hAnsi="Tahoma" w:cs="Tahoma"/>
                <w:lang w:val="es-ES"/>
              </w:rPr>
              <w:t>) prácticas coercitivas; (</w:t>
            </w:r>
            <w:proofErr w:type="spellStart"/>
            <w:r w:rsidRPr="00C60897">
              <w:rPr>
                <w:rFonts w:ascii="Tahoma" w:hAnsi="Tahoma" w:cs="Tahoma"/>
                <w:lang w:val="es-ES"/>
              </w:rPr>
              <w:t>iv</w:t>
            </w:r>
            <w:proofErr w:type="spellEnd"/>
            <w:r w:rsidRPr="00C60897">
              <w:rPr>
                <w:rFonts w:ascii="Tahoma" w:hAnsi="Tahoma" w:cs="Tahoma"/>
                <w:lang w:val="es-ES"/>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C60897">
              <w:rPr>
                <w:rFonts w:ascii="Tahoma" w:hAnsi="Tahoma" w:cs="Tahoma"/>
                <w:lang w:val="es-ES"/>
              </w:rPr>
              <w:t>IFIs</w:t>
            </w:r>
            <w:proofErr w:type="spellEnd"/>
            <w:r w:rsidRPr="00C60897">
              <w:rPr>
                <w:rFonts w:ascii="Tahoma" w:hAnsi="Tahoma" w:cs="Tahoma"/>
                <w:lang w:val="es-ES"/>
              </w:rPr>
              <w:t>) a fin de dar un reconocimiento recíproco a las sanciones impuestas por sus respectivos órganos sancionadores.</w:t>
            </w:r>
          </w:p>
        </w:tc>
      </w:tr>
      <w:tr w:rsidR="003E7659" w:rsidRPr="00C60897" w14:paraId="519EDCC4"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trPr>
        <w:tc>
          <w:tcPr>
            <w:tcW w:w="2263" w:type="dxa"/>
            <w:tcBorders>
              <w:top w:val="single" w:sz="4" w:space="0" w:color="auto"/>
              <w:left w:val="single" w:sz="4" w:space="0" w:color="auto"/>
              <w:bottom w:val="single" w:sz="4" w:space="0" w:color="auto"/>
              <w:right w:val="single" w:sz="4" w:space="0" w:color="auto"/>
            </w:tcBorders>
          </w:tcPr>
          <w:p w14:paraId="0FDF18AF" w14:textId="77777777" w:rsidR="003E7659" w:rsidRPr="00C60897" w:rsidRDefault="003E7659" w:rsidP="004149E8">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7CC2A0C7" w14:textId="09AAFF8B" w:rsidR="003E7659" w:rsidRPr="00C60897" w:rsidRDefault="003E7659" w:rsidP="00E2779C">
            <w:pPr>
              <w:numPr>
                <w:ilvl w:val="0"/>
                <w:numId w:val="112"/>
              </w:numPr>
              <w:spacing w:after="120"/>
              <w:ind w:left="884" w:hanging="425"/>
              <w:jc w:val="both"/>
              <w:rPr>
                <w:rFonts w:ascii="Tahoma" w:hAnsi="Tahoma" w:cs="Tahoma"/>
                <w:lang w:val="es-419"/>
              </w:rPr>
            </w:pPr>
            <w:r w:rsidRPr="00C60897">
              <w:rPr>
                <w:rFonts w:ascii="Tahoma" w:hAnsi="Tahoma" w:cs="Tahoma"/>
                <w:lang w:val="es-419"/>
              </w:rPr>
              <w:t xml:space="preserve">A efectos del cumplimiento de las Políticas para la Adquisición de Bienes y Obras financiadas por el Banco, el Banco define las expresiones que se indican a continuación: </w:t>
            </w:r>
          </w:p>
        </w:tc>
      </w:tr>
      <w:tr w:rsidR="003E7659" w:rsidRPr="00C60897" w14:paraId="3BB2C515"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03BBF2C" w14:textId="77777777" w:rsidR="003E7659" w:rsidRPr="00C60897" w:rsidRDefault="003E7659"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F21B894" w14:textId="26FB7A17" w:rsidR="003E7659" w:rsidRPr="00C60897" w:rsidRDefault="003E7659" w:rsidP="00B36DB8">
            <w:pPr>
              <w:spacing w:after="120"/>
              <w:ind w:left="1452" w:hanging="567"/>
              <w:jc w:val="both"/>
              <w:rPr>
                <w:rFonts w:ascii="Tahoma" w:hAnsi="Tahoma" w:cs="Tahoma"/>
                <w:lang w:val="es-419"/>
              </w:rPr>
            </w:pPr>
            <w:r w:rsidRPr="00C60897">
              <w:rPr>
                <w:rFonts w:ascii="Tahoma" w:hAnsi="Tahoma" w:cs="Tahoma"/>
                <w:bCs/>
                <w:lang w:val="es-419"/>
              </w:rPr>
              <w:t>(i)</w:t>
            </w:r>
            <w:r w:rsidRPr="00C60897">
              <w:rPr>
                <w:rFonts w:ascii="Tahoma" w:hAnsi="Tahoma" w:cs="Tahoma"/>
                <w:lang w:val="es-419"/>
              </w:rPr>
              <w:t xml:space="preserve"> </w:t>
            </w:r>
            <w:r w:rsidRPr="00C60897">
              <w:rPr>
                <w:rFonts w:ascii="Tahoma" w:hAnsi="Tahoma" w:cs="Tahoma"/>
                <w:lang w:val="es-419"/>
              </w:rPr>
              <w:tab/>
            </w:r>
            <w:r w:rsidRPr="00C60897">
              <w:rPr>
                <w:rFonts w:ascii="Tahoma" w:hAnsi="Tahoma" w:cs="Tahoma"/>
                <w:bCs/>
                <w:lang w:val="es-419"/>
              </w:rPr>
              <w:t xml:space="preserve">una </w:t>
            </w:r>
            <w:r w:rsidRPr="00C60897">
              <w:rPr>
                <w:rFonts w:ascii="Tahoma" w:hAnsi="Tahoma" w:cs="Tahoma"/>
                <w:bCs/>
                <w:i/>
                <w:iCs/>
                <w:lang w:val="es-419"/>
              </w:rPr>
              <w:t>práctica corrupta</w:t>
            </w:r>
            <w:r w:rsidRPr="00C60897">
              <w:rPr>
                <w:rFonts w:ascii="Tahoma" w:hAnsi="Tahoma" w:cs="Tahoma"/>
                <w:bCs/>
                <w:lang w:val="es-419"/>
              </w:rPr>
              <w:t xml:space="preserve"> consiste en ofrecer, dar, recibir o solicitar, directa o indirectamente, cualquier cosa de valor para influenciar indebidamente las acciones de otra parte;</w:t>
            </w:r>
          </w:p>
        </w:tc>
      </w:tr>
      <w:tr w:rsidR="003E7659" w:rsidRPr="00C60897" w14:paraId="371C469F"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096C9D9" w14:textId="77777777" w:rsidR="003E7659" w:rsidRPr="00C60897" w:rsidRDefault="003E7659"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73CA689D" w14:textId="6F45BD79" w:rsidR="003E7659" w:rsidRPr="00C60897" w:rsidRDefault="00F359E3" w:rsidP="00B36DB8">
            <w:pPr>
              <w:spacing w:after="120"/>
              <w:ind w:left="1452" w:hanging="567"/>
              <w:jc w:val="both"/>
              <w:rPr>
                <w:rFonts w:ascii="Tahoma" w:hAnsi="Tahoma" w:cs="Tahoma"/>
                <w:lang w:val="es-419"/>
              </w:rPr>
            </w:pPr>
            <w:r w:rsidRPr="00C60897">
              <w:rPr>
                <w:rFonts w:ascii="Tahoma" w:hAnsi="Tahoma" w:cs="Tahoma"/>
                <w:bCs/>
                <w:lang w:val="es-419"/>
              </w:rPr>
              <w:t>(</w:t>
            </w:r>
            <w:proofErr w:type="spellStart"/>
            <w:r w:rsidRPr="00C60897">
              <w:rPr>
                <w:rFonts w:ascii="Tahoma" w:hAnsi="Tahoma" w:cs="Tahoma"/>
                <w:bCs/>
                <w:lang w:val="es-419"/>
              </w:rPr>
              <w:t>ii</w:t>
            </w:r>
            <w:proofErr w:type="spellEnd"/>
            <w:r w:rsidRPr="00C60897">
              <w:rPr>
                <w:rFonts w:ascii="Tahoma" w:hAnsi="Tahoma" w:cs="Tahoma"/>
                <w:bCs/>
                <w:lang w:val="es-419"/>
              </w:rPr>
              <w:t>)</w:t>
            </w:r>
            <w:r w:rsidRPr="00C60897">
              <w:rPr>
                <w:rFonts w:ascii="Tahoma" w:hAnsi="Tahoma" w:cs="Tahoma"/>
                <w:lang w:val="es-419"/>
              </w:rPr>
              <w:t xml:space="preserve"> </w:t>
            </w:r>
            <w:r w:rsidRPr="00C60897">
              <w:rPr>
                <w:rFonts w:ascii="Tahoma" w:hAnsi="Tahoma" w:cs="Tahoma"/>
                <w:lang w:val="es-419"/>
              </w:rPr>
              <w:tab/>
            </w:r>
            <w:r w:rsidRPr="00C60897">
              <w:rPr>
                <w:rFonts w:ascii="Tahoma" w:hAnsi="Tahoma" w:cs="Tahoma"/>
                <w:bCs/>
                <w:lang w:val="es-419"/>
              </w:rPr>
              <w:t xml:space="preserve">una </w:t>
            </w:r>
            <w:r w:rsidRPr="00C60897">
              <w:rPr>
                <w:rFonts w:ascii="Tahoma" w:hAnsi="Tahoma" w:cs="Tahoma"/>
                <w:bCs/>
                <w:i/>
                <w:iCs/>
                <w:lang w:val="es-419"/>
              </w:rPr>
              <w:t>práctica fraudulenta</w:t>
            </w:r>
            <w:r w:rsidRPr="00C60897">
              <w:rPr>
                <w:rFonts w:ascii="Tahoma" w:hAnsi="Tahoma" w:cs="Tahoma"/>
                <w:bCs/>
                <w:lang w:val="es-419"/>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tc>
      </w:tr>
      <w:tr w:rsidR="00F359E3" w:rsidRPr="00C60897" w14:paraId="61FD5CB4"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9A1EC0B" w14:textId="77777777" w:rsidR="00F359E3" w:rsidRPr="00C60897" w:rsidRDefault="00F359E3"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3E92355" w14:textId="671E28BF" w:rsidR="00F359E3" w:rsidRPr="00C60897" w:rsidRDefault="00F359E3" w:rsidP="00B36DB8">
            <w:pPr>
              <w:spacing w:after="120"/>
              <w:ind w:left="1452" w:hanging="567"/>
              <w:jc w:val="both"/>
              <w:rPr>
                <w:rFonts w:ascii="Tahoma" w:hAnsi="Tahoma" w:cs="Tahoma"/>
                <w:bCs/>
                <w:lang w:val="es-419"/>
              </w:rPr>
            </w:pPr>
            <w:r w:rsidRPr="00C60897">
              <w:rPr>
                <w:rFonts w:ascii="Tahoma" w:hAnsi="Tahoma" w:cs="Tahoma"/>
                <w:bCs/>
                <w:lang w:val="es-419"/>
              </w:rPr>
              <w:t>(</w:t>
            </w:r>
            <w:proofErr w:type="spellStart"/>
            <w:r w:rsidRPr="00C60897">
              <w:rPr>
                <w:rFonts w:ascii="Tahoma" w:hAnsi="Tahoma" w:cs="Tahoma"/>
                <w:bCs/>
                <w:lang w:val="es-419"/>
              </w:rPr>
              <w:t>iii</w:t>
            </w:r>
            <w:proofErr w:type="spellEnd"/>
            <w:r w:rsidRPr="00C60897">
              <w:rPr>
                <w:rFonts w:ascii="Tahoma" w:hAnsi="Tahoma" w:cs="Tahoma"/>
                <w:bCs/>
                <w:lang w:val="es-419"/>
              </w:rPr>
              <w:t>)</w:t>
            </w:r>
            <w:r w:rsidRPr="00C60897">
              <w:rPr>
                <w:rFonts w:ascii="Tahoma" w:hAnsi="Tahoma" w:cs="Tahoma"/>
                <w:lang w:val="es-419"/>
              </w:rPr>
              <w:t xml:space="preserve"> </w:t>
            </w:r>
            <w:r w:rsidRPr="00C60897">
              <w:rPr>
                <w:rFonts w:ascii="Tahoma" w:hAnsi="Tahoma" w:cs="Tahoma"/>
                <w:lang w:val="es-419"/>
              </w:rPr>
              <w:tab/>
            </w:r>
            <w:r w:rsidRPr="00C60897">
              <w:rPr>
                <w:rFonts w:ascii="Tahoma" w:hAnsi="Tahoma" w:cs="Tahoma"/>
                <w:bCs/>
                <w:lang w:val="es-419"/>
              </w:rPr>
              <w:t xml:space="preserve">una </w:t>
            </w:r>
            <w:r w:rsidRPr="00C60897">
              <w:rPr>
                <w:rFonts w:ascii="Tahoma" w:hAnsi="Tahoma" w:cs="Tahoma"/>
                <w:bCs/>
                <w:i/>
                <w:iCs/>
                <w:lang w:val="es-419"/>
              </w:rPr>
              <w:t>práctica coercitiva</w:t>
            </w:r>
            <w:r w:rsidRPr="00C60897">
              <w:rPr>
                <w:rFonts w:ascii="Tahoma" w:hAnsi="Tahoma" w:cs="Tahoma"/>
                <w:bCs/>
                <w:lang w:val="es-419"/>
              </w:rPr>
              <w:t xml:space="preserve"> consiste en perjudicar o causar daño, o amenazar con perjudicar o causar daño, directa o indirectamente, a cualquier parte o a sus bienes para influenciar indebidamente las acciones de una parte;</w:t>
            </w:r>
          </w:p>
        </w:tc>
      </w:tr>
      <w:tr w:rsidR="00F359E3" w:rsidRPr="00C60897" w14:paraId="1D776CB6"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35833E1B" w14:textId="77777777" w:rsidR="00F359E3" w:rsidRPr="00C60897" w:rsidRDefault="00F359E3"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6F26E20" w14:textId="0809BE67" w:rsidR="00F359E3" w:rsidRPr="00C60897" w:rsidRDefault="00F359E3" w:rsidP="00B36DB8">
            <w:pPr>
              <w:spacing w:after="120"/>
              <w:ind w:left="1452" w:hanging="567"/>
              <w:jc w:val="both"/>
              <w:rPr>
                <w:rFonts w:ascii="Tahoma" w:hAnsi="Tahoma" w:cs="Tahoma"/>
                <w:bCs/>
                <w:lang w:val="es-419"/>
              </w:rPr>
            </w:pPr>
            <w:r w:rsidRPr="00C60897">
              <w:rPr>
                <w:rFonts w:ascii="Tahoma" w:hAnsi="Tahoma" w:cs="Tahoma"/>
                <w:bCs/>
                <w:lang w:val="es-419"/>
              </w:rPr>
              <w:t>(</w:t>
            </w:r>
            <w:proofErr w:type="spellStart"/>
            <w:r w:rsidRPr="00C60897">
              <w:rPr>
                <w:rFonts w:ascii="Tahoma" w:hAnsi="Tahoma" w:cs="Tahoma"/>
                <w:bCs/>
                <w:lang w:val="es-419"/>
              </w:rPr>
              <w:t>iv</w:t>
            </w:r>
            <w:proofErr w:type="spellEnd"/>
            <w:r w:rsidRPr="00C60897">
              <w:rPr>
                <w:rFonts w:ascii="Tahoma" w:hAnsi="Tahoma" w:cs="Tahoma"/>
                <w:bCs/>
                <w:lang w:val="es-419"/>
              </w:rPr>
              <w:t>)</w:t>
            </w:r>
            <w:r w:rsidRPr="00C60897">
              <w:rPr>
                <w:rFonts w:ascii="Tahoma" w:hAnsi="Tahoma" w:cs="Tahoma"/>
                <w:lang w:val="es-419"/>
              </w:rPr>
              <w:t xml:space="preserve"> </w:t>
            </w:r>
            <w:r w:rsidRPr="00C60897">
              <w:rPr>
                <w:rFonts w:ascii="Tahoma" w:hAnsi="Tahoma" w:cs="Tahoma"/>
                <w:lang w:val="es-419"/>
              </w:rPr>
              <w:tab/>
            </w:r>
            <w:r w:rsidRPr="00C60897">
              <w:rPr>
                <w:rFonts w:ascii="Tahoma" w:hAnsi="Tahoma" w:cs="Tahoma"/>
                <w:bCs/>
                <w:lang w:val="es-419"/>
              </w:rPr>
              <w:t xml:space="preserve">una </w:t>
            </w:r>
            <w:r w:rsidRPr="00C60897">
              <w:rPr>
                <w:rFonts w:ascii="Tahoma" w:hAnsi="Tahoma" w:cs="Tahoma"/>
                <w:bCs/>
                <w:i/>
                <w:iCs/>
                <w:lang w:val="es-419"/>
              </w:rPr>
              <w:t>práctica colusoria</w:t>
            </w:r>
            <w:r w:rsidRPr="00C60897">
              <w:rPr>
                <w:rFonts w:ascii="Tahoma" w:hAnsi="Tahoma" w:cs="Tahoma"/>
                <w:bCs/>
                <w:lang w:val="es-419"/>
              </w:rPr>
              <w:t xml:space="preserve"> es un acuerdo entre dos o más partes realizado con la intención de alcanzar un propósito inapropiado, lo que incluye influenciar en forma inapropiada las acciones de otra parte; </w:t>
            </w:r>
          </w:p>
        </w:tc>
      </w:tr>
      <w:tr w:rsidR="00F359E3" w:rsidRPr="00C60897" w14:paraId="50EBA43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11086A2" w14:textId="77777777" w:rsidR="00F359E3" w:rsidRPr="00C60897" w:rsidRDefault="00F359E3"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209E6E6" w14:textId="638178D5" w:rsidR="00F359E3" w:rsidRPr="00C60897" w:rsidRDefault="00F359E3" w:rsidP="00B36DB8">
            <w:pPr>
              <w:spacing w:after="120"/>
              <w:ind w:left="1452" w:hanging="567"/>
              <w:jc w:val="both"/>
              <w:rPr>
                <w:rFonts w:ascii="Tahoma" w:hAnsi="Tahoma" w:cs="Tahoma"/>
                <w:bCs/>
                <w:lang w:val="es-419"/>
              </w:rPr>
            </w:pPr>
            <w:r w:rsidRPr="00C60897">
              <w:rPr>
                <w:rFonts w:ascii="Tahoma" w:hAnsi="Tahoma" w:cs="Tahoma"/>
                <w:bCs/>
                <w:lang w:val="es-419"/>
              </w:rPr>
              <w:t>(v)</w:t>
            </w:r>
            <w:r w:rsidRPr="00C60897">
              <w:rPr>
                <w:rFonts w:ascii="Tahoma" w:hAnsi="Tahoma" w:cs="Tahoma"/>
                <w:lang w:val="es-419"/>
              </w:rPr>
              <w:t xml:space="preserve"> </w:t>
            </w:r>
            <w:r w:rsidRPr="00C60897">
              <w:rPr>
                <w:rFonts w:ascii="Tahoma" w:hAnsi="Tahoma" w:cs="Tahoma"/>
                <w:lang w:val="es-419"/>
              </w:rPr>
              <w:tab/>
            </w:r>
            <w:r w:rsidRPr="00C60897">
              <w:rPr>
                <w:rFonts w:ascii="Tahoma" w:hAnsi="Tahoma" w:cs="Tahoma"/>
                <w:bCs/>
                <w:lang w:val="es-419"/>
              </w:rPr>
              <w:t xml:space="preserve">una </w:t>
            </w:r>
            <w:r w:rsidRPr="00C60897">
              <w:rPr>
                <w:rFonts w:ascii="Tahoma" w:hAnsi="Tahoma" w:cs="Tahoma"/>
                <w:bCs/>
                <w:i/>
                <w:iCs/>
                <w:lang w:val="es-419"/>
              </w:rPr>
              <w:t>práctica obstructiva</w:t>
            </w:r>
            <w:r w:rsidRPr="00C60897">
              <w:rPr>
                <w:rFonts w:ascii="Tahoma" w:hAnsi="Tahoma" w:cs="Tahoma"/>
                <w:bCs/>
                <w:lang w:val="es-419"/>
              </w:rPr>
              <w:t xml:space="preserve"> consiste en:</w:t>
            </w:r>
          </w:p>
        </w:tc>
      </w:tr>
      <w:tr w:rsidR="00F359E3" w:rsidRPr="00C60897" w14:paraId="2644B5C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6B48D5D9" w14:textId="77777777" w:rsidR="00F359E3" w:rsidRPr="00C60897" w:rsidRDefault="00F359E3"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440D553" w14:textId="7A2BDF2B" w:rsidR="00F359E3" w:rsidRPr="00C60897" w:rsidRDefault="00F359E3" w:rsidP="00A2058C">
            <w:pPr>
              <w:numPr>
                <w:ilvl w:val="0"/>
                <w:numId w:val="114"/>
              </w:numPr>
              <w:spacing w:after="120"/>
              <w:ind w:left="1877" w:hanging="284"/>
              <w:jc w:val="both"/>
              <w:rPr>
                <w:rFonts w:ascii="Tahoma" w:hAnsi="Tahoma" w:cs="Tahoma"/>
                <w:bCs/>
                <w:lang w:val="es-419"/>
              </w:rPr>
            </w:pPr>
            <w:r w:rsidRPr="00C60897">
              <w:rPr>
                <w:rFonts w:ascii="Tahoma" w:hAnsi="Tahoma" w:cs="Tahoma"/>
                <w:bCs/>
                <w:lang w:val="es-419"/>
              </w:rPr>
              <w:t xml:space="preserve">destruir, falsificar, alterar u ocultar evidencia significativa para una investigación del Grupo BID, o realizar declaraciones falsas ante los investigadores con la intención de impedir una investigación del Grupo BID; </w:t>
            </w:r>
          </w:p>
        </w:tc>
      </w:tr>
      <w:tr w:rsidR="00F359E3" w:rsidRPr="00C60897" w14:paraId="66DCD0AD"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1C85511" w14:textId="77777777" w:rsidR="00F359E3" w:rsidRPr="00C60897" w:rsidRDefault="00F359E3"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D746F41" w14:textId="44898071" w:rsidR="00F359E3" w:rsidRPr="00C60897" w:rsidRDefault="00F359E3" w:rsidP="00A2058C">
            <w:pPr>
              <w:numPr>
                <w:ilvl w:val="0"/>
                <w:numId w:val="114"/>
              </w:numPr>
              <w:spacing w:after="120"/>
              <w:ind w:left="1877" w:hanging="284"/>
              <w:jc w:val="both"/>
              <w:rPr>
                <w:rFonts w:ascii="Tahoma" w:hAnsi="Tahoma" w:cs="Tahoma"/>
                <w:bCs/>
                <w:lang w:val="es-419"/>
              </w:rPr>
            </w:pPr>
            <w:r w:rsidRPr="00C60897">
              <w:rPr>
                <w:rFonts w:ascii="Tahoma" w:hAnsi="Tahoma" w:cs="Tahoma"/>
                <w:bCs/>
                <w:lang w:val="es-419"/>
              </w:rPr>
              <w:t>amenazar, hostigar o intimidar a cualquier parte para impedir que divulgue su conocimiento de asuntos que son importantes para una investigación del Grupo BID o que prosiga con la investigación;</w:t>
            </w:r>
            <w:r w:rsidR="005E7AD8" w:rsidRPr="00C60897">
              <w:rPr>
                <w:rFonts w:ascii="Tahoma" w:hAnsi="Tahoma" w:cs="Tahoma"/>
                <w:bCs/>
                <w:lang w:val="es-419"/>
              </w:rPr>
              <w:t xml:space="preserve"> o</w:t>
            </w:r>
          </w:p>
        </w:tc>
      </w:tr>
      <w:tr w:rsidR="00221E71" w:rsidRPr="00C60897" w14:paraId="76950D1F"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AFFE4F5" w14:textId="77777777" w:rsidR="00221E71" w:rsidRPr="00C60897" w:rsidRDefault="00221E71" w:rsidP="00DD366E">
            <w:pPr>
              <w:keepNext/>
              <w:keepLine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5FF84C3" w14:textId="3A9511F9" w:rsidR="00221E71" w:rsidRPr="00C60897" w:rsidRDefault="00221E71" w:rsidP="00A2058C">
            <w:pPr>
              <w:numPr>
                <w:ilvl w:val="0"/>
                <w:numId w:val="114"/>
              </w:numPr>
              <w:spacing w:after="120"/>
              <w:ind w:left="1877" w:hanging="284"/>
              <w:jc w:val="both"/>
              <w:rPr>
                <w:rFonts w:ascii="Tahoma" w:hAnsi="Tahoma" w:cs="Tahoma"/>
                <w:bCs/>
                <w:lang w:val="es-419"/>
              </w:rPr>
            </w:pPr>
            <w:r w:rsidRPr="00C60897">
              <w:rPr>
                <w:rFonts w:ascii="Tahoma" w:hAnsi="Tahoma" w:cs="Tahoma"/>
                <w:bCs/>
                <w:lang w:val="es-419"/>
              </w:rPr>
              <w:t xml:space="preserve">actos realizados con la intención de impedir el ejercicio de los derechos contractuales de auditoría e inspección del Grupo BID previstos </w:t>
            </w:r>
            <w:r w:rsidRPr="00C60897">
              <w:rPr>
                <w:rFonts w:ascii="Tahoma" w:hAnsi="Tahoma" w:cs="Tahoma"/>
                <w:b/>
                <w:lang w:val="es-419"/>
              </w:rPr>
              <w:t xml:space="preserve">en </w:t>
            </w:r>
            <w:r w:rsidR="008B6CB8" w:rsidRPr="00C60897">
              <w:rPr>
                <w:rFonts w:ascii="Tahoma" w:hAnsi="Tahoma" w:cs="Tahoma"/>
                <w:b/>
                <w:lang w:val="es-419"/>
              </w:rPr>
              <w:t>las CGC</w:t>
            </w:r>
            <w:r w:rsidR="008B6CB8" w:rsidRPr="00C60897">
              <w:rPr>
                <w:rFonts w:ascii="Tahoma" w:hAnsi="Tahoma" w:cs="Tahoma"/>
                <w:bCs/>
                <w:lang w:val="es-419"/>
              </w:rPr>
              <w:t xml:space="preserve"> 3.1(f) de abajo, o sus derechos de acceso a la información; y</w:t>
            </w:r>
          </w:p>
        </w:tc>
      </w:tr>
      <w:tr w:rsidR="00E804FC" w:rsidRPr="00C60897" w14:paraId="48C77F7E"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534DAD9" w14:textId="77777777" w:rsidR="00E804FC" w:rsidRPr="00C60897" w:rsidRDefault="00E804FC"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7BC95B0" w14:textId="024EC706" w:rsidR="00E804FC" w:rsidRPr="00C60897" w:rsidRDefault="00E804FC" w:rsidP="00A2058C">
            <w:pPr>
              <w:numPr>
                <w:ilvl w:val="0"/>
                <w:numId w:val="114"/>
              </w:numPr>
              <w:spacing w:after="120"/>
              <w:ind w:left="1877" w:hanging="284"/>
              <w:jc w:val="both"/>
              <w:rPr>
                <w:rFonts w:ascii="Tahoma" w:hAnsi="Tahoma" w:cs="Tahoma"/>
                <w:bCs/>
                <w:lang w:val="es-419"/>
              </w:rPr>
            </w:pPr>
            <w:r w:rsidRPr="00C60897">
              <w:rPr>
                <w:rFonts w:ascii="Tahoma" w:hAnsi="Tahoma" w:cs="Tahoma"/>
                <w:bCs/>
                <w:lang w:val="es-419"/>
              </w:rPr>
              <w:t xml:space="preserve">una </w:t>
            </w:r>
            <w:r w:rsidRPr="00C60897">
              <w:rPr>
                <w:rFonts w:ascii="Tahoma" w:hAnsi="Tahoma" w:cs="Tahoma"/>
                <w:bCs/>
                <w:i/>
                <w:iCs/>
                <w:lang w:val="es-419"/>
              </w:rPr>
              <w:t>apropiación indebida</w:t>
            </w:r>
            <w:r w:rsidRPr="00C60897">
              <w:rPr>
                <w:rFonts w:ascii="Tahoma" w:hAnsi="Tahoma" w:cs="Tahoma"/>
                <w:bCs/>
                <w:lang w:val="es-419"/>
              </w:rPr>
              <w:t xml:space="preserve"> consiste en el uso de fondos o recursos del Grupo BID para un propósito indebido o para un propósito no autorizado, cometido de forma intencional o por negligencia grave.</w:t>
            </w:r>
          </w:p>
        </w:tc>
      </w:tr>
      <w:tr w:rsidR="00E804FC" w:rsidRPr="00C60897" w14:paraId="60931120"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05E82CFD" w14:textId="77777777" w:rsidR="00E804FC" w:rsidRPr="00C60897" w:rsidRDefault="00E804FC"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712A00E" w14:textId="6E9423A5" w:rsidR="00E804FC" w:rsidRPr="00C60897" w:rsidRDefault="00F661C9" w:rsidP="00A2058C">
            <w:pPr>
              <w:numPr>
                <w:ilvl w:val="0"/>
                <w:numId w:val="112"/>
              </w:numPr>
              <w:spacing w:after="120"/>
              <w:ind w:left="885" w:hanging="426"/>
              <w:jc w:val="both"/>
              <w:rPr>
                <w:rFonts w:ascii="Tahoma" w:hAnsi="Tahoma" w:cs="Tahoma"/>
                <w:lang w:val="es-419"/>
              </w:rPr>
            </w:pPr>
            <w:r w:rsidRPr="00C60897">
              <w:rPr>
                <w:rFonts w:ascii="Tahoma" w:hAnsi="Tahoma" w:cs="Tahoma"/>
                <w:lang w:val="es-419"/>
              </w:rPr>
              <w:t xml:space="preserve">Si el Banco determina que cualquier </w:t>
            </w:r>
            <w:r w:rsidRPr="00C60897">
              <w:rPr>
                <w:rFonts w:ascii="Tahoma" w:hAnsi="Tahoma" w:cs="Tahoma"/>
                <w:lang w:val="es-ES"/>
              </w:rPr>
              <w:t>firma</w:t>
            </w:r>
            <w:r w:rsidRPr="00C60897">
              <w:rPr>
                <w:rFonts w:ascii="Tahoma" w:hAnsi="Tahoma" w:cs="Tahoma"/>
                <w:lang w:val="es-419"/>
              </w:rPr>
              <w:t xml:space="preserve">, entidad o individuo actuando como oferente o participando en una actividad financiada por el Banco incluidos, entre otros, solicitantes, oferentes, proveedores, contratistas, consultores, miembros del personal, subcontratistas, </w:t>
            </w:r>
            <w:proofErr w:type="spellStart"/>
            <w:r w:rsidRPr="00C60897">
              <w:rPr>
                <w:rFonts w:ascii="Tahoma" w:hAnsi="Tahoma" w:cs="Tahoma"/>
                <w:lang w:val="es-419"/>
              </w:rPr>
              <w:t>subconsultores</w:t>
            </w:r>
            <w:proofErr w:type="spellEnd"/>
            <w:r w:rsidRPr="00C60897">
              <w:rPr>
                <w:rFonts w:ascii="Tahoma" w:hAnsi="Tahoma" w:cs="Tahoma"/>
                <w:lang w:val="es-419"/>
              </w:rPr>
              <w:t>, proveedores de bienes o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adquisición o ejecución de un contrato, el Banco podrá</w:t>
            </w:r>
            <w:r w:rsidRPr="00C60897">
              <w:rPr>
                <w:rFonts w:ascii="Tahoma" w:hAnsi="Tahoma" w:cs="Tahoma"/>
                <w:bCs/>
                <w:lang w:val="es-ES"/>
              </w:rPr>
              <w:t>:</w:t>
            </w:r>
          </w:p>
        </w:tc>
      </w:tr>
      <w:tr w:rsidR="00E804FC" w:rsidRPr="00C60897" w14:paraId="50312BD5"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1072850" w14:textId="77777777" w:rsidR="00E804FC" w:rsidRPr="00C60897" w:rsidRDefault="00E804FC"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AA25203" w14:textId="0EC346F5" w:rsidR="00E804FC" w:rsidRPr="00C60897" w:rsidRDefault="00E804FC" w:rsidP="00A2058C">
            <w:pPr>
              <w:numPr>
                <w:ilvl w:val="0"/>
                <w:numId w:val="111"/>
              </w:numPr>
              <w:spacing w:after="120"/>
              <w:ind w:left="1452" w:hanging="284"/>
              <w:jc w:val="both"/>
              <w:rPr>
                <w:rFonts w:ascii="Tahoma" w:hAnsi="Tahoma" w:cs="Tahoma"/>
                <w:lang w:val="es-419"/>
              </w:rPr>
            </w:pPr>
            <w:r w:rsidRPr="00C60897">
              <w:rPr>
                <w:rFonts w:ascii="Tahoma" w:hAnsi="Tahoma" w:cs="Tahoma"/>
                <w:lang w:val="es-419"/>
              </w:rPr>
              <w:t>no financiar ninguna propuesta de adjudicación de un Contrato para la adquisición de bienes o la contratación de obras financiadas por el Banco;</w:t>
            </w:r>
          </w:p>
        </w:tc>
      </w:tr>
      <w:tr w:rsidR="00E804FC" w:rsidRPr="00C60897" w14:paraId="228ABD69"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6EF065D8" w14:textId="77777777" w:rsidR="00E804FC" w:rsidRPr="00C60897" w:rsidRDefault="00E804FC"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177FF29A" w14:textId="39353327" w:rsidR="00E804FC" w:rsidRPr="00C60897" w:rsidRDefault="00E804FC" w:rsidP="00A2058C">
            <w:pPr>
              <w:numPr>
                <w:ilvl w:val="0"/>
                <w:numId w:val="111"/>
              </w:numPr>
              <w:spacing w:after="120"/>
              <w:ind w:left="1452" w:hanging="284"/>
              <w:jc w:val="both"/>
              <w:rPr>
                <w:rFonts w:ascii="Tahoma" w:hAnsi="Tahoma" w:cs="Tahoma"/>
                <w:lang w:val="es-419"/>
              </w:rPr>
            </w:pPr>
            <w:r w:rsidRPr="00C60897">
              <w:rPr>
                <w:rFonts w:ascii="Tahoma" w:hAnsi="Tahoma" w:cs="Tahoma"/>
                <w:bCs/>
                <w:lang w:val="es-419"/>
              </w:rPr>
              <w:t>suspender los desembolsos de la operación si se determina, en cualquier etapa, que un empleado, agencia o representante del Prestatario, el Organismo Ejecutor o el Organismo Comprador ha cometido una Práctica Prohibida;</w:t>
            </w:r>
          </w:p>
        </w:tc>
      </w:tr>
      <w:tr w:rsidR="00E804FC" w:rsidRPr="00C60897" w14:paraId="2995F8DF"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659A3481" w14:textId="77777777" w:rsidR="00E804FC" w:rsidRPr="00C60897" w:rsidRDefault="00E804FC"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7DD2309" w14:textId="2543740B" w:rsidR="00E804FC" w:rsidRPr="00C60897" w:rsidRDefault="00E804FC" w:rsidP="00A2058C">
            <w:pPr>
              <w:numPr>
                <w:ilvl w:val="0"/>
                <w:numId w:val="111"/>
              </w:numPr>
              <w:spacing w:after="120"/>
              <w:ind w:left="1452" w:hanging="284"/>
              <w:jc w:val="both"/>
              <w:rPr>
                <w:rFonts w:ascii="Tahoma" w:hAnsi="Tahoma" w:cs="Tahoma"/>
                <w:bCs/>
                <w:lang w:val="es-419"/>
              </w:rPr>
            </w:pPr>
            <w:r w:rsidRPr="00C60897">
              <w:rPr>
                <w:rFonts w:ascii="Tahoma" w:hAnsi="Tahoma" w:cs="Tahoma"/>
                <w:bCs/>
                <w:lang w:val="es-419"/>
              </w:rPr>
              <w:t>declarar una Contratación Viciada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w:t>
            </w:r>
            <w:r w:rsidR="00C17343" w:rsidRPr="00C60897">
              <w:rPr>
                <w:rFonts w:ascii="Tahoma" w:hAnsi="Tahoma" w:cs="Tahoma"/>
                <w:bCs/>
                <w:lang w:val="es-419"/>
              </w:rPr>
              <w:t xml:space="preserve"> razonable;</w:t>
            </w:r>
          </w:p>
        </w:tc>
      </w:tr>
      <w:tr w:rsidR="00221E71" w:rsidRPr="00C60897" w14:paraId="7578D11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6DE425A8" w14:textId="77777777" w:rsidR="00221E71" w:rsidRPr="00C60897" w:rsidRDefault="00221E71"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485A0DB" w14:textId="25D52ACC" w:rsidR="00221E71" w:rsidRPr="00C60897" w:rsidRDefault="00221E71" w:rsidP="00A2058C">
            <w:pPr>
              <w:numPr>
                <w:ilvl w:val="0"/>
                <w:numId w:val="111"/>
              </w:numPr>
              <w:spacing w:after="120"/>
              <w:ind w:left="1452" w:hanging="284"/>
              <w:jc w:val="both"/>
              <w:rPr>
                <w:rFonts w:ascii="Tahoma" w:hAnsi="Tahoma" w:cs="Tahoma"/>
                <w:bCs/>
                <w:lang w:val="es-419"/>
              </w:rPr>
            </w:pPr>
            <w:r w:rsidRPr="00C60897">
              <w:rPr>
                <w:rFonts w:ascii="Tahoma" w:hAnsi="Tahoma" w:cs="Tahoma"/>
                <w:bCs/>
                <w:lang w:val="es-419"/>
              </w:rPr>
              <w:t>emitir una amonestación a la firma, entidad o individuo en el formato de una carta oficial de censura por su conducta;</w:t>
            </w:r>
          </w:p>
        </w:tc>
      </w:tr>
      <w:tr w:rsidR="00831988" w:rsidRPr="00C60897" w14:paraId="284F44F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4"/>
        </w:trPr>
        <w:tc>
          <w:tcPr>
            <w:tcW w:w="2263" w:type="dxa"/>
            <w:tcBorders>
              <w:top w:val="single" w:sz="4" w:space="0" w:color="auto"/>
              <w:left w:val="single" w:sz="4" w:space="0" w:color="auto"/>
              <w:bottom w:val="single" w:sz="4" w:space="0" w:color="auto"/>
              <w:right w:val="single" w:sz="4" w:space="0" w:color="auto"/>
            </w:tcBorders>
          </w:tcPr>
          <w:p w14:paraId="363226C4" w14:textId="77777777" w:rsidR="00831988" w:rsidRPr="00C60897" w:rsidRDefault="00831988"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D05F330" w14:textId="46CF91DE" w:rsidR="00831988" w:rsidRPr="00C60897" w:rsidRDefault="00831988" w:rsidP="00A2058C">
            <w:pPr>
              <w:numPr>
                <w:ilvl w:val="0"/>
                <w:numId w:val="111"/>
              </w:numPr>
              <w:ind w:left="1452" w:hanging="284"/>
              <w:jc w:val="both"/>
              <w:rPr>
                <w:rFonts w:ascii="Tahoma" w:hAnsi="Tahoma" w:cs="Tahoma"/>
                <w:bCs/>
                <w:lang w:val="es-419"/>
              </w:rPr>
            </w:pPr>
            <w:r w:rsidRPr="00C60897">
              <w:rPr>
                <w:rFonts w:ascii="Tahoma" w:hAnsi="Tahoma" w:cs="Tahoma"/>
                <w:bCs/>
                <w:lang w:val="es-ES"/>
              </w:rPr>
              <w:t xml:space="preserve">declarar a una </w:t>
            </w:r>
            <w:r w:rsidRPr="00C60897">
              <w:rPr>
                <w:rFonts w:ascii="Tahoma" w:hAnsi="Tahoma" w:cs="Tahoma"/>
                <w:lang w:val="es-ES"/>
              </w:rPr>
              <w:t>firma</w:t>
            </w:r>
            <w:r w:rsidRPr="00C60897">
              <w:rPr>
                <w:rFonts w:ascii="Tahoma" w:hAnsi="Tahoma" w:cs="Tahoma"/>
                <w:bCs/>
                <w:lang w:val="es-ES"/>
              </w:rPr>
              <w:t xml:space="preserve">, entidad </w:t>
            </w:r>
            <w:r w:rsidRPr="00C60897">
              <w:rPr>
                <w:rFonts w:ascii="Tahoma" w:hAnsi="Tahoma" w:cs="Tahoma"/>
                <w:bCs/>
                <w:lang w:val="es-419"/>
              </w:rPr>
              <w:t>o individuo inelegible, en forma permanente o por determinado período de tiempo, para (i) la participación y/o la adjudicación de contratos adicionales financiados con recursos del Banco y (</w:t>
            </w:r>
            <w:proofErr w:type="spellStart"/>
            <w:r w:rsidRPr="00C60897">
              <w:rPr>
                <w:rFonts w:ascii="Tahoma" w:hAnsi="Tahoma" w:cs="Tahoma"/>
                <w:bCs/>
                <w:lang w:val="es-419"/>
              </w:rPr>
              <w:t>ii</w:t>
            </w:r>
            <w:proofErr w:type="spellEnd"/>
            <w:r w:rsidRPr="00C60897">
              <w:rPr>
                <w:rFonts w:ascii="Tahoma" w:hAnsi="Tahoma" w:cs="Tahoma"/>
                <w:bCs/>
                <w:lang w:val="es-419"/>
              </w:rPr>
              <w:t>) sea designado</w:t>
            </w:r>
            <w:r w:rsidRPr="00C60897">
              <w:rPr>
                <w:rFonts w:ascii="Tahoma" w:hAnsi="Tahoma" w:cs="Tahoma"/>
                <w:bCs/>
                <w:vertAlign w:val="superscript"/>
                <w:lang w:val="es-419"/>
              </w:rPr>
              <w:footnoteReference w:id="13"/>
            </w:r>
            <w:r w:rsidRPr="00C60897">
              <w:rPr>
                <w:rFonts w:ascii="Tahoma" w:hAnsi="Tahoma" w:cs="Tahoma"/>
                <w:bCs/>
                <w:lang w:val="es-419"/>
              </w:rPr>
              <w:t xml:space="preserve"> </w:t>
            </w:r>
            <w:proofErr w:type="spellStart"/>
            <w:r w:rsidRPr="00C60897">
              <w:rPr>
                <w:rFonts w:ascii="Tahoma" w:hAnsi="Tahoma" w:cs="Tahoma"/>
                <w:bCs/>
                <w:lang w:val="es-419"/>
              </w:rPr>
              <w:t>subconsultor</w:t>
            </w:r>
            <w:proofErr w:type="spellEnd"/>
            <w:r w:rsidRPr="00C60897">
              <w:rPr>
                <w:rFonts w:ascii="Tahoma" w:hAnsi="Tahoma" w:cs="Tahoma"/>
                <w:bCs/>
                <w:lang w:val="es-419"/>
              </w:rPr>
              <w:t xml:space="preserve">, subcontratista o proveedor de bienes o </w:t>
            </w:r>
            <w:r w:rsidRPr="00C60897">
              <w:rPr>
                <w:rFonts w:ascii="Tahoma" w:hAnsi="Tahoma" w:cs="Tahoma"/>
                <w:bCs/>
                <w:lang w:val="es-ES"/>
              </w:rPr>
              <w:t xml:space="preserve">servicios por otra </w:t>
            </w:r>
            <w:r w:rsidRPr="00C60897">
              <w:rPr>
                <w:rFonts w:ascii="Tahoma" w:hAnsi="Tahoma" w:cs="Tahoma"/>
                <w:lang w:val="es-ES"/>
              </w:rPr>
              <w:t>firma</w:t>
            </w:r>
            <w:r w:rsidRPr="00C60897">
              <w:rPr>
                <w:rFonts w:ascii="Tahoma" w:hAnsi="Tahoma" w:cs="Tahoma"/>
                <w:bCs/>
                <w:lang w:val="es-ES"/>
              </w:rPr>
              <w:t xml:space="preserve"> </w:t>
            </w:r>
            <w:r w:rsidRPr="00C60897">
              <w:rPr>
                <w:rFonts w:ascii="Tahoma" w:hAnsi="Tahoma" w:cs="Tahoma"/>
                <w:bCs/>
                <w:lang w:val="es-419"/>
              </w:rPr>
              <w:t>elegible a la que se adjudique un contrato para ejecutar actividades financiadas por el Banco;</w:t>
            </w:r>
          </w:p>
        </w:tc>
      </w:tr>
      <w:tr w:rsidR="006E1651" w:rsidRPr="00C60897" w14:paraId="4C2C99C0"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317B5AC" w14:textId="77777777" w:rsidR="006E1651" w:rsidRPr="00C60897" w:rsidRDefault="006E1651"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FA15AFE" w14:textId="6DCA4DF3" w:rsidR="006E1651" w:rsidRPr="00C60897" w:rsidRDefault="003E547B" w:rsidP="00947DB9">
            <w:pPr>
              <w:spacing w:after="120"/>
              <w:ind w:left="1452" w:hanging="426"/>
              <w:jc w:val="both"/>
              <w:rPr>
                <w:rFonts w:ascii="Tahoma" w:hAnsi="Tahoma" w:cs="Tahoma"/>
                <w:bCs/>
                <w:lang w:val="es-419"/>
              </w:rPr>
            </w:pPr>
            <w:r w:rsidRPr="00C60897">
              <w:rPr>
                <w:rFonts w:ascii="Tahoma" w:hAnsi="Tahoma" w:cs="Tahoma"/>
                <w:bCs/>
                <w:lang w:val="es-419"/>
              </w:rPr>
              <w:t>vi.</w:t>
            </w:r>
            <w:r w:rsidRPr="00C60897">
              <w:rPr>
                <w:rFonts w:ascii="Tahoma" w:hAnsi="Tahoma" w:cs="Tahoma"/>
                <w:b/>
                <w:lang w:val="es-419"/>
              </w:rPr>
              <w:tab/>
            </w:r>
            <w:r w:rsidRPr="00C60897">
              <w:rPr>
                <w:rFonts w:ascii="Tahoma" w:hAnsi="Tahoma" w:cs="Tahoma"/>
                <w:bCs/>
                <w:lang w:val="es-419"/>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tc>
      </w:tr>
      <w:tr w:rsidR="006E1651" w:rsidRPr="00C60897" w14:paraId="4F115D9A"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2FF239D" w14:textId="77777777" w:rsidR="006E1651" w:rsidRPr="00C60897" w:rsidRDefault="006E1651"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1060598" w14:textId="6EC13117" w:rsidR="006E1651" w:rsidRPr="00C60897" w:rsidRDefault="003E547B" w:rsidP="00947DB9">
            <w:pPr>
              <w:spacing w:after="120"/>
              <w:ind w:left="1452" w:hanging="426"/>
              <w:jc w:val="both"/>
              <w:rPr>
                <w:rFonts w:ascii="Tahoma" w:hAnsi="Tahoma" w:cs="Tahoma"/>
                <w:bCs/>
                <w:lang w:val="es-419"/>
              </w:rPr>
            </w:pPr>
            <w:proofErr w:type="spellStart"/>
            <w:r w:rsidRPr="00C60897">
              <w:rPr>
                <w:rFonts w:ascii="Tahoma" w:hAnsi="Tahoma" w:cs="Tahoma"/>
                <w:bCs/>
                <w:lang w:val="es-419"/>
              </w:rPr>
              <w:t>vii</w:t>
            </w:r>
            <w:proofErr w:type="spellEnd"/>
            <w:r w:rsidRPr="00C60897">
              <w:rPr>
                <w:rFonts w:ascii="Tahoma" w:hAnsi="Tahoma" w:cs="Tahoma"/>
                <w:bCs/>
                <w:lang w:val="es-419"/>
              </w:rPr>
              <w:t>.</w:t>
            </w:r>
            <w:r w:rsidRPr="00C60897">
              <w:rPr>
                <w:rFonts w:ascii="Tahoma" w:hAnsi="Tahoma" w:cs="Tahoma"/>
                <w:b/>
                <w:lang w:val="es-419"/>
              </w:rPr>
              <w:tab/>
            </w:r>
            <w:r w:rsidR="00963D7A" w:rsidRPr="00C60897">
              <w:rPr>
                <w:rFonts w:ascii="Tahoma" w:hAnsi="Tahoma" w:cs="Tahoma"/>
                <w:bCs/>
                <w:lang w:val="es-ES"/>
              </w:rPr>
              <w:t xml:space="preserve">extender las sanciones impuestas a cualquier individuo, entidad o </w:t>
            </w:r>
            <w:r w:rsidR="00963D7A" w:rsidRPr="00C60897">
              <w:rPr>
                <w:rFonts w:ascii="Tahoma" w:hAnsi="Tahoma" w:cs="Tahoma"/>
                <w:lang w:val="es-ES"/>
              </w:rPr>
              <w:t>firma</w:t>
            </w:r>
            <w:r w:rsidR="00963D7A" w:rsidRPr="00C60897">
              <w:rPr>
                <w:rFonts w:ascii="Tahoma" w:hAnsi="Tahoma" w:cs="Tahoma"/>
                <w:bCs/>
                <w:lang w:val="es-ES"/>
              </w:rPr>
              <w:t xml:space="preserve"> 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tc>
      </w:tr>
      <w:tr w:rsidR="006E1651" w:rsidRPr="00C60897" w14:paraId="4F28A05E"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2263" w:type="dxa"/>
            <w:tcBorders>
              <w:top w:val="single" w:sz="4" w:space="0" w:color="auto"/>
              <w:left w:val="single" w:sz="4" w:space="0" w:color="auto"/>
              <w:bottom w:val="single" w:sz="4" w:space="0" w:color="auto"/>
              <w:right w:val="single" w:sz="4" w:space="0" w:color="auto"/>
            </w:tcBorders>
          </w:tcPr>
          <w:p w14:paraId="454707F1" w14:textId="77777777" w:rsidR="006E1651" w:rsidRPr="00C60897" w:rsidRDefault="006E1651"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10886CF" w14:textId="53042232" w:rsidR="006E1651" w:rsidRPr="00C60897" w:rsidRDefault="003E547B" w:rsidP="00A2058C">
            <w:pPr>
              <w:numPr>
                <w:ilvl w:val="0"/>
                <w:numId w:val="126"/>
              </w:numPr>
              <w:spacing w:after="120"/>
              <w:ind w:left="1452" w:hanging="142"/>
              <w:jc w:val="both"/>
              <w:rPr>
                <w:rFonts w:ascii="Tahoma" w:hAnsi="Tahoma" w:cs="Tahoma"/>
                <w:bCs/>
                <w:lang w:val="es-419"/>
              </w:rPr>
            </w:pPr>
            <w:r w:rsidRPr="00C60897">
              <w:rPr>
                <w:rFonts w:ascii="Tahoma" w:hAnsi="Tahoma" w:cs="Tahoma"/>
                <w:bCs/>
                <w:lang w:val="es-419"/>
              </w:rPr>
              <w:t>remitir el tema a las autoridades nacionales pertinentes encargadas de hacer cumplir las leyes.</w:t>
            </w:r>
          </w:p>
        </w:tc>
      </w:tr>
      <w:tr w:rsidR="00221E71" w:rsidRPr="00C60897" w14:paraId="41A85AA5"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B330BC4" w14:textId="77777777" w:rsidR="00221E71" w:rsidRPr="00C60897" w:rsidRDefault="00221E71"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05756C3" w14:textId="45A104A8" w:rsidR="00221E71" w:rsidRPr="00C60897" w:rsidRDefault="0072767D" w:rsidP="00A2058C">
            <w:pPr>
              <w:numPr>
                <w:ilvl w:val="0"/>
                <w:numId w:val="112"/>
              </w:numPr>
              <w:spacing w:after="120"/>
              <w:ind w:left="885" w:hanging="426"/>
              <w:jc w:val="both"/>
              <w:rPr>
                <w:rFonts w:ascii="Tahoma" w:hAnsi="Tahoma" w:cs="Tahoma"/>
                <w:bCs/>
                <w:lang w:val="es-419"/>
              </w:rPr>
            </w:pPr>
            <w:r w:rsidRPr="00C60897">
              <w:rPr>
                <w:rFonts w:ascii="Tahoma" w:hAnsi="Tahoma" w:cs="Tahoma"/>
                <w:bCs/>
                <w:lang w:val="es-ES"/>
              </w:rPr>
              <w:t>Lo dispuesto en los incisos (i) y (</w:t>
            </w:r>
            <w:proofErr w:type="spellStart"/>
            <w:r w:rsidRPr="00C60897">
              <w:rPr>
                <w:rFonts w:ascii="Tahoma" w:hAnsi="Tahoma" w:cs="Tahoma"/>
                <w:bCs/>
                <w:lang w:val="es-ES"/>
              </w:rPr>
              <w:t>ii</w:t>
            </w:r>
            <w:proofErr w:type="spellEnd"/>
            <w:r w:rsidRPr="00C60897">
              <w:rPr>
                <w:rFonts w:ascii="Tahoma" w:hAnsi="Tahoma" w:cs="Tahoma"/>
                <w:bCs/>
                <w:lang w:val="es-ES"/>
              </w:rPr>
              <w:t xml:space="preserve">) de la </w:t>
            </w:r>
            <w:proofErr w:type="spellStart"/>
            <w:r w:rsidRPr="00C60897">
              <w:rPr>
                <w:rFonts w:ascii="Tahoma" w:hAnsi="Tahoma" w:cs="Tahoma"/>
                <w:bCs/>
                <w:lang w:val="es-ES"/>
              </w:rPr>
              <w:t>Subcláusula</w:t>
            </w:r>
            <w:proofErr w:type="spellEnd"/>
            <w:r w:rsidRPr="00C60897">
              <w:rPr>
                <w:rFonts w:ascii="Tahoma" w:hAnsi="Tahoma" w:cs="Tahoma"/>
                <w:bCs/>
                <w:lang w:val="es-ES"/>
              </w:rPr>
              <w:t xml:space="preserve"> </w:t>
            </w:r>
            <w:r w:rsidR="004D10D6" w:rsidRPr="00C60897">
              <w:rPr>
                <w:rFonts w:ascii="Tahoma" w:hAnsi="Tahoma" w:cs="Tahoma"/>
                <w:lang w:val="es-419"/>
              </w:rPr>
              <w:t xml:space="preserve">3.1(b) </w:t>
            </w:r>
            <w:r w:rsidR="00D74A97" w:rsidRPr="00C60897">
              <w:rPr>
                <w:rFonts w:ascii="Tahoma" w:hAnsi="Tahoma" w:cs="Tahoma"/>
                <w:bCs/>
                <w:lang w:val="es-ES"/>
              </w:rPr>
              <w:t xml:space="preserve">de las CGC </w:t>
            </w:r>
            <w:r w:rsidR="004D10D6" w:rsidRPr="00C60897">
              <w:rPr>
                <w:rFonts w:ascii="Tahoma" w:hAnsi="Tahoma" w:cs="Tahoma"/>
                <w:lang w:val="es-419"/>
              </w:rPr>
              <w:t xml:space="preserve">se aplicará también en casos en los que las </w:t>
            </w:r>
            <w:r w:rsidR="004D10D6" w:rsidRPr="00C60897">
              <w:rPr>
                <w:rFonts w:ascii="Tahoma" w:hAnsi="Tahoma" w:cs="Tahoma"/>
                <w:bCs/>
                <w:lang w:val="es-419"/>
              </w:rPr>
              <w:t>partes</w:t>
            </w:r>
            <w:r w:rsidR="004D10D6" w:rsidRPr="00C60897">
              <w:rPr>
                <w:rFonts w:ascii="Tahoma" w:hAnsi="Tahoma" w:cs="Tahoma"/>
                <w:lang w:val="es-419"/>
              </w:rPr>
              <w:t xml:space="preserve"> hayan sido </w:t>
            </w:r>
            <w:r w:rsidR="006065F8" w:rsidRPr="00C60897">
              <w:rPr>
                <w:rFonts w:ascii="Tahoma" w:hAnsi="Tahoma" w:cs="Tahoma"/>
                <w:lang w:val="es-419"/>
              </w:rPr>
              <w:t xml:space="preserve">suspendidas </w:t>
            </w:r>
            <w:proofErr w:type="gramStart"/>
            <w:r w:rsidR="004D10D6" w:rsidRPr="00C60897">
              <w:rPr>
                <w:rFonts w:ascii="Tahoma" w:hAnsi="Tahoma" w:cs="Tahoma"/>
                <w:lang w:val="es-419"/>
              </w:rPr>
              <w:t>temporalmente  para</w:t>
            </w:r>
            <w:proofErr w:type="gramEnd"/>
            <w:r w:rsidR="004D10D6" w:rsidRPr="00C60897">
              <w:rPr>
                <w:rFonts w:ascii="Tahoma" w:hAnsi="Tahoma" w:cs="Tahoma"/>
                <w:lang w:val="es-419"/>
              </w:rPr>
              <w:t xml:space="preserve"> la adjudicación de nuevos contratos en espera de que se adopte una decisión definitiva en un Procedimiento de Sanción, u otra resolución.</w:t>
            </w:r>
          </w:p>
        </w:tc>
      </w:tr>
      <w:tr w:rsidR="003E547B" w:rsidRPr="00C60897" w14:paraId="17E0F35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2263" w:type="dxa"/>
            <w:tcBorders>
              <w:top w:val="single" w:sz="4" w:space="0" w:color="auto"/>
              <w:left w:val="single" w:sz="4" w:space="0" w:color="auto"/>
              <w:bottom w:val="single" w:sz="4" w:space="0" w:color="auto"/>
              <w:right w:val="single" w:sz="4" w:space="0" w:color="auto"/>
            </w:tcBorders>
          </w:tcPr>
          <w:p w14:paraId="46C421D4" w14:textId="77777777" w:rsidR="003E547B" w:rsidRPr="00C60897" w:rsidRDefault="003E547B"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D52ADC3" w14:textId="4D3C89C8" w:rsidR="00221E71" w:rsidRPr="00C60897" w:rsidRDefault="005E7AD8" w:rsidP="00A2058C">
            <w:pPr>
              <w:numPr>
                <w:ilvl w:val="0"/>
                <w:numId w:val="112"/>
              </w:numPr>
              <w:spacing w:after="120"/>
              <w:ind w:left="885" w:hanging="426"/>
              <w:jc w:val="both"/>
              <w:rPr>
                <w:rFonts w:ascii="Tahoma" w:hAnsi="Tahoma" w:cs="Tahoma"/>
                <w:lang w:val="es-419"/>
              </w:rPr>
            </w:pPr>
            <w:r w:rsidRPr="00C60897">
              <w:rPr>
                <w:rFonts w:ascii="Tahoma" w:hAnsi="Tahoma" w:cs="Tahoma"/>
                <w:lang w:val="es-419"/>
              </w:rPr>
              <w:t xml:space="preserve">La </w:t>
            </w:r>
            <w:r w:rsidRPr="00C60897">
              <w:rPr>
                <w:rFonts w:ascii="Tahoma" w:hAnsi="Tahoma" w:cs="Tahoma"/>
                <w:bCs/>
                <w:lang w:val="es-419"/>
              </w:rPr>
              <w:t>imposición</w:t>
            </w:r>
            <w:r w:rsidRPr="00C60897">
              <w:rPr>
                <w:rFonts w:ascii="Tahoma" w:hAnsi="Tahoma" w:cs="Tahoma"/>
                <w:lang w:val="es-419"/>
              </w:rPr>
              <w:t xml:space="preserve"> de cualquier medida que sea tomada por el Banco de conformidad con las provisiones referidas anteriormente </w:t>
            </w:r>
            <w:r w:rsidR="00ED26AC" w:rsidRPr="00C60897">
              <w:rPr>
                <w:rFonts w:ascii="Tahoma" w:hAnsi="Tahoma" w:cs="Tahoma"/>
                <w:lang w:val="es-419"/>
              </w:rPr>
              <w:t xml:space="preserve">podrá </w:t>
            </w:r>
            <w:r w:rsidRPr="00C60897">
              <w:rPr>
                <w:rFonts w:ascii="Tahoma" w:hAnsi="Tahoma" w:cs="Tahoma"/>
                <w:lang w:val="es-419"/>
              </w:rPr>
              <w:t>ser de carácter público.</w:t>
            </w:r>
          </w:p>
        </w:tc>
      </w:tr>
      <w:tr w:rsidR="00936225" w:rsidRPr="00C60897" w14:paraId="65C9292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7"/>
        </w:trPr>
        <w:tc>
          <w:tcPr>
            <w:tcW w:w="2263" w:type="dxa"/>
            <w:tcBorders>
              <w:top w:val="single" w:sz="4" w:space="0" w:color="auto"/>
              <w:left w:val="single" w:sz="4" w:space="0" w:color="auto"/>
              <w:bottom w:val="single" w:sz="4" w:space="0" w:color="auto"/>
              <w:right w:val="single" w:sz="4" w:space="0" w:color="auto"/>
            </w:tcBorders>
          </w:tcPr>
          <w:p w14:paraId="15710424" w14:textId="77777777" w:rsidR="00936225" w:rsidRPr="00C60897" w:rsidRDefault="00936225"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BB8A61B" w14:textId="6124F934" w:rsidR="00936225" w:rsidRPr="00C60897" w:rsidRDefault="00936225" w:rsidP="00A2058C">
            <w:pPr>
              <w:numPr>
                <w:ilvl w:val="0"/>
                <w:numId w:val="112"/>
              </w:numPr>
              <w:spacing w:after="120"/>
              <w:ind w:left="885" w:hanging="426"/>
              <w:jc w:val="both"/>
              <w:rPr>
                <w:rFonts w:ascii="Tahoma" w:hAnsi="Tahoma" w:cs="Tahoma"/>
                <w:lang w:val="es-419"/>
              </w:rPr>
            </w:pPr>
            <w:r w:rsidRPr="00C60897">
              <w:rPr>
                <w:rFonts w:ascii="Tahoma" w:hAnsi="Tahoma" w:cs="Tahoma"/>
                <w:bCs/>
                <w:lang w:val="es-ES"/>
              </w:rPr>
              <w:t xml:space="preserve">Asimismo, cualquier </w:t>
            </w:r>
            <w:r w:rsidRPr="00C60897">
              <w:rPr>
                <w:rFonts w:ascii="Tahoma" w:hAnsi="Tahoma" w:cs="Tahoma"/>
                <w:lang w:val="es-ES"/>
              </w:rPr>
              <w:t>firma</w:t>
            </w:r>
            <w:r w:rsidRPr="00C60897">
              <w:rPr>
                <w:rFonts w:ascii="Tahoma" w:hAnsi="Tahoma" w:cs="Tahoma"/>
                <w:bCs/>
                <w:lang w:val="es-ES"/>
              </w:rPr>
              <w:t xml:space="preserve">, entidad o individuo actuando como oferente o participando en una actividad financiada por el Banco, incluidos, entre otros, solicitantes, oferentes, consultores, proveedores de bienes, contratistas, miembros del personal, subcontratistas, </w:t>
            </w:r>
            <w:proofErr w:type="spellStart"/>
            <w:r w:rsidRPr="00C60897">
              <w:rPr>
                <w:rFonts w:ascii="Tahoma" w:hAnsi="Tahoma" w:cs="Tahoma"/>
                <w:bCs/>
                <w:lang w:val="es-ES"/>
              </w:rPr>
              <w:t>subconsultores</w:t>
            </w:r>
            <w:proofErr w:type="spellEnd"/>
            <w:r w:rsidRPr="00C60897">
              <w:rPr>
                <w:rFonts w:ascii="Tahoma" w:hAnsi="Tahoma" w:cs="Tahoma"/>
                <w:bCs/>
                <w:lang w:val="es-ES"/>
              </w:rPr>
              <w:t xml:space="preserve">, proveedores de servicios, concesionarios, podrán verse sujetos a sanciones de conformidad con lo dispuesto en convenios suscritos por el Banco con otras </w:t>
            </w:r>
            <w:proofErr w:type="spellStart"/>
            <w:r w:rsidRPr="00C60897">
              <w:rPr>
                <w:rFonts w:ascii="Tahoma" w:hAnsi="Tahoma" w:cs="Tahoma"/>
                <w:bCs/>
                <w:lang w:val="es-ES"/>
              </w:rPr>
              <w:t>IFIs</w:t>
            </w:r>
            <w:proofErr w:type="spellEnd"/>
            <w:r w:rsidRPr="00C60897">
              <w:rPr>
                <w:rFonts w:ascii="Tahoma" w:hAnsi="Tahoma" w:cs="Tahoma"/>
                <w:bCs/>
                <w:lang w:val="es-ES"/>
              </w:rPr>
              <w:t xml:space="preserve"> concernientes al reconocimiento recíproco de decisiones de inhabilitación. A efectos de lo</w:t>
            </w:r>
          </w:p>
        </w:tc>
      </w:tr>
      <w:tr w:rsidR="003E547B" w:rsidRPr="00C60897" w14:paraId="52AF3265"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0C36EEBF" w14:textId="77777777" w:rsidR="003E547B" w:rsidRPr="00C60897" w:rsidRDefault="003E547B"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271CC16" w14:textId="66D3A0CB" w:rsidR="003E547B" w:rsidRPr="00C60897" w:rsidRDefault="00936225" w:rsidP="00936225">
            <w:pPr>
              <w:spacing w:after="120"/>
              <w:ind w:left="918"/>
              <w:jc w:val="both"/>
              <w:rPr>
                <w:rFonts w:ascii="Tahoma" w:hAnsi="Tahoma" w:cs="Tahoma"/>
                <w:lang w:val="es-419"/>
              </w:rPr>
            </w:pPr>
            <w:r w:rsidRPr="00C60897">
              <w:rPr>
                <w:rFonts w:ascii="Tahoma" w:hAnsi="Tahoma" w:cs="Tahoma"/>
                <w:bCs/>
                <w:lang w:val="es-ES"/>
              </w:rPr>
              <w:t xml:space="preserve">dispuesto en esta </w:t>
            </w:r>
            <w:proofErr w:type="spellStart"/>
            <w:r w:rsidRPr="00C60897">
              <w:rPr>
                <w:rFonts w:ascii="Tahoma" w:hAnsi="Tahoma" w:cs="Tahoma"/>
                <w:bCs/>
                <w:lang w:val="es-ES"/>
              </w:rPr>
              <w:t>Subcláusula</w:t>
            </w:r>
            <w:proofErr w:type="spellEnd"/>
            <w:r w:rsidRPr="00C60897">
              <w:rPr>
                <w:rFonts w:ascii="Tahoma" w:hAnsi="Tahoma" w:cs="Tahoma"/>
                <w:bCs/>
                <w:lang w:val="es-ES"/>
              </w:rPr>
              <w:t>,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r w:rsidRPr="00C60897">
              <w:rPr>
                <w:rFonts w:ascii="Tahoma" w:hAnsi="Tahoma" w:cs="Tahoma"/>
                <w:lang w:val="es-419"/>
              </w:rPr>
              <w:t>.</w:t>
            </w:r>
          </w:p>
        </w:tc>
      </w:tr>
      <w:tr w:rsidR="00936225" w:rsidRPr="00C60897" w14:paraId="63ED25E5"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1"/>
        </w:trPr>
        <w:tc>
          <w:tcPr>
            <w:tcW w:w="2263" w:type="dxa"/>
            <w:tcBorders>
              <w:top w:val="single" w:sz="4" w:space="0" w:color="auto"/>
              <w:left w:val="single" w:sz="4" w:space="0" w:color="auto"/>
              <w:bottom w:val="single" w:sz="4" w:space="0" w:color="auto"/>
              <w:right w:val="single" w:sz="4" w:space="0" w:color="auto"/>
            </w:tcBorders>
          </w:tcPr>
          <w:p w14:paraId="5F955D68" w14:textId="77777777" w:rsidR="00936225" w:rsidRPr="00C60897" w:rsidRDefault="00936225" w:rsidP="00221E7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02D4643" w14:textId="32A57BD6" w:rsidR="00936225" w:rsidRPr="00C60897" w:rsidRDefault="00936225" w:rsidP="00A2058C">
            <w:pPr>
              <w:numPr>
                <w:ilvl w:val="0"/>
                <w:numId w:val="112"/>
              </w:numPr>
              <w:spacing w:after="120"/>
              <w:ind w:left="885" w:hanging="426"/>
              <w:jc w:val="both"/>
              <w:rPr>
                <w:rFonts w:ascii="Tahoma" w:hAnsi="Tahoma" w:cs="Tahoma"/>
                <w:lang w:val="es-419"/>
              </w:rPr>
            </w:pPr>
            <w:r w:rsidRPr="00C60897">
              <w:rPr>
                <w:rFonts w:ascii="Tahoma" w:hAnsi="Tahoma" w:cs="Tahoma"/>
                <w:lang w:val="es-ES"/>
              </w:rPr>
              <w:t xml:space="preserve">El Banco exige </w:t>
            </w:r>
            <w:r w:rsidR="001E4C7F" w:rsidRPr="00C60897">
              <w:rPr>
                <w:rFonts w:ascii="Tahoma" w:hAnsi="Tahoma" w:cs="Tahoma"/>
                <w:lang w:val="es-ES"/>
              </w:rPr>
              <w:t xml:space="preserve"> </w:t>
            </w:r>
            <w:r w:rsidRPr="00C60897">
              <w:rPr>
                <w:rFonts w:ascii="Tahoma" w:hAnsi="Tahoma" w:cs="Tahoma"/>
                <w:lang w:val="es-ES"/>
              </w:rPr>
              <w:t xml:space="preserve">a los licitantes, oferentes, proponentes, solicitantes, proveedores de bienes y sus representantes o agentes, contratistas, consultores, funcionarios o empleados, subcontratistas, </w:t>
            </w:r>
            <w:proofErr w:type="spellStart"/>
            <w:r w:rsidRPr="00C60897">
              <w:rPr>
                <w:rFonts w:ascii="Tahoma" w:hAnsi="Tahoma" w:cs="Tahoma"/>
                <w:lang w:val="es-ES"/>
              </w:rPr>
              <w:t>subconsultores</w:t>
            </w:r>
            <w:proofErr w:type="spellEnd"/>
            <w:r w:rsidRPr="00C60897">
              <w:rPr>
                <w:rFonts w:ascii="Tahoma" w:hAnsi="Tahoma" w:cs="Tahoma"/>
                <w:lang w:val="es-ES"/>
              </w:rPr>
              <w:t xml:space="preserve">, proveedores de servicios y sus representantes o agentes, y concesionarios le permitan </w:t>
            </w:r>
            <w:r w:rsidR="00167AAC" w:rsidRPr="00C60897">
              <w:rPr>
                <w:rFonts w:ascii="Tahoma" w:hAnsi="Tahoma" w:cs="Tahoma"/>
                <w:lang w:val="es-ES"/>
              </w:rPr>
              <w:t xml:space="preserve">al Banco </w:t>
            </w:r>
            <w:r w:rsidRPr="00C60897">
              <w:rPr>
                <w:rFonts w:ascii="Tahoma" w:hAnsi="Tahoma" w:cs="Tahoma"/>
                <w:lang w:val="es-ES"/>
              </w:rPr>
              <w:t xml:space="preserve">revisar </w:t>
            </w:r>
            <w:r w:rsidR="00167AAC" w:rsidRPr="00C60897">
              <w:rPr>
                <w:rFonts w:ascii="Tahoma" w:hAnsi="Tahoma" w:cs="Tahoma"/>
                <w:lang w:val="es-ES"/>
              </w:rPr>
              <w:t xml:space="preserve">libros de </w:t>
            </w:r>
            <w:r w:rsidRPr="00C60897">
              <w:rPr>
                <w:rFonts w:ascii="Tahoma" w:hAnsi="Tahoma" w:cs="Tahoma"/>
                <w:lang w:val="es-ES"/>
              </w:rPr>
              <w:t>cuentas</w:t>
            </w:r>
            <w:r w:rsidR="00C561F2" w:rsidRPr="00C60897">
              <w:rPr>
                <w:rFonts w:ascii="Tahoma" w:hAnsi="Tahoma" w:cs="Tahoma"/>
                <w:lang w:val="es-ES"/>
              </w:rPr>
              <w:t xml:space="preserve"> o de contabilidad </w:t>
            </w:r>
            <w:r w:rsidRPr="00C60897">
              <w:rPr>
                <w:rFonts w:ascii="Tahoma" w:hAnsi="Tahoma" w:cs="Tahoma"/>
                <w:lang w:val="es-ES"/>
              </w:rPr>
              <w:t xml:space="preserve">, registros </w:t>
            </w:r>
            <w:r w:rsidR="00A83DB5" w:rsidRPr="00C60897">
              <w:rPr>
                <w:rFonts w:ascii="Tahoma" w:eastAsiaTheme="minorHAnsi" w:hAnsi="Tahoma" w:cs="Tahoma"/>
                <w:kern w:val="2"/>
                <w:sz w:val="22"/>
                <w:szCs w:val="22"/>
                <w:lang w:val="es-CO"/>
                <w14:ligatures w14:val="standardContextual"/>
              </w:rPr>
              <w:t xml:space="preserve"> </w:t>
            </w:r>
            <w:r w:rsidR="00A83DB5" w:rsidRPr="00C60897">
              <w:rPr>
                <w:rFonts w:ascii="Tahoma" w:hAnsi="Tahoma" w:cs="Tahoma"/>
                <w:lang w:val="es-CO"/>
              </w:rPr>
              <w:t>incluyendo por ejemplo facturas, estados de cuentas, nominas, contratos u otros datos financieros y empresariales</w:t>
            </w:r>
            <w:r w:rsidRPr="00C60897">
              <w:rPr>
                <w:rFonts w:ascii="Tahoma" w:hAnsi="Tahoma" w:cs="Tahoma"/>
                <w:lang w:val="es-ES"/>
              </w:rPr>
              <w:t xml:space="preserve"> </w:t>
            </w:r>
            <w:r w:rsidR="00A83DB5" w:rsidRPr="00C60897">
              <w:rPr>
                <w:rFonts w:ascii="Tahoma" w:hAnsi="Tahoma" w:cs="Tahoma"/>
                <w:lang w:val="es-ES"/>
              </w:rPr>
              <w:t xml:space="preserve">y </w:t>
            </w:r>
            <w:r w:rsidRPr="00C60897">
              <w:rPr>
                <w:rFonts w:ascii="Tahoma" w:hAnsi="Tahoma" w:cs="Tahoma"/>
                <w:lang w:val="es-ES"/>
              </w:rPr>
              <w:t>otros documentos relacionados con la presentación de propuestas y el cumplimiento del contrato, y someterlos a una auditoría por auditores designados por el Banco</w:t>
            </w:r>
            <w:r w:rsidR="00544549" w:rsidRPr="00C60897">
              <w:rPr>
                <w:rFonts w:ascii="Tahoma" w:hAnsi="Tahoma" w:cs="Tahoma"/>
                <w:lang w:val="es-ES"/>
              </w:rPr>
              <w:t xml:space="preserve">, </w:t>
            </w:r>
            <w:r w:rsidR="00544549" w:rsidRPr="00C60897">
              <w:rPr>
                <w:rFonts w:ascii="Tahoma" w:hAnsi="Tahoma" w:cs="Tahoma"/>
                <w:lang w:val="es-ES_tradnl"/>
              </w:rPr>
              <w:t>en el caso de que el Banco lo determine necesario</w:t>
            </w:r>
            <w:r w:rsidRPr="00C60897">
              <w:rPr>
                <w:rFonts w:ascii="Tahoma" w:hAnsi="Tahoma" w:cs="Tahoma"/>
                <w:lang w:val="es-ES"/>
              </w:rPr>
              <w:t xml:space="preserve">. Todo licitante, oferente, proponente, solicitante, proveedor de bienes y su representante o agente, contratista, consultor, miembro del personal, subcontratista, </w:t>
            </w:r>
            <w:proofErr w:type="spellStart"/>
            <w:r w:rsidRPr="00C60897">
              <w:rPr>
                <w:rFonts w:ascii="Tahoma" w:hAnsi="Tahoma" w:cs="Tahoma"/>
                <w:lang w:val="es-ES"/>
              </w:rPr>
              <w:t>subconsultor</w:t>
            </w:r>
            <w:proofErr w:type="spellEnd"/>
            <w:r w:rsidRPr="00C60897">
              <w:rPr>
                <w:rFonts w:ascii="Tahoma" w:hAnsi="Tahoma" w:cs="Tahoma"/>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C60897">
              <w:rPr>
                <w:rFonts w:ascii="Tahoma" w:hAnsi="Tahoma" w:cs="Tahoma"/>
                <w:lang w:val="es-ES"/>
              </w:rPr>
              <w:t>ii</w:t>
            </w:r>
            <w:proofErr w:type="spellEnd"/>
            <w:r w:rsidRPr="00C60897">
              <w:rPr>
                <w:rFonts w:ascii="Tahoma" w:hAnsi="Tahoma" w:cs="Tahoma"/>
                <w:lang w:val="es-ES"/>
              </w:rPr>
              <w:t>) entreguen todo documento necesario para la investigación de denuncias de comisión de Prácticas Prohibidas y (</w:t>
            </w:r>
            <w:proofErr w:type="spellStart"/>
            <w:r w:rsidRPr="00C60897">
              <w:rPr>
                <w:rFonts w:ascii="Tahoma" w:hAnsi="Tahoma" w:cs="Tahoma"/>
                <w:lang w:val="es-ES"/>
              </w:rPr>
              <w:t>iii</w:t>
            </w:r>
            <w:proofErr w:type="spellEnd"/>
            <w:r w:rsidRPr="00C60897">
              <w:rPr>
                <w:rFonts w:ascii="Tahoma" w:hAnsi="Tahoma" w:cs="Tahoma"/>
                <w:lang w:val="es-ES"/>
              </w:rPr>
              <w:t xml:space="preserve">) aseguren que los empleados o agentes de los licitantes, oferentes, proponentes, solicitantes, proveedores de bienes y sus representantes o agentes, contratistas, consultores,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y concesionarios estén disponibles para responder a las consultas relacionadas con la investigación provenientes de personal del Banco o de cualquier investigador, agente, auditor, o consultor debidamente designado.</w:t>
            </w:r>
          </w:p>
        </w:tc>
      </w:tr>
      <w:tr w:rsidR="00A778D1" w:rsidRPr="00C60897" w14:paraId="4AC9C1F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6"/>
        </w:trPr>
        <w:tc>
          <w:tcPr>
            <w:tcW w:w="2263" w:type="dxa"/>
            <w:tcBorders>
              <w:top w:val="single" w:sz="4" w:space="0" w:color="auto"/>
              <w:left w:val="single" w:sz="4" w:space="0" w:color="auto"/>
              <w:bottom w:val="single" w:sz="4" w:space="0" w:color="auto"/>
              <w:right w:val="single" w:sz="4" w:space="0" w:color="auto"/>
            </w:tcBorders>
          </w:tcPr>
          <w:p w14:paraId="4480792E" w14:textId="77777777" w:rsidR="00A778D1" w:rsidRPr="00C60897" w:rsidRDefault="00A778D1" w:rsidP="004D10D6">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FB5C16A" w14:textId="6FA3932E" w:rsidR="00A778D1" w:rsidRPr="00C60897" w:rsidRDefault="00752B42" w:rsidP="00947DB9">
            <w:pPr>
              <w:spacing w:after="120"/>
              <w:ind w:left="885"/>
              <w:jc w:val="both"/>
              <w:rPr>
                <w:rFonts w:ascii="Tahoma" w:hAnsi="Tahoma" w:cs="Tahoma"/>
                <w:lang w:val="es-419"/>
              </w:rPr>
            </w:pPr>
            <w:r w:rsidRPr="00C60897">
              <w:rPr>
                <w:rFonts w:ascii="Tahoma" w:hAnsi="Tahoma" w:cs="Tahoma"/>
                <w:lang w:val="es-ES"/>
              </w:rPr>
              <w:t xml:space="preserve">Si los licitantes, oferentes, proponentes, solicitantes, proveedores de bienes y sus representantes o agentes,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o concesionarios</w:t>
            </w:r>
            <w:r w:rsidR="00A778D1" w:rsidRPr="00C60897">
              <w:rPr>
                <w:rFonts w:ascii="Tahoma" w:hAnsi="Tahoma" w:cs="Tahoma"/>
                <w:lang w:val="es-419"/>
              </w:rPr>
              <w:t>;</w:t>
            </w:r>
          </w:p>
        </w:tc>
      </w:tr>
      <w:tr w:rsidR="00DA7A1A" w:rsidRPr="00C60897" w14:paraId="1F4DC86F"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6"/>
        </w:trPr>
        <w:tc>
          <w:tcPr>
            <w:tcW w:w="2263" w:type="dxa"/>
            <w:tcBorders>
              <w:top w:val="single" w:sz="4" w:space="0" w:color="auto"/>
              <w:left w:val="single" w:sz="4" w:space="0" w:color="auto"/>
              <w:bottom w:val="single" w:sz="4" w:space="0" w:color="auto"/>
              <w:right w:val="single" w:sz="4" w:space="0" w:color="auto"/>
            </w:tcBorders>
          </w:tcPr>
          <w:p w14:paraId="6F753482" w14:textId="77777777" w:rsidR="00DA7A1A" w:rsidRPr="00C60897" w:rsidRDefault="00DA7A1A"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7E6C6439" w14:textId="7FBC0B35" w:rsidR="00DA7A1A" w:rsidRPr="00C60897" w:rsidRDefault="00DA7A1A" w:rsidP="00A2058C">
            <w:pPr>
              <w:pStyle w:val="Prrafodelista"/>
              <w:numPr>
                <w:ilvl w:val="0"/>
                <w:numId w:val="115"/>
              </w:numPr>
              <w:spacing w:after="120"/>
              <w:ind w:left="459" w:hanging="425"/>
              <w:contextualSpacing w:val="0"/>
              <w:jc w:val="both"/>
              <w:rPr>
                <w:rFonts w:ascii="Tahoma" w:hAnsi="Tahoma" w:cs="Tahoma"/>
                <w:lang w:val="es-419"/>
              </w:rPr>
            </w:pPr>
            <w:r w:rsidRPr="00C60897">
              <w:rPr>
                <w:rFonts w:ascii="Tahoma" w:hAnsi="Tahoma" w:cs="Tahoma"/>
                <w:lang w:val="es-419"/>
              </w:rPr>
              <w:t>El Proveedor declara y garantiza:</w:t>
            </w:r>
          </w:p>
        </w:tc>
      </w:tr>
      <w:tr w:rsidR="00DA7A1A" w:rsidRPr="00C60897" w14:paraId="5F3732AB"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0B78933C" w14:textId="77777777" w:rsidR="00DA7A1A" w:rsidRPr="00C60897" w:rsidRDefault="00DA7A1A"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BB5241D" w14:textId="4FC10065" w:rsidR="00DA7A1A" w:rsidRPr="00C60897" w:rsidRDefault="003E32E1" w:rsidP="00A2058C">
            <w:pPr>
              <w:pStyle w:val="Prrafodelista"/>
              <w:numPr>
                <w:ilvl w:val="0"/>
                <w:numId w:val="113"/>
              </w:numPr>
              <w:spacing w:after="120"/>
              <w:ind w:left="1026" w:hanging="425"/>
              <w:contextualSpacing w:val="0"/>
              <w:jc w:val="both"/>
              <w:rPr>
                <w:rFonts w:ascii="Tahoma" w:hAnsi="Tahoma" w:cs="Tahoma"/>
                <w:lang w:val="es-419"/>
              </w:rPr>
            </w:pPr>
            <w:r w:rsidRPr="00C60897">
              <w:rPr>
                <w:rFonts w:ascii="Tahoma" w:hAnsi="Tahoma" w:cs="Tahoma"/>
                <w:lang w:val="es-419"/>
              </w:rPr>
              <w:t>que ha leído y entendido las definiciones de Prácticas Prohibidas del Banco y las sanciones aplicables de conformidad con los Procedimientos de Sanciones;</w:t>
            </w:r>
          </w:p>
        </w:tc>
      </w:tr>
      <w:tr w:rsidR="00DA7A1A" w:rsidRPr="00C60897" w14:paraId="6F6ABF6E"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2263" w:type="dxa"/>
            <w:tcBorders>
              <w:top w:val="single" w:sz="4" w:space="0" w:color="auto"/>
              <w:left w:val="single" w:sz="4" w:space="0" w:color="auto"/>
              <w:bottom w:val="single" w:sz="4" w:space="0" w:color="auto"/>
              <w:right w:val="single" w:sz="4" w:space="0" w:color="auto"/>
            </w:tcBorders>
          </w:tcPr>
          <w:p w14:paraId="7EF63625" w14:textId="77777777" w:rsidR="00DA7A1A" w:rsidRPr="00C60897" w:rsidRDefault="00DA7A1A"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688211A" w14:textId="38B82E02" w:rsidR="00DA7A1A" w:rsidRPr="00C60897" w:rsidRDefault="003E32E1" w:rsidP="00A2058C">
            <w:pPr>
              <w:pStyle w:val="Prrafodelista"/>
              <w:numPr>
                <w:ilvl w:val="0"/>
                <w:numId w:val="113"/>
              </w:numPr>
              <w:spacing w:after="120"/>
              <w:ind w:left="1026" w:hanging="425"/>
              <w:contextualSpacing w:val="0"/>
              <w:jc w:val="both"/>
              <w:rPr>
                <w:rFonts w:ascii="Tahoma" w:hAnsi="Tahoma" w:cs="Tahoma"/>
                <w:lang w:val="es-419"/>
              </w:rPr>
            </w:pPr>
            <w:r w:rsidRPr="00C60897">
              <w:rPr>
                <w:rFonts w:ascii="Tahoma" w:hAnsi="Tahoma" w:cs="Tahoma"/>
                <w:lang w:val="es-419"/>
              </w:rPr>
              <w:t>que no ha incurrido o no incurrirá en ninguna Práctica Prohibida descrita en este documento durante los procesos de licitación, negociación, adjudicación o ejecución de este Contrato;</w:t>
            </w:r>
          </w:p>
        </w:tc>
      </w:tr>
      <w:tr w:rsidR="00DA7A1A" w:rsidRPr="00C60897" w14:paraId="371D448C"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4"/>
        </w:trPr>
        <w:tc>
          <w:tcPr>
            <w:tcW w:w="2263" w:type="dxa"/>
            <w:tcBorders>
              <w:top w:val="single" w:sz="4" w:space="0" w:color="auto"/>
              <w:left w:val="single" w:sz="4" w:space="0" w:color="auto"/>
              <w:bottom w:val="single" w:sz="4" w:space="0" w:color="auto"/>
              <w:right w:val="single" w:sz="4" w:space="0" w:color="auto"/>
            </w:tcBorders>
          </w:tcPr>
          <w:p w14:paraId="0D0C199F" w14:textId="77777777" w:rsidR="00DA7A1A" w:rsidRPr="00C60897" w:rsidRDefault="00DA7A1A"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43F9AAA" w14:textId="0CC9D53A" w:rsidR="00DA7A1A" w:rsidRPr="00C60897" w:rsidRDefault="003E32E1" w:rsidP="00A2058C">
            <w:pPr>
              <w:pStyle w:val="Prrafodelista"/>
              <w:numPr>
                <w:ilvl w:val="0"/>
                <w:numId w:val="113"/>
              </w:numPr>
              <w:spacing w:after="120"/>
              <w:ind w:left="1026" w:hanging="425"/>
              <w:contextualSpacing w:val="0"/>
              <w:jc w:val="both"/>
              <w:rPr>
                <w:rFonts w:ascii="Tahoma" w:hAnsi="Tahoma" w:cs="Tahoma"/>
                <w:lang w:val="es-419"/>
              </w:rPr>
            </w:pPr>
            <w:r w:rsidRPr="00C60897">
              <w:rPr>
                <w:rFonts w:ascii="Tahoma" w:hAnsi="Tahoma" w:cs="Tahoma"/>
                <w:lang w:val="es-419"/>
              </w:rPr>
              <w:t>que no ha tergiversado ni ocultado ningún hecho sustancial durante los procesos de licitación, negociación, adjudicación o ejecución de este contrato;</w:t>
            </w:r>
          </w:p>
        </w:tc>
      </w:tr>
      <w:tr w:rsidR="003E32E1" w:rsidRPr="00C60897" w14:paraId="21ABCF12"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5"/>
        </w:trPr>
        <w:tc>
          <w:tcPr>
            <w:tcW w:w="2263" w:type="dxa"/>
            <w:tcBorders>
              <w:top w:val="single" w:sz="4" w:space="0" w:color="auto"/>
              <w:left w:val="single" w:sz="4" w:space="0" w:color="auto"/>
              <w:bottom w:val="single" w:sz="4" w:space="0" w:color="auto"/>
              <w:right w:val="single" w:sz="4" w:space="0" w:color="auto"/>
            </w:tcBorders>
          </w:tcPr>
          <w:p w14:paraId="4291322E" w14:textId="77777777" w:rsidR="003E32E1" w:rsidRPr="00C60897" w:rsidRDefault="003E32E1"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73EDCDC" w14:textId="1EBC1E90" w:rsidR="003E32E1" w:rsidRPr="00C60897" w:rsidRDefault="003E32E1" w:rsidP="00A2058C">
            <w:pPr>
              <w:pStyle w:val="Prrafodelista"/>
              <w:numPr>
                <w:ilvl w:val="0"/>
                <w:numId w:val="113"/>
              </w:numPr>
              <w:spacing w:after="120"/>
              <w:ind w:left="1026" w:hanging="425"/>
              <w:contextualSpacing w:val="0"/>
              <w:jc w:val="both"/>
              <w:rPr>
                <w:rFonts w:ascii="Tahoma" w:hAnsi="Tahoma" w:cs="Tahoma"/>
                <w:lang w:val="es-419"/>
              </w:rPr>
            </w:pPr>
            <w:r w:rsidRPr="00C60897">
              <w:rPr>
                <w:rFonts w:ascii="Tahoma" w:hAnsi="Tahoma" w:cs="Tahoma"/>
                <w:lang w:val="es-419"/>
              </w:rPr>
              <w:t xml:space="preserve">que ni </w:t>
            </w:r>
            <w:r w:rsidR="00D56FF9" w:rsidRPr="00C60897">
              <w:rPr>
                <w:rFonts w:ascii="Tahoma" w:hAnsi="Tahoma" w:cs="Tahoma"/>
                <w:lang w:val="es-419"/>
              </w:rPr>
              <w:t>él</w:t>
            </w:r>
            <w:r w:rsidRPr="00C60897">
              <w:rPr>
                <w:rFonts w:ascii="Tahoma" w:hAnsi="Tahoma" w:cs="Tahoma"/>
                <w:lang w:val="es-419"/>
              </w:rPr>
              <w:t xml:space="preserve"> ni sus </w:t>
            </w:r>
            <w:r w:rsidR="00B263AE" w:rsidRPr="00C60897">
              <w:rPr>
                <w:rFonts w:ascii="Tahoma" w:hAnsi="Tahoma" w:cs="Tahoma"/>
                <w:lang w:val="es-419"/>
              </w:rPr>
              <w:t xml:space="preserve">representantes o </w:t>
            </w:r>
            <w:r w:rsidRPr="00C60897">
              <w:rPr>
                <w:rFonts w:ascii="Tahoma" w:hAnsi="Tahoma" w:cs="Tahoma"/>
                <w:lang w:val="es-419"/>
              </w:rPr>
              <w:t xml:space="preserve">agentes, subcontratistas, </w:t>
            </w:r>
            <w:proofErr w:type="spellStart"/>
            <w:r w:rsidRPr="00C60897">
              <w:rPr>
                <w:rFonts w:ascii="Tahoma" w:hAnsi="Tahoma" w:cs="Tahoma"/>
                <w:lang w:val="es-419"/>
              </w:rPr>
              <w:t>subconsultores</w:t>
            </w:r>
            <w:proofErr w:type="spellEnd"/>
            <w:r w:rsidRPr="00C60897">
              <w:rPr>
                <w:rFonts w:ascii="Tahoma" w:hAnsi="Tahoma" w:cs="Tahoma"/>
                <w:lang w:val="es-419"/>
              </w:rPr>
              <w:t xml:space="preserve">, directores, personal clave o accionistas principales son inelegibles para la adjudicación de contratos financiados por el Banco; </w:t>
            </w:r>
          </w:p>
        </w:tc>
      </w:tr>
      <w:tr w:rsidR="003E32E1" w:rsidRPr="00C60897" w14:paraId="7A8915CA"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3"/>
        </w:trPr>
        <w:tc>
          <w:tcPr>
            <w:tcW w:w="2263" w:type="dxa"/>
            <w:tcBorders>
              <w:top w:val="single" w:sz="4" w:space="0" w:color="auto"/>
              <w:left w:val="single" w:sz="4" w:space="0" w:color="auto"/>
              <w:bottom w:val="single" w:sz="4" w:space="0" w:color="auto"/>
              <w:right w:val="single" w:sz="4" w:space="0" w:color="auto"/>
            </w:tcBorders>
          </w:tcPr>
          <w:p w14:paraId="305DA740" w14:textId="77777777" w:rsidR="003E32E1" w:rsidRPr="00C60897" w:rsidRDefault="003E32E1"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13E60637" w14:textId="31ED45EB" w:rsidR="003E32E1" w:rsidRPr="00C60897" w:rsidRDefault="003E32E1" w:rsidP="00A2058C">
            <w:pPr>
              <w:pStyle w:val="Prrafodelista"/>
              <w:numPr>
                <w:ilvl w:val="0"/>
                <w:numId w:val="113"/>
              </w:numPr>
              <w:spacing w:after="120"/>
              <w:ind w:left="1026" w:hanging="425"/>
              <w:contextualSpacing w:val="0"/>
              <w:jc w:val="both"/>
              <w:rPr>
                <w:rFonts w:ascii="Tahoma" w:hAnsi="Tahoma" w:cs="Tahoma"/>
                <w:lang w:val="es-419"/>
              </w:rPr>
            </w:pPr>
            <w:r w:rsidRPr="00C60897">
              <w:rPr>
                <w:rFonts w:ascii="Tahoma" w:hAnsi="Tahoma" w:cs="Tahoma"/>
                <w:lang w:val="es-419"/>
              </w:rPr>
              <w:t>que ha declarado todas las comisiones, honorarios de representantes o agentes, pagos por servicios de facilitación o acuerdos para compartir ingresos relacionados con actividades financiadas por el Banco; y</w:t>
            </w:r>
          </w:p>
        </w:tc>
      </w:tr>
      <w:tr w:rsidR="004971CD" w:rsidRPr="00C60897" w14:paraId="6F59545D"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8A13BD6" w14:textId="77777777" w:rsidR="004971CD" w:rsidRPr="00C60897" w:rsidRDefault="004971CD" w:rsidP="004971CD">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C8181B1" w14:textId="33355051" w:rsidR="004971CD" w:rsidRPr="00C60897" w:rsidRDefault="004971CD" w:rsidP="00A2058C">
            <w:pPr>
              <w:pStyle w:val="Prrafodelista"/>
              <w:numPr>
                <w:ilvl w:val="0"/>
                <w:numId w:val="113"/>
              </w:numPr>
              <w:spacing w:after="120"/>
              <w:ind w:left="1026" w:hanging="425"/>
              <w:contextualSpacing w:val="0"/>
              <w:jc w:val="both"/>
              <w:rPr>
                <w:rFonts w:ascii="Tahoma" w:hAnsi="Tahoma" w:cs="Tahoma"/>
                <w:lang w:val="es-419"/>
              </w:rPr>
            </w:pPr>
            <w:r w:rsidRPr="00C60897">
              <w:rPr>
                <w:rFonts w:ascii="Tahoma" w:hAnsi="Tahoma" w:cs="Tahoma"/>
                <w:lang w:val="es-419"/>
              </w:rPr>
              <w:t xml:space="preserve">que reconoce que el incumplimiento de cualquiera de estas garantías podrá dar lugar a la imposición por el Banco de una o más de las medidas descritas </w:t>
            </w:r>
            <w:r w:rsidR="0072767D" w:rsidRPr="00C60897">
              <w:rPr>
                <w:rFonts w:ascii="Tahoma" w:hAnsi="Tahoma" w:cs="Tahoma"/>
                <w:lang w:val="es-ES"/>
              </w:rPr>
              <w:t xml:space="preserve">en la </w:t>
            </w:r>
            <w:proofErr w:type="spellStart"/>
            <w:r w:rsidR="0072767D" w:rsidRPr="00C60897">
              <w:rPr>
                <w:rFonts w:ascii="Tahoma" w:hAnsi="Tahoma" w:cs="Tahoma"/>
                <w:lang w:val="es-ES"/>
              </w:rPr>
              <w:t>Subcláusula</w:t>
            </w:r>
            <w:proofErr w:type="spellEnd"/>
            <w:r w:rsidR="0072767D" w:rsidRPr="00C60897">
              <w:rPr>
                <w:rFonts w:ascii="Tahoma" w:hAnsi="Tahoma" w:cs="Tahoma"/>
                <w:lang w:val="es-ES"/>
              </w:rPr>
              <w:t xml:space="preserve"> </w:t>
            </w:r>
            <w:r w:rsidRPr="00C60897">
              <w:rPr>
                <w:rFonts w:ascii="Tahoma" w:hAnsi="Tahoma" w:cs="Tahoma"/>
                <w:lang w:val="es-419"/>
              </w:rPr>
              <w:t>3.1(b)</w:t>
            </w:r>
            <w:r w:rsidR="0072767D" w:rsidRPr="00C60897">
              <w:rPr>
                <w:rFonts w:ascii="Tahoma" w:hAnsi="Tahoma" w:cs="Tahoma"/>
                <w:lang w:val="es-419"/>
              </w:rPr>
              <w:t xml:space="preserve"> </w:t>
            </w:r>
            <w:r w:rsidR="0072767D" w:rsidRPr="00C60897">
              <w:rPr>
                <w:rFonts w:ascii="Tahoma" w:hAnsi="Tahoma" w:cs="Tahoma"/>
                <w:b/>
                <w:bCs/>
                <w:lang w:val="es-ES"/>
              </w:rPr>
              <w:t>de las CGC</w:t>
            </w:r>
            <w:r w:rsidRPr="00C60897">
              <w:rPr>
                <w:rFonts w:ascii="Tahoma" w:hAnsi="Tahoma" w:cs="Tahoma"/>
                <w:lang w:val="es-419"/>
              </w:rPr>
              <w:t>.</w:t>
            </w:r>
          </w:p>
        </w:tc>
      </w:tr>
      <w:tr w:rsidR="00A71A55" w:rsidRPr="00C60897" w14:paraId="3FC22B6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8"/>
        </w:trPr>
        <w:tc>
          <w:tcPr>
            <w:tcW w:w="2263" w:type="dxa"/>
            <w:tcBorders>
              <w:top w:val="single" w:sz="4" w:space="0" w:color="auto"/>
              <w:left w:val="single" w:sz="4" w:space="0" w:color="auto"/>
              <w:bottom w:val="single" w:sz="4" w:space="0" w:color="auto"/>
              <w:right w:val="single" w:sz="4" w:space="0" w:color="auto"/>
            </w:tcBorders>
          </w:tcPr>
          <w:p w14:paraId="08D3D640" w14:textId="535C3BE5" w:rsidR="00A71A55" w:rsidRPr="00C60897" w:rsidRDefault="00BE2CE3" w:rsidP="00A2058C">
            <w:pPr>
              <w:keepNext/>
              <w:keepLines/>
              <w:numPr>
                <w:ilvl w:val="0"/>
                <w:numId w:val="97"/>
              </w:numPr>
              <w:tabs>
                <w:tab w:val="left" w:pos="426"/>
              </w:tabs>
              <w:spacing w:after="120"/>
              <w:ind w:left="426" w:hanging="426"/>
              <w:jc w:val="both"/>
              <w:outlineLvl w:val="1"/>
              <w:rPr>
                <w:rFonts w:ascii="Tahoma" w:hAnsi="Tahoma" w:cs="Tahoma"/>
                <w:b/>
                <w:lang w:val="es-419"/>
              </w:rPr>
            </w:pPr>
            <w:r w:rsidRPr="00C60897">
              <w:rPr>
                <w:rFonts w:ascii="Tahoma" w:hAnsi="Tahoma" w:cs="Tahoma"/>
                <w:b/>
                <w:lang w:val="es-419"/>
              </w:rPr>
              <w:lastRenderedPageBreak/>
              <w:t>Actividades Prohibidas</w:t>
            </w:r>
          </w:p>
        </w:tc>
        <w:tc>
          <w:tcPr>
            <w:tcW w:w="7655" w:type="dxa"/>
            <w:gridSpan w:val="2"/>
            <w:tcBorders>
              <w:top w:val="single" w:sz="4" w:space="0" w:color="auto"/>
              <w:left w:val="single" w:sz="4" w:space="0" w:color="auto"/>
              <w:bottom w:val="single" w:sz="4" w:space="0" w:color="auto"/>
              <w:right w:val="single" w:sz="4" w:space="0" w:color="auto"/>
            </w:tcBorders>
          </w:tcPr>
          <w:p w14:paraId="77CD01AD" w14:textId="77777777" w:rsidR="0096780D" w:rsidRPr="00C60897" w:rsidRDefault="0096780D" w:rsidP="00F822B1">
            <w:pPr>
              <w:pStyle w:val="Sub-ClauseText"/>
              <w:overflowPunct/>
              <w:autoSpaceDE/>
              <w:autoSpaceDN/>
              <w:adjustRightInd/>
              <w:spacing w:before="0" w:after="0"/>
              <w:textAlignment w:val="auto"/>
              <w:rPr>
                <w:rFonts w:ascii="Tahoma" w:hAnsi="Tahoma" w:cs="Tahoma"/>
                <w:spacing w:val="0"/>
                <w:lang w:val="es-ES"/>
              </w:rPr>
            </w:pPr>
            <w:r w:rsidRPr="00C60897">
              <w:rPr>
                <w:rFonts w:ascii="Tahoma" w:hAnsi="Tahoma" w:cs="Tahoma"/>
                <w:spacing w:val="0"/>
                <w:lang w:val="es-ES"/>
              </w:rPr>
              <w:t xml:space="preserve">4.1 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C60897">
              <w:rPr>
                <w:rFonts w:ascii="Tahoma" w:hAnsi="Tahoma" w:cs="Tahoma"/>
                <w:spacing w:val="0"/>
                <w:lang w:val="es-ES"/>
              </w:rPr>
              <w:t>subconsultores</w:t>
            </w:r>
            <w:proofErr w:type="spellEnd"/>
            <w:r w:rsidRPr="00C60897">
              <w:rPr>
                <w:rFonts w:ascii="Tahoma" w:hAnsi="Tahoma" w:cs="Tahoma"/>
                <w:spacing w:val="0"/>
                <w:lang w:val="es-ES"/>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C60897">
              <w:rPr>
                <w:rFonts w:ascii="Tahoma" w:hAnsi="Tahoma" w:cs="Tahoma"/>
                <w:spacing w:val="0"/>
                <w:vertAlign w:val="superscript"/>
                <w:lang w:val="es-ES"/>
              </w:rPr>
              <w:footnoteReference w:id="14"/>
            </w:r>
            <w:r w:rsidRPr="00C60897">
              <w:rPr>
                <w:rFonts w:ascii="Tahoma" w:hAnsi="Tahoma" w:cs="Tahoma"/>
                <w:spacing w:val="0"/>
                <w:lang w:val="es-ES"/>
              </w:rPr>
              <w:t>, la cual permite adicionalmente incluir  exclusiones adicionales.</w:t>
            </w:r>
          </w:p>
          <w:p w14:paraId="0EC64B41" w14:textId="77777777" w:rsidR="0096780D" w:rsidRPr="00C60897" w:rsidRDefault="0096780D" w:rsidP="00F822B1">
            <w:pPr>
              <w:pStyle w:val="Sub-ClauseText"/>
              <w:overflowPunct/>
              <w:autoSpaceDE/>
              <w:autoSpaceDN/>
              <w:adjustRightInd/>
              <w:spacing w:before="0" w:after="0"/>
              <w:textAlignment w:val="auto"/>
              <w:rPr>
                <w:rFonts w:ascii="Tahoma" w:hAnsi="Tahoma" w:cs="Tahoma"/>
                <w:lang w:val="es-ES"/>
              </w:rPr>
            </w:pPr>
            <w:r w:rsidRPr="00C60897">
              <w:rPr>
                <w:rFonts w:ascii="Tahoma" w:hAnsi="Tahoma" w:cs="Tahoma"/>
                <w:spacing w:val="0"/>
                <w:lang w:val="es-ES"/>
              </w:rPr>
              <w:t>4.2 Si el Banco determina que, en cualquier etapa de la implementación de un contrato, el Prestatario (incluidos los beneficiarios de</w:t>
            </w:r>
            <w:r w:rsidRPr="00C60897">
              <w:rPr>
                <w:rFonts w:ascii="Tahoma" w:hAnsi="Tahoma" w:cs="Tahoma"/>
                <w:lang w:val="es-ES"/>
              </w:rPr>
              <w:t xml:space="preserve"> donaciones), las agencias de ejecución, las agencias de contratación, cualquier firma, entidad o individuo que participe en una actividad financiada por el Banco como, entre otros, licitantes , proponentes, proveedores, contratistas, consultores, personal, 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bienes o servicios, concesionarios utilizaron recursos del BID para realizar una Actividad Prohibida durante la ejecución del contrato, el Banco podrá:</w:t>
            </w:r>
          </w:p>
          <w:p w14:paraId="682465FB" w14:textId="77777777" w:rsidR="000A26B1" w:rsidRPr="00C60897" w:rsidRDefault="000A26B1" w:rsidP="000A26B1">
            <w:pPr>
              <w:spacing w:after="120"/>
              <w:ind w:left="601" w:hanging="601"/>
              <w:jc w:val="both"/>
              <w:rPr>
                <w:rFonts w:ascii="Tahoma" w:hAnsi="Tahoma" w:cs="Tahoma"/>
                <w:lang w:val="es-ES"/>
              </w:rPr>
            </w:pPr>
            <w:r w:rsidRPr="00C60897">
              <w:rPr>
                <w:rFonts w:ascii="Tahoma" w:hAnsi="Tahoma" w:cs="Tahoma"/>
                <w:lang w:val="es-ES"/>
              </w:rPr>
              <w:t>a)  suspender el desembolso de la operación si se determina en cualquier etapa del contrato se ha utilizado recursos del BID para realizar una Actividad Excluida</w:t>
            </w:r>
          </w:p>
          <w:p w14:paraId="5769300A" w14:textId="77777777" w:rsidR="000A26B1" w:rsidRPr="00C60897" w:rsidRDefault="000A26B1" w:rsidP="000A26B1">
            <w:pPr>
              <w:spacing w:after="120"/>
              <w:ind w:left="601" w:hanging="601"/>
              <w:jc w:val="both"/>
              <w:rPr>
                <w:rFonts w:ascii="Tahoma" w:hAnsi="Tahoma" w:cs="Tahoma"/>
                <w:lang w:val="es-ES"/>
              </w:rPr>
            </w:pPr>
            <w:r w:rsidRPr="00C60897">
              <w:rPr>
                <w:rFonts w:ascii="Tahoma" w:hAnsi="Tahoma" w:cs="Tahoma"/>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7964D203" w14:textId="77777777" w:rsidR="000A26B1" w:rsidRPr="00C60897" w:rsidRDefault="000A26B1" w:rsidP="000A26B1">
            <w:pPr>
              <w:spacing w:after="120"/>
              <w:ind w:left="601" w:hanging="601"/>
              <w:jc w:val="both"/>
              <w:rPr>
                <w:rFonts w:ascii="Tahoma" w:hAnsi="Tahoma" w:cs="Tahoma"/>
                <w:lang w:val="es-ES"/>
              </w:rPr>
            </w:pPr>
            <w:r w:rsidRPr="00C60897">
              <w:rPr>
                <w:rFonts w:ascii="Tahoma" w:hAnsi="Tahoma" w:cs="Tahoma"/>
                <w:lang w:val="es-ES"/>
              </w:rPr>
              <w:t>c) remitir el asunto a las autoridades competentes encargadas de hacer cumplir la ley.</w:t>
            </w:r>
          </w:p>
          <w:p w14:paraId="5857396A" w14:textId="7DD55C1F" w:rsidR="000A26B1" w:rsidRPr="00C60897" w:rsidRDefault="000A26B1" w:rsidP="000A26B1">
            <w:pPr>
              <w:spacing w:after="120"/>
              <w:ind w:left="601" w:hanging="601"/>
              <w:jc w:val="both"/>
              <w:rPr>
                <w:rFonts w:ascii="Tahoma" w:hAnsi="Tahoma" w:cs="Tahoma"/>
                <w:lang w:val="es-ES"/>
              </w:rPr>
            </w:pPr>
            <w:proofErr w:type="gramStart"/>
            <w:r w:rsidRPr="00C60897">
              <w:rPr>
                <w:rFonts w:ascii="Tahoma" w:hAnsi="Tahoma" w:cs="Tahoma"/>
                <w:lang w:val="es-ES"/>
              </w:rPr>
              <w:t>4.3  El</w:t>
            </w:r>
            <w:proofErr w:type="gramEnd"/>
            <w:r w:rsidRPr="00C60897">
              <w:rPr>
                <w:rFonts w:ascii="Tahoma" w:hAnsi="Tahoma" w:cs="Tahoma"/>
                <w:lang w:val="es-ES"/>
              </w:rPr>
              <w:t xml:space="preserve">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0AAE716E" w14:textId="77777777" w:rsidR="00A71A55" w:rsidRPr="00C60897" w:rsidRDefault="000A26B1" w:rsidP="00E2779C">
            <w:pPr>
              <w:spacing w:after="120"/>
              <w:ind w:left="601" w:hanging="601"/>
              <w:jc w:val="both"/>
              <w:rPr>
                <w:rFonts w:ascii="Tahoma" w:hAnsi="Tahoma" w:cs="Tahoma"/>
                <w:lang w:val="es-ES"/>
              </w:rPr>
            </w:pPr>
            <w:proofErr w:type="gramStart"/>
            <w:r w:rsidRPr="00C60897">
              <w:rPr>
                <w:rFonts w:ascii="Tahoma" w:hAnsi="Tahoma" w:cs="Tahoma"/>
                <w:lang w:val="es-ES"/>
              </w:rPr>
              <w:t>4.4  Los</w:t>
            </w:r>
            <w:proofErr w:type="gramEnd"/>
            <w:r w:rsidRPr="00C60897">
              <w:rPr>
                <w:rFonts w:ascii="Tahoma" w:hAnsi="Tahoma" w:cs="Tahoma"/>
                <w:lang w:val="es-ES"/>
              </w:rPr>
              <w:t xml:space="preserve"> oferentes, solicitantes, postores, proponentes, proveedores y sus representantes o agentes, contratistas, consultores, </w:t>
            </w:r>
            <w:r w:rsidRPr="00C60897">
              <w:rPr>
                <w:rFonts w:ascii="Tahoma" w:hAnsi="Tahoma" w:cs="Tahoma"/>
                <w:lang w:val="es-ES"/>
              </w:rPr>
              <w:lastRenderedPageBreak/>
              <w:t xml:space="preserve">subcontratistas, </w:t>
            </w:r>
            <w:proofErr w:type="spellStart"/>
            <w:r w:rsidRPr="00C60897">
              <w:rPr>
                <w:rFonts w:ascii="Tahoma" w:hAnsi="Tahoma" w:cs="Tahoma"/>
                <w:lang w:val="es-ES"/>
              </w:rPr>
              <w:t>subconsultores</w:t>
            </w:r>
            <w:proofErr w:type="spellEnd"/>
            <w:r w:rsidRPr="00C60897">
              <w:rPr>
                <w:rFonts w:ascii="Tahoma" w:hAnsi="Tahoma" w:cs="Tahoma"/>
                <w:lang w:val="es-ES"/>
              </w:rPr>
              <w:t>, proveedores de servicios y concesionarios deberán asistir plenamente al Banco en su seguimiento y supervisión.</w:t>
            </w:r>
          </w:p>
          <w:p w14:paraId="41CF10BE" w14:textId="5C7835A2" w:rsidR="00F822B1" w:rsidRPr="00C60897" w:rsidRDefault="00F822B1" w:rsidP="00E2779C">
            <w:pPr>
              <w:spacing w:after="120"/>
              <w:ind w:left="601" w:hanging="601"/>
              <w:jc w:val="both"/>
              <w:rPr>
                <w:rFonts w:ascii="Tahoma" w:hAnsi="Tahoma" w:cs="Tahoma"/>
                <w:lang w:val="es-ES"/>
              </w:rPr>
            </w:pPr>
          </w:p>
        </w:tc>
      </w:tr>
      <w:tr w:rsidR="008435C9" w:rsidRPr="00C60897" w14:paraId="3EE7A99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263" w:type="dxa"/>
            <w:tcBorders>
              <w:top w:val="single" w:sz="4" w:space="0" w:color="auto"/>
              <w:left w:val="single" w:sz="4" w:space="0" w:color="auto"/>
              <w:bottom w:val="single" w:sz="4" w:space="0" w:color="auto"/>
              <w:right w:val="single" w:sz="4" w:space="0" w:color="auto"/>
            </w:tcBorders>
          </w:tcPr>
          <w:p w14:paraId="6CA3B8AF" w14:textId="2B4729E3" w:rsidR="008435C9" w:rsidRPr="00C60897" w:rsidRDefault="008435C9" w:rsidP="00A2058C">
            <w:pPr>
              <w:keepNext/>
              <w:keepLines/>
              <w:numPr>
                <w:ilvl w:val="0"/>
                <w:numId w:val="97"/>
              </w:numPr>
              <w:tabs>
                <w:tab w:val="left" w:pos="426"/>
              </w:tabs>
              <w:spacing w:after="120"/>
              <w:ind w:left="426" w:hanging="426"/>
              <w:jc w:val="both"/>
              <w:outlineLvl w:val="1"/>
              <w:rPr>
                <w:rFonts w:ascii="Tahoma" w:hAnsi="Tahoma" w:cs="Tahoma"/>
                <w:b/>
                <w:lang w:val="es-419"/>
              </w:rPr>
            </w:pPr>
            <w:bookmarkStart w:id="895" w:name="_Toc403379144"/>
            <w:r w:rsidRPr="00C60897">
              <w:rPr>
                <w:rFonts w:ascii="Tahoma" w:hAnsi="Tahoma" w:cs="Tahoma"/>
                <w:b/>
                <w:lang w:val="es-419"/>
              </w:rPr>
              <w:lastRenderedPageBreak/>
              <w:t>Interpretación</w:t>
            </w:r>
            <w:bookmarkEnd w:id="895"/>
          </w:p>
        </w:tc>
        <w:tc>
          <w:tcPr>
            <w:tcW w:w="7655" w:type="dxa"/>
            <w:gridSpan w:val="2"/>
            <w:tcBorders>
              <w:top w:val="single" w:sz="4" w:space="0" w:color="auto"/>
              <w:left w:val="single" w:sz="4" w:space="0" w:color="auto"/>
              <w:bottom w:val="single" w:sz="4" w:space="0" w:color="auto"/>
              <w:right w:val="single" w:sz="4" w:space="0" w:color="auto"/>
            </w:tcBorders>
          </w:tcPr>
          <w:p w14:paraId="5FF1160C" w14:textId="455A4AD4" w:rsidR="008435C9" w:rsidRPr="00C60897" w:rsidRDefault="00D443D9" w:rsidP="00641579">
            <w:pPr>
              <w:spacing w:after="120"/>
              <w:ind w:left="601" w:hanging="601"/>
              <w:jc w:val="both"/>
              <w:rPr>
                <w:rFonts w:ascii="Tahoma" w:hAnsi="Tahoma" w:cs="Tahoma"/>
                <w:lang w:val="es-419"/>
              </w:rPr>
            </w:pPr>
            <w:r w:rsidRPr="00C60897">
              <w:rPr>
                <w:rFonts w:ascii="Tahoma" w:hAnsi="Tahoma" w:cs="Tahoma"/>
                <w:lang w:val="es-419"/>
              </w:rPr>
              <w:t>5</w:t>
            </w:r>
            <w:r w:rsidR="008435C9" w:rsidRPr="00C60897">
              <w:rPr>
                <w:rFonts w:ascii="Tahoma" w:hAnsi="Tahoma" w:cs="Tahoma"/>
                <w:lang w:val="es-419"/>
              </w:rPr>
              <w:t>.1</w:t>
            </w:r>
            <w:r w:rsidR="008435C9" w:rsidRPr="00C60897">
              <w:rPr>
                <w:rFonts w:ascii="Tahoma" w:hAnsi="Tahoma" w:cs="Tahoma"/>
                <w:lang w:val="es-419"/>
              </w:rPr>
              <w:tab/>
              <w:t>Si el contexto así lo requiere, el singular significa el plural, y viceversa.</w:t>
            </w:r>
          </w:p>
        </w:tc>
      </w:tr>
      <w:tr w:rsidR="008435C9" w:rsidRPr="00C60897" w14:paraId="5783280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DC9FB25" w14:textId="77777777" w:rsidR="008435C9" w:rsidRPr="00C60897" w:rsidRDefault="008435C9" w:rsidP="008435C9">
            <w:pPr>
              <w:keepNext/>
              <w:keepLines/>
              <w:spacing w:after="120"/>
              <w:outlineLvl w:val="1"/>
              <w:rPr>
                <w:rFonts w:ascii="Tahoma" w:hAnsi="Tahoma" w:cs="Tahoma"/>
                <w:b/>
                <w:lang w:val="es-ES"/>
              </w:rPr>
            </w:pPr>
          </w:p>
        </w:tc>
        <w:tc>
          <w:tcPr>
            <w:tcW w:w="7655" w:type="dxa"/>
            <w:gridSpan w:val="2"/>
            <w:tcBorders>
              <w:top w:val="single" w:sz="4" w:space="0" w:color="auto"/>
              <w:left w:val="single" w:sz="4" w:space="0" w:color="auto"/>
              <w:bottom w:val="single" w:sz="4" w:space="0" w:color="auto"/>
              <w:right w:val="single" w:sz="4" w:space="0" w:color="auto"/>
            </w:tcBorders>
          </w:tcPr>
          <w:p w14:paraId="48B4B4A6" w14:textId="33F57C83" w:rsidR="008435C9" w:rsidRPr="00C60897" w:rsidRDefault="00D443D9" w:rsidP="008435C9">
            <w:pPr>
              <w:spacing w:after="120"/>
              <w:jc w:val="both"/>
              <w:rPr>
                <w:rFonts w:ascii="Tahoma" w:hAnsi="Tahoma" w:cs="Tahoma"/>
                <w:lang w:val="es-419"/>
              </w:rPr>
            </w:pPr>
            <w:r w:rsidRPr="00C60897">
              <w:rPr>
                <w:rFonts w:ascii="Tahoma" w:hAnsi="Tahoma" w:cs="Tahoma"/>
                <w:lang w:val="es-419"/>
              </w:rPr>
              <w:t>5</w:t>
            </w:r>
            <w:r w:rsidR="008435C9" w:rsidRPr="00C60897">
              <w:rPr>
                <w:rFonts w:ascii="Tahoma" w:hAnsi="Tahoma" w:cs="Tahoma"/>
                <w:lang w:val="es-419"/>
              </w:rPr>
              <w:t>.2</w:t>
            </w:r>
            <w:r w:rsidR="008435C9" w:rsidRPr="00C60897">
              <w:rPr>
                <w:rFonts w:ascii="Tahoma" w:hAnsi="Tahoma" w:cs="Tahoma"/>
                <w:lang w:val="es-419"/>
              </w:rPr>
              <w:tab/>
            </w:r>
            <w:r w:rsidR="008435C9" w:rsidRPr="00C60897">
              <w:rPr>
                <w:rFonts w:ascii="Tahoma" w:hAnsi="Tahoma" w:cs="Tahoma"/>
                <w:i/>
                <w:iCs/>
                <w:lang w:val="es-419"/>
              </w:rPr>
              <w:t xml:space="preserve">Incoterms </w:t>
            </w:r>
          </w:p>
        </w:tc>
      </w:tr>
      <w:tr w:rsidR="008435C9" w:rsidRPr="00C60897" w14:paraId="79E2777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3"/>
        </w:trPr>
        <w:tc>
          <w:tcPr>
            <w:tcW w:w="2263" w:type="dxa"/>
            <w:tcBorders>
              <w:top w:val="single" w:sz="4" w:space="0" w:color="auto"/>
              <w:left w:val="single" w:sz="4" w:space="0" w:color="auto"/>
              <w:bottom w:val="single" w:sz="4" w:space="0" w:color="auto"/>
              <w:right w:val="single" w:sz="4" w:space="0" w:color="auto"/>
            </w:tcBorders>
          </w:tcPr>
          <w:p w14:paraId="43B91A12" w14:textId="77777777" w:rsidR="008435C9" w:rsidRPr="00C60897" w:rsidRDefault="008435C9" w:rsidP="008435C9">
            <w:pPr>
              <w:keepNext/>
              <w:keepLines/>
              <w:spacing w:after="120"/>
              <w:outlineLvl w:val="1"/>
              <w:rPr>
                <w:rFonts w:ascii="Tahoma" w:hAnsi="Tahoma" w:cs="Tahoma"/>
                <w:b/>
                <w:lang w:val="es-ES"/>
              </w:rPr>
            </w:pPr>
          </w:p>
        </w:tc>
        <w:tc>
          <w:tcPr>
            <w:tcW w:w="7655" w:type="dxa"/>
            <w:gridSpan w:val="2"/>
            <w:tcBorders>
              <w:top w:val="single" w:sz="4" w:space="0" w:color="auto"/>
              <w:left w:val="single" w:sz="4" w:space="0" w:color="auto"/>
              <w:bottom w:val="single" w:sz="4" w:space="0" w:color="auto"/>
              <w:right w:val="single" w:sz="4" w:space="0" w:color="auto"/>
            </w:tcBorders>
          </w:tcPr>
          <w:p w14:paraId="2F2A03D9" w14:textId="38D2EA3E" w:rsidR="008435C9" w:rsidRPr="00C60897" w:rsidRDefault="008435C9" w:rsidP="00A2058C">
            <w:pPr>
              <w:pStyle w:val="Prrafodelista"/>
              <w:numPr>
                <w:ilvl w:val="2"/>
                <w:numId w:val="76"/>
              </w:numPr>
              <w:tabs>
                <w:tab w:val="clear" w:pos="1152"/>
                <w:tab w:val="num" w:pos="1026"/>
              </w:tabs>
              <w:spacing w:after="120"/>
              <w:ind w:left="1026" w:hanging="421"/>
              <w:jc w:val="both"/>
              <w:rPr>
                <w:rFonts w:ascii="Tahoma" w:hAnsi="Tahoma" w:cs="Tahoma"/>
                <w:lang w:val="es-419"/>
              </w:rPr>
            </w:pPr>
            <w:r w:rsidRPr="00C60897">
              <w:rPr>
                <w:rFonts w:ascii="Tahoma" w:hAnsi="Tahoma" w:cs="Tahoma"/>
                <w:lang w:val="es-419"/>
              </w:rPr>
              <w:t xml:space="preserve">El significado de cualquier término comercial, así como los derechos y obligaciones de las partes serán los prescritos en los </w:t>
            </w:r>
            <w:r w:rsidRPr="00C60897">
              <w:rPr>
                <w:rFonts w:ascii="Tahoma" w:hAnsi="Tahoma" w:cs="Tahoma"/>
                <w:i/>
                <w:lang w:val="es-419"/>
              </w:rPr>
              <w:t>Incoterms</w:t>
            </w:r>
            <w:r w:rsidRPr="00C60897">
              <w:rPr>
                <w:rFonts w:ascii="Tahoma" w:hAnsi="Tahoma" w:cs="Tahoma"/>
                <w:lang w:val="es-419"/>
              </w:rPr>
              <w:t xml:space="preserve">, a menos que sea inconsistente con alguna </w:t>
            </w:r>
            <w:r w:rsidR="00D06196" w:rsidRPr="00C60897">
              <w:rPr>
                <w:rFonts w:ascii="Tahoma" w:hAnsi="Tahoma" w:cs="Tahoma"/>
                <w:lang w:val="es-419"/>
              </w:rPr>
              <w:t>disposición del Contrato.</w:t>
            </w:r>
          </w:p>
        </w:tc>
      </w:tr>
      <w:tr w:rsidR="00E804FC" w:rsidRPr="00C60897" w14:paraId="438F85B6"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8"/>
        </w:trPr>
        <w:tc>
          <w:tcPr>
            <w:tcW w:w="2263" w:type="dxa"/>
            <w:tcBorders>
              <w:top w:val="single" w:sz="4" w:space="0" w:color="auto"/>
              <w:left w:val="single" w:sz="4" w:space="0" w:color="auto"/>
              <w:bottom w:val="single" w:sz="4" w:space="0" w:color="auto"/>
              <w:right w:val="single" w:sz="4" w:space="0" w:color="auto"/>
            </w:tcBorders>
          </w:tcPr>
          <w:p w14:paraId="7B1DCAB4" w14:textId="77777777" w:rsidR="00E804FC" w:rsidRPr="00C60897" w:rsidRDefault="00E804FC"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0F64A5C" w14:textId="0081939A" w:rsidR="00E804FC" w:rsidRPr="00C60897" w:rsidRDefault="0062391A" w:rsidP="00A2058C">
            <w:pPr>
              <w:pStyle w:val="Prrafodelista"/>
              <w:numPr>
                <w:ilvl w:val="0"/>
                <w:numId w:val="95"/>
              </w:numPr>
              <w:tabs>
                <w:tab w:val="clear" w:pos="360"/>
              </w:tabs>
              <w:spacing w:after="120"/>
              <w:ind w:left="1026" w:hanging="425"/>
              <w:jc w:val="both"/>
              <w:rPr>
                <w:rFonts w:ascii="Tahoma" w:hAnsi="Tahoma" w:cs="Tahoma"/>
                <w:bCs/>
                <w:lang w:val="es-419"/>
              </w:rPr>
            </w:pPr>
            <w:r w:rsidRPr="00C60897">
              <w:rPr>
                <w:rFonts w:ascii="Tahoma" w:hAnsi="Tahoma" w:cs="Tahoma"/>
                <w:lang w:val="es-419"/>
              </w:rPr>
              <w:t xml:space="preserve">Los términos </w:t>
            </w:r>
            <w:r w:rsidR="00E4199C" w:rsidRPr="00C60897">
              <w:rPr>
                <w:rFonts w:ascii="Tahoma" w:hAnsi="Tahoma" w:cs="Tahoma"/>
                <w:lang w:val="es-419"/>
              </w:rPr>
              <w:t xml:space="preserve">EXW, </w:t>
            </w:r>
            <w:r w:rsidRPr="00C60897">
              <w:rPr>
                <w:rFonts w:ascii="Tahoma" w:hAnsi="Tahoma" w:cs="Tahoma"/>
                <w:lang w:val="es-419"/>
              </w:rPr>
              <w:t xml:space="preserve">CIP, FCA, CPT y otros similares, cuando se utilicen, se regirán por las normas establecidas en la edición vigente de los </w:t>
            </w:r>
            <w:r w:rsidRPr="00C60897">
              <w:rPr>
                <w:rFonts w:ascii="Tahoma" w:hAnsi="Tahoma" w:cs="Tahoma"/>
                <w:i/>
                <w:lang w:val="es-419"/>
              </w:rPr>
              <w:t xml:space="preserve">Incoterms </w:t>
            </w:r>
            <w:r w:rsidRPr="00C60897">
              <w:rPr>
                <w:rFonts w:ascii="Tahoma" w:hAnsi="Tahoma" w:cs="Tahoma"/>
                <w:lang w:val="es-419"/>
              </w:rPr>
              <w:t xml:space="preserve">especificada </w:t>
            </w:r>
            <w:r w:rsidRPr="00C60897">
              <w:rPr>
                <w:rFonts w:ascii="Tahoma" w:hAnsi="Tahoma" w:cs="Tahoma"/>
                <w:b/>
                <w:bCs/>
                <w:lang w:val="es-419"/>
              </w:rPr>
              <w:t>en las CEC</w:t>
            </w:r>
            <w:r w:rsidRPr="00C60897">
              <w:rPr>
                <w:rFonts w:ascii="Tahoma" w:hAnsi="Tahoma" w:cs="Tahoma"/>
                <w:lang w:val="es-419"/>
              </w:rPr>
              <w:t>, y publicada por la Cámara de Comercio Internacional en París, Francia.</w:t>
            </w:r>
          </w:p>
        </w:tc>
      </w:tr>
      <w:tr w:rsidR="006F041C" w:rsidRPr="00C60897" w14:paraId="236A9DB6"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AF8CB04" w14:textId="77777777" w:rsidR="006F041C" w:rsidRPr="00C60897" w:rsidRDefault="006F041C"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59154AF" w14:textId="6BB66ABB" w:rsidR="006F041C" w:rsidRPr="00C60897" w:rsidRDefault="00D443D9" w:rsidP="004971CD">
            <w:pPr>
              <w:spacing w:after="120"/>
              <w:ind w:left="601" w:hanging="567"/>
              <w:jc w:val="both"/>
              <w:rPr>
                <w:rFonts w:ascii="Tahoma" w:hAnsi="Tahoma" w:cs="Tahoma"/>
                <w:lang w:val="es-419"/>
              </w:rPr>
            </w:pPr>
            <w:r w:rsidRPr="00C60897">
              <w:rPr>
                <w:rFonts w:ascii="Tahoma" w:hAnsi="Tahoma" w:cs="Tahoma"/>
                <w:lang w:val="es-419"/>
              </w:rPr>
              <w:t>5</w:t>
            </w:r>
            <w:r w:rsidR="00B302E1" w:rsidRPr="00C60897">
              <w:rPr>
                <w:rFonts w:ascii="Tahoma" w:hAnsi="Tahoma" w:cs="Tahoma"/>
                <w:lang w:val="es-419"/>
              </w:rPr>
              <w:t>.3</w:t>
            </w:r>
            <w:r w:rsidR="00B302E1" w:rsidRPr="00C60897">
              <w:rPr>
                <w:rFonts w:ascii="Tahoma" w:hAnsi="Tahoma" w:cs="Tahoma"/>
                <w:lang w:val="es-419"/>
              </w:rPr>
              <w:tab/>
              <w:t>Totalidad del Contrato</w:t>
            </w:r>
          </w:p>
        </w:tc>
      </w:tr>
      <w:tr w:rsidR="00B302E1" w:rsidRPr="00C60897" w14:paraId="15C6437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F6115B5" w14:textId="77777777" w:rsidR="00B302E1" w:rsidRPr="00C60897" w:rsidRDefault="00B302E1"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A8AB172" w14:textId="46CACDED" w:rsidR="00B302E1" w:rsidRPr="00C60897" w:rsidRDefault="00B302E1" w:rsidP="004971CD">
            <w:pPr>
              <w:spacing w:after="120"/>
              <w:ind w:left="601"/>
              <w:jc w:val="both"/>
              <w:rPr>
                <w:rFonts w:ascii="Tahoma" w:hAnsi="Tahoma" w:cs="Tahoma"/>
                <w:lang w:val="es-419"/>
              </w:rPr>
            </w:pPr>
            <w:r w:rsidRPr="00C60897">
              <w:rPr>
                <w:rFonts w:ascii="Tahoma" w:hAnsi="Tahoma" w:cs="Tahoma"/>
                <w:lang w:val="es-419"/>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tc>
      </w:tr>
      <w:tr w:rsidR="00B302E1" w:rsidRPr="00C60897" w14:paraId="23EEFA1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1450446A" w14:textId="77777777" w:rsidR="00B302E1" w:rsidRPr="00C60897" w:rsidRDefault="00B302E1"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65D4A0E" w14:textId="50296A2A" w:rsidR="00B302E1" w:rsidRPr="00C60897" w:rsidRDefault="00D443D9" w:rsidP="00947DB9">
            <w:pPr>
              <w:spacing w:after="120"/>
              <w:ind w:left="459" w:hanging="459"/>
              <w:jc w:val="both"/>
              <w:rPr>
                <w:rFonts w:ascii="Tahoma" w:hAnsi="Tahoma" w:cs="Tahoma"/>
                <w:lang w:val="es-419"/>
              </w:rPr>
            </w:pPr>
            <w:r w:rsidRPr="00C60897">
              <w:rPr>
                <w:rFonts w:ascii="Tahoma" w:hAnsi="Tahoma" w:cs="Tahoma"/>
                <w:lang w:val="es-419"/>
              </w:rPr>
              <w:t>5</w:t>
            </w:r>
            <w:r w:rsidR="00B302E1" w:rsidRPr="00C60897">
              <w:rPr>
                <w:rFonts w:ascii="Tahoma" w:hAnsi="Tahoma" w:cs="Tahoma"/>
                <w:lang w:val="es-419"/>
              </w:rPr>
              <w:t>.4</w:t>
            </w:r>
            <w:r w:rsidR="00B302E1" w:rsidRPr="00C60897">
              <w:rPr>
                <w:rFonts w:ascii="Tahoma" w:hAnsi="Tahoma" w:cs="Tahoma"/>
                <w:lang w:val="es-419"/>
              </w:rPr>
              <w:tab/>
              <w:t>Enmienda</w:t>
            </w:r>
          </w:p>
        </w:tc>
      </w:tr>
      <w:tr w:rsidR="00B302E1" w:rsidRPr="00C60897" w14:paraId="320CC20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1F62F0CE" w14:textId="77777777" w:rsidR="00B302E1" w:rsidRPr="00C60897" w:rsidRDefault="00B302E1"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1BCC636" w14:textId="77B910C8" w:rsidR="00B302E1" w:rsidRPr="00C60897" w:rsidRDefault="00B302E1" w:rsidP="00947DB9">
            <w:pPr>
              <w:spacing w:after="120"/>
              <w:ind w:left="459"/>
              <w:jc w:val="both"/>
              <w:rPr>
                <w:rFonts w:ascii="Tahoma" w:hAnsi="Tahoma" w:cs="Tahoma"/>
                <w:lang w:val="es-419"/>
              </w:rPr>
            </w:pPr>
            <w:r w:rsidRPr="00C60897">
              <w:rPr>
                <w:rFonts w:ascii="Tahoma" w:hAnsi="Tahoma" w:cs="Tahoma"/>
                <w:lang w:val="es-419"/>
              </w:rPr>
              <w:t>Ninguna enmienda u otra variación al Contrato será válida a menos que esté por escrito, fechada y se refiera expresamente al Contrato, y esté firmada por un representante de cada una de las partes debidamente autorizado.</w:t>
            </w:r>
          </w:p>
        </w:tc>
      </w:tr>
      <w:tr w:rsidR="00B302E1" w:rsidRPr="00C60897" w14:paraId="198D0EC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10D9F4B6" w14:textId="77777777" w:rsidR="00B302E1" w:rsidRPr="00C60897" w:rsidRDefault="00B302E1"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148DA8AF" w14:textId="5FDAAC31" w:rsidR="00B302E1" w:rsidRPr="00C60897" w:rsidRDefault="00D443D9" w:rsidP="00947DB9">
            <w:pPr>
              <w:spacing w:after="120"/>
              <w:ind w:left="459" w:hanging="459"/>
              <w:jc w:val="both"/>
              <w:rPr>
                <w:rFonts w:ascii="Tahoma" w:hAnsi="Tahoma" w:cs="Tahoma"/>
                <w:lang w:val="es-419"/>
              </w:rPr>
            </w:pPr>
            <w:r w:rsidRPr="00C60897">
              <w:rPr>
                <w:rFonts w:ascii="Tahoma" w:hAnsi="Tahoma" w:cs="Tahoma"/>
                <w:lang w:val="es-419"/>
              </w:rPr>
              <w:t>5</w:t>
            </w:r>
            <w:r w:rsidR="00B302E1" w:rsidRPr="00C60897">
              <w:rPr>
                <w:rFonts w:ascii="Tahoma" w:hAnsi="Tahoma" w:cs="Tahoma"/>
                <w:lang w:val="es-419"/>
              </w:rPr>
              <w:t>.5</w:t>
            </w:r>
            <w:r w:rsidR="00B302E1" w:rsidRPr="00C60897">
              <w:rPr>
                <w:rFonts w:ascii="Tahoma" w:hAnsi="Tahoma" w:cs="Tahoma"/>
                <w:lang w:val="es-419"/>
              </w:rPr>
              <w:tab/>
              <w:t>Limitación de Dispensas</w:t>
            </w:r>
          </w:p>
        </w:tc>
      </w:tr>
      <w:tr w:rsidR="00B302E1" w:rsidRPr="00C60897" w14:paraId="65AA0319"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656A266" w14:textId="77777777" w:rsidR="00B302E1" w:rsidRPr="00C60897" w:rsidRDefault="00B302E1"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74A128E0" w14:textId="755431B2" w:rsidR="00B302E1" w:rsidRPr="00C60897" w:rsidRDefault="005C5F72" w:rsidP="00A2058C">
            <w:pPr>
              <w:numPr>
                <w:ilvl w:val="0"/>
                <w:numId w:val="99"/>
              </w:numPr>
              <w:spacing w:after="120"/>
              <w:ind w:left="1026" w:hanging="567"/>
              <w:jc w:val="both"/>
              <w:rPr>
                <w:rFonts w:ascii="Tahoma" w:hAnsi="Tahoma" w:cs="Tahoma"/>
                <w:lang w:val="es-419"/>
              </w:rPr>
            </w:pPr>
            <w:r w:rsidRPr="00C60897">
              <w:rPr>
                <w:rFonts w:ascii="Tahoma" w:hAnsi="Tahoma" w:cs="Tahoma"/>
                <w:lang w:val="es-419"/>
              </w:rPr>
              <w:t xml:space="preserve">Sujeto a lo indicado en la </w:t>
            </w:r>
            <w:proofErr w:type="spellStart"/>
            <w:r w:rsidRPr="00C60897">
              <w:rPr>
                <w:rFonts w:ascii="Tahoma" w:hAnsi="Tahoma" w:cs="Tahoma"/>
                <w:lang w:val="es-419"/>
              </w:rPr>
              <w:t>Subcláusula</w:t>
            </w:r>
            <w:proofErr w:type="spellEnd"/>
            <w:r w:rsidRPr="00C60897">
              <w:rPr>
                <w:rFonts w:ascii="Tahoma" w:hAnsi="Tahoma" w:cs="Tahoma"/>
                <w:lang w:val="es-419"/>
              </w:rPr>
              <w:t xml:space="preserve">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w:t>
            </w:r>
            <w:r w:rsidR="004971CD" w:rsidRPr="00C60897">
              <w:rPr>
                <w:rFonts w:ascii="Tahoma" w:hAnsi="Tahoma" w:cs="Tahoma"/>
                <w:lang w:val="es-419"/>
              </w:rPr>
              <w:t>posteriores o continuos del Contrato.</w:t>
            </w:r>
          </w:p>
        </w:tc>
      </w:tr>
      <w:tr w:rsidR="004971CD" w:rsidRPr="00C60897" w14:paraId="4F4907B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1639B2A" w14:textId="77777777" w:rsidR="004971CD" w:rsidRPr="00C60897" w:rsidRDefault="004971CD"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5447BAB" w14:textId="28915CAF" w:rsidR="004971CD" w:rsidRPr="00C60897" w:rsidRDefault="004971CD" w:rsidP="00A2058C">
            <w:pPr>
              <w:numPr>
                <w:ilvl w:val="0"/>
                <w:numId w:val="99"/>
              </w:numPr>
              <w:spacing w:after="120"/>
              <w:ind w:left="1026" w:hanging="567"/>
              <w:jc w:val="both"/>
              <w:rPr>
                <w:rFonts w:ascii="Tahoma" w:hAnsi="Tahoma" w:cs="Tahoma"/>
                <w:lang w:val="es-419"/>
              </w:rPr>
            </w:pPr>
            <w:r w:rsidRPr="00C60897">
              <w:rPr>
                <w:rFonts w:ascii="Tahoma" w:hAnsi="Tahoma" w:cs="Tahoma"/>
                <w:lang w:val="es-419"/>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tc>
      </w:tr>
      <w:tr w:rsidR="00150B43" w:rsidRPr="00C60897" w14:paraId="62AF8FE2"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086F99C4" w14:textId="77777777" w:rsidR="00150B43" w:rsidRPr="00C60897" w:rsidRDefault="00150B43" w:rsidP="00150B43">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C6AA7AE" w14:textId="630CB2F5" w:rsidR="00150B43" w:rsidRPr="00C60897" w:rsidRDefault="00D443D9" w:rsidP="00947DB9">
            <w:pPr>
              <w:spacing w:after="120"/>
              <w:ind w:left="459" w:hanging="459"/>
              <w:jc w:val="both"/>
              <w:rPr>
                <w:rFonts w:ascii="Tahoma" w:hAnsi="Tahoma" w:cs="Tahoma"/>
                <w:lang w:val="es-419"/>
              </w:rPr>
            </w:pPr>
            <w:r w:rsidRPr="00C60897">
              <w:rPr>
                <w:rFonts w:ascii="Tahoma" w:hAnsi="Tahoma" w:cs="Tahoma"/>
                <w:lang w:val="es-419"/>
              </w:rPr>
              <w:t>5</w:t>
            </w:r>
            <w:r w:rsidR="00150B43" w:rsidRPr="00C60897">
              <w:rPr>
                <w:rFonts w:ascii="Tahoma" w:hAnsi="Tahoma" w:cs="Tahoma"/>
                <w:lang w:val="es-419"/>
              </w:rPr>
              <w:t>.6</w:t>
            </w:r>
            <w:r w:rsidR="00150B43" w:rsidRPr="00C60897">
              <w:rPr>
                <w:rFonts w:ascii="Tahoma" w:hAnsi="Tahoma" w:cs="Tahoma"/>
                <w:lang w:val="es-419"/>
              </w:rPr>
              <w:tab/>
              <w:t>Divisibilidad</w:t>
            </w:r>
          </w:p>
        </w:tc>
      </w:tr>
      <w:tr w:rsidR="00150B43" w:rsidRPr="00C60897" w14:paraId="49EFD774"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172E64AE" w14:textId="77777777" w:rsidR="00150B43" w:rsidRPr="00C60897" w:rsidRDefault="00150B43" w:rsidP="00150B43">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9D921BA" w14:textId="77BF727F" w:rsidR="00150B43" w:rsidRPr="00C60897" w:rsidRDefault="00150B43" w:rsidP="00947DB9">
            <w:pPr>
              <w:spacing w:after="120"/>
              <w:ind w:left="459"/>
              <w:jc w:val="both"/>
              <w:rPr>
                <w:rFonts w:ascii="Tahoma" w:hAnsi="Tahoma" w:cs="Tahoma"/>
                <w:lang w:val="es-419"/>
              </w:rPr>
            </w:pPr>
            <w:bookmarkStart w:id="896" w:name="_Hlk94711887"/>
            <w:r w:rsidRPr="00C60897">
              <w:rPr>
                <w:rFonts w:ascii="Tahoma" w:hAnsi="Tahoma" w:cs="Tahoma"/>
                <w:lang w:val="es-419"/>
              </w:rPr>
              <w:t>Si cualquier provisión o condición del Contrato es prohibida o resultase inválida o inejecutable, dicha prohibición, invalidez o falta de ejecución no afectará la validez o el cumplimiento de las otras provisiones o condiciones del Contrato.</w:t>
            </w:r>
            <w:bookmarkEnd w:id="896"/>
          </w:p>
        </w:tc>
      </w:tr>
      <w:tr w:rsidR="00E515D3" w:rsidRPr="00C60897" w14:paraId="2C7383AF"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2263" w:type="dxa"/>
            <w:tcBorders>
              <w:top w:val="single" w:sz="4" w:space="0" w:color="auto"/>
              <w:left w:val="single" w:sz="4" w:space="0" w:color="auto"/>
              <w:bottom w:val="single" w:sz="4" w:space="0" w:color="auto"/>
              <w:right w:val="single" w:sz="4" w:space="0" w:color="auto"/>
            </w:tcBorders>
          </w:tcPr>
          <w:p w14:paraId="3C839229" w14:textId="77777777" w:rsidR="00E515D3" w:rsidRPr="00C60897" w:rsidRDefault="00E515D3" w:rsidP="00A2058C">
            <w:pPr>
              <w:pStyle w:val="Prrafodelista"/>
              <w:keepNext/>
              <w:keepLines/>
              <w:numPr>
                <w:ilvl w:val="0"/>
                <w:numId w:val="97"/>
              </w:numPr>
              <w:tabs>
                <w:tab w:val="left" w:pos="426"/>
              </w:tabs>
              <w:spacing w:after="120"/>
              <w:ind w:left="426" w:hanging="426"/>
              <w:contextualSpacing w:val="0"/>
              <w:jc w:val="both"/>
              <w:outlineLvl w:val="1"/>
              <w:rPr>
                <w:rFonts w:ascii="Tahoma" w:hAnsi="Tahoma" w:cs="Tahoma"/>
                <w:b/>
                <w:lang w:val="es-419"/>
              </w:rPr>
            </w:pPr>
            <w:r w:rsidRPr="00C60897">
              <w:rPr>
                <w:rFonts w:ascii="Tahoma" w:hAnsi="Tahoma" w:cs="Tahoma"/>
                <w:b/>
                <w:lang w:val="es-419"/>
              </w:rPr>
              <w:t>Idioma</w:t>
            </w:r>
          </w:p>
          <w:p w14:paraId="77DAF70C" w14:textId="77777777" w:rsidR="00E515D3" w:rsidRPr="00C60897" w:rsidRDefault="00E515D3"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26447CC6" w14:textId="69D189B5" w:rsidR="00E515D3" w:rsidRPr="00C60897" w:rsidRDefault="00D443D9" w:rsidP="008647C0">
            <w:pPr>
              <w:spacing w:after="120"/>
              <w:ind w:left="360"/>
              <w:jc w:val="both"/>
              <w:rPr>
                <w:rFonts w:ascii="Tahoma" w:hAnsi="Tahoma" w:cs="Tahoma"/>
                <w:lang w:val="es-419"/>
              </w:rPr>
            </w:pPr>
            <w:r w:rsidRPr="00C60897">
              <w:rPr>
                <w:rFonts w:ascii="Tahoma" w:hAnsi="Tahoma" w:cs="Tahoma"/>
                <w:lang w:val="es-419"/>
              </w:rPr>
              <w:t xml:space="preserve">6.1 </w:t>
            </w:r>
            <w:r w:rsidR="00E515D3" w:rsidRPr="00C60897">
              <w:rPr>
                <w:rFonts w:ascii="Tahoma" w:hAnsi="Tahoma" w:cs="Tahoma"/>
                <w:lang w:val="es-419"/>
              </w:rPr>
              <w:t xml:space="preserve">El Contrato, así como toda la correspondencia y documentos relativos al Contrato intercambiados entre el Proveedor y el Comprador, deberán ser escritos en el idioma especificado </w:t>
            </w:r>
            <w:r w:rsidR="00E515D3" w:rsidRPr="00C60897">
              <w:rPr>
                <w:rFonts w:ascii="Tahoma" w:hAnsi="Tahoma" w:cs="Tahoma"/>
                <w:b/>
                <w:bCs/>
                <w:lang w:val="es-419"/>
              </w:rPr>
              <w:t>en las CEC</w:t>
            </w:r>
            <w:r w:rsidR="00E515D3" w:rsidRPr="00C60897">
              <w:rPr>
                <w:rFonts w:ascii="Tahoma" w:hAnsi="Tahoma" w:cs="Tahoma"/>
                <w:lang w:val="es-419"/>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tc>
      </w:tr>
      <w:tr w:rsidR="00E515D3" w:rsidRPr="00C60897" w14:paraId="5133720C"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2263" w:type="dxa"/>
            <w:tcBorders>
              <w:top w:val="single" w:sz="4" w:space="0" w:color="auto"/>
              <w:left w:val="single" w:sz="4" w:space="0" w:color="auto"/>
              <w:bottom w:val="single" w:sz="4" w:space="0" w:color="auto"/>
              <w:right w:val="single" w:sz="4" w:space="0" w:color="auto"/>
            </w:tcBorders>
          </w:tcPr>
          <w:p w14:paraId="73A51653" w14:textId="77777777" w:rsidR="00E515D3" w:rsidRPr="00C60897" w:rsidRDefault="00E515D3" w:rsidP="00DD366E">
            <w:pPr>
              <w:keepNext/>
              <w:keepLines/>
              <w:tabs>
                <w:tab w:val="left" w:pos="426"/>
              </w:tabs>
              <w:spacing w:after="120"/>
              <w:ind w:left="426" w:hanging="426"/>
              <w:jc w:val="both"/>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1F566A29" w14:textId="793A5511" w:rsidR="00E515D3" w:rsidRPr="00C60897" w:rsidRDefault="00D443D9" w:rsidP="001F21C8">
            <w:pPr>
              <w:spacing w:after="120"/>
              <w:ind w:left="459" w:hanging="459"/>
              <w:jc w:val="both"/>
              <w:rPr>
                <w:rFonts w:ascii="Tahoma" w:hAnsi="Tahoma" w:cs="Tahoma"/>
                <w:lang w:val="es-419"/>
              </w:rPr>
            </w:pPr>
            <w:r w:rsidRPr="00C60897">
              <w:rPr>
                <w:rFonts w:ascii="Tahoma" w:hAnsi="Tahoma" w:cs="Tahoma"/>
                <w:lang w:val="es-419"/>
              </w:rPr>
              <w:t>6</w:t>
            </w:r>
            <w:r w:rsidR="00E515D3" w:rsidRPr="00C60897">
              <w:rPr>
                <w:rFonts w:ascii="Tahoma" w:hAnsi="Tahoma" w:cs="Tahoma"/>
                <w:lang w:val="es-419"/>
              </w:rPr>
              <w:t>.2</w:t>
            </w:r>
            <w:r w:rsidR="00E515D3" w:rsidRPr="00C60897">
              <w:rPr>
                <w:rFonts w:ascii="Tahoma" w:hAnsi="Tahoma" w:cs="Tahoma"/>
                <w:b/>
                <w:lang w:val="es-419"/>
              </w:rPr>
              <w:tab/>
            </w:r>
            <w:r w:rsidR="00E515D3" w:rsidRPr="00C60897">
              <w:rPr>
                <w:rFonts w:ascii="Tahoma" w:hAnsi="Tahoma" w:cs="Tahoma"/>
                <w:lang w:val="es-419"/>
              </w:rPr>
              <w:t>El Proveedor será responsable de todos los costos de la traducción al idioma que rige, así como de todos los riesgos derivados de la exactitud de dicha traducción de los documentos proporcionados por el Proveedor.</w:t>
            </w:r>
          </w:p>
        </w:tc>
      </w:tr>
      <w:tr w:rsidR="00E515D3" w:rsidRPr="00C60897" w14:paraId="2A10F964"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2263" w:type="dxa"/>
            <w:tcBorders>
              <w:top w:val="single" w:sz="4" w:space="0" w:color="auto"/>
              <w:left w:val="single" w:sz="4" w:space="0" w:color="auto"/>
              <w:bottom w:val="single" w:sz="4" w:space="0" w:color="auto"/>
              <w:right w:val="single" w:sz="4" w:space="0" w:color="auto"/>
            </w:tcBorders>
          </w:tcPr>
          <w:p w14:paraId="0D483789" w14:textId="7AFBFC6B" w:rsidR="00E515D3" w:rsidRPr="00C60897" w:rsidRDefault="00AF4CF7" w:rsidP="00A2058C">
            <w:pPr>
              <w:keepNext/>
              <w:keepLines/>
              <w:numPr>
                <w:ilvl w:val="0"/>
                <w:numId w:val="97"/>
              </w:numPr>
              <w:tabs>
                <w:tab w:val="left" w:pos="426"/>
              </w:tabs>
              <w:spacing w:after="120"/>
              <w:ind w:left="426" w:hanging="426"/>
              <w:outlineLvl w:val="1"/>
              <w:rPr>
                <w:rFonts w:ascii="Tahoma" w:hAnsi="Tahoma" w:cs="Tahoma"/>
                <w:b/>
                <w:lang w:val="es-419"/>
              </w:rPr>
            </w:pPr>
            <w:r w:rsidRPr="00C60897">
              <w:rPr>
                <w:rFonts w:ascii="Tahoma" w:hAnsi="Tahoma" w:cs="Tahoma"/>
                <w:b/>
                <w:lang w:val="es-419"/>
              </w:rPr>
              <w:t xml:space="preserve">Asociación en </w:t>
            </w:r>
            <w:r w:rsidR="0096421E" w:rsidRPr="00C60897">
              <w:rPr>
                <w:rFonts w:ascii="Tahoma" w:hAnsi="Tahoma" w:cs="Tahoma"/>
                <w:b/>
                <w:lang w:val="es-ES"/>
              </w:rPr>
              <w:t>Participación, Consorcio o Asociación (APCA)</w:t>
            </w:r>
          </w:p>
        </w:tc>
        <w:tc>
          <w:tcPr>
            <w:tcW w:w="7655" w:type="dxa"/>
            <w:gridSpan w:val="2"/>
            <w:tcBorders>
              <w:top w:val="single" w:sz="4" w:space="0" w:color="auto"/>
              <w:left w:val="single" w:sz="4" w:space="0" w:color="auto"/>
              <w:bottom w:val="single" w:sz="4" w:space="0" w:color="auto"/>
              <w:right w:val="single" w:sz="4" w:space="0" w:color="auto"/>
            </w:tcBorders>
          </w:tcPr>
          <w:p w14:paraId="268727DC" w14:textId="68FE0C6F" w:rsidR="00E515D3" w:rsidRPr="00C60897" w:rsidRDefault="00EC7AD1" w:rsidP="008647C0">
            <w:pPr>
              <w:spacing w:after="120"/>
              <w:ind w:left="360"/>
              <w:jc w:val="both"/>
              <w:rPr>
                <w:rFonts w:ascii="Tahoma" w:hAnsi="Tahoma" w:cs="Tahoma"/>
                <w:lang w:val="es-419"/>
              </w:rPr>
            </w:pPr>
            <w:bookmarkStart w:id="897" w:name="_Hlk94717460"/>
            <w:r w:rsidRPr="00C60897">
              <w:rPr>
                <w:rFonts w:ascii="Tahoma" w:hAnsi="Tahoma" w:cs="Tahoma"/>
                <w:lang w:val="es-419"/>
              </w:rPr>
              <w:t xml:space="preserve">6.3 </w:t>
            </w:r>
            <w:r w:rsidR="00AF4CF7" w:rsidRPr="00C60897">
              <w:rPr>
                <w:rFonts w:ascii="Tahoma" w:hAnsi="Tahoma" w:cs="Tahoma"/>
                <w:lang w:val="es-419"/>
              </w:rPr>
              <w:t xml:space="preserve">Si el Proveedor es una </w:t>
            </w:r>
            <w:r w:rsidR="00767F01" w:rsidRPr="00C60897">
              <w:rPr>
                <w:rFonts w:ascii="Tahoma" w:hAnsi="Tahoma" w:cs="Tahoma"/>
                <w:bCs/>
                <w:lang w:val="es-419"/>
              </w:rPr>
              <w:t xml:space="preserve">Asociación en </w:t>
            </w:r>
            <w:r w:rsidR="00767F01" w:rsidRPr="00C60897">
              <w:rPr>
                <w:rFonts w:ascii="Tahoma" w:hAnsi="Tahoma" w:cs="Tahoma"/>
                <w:bCs/>
                <w:lang w:val="es-ES"/>
              </w:rPr>
              <w:t>Participación, Consorcio o Asociación (APCA)</w:t>
            </w:r>
            <w:r w:rsidR="00AF4CF7" w:rsidRPr="00C60897">
              <w:rPr>
                <w:rFonts w:ascii="Tahoma" w:hAnsi="Tahoma" w:cs="Tahoma"/>
                <w:bCs/>
                <w:lang w:val="es-419"/>
              </w:rPr>
              <w:t xml:space="preserve">, </w:t>
            </w:r>
            <w:r w:rsidR="00AF4CF7" w:rsidRPr="00C60897">
              <w:rPr>
                <w:rFonts w:ascii="Tahoma" w:hAnsi="Tahoma" w:cs="Tahoma"/>
                <w:lang w:val="es-419"/>
              </w:rPr>
              <w:t>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bookmarkEnd w:id="897"/>
          </w:p>
        </w:tc>
      </w:tr>
      <w:tr w:rsidR="00E64F99" w:rsidRPr="00C60897" w14:paraId="5D663166"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0AB38B5" w14:textId="608EEEA8" w:rsidR="00E64F99" w:rsidRPr="00C60897" w:rsidRDefault="00E64F99" w:rsidP="00A2058C">
            <w:pPr>
              <w:keepNext/>
              <w:keepLines/>
              <w:numPr>
                <w:ilvl w:val="0"/>
                <w:numId w:val="97"/>
              </w:numPr>
              <w:tabs>
                <w:tab w:val="left" w:pos="426"/>
              </w:tabs>
              <w:spacing w:after="120"/>
              <w:ind w:left="426" w:hanging="426"/>
              <w:outlineLvl w:val="1"/>
              <w:rPr>
                <w:rFonts w:ascii="Tahoma" w:hAnsi="Tahoma" w:cs="Tahoma"/>
                <w:b/>
                <w:lang w:val="es-419"/>
              </w:rPr>
            </w:pPr>
            <w:r w:rsidRPr="00C60897">
              <w:rPr>
                <w:rFonts w:ascii="Tahoma" w:hAnsi="Tahoma" w:cs="Tahoma"/>
                <w:b/>
                <w:lang w:val="es-419"/>
              </w:rPr>
              <w:t>Elegibilidad</w:t>
            </w:r>
          </w:p>
        </w:tc>
        <w:tc>
          <w:tcPr>
            <w:tcW w:w="7655" w:type="dxa"/>
            <w:gridSpan w:val="2"/>
            <w:tcBorders>
              <w:top w:val="single" w:sz="4" w:space="0" w:color="auto"/>
              <w:left w:val="single" w:sz="4" w:space="0" w:color="auto"/>
              <w:bottom w:val="single" w:sz="4" w:space="0" w:color="auto"/>
              <w:right w:val="single" w:sz="4" w:space="0" w:color="auto"/>
            </w:tcBorders>
          </w:tcPr>
          <w:p w14:paraId="03AB4AEE" w14:textId="4DDE54E0" w:rsidR="00E64F99" w:rsidRPr="00C60897" w:rsidRDefault="00EC7AD1" w:rsidP="001F21C8">
            <w:pPr>
              <w:spacing w:after="120"/>
              <w:ind w:left="459" w:hanging="425"/>
              <w:jc w:val="both"/>
              <w:rPr>
                <w:rFonts w:ascii="Tahoma" w:hAnsi="Tahoma" w:cs="Tahoma"/>
                <w:lang w:val="es-419"/>
              </w:rPr>
            </w:pPr>
            <w:r w:rsidRPr="00C60897">
              <w:rPr>
                <w:rFonts w:ascii="Tahoma" w:hAnsi="Tahoma" w:cs="Tahoma"/>
                <w:lang w:val="es-419"/>
              </w:rPr>
              <w:t>8</w:t>
            </w:r>
            <w:r w:rsidR="00E64F99" w:rsidRPr="00C60897">
              <w:rPr>
                <w:rFonts w:ascii="Tahoma" w:hAnsi="Tahoma" w:cs="Tahoma"/>
                <w:lang w:val="es-419"/>
              </w:rPr>
              <w:t>.1</w:t>
            </w:r>
            <w:r w:rsidR="00E64F99" w:rsidRPr="00C60897">
              <w:rPr>
                <w:rFonts w:ascii="Tahoma" w:hAnsi="Tahoma" w:cs="Tahoma"/>
                <w:b/>
                <w:lang w:val="es-419"/>
              </w:rPr>
              <w:tab/>
            </w:r>
            <w:r w:rsidR="00E64F99" w:rsidRPr="00C60897">
              <w:rPr>
                <w:rFonts w:ascii="Tahoma" w:hAnsi="Tahoma" w:cs="Tahoma"/>
                <w:lang w:val="es-419"/>
              </w:rPr>
              <w:t>El Proveedor y sus Subcontratistas deberán ser originarios de países miembros del Banco. Se considera que un Proveedor o Subcontratista tiene la nacionalidad de un país elegible si cumple con los siguientes requisitos:</w:t>
            </w:r>
          </w:p>
        </w:tc>
      </w:tr>
      <w:tr w:rsidR="003A1D9F" w:rsidRPr="00C60897" w14:paraId="4459FBB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33E81E0" w14:textId="77777777" w:rsidR="003A1D9F" w:rsidRPr="00C60897" w:rsidRDefault="003A1D9F"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0096AFB" w14:textId="6F78D8BD" w:rsidR="003A1D9F" w:rsidRPr="00C60897" w:rsidRDefault="003A1D9F" w:rsidP="00A2058C">
            <w:pPr>
              <w:numPr>
                <w:ilvl w:val="0"/>
                <w:numId w:val="100"/>
              </w:numPr>
              <w:spacing w:after="200"/>
              <w:ind w:left="885" w:hanging="426"/>
              <w:jc w:val="both"/>
              <w:rPr>
                <w:rFonts w:ascii="Tahoma" w:hAnsi="Tahoma" w:cs="Tahoma"/>
                <w:lang w:val="es-419"/>
              </w:rPr>
            </w:pPr>
            <w:r w:rsidRPr="00C60897">
              <w:rPr>
                <w:rFonts w:ascii="Tahoma" w:hAnsi="Tahoma" w:cs="Tahoma"/>
                <w:b/>
                <w:bCs/>
                <w:lang w:val="es-419"/>
              </w:rPr>
              <w:t>un individuo</w:t>
            </w:r>
            <w:r w:rsidRPr="00C60897">
              <w:rPr>
                <w:rFonts w:ascii="Tahoma" w:hAnsi="Tahoma" w:cs="Tahoma"/>
                <w:lang w:val="es-419"/>
              </w:rPr>
              <w:t xml:space="preserve"> </w:t>
            </w:r>
            <w:r w:rsidRPr="00C60897">
              <w:rPr>
                <w:rFonts w:ascii="Tahoma" w:hAnsi="Tahoma" w:cs="Tahoma"/>
                <w:bCs/>
                <w:lang w:val="es-419"/>
              </w:rPr>
              <w:t>tiene la nacionalidad</w:t>
            </w:r>
            <w:r w:rsidRPr="00C60897">
              <w:rPr>
                <w:rFonts w:ascii="Tahoma" w:hAnsi="Tahoma" w:cs="Tahoma"/>
                <w:lang w:val="es-419"/>
              </w:rPr>
              <w:t xml:space="preserve"> de un país miembro del Banco si satisface uno de los siguientes requisitos:</w:t>
            </w:r>
          </w:p>
        </w:tc>
      </w:tr>
      <w:tr w:rsidR="003A1D9F" w:rsidRPr="00C60897" w14:paraId="54FC75B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441C116" w14:textId="77777777" w:rsidR="003A1D9F" w:rsidRPr="00C60897" w:rsidRDefault="003A1D9F"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9993114" w14:textId="7843FDA2" w:rsidR="003A1D9F" w:rsidRPr="00C60897"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rFonts w:ascii="Tahoma" w:hAnsi="Tahoma" w:cs="Tahoma"/>
                <w:lang w:val="es-419"/>
              </w:rPr>
            </w:pPr>
            <w:r w:rsidRPr="00C60897">
              <w:rPr>
                <w:rFonts w:ascii="Tahoma" w:hAnsi="Tahoma" w:cs="Tahoma"/>
                <w:szCs w:val="24"/>
                <w:lang w:val="es-419"/>
              </w:rPr>
              <w:t>es ciudadano de un país miembro; o</w:t>
            </w:r>
          </w:p>
        </w:tc>
      </w:tr>
      <w:tr w:rsidR="003A1D9F" w:rsidRPr="00C60897" w14:paraId="4045D76C" w14:textId="77777777" w:rsidTr="00F82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3" w:type="dxa"/>
            <w:tcBorders>
              <w:top w:val="single" w:sz="4" w:space="0" w:color="auto"/>
              <w:left w:val="single" w:sz="4" w:space="0" w:color="auto"/>
              <w:bottom w:val="single" w:sz="4" w:space="0" w:color="auto"/>
              <w:right w:val="single" w:sz="4" w:space="0" w:color="auto"/>
            </w:tcBorders>
          </w:tcPr>
          <w:p w14:paraId="25FD7C13" w14:textId="77777777" w:rsidR="003A1D9F" w:rsidRPr="00C60897" w:rsidRDefault="003A1D9F"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88DBAD9" w14:textId="640D4F84" w:rsidR="003A1D9F" w:rsidRPr="00C60897"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rFonts w:ascii="Tahoma" w:hAnsi="Tahoma" w:cs="Tahoma"/>
                <w:szCs w:val="24"/>
                <w:lang w:val="es-419"/>
              </w:rPr>
            </w:pPr>
            <w:r w:rsidRPr="00C60897">
              <w:rPr>
                <w:rFonts w:ascii="Tahoma" w:hAnsi="Tahoma" w:cs="Tahoma"/>
                <w:szCs w:val="24"/>
                <w:lang w:val="es-419"/>
              </w:rPr>
              <w:t>ha establecido su domicilio en un país miembro como residente “</w:t>
            </w:r>
            <w:r w:rsidRPr="00C60897">
              <w:rPr>
                <w:rFonts w:ascii="Tahoma" w:hAnsi="Tahoma" w:cs="Tahoma"/>
                <w:i/>
                <w:iCs/>
                <w:szCs w:val="24"/>
                <w:lang w:val="es-419"/>
              </w:rPr>
              <w:t>bona fide</w:t>
            </w:r>
            <w:r w:rsidRPr="00C60897">
              <w:rPr>
                <w:rFonts w:ascii="Tahoma" w:hAnsi="Tahoma" w:cs="Tahoma"/>
                <w:szCs w:val="24"/>
                <w:lang w:val="es-419"/>
              </w:rPr>
              <w:t>” y está legalmente autorizado para trabajar en dicho país.</w:t>
            </w:r>
          </w:p>
        </w:tc>
      </w:tr>
      <w:tr w:rsidR="003A1D9F" w:rsidRPr="00C60897" w14:paraId="352049D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6B83971C" w14:textId="77777777" w:rsidR="003A1D9F" w:rsidRPr="00C60897" w:rsidRDefault="003A1D9F"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248FD0A" w14:textId="759A0444" w:rsidR="003A1D9F" w:rsidRPr="00C60897" w:rsidRDefault="003A1D9F" w:rsidP="00A2058C">
            <w:pPr>
              <w:numPr>
                <w:ilvl w:val="0"/>
                <w:numId w:val="100"/>
              </w:numPr>
              <w:spacing w:after="200"/>
              <w:ind w:left="885" w:hanging="426"/>
              <w:jc w:val="both"/>
              <w:rPr>
                <w:rFonts w:ascii="Tahoma" w:hAnsi="Tahoma" w:cs="Tahoma"/>
                <w:lang w:val="es-419"/>
              </w:rPr>
            </w:pPr>
            <w:r w:rsidRPr="00C60897">
              <w:rPr>
                <w:rFonts w:ascii="Tahoma" w:hAnsi="Tahoma" w:cs="Tahoma"/>
                <w:b/>
                <w:bCs/>
                <w:lang w:val="es-419"/>
              </w:rPr>
              <w:t>una firma</w:t>
            </w:r>
            <w:r w:rsidRPr="00C60897">
              <w:rPr>
                <w:rFonts w:ascii="Tahoma" w:hAnsi="Tahoma" w:cs="Tahoma"/>
                <w:lang w:val="es-419"/>
              </w:rPr>
              <w:t xml:space="preserve"> tiene la nacionalidad de un país miembro si </w:t>
            </w:r>
            <w:r w:rsidR="00150B43" w:rsidRPr="00C60897">
              <w:rPr>
                <w:rFonts w:ascii="Tahoma" w:hAnsi="Tahoma" w:cs="Tahoma"/>
                <w:lang w:val="es-419"/>
              </w:rPr>
              <w:t>satisface los dos siguientes requisitos:</w:t>
            </w:r>
          </w:p>
        </w:tc>
      </w:tr>
      <w:tr w:rsidR="00150B43" w:rsidRPr="00C60897" w14:paraId="00830FE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69310A11" w14:textId="77777777" w:rsidR="00150B43" w:rsidRPr="00C60897" w:rsidRDefault="00150B43"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195C2EFB" w14:textId="6C1EC675" w:rsidR="00150B43" w:rsidRPr="00C60897"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rFonts w:ascii="Tahoma" w:hAnsi="Tahoma" w:cs="Tahoma"/>
                <w:b/>
                <w:bCs/>
                <w:lang w:val="es-419"/>
              </w:rPr>
            </w:pPr>
            <w:r w:rsidRPr="00C60897">
              <w:rPr>
                <w:rFonts w:ascii="Tahoma" w:hAnsi="Tahoma" w:cs="Tahoma"/>
                <w:szCs w:val="24"/>
                <w:lang w:val="es-419"/>
              </w:rPr>
              <w:t>esta legalmente constituida o incorporada conforme a las leyes de un país miembro del Banco; y</w:t>
            </w:r>
          </w:p>
        </w:tc>
      </w:tr>
      <w:tr w:rsidR="00150B43" w:rsidRPr="00C60897" w14:paraId="09AEDFEF"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865D3E7" w14:textId="77777777" w:rsidR="00150B43" w:rsidRPr="00C60897" w:rsidRDefault="00150B43"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57F24AD" w14:textId="075EEF3C" w:rsidR="00150B43" w:rsidRPr="00C60897"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rFonts w:ascii="Tahoma" w:hAnsi="Tahoma" w:cs="Tahoma"/>
                <w:szCs w:val="24"/>
                <w:lang w:val="es-419"/>
              </w:rPr>
            </w:pPr>
            <w:r w:rsidRPr="00C60897">
              <w:rPr>
                <w:rFonts w:ascii="Tahoma" w:hAnsi="Tahoma" w:cs="Tahoma"/>
                <w:lang w:val="es-419"/>
              </w:rPr>
              <w:t>más del cincuenta por ciento (50%) del capital de la firma es de propiedad de individuos o firmas de países miembros del Banco.</w:t>
            </w:r>
          </w:p>
        </w:tc>
      </w:tr>
      <w:tr w:rsidR="002027FA" w:rsidRPr="00C60897" w14:paraId="50F4C2E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1251B4DE" w14:textId="77777777" w:rsidR="002027FA" w:rsidRPr="00C60897" w:rsidRDefault="002027FA" w:rsidP="008956B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63947260" w14:textId="656AFE33" w:rsidR="002027FA" w:rsidRPr="00C60897" w:rsidRDefault="00EC7AD1" w:rsidP="007D1B39">
            <w:pPr>
              <w:spacing w:after="120"/>
              <w:ind w:left="601" w:hanging="567"/>
              <w:jc w:val="both"/>
              <w:rPr>
                <w:rFonts w:ascii="Tahoma" w:hAnsi="Tahoma" w:cs="Tahoma"/>
                <w:lang w:val="es-419"/>
              </w:rPr>
            </w:pPr>
            <w:r w:rsidRPr="00C60897">
              <w:rPr>
                <w:rFonts w:ascii="Tahoma" w:hAnsi="Tahoma" w:cs="Tahoma"/>
                <w:lang w:val="es-419"/>
              </w:rPr>
              <w:t>8</w:t>
            </w:r>
            <w:r w:rsidR="002027FA" w:rsidRPr="00C60897">
              <w:rPr>
                <w:rFonts w:ascii="Tahoma" w:hAnsi="Tahoma" w:cs="Tahoma"/>
                <w:lang w:val="es-419"/>
              </w:rPr>
              <w:t>.2</w:t>
            </w:r>
            <w:r w:rsidR="002027FA" w:rsidRPr="00C60897">
              <w:rPr>
                <w:rFonts w:ascii="Tahoma" w:hAnsi="Tahoma" w:cs="Tahoma"/>
                <w:b/>
                <w:lang w:val="es-419"/>
              </w:rPr>
              <w:tab/>
            </w:r>
            <w:r w:rsidR="002027FA" w:rsidRPr="00C60897">
              <w:rPr>
                <w:rFonts w:ascii="Tahoma" w:hAnsi="Tahoma" w:cs="Tahoma"/>
                <w:lang w:val="es-419"/>
              </w:rPr>
              <w:t>Todos los miembros de una APCA con responsabilidad mancomunada y solidaria y todos los subcontratistas deben cumplir con los requisitos arriba establecidos.</w:t>
            </w:r>
          </w:p>
        </w:tc>
      </w:tr>
      <w:tr w:rsidR="008956B1" w:rsidRPr="00C60897" w14:paraId="1669D299"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9747C4B" w14:textId="77777777" w:rsidR="008956B1" w:rsidRPr="00C60897" w:rsidRDefault="008956B1" w:rsidP="003A1D9F">
            <w:pPr>
              <w:keepNext/>
              <w:keepLines/>
              <w:spacing w:after="120"/>
              <w:ind w:left="539"/>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74D12448" w14:textId="54A6C8C9" w:rsidR="008956B1" w:rsidRPr="00C60897" w:rsidRDefault="00EC7AD1" w:rsidP="007D1B39">
            <w:pPr>
              <w:spacing w:after="120"/>
              <w:ind w:left="601" w:hanging="567"/>
              <w:jc w:val="both"/>
              <w:rPr>
                <w:rFonts w:ascii="Tahoma" w:hAnsi="Tahoma" w:cs="Tahoma"/>
                <w:lang w:val="es-419"/>
              </w:rPr>
            </w:pPr>
            <w:r w:rsidRPr="00C60897">
              <w:rPr>
                <w:rFonts w:ascii="Tahoma" w:hAnsi="Tahoma" w:cs="Tahoma"/>
                <w:lang w:val="es-419"/>
              </w:rPr>
              <w:t>8</w:t>
            </w:r>
            <w:r w:rsidR="008956B1" w:rsidRPr="00C60897">
              <w:rPr>
                <w:rFonts w:ascii="Tahoma" w:hAnsi="Tahoma" w:cs="Tahoma"/>
                <w:lang w:val="es-419"/>
              </w:rPr>
              <w:t>.3</w:t>
            </w:r>
            <w:r w:rsidR="008956B1" w:rsidRPr="00C60897">
              <w:rPr>
                <w:rFonts w:ascii="Tahoma" w:hAnsi="Tahoma" w:cs="Tahoma"/>
                <w:b/>
                <w:lang w:val="es-419"/>
              </w:rPr>
              <w:tab/>
            </w:r>
            <w:r w:rsidR="008956B1" w:rsidRPr="00C60897">
              <w:rPr>
                <w:rFonts w:ascii="Tahoma" w:hAnsi="Tahoma" w:cs="Tahoma"/>
                <w:lang w:val="es-419"/>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tc>
      </w:tr>
      <w:tr w:rsidR="00B60354" w:rsidRPr="00C60897" w14:paraId="6EF70DB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3F7F7FD" w14:textId="77777777" w:rsidR="00B60354" w:rsidRPr="00C60897" w:rsidRDefault="00B60354" w:rsidP="003A1D9F">
            <w:pPr>
              <w:keepNext/>
              <w:keepLines/>
              <w:spacing w:after="120"/>
              <w:ind w:left="539"/>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AF187E5" w14:textId="688A177E" w:rsidR="00B60354" w:rsidRPr="00C60897" w:rsidRDefault="00B60354" w:rsidP="008956B1">
            <w:pPr>
              <w:pStyle w:val="Sub-ClauseText"/>
              <w:widowControl w:val="0"/>
              <w:overflowPunct/>
              <w:autoSpaceDE/>
              <w:autoSpaceDN/>
              <w:adjustRightInd/>
              <w:spacing w:before="0"/>
              <w:ind w:left="601" w:firstLine="34"/>
              <w:textAlignment w:val="auto"/>
              <w:rPr>
                <w:rFonts w:ascii="Tahoma" w:hAnsi="Tahoma" w:cs="Tahoma"/>
                <w:lang w:val="es-419"/>
              </w:rPr>
            </w:pPr>
            <w:r w:rsidRPr="00C60897">
              <w:rPr>
                <w:rFonts w:ascii="Tahoma" w:hAnsi="Tahoma" w:cs="Tahoma"/>
                <w:lang w:val="es-419"/>
              </w:rPr>
              <w:t xml:space="preserve">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w:t>
            </w:r>
            <w:r w:rsidR="00E258E8" w:rsidRPr="00C60897">
              <w:rPr>
                <w:rFonts w:ascii="Tahoma" w:hAnsi="Tahoma" w:cs="Tahoma"/>
                <w:lang w:val="es-419"/>
              </w:rPr>
              <w:t>Bienes</w:t>
            </w:r>
            <w:r w:rsidRPr="00C60897">
              <w:rPr>
                <w:rFonts w:ascii="Tahoma" w:hAnsi="Tahoma" w:cs="Tahoma"/>
                <w:lang w:val="es-419"/>
              </w:rPr>
              <w:t xml:space="preserve"> individuales que normalmente se empacan y venden comercialmente como una sola unidad, el bien se considera que proviene del país en donde éste fue empacado y embarcado con destino al Comprador. Para efectos de determinación del origen de los </w:t>
            </w:r>
            <w:r w:rsidR="00E258E8" w:rsidRPr="00C60897">
              <w:rPr>
                <w:rFonts w:ascii="Tahoma" w:hAnsi="Tahoma" w:cs="Tahoma"/>
                <w:lang w:val="es-419"/>
              </w:rPr>
              <w:t>Bienes</w:t>
            </w:r>
            <w:r w:rsidRPr="00C60897">
              <w:rPr>
                <w:rFonts w:ascii="Tahoma" w:hAnsi="Tahoma" w:cs="Tahoma"/>
                <w:lang w:val="es-419"/>
              </w:rPr>
              <w:t xml:space="preserve"> identificados como “hecho en la Unión Europea”, éstos serán elegibles sin necesidad de </w:t>
            </w:r>
            <w:r w:rsidR="003A1D9F" w:rsidRPr="00C60897">
              <w:rPr>
                <w:rFonts w:ascii="Tahoma" w:hAnsi="Tahoma" w:cs="Tahoma"/>
                <w:lang w:val="es-419"/>
              </w:rPr>
              <w:t xml:space="preserve">identificar el correspondiente país específico de la Unión Europea. El origen de los materiales, partes o componentes de los </w:t>
            </w:r>
            <w:r w:rsidR="00E258E8" w:rsidRPr="00C60897">
              <w:rPr>
                <w:rFonts w:ascii="Tahoma" w:hAnsi="Tahoma" w:cs="Tahoma"/>
                <w:lang w:val="es-419"/>
              </w:rPr>
              <w:t>Bienes</w:t>
            </w:r>
            <w:r w:rsidR="003A1D9F" w:rsidRPr="00C60897">
              <w:rPr>
                <w:rFonts w:ascii="Tahoma" w:hAnsi="Tahoma" w:cs="Tahoma"/>
                <w:lang w:val="es-419"/>
              </w:rPr>
              <w:t xml:space="preserve"> o la nacionalidad de la firma productora, ensambladora, distribuidora o vendedora de los </w:t>
            </w:r>
            <w:r w:rsidR="00F67D3D" w:rsidRPr="00C60897">
              <w:rPr>
                <w:rFonts w:ascii="Tahoma" w:hAnsi="Tahoma" w:cs="Tahoma"/>
                <w:lang w:val="es-419"/>
              </w:rPr>
              <w:t>Bienes</w:t>
            </w:r>
            <w:r w:rsidR="003A1D9F" w:rsidRPr="00C60897">
              <w:rPr>
                <w:rFonts w:ascii="Tahoma" w:hAnsi="Tahoma" w:cs="Tahoma"/>
                <w:lang w:val="es-419"/>
              </w:rPr>
              <w:t xml:space="preserve"> no determina el origen de los mismos.</w:t>
            </w:r>
          </w:p>
        </w:tc>
      </w:tr>
      <w:tr w:rsidR="003A1D9F" w:rsidRPr="00C60897" w14:paraId="0EF77A2C"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7311AC0" w14:textId="77777777" w:rsidR="003A1D9F" w:rsidRPr="00C60897" w:rsidRDefault="003A1D9F" w:rsidP="00A2058C">
            <w:pPr>
              <w:keepNext/>
              <w:keepLines/>
              <w:numPr>
                <w:ilvl w:val="0"/>
                <w:numId w:val="97"/>
              </w:numPr>
              <w:tabs>
                <w:tab w:val="left" w:pos="426"/>
              </w:tabs>
              <w:spacing w:after="200"/>
              <w:ind w:left="426" w:hanging="426"/>
              <w:outlineLvl w:val="1"/>
              <w:rPr>
                <w:rFonts w:ascii="Tahoma" w:hAnsi="Tahoma" w:cs="Tahoma"/>
                <w:b/>
                <w:lang w:val="es-419"/>
              </w:rPr>
            </w:pPr>
            <w:r w:rsidRPr="00C60897">
              <w:rPr>
                <w:rFonts w:ascii="Tahoma" w:hAnsi="Tahoma" w:cs="Tahoma"/>
                <w:b/>
                <w:lang w:val="es-419"/>
              </w:rPr>
              <w:t>Notificaciones</w:t>
            </w:r>
          </w:p>
          <w:p w14:paraId="420AFE7A" w14:textId="77777777" w:rsidR="003A1D9F" w:rsidRPr="00C60897" w:rsidRDefault="003A1D9F" w:rsidP="003A1D9F">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AD16AB5" w14:textId="18DD7941" w:rsidR="003A1D9F" w:rsidRPr="00C60897" w:rsidRDefault="00EC7AD1" w:rsidP="008647C0">
            <w:pPr>
              <w:spacing w:after="120"/>
              <w:jc w:val="both"/>
              <w:rPr>
                <w:rFonts w:ascii="Tahoma" w:hAnsi="Tahoma" w:cs="Tahoma"/>
                <w:lang w:val="es-419"/>
              </w:rPr>
            </w:pPr>
            <w:r w:rsidRPr="00C60897">
              <w:rPr>
                <w:rFonts w:ascii="Tahoma" w:hAnsi="Tahoma" w:cs="Tahoma"/>
                <w:lang w:val="es-419"/>
              </w:rPr>
              <w:t xml:space="preserve">9.1 </w:t>
            </w:r>
            <w:r w:rsidR="000B23DB" w:rsidRPr="00C60897">
              <w:rPr>
                <w:rFonts w:ascii="Tahoma" w:hAnsi="Tahoma" w:cs="Tahoma"/>
                <w:lang w:val="es-419"/>
              </w:rPr>
              <w:t xml:space="preserve">Todas las notificaciones entre las partes en virtud de este Contrato deberán ser por escrito y dirigidas a la dirección indicada </w:t>
            </w:r>
            <w:r w:rsidR="000B23DB" w:rsidRPr="00C60897">
              <w:rPr>
                <w:rFonts w:ascii="Tahoma" w:hAnsi="Tahoma" w:cs="Tahoma"/>
                <w:b/>
                <w:bCs/>
                <w:lang w:val="es-419"/>
              </w:rPr>
              <w:t>en las CEC</w:t>
            </w:r>
            <w:r w:rsidR="000B23DB" w:rsidRPr="00C60897">
              <w:rPr>
                <w:rFonts w:ascii="Tahoma" w:hAnsi="Tahoma" w:cs="Tahoma"/>
                <w:lang w:val="es-419"/>
              </w:rPr>
              <w:t>. El término “por escrito” significa comunicación en forma escrita con prueba de recibo.</w:t>
            </w:r>
          </w:p>
        </w:tc>
      </w:tr>
      <w:tr w:rsidR="000B23DB" w:rsidRPr="00C60897" w14:paraId="333A136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27DD29D" w14:textId="77777777" w:rsidR="000B23DB" w:rsidRPr="00C60897" w:rsidRDefault="000B23DB" w:rsidP="008956B1">
            <w:pPr>
              <w:keepNext/>
              <w:keepLines/>
              <w:spacing w:after="20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005A28F" w14:textId="55C1F20A" w:rsidR="000B23DB" w:rsidRPr="00C60897" w:rsidRDefault="004A3FE6" w:rsidP="008647C0">
            <w:pPr>
              <w:spacing w:after="120"/>
              <w:jc w:val="both"/>
              <w:rPr>
                <w:rFonts w:ascii="Tahoma" w:hAnsi="Tahoma" w:cs="Tahoma"/>
                <w:lang w:val="es-419"/>
              </w:rPr>
            </w:pPr>
            <w:r w:rsidRPr="00C60897">
              <w:rPr>
                <w:rFonts w:ascii="Tahoma" w:hAnsi="Tahoma" w:cs="Tahoma"/>
                <w:lang w:val="es-419"/>
              </w:rPr>
              <w:t xml:space="preserve">9.2 </w:t>
            </w:r>
            <w:r w:rsidR="000B23DB" w:rsidRPr="00C60897">
              <w:rPr>
                <w:rFonts w:ascii="Tahoma" w:hAnsi="Tahoma" w:cs="Tahoma"/>
                <w:lang w:val="es-419"/>
              </w:rPr>
              <w:t>Una notificación será efectiva en la fecha más tardía entre la fecha de entrega y la fecha de la notificación.</w:t>
            </w:r>
          </w:p>
        </w:tc>
      </w:tr>
      <w:tr w:rsidR="00DE4767" w:rsidRPr="00C60897" w14:paraId="5B07007E"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D79C4D1" w14:textId="2FADE4D1" w:rsidR="00DE4767" w:rsidRPr="00C60897" w:rsidRDefault="00DE4767" w:rsidP="00A2058C">
            <w:pPr>
              <w:keepNext/>
              <w:keepLines/>
              <w:numPr>
                <w:ilvl w:val="0"/>
                <w:numId w:val="97"/>
              </w:numPr>
              <w:tabs>
                <w:tab w:val="left" w:pos="426"/>
              </w:tabs>
              <w:spacing w:after="120"/>
              <w:ind w:left="426" w:hanging="426"/>
              <w:outlineLvl w:val="1"/>
              <w:rPr>
                <w:rFonts w:ascii="Tahoma" w:hAnsi="Tahoma" w:cs="Tahoma"/>
                <w:b/>
                <w:lang w:val="es-419"/>
              </w:rPr>
            </w:pPr>
            <w:r w:rsidRPr="00C60897">
              <w:rPr>
                <w:rFonts w:ascii="Tahoma" w:hAnsi="Tahoma" w:cs="Tahoma"/>
                <w:b/>
                <w:bCs/>
                <w:lang w:val="es-419"/>
              </w:rPr>
              <w:t>Legislación Aplicable</w:t>
            </w:r>
          </w:p>
        </w:tc>
        <w:tc>
          <w:tcPr>
            <w:tcW w:w="7655" w:type="dxa"/>
            <w:gridSpan w:val="2"/>
            <w:tcBorders>
              <w:top w:val="single" w:sz="4" w:space="0" w:color="auto"/>
              <w:left w:val="single" w:sz="4" w:space="0" w:color="auto"/>
              <w:bottom w:val="single" w:sz="4" w:space="0" w:color="auto"/>
              <w:right w:val="single" w:sz="4" w:space="0" w:color="auto"/>
            </w:tcBorders>
          </w:tcPr>
          <w:p w14:paraId="338045EA" w14:textId="1D71B431" w:rsidR="00DE4767" w:rsidRPr="00C60897" w:rsidRDefault="004A3FE6" w:rsidP="007D1B39">
            <w:pPr>
              <w:spacing w:after="120"/>
              <w:ind w:left="601" w:hanging="567"/>
              <w:jc w:val="both"/>
              <w:rPr>
                <w:rFonts w:ascii="Tahoma" w:hAnsi="Tahoma" w:cs="Tahoma"/>
                <w:lang w:val="es-419"/>
              </w:rPr>
            </w:pPr>
            <w:r w:rsidRPr="00C60897">
              <w:rPr>
                <w:rFonts w:ascii="Tahoma" w:hAnsi="Tahoma" w:cs="Tahoma"/>
                <w:lang w:val="es-419"/>
              </w:rPr>
              <w:t>10</w:t>
            </w:r>
            <w:r w:rsidR="00DE4767" w:rsidRPr="00C60897">
              <w:rPr>
                <w:rFonts w:ascii="Tahoma" w:hAnsi="Tahoma" w:cs="Tahoma"/>
                <w:lang w:val="es-419"/>
              </w:rPr>
              <w:t>.1</w:t>
            </w:r>
            <w:r w:rsidR="00DE4767" w:rsidRPr="00C60897">
              <w:rPr>
                <w:rFonts w:ascii="Tahoma" w:hAnsi="Tahoma" w:cs="Tahoma"/>
                <w:b/>
                <w:lang w:val="es-419"/>
              </w:rPr>
              <w:tab/>
            </w:r>
            <w:r w:rsidR="00DE4767" w:rsidRPr="00C60897">
              <w:rPr>
                <w:rFonts w:ascii="Tahoma" w:hAnsi="Tahoma" w:cs="Tahoma"/>
                <w:lang w:val="es-419"/>
              </w:rPr>
              <w:t xml:space="preserve">El Contrato se regirá y se interpretará según las leyes del país del Comprador, a menos que se indique otra cosa </w:t>
            </w:r>
            <w:r w:rsidR="00DE4767" w:rsidRPr="00C60897">
              <w:rPr>
                <w:rFonts w:ascii="Tahoma" w:hAnsi="Tahoma" w:cs="Tahoma"/>
                <w:b/>
                <w:bCs/>
                <w:lang w:val="es-419"/>
              </w:rPr>
              <w:t>en las CEC</w:t>
            </w:r>
            <w:r w:rsidR="00DE4767" w:rsidRPr="00C60897">
              <w:rPr>
                <w:rFonts w:ascii="Tahoma" w:hAnsi="Tahoma" w:cs="Tahoma"/>
                <w:lang w:val="es-419"/>
              </w:rPr>
              <w:t>.</w:t>
            </w:r>
          </w:p>
        </w:tc>
      </w:tr>
      <w:tr w:rsidR="00DE4767" w:rsidRPr="00C60897" w14:paraId="64516B79"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336002EE" w14:textId="46454C45" w:rsidR="00DE4767" w:rsidRPr="00C60897" w:rsidRDefault="00DE4767" w:rsidP="00A2058C">
            <w:pPr>
              <w:keepNext/>
              <w:keepLines/>
              <w:numPr>
                <w:ilvl w:val="0"/>
                <w:numId w:val="97"/>
              </w:numPr>
              <w:tabs>
                <w:tab w:val="left" w:pos="426"/>
              </w:tabs>
              <w:spacing w:after="120"/>
              <w:ind w:left="426" w:hanging="426"/>
              <w:outlineLvl w:val="1"/>
              <w:rPr>
                <w:rFonts w:ascii="Tahoma" w:hAnsi="Tahoma" w:cs="Tahoma"/>
                <w:b/>
                <w:bCs/>
                <w:lang w:val="es-419"/>
              </w:rPr>
            </w:pPr>
            <w:bookmarkStart w:id="898" w:name="_Toc403379150"/>
            <w:r w:rsidRPr="00C60897">
              <w:rPr>
                <w:rFonts w:ascii="Tahoma" w:hAnsi="Tahoma" w:cs="Tahoma"/>
                <w:b/>
                <w:lang w:val="es-419"/>
              </w:rPr>
              <w:lastRenderedPageBreak/>
              <w:t>Solución de Controversias</w:t>
            </w:r>
            <w:bookmarkEnd w:id="898"/>
          </w:p>
        </w:tc>
        <w:tc>
          <w:tcPr>
            <w:tcW w:w="7655" w:type="dxa"/>
            <w:gridSpan w:val="2"/>
            <w:tcBorders>
              <w:top w:val="single" w:sz="4" w:space="0" w:color="auto"/>
              <w:left w:val="single" w:sz="4" w:space="0" w:color="auto"/>
              <w:bottom w:val="single" w:sz="4" w:space="0" w:color="auto"/>
              <w:right w:val="single" w:sz="4" w:space="0" w:color="auto"/>
            </w:tcBorders>
          </w:tcPr>
          <w:p w14:paraId="055D389C" w14:textId="2E1A883B" w:rsidR="00DE4767" w:rsidRPr="00C60897" w:rsidRDefault="00DE4767" w:rsidP="007D1B39">
            <w:pPr>
              <w:spacing w:after="120"/>
              <w:ind w:left="601" w:hanging="709"/>
              <w:jc w:val="both"/>
              <w:rPr>
                <w:rFonts w:ascii="Tahoma" w:hAnsi="Tahoma" w:cs="Tahoma"/>
                <w:lang w:val="es-419"/>
              </w:rPr>
            </w:pPr>
            <w:r w:rsidRPr="00C60897">
              <w:rPr>
                <w:rFonts w:ascii="Tahoma" w:hAnsi="Tahoma" w:cs="Tahoma"/>
                <w:lang w:val="es-419"/>
              </w:rPr>
              <w:t>1</w:t>
            </w:r>
            <w:r w:rsidR="004A3FE6" w:rsidRPr="00C60897">
              <w:rPr>
                <w:rFonts w:ascii="Tahoma" w:hAnsi="Tahoma" w:cs="Tahoma"/>
                <w:lang w:val="es-419"/>
              </w:rPr>
              <w:t>1</w:t>
            </w:r>
            <w:r w:rsidRPr="00C60897">
              <w:rPr>
                <w:rFonts w:ascii="Tahoma" w:hAnsi="Tahoma" w:cs="Tahoma"/>
                <w:lang w:val="es-419"/>
              </w:rPr>
              <w:t>.1</w:t>
            </w:r>
            <w:r w:rsidRPr="00C60897">
              <w:rPr>
                <w:rFonts w:ascii="Tahoma" w:hAnsi="Tahoma" w:cs="Tahoma"/>
                <w:b/>
                <w:lang w:val="es-419"/>
              </w:rPr>
              <w:tab/>
            </w:r>
            <w:r w:rsidRPr="00C60897">
              <w:rPr>
                <w:rFonts w:ascii="Tahoma" w:hAnsi="Tahoma" w:cs="Tahoma"/>
                <w:lang w:val="es-419"/>
              </w:rPr>
              <w:t>El Comprador y el Proveedor harán todo lo posible para resolver amigablemente mediante negociaciones directas informales, cualquier desacuerdo o controversia que se haya suscitado entre ellos en virtud o en referencia al Contrato.</w:t>
            </w:r>
          </w:p>
        </w:tc>
      </w:tr>
      <w:tr w:rsidR="00FB130B" w:rsidRPr="00C60897" w14:paraId="647708B0"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263" w:type="dxa"/>
            <w:tcBorders>
              <w:top w:val="single" w:sz="4" w:space="0" w:color="auto"/>
              <w:left w:val="single" w:sz="4" w:space="0" w:color="auto"/>
              <w:bottom w:val="single" w:sz="4" w:space="0" w:color="auto"/>
              <w:right w:val="single" w:sz="4" w:space="0" w:color="auto"/>
            </w:tcBorders>
          </w:tcPr>
          <w:p w14:paraId="0EE3E6F6" w14:textId="77777777" w:rsidR="00FB130B" w:rsidRPr="00C60897" w:rsidRDefault="00FB130B"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82026A2" w14:textId="33144EB1" w:rsidR="00FB130B" w:rsidRPr="00C60897" w:rsidRDefault="00FB130B" w:rsidP="007D1B39">
            <w:pPr>
              <w:spacing w:after="120"/>
              <w:ind w:left="601" w:hanging="709"/>
              <w:jc w:val="both"/>
              <w:rPr>
                <w:rFonts w:ascii="Tahoma" w:hAnsi="Tahoma" w:cs="Tahoma"/>
                <w:lang w:val="es-419"/>
              </w:rPr>
            </w:pPr>
            <w:r w:rsidRPr="00C60897">
              <w:rPr>
                <w:rFonts w:ascii="Tahoma" w:hAnsi="Tahoma" w:cs="Tahoma"/>
                <w:lang w:val="es-419"/>
              </w:rPr>
              <w:t>1</w:t>
            </w:r>
            <w:r w:rsidR="004A3FE6" w:rsidRPr="00C60897">
              <w:rPr>
                <w:rFonts w:ascii="Tahoma" w:hAnsi="Tahoma" w:cs="Tahoma"/>
                <w:lang w:val="es-419"/>
              </w:rPr>
              <w:t>1</w:t>
            </w:r>
            <w:r w:rsidRPr="00C60897">
              <w:rPr>
                <w:rFonts w:ascii="Tahoma" w:hAnsi="Tahoma" w:cs="Tahoma"/>
                <w:lang w:val="es-419"/>
              </w:rPr>
              <w:t>.2</w:t>
            </w:r>
            <w:r w:rsidRPr="00C60897">
              <w:rPr>
                <w:rFonts w:ascii="Tahoma" w:hAnsi="Tahoma" w:cs="Tahoma"/>
                <w:lang w:val="es-419"/>
              </w:rPr>
              <w:tab/>
            </w:r>
            <w:bookmarkStart w:id="899" w:name="_Hlk94776290"/>
            <w:r w:rsidR="00766775" w:rsidRPr="00FF581A">
              <w:rPr>
                <w:rFonts w:ascii="Tahoma" w:hAnsi="Tahoma" w:cs="Tahoma"/>
                <w:lang w:val="es-BO"/>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w:t>
            </w:r>
            <w:r w:rsidR="00766775" w:rsidRPr="00FF581A">
              <w:rPr>
                <w:rFonts w:ascii="Tahoma" w:hAnsi="Tahoma" w:cs="Tahoma"/>
                <w:b/>
                <w:bCs/>
                <w:lang w:val="es-BO"/>
              </w:rPr>
              <w:t>en las</w:t>
            </w:r>
            <w:r w:rsidR="00766775" w:rsidRPr="00FF581A">
              <w:rPr>
                <w:rFonts w:ascii="Tahoma" w:hAnsi="Tahoma" w:cs="Tahoma"/>
                <w:b/>
                <w:lang w:val="es-BO"/>
              </w:rPr>
              <w:t xml:space="preserve"> CEC.</w:t>
            </w:r>
            <w:bookmarkEnd w:id="899"/>
          </w:p>
        </w:tc>
      </w:tr>
      <w:tr w:rsidR="00FB130B" w:rsidRPr="00C60897" w14:paraId="06AB9B6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2263" w:type="dxa"/>
            <w:tcBorders>
              <w:top w:val="single" w:sz="4" w:space="0" w:color="auto"/>
              <w:left w:val="single" w:sz="4" w:space="0" w:color="auto"/>
              <w:bottom w:val="single" w:sz="4" w:space="0" w:color="auto"/>
              <w:right w:val="single" w:sz="4" w:space="0" w:color="auto"/>
            </w:tcBorders>
          </w:tcPr>
          <w:p w14:paraId="374DE36B" w14:textId="77777777" w:rsidR="00FB130B" w:rsidRPr="00C60897" w:rsidRDefault="00FB130B"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21A513E" w14:textId="19C0BC3D" w:rsidR="00FB130B" w:rsidRPr="00C60897" w:rsidRDefault="004A3FE6" w:rsidP="008647C0">
            <w:pPr>
              <w:spacing w:after="120"/>
              <w:jc w:val="both"/>
              <w:rPr>
                <w:rFonts w:ascii="Tahoma" w:hAnsi="Tahoma" w:cs="Tahoma"/>
                <w:lang w:val="es-419"/>
              </w:rPr>
            </w:pPr>
            <w:r w:rsidRPr="00C60897">
              <w:rPr>
                <w:rFonts w:ascii="Tahoma" w:hAnsi="Tahoma" w:cs="Tahoma"/>
                <w:lang w:val="es-419"/>
              </w:rPr>
              <w:t xml:space="preserve">11.3 </w:t>
            </w:r>
            <w:r w:rsidR="00FB130B" w:rsidRPr="00C60897">
              <w:rPr>
                <w:rFonts w:ascii="Tahoma" w:hAnsi="Tahoma" w:cs="Tahoma"/>
                <w:lang w:val="es-419"/>
              </w:rPr>
              <w:t>No obstante las referencias a arbitraje en este documento,</w:t>
            </w:r>
          </w:p>
        </w:tc>
      </w:tr>
      <w:tr w:rsidR="00FB130B" w:rsidRPr="00C60897" w14:paraId="5A66A5C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263" w:type="dxa"/>
            <w:tcBorders>
              <w:top w:val="single" w:sz="4" w:space="0" w:color="auto"/>
              <w:left w:val="single" w:sz="4" w:space="0" w:color="auto"/>
              <w:bottom w:val="single" w:sz="4" w:space="0" w:color="auto"/>
              <w:right w:val="single" w:sz="4" w:space="0" w:color="auto"/>
            </w:tcBorders>
          </w:tcPr>
          <w:p w14:paraId="66B0B596" w14:textId="77777777" w:rsidR="00FB130B" w:rsidRPr="00C60897" w:rsidRDefault="00FB130B" w:rsidP="00DD366E">
            <w:pPr>
              <w:keepNext/>
              <w:keepLines/>
              <w:tabs>
                <w:tab w:val="left" w:pos="426"/>
              </w:tabs>
              <w:spacing w:after="120"/>
              <w:ind w:left="426"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014E5368" w14:textId="77777777" w:rsidR="00FB130B" w:rsidRPr="00C60897" w:rsidRDefault="00FB130B" w:rsidP="00A2058C">
            <w:pPr>
              <w:numPr>
                <w:ilvl w:val="0"/>
                <w:numId w:val="103"/>
              </w:numPr>
              <w:spacing w:after="120"/>
              <w:ind w:left="1168" w:hanging="567"/>
              <w:jc w:val="both"/>
              <w:rPr>
                <w:rFonts w:ascii="Tahoma" w:hAnsi="Tahoma" w:cs="Tahoma"/>
                <w:lang w:val="es-419"/>
              </w:rPr>
            </w:pPr>
            <w:r w:rsidRPr="00C60897">
              <w:rPr>
                <w:rFonts w:ascii="Tahoma" w:hAnsi="Tahoma" w:cs="Tahoma"/>
                <w:lang w:val="es-419"/>
              </w:rPr>
              <w:t xml:space="preserve">ambas partes deben continuar cumpliendo con sus obligaciones respectivas en virtud del Contrato, a menos que las partes acuerden de otra manera; y </w:t>
            </w:r>
          </w:p>
          <w:p w14:paraId="24332D89" w14:textId="6D586CE4" w:rsidR="00FB130B" w:rsidRPr="00C60897" w:rsidRDefault="00FB130B" w:rsidP="00A2058C">
            <w:pPr>
              <w:numPr>
                <w:ilvl w:val="0"/>
                <w:numId w:val="103"/>
              </w:numPr>
              <w:spacing w:after="120"/>
              <w:ind w:left="1168" w:hanging="567"/>
              <w:jc w:val="both"/>
              <w:rPr>
                <w:rFonts w:ascii="Tahoma" w:hAnsi="Tahoma" w:cs="Tahoma"/>
                <w:lang w:val="es-419"/>
              </w:rPr>
            </w:pPr>
            <w:r w:rsidRPr="00C60897">
              <w:rPr>
                <w:rFonts w:ascii="Tahoma" w:hAnsi="Tahoma" w:cs="Tahoma"/>
                <w:lang w:val="es-419"/>
              </w:rPr>
              <w:t>el Comprador pagará el dinero que le adeude al Proveedor.</w:t>
            </w:r>
          </w:p>
        </w:tc>
      </w:tr>
      <w:tr w:rsidR="000B23DB" w:rsidRPr="00C60897" w14:paraId="35B0E13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263" w:type="dxa"/>
            <w:tcBorders>
              <w:top w:val="single" w:sz="4" w:space="0" w:color="auto"/>
              <w:left w:val="single" w:sz="4" w:space="0" w:color="auto"/>
              <w:bottom w:val="single" w:sz="4" w:space="0" w:color="auto"/>
              <w:right w:val="single" w:sz="4" w:space="0" w:color="auto"/>
            </w:tcBorders>
          </w:tcPr>
          <w:p w14:paraId="6FE16FEA" w14:textId="6EF82422" w:rsidR="000B23DB" w:rsidRPr="00C60897" w:rsidRDefault="000B23DB" w:rsidP="00A2058C">
            <w:pPr>
              <w:keepNext/>
              <w:keepLines/>
              <w:numPr>
                <w:ilvl w:val="0"/>
                <w:numId w:val="97"/>
              </w:numPr>
              <w:tabs>
                <w:tab w:val="left" w:pos="426"/>
              </w:tabs>
              <w:spacing w:after="120"/>
              <w:ind w:left="426" w:hanging="426"/>
              <w:outlineLvl w:val="1"/>
              <w:rPr>
                <w:rFonts w:ascii="Tahoma" w:hAnsi="Tahoma" w:cs="Tahoma"/>
                <w:b/>
                <w:lang w:val="es-419"/>
              </w:rPr>
            </w:pPr>
            <w:bookmarkStart w:id="900" w:name="_Toc403379151"/>
            <w:bookmarkStart w:id="901" w:name="_Hlk98658409"/>
            <w:r w:rsidRPr="00C60897">
              <w:rPr>
                <w:rFonts w:ascii="Tahoma" w:hAnsi="Tahoma" w:cs="Tahoma"/>
                <w:b/>
                <w:lang w:val="es-419"/>
              </w:rPr>
              <w:t>Inspecciones y Auditorias</w:t>
            </w:r>
            <w:bookmarkEnd w:id="900"/>
          </w:p>
        </w:tc>
        <w:tc>
          <w:tcPr>
            <w:tcW w:w="7655" w:type="dxa"/>
            <w:gridSpan w:val="2"/>
            <w:tcBorders>
              <w:top w:val="single" w:sz="4" w:space="0" w:color="auto"/>
              <w:left w:val="single" w:sz="4" w:space="0" w:color="auto"/>
              <w:bottom w:val="single" w:sz="4" w:space="0" w:color="auto"/>
              <w:right w:val="single" w:sz="4" w:space="0" w:color="auto"/>
            </w:tcBorders>
          </w:tcPr>
          <w:p w14:paraId="368F620A" w14:textId="09539455" w:rsidR="000B23DB" w:rsidRPr="00C60897" w:rsidRDefault="000B23DB" w:rsidP="007D1B39">
            <w:pPr>
              <w:spacing w:after="120"/>
              <w:ind w:left="601" w:hanging="709"/>
              <w:jc w:val="both"/>
              <w:rPr>
                <w:rFonts w:ascii="Tahoma" w:hAnsi="Tahoma" w:cs="Tahoma"/>
                <w:lang w:val="es-419"/>
              </w:rPr>
            </w:pPr>
            <w:bookmarkStart w:id="902" w:name="_Hlk94776724"/>
            <w:bookmarkStart w:id="903" w:name="_Hlk98427622"/>
            <w:r w:rsidRPr="00C60897">
              <w:rPr>
                <w:rFonts w:ascii="Tahoma" w:hAnsi="Tahoma" w:cs="Tahoma"/>
                <w:lang w:val="es-419"/>
              </w:rPr>
              <w:t>1</w:t>
            </w:r>
            <w:r w:rsidR="004A3FE6" w:rsidRPr="00C60897">
              <w:rPr>
                <w:rFonts w:ascii="Tahoma" w:hAnsi="Tahoma" w:cs="Tahoma"/>
                <w:lang w:val="es-419"/>
              </w:rPr>
              <w:t>2</w:t>
            </w:r>
            <w:r w:rsidRPr="00C60897">
              <w:rPr>
                <w:rFonts w:ascii="Tahoma" w:hAnsi="Tahoma" w:cs="Tahoma"/>
                <w:lang w:val="es-419"/>
              </w:rPr>
              <w:t>.1</w:t>
            </w:r>
            <w:r w:rsidRPr="00C60897">
              <w:rPr>
                <w:rFonts w:ascii="Tahoma" w:hAnsi="Tahoma" w:cs="Tahoma"/>
                <w:b/>
                <w:lang w:val="es-419"/>
              </w:rPr>
              <w:tab/>
            </w:r>
            <w:bookmarkStart w:id="904" w:name="_Hlk98876908"/>
            <w:bookmarkEnd w:id="902"/>
            <w:r w:rsidR="00FE069F" w:rsidRPr="00C60897">
              <w:rPr>
                <w:rFonts w:ascii="Tahoma" w:hAnsi="Tahoma" w:cs="Tahoma"/>
                <w:lang w:val="es-ES"/>
              </w:rPr>
              <w:t>El Proveedor permitirá, y realizará todos los trámites para que sus Subcontratistas permitan, que el Banco y/o las personas designadas por el Banco inspeccionen todas las cuentas y registros contables del Proveedor y sus Subcontratistas relacionados con el proceso de licitación y la ejecución del contrato y realice auditorías por medio de auditores designados por el Banco, si así lo requiere el Banco. El Proveedor y los Subcontratistas deberán prestar atención a lo estipulado en la Cláusula 3</w:t>
            </w:r>
            <w:r w:rsidR="00A05AF4" w:rsidRPr="00C60897">
              <w:rPr>
                <w:rFonts w:ascii="Tahoma" w:hAnsi="Tahoma" w:cs="Tahoma"/>
                <w:lang w:val="es-ES"/>
              </w:rPr>
              <w:t xml:space="preserve"> de las CGC</w:t>
            </w:r>
            <w:r w:rsidR="00AC002C" w:rsidRPr="00C60897">
              <w:rPr>
                <w:rFonts w:ascii="Tahoma" w:hAnsi="Tahoma" w:cs="Tahoma"/>
                <w:lang w:val="es-ES"/>
              </w:rPr>
              <w:t xml:space="preserve"> “Prácticas Prohibidas”</w:t>
            </w:r>
            <w:r w:rsidR="00FE069F" w:rsidRPr="00C60897">
              <w:rPr>
                <w:rFonts w:ascii="Tahoma" w:hAnsi="Tahoma" w:cs="Tahoma"/>
                <w:lang w:val="es-ES"/>
              </w:rPr>
              <w:t xml:space="preserve">, según la cual las actuaciones dirigidas a obstaculizar significativamente el ejercicio por parte del Banco de los derechos de inspección y auditoría consignados en ésta </w:t>
            </w:r>
            <w:proofErr w:type="spellStart"/>
            <w:r w:rsidR="00FE069F" w:rsidRPr="00C60897">
              <w:rPr>
                <w:rFonts w:ascii="Tahoma" w:hAnsi="Tahoma" w:cs="Tahoma"/>
                <w:lang w:val="es-ES"/>
              </w:rPr>
              <w:t>Subcláusula</w:t>
            </w:r>
            <w:proofErr w:type="spellEnd"/>
            <w:r w:rsidR="00FE069F" w:rsidRPr="00C60897">
              <w:rPr>
                <w:rFonts w:ascii="Tahoma" w:hAnsi="Tahoma" w:cs="Tahoma"/>
                <w:lang w:val="es-ES"/>
              </w:rPr>
              <w:t xml:space="preserve"> 1</w:t>
            </w:r>
            <w:r w:rsidR="00684052" w:rsidRPr="00C60897">
              <w:rPr>
                <w:rFonts w:ascii="Tahoma" w:hAnsi="Tahoma" w:cs="Tahoma"/>
                <w:lang w:val="es-ES"/>
              </w:rPr>
              <w:t>2</w:t>
            </w:r>
            <w:r w:rsidR="00FE069F" w:rsidRPr="00C60897">
              <w:rPr>
                <w:rFonts w:ascii="Tahoma" w:hAnsi="Tahoma" w:cs="Tahoma"/>
                <w:lang w:val="es-ES"/>
              </w:rPr>
              <w:t>.1 constituye una Práctica Prohibida que podrá resultar en la terminación del contrato (al igual que en la declaración de inelegibilidad de acuerdo a los procedimientos vigentes del Banco).</w:t>
            </w:r>
            <w:bookmarkEnd w:id="903"/>
            <w:bookmarkEnd w:id="904"/>
          </w:p>
        </w:tc>
      </w:tr>
      <w:tr w:rsidR="0052011A" w:rsidRPr="00C60897" w14:paraId="14A97FA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263" w:type="dxa"/>
            <w:tcBorders>
              <w:top w:val="single" w:sz="4" w:space="0" w:color="auto"/>
              <w:left w:val="single" w:sz="4" w:space="0" w:color="auto"/>
              <w:bottom w:val="single" w:sz="4" w:space="0" w:color="auto"/>
              <w:right w:val="single" w:sz="4" w:space="0" w:color="auto"/>
            </w:tcBorders>
          </w:tcPr>
          <w:p w14:paraId="437A192B" w14:textId="06FC6C9F" w:rsidR="0052011A" w:rsidRPr="00C60897" w:rsidRDefault="0052011A" w:rsidP="00A2058C">
            <w:pPr>
              <w:keepNext/>
              <w:keepLines/>
              <w:numPr>
                <w:ilvl w:val="0"/>
                <w:numId w:val="97"/>
              </w:numPr>
              <w:tabs>
                <w:tab w:val="left" w:pos="426"/>
              </w:tabs>
              <w:spacing w:after="120"/>
              <w:ind w:left="426" w:hanging="426"/>
              <w:outlineLvl w:val="1"/>
              <w:rPr>
                <w:rFonts w:ascii="Tahoma" w:hAnsi="Tahoma" w:cs="Tahoma"/>
                <w:b/>
                <w:lang w:val="es-419"/>
              </w:rPr>
            </w:pPr>
            <w:bookmarkStart w:id="905" w:name="_Toc403379152"/>
            <w:r w:rsidRPr="00C60897">
              <w:rPr>
                <w:rFonts w:ascii="Tahoma" w:hAnsi="Tahoma" w:cs="Tahoma"/>
                <w:b/>
                <w:lang w:val="es-419"/>
              </w:rPr>
              <w:t>Alcance de los Suministros</w:t>
            </w:r>
            <w:bookmarkEnd w:id="905"/>
          </w:p>
        </w:tc>
        <w:tc>
          <w:tcPr>
            <w:tcW w:w="7655" w:type="dxa"/>
            <w:gridSpan w:val="2"/>
            <w:tcBorders>
              <w:top w:val="single" w:sz="4" w:space="0" w:color="auto"/>
              <w:left w:val="single" w:sz="4" w:space="0" w:color="auto"/>
              <w:bottom w:val="single" w:sz="4" w:space="0" w:color="auto"/>
              <w:right w:val="single" w:sz="4" w:space="0" w:color="auto"/>
            </w:tcBorders>
          </w:tcPr>
          <w:p w14:paraId="3E2460FC" w14:textId="05613EFA" w:rsidR="0052011A" w:rsidRPr="00C60897" w:rsidRDefault="004A3FE6" w:rsidP="008647C0">
            <w:pPr>
              <w:spacing w:after="120"/>
              <w:jc w:val="both"/>
              <w:rPr>
                <w:rFonts w:ascii="Tahoma" w:hAnsi="Tahoma" w:cs="Tahoma"/>
                <w:lang w:val="es-419"/>
              </w:rPr>
            </w:pPr>
            <w:r w:rsidRPr="00C60897">
              <w:rPr>
                <w:rFonts w:ascii="Tahoma" w:hAnsi="Tahoma" w:cs="Tahoma"/>
                <w:lang w:val="es-419"/>
              </w:rPr>
              <w:t xml:space="preserve">13.1 </w:t>
            </w:r>
            <w:r w:rsidR="00020C75" w:rsidRPr="00C60897">
              <w:rPr>
                <w:rFonts w:ascii="Tahoma" w:hAnsi="Tahoma" w:cs="Tahoma"/>
                <w:lang w:val="es-419"/>
              </w:rPr>
              <w:t xml:space="preserve">Los </w:t>
            </w:r>
            <w:r w:rsidR="00F67D3D" w:rsidRPr="00C60897">
              <w:rPr>
                <w:rFonts w:ascii="Tahoma" w:hAnsi="Tahoma" w:cs="Tahoma"/>
                <w:lang w:val="es-419"/>
              </w:rPr>
              <w:t>Bienes</w:t>
            </w:r>
            <w:r w:rsidR="00020C75" w:rsidRPr="00C60897">
              <w:rPr>
                <w:rFonts w:ascii="Tahoma" w:hAnsi="Tahoma" w:cs="Tahoma"/>
                <w:lang w:val="es-419"/>
              </w:rPr>
              <w:t xml:space="preserve"> y Servicios Conexos serán suministrados según lo estipulado en la Lista de Requisitos de los Bienes y en la Lista de Servicios Conexos.</w:t>
            </w:r>
          </w:p>
        </w:tc>
      </w:tr>
      <w:tr w:rsidR="008956B1" w:rsidRPr="00C60897" w14:paraId="42EC142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2"/>
        </w:trPr>
        <w:tc>
          <w:tcPr>
            <w:tcW w:w="2263" w:type="dxa"/>
            <w:tcBorders>
              <w:top w:val="single" w:sz="4" w:space="0" w:color="auto"/>
              <w:left w:val="single" w:sz="4" w:space="0" w:color="auto"/>
              <w:right w:val="single" w:sz="4" w:space="0" w:color="auto"/>
            </w:tcBorders>
          </w:tcPr>
          <w:p w14:paraId="598560CA" w14:textId="575FBF22" w:rsidR="008956B1" w:rsidRPr="00C60897" w:rsidRDefault="008956B1" w:rsidP="00A2058C">
            <w:pPr>
              <w:keepNext/>
              <w:keepLines/>
              <w:numPr>
                <w:ilvl w:val="0"/>
                <w:numId w:val="97"/>
              </w:numPr>
              <w:tabs>
                <w:tab w:val="left" w:pos="426"/>
              </w:tabs>
              <w:spacing w:after="120"/>
              <w:ind w:left="426" w:hanging="426"/>
              <w:outlineLvl w:val="1"/>
              <w:rPr>
                <w:rFonts w:ascii="Tahoma" w:hAnsi="Tahoma" w:cs="Tahoma"/>
                <w:b/>
                <w:lang w:val="es-419"/>
              </w:rPr>
            </w:pPr>
            <w:bookmarkStart w:id="906" w:name="_Toc403379153"/>
            <w:bookmarkEnd w:id="901"/>
            <w:r w:rsidRPr="00C60897">
              <w:rPr>
                <w:rFonts w:ascii="Tahoma" w:hAnsi="Tahoma" w:cs="Tahoma"/>
                <w:b/>
                <w:lang w:val="es-419"/>
              </w:rPr>
              <w:lastRenderedPageBreak/>
              <w:t>Entrega y Documentos</w:t>
            </w:r>
            <w:bookmarkEnd w:id="906"/>
          </w:p>
        </w:tc>
        <w:tc>
          <w:tcPr>
            <w:tcW w:w="7655" w:type="dxa"/>
            <w:gridSpan w:val="2"/>
            <w:tcBorders>
              <w:top w:val="single" w:sz="4" w:space="0" w:color="auto"/>
              <w:left w:val="single" w:sz="4" w:space="0" w:color="auto"/>
              <w:right w:val="single" w:sz="4" w:space="0" w:color="auto"/>
            </w:tcBorders>
          </w:tcPr>
          <w:p w14:paraId="6CDF05BD" w14:textId="312C8212" w:rsidR="008956B1" w:rsidRPr="00C60897" w:rsidRDefault="008956B1" w:rsidP="008956B1">
            <w:pPr>
              <w:spacing w:after="120"/>
              <w:ind w:left="601" w:hanging="709"/>
              <w:jc w:val="both"/>
              <w:rPr>
                <w:rFonts w:ascii="Tahoma" w:hAnsi="Tahoma" w:cs="Tahoma"/>
                <w:lang w:val="es-419"/>
              </w:rPr>
            </w:pPr>
            <w:r w:rsidRPr="00C60897">
              <w:rPr>
                <w:rFonts w:ascii="Tahoma" w:hAnsi="Tahoma" w:cs="Tahoma"/>
                <w:lang w:val="es-419"/>
              </w:rPr>
              <w:t>1</w:t>
            </w:r>
            <w:r w:rsidR="004A3FE6" w:rsidRPr="00C60897">
              <w:rPr>
                <w:rFonts w:ascii="Tahoma" w:hAnsi="Tahoma" w:cs="Tahoma"/>
                <w:lang w:val="es-419"/>
              </w:rPr>
              <w:t>4</w:t>
            </w:r>
            <w:r w:rsidRPr="00C60897">
              <w:rPr>
                <w:rFonts w:ascii="Tahoma" w:hAnsi="Tahoma" w:cs="Tahoma"/>
                <w:lang w:val="es-419"/>
              </w:rPr>
              <w:t>.1</w:t>
            </w:r>
            <w:r w:rsidRPr="00C60897">
              <w:rPr>
                <w:rFonts w:ascii="Tahoma" w:hAnsi="Tahoma" w:cs="Tahoma"/>
                <w:b/>
                <w:lang w:val="es-419"/>
              </w:rPr>
              <w:tab/>
            </w:r>
            <w:r w:rsidR="00766775" w:rsidRPr="00FF581A">
              <w:rPr>
                <w:rFonts w:ascii="Tahoma" w:hAnsi="Tahoma" w:cs="Tahoma"/>
                <w:lang w:val="es-BO"/>
              </w:rPr>
              <w:t xml:space="preserve">Sujeto a lo dispuesto en la </w:t>
            </w:r>
            <w:proofErr w:type="spellStart"/>
            <w:r w:rsidR="00766775" w:rsidRPr="00FF581A">
              <w:rPr>
                <w:rFonts w:ascii="Tahoma" w:hAnsi="Tahoma" w:cs="Tahoma"/>
                <w:lang w:val="es-BO"/>
              </w:rPr>
              <w:t>Subcláusula</w:t>
            </w:r>
            <w:proofErr w:type="spellEnd"/>
            <w:r w:rsidR="00766775" w:rsidRPr="00FF581A">
              <w:rPr>
                <w:rFonts w:ascii="Tahoma" w:hAnsi="Tahoma" w:cs="Tahoma"/>
                <w:lang w:val="es-BO"/>
              </w:rPr>
              <w:t xml:space="preserve"> 34.1 de las CGC, la Entrega de los Bienes y Cumplimiento de los Servicios Conexos se realizará de acuerdo con el Cronograma de Entregas y Cronograma de Cumplimiento indicado en la Lista de Requisitos de los Bienes y en la Lista de Servicios Conexos. Los detalles de los documentos de embarque y otros que deberá suministrar el Proveedor se especifican </w:t>
            </w:r>
            <w:r w:rsidR="00766775" w:rsidRPr="00FF581A">
              <w:rPr>
                <w:rFonts w:ascii="Tahoma" w:hAnsi="Tahoma" w:cs="Tahoma"/>
                <w:b/>
                <w:bCs/>
                <w:lang w:val="es-BO"/>
              </w:rPr>
              <w:t>en las CEC</w:t>
            </w:r>
            <w:r w:rsidR="00766775" w:rsidRPr="00FF581A">
              <w:rPr>
                <w:rFonts w:ascii="Tahoma" w:hAnsi="Tahoma" w:cs="Tahoma"/>
                <w:lang w:val="es-BO"/>
              </w:rPr>
              <w:t>.</w:t>
            </w:r>
          </w:p>
        </w:tc>
      </w:tr>
      <w:tr w:rsidR="008D3439" w:rsidRPr="00C60897" w14:paraId="776AF777" w14:textId="77777777" w:rsidTr="004149E8">
        <w:tc>
          <w:tcPr>
            <w:tcW w:w="2263" w:type="dxa"/>
          </w:tcPr>
          <w:p w14:paraId="2314111B" w14:textId="6A8AF8D7" w:rsidR="008D3439" w:rsidRPr="00C60897" w:rsidRDefault="00D735B8" w:rsidP="00A2058C">
            <w:pPr>
              <w:keepNext/>
              <w:keepLines/>
              <w:numPr>
                <w:ilvl w:val="0"/>
                <w:numId w:val="97"/>
              </w:numPr>
              <w:tabs>
                <w:tab w:val="left" w:pos="426"/>
              </w:tabs>
              <w:spacing w:after="120"/>
              <w:ind w:left="426" w:hanging="426"/>
              <w:outlineLvl w:val="1"/>
              <w:rPr>
                <w:rFonts w:ascii="Tahoma" w:hAnsi="Tahoma" w:cs="Tahoma"/>
                <w:b/>
                <w:lang w:val="es-419"/>
              </w:rPr>
            </w:pPr>
            <w:bookmarkStart w:id="907" w:name="_Toc106188573"/>
            <w:bookmarkStart w:id="908" w:name="_Toc403379154"/>
            <w:r w:rsidRPr="00C60897">
              <w:rPr>
                <w:rFonts w:ascii="Tahoma" w:hAnsi="Tahoma" w:cs="Tahoma"/>
                <w:b/>
                <w:lang w:val="es-419"/>
              </w:rPr>
              <w:t>Responsabilidades del Proveedor</w:t>
            </w:r>
            <w:bookmarkEnd w:id="907"/>
            <w:bookmarkEnd w:id="908"/>
          </w:p>
        </w:tc>
        <w:tc>
          <w:tcPr>
            <w:tcW w:w="7655" w:type="dxa"/>
            <w:gridSpan w:val="2"/>
          </w:tcPr>
          <w:p w14:paraId="53E0F02E" w14:textId="106E5351" w:rsidR="00FB130B" w:rsidRPr="00C60897" w:rsidRDefault="00D735B8" w:rsidP="007D1B39">
            <w:pPr>
              <w:spacing w:after="120"/>
              <w:ind w:left="443" w:hanging="567"/>
              <w:jc w:val="both"/>
              <w:rPr>
                <w:rFonts w:ascii="Tahoma" w:hAnsi="Tahoma" w:cs="Tahoma"/>
                <w:lang w:val="es-419"/>
              </w:rPr>
            </w:pPr>
            <w:r w:rsidRPr="00C60897">
              <w:rPr>
                <w:rFonts w:ascii="Tahoma" w:hAnsi="Tahoma" w:cs="Tahoma"/>
                <w:lang w:val="es-419"/>
              </w:rPr>
              <w:t>1</w:t>
            </w:r>
            <w:r w:rsidR="004A3FE6" w:rsidRPr="00C60897">
              <w:rPr>
                <w:rFonts w:ascii="Tahoma" w:hAnsi="Tahoma" w:cs="Tahoma"/>
                <w:lang w:val="es-419"/>
              </w:rPr>
              <w:t>5</w:t>
            </w:r>
            <w:r w:rsidRPr="00C60897">
              <w:rPr>
                <w:rFonts w:ascii="Tahoma" w:hAnsi="Tahoma" w:cs="Tahoma"/>
                <w:lang w:val="es-419"/>
              </w:rPr>
              <w:t>.1</w:t>
            </w:r>
            <w:r w:rsidRPr="00C60897">
              <w:rPr>
                <w:rFonts w:ascii="Tahoma" w:hAnsi="Tahoma" w:cs="Tahoma"/>
                <w:b/>
                <w:lang w:val="es-419"/>
              </w:rPr>
              <w:tab/>
            </w:r>
            <w:r w:rsidRPr="00C60897">
              <w:rPr>
                <w:rFonts w:ascii="Tahoma" w:hAnsi="Tahoma" w:cs="Tahoma"/>
                <w:lang w:val="es-419"/>
              </w:rPr>
              <w:t>El Proveedor deberá proporcionar todos los Bienes y Servicios Conexos incluidos en el Alcance de Suministros de conformidad con la Cláusula 1</w:t>
            </w:r>
            <w:r w:rsidR="00684052" w:rsidRPr="00C60897">
              <w:rPr>
                <w:rFonts w:ascii="Tahoma" w:hAnsi="Tahoma" w:cs="Tahoma"/>
                <w:lang w:val="es-419"/>
              </w:rPr>
              <w:t>3</w:t>
            </w:r>
            <w:r w:rsidRPr="00C60897">
              <w:rPr>
                <w:rFonts w:ascii="Tahoma" w:hAnsi="Tahoma" w:cs="Tahoma"/>
                <w:lang w:val="es-419"/>
              </w:rPr>
              <w:t xml:space="preserve"> de las CGC, el </w:t>
            </w:r>
            <w:r w:rsidR="00546918" w:rsidRPr="00C60897">
              <w:rPr>
                <w:rFonts w:ascii="Tahoma" w:hAnsi="Tahoma" w:cs="Tahoma"/>
                <w:lang w:val="es-US"/>
              </w:rPr>
              <w:t xml:space="preserve">Cronograma de Entregas y de </w:t>
            </w:r>
            <w:r w:rsidR="00546918" w:rsidRPr="00C60897">
              <w:rPr>
                <w:rFonts w:ascii="Tahoma" w:hAnsi="Tahoma" w:cs="Tahoma"/>
                <w:lang w:val="es-419"/>
              </w:rPr>
              <w:t>Cumplimiento</w:t>
            </w:r>
            <w:r w:rsidRPr="00C60897">
              <w:rPr>
                <w:rFonts w:ascii="Tahoma" w:hAnsi="Tahoma" w:cs="Tahoma"/>
                <w:lang w:val="es-419"/>
              </w:rPr>
              <w:t>, de conformidad con la Cláusula 1</w:t>
            </w:r>
            <w:r w:rsidR="00684052" w:rsidRPr="00C60897">
              <w:rPr>
                <w:rFonts w:ascii="Tahoma" w:hAnsi="Tahoma" w:cs="Tahoma"/>
                <w:lang w:val="es-419"/>
              </w:rPr>
              <w:t>4</w:t>
            </w:r>
            <w:r w:rsidRPr="00C60897">
              <w:rPr>
                <w:rFonts w:ascii="Tahoma" w:hAnsi="Tahoma" w:cs="Tahoma"/>
                <w:lang w:val="es-419"/>
              </w:rPr>
              <w:t xml:space="preserve"> de las CGC.</w:t>
            </w:r>
          </w:p>
        </w:tc>
      </w:tr>
      <w:tr w:rsidR="008D3439" w:rsidRPr="00C60897" w14:paraId="0E35C3B0" w14:textId="77777777" w:rsidTr="004149E8">
        <w:tc>
          <w:tcPr>
            <w:tcW w:w="2263" w:type="dxa"/>
          </w:tcPr>
          <w:p w14:paraId="7855345A" w14:textId="69A5FC60" w:rsidR="008D3439" w:rsidRPr="00C60897" w:rsidRDefault="00D735B8" w:rsidP="00A2058C">
            <w:pPr>
              <w:keepNext/>
              <w:keepLines/>
              <w:numPr>
                <w:ilvl w:val="0"/>
                <w:numId w:val="97"/>
              </w:numPr>
              <w:tabs>
                <w:tab w:val="left" w:pos="426"/>
              </w:tabs>
              <w:spacing w:after="120"/>
              <w:ind w:left="426" w:hanging="426"/>
              <w:outlineLvl w:val="1"/>
              <w:rPr>
                <w:rFonts w:ascii="Tahoma" w:hAnsi="Tahoma" w:cs="Tahoma"/>
                <w:b/>
                <w:lang w:val="es-419"/>
              </w:rPr>
            </w:pPr>
            <w:bookmarkStart w:id="909" w:name="_Toc403379155"/>
            <w:r w:rsidRPr="00C60897">
              <w:rPr>
                <w:rFonts w:ascii="Tahoma" w:hAnsi="Tahoma" w:cs="Tahoma"/>
                <w:b/>
                <w:lang w:val="es-419"/>
              </w:rPr>
              <w:t>Precio del Contrato</w:t>
            </w:r>
            <w:bookmarkEnd w:id="909"/>
          </w:p>
        </w:tc>
        <w:tc>
          <w:tcPr>
            <w:tcW w:w="7655" w:type="dxa"/>
            <w:gridSpan w:val="2"/>
          </w:tcPr>
          <w:p w14:paraId="77C6519C" w14:textId="4BD42594" w:rsidR="00170541" w:rsidRPr="00C60897" w:rsidRDefault="00D735B8" w:rsidP="007D1B39">
            <w:pPr>
              <w:spacing w:after="120"/>
              <w:ind w:left="443" w:hanging="567"/>
              <w:jc w:val="both"/>
              <w:rPr>
                <w:rFonts w:ascii="Tahoma" w:hAnsi="Tahoma" w:cs="Tahoma"/>
                <w:lang w:val="es-419"/>
              </w:rPr>
            </w:pPr>
            <w:r w:rsidRPr="00C60897">
              <w:rPr>
                <w:rFonts w:ascii="Tahoma" w:hAnsi="Tahoma" w:cs="Tahoma"/>
                <w:lang w:val="es-419"/>
              </w:rPr>
              <w:t>1</w:t>
            </w:r>
            <w:r w:rsidR="004A3FE6" w:rsidRPr="00C60897">
              <w:rPr>
                <w:rFonts w:ascii="Tahoma" w:hAnsi="Tahoma" w:cs="Tahoma"/>
                <w:lang w:val="es-419"/>
              </w:rPr>
              <w:t>6</w:t>
            </w:r>
            <w:r w:rsidRPr="00C60897">
              <w:rPr>
                <w:rFonts w:ascii="Tahoma" w:hAnsi="Tahoma" w:cs="Tahoma"/>
                <w:lang w:val="es-419"/>
              </w:rPr>
              <w:t>.1</w:t>
            </w:r>
            <w:r w:rsidRPr="00C60897">
              <w:rPr>
                <w:rFonts w:ascii="Tahoma" w:hAnsi="Tahoma" w:cs="Tahoma"/>
                <w:b/>
                <w:lang w:val="es-419"/>
              </w:rPr>
              <w:tab/>
            </w:r>
            <w:r w:rsidRPr="00C60897">
              <w:rPr>
                <w:rFonts w:ascii="Tahoma" w:hAnsi="Tahoma" w:cs="Tahoma"/>
                <w:lang w:val="es-419"/>
              </w:rPr>
              <w:t xml:space="preserve">Los precios que cobre el Proveedor por los Bienes proporcionados y los Servicios Conexos prestados en virtud del Contrato no podrán ser diferentes de los cotizados por el Proveedor en su oferta, excepto por cualquier ajuste de precios autorizado </w:t>
            </w:r>
            <w:r w:rsidRPr="00C60897">
              <w:rPr>
                <w:rFonts w:ascii="Tahoma" w:hAnsi="Tahoma" w:cs="Tahoma"/>
                <w:b/>
                <w:bCs/>
                <w:lang w:val="es-419"/>
              </w:rPr>
              <w:t>en las CEC.</w:t>
            </w:r>
          </w:p>
        </w:tc>
      </w:tr>
      <w:tr w:rsidR="0095086F" w:rsidRPr="00C60897" w14:paraId="440AD064" w14:textId="77777777" w:rsidTr="004149E8">
        <w:tc>
          <w:tcPr>
            <w:tcW w:w="2263" w:type="dxa"/>
          </w:tcPr>
          <w:p w14:paraId="57E834FD" w14:textId="186CB561" w:rsidR="0095086F" w:rsidRPr="00C60897" w:rsidRDefault="00D735B8" w:rsidP="00A2058C">
            <w:pPr>
              <w:keepNext/>
              <w:keepLines/>
              <w:numPr>
                <w:ilvl w:val="0"/>
                <w:numId w:val="97"/>
              </w:numPr>
              <w:tabs>
                <w:tab w:val="left" w:pos="426"/>
              </w:tabs>
              <w:spacing w:after="120"/>
              <w:ind w:left="426" w:hanging="426"/>
              <w:outlineLvl w:val="1"/>
              <w:rPr>
                <w:rFonts w:ascii="Tahoma" w:hAnsi="Tahoma" w:cs="Tahoma"/>
                <w:b/>
                <w:lang w:val="es-419"/>
              </w:rPr>
            </w:pPr>
            <w:bookmarkStart w:id="910" w:name="_Toc403379156"/>
            <w:r w:rsidRPr="00C60897">
              <w:rPr>
                <w:rFonts w:ascii="Tahoma" w:hAnsi="Tahoma" w:cs="Tahoma"/>
                <w:b/>
                <w:lang w:val="es-419"/>
              </w:rPr>
              <w:t>Condiciones de Pago</w:t>
            </w:r>
            <w:bookmarkEnd w:id="910"/>
          </w:p>
        </w:tc>
        <w:tc>
          <w:tcPr>
            <w:tcW w:w="7655" w:type="dxa"/>
            <w:gridSpan w:val="2"/>
          </w:tcPr>
          <w:p w14:paraId="02459FA9" w14:textId="64C764EF" w:rsidR="00170541" w:rsidRPr="00C60897" w:rsidRDefault="004A3FE6" w:rsidP="00684052">
            <w:pPr>
              <w:spacing w:after="120"/>
              <w:ind w:left="476" w:hanging="567"/>
              <w:jc w:val="both"/>
              <w:rPr>
                <w:rFonts w:ascii="Tahoma" w:hAnsi="Tahoma" w:cs="Tahoma"/>
                <w:lang w:val="es-419"/>
              </w:rPr>
            </w:pPr>
            <w:proofErr w:type="gramStart"/>
            <w:r w:rsidRPr="00C60897">
              <w:rPr>
                <w:rFonts w:ascii="Tahoma" w:hAnsi="Tahoma" w:cs="Tahoma"/>
                <w:lang w:val="es-419"/>
              </w:rPr>
              <w:t>17.1</w:t>
            </w:r>
            <w:r w:rsidR="00684052" w:rsidRPr="00C60897">
              <w:rPr>
                <w:rFonts w:ascii="Tahoma" w:hAnsi="Tahoma" w:cs="Tahoma"/>
                <w:lang w:val="es-419"/>
              </w:rPr>
              <w:t xml:space="preserve">  </w:t>
            </w:r>
            <w:r w:rsidR="00D735B8" w:rsidRPr="00C60897">
              <w:rPr>
                <w:rFonts w:ascii="Tahoma" w:hAnsi="Tahoma" w:cs="Tahoma"/>
                <w:lang w:val="es-419"/>
              </w:rPr>
              <w:t>El</w:t>
            </w:r>
            <w:proofErr w:type="gramEnd"/>
            <w:r w:rsidR="00D735B8" w:rsidRPr="00C60897">
              <w:rPr>
                <w:rFonts w:ascii="Tahoma" w:hAnsi="Tahoma" w:cs="Tahoma"/>
                <w:lang w:val="es-419"/>
              </w:rPr>
              <w:t xml:space="preserve"> Precio del Contrato, incluyendo cualquier pago </w:t>
            </w:r>
            <w:r w:rsidR="004A7BD9" w:rsidRPr="00C60897">
              <w:rPr>
                <w:rFonts w:ascii="Tahoma" w:hAnsi="Tahoma" w:cs="Tahoma"/>
                <w:lang w:val="es-419"/>
              </w:rPr>
              <w:t>anticipado</w:t>
            </w:r>
            <w:r w:rsidR="00D735B8" w:rsidRPr="00C60897">
              <w:rPr>
                <w:rFonts w:ascii="Tahoma" w:hAnsi="Tahoma" w:cs="Tahoma"/>
                <w:lang w:val="es-419"/>
              </w:rPr>
              <w:t>, si</w:t>
            </w:r>
            <w:r w:rsidR="00684052" w:rsidRPr="00C60897">
              <w:rPr>
                <w:rFonts w:ascii="Tahoma" w:hAnsi="Tahoma" w:cs="Tahoma"/>
                <w:lang w:val="es-419"/>
              </w:rPr>
              <w:t xml:space="preserve">  </w:t>
            </w:r>
            <w:r w:rsidR="00D735B8" w:rsidRPr="00C60897">
              <w:rPr>
                <w:rFonts w:ascii="Tahoma" w:hAnsi="Tahoma" w:cs="Tahoma"/>
                <w:lang w:val="es-419"/>
              </w:rPr>
              <w:t xml:space="preserve">corresponde, se pagará según se establece </w:t>
            </w:r>
            <w:r w:rsidR="00D735B8" w:rsidRPr="00C60897">
              <w:rPr>
                <w:rFonts w:ascii="Tahoma" w:hAnsi="Tahoma" w:cs="Tahoma"/>
                <w:b/>
                <w:bCs/>
                <w:lang w:val="es-419"/>
              </w:rPr>
              <w:t>en las CEC.</w:t>
            </w:r>
          </w:p>
        </w:tc>
      </w:tr>
      <w:tr w:rsidR="008D3439" w:rsidRPr="00C60897" w14:paraId="66E95978" w14:textId="77777777" w:rsidTr="004149E8">
        <w:tc>
          <w:tcPr>
            <w:tcW w:w="2263" w:type="dxa"/>
          </w:tcPr>
          <w:p w14:paraId="036D0F4B" w14:textId="77777777" w:rsidR="008D3439" w:rsidRPr="00C60897" w:rsidRDefault="008D3439" w:rsidP="001712C9">
            <w:pPr>
              <w:keepNext/>
              <w:keepLines/>
              <w:spacing w:after="120"/>
              <w:ind w:left="567" w:hanging="567"/>
              <w:outlineLvl w:val="1"/>
              <w:rPr>
                <w:rFonts w:ascii="Tahoma" w:hAnsi="Tahoma" w:cs="Tahoma"/>
                <w:b/>
                <w:lang w:val="es-419"/>
              </w:rPr>
            </w:pPr>
          </w:p>
        </w:tc>
        <w:tc>
          <w:tcPr>
            <w:tcW w:w="7655" w:type="dxa"/>
            <w:gridSpan w:val="2"/>
          </w:tcPr>
          <w:p w14:paraId="09F06899" w14:textId="55C546A5" w:rsidR="00D735B8" w:rsidRPr="00C60897" w:rsidRDefault="00A8490D" w:rsidP="007D1B39">
            <w:pPr>
              <w:spacing w:after="120"/>
              <w:ind w:left="443" w:hanging="567"/>
              <w:jc w:val="both"/>
              <w:rPr>
                <w:rFonts w:ascii="Tahoma" w:hAnsi="Tahoma" w:cs="Tahoma"/>
                <w:lang w:val="es-419"/>
              </w:rPr>
            </w:pPr>
            <w:r w:rsidRPr="00C60897">
              <w:rPr>
                <w:rFonts w:ascii="Tahoma" w:hAnsi="Tahoma" w:cs="Tahoma"/>
                <w:lang w:val="es-419"/>
              </w:rPr>
              <w:t>1</w:t>
            </w:r>
            <w:r w:rsidR="004A3FE6" w:rsidRPr="00C60897">
              <w:rPr>
                <w:rFonts w:ascii="Tahoma" w:hAnsi="Tahoma" w:cs="Tahoma"/>
                <w:lang w:val="es-419"/>
              </w:rPr>
              <w:t>7</w:t>
            </w:r>
            <w:r w:rsidRPr="00C60897">
              <w:rPr>
                <w:rFonts w:ascii="Tahoma" w:hAnsi="Tahoma" w:cs="Tahoma"/>
                <w:lang w:val="es-419"/>
              </w:rPr>
              <w:t>.2</w:t>
            </w:r>
            <w:r w:rsidRPr="00C60897">
              <w:rPr>
                <w:rFonts w:ascii="Tahoma" w:hAnsi="Tahoma" w:cs="Tahoma"/>
                <w:b/>
                <w:lang w:val="es-419"/>
              </w:rPr>
              <w:tab/>
            </w:r>
            <w:r w:rsidRPr="00C60897">
              <w:rPr>
                <w:rFonts w:ascii="Tahoma" w:hAnsi="Tahoma" w:cs="Tahoma"/>
                <w:lang w:val="es-419"/>
              </w:rPr>
              <w:t xml:space="preserve">La solicitud de pago del Proveedor al Comprador deberá ser por escrito, acompañada de recibos que describan, según </w:t>
            </w:r>
            <w:r w:rsidR="00D41A51" w:rsidRPr="00C60897">
              <w:rPr>
                <w:rFonts w:ascii="Tahoma" w:hAnsi="Tahoma" w:cs="Tahoma"/>
                <w:lang w:val="es-419"/>
              </w:rPr>
              <w:t>corresponda, los Bienes entregados y los Servicios Conexos cumplidos, y de los documentos presentados de conformidad con la Cláusula 1</w:t>
            </w:r>
            <w:r w:rsidR="00684052" w:rsidRPr="00C60897">
              <w:rPr>
                <w:rFonts w:ascii="Tahoma" w:hAnsi="Tahoma" w:cs="Tahoma"/>
                <w:lang w:val="es-419"/>
              </w:rPr>
              <w:t>4</w:t>
            </w:r>
            <w:r w:rsidR="00D41A51" w:rsidRPr="00C60897">
              <w:rPr>
                <w:rFonts w:ascii="Tahoma" w:hAnsi="Tahoma" w:cs="Tahoma"/>
                <w:lang w:val="es-419"/>
              </w:rPr>
              <w:t xml:space="preserve"> de las CGC y en cumplimiento de las obligaciones estipuladas en el Contrato.</w:t>
            </w:r>
          </w:p>
        </w:tc>
      </w:tr>
      <w:tr w:rsidR="00D41A51" w:rsidRPr="00C60897" w14:paraId="011A1D61" w14:textId="77777777" w:rsidTr="004149E8">
        <w:tc>
          <w:tcPr>
            <w:tcW w:w="2263" w:type="dxa"/>
          </w:tcPr>
          <w:p w14:paraId="3041CBD4" w14:textId="77777777" w:rsidR="00D41A51" w:rsidRPr="00C60897" w:rsidRDefault="00D41A51" w:rsidP="001712C9">
            <w:pPr>
              <w:keepNext/>
              <w:keepLines/>
              <w:spacing w:after="120"/>
              <w:ind w:left="567" w:hanging="567"/>
              <w:outlineLvl w:val="1"/>
              <w:rPr>
                <w:rFonts w:ascii="Tahoma" w:hAnsi="Tahoma" w:cs="Tahoma"/>
                <w:b/>
                <w:lang w:val="es-419"/>
              </w:rPr>
            </w:pPr>
          </w:p>
        </w:tc>
        <w:tc>
          <w:tcPr>
            <w:tcW w:w="7655" w:type="dxa"/>
            <w:gridSpan w:val="2"/>
          </w:tcPr>
          <w:p w14:paraId="67354161" w14:textId="77F64329" w:rsidR="00D41A51" w:rsidRPr="00C60897" w:rsidRDefault="004A3FE6" w:rsidP="00684052">
            <w:pPr>
              <w:spacing w:after="120"/>
              <w:ind w:left="476" w:hanging="567"/>
              <w:jc w:val="both"/>
              <w:rPr>
                <w:rFonts w:ascii="Tahoma" w:hAnsi="Tahoma" w:cs="Tahoma"/>
                <w:lang w:val="es-419"/>
              </w:rPr>
            </w:pPr>
            <w:r w:rsidRPr="00C60897">
              <w:rPr>
                <w:rFonts w:ascii="Tahoma" w:hAnsi="Tahoma" w:cs="Tahoma"/>
                <w:lang w:val="es-419"/>
              </w:rPr>
              <w:t xml:space="preserve">17.3 </w:t>
            </w:r>
            <w:r w:rsidR="00D41A51" w:rsidRPr="00C60897">
              <w:rPr>
                <w:rFonts w:ascii="Tahoma" w:hAnsi="Tahoma" w:cs="Tahoma"/>
                <w:lang w:val="es-419"/>
              </w:rPr>
              <w:t>El Comprador efectuará los pagos prontamente, pero de ninguna manera podrá exceder sesenta (60) días después de la presentación de una factura o solicitud de pago por el Proveedor, y después de que el Comprador la haya aceptado.</w:t>
            </w:r>
          </w:p>
        </w:tc>
      </w:tr>
      <w:tr w:rsidR="00D41A51" w:rsidRPr="00C60897" w14:paraId="3BC1AA9E" w14:textId="77777777" w:rsidTr="004149E8">
        <w:tc>
          <w:tcPr>
            <w:tcW w:w="2263" w:type="dxa"/>
          </w:tcPr>
          <w:p w14:paraId="6590846E" w14:textId="77777777" w:rsidR="00D41A51" w:rsidRPr="00C60897" w:rsidRDefault="00D41A51" w:rsidP="001712C9">
            <w:pPr>
              <w:keepNext/>
              <w:keepLines/>
              <w:spacing w:after="120"/>
              <w:ind w:left="567" w:hanging="567"/>
              <w:outlineLvl w:val="1"/>
              <w:rPr>
                <w:rFonts w:ascii="Tahoma" w:hAnsi="Tahoma" w:cs="Tahoma"/>
                <w:b/>
                <w:lang w:val="es-419"/>
              </w:rPr>
            </w:pPr>
          </w:p>
        </w:tc>
        <w:tc>
          <w:tcPr>
            <w:tcW w:w="7655" w:type="dxa"/>
            <w:gridSpan w:val="2"/>
          </w:tcPr>
          <w:p w14:paraId="74354C6B" w14:textId="0D37150B" w:rsidR="00D41A51" w:rsidRPr="00C60897" w:rsidRDefault="004A3FE6" w:rsidP="00684052">
            <w:pPr>
              <w:spacing w:after="120"/>
              <w:ind w:left="476" w:hanging="567"/>
              <w:jc w:val="both"/>
              <w:rPr>
                <w:rFonts w:ascii="Tahoma" w:hAnsi="Tahoma" w:cs="Tahoma"/>
                <w:lang w:val="es-419"/>
              </w:rPr>
            </w:pPr>
            <w:r w:rsidRPr="00C60897">
              <w:rPr>
                <w:rFonts w:ascii="Tahoma" w:hAnsi="Tahoma" w:cs="Tahoma"/>
                <w:lang w:val="es-419"/>
              </w:rPr>
              <w:t xml:space="preserve">17.4 </w:t>
            </w:r>
            <w:r w:rsidR="00D41A51" w:rsidRPr="00C60897">
              <w:rPr>
                <w:rFonts w:ascii="Tahoma" w:hAnsi="Tahoma" w:cs="Tahoma"/>
                <w:lang w:val="es-419"/>
              </w:rPr>
              <w:t>Las monedas en las que se le pagará al Proveedor en virtud de este Contrato serán aquellas que el Proveedor hubiese especificado en su Oferta.</w:t>
            </w:r>
          </w:p>
        </w:tc>
      </w:tr>
      <w:tr w:rsidR="00D41A51" w:rsidRPr="00C60897" w14:paraId="6CA0B755" w14:textId="77777777" w:rsidTr="004149E8">
        <w:tc>
          <w:tcPr>
            <w:tcW w:w="2263" w:type="dxa"/>
          </w:tcPr>
          <w:p w14:paraId="1B206571" w14:textId="77777777" w:rsidR="00D41A51" w:rsidRPr="00C60897" w:rsidRDefault="00D41A51" w:rsidP="001712C9">
            <w:pPr>
              <w:keepNext/>
              <w:keepLines/>
              <w:spacing w:after="120"/>
              <w:ind w:left="567" w:hanging="567"/>
              <w:outlineLvl w:val="1"/>
              <w:rPr>
                <w:rFonts w:ascii="Tahoma" w:hAnsi="Tahoma" w:cs="Tahoma"/>
                <w:b/>
                <w:lang w:val="es-419"/>
              </w:rPr>
            </w:pPr>
          </w:p>
        </w:tc>
        <w:tc>
          <w:tcPr>
            <w:tcW w:w="7655" w:type="dxa"/>
            <w:gridSpan w:val="2"/>
          </w:tcPr>
          <w:p w14:paraId="44E0516E" w14:textId="5F179751" w:rsidR="00D41A51" w:rsidRPr="00C60897" w:rsidRDefault="004A3FE6" w:rsidP="00684052">
            <w:pPr>
              <w:spacing w:after="120"/>
              <w:ind w:left="476" w:hanging="567"/>
              <w:jc w:val="both"/>
              <w:rPr>
                <w:rFonts w:ascii="Tahoma" w:hAnsi="Tahoma" w:cs="Tahoma"/>
                <w:lang w:val="es-419"/>
              </w:rPr>
            </w:pPr>
            <w:r w:rsidRPr="00C60897">
              <w:rPr>
                <w:rFonts w:ascii="Tahoma" w:hAnsi="Tahoma" w:cs="Tahoma"/>
                <w:lang w:val="es-419"/>
              </w:rPr>
              <w:t xml:space="preserve">17.5 </w:t>
            </w:r>
            <w:r w:rsidR="00D41A51" w:rsidRPr="00C60897">
              <w:rPr>
                <w:rFonts w:ascii="Tahoma" w:hAnsi="Tahoma" w:cs="Tahoma"/>
                <w:lang w:val="es-419"/>
              </w:rPr>
              <w:t xml:space="preserve">Si el Comprador no efectuara cualquiera de los pagos al Proveedor en las fechas de vencimiento correspondiente o dentro del plazo establecido </w:t>
            </w:r>
            <w:r w:rsidR="00D41A51" w:rsidRPr="00C60897">
              <w:rPr>
                <w:rFonts w:ascii="Tahoma" w:hAnsi="Tahoma" w:cs="Tahoma"/>
                <w:b/>
                <w:bCs/>
                <w:lang w:val="es-419"/>
              </w:rPr>
              <w:t>en las CEC</w:t>
            </w:r>
            <w:r w:rsidR="00D41A51" w:rsidRPr="00C60897">
              <w:rPr>
                <w:rFonts w:ascii="Tahoma" w:hAnsi="Tahoma" w:cs="Tahoma"/>
                <w:lang w:val="es-419"/>
              </w:rPr>
              <w:t xml:space="preserve">, el Comprador pagará al Proveedor interés sobre los montos de los pagos </w:t>
            </w:r>
            <w:r w:rsidR="001F21C8" w:rsidRPr="00C60897">
              <w:rPr>
                <w:rFonts w:ascii="Tahoma" w:hAnsi="Tahoma" w:cs="Tahoma"/>
                <w:lang w:val="es-419"/>
              </w:rPr>
              <w:t xml:space="preserve">morosos a la tasa establecida </w:t>
            </w:r>
            <w:r w:rsidR="001F21C8" w:rsidRPr="00C60897">
              <w:rPr>
                <w:rFonts w:ascii="Tahoma" w:hAnsi="Tahoma" w:cs="Tahoma"/>
                <w:b/>
                <w:bCs/>
                <w:lang w:val="es-419"/>
              </w:rPr>
              <w:t>en las CEC</w:t>
            </w:r>
            <w:r w:rsidR="001F21C8" w:rsidRPr="00C60897">
              <w:rPr>
                <w:rFonts w:ascii="Tahoma" w:hAnsi="Tahoma" w:cs="Tahoma"/>
                <w:lang w:val="es-419"/>
              </w:rPr>
              <w:t>, por el período de la demora hasta que haya efectuado el pago completo, ya sea antes o después de cualquier juicio o fallo de arbitraje.</w:t>
            </w:r>
          </w:p>
        </w:tc>
      </w:tr>
      <w:tr w:rsidR="00A8490D" w:rsidRPr="00C60897" w14:paraId="175F0678" w14:textId="77777777" w:rsidTr="004149E8">
        <w:tc>
          <w:tcPr>
            <w:tcW w:w="2263" w:type="dxa"/>
          </w:tcPr>
          <w:p w14:paraId="7943FAED" w14:textId="0B7189BC" w:rsidR="00A8490D" w:rsidRPr="00C60897" w:rsidRDefault="00624B8D" w:rsidP="008956B1">
            <w:pPr>
              <w:keepNext/>
              <w:keepLines/>
              <w:tabs>
                <w:tab w:val="left" w:pos="426"/>
              </w:tabs>
              <w:spacing w:after="120"/>
              <w:ind w:left="426" w:hanging="426"/>
              <w:outlineLvl w:val="1"/>
              <w:rPr>
                <w:rFonts w:ascii="Tahoma" w:hAnsi="Tahoma" w:cs="Tahoma"/>
                <w:b/>
                <w:lang w:val="es-419"/>
              </w:rPr>
            </w:pPr>
            <w:bookmarkStart w:id="911" w:name="_Toc403379157"/>
            <w:r w:rsidRPr="00C60897">
              <w:rPr>
                <w:rFonts w:ascii="Tahoma" w:hAnsi="Tahoma" w:cs="Tahoma"/>
                <w:b/>
                <w:lang w:val="es-419"/>
              </w:rPr>
              <w:lastRenderedPageBreak/>
              <w:t>1</w:t>
            </w:r>
            <w:r w:rsidR="004A3FE6" w:rsidRPr="00C60897">
              <w:rPr>
                <w:rFonts w:ascii="Tahoma" w:hAnsi="Tahoma" w:cs="Tahoma"/>
                <w:b/>
                <w:lang w:val="es-419"/>
              </w:rPr>
              <w:t>8</w:t>
            </w:r>
            <w:r w:rsidRPr="00C60897">
              <w:rPr>
                <w:rFonts w:ascii="Tahoma" w:hAnsi="Tahoma" w:cs="Tahoma"/>
                <w:b/>
                <w:lang w:val="es-419"/>
              </w:rPr>
              <w:t>.</w:t>
            </w:r>
            <w:r w:rsidRPr="00C60897">
              <w:rPr>
                <w:rFonts w:ascii="Tahoma" w:hAnsi="Tahoma" w:cs="Tahoma"/>
                <w:b/>
                <w:lang w:val="es-419"/>
              </w:rPr>
              <w:tab/>
            </w:r>
            <w:r w:rsidR="00A8490D" w:rsidRPr="00C60897">
              <w:rPr>
                <w:rFonts w:ascii="Tahoma" w:hAnsi="Tahoma" w:cs="Tahoma"/>
                <w:b/>
                <w:lang w:val="es-419"/>
              </w:rPr>
              <w:t>Impuestos y Derechos</w:t>
            </w:r>
            <w:bookmarkEnd w:id="911"/>
            <w:r w:rsidR="00A8490D" w:rsidRPr="00C60897">
              <w:rPr>
                <w:rFonts w:ascii="Tahoma" w:hAnsi="Tahoma" w:cs="Tahoma"/>
                <w:b/>
                <w:lang w:val="es-419"/>
              </w:rPr>
              <w:t xml:space="preserve"> </w:t>
            </w:r>
          </w:p>
        </w:tc>
        <w:tc>
          <w:tcPr>
            <w:tcW w:w="7655" w:type="dxa"/>
            <w:gridSpan w:val="2"/>
          </w:tcPr>
          <w:p w14:paraId="3FFE3C60" w14:textId="0575A794" w:rsidR="00A8490D" w:rsidRPr="00C60897" w:rsidRDefault="004A3FE6" w:rsidP="008647C0">
            <w:pPr>
              <w:spacing w:after="120"/>
              <w:jc w:val="both"/>
              <w:rPr>
                <w:rFonts w:ascii="Tahoma" w:hAnsi="Tahoma" w:cs="Tahoma"/>
                <w:lang w:val="es-419"/>
              </w:rPr>
            </w:pPr>
            <w:r w:rsidRPr="00C60897">
              <w:rPr>
                <w:rFonts w:ascii="Tahoma" w:hAnsi="Tahoma" w:cs="Tahoma"/>
                <w:lang w:val="es-419"/>
              </w:rPr>
              <w:t xml:space="preserve">18.1 </w:t>
            </w:r>
            <w:r w:rsidR="00826A84" w:rsidRPr="00C60897">
              <w:rPr>
                <w:rFonts w:ascii="Tahoma" w:hAnsi="Tahoma" w:cs="Tahoma"/>
                <w:lang w:val="es-419"/>
              </w:rPr>
              <w:t>En el caso de Bienes fabricados fuera del país del Comprador, el Proveedor será totalmente responsable por todos los impuestos, timbres, comisiones por licencias, y otros cargos similares impuestos fuera del país del Comprador.</w:t>
            </w:r>
          </w:p>
        </w:tc>
      </w:tr>
      <w:tr w:rsidR="00A8490D" w:rsidRPr="00C60897" w14:paraId="3223A19E" w14:textId="77777777" w:rsidTr="004149E8">
        <w:tc>
          <w:tcPr>
            <w:tcW w:w="2263" w:type="dxa"/>
          </w:tcPr>
          <w:p w14:paraId="69BAF917" w14:textId="77777777" w:rsidR="00A8490D" w:rsidRPr="00C60897" w:rsidRDefault="00A8490D" w:rsidP="008956B1">
            <w:pPr>
              <w:keepNext/>
              <w:keepLines/>
              <w:spacing w:after="120"/>
              <w:outlineLvl w:val="1"/>
              <w:rPr>
                <w:rFonts w:ascii="Tahoma" w:hAnsi="Tahoma" w:cs="Tahoma"/>
                <w:b/>
                <w:lang w:val="es-ES"/>
              </w:rPr>
            </w:pPr>
          </w:p>
        </w:tc>
        <w:tc>
          <w:tcPr>
            <w:tcW w:w="7655" w:type="dxa"/>
            <w:gridSpan w:val="2"/>
          </w:tcPr>
          <w:p w14:paraId="44F2D008" w14:textId="58E267A0" w:rsidR="00A8490D" w:rsidRPr="00C60897" w:rsidRDefault="004A3FE6" w:rsidP="008647C0">
            <w:pPr>
              <w:spacing w:after="120"/>
              <w:jc w:val="both"/>
              <w:rPr>
                <w:rFonts w:ascii="Tahoma" w:hAnsi="Tahoma" w:cs="Tahoma"/>
                <w:lang w:val="es-419"/>
              </w:rPr>
            </w:pPr>
            <w:r w:rsidRPr="00C60897">
              <w:rPr>
                <w:rFonts w:ascii="Tahoma" w:hAnsi="Tahoma" w:cs="Tahoma"/>
                <w:lang w:val="es-419"/>
              </w:rPr>
              <w:t xml:space="preserve">18.2 </w:t>
            </w:r>
            <w:r w:rsidR="00826A84" w:rsidRPr="00C60897">
              <w:rPr>
                <w:rFonts w:ascii="Tahoma" w:hAnsi="Tahoma" w:cs="Tahoma"/>
                <w:lang w:val="es-419"/>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tc>
      </w:tr>
      <w:tr w:rsidR="00005CDD" w:rsidRPr="00C60897" w14:paraId="493A9178" w14:textId="77777777" w:rsidTr="004149E8">
        <w:tc>
          <w:tcPr>
            <w:tcW w:w="2263" w:type="dxa"/>
          </w:tcPr>
          <w:p w14:paraId="006429A2" w14:textId="218EA835" w:rsidR="00A8490D" w:rsidRPr="00C60897" w:rsidRDefault="00A8490D" w:rsidP="008956B1">
            <w:pPr>
              <w:keepNext/>
              <w:keepLines/>
              <w:spacing w:after="120"/>
              <w:outlineLvl w:val="1"/>
              <w:rPr>
                <w:rFonts w:ascii="Tahoma" w:hAnsi="Tahoma" w:cs="Tahoma"/>
                <w:b/>
                <w:lang w:val="es-419"/>
              </w:rPr>
            </w:pPr>
          </w:p>
        </w:tc>
        <w:tc>
          <w:tcPr>
            <w:tcW w:w="7655" w:type="dxa"/>
            <w:gridSpan w:val="2"/>
          </w:tcPr>
          <w:p w14:paraId="1D9DC927" w14:textId="31A24010" w:rsidR="00CE6129" w:rsidRPr="00C60897" w:rsidRDefault="004A3FE6" w:rsidP="008647C0">
            <w:pPr>
              <w:spacing w:after="120"/>
              <w:jc w:val="both"/>
              <w:rPr>
                <w:rFonts w:ascii="Tahoma" w:hAnsi="Tahoma" w:cs="Tahoma"/>
                <w:lang w:val="es-419"/>
              </w:rPr>
            </w:pPr>
            <w:r w:rsidRPr="00C60897">
              <w:rPr>
                <w:rFonts w:ascii="Tahoma" w:hAnsi="Tahoma" w:cs="Tahoma"/>
                <w:lang w:val="es-419"/>
              </w:rPr>
              <w:t xml:space="preserve">18.3 </w:t>
            </w:r>
            <w:r w:rsidR="00DB1128" w:rsidRPr="00C60897">
              <w:rPr>
                <w:rFonts w:ascii="Tahoma" w:hAnsi="Tahoma" w:cs="Tahoma"/>
                <w:lang w:val="es-419"/>
              </w:rPr>
              <w:t>El</w:t>
            </w:r>
            <w:r w:rsidR="00361EE3" w:rsidRPr="00C60897">
              <w:rPr>
                <w:rFonts w:ascii="Tahoma" w:hAnsi="Tahoma" w:cs="Tahoma"/>
                <w:lang w:val="es-419"/>
              </w:rPr>
              <w:t xml:space="preserve"> </w:t>
            </w:r>
            <w:r w:rsidR="00DB1128" w:rsidRPr="00C60897">
              <w:rPr>
                <w:rFonts w:ascii="Tahoma" w:hAnsi="Tahoma" w:cs="Tahoma"/>
                <w:lang w:val="es-419"/>
              </w:rPr>
              <w:t>Comprador</w:t>
            </w:r>
            <w:r w:rsidR="00361EE3" w:rsidRPr="00C60897">
              <w:rPr>
                <w:rFonts w:ascii="Tahoma" w:hAnsi="Tahoma" w:cs="Tahoma"/>
                <w:lang w:val="es-419"/>
              </w:rPr>
              <w:t xml:space="preserve"> </w:t>
            </w:r>
            <w:r w:rsidR="00DB1128" w:rsidRPr="00C60897">
              <w:rPr>
                <w:rFonts w:ascii="Tahoma" w:hAnsi="Tahoma" w:cs="Tahoma"/>
                <w:lang w:val="es-419"/>
              </w:rPr>
              <w:t>interpondrá</w:t>
            </w:r>
            <w:r w:rsidR="00361EE3" w:rsidRPr="00C60897">
              <w:rPr>
                <w:rFonts w:ascii="Tahoma" w:hAnsi="Tahoma" w:cs="Tahoma"/>
                <w:lang w:val="es-419"/>
              </w:rPr>
              <w:t xml:space="preserve"> </w:t>
            </w:r>
            <w:r w:rsidR="00DB1128" w:rsidRPr="00C60897">
              <w:rPr>
                <w:rFonts w:ascii="Tahoma" w:hAnsi="Tahoma" w:cs="Tahoma"/>
                <w:lang w:val="es-419"/>
              </w:rPr>
              <w:t>sus</w:t>
            </w:r>
            <w:r w:rsidR="00361EE3" w:rsidRPr="00C60897">
              <w:rPr>
                <w:rFonts w:ascii="Tahoma" w:hAnsi="Tahoma" w:cs="Tahoma"/>
                <w:lang w:val="es-419"/>
              </w:rPr>
              <w:t xml:space="preserve"> </w:t>
            </w:r>
            <w:r w:rsidR="00DB1128" w:rsidRPr="00C60897">
              <w:rPr>
                <w:rFonts w:ascii="Tahoma" w:hAnsi="Tahoma" w:cs="Tahoma"/>
                <w:lang w:val="es-419"/>
              </w:rPr>
              <w:t>mejores</w:t>
            </w:r>
            <w:r w:rsidR="00361EE3" w:rsidRPr="00C60897">
              <w:rPr>
                <w:rFonts w:ascii="Tahoma" w:hAnsi="Tahoma" w:cs="Tahoma"/>
                <w:lang w:val="es-419"/>
              </w:rPr>
              <w:t xml:space="preserve"> </w:t>
            </w:r>
            <w:r w:rsidR="00DB1128" w:rsidRPr="00C60897">
              <w:rPr>
                <w:rFonts w:ascii="Tahoma" w:hAnsi="Tahoma" w:cs="Tahoma"/>
                <w:lang w:val="es-419"/>
              </w:rPr>
              <w:t>oficios</w:t>
            </w:r>
            <w:r w:rsidR="00361EE3" w:rsidRPr="00C60897">
              <w:rPr>
                <w:rFonts w:ascii="Tahoma" w:hAnsi="Tahoma" w:cs="Tahoma"/>
                <w:lang w:val="es-419"/>
              </w:rPr>
              <w:t xml:space="preserve"> </w:t>
            </w:r>
            <w:r w:rsidR="00DB1128" w:rsidRPr="00C60897">
              <w:rPr>
                <w:rFonts w:ascii="Tahoma" w:hAnsi="Tahoma" w:cs="Tahoma"/>
                <w:lang w:val="es-419"/>
              </w:rPr>
              <w:t>para</w:t>
            </w:r>
            <w:r w:rsidR="00361EE3" w:rsidRPr="00C60897">
              <w:rPr>
                <w:rFonts w:ascii="Tahoma" w:hAnsi="Tahoma" w:cs="Tahoma"/>
                <w:lang w:val="es-419"/>
              </w:rPr>
              <w:t xml:space="preserve"> </w:t>
            </w:r>
            <w:r w:rsidR="00DB1128" w:rsidRPr="00C60897">
              <w:rPr>
                <w:rFonts w:ascii="Tahoma" w:hAnsi="Tahoma" w:cs="Tahoma"/>
                <w:lang w:val="es-419"/>
              </w:rPr>
              <w:t>que</w:t>
            </w:r>
            <w:r w:rsidR="00361EE3" w:rsidRPr="00C60897">
              <w:rPr>
                <w:rFonts w:ascii="Tahoma" w:hAnsi="Tahoma" w:cs="Tahoma"/>
                <w:lang w:val="es-419"/>
              </w:rPr>
              <w:t xml:space="preserve"> </w:t>
            </w:r>
            <w:r w:rsidR="00DB1128" w:rsidRPr="00C60897">
              <w:rPr>
                <w:rFonts w:ascii="Tahoma" w:hAnsi="Tahoma" w:cs="Tahoma"/>
                <w:lang w:val="es-419"/>
              </w:rPr>
              <w:t>el</w:t>
            </w:r>
            <w:r w:rsidR="00361EE3" w:rsidRPr="00C60897">
              <w:rPr>
                <w:rFonts w:ascii="Tahoma" w:hAnsi="Tahoma" w:cs="Tahoma"/>
                <w:lang w:val="es-419"/>
              </w:rPr>
              <w:t xml:space="preserve"> </w:t>
            </w:r>
            <w:r w:rsidR="00DB1128" w:rsidRPr="00C60897">
              <w:rPr>
                <w:rFonts w:ascii="Tahoma" w:hAnsi="Tahoma" w:cs="Tahoma"/>
                <w:lang w:val="es-419"/>
              </w:rPr>
              <w:t>Proveedor</w:t>
            </w:r>
            <w:r w:rsidR="00361EE3" w:rsidRPr="00C60897">
              <w:rPr>
                <w:rFonts w:ascii="Tahoma" w:hAnsi="Tahoma" w:cs="Tahoma"/>
                <w:lang w:val="es-419"/>
              </w:rPr>
              <w:t xml:space="preserve"> </w:t>
            </w:r>
            <w:r w:rsidR="00DB1128" w:rsidRPr="00C60897">
              <w:rPr>
                <w:rFonts w:ascii="Tahoma" w:hAnsi="Tahoma" w:cs="Tahoma"/>
                <w:lang w:val="es-419"/>
              </w:rPr>
              <w:t>se</w:t>
            </w:r>
            <w:r w:rsidR="00361EE3" w:rsidRPr="00C60897">
              <w:rPr>
                <w:rFonts w:ascii="Tahoma" w:hAnsi="Tahoma" w:cs="Tahoma"/>
                <w:lang w:val="es-419"/>
              </w:rPr>
              <w:t xml:space="preserve"> </w:t>
            </w:r>
            <w:r w:rsidR="00DB1128" w:rsidRPr="00C60897">
              <w:rPr>
                <w:rFonts w:ascii="Tahoma" w:hAnsi="Tahoma" w:cs="Tahoma"/>
                <w:lang w:val="es-419"/>
              </w:rPr>
              <w:t>beneficie</w:t>
            </w:r>
            <w:r w:rsidR="00361EE3" w:rsidRPr="00C60897">
              <w:rPr>
                <w:rFonts w:ascii="Tahoma" w:hAnsi="Tahoma" w:cs="Tahoma"/>
                <w:lang w:val="es-419"/>
              </w:rPr>
              <w:t xml:space="preserve"> </w:t>
            </w:r>
            <w:r w:rsidR="00DB1128" w:rsidRPr="00C60897">
              <w:rPr>
                <w:rFonts w:ascii="Tahoma" w:hAnsi="Tahoma" w:cs="Tahoma"/>
                <w:lang w:val="es-419"/>
              </w:rPr>
              <w:t>con</w:t>
            </w:r>
            <w:r w:rsidR="00361EE3" w:rsidRPr="00C60897">
              <w:rPr>
                <w:rFonts w:ascii="Tahoma" w:hAnsi="Tahoma" w:cs="Tahoma"/>
                <w:lang w:val="es-419"/>
              </w:rPr>
              <w:t xml:space="preserve"> </w:t>
            </w:r>
            <w:r w:rsidR="00DB1128" w:rsidRPr="00C60897">
              <w:rPr>
                <w:rFonts w:ascii="Tahoma" w:hAnsi="Tahoma" w:cs="Tahoma"/>
                <w:lang w:val="es-419"/>
              </w:rPr>
              <w:t>el</w:t>
            </w:r>
            <w:r w:rsidR="00361EE3" w:rsidRPr="00C60897">
              <w:rPr>
                <w:rFonts w:ascii="Tahoma" w:hAnsi="Tahoma" w:cs="Tahoma"/>
                <w:lang w:val="es-419"/>
              </w:rPr>
              <w:t xml:space="preserve"> </w:t>
            </w:r>
            <w:r w:rsidR="00DB1128" w:rsidRPr="00C60897">
              <w:rPr>
                <w:rFonts w:ascii="Tahoma" w:hAnsi="Tahoma" w:cs="Tahoma"/>
                <w:lang w:val="es-419"/>
              </w:rPr>
              <w:t>mayor</w:t>
            </w:r>
            <w:r w:rsidR="00361EE3" w:rsidRPr="00C60897">
              <w:rPr>
                <w:rFonts w:ascii="Tahoma" w:hAnsi="Tahoma" w:cs="Tahoma"/>
                <w:lang w:val="es-419"/>
              </w:rPr>
              <w:t xml:space="preserve"> </w:t>
            </w:r>
            <w:r w:rsidR="00DB1128" w:rsidRPr="00C60897">
              <w:rPr>
                <w:rFonts w:ascii="Tahoma" w:hAnsi="Tahoma" w:cs="Tahoma"/>
                <w:lang w:val="es-419"/>
              </w:rPr>
              <w:t>alcance</w:t>
            </w:r>
            <w:r w:rsidR="00361EE3" w:rsidRPr="00C60897">
              <w:rPr>
                <w:rFonts w:ascii="Tahoma" w:hAnsi="Tahoma" w:cs="Tahoma"/>
                <w:lang w:val="es-419"/>
              </w:rPr>
              <w:t xml:space="preserve"> </w:t>
            </w:r>
            <w:r w:rsidR="00DB1128" w:rsidRPr="00C60897">
              <w:rPr>
                <w:rFonts w:ascii="Tahoma" w:hAnsi="Tahoma" w:cs="Tahoma"/>
                <w:lang w:val="es-419"/>
              </w:rPr>
              <w:t>posible</w:t>
            </w:r>
            <w:r w:rsidR="00361EE3" w:rsidRPr="00C60897">
              <w:rPr>
                <w:rFonts w:ascii="Tahoma" w:hAnsi="Tahoma" w:cs="Tahoma"/>
                <w:lang w:val="es-419"/>
              </w:rPr>
              <w:t xml:space="preserve"> </w:t>
            </w:r>
            <w:r w:rsidR="00DB1128" w:rsidRPr="00C60897">
              <w:rPr>
                <w:rFonts w:ascii="Tahoma" w:hAnsi="Tahoma" w:cs="Tahoma"/>
                <w:lang w:val="es-419"/>
              </w:rPr>
              <w:t>de</w:t>
            </w:r>
            <w:r w:rsidR="00361EE3" w:rsidRPr="00C60897">
              <w:rPr>
                <w:rFonts w:ascii="Tahoma" w:hAnsi="Tahoma" w:cs="Tahoma"/>
                <w:lang w:val="es-419"/>
              </w:rPr>
              <w:t xml:space="preserve"> </w:t>
            </w:r>
            <w:r w:rsidR="00DB1128" w:rsidRPr="00C60897">
              <w:rPr>
                <w:rFonts w:ascii="Tahoma" w:hAnsi="Tahoma" w:cs="Tahoma"/>
                <w:lang w:val="es-419"/>
              </w:rPr>
              <w:t>cualquier</w:t>
            </w:r>
            <w:r w:rsidR="00361EE3" w:rsidRPr="00C60897">
              <w:rPr>
                <w:rFonts w:ascii="Tahoma" w:hAnsi="Tahoma" w:cs="Tahoma"/>
                <w:lang w:val="es-419"/>
              </w:rPr>
              <w:t xml:space="preserve"> </w:t>
            </w:r>
            <w:r w:rsidR="00DB1128" w:rsidRPr="00C60897">
              <w:rPr>
                <w:rFonts w:ascii="Tahoma" w:hAnsi="Tahoma" w:cs="Tahoma"/>
                <w:lang w:val="es-419"/>
              </w:rPr>
              <w:t>exención</w:t>
            </w:r>
            <w:r w:rsidR="00361EE3" w:rsidRPr="00C60897">
              <w:rPr>
                <w:rFonts w:ascii="Tahoma" w:hAnsi="Tahoma" w:cs="Tahoma"/>
                <w:lang w:val="es-419"/>
              </w:rPr>
              <w:t xml:space="preserve"> </w:t>
            </w:r>
            <w:r w:rsidR="00DB1128" w:rsidRPr="00C60897">
              <w:rPr>
                <w:rFonts w:ascii="Tahoma" w:hAnsi="Tahoma" w:cs="Tahoma"/>
                <w:lang w:val="es-419"/>
              </w:rPr>
              <w:t>impositiva,</w:t>
            </w:r>
            <w:r w:rsidR="00361EE3" w:rsidRPr="00C60897">
              <w:rPr>
                <w:rFonts w:ascii="Tahoma" w:hAnsi="Tahoma" w:cs="Tahoma"/>
                <w:lang w:val="es-419"/>
              </w:rPr>
              <w:t xml:space="preserve"> </w:t>
            </w:r>
            <w:r w:rsidR="00DB1128" w:rsidRPr="00C60897">
              <w:rPr>
                <w:rFonts w:ascii="Tahoma" w:hAnsi="Tahoma" w:cs="Tahoma"/>
                <w:lang w:val="es-419"/>
              </w:rPr>
              <w:t>concesiones,</w:t>
            </w:r>
            <w:r w:rsidR="00361EE3" w:rsidRPr="00C60897">
              <w:rPr>
                <w:rFonts w:ascii="Tahoma" w:hAnsi="Tahoma" w:cs="Tahoma"/>
                <w:lang w:val="es-419"/>
              </w:rPr>
              <w:t xml:space="preserve"> </w:t>
            </w:r>
            <w:r w:rsidR="00DB1128" w:rsidRPr="00C60897">
              <w:rPr>
                <w:rFonts w:ascii="Tahoma" w:hAnsi="Tahoma" w:cs="Tahoma"/>
                <w:lang w:val="es-419"/>
              </w:rPr>
              <w:t>o</w:t>
            </w:r>
            <w:r w:rsidR="00361EE3" w:rsidRPr="00C60897">
              <w:rPr>
                <w:rFonts w:ascii="Tahoma" w:hAnsi="Tahoma" w:cs="Tahoma"/>
                <w:lang w:val="es-419"/>
              </w:rPr>
              <w:t xml:space="preserve"> </w:t>
            </w:r>
            <w:r w:rsidR="00DB1128" w:rsidRPr="00C60897">
              <w:rPr>
                <w:rFonts w:ascii="Tahoma" w:hAnsi="Tahoma" w:cs="Tahoma"/>
                <w:lang w:val="es-419"/>
              </w:rPr>
              <w:t>privilegios</w:t>
            </w:r>
            <w:r w:rsidR="00361EE3" w:rsidRPr="00C60897">
              <w:rPr>
                <w:rFonts w:ascii="Tahoma" w:hAnsi="Tahoma" w:cs="Tahoma"/>
                <w:lang w:val="es-419"/>
              </w:rPr>
              <w:t xml:space="preserve"> </w:t>
            </w:r>
            <w:r w:rsidR="00DB1128" w:rsidRPr="00C60897">
              <w:rPr>
                <w:rFonts w:ascii="Tahoma" w:hAnsi="Tahoma" w:cs="Tahoma"/>
                <w:lang w:val="es-419"/>
              </w:rPr>
              <w:t>legales</w:t>
            </w:r>
            <w:r w:rsidR="00361EE3" w:rsidRPr="00C60897">
              <w:rPr>
                <w:rFonts w:ascii="Tahoma" w:hAnsi="Tahoma" w:cs="Tahoma"/>
                <w:lang w:val="es-419"/>
              </w:rPr>
              <w:t xml:space="preserve"> </w:t>
            </w:r>
            <w:r w:rsidR="00DB1128" w:rsidRPr="00C60897">
              <w:rPr>
                <w:rFonts w:ascii="Tahoma" w:hAnsi="Tahoma" w:cs="Tahoma"/>
                <w:lang w:val="es-419"/>
              </w:rPr>
              <w:t>que</w:t>
            </w:r>
            <w:r w:rsidR="00361EE3" w:rsidRPr="00C60897">
              <w:rPr>
                <w:rFonts w:ascii="Tahoma" w:hAnsi="Tahoma" w:cs="Tahoma"/>
                <w:lang w:val="es-419"/>
              </w:rPr>
              <w:t xml:space="preserve"> </w:t>
            </w:r>
            <w:r w:rsidR="00DB1128" w:rsidRPr="00C60897">
              <w:rPr>
                <w:rFonts w:ascii="Tahoma" w:hAnsi="Tahoma" w:cs="Tahoma"/>
                <w:lang w:val="es-419"/>
              </w:rPr>
              <w:t>pudiesen</w:t>
            </w:r>
            <w:r w:rsidR="00361EE3" w:rsidRPr="00C60897">
              <w:rPr>
                <w:rFonts w:ascii="Tahoma" w:hAnsi="Tahoma" w:cs="Tahoma"/>
                <w:lang w:val="es-419"/>
              </w:rPr>
              <w:t xml:space="preserve"> </w:t>
            </w:r>
            <w:r w:rsidR="00DB1128" w:rsidRPr="00C60897">
              <w:rPr>
                <w:rFonts w:ascii="Tahoma" w:hAnsi="Tahoma" w:cs="Tahoma"/>
                <w:lang w:val="es-419"/>
              </w:rPr>
              <w:t>aplicar</w:t>
            </w:r>
            <w:r w:rsidR="00361EE3" w:rsidRPr="00C60897">
              <w:rPr>
                <w:rFonts w:ascii="Tahoma" w:hAnsi="Tahoma" w:cs="Tahoma"/>
                <w:lang w:val="es-419"/>
              </w:rPr>
              <w:t xml:space="preserve"> </w:t>
            </w:r>
            <w:r w:rsidR="00DB1128" w:rsidRPr="00C60897">
              <w:rPr>
                <w:rFonts w:ascii="Tahoma" w:hAnsi="Tahoma" w:cs="Tahoma"/>
                <w:lang w:val="es-419"/>
              </w:rPr>
              <w:t>al</w:t>
            </w:r>
            <w:r w:rsidR="00361EE3" w:rsidRPr="00C60897">
              <w:rPr>
                <w:rFonts w:ascii="Tahoma" w:hAnsi="Tahoma" w:cs="Tahoma"/>
                <w:lang w:val="es-419"/>
              </w:rPr>
              <w:t xml:space="preserve"> </w:t>
            </w:r>
            <w:r w:rsidR="00DB1128" w:rsidRPr="00C60897">
              <w:rPr>
                <w:rFonts w:ascii="Tahoma" w:hAnsi="Tahoma" w:cs="Tahoma"/>
                <w:lang w:val="es-419"/>
              </w:rPr>
              <w:t>Proveedor</w:t>
            </w:r>
            <w:r w:rsidR="00361EE3" w:rsidRPr="00C60897">
              <w:rPr>
                <w:rFonts w:ascii="Tahoma" w:hAnsi="Tahoma" w:cs="Tahoma"/>
                <w:lang w:val="es-419"/>
              </w:rPr>
              <w:t xml:space="preserve"> </w:t>
            </w:r>
            <w:r w:rsidR="00DB1128" w:rsidRPr="00C60897">
              <w:rPr>
                <w:rFonts w:ascii="Tahoma" w:hAnsi="Tahoma" w:cs="Tahoma"/>
                <w:lang w:val="es-419"/>
              </w:rPr>
              <w:t>en</w:t>
            </w:r>
            <w:r w:rsidR="00361EE3" w:rsidRPr="00C60897">
              <w:rPr>
                <w:rFonts w:ascii="Tahoma" w:hAnsi="Tahoma" w:cs="Tahoma"/>
                <w:lang w:val="es-419"/>
              </w:rPr>
              <w:t xml:space="preserve"> </w:t>
            </w:r>
            <w:r w:rsidR="00DB1128" w:rsidRPr="00C60897">
              <w:rPr>
                <w:rFonts w:ascii="Tahoma" w:hAnsi="Tahoma" w:cs="Tahoma"/>
                <w:lang w:val="es-419"/>
              </w:rPr>
              <w:t>el</w:t>
            </w:r>
            <w:r w:rsidR="00361EE3" w:rsidRPr="00C60897">
              <w:rPr>
                <w:rFonts w:ascii="Tahoma" w:hAnsi="Tahoma" w:cs="Tahoma"/>
                <w:lang w:val="es-419"/>
              </w:rPr>
              <w:t xml:space="preserve"> </w:t>
            </w:r>
            <w:r w:rsidR="00DB1128" w:rsidRPr="00C60897">
              <w:rPr>
                <w:rFonts w:ascii="Tahoma" w:hAnsi="Tahoma" w:cs="Tahoma"/>
                <w:lang w:val="es-419"/>
              </w:rPr>
              <w:t>país</w:t>
            </w:r>
            <w:r w:rsidR="00361EE3" w:rsidRPr="00C60897">
              <w:rPr>
                <w:rFonts w:ascii="Tahoma" w:hAnsi="Tahoma" w:cs="Tahoma"/>
                <w:lang w:val="es-419"/>
              </w:rPr>
              <w:t xml:space="preserve"> </w:t>
            </w:r>
            <w:r w:rsidR="00DB1128" w:rsidRPr="00C60897">
              <w:rPr>
                <w:rFonts w:ascii="Tahoma" w:hAnsi="Tahoma" w:cs="Tahoma"/>
                <w:lang w:val="es-419"/>
              </w:rPr>
              <w:t>del</w:t>
            </w:r>
            <w:r w:rsidR="00361EE3" w:rsidRPr="00C60897">
              <w:rPr>
                <w:rFonts w:ascii="Tahoma" w:hAnsi="Tahoma" w:cs="Tahoma"/>
                <w:lang w:val="es-419"/>
              </w:rPr>
              <w:t xml:space="preserve"> </w:t>
            </w:r>
            <w:r w:rsidR="00DB1128" w:rsidRPr="00C60897">
              <w:rPr>
                <w:rFonts w:ascii="Tahoma" w:hAnsi="Tahoma" w:cs="Tahoma"/>
                <w:lang w:val="es-419"/>
              </w:rPr>
              <w:t>Comprador.</w:t>
            </w:r>
          </w:p>
        </w:tc>
      </w:tr>
      <w:tr w:rsidR="00826A84" w:rsidRPr="00C60897" w14:paraId="1B8DF19C" w14:textId="77777777" w:rsidTr="004149E8">
        <w:tc>
          <w:tcPr>
            <w:tcW w:w="2263" w:type="dxa"/>
          </w:tcPr>
          <w:p w14:paraId="4C6C2D25" w14:textId="11499227" w:rsidR="00826A84" w:rsidRPr="00C60897" w:rsidRDefault="00624B8D" w:rsidP="008956B1">
            <w:pPr>
              <w:keepNext/>
              <w:keepLines/>
              <w:tabs>
                <w:tab w:val="left" w:pos="426"/>
              </w:tabs>
              <w:spacing w:after="120"/>
              <w:ind w:left="426" w:hanging="426"/>
              <w:outlineLvl w:val="1"/>
              <w:rPr>
                <w:rFonts w:ascii="Tahoma" w:hAnsi="Tahoma" w:cs="Tahoma"/>
                <w:b/>
                <w:lang w:val="es-419"/>
              </w:rPr>
            </w:pPr>
            <w:bookmarkStart w:id="912" w:name="_Toc403379158"/>
            <w:r w:rsidRPr="00C60897">
              <w:rPr>
                <w:rFonts w:ascii="Tahoma" w:hAnsi="Tahoma" w:cs="Tahoma"/>
                <w:b/>
                <w:lang w:val="es-419"/>
              </w:rPr>
              <w:t>1</w:t>
            </w:r>
            <w:r w:rsidR="004A3FE6" w:rsidRPr="00C60897">
              <w:rPr>
                <w:rFonts w:ascii="Tahoma" w:hAnsi="Tahoma" w:cs="Tahoma"/>
                <w:b/>
                <w:lang w:val="es-419"/>
              </w:rPr>
              <w:t>9</w:t>
            </w:r>
            <w:r w:rsidRPr="00C60897">
              <w:rPr>
                <w:rFonts w:ascii="Tahoma" w:hAnsi="Tahoma" w:cs="Tahoma"/>
                <w:b/>
                <w:lang w:val="es-419"/>
              </w:rPr>
              <w:t>.</w:t>
            </w:r>
            <w:r w:rsidRPr="00C60897">
              <w:rPr>
                <w:rFonts w:ascii="Tahoma" w:hAnsi="Tahoma" w:cs="Tahoma"/>
                <w:b/>
                <w:lang w:val="es-419"/>
              </w:rPr>
              <w:tab/>
            </w:r>
            <w:r w:rsidR="00826A84" w:rsidRPr="00C60897">
              <w:rPr>
                <w:rFonts w:ascii="Tahoma" w:hAnsi="Tahoma" w:cs="Tahoma"/>
                <w:b/>
                <w:lang w:val="es-419"/>
              </w:rPr>
              <w:t>Garantía de Cumplimiento</w:t>
            </w:r>
            <w:bookmarkEnd w:id="912"/>
          </w:p>
        </w:tc>
        <w:tc>
          <w:tcPr>
            <w:tcW w:w="7655" w:type="dxa"/>
            <w:gridSpan w:val="2"/>
          </w:tcPr>
          <w:p w14:paraId="6D0CB523" w14:textId="4DDC8870" w:rsidR="00826A84" w:rsidRPr="00C60897" w:rsidRDefault="004A3FE6" w:rsidP="008647C0">
            <w:pPr>
              <w:keepNext/>
              <w:keepLines/>
              <w:spacing w:after="120"/>
              <w:jc w:val="both"/>
              <w:outlineLvl w:val="1"/>
              <w:rPr>
                <w:rFonts w:ascii="Tahoma" w:hAnsi="Tahoma" w:cs="Tahoma"/>
                <w:lang w:val="es-419"/>
              </w:rPr>
            </w:pPr>
            <w:r w:rsidRPr="00C60897">
              <w:rPr>
                <w:rFonts w:ascii="Tahoma" w:hAnsi="Tahoma" w:cs="Tahoma"/>
                <w:lang w:val="es-419"/>
              </w:rPr>
              <w:t xml:space="preserve">19.1 </w:t>
            </w:r>
            <w:r w:rsidR="00422C32" w:rsidRPr="00C60897">
              <w:rPr>
                <w:rFonts w:ascii="Tahoma" w:hAnsi="Tahoma" w:cs="Tahoma"/>
                <w:lang w:val="es-419"/>
              </w:rPr>
              <w:t xml:space="preserve">Si así se estipula </w:t>
            </w:r>
            <w:r w:rsidR="00422C32" w:rsidRPr="00C60897">
              <w:rPr>
                <w:rFonts w:ascii="Tahoma" w:hAnsi="Tahoma" w:cs="Tahoma"/>
                <w:b/>
                <w:bCs/>
                <w:lang w:val="es-419"/>
              </w:rPr>
              <w:t>en las CEC</w:t>
            </w:r>
            <w:r w:rsidR="00422C32" w:rsidRPr="00C60897">
              <w:rPr>
                <w:rFonts w:ascii="Tahoma" w:hAnsi="Tahoma" w:cs="Tahoma"/>
                <w:lang w:val="es-419"/>
              </w:rPr>
              <w:t xml:space="preserve">, el Proveedor, dentro de los siguientes veintiocho (28) días de la notificación de la adjudicación del Contrato, deberá suministrar la Garantía de Cumplimiento del Contrato por el monto establecido </w:t>
            </w:r>
            <w:r w:rsidR="00422C32" w:rsidRPr="00C60897">
              <w:rPr>
                <w:rFonts w:ascii="Tahoma" w:hAnsi="Tahoma" w:cs="Tahoma"/>
                <w:b/>
                <w:bCs/>
                <w:lang w:val="es-419"/>
              </w:rPr>
              <w:t>en las CEC</w:t>
            </w:r>
            <w:r w:rsidR="00422C32" w:rsidRPr="00C60897">
              <w:rPr>
                <w:rFonts w:ascii="Tahoma" w:hAnsi="Tahoma" w:cs="Tahoma"/>
                <w:lang w:val="es-419"/>
              </w:rPr>
              <w:t>.</w:t>
            </w:r>
          </w:p>
        </w:tc>
      </w:tr>
      <w:tr w:rsidR="00857019" w:rsidRPr="00C60897" w14:paraId="3B16BC3A" w14:textId="77777777" w:rsidTr="004149E8">
        <w:tc>
          <w:tcPr>
            <w:tcW w:w="2263" w:type="dxa"/>
          </w:tcPr>
          <w:p w14:paraId="565A448F" w14:textId="77777777" w:rsidR="00857019" w:rsidRPr="00C60897" w:rsidRDefault="00857019" w:rsidP="008956B1">
            <w:pPr>
              <w:keepNext/>
              <w:keepLines/>
              <w:spacing w:after="120"/>
              <w:outlineLvl w:val="1"/>
              <w:rPr>
                <w:rFonts w:ascii="Tahoma" w:hAnsi="Tahoma" w:cs="Tahoma"/>
                <w:b/>
                <w:lang w:val="es-ES"/>
              </w:rPr>
            </w:pPr>
          </w:p>
        </w:tc>
        <w:tc>
          <w:tcPr>
            <w:tcW w:w="7655" w:type="dxa"/>
            <w:gridSpan w:val="2"/>
          </w:tcPr>
          <w:p w14:paraId="6005017B" w14:textId="340B384E" w:rsidR="00857019" w:rsidRPr="00C60897" w:rsidRDefault="004A3FE6" w:rsidP="008647C0">
            <w:pPr>
              <w:spacing w:after="120"/>
              <w:jc w:val="both"/>
              <w:rPr>
                <w:rFonts w:ascii="Tahoma" w:hAnsi="Tahoma" w:cs="Tahoma"/>
                <w:lang w:val="es-419"/>
              </w:rPr>
            </w:pPr>
            <w:r w:rsidRPr="00C60897">
              <w:rPr>
                <w:rFonts w:ascii="Tahoma" w:hAnsi="Tahoma" w:cs="Tahoma"/>
                <w:lang w:val="es-419"/>
              </w:rPr>
              <w:t xml:space="preserve">19.2 </w:t>
            </w:r>
            <w:r w:rsidR="00857019" w:rsidRPr="00C60897">
              <w:rPr>
                <w:rFonts w:ascii="Tahoma" w:hAnsi="Tahoma" w:cs="Tahoma"/>
                <w:lang w:val="es-419"/>
              </w:rPr>
              <w:t>Los recursos de la Garantía de Cumplimiento serán pagaderos al Comprador como indemnización por cualquier pérdida que le pudiera ocasionar el incumplimiento de las obligaciones del Proveedor en virtud del Contrato.</w:t>
            </w:r>
          </w:p>
        </w:tc>
      </w:tr>
      <w:tr w:rsidR="00857019" w:rsidRPr="00C60897" w14:paraId="4EB2A9AA" w14:textId="77777777" w:rsidTr="004149E8">
        <w:tc>
          <w:tcPr>
            <w:tcW w:w="2263" w:type="dxa"/>
          </w:tcPr>
          <w:p w14:paraId="03EC2CFF" w14:textId="77777777" w:rsidR="00857019" w:rsidRPr="00C60897" w:rsidRDefault="00857019" w:rsidP="008956B1">
            <w:pPr>
              <w:keepNext/>
              <w:keepLines/>
              <w:spacing w:after="120"/>
              <w:outlineLvl w:val="1"/>
              <w:rPr>
                <w:rFonts w:ascii="Tahoma" w:hAnsi="Tahoma" w:cs="Tahoma"/>
                <w:b/>
                <w:lang w:val="es-419"/>
              </w:rPr>
            </w:pPr>
          </w:p>
        </w:tc>
        <w:tc>
          <w:tcPr>
            <w:tcW w:w="7655" w:type="dxa"/>
            <w:gridSpan w:val="2"/>
          </w:tcPr>
          <w:p w14:paraId="1686DC00" w14:textId="0B5AA4CB" w:rsidR="00857019" w:rsidRPr="00C60897" w:rsidRDefault="004A3FE6" w:rsidP="008647C0">
            <w:pPr>
              <w:spacing w:after="120"/>
              <w:jc w:val="both"/>
              <w:rPr>
                <w:rFonts w:ascii="Tahoma" w:hAnsi="Tahoma" w:cs="Tahoma"/>
                <w:lang w:val="es-419"/>
              </w:rPr>
            </w:pPr>
            <w:r w:rsidRPr="00C60897">
              <w:rPr>
                <w:rFonts w:ascii="Tahoma" w:hAnsi="Tahoma" w:cs="Tahoma"/>
                <w:lang w:val="es-419"/>
              </w:rPr>
              <w:t xml:space="preserve">19.3 </w:t>
            </w:r>
            <w:r w:rsidR="00857019" w:rsidRPr="00C60897">
              <w:rPr>
                <w:rFonts w:ascii="Tahoma" w:hAnsi="Tahoma" w:cs="Tahoma"/>
                <w:lang w:val="es-419"/>
              </w:rPr>
              <w:t xml:space="preserve">Como se establece </w:t>
            </w:r>
            <w:r w:rsidR="00857019" w:rsidRPr="00C60897">
              <w:rPr>
                <w:rFonts w:ascii="Tahoma" w:hAnsi="Tahoma" w:cs="Tahoma"/>
                <w:b/>
                <w:bCs/>
                <w:lang w:val="es-419"/>
              </w:rPr>
              <w:t>en las</w:t>
            </w:r>
            <w:r w:rsidR="00857019" w:rsidRPr="00C60897">
              <w:rPr>
                <w:rFonts w:ascii="Tahoma" w:hAnsi="Tahoma" w:cs="Tahoma"/>
                <w:lang w:val="es-419"/>
              </w:rPr>
              <w:t xml:space="preserve"> </w:t>
            </w:r>
            <w:r w:rsidR="00857019" w:rsidRPr="00C60897">
              <w:rPr>
                <w:rFonts w:ascii="Tahoma" w:hAnsi="Tahoma" w:cs="Tahoma"/>
                <w:b/>
                <w:bCs/>
                <w:lang w:val="es-419"/>
              </w:rPr>
              <w:t>CEC</w:t>
            </w:r>
            <w:r w:rsidR="00857019" w:rsidRPr="00C60897">
              <w:rPr>
                <w:rFonts w:ascii="Tahoma" w:hAnsi="Tahoma" w:cs="Tahoma"/>
                <w:lang w:val="es-419"/>
              </w:rPr>
              <w:t xml:space="preserve">, la Garantía de Cumplimiento, si es requerida, deberá estar denominada en la(s) misma(s) moneda(s) del Contrato, o en una moneda de libre convertibilidad aceptable al Comprador, y presentada en una de los formatos estipuladas por el Comprador </w:t>
            </w:r>
            <w:r w:rsidR="00857019" w:rsidRPr="00C60897">
              <w:rPr>
                <w:rFonts w:ascii="Tahoma" w:hAnsi="Tahoma" w:cs="Tahoma"/>
                <w:b/>
                <w:bCs/>
                <w:lang w:val="es-419"/>
              </w:rPr>
              <w:t>en las</w:t>
            </w:r>
            <w:r w:rsidR="00857019" w:rsidRPr="00C60897">
              <w:rPr>
                <w:rFonts w:ascii="Tahoma" w:hAnsi="Tahoma" w:cs="Tahoma"/>
                <w:lang w:val="es-419"/>
              </w:rPr>
              <w:t xml:space="preserve"> </w:t>
            </w:r>
            <w:r w:rsidR="00857019" w:rsidRPr="00C60897">
              <w:rPr>
                <w:rFonts w:ascii="Tahoma" w:hAnsi="Tahoma" w:cs="Tahoma"/>
                <w:b/>
                <w:bCs/>
                <w:lang w:val="es-419"/>
              </w:rPr>
              <w:t>CEC</w:t>
            </w:r>
            <w:r w:rsidR="003D5891" w:rsidRPr="00C60897">
              <w:rPr>
                <w:rFonts w:ascii="Tahoma" w:hAnsi="Tahoma" w:cs="Tahoma"/>
                <w:lang w:val="es-419"/>
              </w:rPr>
              <w:t>, o</w:t>
            </w:r>
            <w:r w:rsidR="00857019" w:rsidRPr="00C60897">
              <w:rPr>
                <w:rFonts w:ascii="Tahoma" w:hAnsi="Tahoma" w:cs="Tahoma"/>
                <w:lang w:val="es-419"/>
              </w:rPr>
              <w:t xml:space="preserve"> en otro formato aceptable al Comprador.</w:t>
            </w:r>
          </w:p>
        </w:tc>
      </w:tr>
      <w:tr w:rsidR="00857019" w:rsidRPr="00C60897" w14:paraId="1F68ABF4" w14:textId="77777777" w:rsidTr="004149E8">
        <w:tc>
          <w:tcPr>
            <w:tcW w:w="2263" w:type="dxa"/>
          </w:tcPr>
          <w:p w14:paraId="666B106A" w14:textId="77777777" w:rsidR="00857019" w:rsidRPr="00C60897" w:rsidRDefault="00857019" w:rsidP="008956B1">
            <w:pPr>
              <w:keepNext/>
              <w:keepLines/>
              <w:spacing w:after="120"/>
              <w:outlineLvl w:val="1"/>
              <w:rPr>
                <w:rFonts w:ascii="Tahoma" w:hAnsi="Tahoma" w:cs="Tahoma"/>
                <w:b/>
                <w:lang w:val="es-419"/>
              </w:rPr>
            </w:pPr>
          </w:p>
        </w:tc>
        <w:tc>
          <w:tcPr>
            <w:tcW w:w="7655" w:type="dxa"/>
            <w:gridSpan w:val="2"/>
          </w:tcPr>
          <w:p w14:paraId="34619A49" w14:textId="23C2FFA8" w:rsidR="00857019" w:rsidRPr="00C60897" w:rsidRDefault="004A3FE6" w:rsidP="008647C0">
            <w:pPr>
              <w:spacing w:after="120"/>
              <w:jc w:val="both"/>
              <w:rPr>
                <w:rFonts w:ascii="Tahoma" w:hAnsi="Tahoma" w:cs="Tahoma"/>
                <w:lang w:val="es-419"/>
              </w:rPr>
            </w:pPr>
            <w:r w:rsidRPr="00C60897">
              <w:rPr>
                <w:rFonts w:ascii="Tahoma" w:hAnsi="Tahoma" w:cs="Tahoma"/>
                <w:lang w:val="es-419"/>
              </w:rPr>
              <w:t xml:space="preserve">19.4 </w:t>
            </w:r>
            <w:r w:rsidR="00857019" w:rsidRPr="00C60897">
              <w:rPr>
                <w:rFonts w:ascii="Tahoma" w:hAnsi="Tahoma" w:cs="Tahoma"/>
                <w:lang w:val="es-419"/>
              </w:rPr>
              <w:t xml:space="preserve">A menos que se indique otra cosa </w:t>
            </w:r>
            <w:r w:rsidR="00857019" w:rsidRPr="00C60897">
              <w:rPr>
                <w:rFonts w:ascii="Tahoma" w:hAnsi="Tahoma" w:cs="Tahoma"/>
                <w:b/>
                <w:bCs/>
                <w:lang w:val="es-419"/>
              </w:rPr>
              <w:t>en las</w:t>
            </w:r>
            <w:r w:rsidR="00857019" w:rsidRPr="00C60897">
              <w:rPr>
                <w:rFonts w:ascii="Tahoma" w:hAnsi="Tahoma" w:cs="Tahoma"/>
                <w:lang w:val="es-419"/>
              </w:rPr>
              <w:t xml:space="preserve"> </w:t>
            </w:r>
            <w:r w:rsidR="00857019" w:rsidRPr="00C60897">
              <w:rPr>
                <w:rFonts w:ascii="Tahoma" w:hAnsi="Tahoma" w:cs="Tahoma"/>
                <w:b/>
                <w:bCs/>
                <w:lang w:val="es-419"/>
              </w:rPr>
              <w:t>CEC</w:t>
            </w:r>
            <w:r w:rsidR="00857019" w:rsidRPr="00C60897">
              <w:rPr>
                <w:rFonts w:ascii="Tahoma" w:hAnsi="Tahoma" w:cs="Tahoma"/>
                <w:lang w:val="es-419"/>
              </w:rPr>
              <w:t xml:space="preserve">,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w:t>
            </w:r>
            <w:r w:rsidR="00AA78EE" w:rsidRPr="00C60897">
              <w:rPr>
                <w:rFonts w:ascii="Tahoma" w:hAnsi="Tahoma" w:cs="Tahoma"/>
                <w:lang w:val="es-419"/>
              </w:rPr>
              <w:t>Bienes</w:t>
            </w:r>
            <w:r w:rsidR="00857019" w:rsidRPr="00C60897">
              <w:rPr>
                <w:rFonts w:ascii="Tahoma" w:hAnsi="Tahoma" w:cs="Tahoma"/>
                <w:lang w:val="es-419"/>
              </w:rPr>
              <w:t>.</w:t>
            </w:r>
          </w:p>
        </w:tc>
      </w:tr>
      <w:tr w:rsidR="008819BB" w:rsidRPr="00C60897" w14:paraId="3CCE1EFC" w14:textId="77777777" w:rsidTr="004149E8">
        <w:tc>
          <w:tcPr>
            <w:tcW w:w="2263" w:type="dxa"/>
          </w:tcPr>
          <w:p w14:paraId="5A2A4A07" w14:textId="1EEB32F8" w:rsidR="00624B8D" w:rsidRPr="00C60897" w:rsidRDefault="004A3FE6" w:rsidP="00557580">
            <w:pPr>
              <w:keepNext/>
              <w:keepLines/>
              <w:tabs>
                <w:tab w:val="left" w:pos="426"/>
              </w:tabs>
              <w:spacing w:after="120"/>
              <w:ind w:left="426" w:hanging="426"/>
              <w:outlineLvl w:val="1"/>
              <w:rPr>
                <w:rFonts w:ascii="Tahoma" w:hAnsi="Tahoma" w:cs="Tahoma"/>
                <w:b/>
                <w:lang w:val="es-419"/>
              </w:rPr>
            </w:pPr>
            <w:bookmarkStart w:id="913" w:name="_Toc403379160"/>
            <w:bookmarkStart w:id="914" w:name="_Toc403379159"/>
            <w:r w:rsidRPr="00C60897">
              <w:rPr>
                <w:rFonts w:ascii="Tahoma" w:hAnsi="Tahoma" w:cs="Tahoma"/>
                <w:b/>
                <w:lang w:val="es-419"/>
              </w:rPr>
              <w:t>20</w:t>
            </w:r>
            <w:r w:rsidR="00FF503D" w:rsidRPr="00C60897">
              <w:rPr>
                <w:rFonts w:ascii="Tahoma" w:hAnsi="Tahoma" w:cs="Tahoma"/>
                <w:b/>
                <w:lang w:val="es-419"/>
              </w:rPr>
              <w:t>.</w:t>
            </w:r>
            <w:r w:rsidR="00FF503D" w:rsidRPr="00C60897">
              <w:rPr>
                <w:rFonts w:ascii="Tahoma" w:hAnsi="Tahoma" w:cs="Tahoma"/>
                <w:b/>
                <w:lang w:val="es-419"/>
              </w:rPr>
              <w:tab/>
              <w:t>Derechos de Autor</w:t>
            </w:r>
            <w:bookmarkEnd w:id="913"/>
            <w:bookmarkEnd w:id="914"/>
          </w:p>
        </w:tc>
        <w:tc>
          <w:tcPr>
            <w:tcW w:w="7655" w:type="dxa"/>
            <w:gridSpan w:val="2"/>
          </w:tcPr>
          <w:p w14:paraId="2366E0E3" w14:textId="1ADBCB6C" w:rsidR="008819BB" w:rsidRPr="00C60897" w:rsidRDefault="004A3FE6" w:rsidP="008647C0">
            <w:pPr>
              <w:spacing w:after="120"/>
              <w:jc w:val="both"/>
              <w:rPr>
                <w:rFonts w:ascii="Tahoma" w:hAnsi="Tahoma" w:cs="Tahoma"/>
                <w:lang w:val="es-419"/>
              </w:rPr>
            </w:pPr>
            <w:r w:rsidRPr="00C60897">
              <w:rPr>
                <w:rFonts w:ascii="Tahoma" w:hAnsi="Tahoma" w:cs="Tahoma"/>
                <w:lang w:val="es-419"/>
              </w:rPr>
              <w:t xml:space="preserve">20.1 </w:t>
            </w:r>
            <w:r w:rsidR="008819BB" w:rsidRPr="00C60897">
              <w:rPr>
                <w:rFonts w:ascii="Tahoma" w:hAnsi="Tahoma" w:cs="Tahoma"/>
                <w:lang w:val="es-419"/>
              </w:rPr>
              <w:t xml:space="preserve">Los derechos de autor de todos los planos, documentos y otros materiales conteniendo datos e información </w:t>
            </w:r>
            <w:r w:rsidR="003200AE" w:rsidRPr="00C60897">
              <w:rPr>
                <w:rFonts w:ascii="Tahoma" w:hAnsi="Tahoma" w:cs="Tahoma"/>
                <w:lang w:val="es-419"/>
              </w:rPr>
              <w:t>proporcionada al Comprador por el Proveedor, seguirán siendo de propiedad del Proveedor. Si esta información fue suministrada al Comprador directamente o a través del Proveedor por terceros, incluyendo proveedores de</w:t>
            </w:r>
            <w:r w:rsidR="00D46ED1" w:rsidRPr="00C60897">
              <w:rPr>
                <w:rFonts w:ascii="Tahoma" w:hAnsi="Tahoma" w:cs="Tahoma"/>
                <w:lang w:val="es-419"/>
              </w:rPr>
              <w:t xml:space="preserve"> materiales, el derecho de autor de dichos materiales seguirá siendo de propiedad de dichos terceros.</w:t>
            </w:r>
          </w:p>
        </w:tc>
      </w:tr>
      <w:tr w:rsidR="00422C32" w:rsidRPr="00C60897" w14:paraId="5D794BBF" w14:textId="77777777" w:rsidTr="004149E8">
        <w:tc>
          <w:tcPr>
            <w:tcW w:w="2263" w:type="dxa"/>
          </w:tcPr>
          <w:p w14:paraId="49929F28" w14:textId="2E0E1B01" w:rsidR="00857019" w:rsidRPr="00C60897" w:rsidRDefault="00FF503D" w:rsidP="00557580">
            <w:pPr>
              <w:pStyle w:val="Prrafodelista"/>
              <w:keepNext/>
              <w:keepLines/>
              <w:tabs>
                <w:tab w:val="left" w:pos="426"/>
              </w:tabs>
              <w:spacing w:after="120"/>
              <w:ind w:left="567" w:right="-108" w:hanging="426"/>
              <w:outlineLvl w:val="1"/>
              <w:rPr>
                <w:rFonts w:ascii="Tahoma" w:hAnsi="Tahoma" w:cs="Tahoma"/>
                <w:b/>
                <w:lang w:val="es-419"/>
              </w:rPr>
            </w:pPr>
            <w:r w:rsidRPr="00C60897">
              <w:rPr>
                <w:rFonts w:ascii="Tahoma" w:hAnsi="Tahoma" w:cs="Tahoma"/>
                <w:b/>
                <w:lang w:val="es-419"/>
              </w:rPr>
              <w:lastRenderedPageBreak/>
              <w:t>2</w:t>
            </w:r>
            <w:r w:rsidR="004A3FE6" w:rsidRPr="00C60897">
              <w:rPr>
                <w:rFonts w:ascii="Tahoma" w:hAnsi="Tahoma" w:cs="Tahoma"/>
                <w:b/>
                <w:lang w:val="es-419"/>
              </w:rPr>
              <w:t>1</w:t>
            </w:r>
            <w:r w:rsidRPr="00C60897">
              <w:rPr>
                <w:rFonts w:ascii="Tahoma" w:hAnsi="Tahoma" w:cs="Tahoma"/>
                <w:b/>
                <w:lang w:val="es-419"/>
              </w:rPr>
              <w:t>.</w:t>
            </w:r>
            <w:r w:rsidRPr="00C60897">
              <w:rPr>
                <w:rFonts w:ascii="Tahoma" w:hAnsi="Tahoma" w:cs="Tahoma"/>
                <w:b/>
                <w:lang w:val="es-419"/>
              </w:rPr>
              <w:tab/>
              <w:t>Confidencialidad de la Información</w:t>
            </w:r>
          </w:p>
          <w:p w14:paraId="67865FCF" w14:textId="77777777" w:rsidR="00422C32" w:rsidRPr="00C60897" w:rsidRDefault="00422C32" w:rsidP="00557580">
            <w:pPr>
              <w:keepNext/>
              <w:keepLines/>
              <w:tabs>
                <w:tab w:val="left" w:pos="426"/>
              </w:tabs>
              <w:spacing w:after="120"/>
              <w:ind w:hanging="426"/>
              <w:outlineLvl w:val="1"/>
              <w:rPr>
                <w:rFonts w:ascii="Tahoma" w:hAnsi="Tahoma" w:cs="Tahoma"/>
                <w:b/>
                <w:lang w:val="es-419"/>
              </w:rPr>
            </w:pPr>
          </w:p>
        </w:tc>
        <w:tc>
          <w:tcPr>
            <w:tcW w:w="7655" w:type="dxa"/>
            <w:gridSpan w:val="2"/>
          </w:tcPr>
          <w:p w14:paraId="29167453" w14:textId="7A4F263A" w:rsidR="00422C32" w:rsidRPr="00C60897" w:rsidRDefault="004A3FE6" w:rsidP="008647C0">
            <w:pPr>
              <w:spacing w:after="120"/>
              <w:jc w:val="both"/>
              <w:rPr>
                <w:rFonts w:ascii="Tahoma" w:hAnsi="Tahoma" w:cs="Tahoma"/>
                <w:lang w:val="es-419"/>
              </w:rPr>
            </w:pPr>
            <w:r w:rsidRPr="00C60897">
              <w:rPr>
                <w:rFonts w:ascii="Tahoma" w:hAnsi="Tahoma" w:cs="Tahoma"/>
                <w:lang w:val="es-419"/>
              </w:rPr>
              <w:t>21</w:t>
            </w:r>
            <w:r w:rsidR="00FF396D" w:rsidRPr="00C60897">
              <w:rPr>
                <w:rFonts w:ascii="Tahoma" w:hAnsi="Tahoma" w:cs="Tahoma"/>
                <w:lang w:val="es-419"/>
              </w:rPr>
              <w:t xml:space="preserve">.1 </w:t>
            </w:r>
            <w:r w:rsidR="009C06DC" w:rsidRPr="00C60897">
              <w:rPr>
                <w:rFonts w:ascii="Tahoma" w:hAnsi="Tahoma" w:cs="Tahoma"/>
                <w:lang w:val="es-419"/>
              </w:rPr>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w:t>
            </w:r>
            <w:proofErr w:type="gramStart"/>
            <w:r w:rsidR="009C06DC" w:rsidRPr="00C60897">
              <w:rPr>
                <w:rFonts w:ascii="Tahoma" w:hAnsi="Tahoma" w:cs="Tahoma"/>
                <w:lang w:val="es-419"/>
              </w:rPr>
              <w:t>obstante</w:t>
            </w:r>
            <w:proofErr w:type="gramEnd"/>
            <w:r w:rsidR="009C06DC" w:rsidRPr="00C60897">
              <w:rPr>
                <w:rFonts w:ascii="Tahoma" w:hAnsi="Tahoma" w:cs="Tahoma"/>
                <w:lang w:val="es-419"/>
              </w:rPr>
              <w:t xml:space="preserv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w:t>
            </w:r>
            <w:r w:rsidR="00684052" w:rsidRPr="00C60897">
              <w:rPr>
                <w:rFonts w:ascii="Tahoma" w:hAnsi="Tahoma" w:cs="Tahoma"/>
                <w:lang w:val="es-419"/>
              </w:rPr>
              <w:t>1</w:t>
            </w:r>
            <w:r w:rsidR="009C06DC" w:rsidRPr="00C60897">
              <w:rPr>
                <w:rFonts w:ascii="Tahoma" w:hAnsi="Tahoma" w:cs="Tahoma"/>
                <w:lang w:val="es-419"/>
              </w:rPr>
              <w:t xml:space="preserve"> de las CGC.</w:t>
            </w:r>
          </w:p>
        </w:tc>
      </w:tr>
      <w:tr w:rsidR="009C06DC" w:rsidRPr="00C60897" w14:paraId="4006D6F0" w14:textId="77777777" w:rsidTr="004149E8">
        <w:tc>
          <w:tcPr>
            <w:tcW w:w="2263" w:type="dxa"/>
          </w:tcPr>
          <w:p w14:paraId="5B47591D" w14:textId="77777777" w:rsidR="009C06DC" w:rsidRPr="00C60897" w:rsidRDefault="009C06DC"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tcPr>
          <w:p w14:paraId="5B329EE6" w14:textId="6516B114" w:rsidR="009C06DC" w:rsidRPr="00C60897" w:rsidRDefault="00FF396D" w:rsidP="008647C0">
            <w:pPr>
              <w:spacing w:after="120"/>
              <w:jc w:val="both"/>
              <w:rPr>
                <w:rFonts w:ascii="Tahoma" w:hAnsi="Tahoma" w:cs="Tahoma"/>
                <w:lang w:val="es-419"/>
              </w:rPr>
            </w:pPr>
            <w:r w:rsidRPr="00C60897">
              <w:rPr>
                <w:rFonts w:ascii="Tahoma" w:hAnsi="Tahoma" w:cs="Tahoma"/>
                <w:lang w:val="es-419"/>
              </w:rPr>
              <w:t xml:space="preserve">21.2 </w:t>
            </w:r>
            <w:r w:rsidR="009C06DC" w:rsidRPr="00C60897">
              <w:rPr>
                <w:rFonts w:ascii="Tahoma" w:hAnsi="Tahoma" w:cs="Tahoma"/>
                <w:lang w:val="es-419"/>
              </w:rPr>
              <w:t xml:space="preserve">El Comprador no utilizará dichos documentos, datos u otra información recibida del Proveedor para ningún uso que no esté relacionado con el Contrato. Así mismo el Proveedor no </w:t>
            </w:r>
            <w:r w:rsidR="006E5AD8" w:rsidRPr="00C60897">
              <w:rPr>
                <w:rFonts w:ascii="Tahoma" w:hAnsi="Tahoma" w:cs="Tahoma"/>
                <w:lang w:val="es-419"/>
              </w:rPr>
              <w:t>utilizará los documentos, datos u otra información recibida del Comprador para ningún otro propósito que el de la ejecución del Contrato.</w:t>
            </w:r>
          </w:p>
        </w:tc>
      </w:tr>
      <w:tr w:rsidR="008819BB" w:rsidRPr="00C60897" w14:paraId="1FCC303C" w14:textId="77777777" w:rsidTr="004149E8">
        <w:tc>
          <w:tcPr>
            <w:tcW w:w="2263" w:type="dxa"/>
          </w:tcPr>
          <w:p w14:paraId="536FB94E" w14:textId="77777777" w:rsidR="008819BB" w:rsidRPr="00C60897" w:rsidRDefault="008819BB"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tcPr>
          <w:p w14:paraId="0024D356" w14:textId="6967BB08" w:rsidR="008819BB" w:rsidRPr="00C60897" w:rsidRDefault="00FF396D" w:rsidP="008647C0">
            <w:pPr>
              <w:spacing w:after="120"/>
              <w:jc w:val="both"/>
              <w:rPr>
                <w:rFonts w:ascii="Tahoma" w:hAnsi="Tahoma" w:cs="Tahoma"/>
                <w:lang w:val="es-419"/>
              </w:rPr>
            </w:pPr>
            <w:r w:rsidRPr="00C60897">
              <w:rPr>
                <w:rFonts w:ascii="Tahoma" w:hAnsi="Tahoma" w:cs="Tahoma"/>
                <w:lang w:val="es-419"/>
              </w:rPr>
              <w:t xml:space="preserve">21.3 </w:t>
            </w:r>
            <w:r w:rsidR="006E5AD8" w:rsidRPr="00C60897">
              <w:rPr>
                <w:rFonts w:ascii="Tahoma" w:hAnsi="Tahoma" w:cs="Tahoma"/>
                <w:lang w:val="es-419"/>
              </w:rPr>
              <w:t xml:space="preserve">La obligación de las partes de conformidad con las </w:t>
            </w:r>
            <w:proofErr w:type="spellStart"/>
            <w:r w:rsidR="006E5AD8" w:rsidRPr="00C60897">
              <w:rPr>
                <w:rFonts w:ascii="Tahoma" w:hAnsi="Tahoma" w:cs="Tahoma"/>
                <w:lang w:val="es-419"/>
              </w:rPr>
              <w:t>Subcláusulas</w:t>
            </w:r>
            <w:proofErr w:type="spellEnd"/>
            <w:r w:rsidR="006E5AD8" w:rsidRPr="00C60897">
              <w:rPr>
                <w:rFonts w:ascii="Tahoma" w:hAnsi="Tahoma" w:cs="Tahoma"/>
                <w:lang w:val="es-419"/>
              </w:rPr>
              <w:t xml:space="preserve"> 2</w:t>
            </w:r>
            <w:r w:rsidR="00684052" w:rsidRPr="00C60897">
              <w:rPr>
                <w:rFonts w:ascii="Tahoma" w:hAnsi="Tahoma" w:cs="Tahoma"/>
                <w:lang w:val="es-419"/>
              </w:rPr>
              <w:t>1</w:t>
            </w:r>
            <w:r w:rsidR="006E5AD8" w:rsidRPr="00C60897">
              <w:rPr>
                <w:rFonts w:ascii="Tahoma" w:hAnsi="Tahoma" w:cs="Tahoma"/>
                <w:lang w:val="es-419"/>
              </w:rPr>
              <w:t>.1 y 2</w:t>
            </w:r>
            <w:r w:rsidR="00684052" w:rsidRPr="00C60897">
              <w:rPr>
                <w:rFonts w:ascii="Tahoma" w:hAnsi="Tahoma" w:cs="Tahoma"/>
                <w:lang w:val="es-419"/>
              </w:rPr>
              <w:t>1</w:t>
            </w:r>
            <w:r w:rsidR="006E5AD8" w:rsidRPr="00C60897">
              <w:rPr>
                <w:rFonts w:ascii="Tahoma" w:hAnsi="Tahoma" w:cs="Tahoma"/>
                <w:lang w:val="es-419"/>
              </w:rPr>
              <w:t>.2 de las CGC arriba mencionadas, no aplicará a información que:</w:t>
            </w:r>
          </w:p>
        </w:tc>
      </w:tr>
      <w:tr w:rsidR="006E5AD8" w:rsidRPr="00C60897" w14:paraId="5CDCAEF9" w14:textId="77777777" w:rsidTr="004149E8">
        <w:tc>
          <w:tcPr>
            <w:tcW w:w="2263" w:type="dxa"/>
          </w:tcPr>
          <w:p w14:paraId="4CA58B13" w14:textId="77777777" w:rsidR="006E5AD8" w:rsidRPr="00C60897" w:rsidRDefault="006E5AD8"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tcPr>
          <w:p w14:paraId="05D52442" w14:textId="5032F660" w:rsidR="006E5AD8" w:rsidRPr="00C60897" w:rsidRDefault="006E5AD8" w:rsidP="00A2058C">
            <w:pPr>
              <w:pStyle w:val="Prrafodelista"/>
              <w:numPr>
                <w:ilvl w:val="2"/>
                <w:numId w:val="131"/>
              </w:numPr>
              <w:spacing w:after="120"/>
              <w:ind w:left="1022" w:hanging="425"/>
              <w:contextualSpacing w:val="0"/>
              <w:jc w:val="both"/>
              <w:rPr>
                <w:rFonts w:ascii="Tahoma" w:hAnsi="Tahoma" w:cs="Tahoma"/>
                <w:lang w:val="es-419"/>
              </w:rPr>
            </w:pPr>
            <w:r w:rsidRPr="00C60897">
              <w:rPr>
                <w:rFonts w:ascii="Tahoma" w:hAnsi="Tahoma" w:cs="Tahoma"/>
                <w:lang w:val="es-419"/>
              </w:rPr>
              <w:t>el Comprador o el Proveedor requiera compartir con el Banco u otras instituciones que participan en el financiamiento del Contrato;</w:t>
            </w:r>
          </w:p>
        </w:tc>
      </w:tr>
      <w:tr w:rsidR="006E5AD8" w:rsidRPr="00C60897" w14:paraId="026F7D1A" w14:textId="77777777" w:rsidTr="004149E8">
        <w:tc>
          <w:tcPr>
            <w:tcW w:w="2263" w:type="dxa"/>
          </w:tcPr>
          <w:p w14:paraId="5EB22108" w14:textId="77777777" w:rsidR="006E5AD8" w:rsidRPr="00C60897" w:rsidRDefault="006E5AD8"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shd w:val="clear" w:color="auto" w:fill="auto"/>
          </w:tcPr>
          <w:p w14:paraId="72AA1834" w14:textId="2AB5E005" w:rsidR="006E5AD8" w:rsidRPr="00C60897" w:rsidRDefault="006E5AD8" w:rsidP="00A2058C">
            <w:pPr>
              <w:pStyle w:val="Prrafodelista"/>
              <w:numPr>
                <w:ilvl w:val="2"/>
                <w:numId w:val="131"/>
              </w:numPr>
              <w:spacing w:after="120"/>
              <w:ind w:left="1022" w:hanging="425"/>
              <w:contextualSpacing w:val="0"/>
              <w:jc w:val="both"/>
              <w:rPr>
                <w:rFonts w:ascii="Tahoma" w:hAnsi="Tahoma" w:cs="Tahoma"/>
                <w:lang w:val="es-419"/>
              </w:rPr>
            </w:pPr>
            <w:r w:rsidRPr="00C60897">
              <w:rPr>
                <w:rFonts w:ascii="Tahoma" w:hAnsi="Tahoma" w:cs="Tahoma"/>
                <w:lang w:val="es-419"/>
              </w:rPr>
              <w:t>el Comprador actualmente o en el futuro se hace de dominio público sin culpa de ninguna de las partes;</w:t>
            </w:r>
          </w:p>
        </w:tc>
      </w:tr>
      <w:tr w:rsidR="006E5AD8" w:rsidRPr="00C60897" w14:paraId="72C79DCA" w14:textId="77777777" w:rsidTr="004149E8">
        <w:tc>
          <w:tcPr>
            <w:tcW w:w="2263" w:type="dxa"/>
          </w:tcPr>
          <w:p w14:paraId="32A116F6" w14:textId="77777777" w:rsidR="006E5AD8" w:rsidRPr="00C60897" w:rsidRDefault="006E5AD8"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shd w:val="clear" w:color="auto" w:fill="auto"/>
          </w:tcPr>
          <w:p w14:paraId="68FAA638" w14:textId="6EFD3A5A" w:rsidR="006E5AD8" w:rsidRPr="00C60897" w:rsidRDefault="006E5AD8" w:rsidP="00A2058C">
            <w:pPr>
              <w:pStyle w:val="Prrafodelista"/>
              <w:numPr>
                <w:ilvl w:val="2"/>
                <w:numId w:val="131"/>
              </w:numPr>
              <w:spacing w:after="120"/>
              <w:ind w:left="1022" w:hanging="425"/>
              <w:contextualSpacing w:val="0"/>
              <w:jc w:val="both"/>
              <w:rPr>
                <w:rFonts w:ascii="Tahoma" w:hAnsi="Tahoma" w:cs="Tahoma"/>
                <w:lang w:val="es-419"/>
              </w:rPr>
            </w:pPr>
            <w:r w:rsidRPr="00C60897">
              <w:rPr>
                <w:rFonts w:ascii="Tahoma" w:hAnsi="Tahoma" w:cs="Tahoma"/>
                <w:lang w:val="es-419"/>
              </w:rPr>
              <w:t>puede comprobarse que estaba en posesión de esa parte en el momento que fue divulgada y no fue obtenida previamente directa o indirectamente de la otra parte; o</w:t>
            </w:r>
          </w:p>
        </w:tc>
      </w:tr>
      <w:tr w:rsidR="006E5AD8" w:rsidRPr="00C60897" w14:paraId="519A74B4" w14:textId="77777777" w:rsidTr="004149E8">
        <w:tc>
          <w:tcPr>
            <w:tcW w:w="2263" w:type="dxa"/>
          </w:tcPr>
          <w:p w14:paraId="27F3A78C" w14:textId="77777777" w:rsidR="006E5AD8" w:rsidRPr="00C60897" w:rsidRDefault="006E5AD8"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shd w:val="clear" w:color="auto" w:fill="auto"/>
          </w:tcPr>
          <w:p w14:paraId="496F65A0" w14:textId="0F03AE48" w:rsidR="006E5AD8" w:rsidRPr="00C60897" w:rsidRDefault="006E5AD8" w:rsidP="00A2058C">
            <w:pPr>
              <w:pStyle w:val="Prrafodelista"/>
              <w:numPr>
                <w:ilvl w:val="2"/>
                <w:numId w:val="131"/>
              </w:numPr>
              <w:spacing w:after="120"/>
              <w:ind w:left="1022" w:hanging="425"/>
              <w:contextualSpacing w:val="0"/>
              <w:jc w:val="both"/>
              <w:rPr>
                <w:rFonts w:ascii="Tahoma" w:hAnsi="Tahoma" w:cs="Tahoma"/>
                <w:lang w:val="es-419"/>
              </w:rPr>
            </w:pPr>
            <w:r w:rsidRPr="00C60897">
              <w:rPr>
                <w:rFonts w:ascii="Tahoma" w:hAnsi="Tahoma" w:cs="Tahoma"/>
                <w:lang w:val="es-419"/>
              </w:rPr>
              <w:t>que de otra manera fue legalmente puesta a la disponibilidad de esa parte por una tercera parte que no tenía obligación de confidencialidad.</w:t>
            </w:r>
          </w:p>
        </w:tc>
      </w:tr>
      <w:tr w:rsidR="00442AAC" w:rsidRPr="00C60897" w14:paraId="78DEEAAD" w14:textId="77777777" w:rsidTr="004149E8">
        <w:tc>
          <w:tcPr>
            <w:tcW w:w="2263" w:type="dxa"/>
          </w:tcPr>
          <w:p w14:paraId="6D4E3622" w14:textId="77777777" w:rsidR="00442AAC" w:rsidRPr="00C60897" w:rsidRDefault="00442AAC"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shd w:val="clear" w:color="auto" w:fill="auto"/>
          </w:tcPr>
          <w:p w14:paraId="6C7FAB63" w14:textId="6E2EC443" w:rsidR="00442AAC" w:rsidRPr="00C60897" w:rsidRDefault="00FF396D" w:rsidP="00684052">
            <w:pPr>
              <w:spacing w:after="120"/>
              <w:ind w:left="476" w:hanging="476"/>
              <w:jc w:val="both"/>
              <w:rPr>
                <w:rFonts w:ascii="Tahoma" w:hAnsi="Tahoma" w:cs="Tahoma"/>
                <w:lang w:val="es-419"/>
              </w:rPr>
            </w:pPr>
            <w:r w:rsidRPr="00C60897">
              <w:rPr>
                <w:rFonts w:ascii="Tahoma" w:hAnsi="Tahoma" w:cs="Tahoma"/>
                <w:lang w:val="es-419"/>
              </w:rPr>
              <w:t xml:space="preserve">21.4 </w:t>
            </w:r>
            <w:r w:rsidR="00442AAC" w:rsidRPr="00C60897">
              <w:rPr>
                <w:rFonts w:ascii="Tahoma" w:hAnsi="Tahoma" w:cs="Tahoma"/>
                <w:lang w:val="es-419"/>
              </w:rPr>
              <w:t>Las disposiciones precedentes de esta Cláusula 2</w:t>
            </w:r>
            <w:r w:rsidRPr="00C60897">
              <w:rPr>
                <w:rFonts w:ascii="Tahoma" w:hAnsi="Tahoma" w:cs="Tahoma"/>
                <w:lang w:val="es-419"/>
              </w:rPr>
              <w:t>1</w:t>
            </w:r>
            <w:r w:rsidR="00442AAC" w:rsidRPr="00C60897">
              <w:rPr>
                <w:rFonts w:ascii="Tahoma" w:hAnsi="Tahoma" w:cs="Tahoma"/>
                <w:lang w:val="es-419"/>
              </w:rPr>
              <w:t xml:space="preserve"> de las CGC no modificarán de ninguna manera ningún </w:t>
            </w:r>
            <w:r w:rsidR="00D46ED1" w:rsidRPr="00C60897">
              <w:rPr>
                <w:rFonts w:ascii="Tahoma" w:hAnsi="Tahoma" w:cs="Tahoma"/>
                <w:lang w:val="es-419"/>
              </w:rPr>
              <w:t>compromiso de confidencialidad otorgado por cualquiera de las partes a quien esto compete antes de la fecha del Contrato con respecto a los Suministros o cualquier parte de ellos.</w:t>
            </w:r>
          </w:p>
        </w:tc>
      </w:tr>
      <w:tr w:rsidR="00D46ED1" w:rsidRPr="00C60897" w14:paraId="0B9EFA4F" w14:textId="77777777" w:rsidTr="004149E8">
        <w:tc>
          <w:tcPr>
            <w:tcW w:w="2263" w:type="dxa"/>
          </w:tcPr>
          <w:p w14:paraId="28E5BBB1" w14:textId="77777777" w:rsidR="00D46ED1" w:rsidRPr="00C60897" w:rsidRDefault="00D46ED1" w:rsidP="00557580">
            <w:pPr>
              <w:pStyle w:val="Prrafodelista"/>
              <w:keepNext/>
              <w:keepLines/>
              <w:tabs>
                <w:tab w:val="left" w:pos="426"/>
              </w:tabs>
              <w:spacing w:after="120"/>
              <w:ind w:left="420" w:right="-108" w:hanging="426"/>
              <w:outlineLvl w:val="1"/>
              <w:rPr>
                <w:rFonts w:ascii="Tahoma" w:hAnsi="Tahoma" w:cs="Tahoma"/>
                <w:b/>
                <w:lang w:val="es-419"/>
              </w:rPr>
            </w:pPr>
          </w:p>
        </w:tc>
        <w:tc>
          <w:tcPr>
            <w:tcW w:w="7655" w:type="dxa"/>
            <w:gridSpan w:val="2"/>
            <w:shd w:val="clear" w:color="auto" w:fill="auto"/>
          </w:tcPr>
          <w:p w14:paraId="105E458D" w14:textId="132C2272" w:rsidR="00D46ED1" w:rsidRPr="00C60897" w:rsidRDefault="00FF396D" w:rsidP="00684052">
            <w:pPr>
              <w:ind w:left="476" w:hanging="476"/>
              <w:jc w:val="both"/>
              <w:rPr>
                <w:rFonts w:ascii="Tahoma" w:hAnsi="Tahoma" w:cs="Tahoma"/>
                <w:lang w:val="es-419"/>
              </w:rPr>
            </w:pPr>
            <w:r w:rsidRPr="00C60897">
              <w:rPr>
                <w:rFonts w:ascii="Tahoma" w:hAnsi="Tahoma" w:cs="Tahoma"/>
                <w:lang w:val="es-419"/>
              </w:rPr>
              <w:t xml:space="preserve">21.5 </w:t>
            </w:r>
            <w:r w:rsidR="00D46ED1" w:rsidRPr="00C60897">
              <w:rPr>
                <w:rFonts w:ascii="Tahoma" w:hAnsi="Tahoma" w:cs="Tahoma"/>
                <w:lang w:val="es-419"/>
              </w:rPr>
              <w:t>Las disposiciones de la Cláusula 2</w:t>
            </w:r>
            <w:r w:rsidRPr="00C60897">
              <w:rPr>
                <w:rFonts w:ascii="Tahoma" w:hAnsi="Tahoma" w:cs="Tahoma"/>
                <w:lang w:val="es-419"/>
              </w:rPr>
              <w:t>1</w:t>
            </w:r>
            <w:r w:rsidR="00D46ED1" w:rsidRPr="00C60897">
              <w:rPr>
                <w:rFonts w:ascii="Tahoma" w:hAnsi="Tahoma" w:cs="Tahoma"/>
                <w:lang w:val="es-419"/>
              </w:rPr>
              <w:t xml:space="preserve"> de las CGC permanecerán válidas después del cumplimiento o terminación del Contrato por cualquier razón.</w:t>
            </w:r>
          </w:p>
        </w:tc>
      </w:tr>
      <w:tr w:rsidR="004E0563" w:rsidRPr="00C60897" w14:paraId="5AC31200" w14:textId="77777777" w:rsidTr="004149E8">
        <w:tc>
          <w:tcPr>
            <w:tcW w:w="2263" w:type="dxa"/>
          </w:tcPr>
          <w:p w14:paraId="02FE0913" w14:textId="6E5772FD" w:rsidR="004E0563" w:rsidRPr="00C60897" w:rsidRDefault="000602A7" w:rsidP="008956B1">
            <w:pPr>
              <w:keepNext/>
              <w:keepLines/>
              <w:tabs>
                <w:tab w:val="left" w:pos="426"/>
              </w:tabs>
              <w:spacing w:after="120"/>
              <w:ind w:left="426" w:hanging="426"/>
              <w:outlineLvl w:val="1"/>
              <w:rPr>
                <w:rFonts w:ascii="Tahoma" w:hAnsi="Tahoma" w:cs="Tahoma"/>
                <w:b/>
                <w:lang w:val="es-419"/>
              </w:rPr>
            </w:pPr>
            <w:bookmarkStart w:id="915" w:name="_Toc403379161"/>
            <w:r w:rsidRPr="00C60897">
              <w:rPr>
                <w:rFonts w:ascii="Tahoma" w:hAnsi="Tahoma" w:cs="Tahoma"/>
                <w:b/>
                <w:lang w:val="es-419"/>
              </w:rPr>
              <w:lastRenderedPageBreak/>
              <w:t>2</w:t>
            </w:r>
            <w:r w:rsidR="00FF396D" w:rsidRPr="00C60897">
              <w:rPr>
                <w:rFonts w:ascii="Tahoma" w:hAnsi="Tahoma" w:cs="Tahoma"/>
                <w:b/>
                <w:lang w:val="es-419"/>
              </w:rPr>
              <w:t>2</w:t>
            </w:r>
            <w:r w:rsidRPr="00C60897">
              <w:rPr>
                <w:rFonts w:ascii="Tahoma" w:hAnsi="Tahoma" w:cs="Tahoma"/>
                <w:b/>
                <w:lang w:val="es-419"/>
              </w:rPr>
              <w:t>.</w:t>
            </w:r>
            <w:r w:rsidRPr="00C60897">
              <w:rPr>
                <w:rFonts w:ascii="Tahoma" w:hAnsi="Tahoma" w:cs="Tahoma"/>
                <w:b/>
                <w:lang w:val="es-419"/>
              </w:rPr>
              <w:tab/>
              <w:t>Subcontratación</w:t>
            </w:r>
            <w:bookmarkEnd w:id="915"/>
          </w:p>
        </w:tc>
        <w:tc>
          <w:tcPr>
            <w:tcW w:w="7655" w:type="dxa"/>
            <w:gridSpan w:val="2"/>
            <w:shd w:val="clear" w:color="auto" w:fill="auto"/>
          </w:tcPr>
          <w:p w14:paraId="66AECB88" w14:textId="654E2A03" w:rsidR="00901860" w:rsidRPr="00C60897" w:rsidRDefault="000602A7" w:rsidP="00625546">
            <w:pPr>
              <w:spacing w:after="120"/>
              <w:ind w:left="597" w:hanging="709"/>
              <w:jc w:val="both"/>
              <w:rPr>
                <w:rFonts w:ascii="Tahoma" w:hAnsi="Tahoma" w:cs="Tahoma"/>
                <w:lang w:val="es-419"/>
              </w:rPr>
            </w:pPr>
            <w:r w:rsidRPr="00C60897">
              <w:rPr>
                <w:rFonts w:ascii="Tahoma" w:hAnsi="Tahoma" w:cs="Tahoma"/>
                <w:lang w:val="es-419"/>
              </w:rPr>
              <w:t>2</w:t>
            </w:r>
            <w:r w:rsidR="00522304" w:rsidRPr="00C60897">
              <w:rPr>
                <w:rFonts w:ascii="Tahoma" w:hAnsi="Tahoma" w:cs="Tahoma"/>
                <w:lang w:val="es-419"/>
              </w:rPr>
              <w:t>2</w:t>
            </w:r>
            <w:r w:rsidRPr="00C60897">
              <w:rPr>
                <w:rFonts w:ascii="Tahoma" w:hAnsi="Tahoma" w:cs="Tahoma"/>
                <w:lang w:val="es-419"/>
              </w:rPr>
              <w:t>.1</w:t>
            </w:r>
            <w:r w:rsidR="007E161F" w:rsidRPr="00C60897">
              <w:rPr>
                <w:rFonts w:ascii="Tahoma" w:hAnsi="Tahoma" w:cs="Tahoma"/>
                <w:lang w:val="es-419"/>
              </w:rPr>
              <w:tab/>
            </w:r>
            <w:r w:rsidRPr="00C60897">
              <w:rPr>
                <w:rFonts w:ascii="Tahoma" w:hAnsi="Tahoma" w:cs="Tahoma"/>
                <w:lang w:val="es-419"/>
              </w:rPr>
              <w:t>El Proveedor informará al Contratante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tc>
      </w:tr>
      <w:tr w:rsidR="000602A7" w:rsidRPr="00C60897" w14:paraId="1E0664DE" w14:textId="77777777" w:rsidTr="004149E8">
        <w:tc>
          <w:tcPr>
            <w:tcW w:w="2263" w:type="dxa"/>
          </w:tcPr>
          <w:p w14:paraId="25C02A14" w14:textId="77777777" w:rsidR="000602A7" w:rsidRPr="00C60897" w:rsidRDefault="000602A7" w:rsidP="00557580">
            <w:pPr>
              <w:keepNext/>
              <w:keepLines/>
              <w:tabs>
                <w:tab w:val="left" w:pos="426"/>
              </w:tabs>
              <w:spacing w:after="120"/>
              <w:ind w:left="426" w:hanging="426"/>
              <w:outlineLvl w:val="1"/>
              <w:rPr>
                <w:rFonts w:ascii="Tahoma" w:hAnsi="Tahoma" w:cs="Tahoma"/>
                <w:b/>
                <w:lang w:val="es-419"/>
              </w:rPr>
            </w:pPr>
          </w:p>
        </w:tc>
        <w:tc>
          <w:tcPr>
            <w:tcW w:w="7655" w:type="dxa"/>
            <w:gridSpan w:val="2"/>
            <w:shd w:val="clear" w:color="auto" w:fill="auto"/>
          </w:tcPr>
          <w:p w14:paraId="581AFA6F" w14:textId="5F02E325" w:rsidR="000602A7" w:rsidRPr="00C60897" w:rsidRDefault="000602A7" w:rsidP="00625546">
            <w:pPr>
              <w:spacing w:after="120"/>
              <w:ind w:left="597" w:hanging="709"/>
              <w:jc w:val="both"/>
              <w:rPr>
                <w:rFonts w:ascii="Tahoma" w:hAnsi="Tahoma" w:cs="Tahoma"/>
                <w:lang w:val="es-419"/>
              </w:rPr>
            </w:pPr>
            <w:r w:rsidRPr="00C60897">
              <w:rPr>
                <w:rFonts w:ascii="Tahoma" w:hAnsi="Tahoma" w:cs="Tahoma"/>
                <w:lang w:val="es-419"/>
              </w:rPr>
              <w:t>2</w:t>
            </w:r>
            <w:r w:rsidR="00522304" w:rsidRPr="00C60897">
              <w:rPr>
                <w:rFonts w:ascii="Tahoma" w:hAnsi="Tahoma" w:cs="Tahoma"/>
                <w:lang w:val="es-419"/>
              </w:rPr>
              <w:t>2</w:t>
            </w:r>
            <w:r w:rsidRPr="00C60897">
              <w:rPr>
                <w:rFonts w:ascii="Tahoma" w:hAnsi="Tahoma" w:cs="Tahoma"/>
                <w:lang w:val="es-419"/>
              </w:rPr>
              <w:t>.2</w:t>
            </w:r>
            <w:r w:rsidRPr="00C60897">
              <w:rPr>
                <w:rFonts w:ascii="Tahoma" w:hAnsi="Tahoma" w:cs="Tahoma"/>
                <w:lang w:val="es-419"/>
              </w:rPr>
              <w:tab/>
              <w:t xml:space="preserve">Todos los subcontratos deberán cumplir con las disposiciones de las Cláusulas 3 y </w:t>
            </w:r>
            <w:r w:rsidR="00684052" w:rsidRPr="00C60897">
              <w:rPr>
                <w:rFonts w:ascii="Tahoma" w:hAnsi="Tahoma" w:cs="Tahoma"/>
                <w:lang w:val="es-419"/>
              </w:rPr>
              <w:t>8</w:t>
            </w:r>
            <w:r w:rsidRPr="00C60897">
              <w:rPr>
                <w:rFonts w:ascii="Tahoma" w:hAnsi="Tahoma" w:cs="Tahoma"/>
                <w:lang w:val="es-419"/>
              </w:rPr>
              <w:t xml:space="preserve"> de las CGC.</w:t>
            </w:r>
          </w:p>
        </w:tc>
      </w:tr>
      <w:tr w:rsidR="000602A7" w:rsidRPr="00C60897" w14:paraId="462E5A8A" w14:textId="77777777" w:rsidTr="004149E8">
        <w:tc>
          <w:tcPr>
            <w:tcW w:w="2263" w:type="dxa"/>
          </w:tcPr>
          <w:p w14:paraId="254E7FDC" w14:textId="0031F1CE" w:rsidR="000602A7" w:rsidRPr="00C60897" w:rsidRDefault="00F210B0" w:rsidP="008D6DEB">
            <w:pPr>
              <w:keepNext/>
              <w:keepLines/>
              <w:tabs>
                <w:tab w:val="left" w:pos="426"/>
              </w:tabs>
              <w:ind w:left="426" w:hanging="426"/>
              <w:outlineLvl w:val="1"/>
              <w:rPr>
                <w:rFonts w:ascii="Tahoma" w:hAnsi="Tahoma" w:cs="Tahoma"/>
                <w:b/>
                <w:lang w:val="es-419"/>
              </w:rPr>
            </w:pPr>
            <w:bookmarkStart w:id="916" w:name="_Toc403379162"/>
            <w:r w:rsidRPr="00C60897">
              <w:rPr>
                <w:rFonts w:ascii="Tahoma" w:hAnsi="Tahoma" w:cs="Tahoma"/>
                <w:b/>
                <w:lang w:val="es-419"/>
              </w:rPr>
              <w:t>2</w:t>
            </w:r>
            <w:r w:rsidR="00522304" w:rsidRPr="00C60897">
              <w:rPr>
                <w:rFonts w:ascii="Tahoma" w:hAnsi="Tahoma" w:cs="Tahoma"/>
                <w:b/>
                <w:lang w:val="es-419"/>
              </w:rPr>
              <w:t>3</w:t>
            </w:r>
            <w:r w:rsidRPr="00C60897">
              <w:rPr>
                <w:rFonts w:ascii="Tahoma" w:hAnsi="Tahoma" w:cs="Tahoma"/>
                <w:b/>
                <w:lang w:val="es-419"/>
              </w:rPr>
              <w:t>.</w:t>
            </w:r>
            <w:r w:rsidRPr="00C60897">
              <w:rPr>
                <w:rFonts w:ascii="Tahoma" w:hAnsi="Tahoma" w:cs="Tahoma"/>
                <w:b/>
                <w:lang w:val="es-419"/>
              </w:rPr>
              <w:tab/>
            </w:r>
            <w:r w:rsidR="007E161F" w:rsidRPr="00C60897">
              <w:rPr>
                <w:rFonts w:ascii="Tahoma" w:hAnsi="Tahoma" w:cs="Tahoma"/>
                <w:b/>
                <w:lang w:val="es-419"/>
              </w:rPr>
              <w:t>Especificaciones y Normas</w:t>
            </w:r>
            <w:bookmarkEnd w:id="916"/>
          </w:p>
        </w:tc>
        <w:tc>
          <w:tcPr>
            <w:tcW w:w="7655" w:type="dxa"/>
            <w:gridSpan w:val="2"/>
            <w:shd w:val="clear" w:color="auto" w:fill="auto"/>
          </w:tcPr>
          <w:p w14:paraId="4F8BEDCB" w14:textId="5AEDEDC6" w:rsidR="000602A7" w:rsidRPr="00C60897" w:rsidRDefault="007E161F" w:rsidP="008D6DEB">
            <w:pPr>
              <w:ind w:left="597" w:hanging="709"/>
              <w:jc w:val="both"/>
              <w:rPr>
                <w:rFonts w:ascii="Tahoma" w:hAnsi="Tahoma" w:cs="Tahoma"/>
                <w:lang w:val="es-419"/>
              </w:rPr>
            </w:pPr>
            <w:r w:rsidRPr="00C60897">
              <w:rPr>
                <w:rFonts w:ascii="Tahoma" w:hAnsi="Tahoma" w:cs="Tahoma"/>
                <w:lang w:val="es-419"/>
              </w:rPr>
              <w:t>2</w:t>
            </w:r>
            <w:r w:rsidR="00522304" w:rsidRPr="00C60897">
              <w:rPr>
                <w:rFonts w:ascii="Tahoma" w:hAnsi="Tahoma" w:cs="Tahoma"/>
                <w:lang w:val="es-419"/>
              </w:rPr>
              <w:t>3</w:t>
            </w:r>
            <w:r w:rsidRPr="00C60897">
              <w:rPr>
                <w:rFonts w:ascii="Tahoma" w:hAnsi="Tahoma" w:cs="Tahoma"/>
                <w:lang w:val="es-419"/>
              </w:rPr>
              <w:t>.1</w:t>
            </w:r>
            <w:r w:rsidRPr="00C60897">
              <w:rPr>
                <w:rFonts w:ascii="Tahoma" w:hAnsi="Tahoma" w:cs="Tahoma"/>
                <w:lang w:val="es-419"/>
              </w:rPr>
              <w:tab/>
              <w:t>Especificaciones Técnicas y Planos</w:t>
            </w:r>
          </w:p>
        </w:tc>
      </w:tr>
      <w:tr w:rsidR="007E161F" w:rsidRPr="00C60897" w14:paraId="3125D563" w14:textId="77777777" w:rsidTr="004149E8">
        <w:tc>
          <w:tcPr>
            <w:tcW w:w="2263" w:type="dxa"/>
          </w:tcPr>
          <w:p w14:paraId="31044190" w14:textId="153C365F" w:rsidR="007E161F" w:rsidRPr="00C60897" w:rsidRDefault="007E161F" w:rsidP="00557580">
            <w:pPr>
              <w:keepNext/>
              <w:keepLines/>
              <w:tabs>
                <w:tab w:val="left" w:pos="426"/>
              </w:tabs>
              <w:spacing w:after="120"/>
              <w:ind w:left="426" w:hanging="426"/>
              <w:outlineLvl w:val="1"/>
              <w:rPr>
                <w:rFonts w:ascii="Tahoma" w:hAnsi="Tahoma" w:cs="Tahoma"/>
                <w:b/>
                <w:lang w:val="es-419"/>
              </w:rPr>
            </w:pPr>
          </w:p>
        </w:tc>
        <w:tc>
          <w:tcPr>
            <w:tcW w:w="7655" w:type="dxa"/>
            <w:gridSpan w:val="2"/>
            <w:shd w:val="clear" w:color="auto" w:fill="auto"/>
          </w:tcPr>
          <w:p w14:paraId="0B5403E3" w14:textId="4DDC7FBF" w:rsidR="007E161F" w:rsidRPr="00C60897" w:rsidRDefault="007E161F" w:rsidP="00A2058C">
            <w:pPr>
              <w:numPr>
                <w:ilvl w:val="0"/>
                <w:numId w:val="104"/>
              </w:numPr>
              <w:spacing w:after="120"/>
              <w:ind w:left="1022" w:hanging="425"/>
              <w:jc w:val="both"/>
              <w:rPr>
                <w:rFonts w:ascii="Tahoma" w:hAnsi="Tahoma" w:cs="Tahoma"/>
                <w:lang w:val="es-419"/>
              </w:rPr>
            </w:pPr>
            <w:r w:rsidRPr="00C60897">
              <w:rPr>
                <w:rFonts w:ascii="Tahoma" w:hAnsi="Tahoma" w:cs="Tahoma"/>
                <w:lang w:val="es-419"/>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tc>
      </w:tr>
      <w:tr w:rsidR="000151A0" w:rsidRPr="00C60897" w14:paraId="1684D275" w14:textId="77777777" w:rsidTr="004149E8">
        <w:tc>
          <w:tcPr>
            <w:tcW w:w="2263" w:type="dxa"/>
          </w:tcPr>
          <w:p w14:paraId="2AEEE65C" w14:textId="77777777" w:rsidR="000151A0" w:rsidRPr="00C60897" w:rsidRDefault="000151A0" w:rsidP="00557580">
            <w:pPr>
              <w:keepNext/>
              <w:keepLines/>
              <w:tabs>
                <w:tab w:val="left" w:pos="426"/>
              </w:tabs>
              <w:spacing w:after="120"/>
              <w:ind w:left="426" w:hanging="426"/>
              <w:outlineLvl w:val="1"/>
              <w:rPr>
                <w:rFonts w:ascii="Tahoma" w:hAnsi="Tahoma" w:cs="Tahoma"/>
                <w:b/>
                <w:lang w:val="es-419"/>
              </w:rPr>
            </w:pPr>
          </w:p>
        </w:tc>
        <w:tc>
          <w:tcPr>
            <w:tcW w:w="7655" w:type="dxa"/>
            <w:gridSpan w:val="2"/>
            <w:shd w:val="clear" w:color="auto" w:fill="auto"/>
          </w:tcPr>
          <w:p w14:paraId="2A082BCB" w14:textId="1AAD2358" w:rsidR="000151A0" w:rsidRPr="00C60897" w:rsidRDefault="007E161F" w:rsidP="00A2058C">
            <w:pPr>
              <w:numPr>
                <w:ilvl w:val="0"/>
                <w:numId w:val="104"/>
              </w:numPr>
              <w:spacing w:after="120"/>
              <w:ind w:left="1022" w:hanging="425"/>
              <w:jc w:val="both"/>
              <w:rPr>
                <w:rFonts w:ascii="Tahoma" w:hAnsi="Tahoma" w:cs="Tahoma"/>
                <w:lang w:val="es-419"/>
              </w:rPr>
            </w:pPr>
            <w:r w:rsidRPr="00C60897">
              <w:rPr>
                <w:rFonts w:ascii="Tahoma" w:hAnsi="Tahoma" w:cs="Tahoma"/>
                <w:lang w:val="es-419"/>
              </w:rPr>
              <w:t>El Proveedor tendrá derecho a rehusar responsabilidad por cualquier diseño, dato, plano, especificación u otro documento, o por cualquier modificación proporcionada o diseñada por o en nombre del Comprador, mediante notificación al Comprador de dicho rechazo.</w:t>
            </w:r>
          </w:p>
        </w:tc>
      </w:tr>
      <w:tr w:rsidR="007E161F" w:rsidRPr="00C60897" w14:paraId="31450822" w14:textId="77777777" w:rsidTr="004149E8">
        <w:tc>
          <w:tcPr>
            <w:tcW w:w="2263" w:type="dxa"/>
          </w:tcPr>
          <w:p w14:paraId="3D7EBA64" w14:textId="77777777" w:rsidR="007E161F" w:rsidRPr="00C60897" w:rsidRDefault="007E161F" w:rsidP="00557580">
            <w:pPr>
              <w:keepNext/>
              <w:keepLines/>
              <w:tabs>
                <w:tab w:val="left" w:pos="426"/>
              </w:tabs>
              <w:spacing w:after="120"/>
              <w:ind w:left="426" w:hanging="426"/>
              <w:outlineLvl w:val="1"/>
              <w:rPr>
                <w:rFonts w:ascii="Tahoma" w:hAnsi="Tahoma" w:cs="Tahoma"/>
                <w:b/>
                <w:lang w:val="es-419"/>
              </w:rPr>
            </w:pPr>
          </w:p>
        </w:tc>
        <w:tc>
          <w:tcPr>
            <w:tcW w:w="7655" w:type="dxa"/>
            <w:gridSpan w:val="2"/>
            <w:shd w:val="clear" w:color="auto" w:fill="auto"/>
          </w:tcPr>
          <w:p w14:paraId="41C15775" w14:textId="486810BC" w:rsidR="007E161F" w:rsidRPr="00C60897" w:rsidRDefault="007E161F" w:rsidP="00A2058C">
            <w:pPr>
              <w:numPr>
                <w:ilvl w:val="0"/>
                <w:numId w:val="104"/>
              </w:numPr>
              <w:spacing w:after="120"/>
              <w:ind w:left="1022" w:hanging="425"/>
              <w:jc w:val="both"/>
              <w:rPr>
                <w:rFonts w:ascii="Tahoma" w:hAnsi="Tahoma" w:cs="Tahoma"/>
                <w:lang w:val="es-419"/>
              </w:rPr>
            </w:pPr>
            <w:r w:rsidRPr="00C60897">
              <w:rPr>
                <w:rFonts w:ascii="Tahoma" w:hAnsi="Tahoma" w:cs="Tahoma"/>
                <w:lang w:val="es-419"/>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w:t>
            </w:r>
            <w:r w:rsidR="00684052" w:rsidRPr="00C60897">
              <w:rPr>
                <w:rFonts w:ascii="Tahoma" w:hAnsi="Tahoma" w:cs="Tahoma"/>
                <w:lang w:val="es-419"/>
              </w:rPr>
              <w:t>4</w:t>
            </w:r>
            <w:r w:rsidRPr="00C60897">
              <w:rPr>
                <w:rFonts w:ascii="Tahoma" w:hAnsi="Tahoma" w:cs="Tahoma"/>
                <w:lang w:val="es-419"/>
              </w:rPr>
              <w:t xml:space="preserve"> de las CGC.</w:t>
            </w:r>
          </w:p>
        </w:tc>
      </w:tr>
      <w:tr w:rsidR="0033026A" w:rsidRPr="00C60897" w14:paraId="726069F1" w14:textId="77777777" w:rsidTr="004149E8">
        <w:tc>
          <w:tcPr>
            <w:tcW w:w="2263" w:type="dxa"/>
          </w:tcPr>
          <w:p w14:paraId="25654AD4" w14:textId="3879447B" w:rsidR="0033026A" w:rsidRPr="00C60897" w:rsidRDefault="0033026A" w:rsidP="008956B1">
            <w:pPr>
              <w:keepNext/>
              <w:keepLines/>
              <w:tabs>
                <w:tab w:val="left" w:pos="426"/>
              </w:tabs>
              <w:spacing w:after="120"/>
              <w:ind w:left="426" w:hanging="426"/>
              <w:outlineLvl w:val="1"/>
              <w:rPr>
                <w:rFonts w:ascii="Tahoma" w:hAnsi="Tahoma" w:cs="Tahoma"/>
                <w:b/>
                <w:lang w:val="es-419"/>
              </w:rPr>
            </w:pPr>
            <w:bookmarkStart w:id="917" w:name="_Toc106188582"/>
            <w:bookmarkStart w:id="918" w:name="_Toc403379163"/>
            <w:r w:rsidRPr="00C60897">
              <w:rPr>
                <w:rFonts w:ascii="Tahoma" w:hAnsi="Tahoma" w:cs="Tahoma"/>
                <w:b/>
                <w:lang w:val="es-419"/>
              </w:rPr>
              <w:lastRenderedPageBreak/>
              <w:t>2</w:t>
            </w:r>
            <w:r w:rsidR="00522304" w:rsidRPr="00C60897">
              <w:rPr>
                <w:rFonts w:ascii="Tahoma" w:hAnsi="Tahoma" w:cs="Tahoma"/>
                <w:b/>
                <w:lang w:val="es-419"/>
              </w:rPr>
              <w:t>4</w:t>
            </w:r>
            <w:r w:rsidRPr="00C60897">
              <w:rPr>
                <w:rFonts w:ascii="Tahoma" w:hAnsi="Tahoma" w:cs="Tahoma"/>
                <w:b/>
                <w:lang w:val="es-419"/>
              </w:rPr>
              <w:t>.</w:t>
            </w:r>
            <w:r w:rsidRPr="00C60897">
              <w:rPr>
                <w:rFonts w:ascii="Tahoma" w:hAnsi="Tahoma" w:cs="Tahoma"/>
                <w:b/>
                <w:lang w:val="es-419"/>
              </w:rPr>
              <w:tab/>
              <w:t>Embalaje y Documentos</w:t>
            </w:r>
            <w:bookmarkEnd w:id="917"/>
            <w:bookmarkEnd w:id="918"/>
          </w:p>
        </w:tc>
        <w:tc>
          <w:tcPr>
            <w:tcW w:w="7655" w:type="dxa"/>
            <w:gridSpan w:val="2"/>
            <w:shd w:val="clear" w:color="auto" w:fill="auto"/>
          </w:tcPr>
          <w:p w14:paraId="39F47605" w14:textId="2BDA5DF1" w:rsidR="0033026A" w:rsidRPr="00C60897" w:rsidRDefault="0033026A" w:rsidP="00625546">
            <w:pPr>
              <w:spacing w:after="120"/>
              <w:ind w:left="597" w:hanging="709"/>
              <w:jc w:val="both"/>
              <w:rPr>
                <w:rFonts w:ascii="Tahoma" w:hAnsi="Tahoma" w:cs="Tahoma"/>
                <w:lang w:val="es-419"/>
              </w:rPr>
            </w:pPr>
            <w:r w:rsidRPr="00C60897">
              <w:rPr>
                <w:rFonts w:ascii="Tahoma" w:hAnsi="Tahoma" w:cs="Tahoma"/>
                <w:lang w:val="es-419"/>
              </w:rPr>
              <w:t>2</w:t>
            </w:r>
            <w:r w:rsidR="00522304" w:rsidRPr="00C60897">
              <w:rPr>
                <w:rFonts w:ascii="Tahoma" w:hAnsi="Tahoma" w:cs="Tahoma"/>
                <w:lang w:val="es-419"/>
              </w:rPr>
              <w:t>4</w:t>
            </w:r>
            <w:r w:rsidRPr="00C60897">
              <w:rPr>
                <w:rFonts w:ascii="Tahoma" w:hAnsi="Tahoma" w:cs="Tahoma"/>
                <w:lang w:val="es-419"/>
              </w:rPr>
              <w:t>.1</w:t>
            </w:r>
            <w:r w:rsidRPr="00C60897">
              <w:rPr>
                <w:rFonts w:ascii="Tahoma" w:hAnsi="Tahoma" w:cs="Tahoma"/>
                <w:lang w:val="es-419"/>
              </w:rPr>
              <w:tab/>
              <w:t xml:space="preserve">El Proveedor embalará los Bienes en la forma necesaria para impedir que se dañen o deterioren durante el transporte al lugar de destino final indicado en el Contrato. El embalaje deberá ser adecuado para resistir, sin limitaciones, su manipulación brusca </w:t>
            </w:r>
            <w:r w:rsidR="00D46ED1" w:rsidRPr="00C60897">
              <w:rPr>
                <w:rFonts w:ascii="Tahoma" w:hAnsi="Tahoma" w:cs="Tahoma"/>
                <w:lang w:val="es-419"/>
              </w:rPr>
              <w:t xml:space="preserve">y descuidada, su exposición a temperaturas extremas, la sal y las precipitaciones, y su almacenamiento en espacios abiertos. En el tamaño y peso de los embalajes se tendrá en cuenta, cuando corresponda, la lejanía del lugar de destino final de los </w:t>
            </w:r>
            <w:r w:rsidR="00F67D3D" w:rsidRPr="00C60897">
              <w:rPr>
                <w:rFonts w:ascii="Tahoma" w:hAnsi="Tahoma" w:cs="Tahoma"/>
                <w:lang w:val="es-419"/>
              </w:rPr>
              <w:t>Bienes</w:t>
            </w:r>
            <w:r w:rsidR="00D46ED1" w:rsidRPr="00C60897">
              <w:rPr>
                <w:rFonts w:ascii="Tahoma" w:hAnsi="Tahoma" w:cs="Tahoma"/>
                <w:lang w:val="es-419"/>
              </w:rPr>
              <w:t xml:space="preserve"> y la carencia de equipo pesado de carga y descarga en todos los puntos en que los </w:t>
            </w:r>
            <w:r w:rsidR="00F67D3D" w:rsidRPr="00C60897">
              <w:rPr>
                <w:rFonts w:ascii="Tahoma" w:hAnsi="Tahoma" w:cs="Tahoma"/>
                <w:lang w:val="es-419"/>
              </w:rPr>
              <w:t>Bienes</w:t>
            </w:r>
            <w:r w:rsidR="00D46ED1" w:rsidRPr="00C60897">
              <w:rPr>
                <w:rFonts w:ascii="Tahoma" w:hAnsi="Tahoma" w:cs="Tahoma"/>
                <w:lang w:val="es-419"/>
              </w:rPr>
              <w:t xml:space="preserve"> deban transbordarse.</w:t>
            </w:r>
          </w:p>
        </w:tc>
      </w:tr>
      <w:tr w:rsidR="007E161F" w:rsidRPr="00C60897" w14:paraId="3E92E717" w14:textId="77777777" w:rsidTr="004149E8">
        <w:tc>
          <w:tcPr>
            <w:tcW w:w="2263" w:type="dxa"/>
          </w:tcPr>
          <w:p w14:paraId="019C55C1" w14:textId="77777777" w:rsidR="007E161F" w:rsidRPr="00C60897" w:rsidRDefault="007E161F" w:rsidP="008956B1">
            <w:pPr>
              <w:keepNext/>
              <w:keepLines/>
              <w:tabs>
                <w:tab w:val="left" w:pos="426"/>
              </w:tabs>
              <w:spacing w:after="120"/>
              <w:outlineLvl w:val="1"/>
              <w:rPr>
                <w:rFonts w:ascii="Tahoma" w:hAnsi="Tahoma" w:cs="Tahoma"/>
                <w:b/>
                <w:lang w:val="es-419"/>
              </w:rPr>
            </w:pPr>
          </w:p>
        </w:tc>
        <w:tc>
          <w:tcPr>
            <w:tcW w:w="7655" w:type="dxa"/>
            <w:gridSpan w:val="2"/>
            <w:shd w:val="clear" w:color="auto" w:fill="auto"/>
          </w:tcPr>
          <w:p w14:paraId="659274AC" w14:textId="7352C016" w:rsidR="007E161F" w:rsidRPr="00C60897" w:rsidRDefault="007E161F" w:rsidP="00625546">
            <w:pPr>
              <w:spacing w:after="120"/>
              <w:ind w:left="597" w:hanging="709"/>
              <w:jc w:val="both"/>
              <w:rPr>
                <w:rFonts w:ascii="Tahoma" w:hAnsi="Tahoma" w:cs="Tahoma"/>
                <w:lang w:val="es-419"/>
              </w:rPr>
            </w:pPr>
            <w:r w:rsidRPr="00C60897">
              <w:rPr>
                <w:rFonts w:ascii="Tahoma" w:hAnsi="Tahoma" w:cs="Tahoma"/>
                <w:lang w:val="es-419"/>
              </w:rPr>
              <w:t>2</w:t>
            </w:r>
            <w:r w:rsidR="00522304" w:rsidRPr="00C60897">
              <w:rPr>
                <w:rFonts w:ascii="Tahoma" w:hAnsi="Tahoma" w:cs="Tahoma"/>
                <w:lang w:val="es-419"/>
              </w:rPr>
              <w:t>4</w:t>
            </w:r>
            <w:r w:rsidRPr="00C60897">
              <w:rPr>
                <w:rFonts w:ascii="Tahoma" w:hAnsi="Tahoma" w:cs="Tahoma"/>
                <w:lang w:val="es-419"/>
              </w:rPr>
              <w:t>.2</w:t>
            </w:r>
            <w:r w:rsidRPr="00C60897">
              <w:rPr>
                <w:rFonts w:ascii="Tahoma" w:hAnsi="Tahoma" w:cs="Tahoma"/>
                <w:lang w:val="es-419"/>
              </w:rPr>
              <w:tab/>
              <w:t xml:space="preserve">El embalaje, las identificaciones y los documentos que se coloquen dentro y fuera de los bultos deberán cumplir estrictamente con los requisitos especiales que se hayan estipulado expresamente en el Contrato, y cualquier otro requisito, si lo hubiere, especificado </w:t>
            </w:r>
            <w:r w:rsidRPr="00C60897">
              <w:rPr>
                <w:rFonts w:ascii="Tahoma" w:hAnsi="Tahoma" w:cs="Tahoma"/>
                <w:b/>
                <w:bCs/>
                <w:lang w:val="es-419"/>
              </w:rPr>
              <w:t>en las</w:t>
            </w:r>
            <w:r w:rsidRPr="00C60897">
              <w:rPr>
                <w:rFonts w:ascii="Tahoma" w:hAnsi="Tahoma" w:cs="Tahoma"/>
                <w:b/>
                <w:lang w:val="es-419"/>
              </w:rPr>
              <w:t xml:space="preserve"> CEC</w:t>
            </w:r>
            <w:r w:rsidRPr="00C60897">
              <w:rPr>
                <w:rFonts w:ascii="Tahoma" w:hAnsi="Tahoma" w:cs="Tahoma"/>
                <w:lang w:val="es-419"/>
              </w:rPr>
              <w:t xml:space="preserve"> y en cualquiera otra instrucción dispuesta por el Comprador.</w:t>
            </w:r>
          </w:p>
        </w:tc>
      </w:tr>
      <w:tr w:rsidR="007E161F" w:rsidRPr="00C60897" w14:paraId="464CA5E4" w14:textId="77777777" w:rsidTr="004149E8">
        <w:tc>
          <w:tcPr>
            <w:tcW w:w="2263" w:type="dxa"/>
          </w:tcPr>
          <w:p w14:paraId="4F3B9093" w14:textId="48A00E84" w:rsidR="007E161F" w:rsidRPr="00C60897" w:rsidRDefault="00F210B0" w:rsidP="008956B1">
            <w:pPr>
              <w:keepNext/>
              <w:keepLines/>
              <w:tabs>
                <w:tab w:val="left" w:pos="426"/>
              </w:tabs>
              <w:spacing w:after="120"/>
              <w:ind w:left="567" w:hanging="567"/>
              <w:outlineLvl w:val="1"/>
              <w:rPr>
                <w:rFonts w:ascii="Tahoma" w:hAnsi="Tahoma" w:cs="Tahoma"/>
                <w:b/>
                <w:lang w:val="es-419"/>
              </w:rPr>
            </w:pPr>
            <w:r w:rsidRPr="00C60897">
              <w:rPr>
                <w:rFonts w:ascii="Tahoma" w:hAnsi="Tahoma" w:cs="Tahoma"/>
                <w:b/>
                <w:lang w:val="es-419"/>
              </w:rPr>
              <w:t>2</w:t>
            </w:r>
            <w:r w:rsidR="00522304" w:rsidRPr="00C60897">
              <w:rPr>
                <w:rFonts w:ascii="Tahoma" w:hAnsi="Tahoma" w:cs="Tahoma"/>
                <w:b/>
                <w:lang w:val="es-419"/>
              </w:rPr>
              <w:t>5</w:t>
            </w:r>
            <w:r w:rsidRPr="00C60897">
              <w:rPr>
                <w:rFonts w:ascii="Tahoma" w:hAnsi="Tahoma" w:cs="Tahoma"/>
                <w:b/>
                <w:lang w:val="es-419"/>
              </w:rPr>
              <w:t>.</w:t>
            </w:r>
            <w:r w:rsidRPr="00C60897">
              <w:rPr>
                <w:rFonts w:ascii="Tahoma" w:hAnsi="Tahoma" w:cs="Tahoma"/>
                <w:b/>
                <w:lang w:val="es-419"/>
              </w:rPr>
              <w:tab/>
            </w:r>
            <w:r w:rsidR="007E161F" w:rsidRPr="00C60897">
              <w:rPr>
                <w:rFonts w:ascii="Tahoma" w:hAnsi="Tahoma" w:cs="Tahoma"/>
                <w:b/>
                <w:lang w:val="es-419"/>
              </w:rPr>
              <w:t>Seguros</w:t>
            </w:r>
          </w:p>
        </w:tc>
        <w:tc>
          <w:tcPr>
            <w:tcW w:w="7655" w:type="dxa"/>
            <w:gridSpan w:val="2"/>
            <w:shd w:val="clear" w:color="auto" w:fill="auto"/>
          </w:tcPr>
          <w:p w14:paraId="3B2645B3" w14:textId="3F59C7FA" w:rsidR="007E161F" w:rsidRPr="00C60897" w:rsidRDefault="007E161F" w:rsidP="00625546">
            <w:pPr>
              <w:spacing w:after="120"/>
              <w:ind w:left="597" w:hanging="709"/>
              <w:jc w:val="both"/>
              <w:rPr>
                <w:rFonts w:ascii="Tahoma" w:hAnsi="Tahoma" w:cs="Tahoma"/>
                <w:lang w:val="es-419"/>
              </w:rPr>
            </w:pPr>
            <w:r w:rsidRPr="00C60897">
              <w:rPr>
                <w:rFonts w:ascii="Tahoma" w:hAnsi="Tahoma" w:cs="Tahoma"/>
                <w:lang w:val="es-419"/>
              </w:rPr>
              <w:t>2</w:t>
            </w:r>
            <w:r w:rsidR="00522304" w:rsidRPr="00C60897">
              <w:rPr>
                <w:rFonts w:ascii="Tahoma" w:hAnsi="Tahoma" w:cs="Tahoma"/>
                <w:lang w:val="es-419"/>
              </w:rPr>
              <w:t>5</w:t>
            </w:r>
            <w:r w:rsidRPr="00C60897">
              <w:rPr>
                <w:rFonts w:ascii="Tahoma" w:hAnsi="Tahoma" w:cs="Tahoma"/>
                <w:lang w:val="es-419"/>
              </w:rPr>
              <w:t>.1</w:t>
            </w:r>
            <w:r w:rsidRPr="00C60897">
              <w:rPr>
                <w:rFonts w:ascii="Tahoma" w:hAnsi="Tahoma" w:cs="Tahoma"/>
                <w:lang w:val="es-419"/>
              </w:rPr>
              <w:tab/>
              <w:t xml:space="preserve">A menos que se disponga otra cosa </w:t>
            </w:r>
            <w:r w:rsidRPr="00C60897">
              <w:rPr>
                <w:rFonts w:ascii="Tahoma" w:hAnsi="Tahoma" w:cs="Tahoma"/>
                <w:b/>
                <w:bCs/>
                <w:lang w:val="es-419"/>
              </w:rPr>
              <w:t>en las</w:t>
            </w:r>
            <w:r w:rsidRPr="00C60897">
              <w:rPr>
                <w:rFonts w:ascii="Tahoma" w:hAnsi="Tahoma" w:cs="Tahoma"/>
                <w:b/>
                <w:lang w:val="es-419"/>
              </w:rPr>
              <w:t xml:space="preserve"> CEC</w:t>
            </w:r>
            <w:r w:rsidRPr="00C60897">
              <w:rPr>
                <w:rFonts w:ascii="Tahoma" w:hAnsi="Tahoma" w:cs="Tahoma"/>
                <w:lang w:val="es-419"/>
              </w:rPr>
              <w:t>, los Bienes suministrados bajo el Contrato deberán estar completamente asegurados, en una moneda de libre convertibilidad de un país</w:t>
            </w:r>
            <w:r w:rsidR="00F75E72" w:rsidRPr="00C60897">
              <w:rPr>
                <w:rFonts w:ascii="Tahoma" w:hAnsi="Tahoma" w:cs="Tahoma"/>
                <w:lang w:val="es-419"/>
              </w:rPr>
              <w:t xml:space="preserve"> elegible, contra riesgo de extravío o daños incidentales ocurridos durante fabricación, adquisición, transporte, almacenamiento y entrega, de conformidad con los </w:t>
            </w:r>
            <w:r w:rsidR="00F75E72" w:rsidRPr="00C60897">
              <w:rPr>
                <w:rFonts w:ascii="Tahoma" w:hAnsi="Tahoma" w:cs="Tahoma"/>
                <w:i/>
                <w:lang w:val="es-419"/>
              </w:rPr>
              <w:t>Incoterms</w:t>
            </w:r>
            <w:r w:rsidR="00F75E72" w:rsidRPr="00C60897">
              <w:rPr>
                <w:rFonts w:ascii="Tahoma" w:hAnsi="Tahoma" w:cs="Tahoma"/>
                <w:lang w:val="es-419"/>
              </w:rPr>
              <w:t xml:space="preserve"> aplicables o según se disponga </w:t>
            </w:r>
            <w:r w:rsidR="00F75E72" w:rsidRPr="00C60897">
              <w:rPr>
                <w:rFonts w:ascii="Tahoma" w:hAnsi="Tahoma" w:cs="Tahoma"/>
                <w:b/>
                <w:bCs/>
                <w:lang w:val="es-419"/>
              </w:rPr>
              <w:t>en las</w:t>
            </w:r>
            <w:r w:rsidR="00F75E72" w:rsidRPr="00C60897">
              <w:rPr>
                <w:rFonts w:ascii="Tahoma" w:hAnsi="Tahoma" w:cs="Tahoma"/>
                <w:b/>
                <w:lang w:val="es-419"/>
              </w:rPr>
              <w:t xml:space="preserve"> CEC</w:t>
            </w:r>
            <w:r w:rsidR="00F75E72" w:rsidRPr="00C60897">
              <w:rPr>
                <w:rFonts w:ascii="Tahoma" w:hAnsi="Tahoma" w:cs="Tahoma"/>
                <w:b/>
                <w:bCs/>
                <w:lang w:val="es-419"/>
              </w:rPr>
              <w:t>.</w:t>
            </w:r>
          </w:p>
        </w:tc>
      </w:tr>
      <w:tr w:rsidR="00BD6E23" w:rsidRPr="00C60897" w14:paraId="1A2FF56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13183A8B" w14:textId="372811CD" w:rsidR="00BD6E23" w:rsidRPr="00C60897" w:rsidRDefault="00F210B0" w:rsidP="008956B1">
            <w:pPr>
              <w:keepNext/>
              <w:keepLines/>
              <w:tabs>
                <w:tab w:val="left" w:pos="426"/>
              </w:tabs>
              <w:spacing w:after="120"/>
              <w:ind w:left="567" w:hanging="567"/>
              <w:outlineLvl w:val="1"/>
              <w:rPr>
                <w:rFonts w:ascii="Tahoma" w:hAnsi="Tahoma" w:cs="Tahoma"/>
                <w:b/>
                <w:lang w:val="es-419"/>
              </w:rPr>
            </w:pPr>
            <w:bookmarkStart w:id="919" w:name="_Toc106188584"/>
            <w:bookmarkStart w:id="920" w:name="_Toc403379165"/>
            <w:r w:rsidRPr="00C60897">
              <w:rPr>
                <w:rFonts w:ascii="Tahoma" w:hAnsi="Tahoma" w:cs="Tahoma"/>
                <w:b/>
                <w:lang w:val="es-419"/>
              </w:rPr>
              <w:t>2</w:t>
            </w:r>
            <w:r w:rsidR="00517DCF" w:rsidRPr="00C60897">
              <w:rPr>
                <w:rFonts w:ascii="Tahoma" w:hAnsi="Tahoma" w:cs="Tahoma"/>
                <w:b/>
                <w:lang w:val="es-419"/>
              </w:rPr>
              <w:t>6</w:t>
            </w:r>
            <w:r w:rsidRPr="00C60897">
              <w:rPr>
                <w:rFonts w:ascii="Tahoma" w:hAnsi="Tahoma" w:cs="Tahoma"/>
                <w:b/>
                <w:lang w:val="es-419"/>
              </w:rPr>
              <w:t>.</w:t>
            </w:r>
            <w:r w:rsidRPr="00C60897">
              <w:rPr>
                <w:rFonts w:ascii="Tahoma" w:hAnsi="Tahoma" w:cs="Tahoma"/>
                <w:b/>
                <w:lang w:val="es-419"/>
              </w:rPr>
              <w:tab/>
            </w:r>
            <w:r w:rsidR="00BD6E23" w:rsidRPr="00C60897">
              <w:rPr>
                <w:rFonts w:ascii="Tahoma" w:hAnsi="Tahoma" w:cs="Tahoma"/>
                <w:b/>
                <w:lang w:val="es-419"/>
              </w:rPr>
              <w:t>Transporte</w:t>
            </w:r>
            <w:bookmarkEnd w:id="919"/>
            <w:bookmarkEnd w:id="920"/>
          </w:p>
        </w:tc>
        <w:tc>
          <w:tcPr>
            <w:tcW w:w="7655" w:type="dxa"/>
            <w:gridSpan w:val="2"/>
            <w:tcBorders>
              <w:top w:val="single" w:sz="4" w:space="0" w:color="auto"/>
              <w:left w:val="single" w:sz="4" w:space="0" w:color="auto"/>
              <w:bottom w:val="single" w:sz="4" w:space="0" w:color="auto"/>
              <w:right w:val="single" w:sz="4" w:space="0" w:color="auto"/>
            </w:tcBorders>
          </w:tcPr>
          <w:p w14:paraId="238AAD88" w14:textId="72D512A4" w:rsidR="00BD6E23" w:rsidRPr="00C60897" w:rsidRDefault="00BD6E23" w:rsidP="00625546">
            <w:pPr>
              <w:spacing w:after="120"/>
              <w:ind w:left="597" w:hanging="709"/>
              <w:jc w:val="both"/>
              <w:rPr>
                <w:rFonts w:ascii="Tahoma" w:hAnsi="Tahoma" w:cs="Tahoma"/>
                <w:lang w:val="es-419"/>
              </w:rPr>
            </w:pPr>
            <w:r w:rsidRPr="00C60897">
              <w:rPr>
                <w:rFonts w:ascii="Tahoma" w:hAnsi="Tahoma" w:cs="Tahoma"/>
                <w:lang w:val="es-419"/>
              </w:rPr>
              <w:t>2</w:t>
            </w:r>
            <w:r w:rsidR="00517DCF" w:rsidRPr="00C60897">
              <w:rPr>
                <w:rFonts w:ascii="Tahoma" w:hAnsi="Tahoma" w:cs="Tahoma"/>
                <w:lang w:val="es-419"/>
              </w:rPr>
              <w:t>6</w:t>
            </w:r>
            <w:r w:rsidRPr="00C60897">
              <w:rPr>
                <w:rFonts w:ascii="Tahoma" w:hAnsi="Tahoma" w:cs="Tahoma"/>
                <w:lang w:val="es-419"/>
              </w:rPr>
              <w:t>.1</w:t>
            </w:r>
            <w:r w:rsidRPr="00C60897">
              <w:rPr>
                <w:rFonts w:ascii="Tahoma" w:hAnsi="Tahoma" w:cs="Tahoma"/>
                <w:lang w:val="es-419"/>
              </w:rPr>
              <w:tab/>
              <w:t>A</w:t>
            </w:r>
            <w:r w:rsidR="00361EE3" w:rsidRPr="00C60897">
              <w:rPr>
                <w:rFonts w:ascii="Tahoma" w:hAnsi="Tahoma" w:cs="Tahoma"/>
                <w:lang w:val="es-419"/>
              </w:rPr>
              <w:t xml:space="preserve"> </w:t>
            </w:r>
            <w:r w:rsidRPr="00C60897">
              <w:rPr>
                <w:rFonts w:ascii="Tahoma" w:hAnsi="Tahoma" w:cs="Tahoma"/>
                <w:lang w:val="es-419"/>
              </w:rPr>
              <w:t>menos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disponga</w:t>
            </w:r>
            <w:r w:rsidR="00361EE3" w:rsidRPr="00C60897">
              <w:rPr>
                <w:rFonts w:ascii="Tahoma" w:hAnsi="Tahoma" w:cs="Tahoma"/>
                <w:lang w:val="es-419"/>
              </w:rPr>
              <w:t xml:space="preserve"> </w:t>
            </w:r>
            <w:r w:rsidRPr="00C60897">
              <w:rPr>
                <w:rFonts w:ascii="Tahoma" w:hAnsi="Tahoma" w:cs="Tahoma"/>
                <w:lang w:val="es-419"/>
              </w:rPr>
              <w:t>otra</w:t>
            </w:r>
            <w:r w:rsidR="00361EE3" w:rsidRPr="00C60897">
              <w:rPr>
                <w:rFonts w:ascii="Tahoma" w:hAnsi="Tahoma" w:cs="Tahoma"/>
                <w:lang w:val="es-419"/>
              </w:rPr>
              <w:t xml:space="preserve"> </w:t>
            </w:r>
            <w:r w:rsidRPr="00C60897">
              <w:rPr>
                <w:rFonts w:ascii="Tahoma" w:hAnsi="Tahoma" w:cs="Tahoma"/>
                <w:lang w:val="es-419"/>
              </w:rPr>
              <w:t>cosa</w:t>
            </w:r>
            <w:r w:rsidR="00361EE3" w:rsidRPr="00C60897">
              <w:rPr>
                <w:rFonts w:ascii="Tahoma" w:hAnsi="Tahoma" w:cs="Tahoma"/>
                <w:lang w:val="es-419"/>
              </w:rPr>
              <w:t xml:space="preserve"> </w:t>
            </w:r>
            <w:r w:rsidRPr="00C60897">
              <w:rPr>
                <w:rFonts w:ascii="Tahoma" w:hAnsi="Tahoma" w:cs="Tahoma"/>
                <w:b/>
                <w:bCs/>
                <w:lang w:val="es-419"/>
              </w:rPr>
              <w:t>en</w:t>
            </w:r>
            <w:r w:rsidR="00361EE3" w:rsidRPr="00C60897">
              <w:rPr>
                <w:rFonts w:ascii="Tahoma" w:hAnsi="Tahoma" w:cs="Tahoma"/>
                <w:b/>
                <w:bCs/>
                <w:lang w:val="es-419"/>
              </w:rPr>
              <w:t xml:space="preserve"> </w:t>
            </w:r>
            <w:r w:rsidRPr="00C60897">
              <w:rPr>
                <w:rFonts w:ascii="Tahoma" w:hAnsi="Tahoma" w:cs="Tahoma"/>
                <w:b/>
                <w:bCs/>
                <w:lang w:val="es-419"/>
              </w:rPr>
              <w:t>las</w:t>
            </w:r>
            <w:r w:rsidR="00361EE3" w:rsidRPr="00C60897">
              <w:rPr>
                <w:rFonts w:ascii="Tahoma" w:hAnsi="Tahoma" w:cs="Tahoma"/>
                <w:b/>
                <w:lang w:val="es-419"/>
              </w:rPr>
              <w:t xml:space="preserve"> </w:t>
            </w:r>
            <w:r w:rsidRPr="00C60897">
              <w:rPr>
                <w:rFonts w:ascii="Tahoma" w:hAnsi="Tahoma" w:cs="Tahoma"/>
                <w:b/>
                <w:lang w:val="es-419"/>
              </w:rPr>
              <w:t>CEC</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responsabilidad</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arreglos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transporte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regirá</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i/>
                <w:lang w:val="es-419"/>
              </w:rPr>
              <w:t xml:space="preserve"> </w:t>
            </w:r>
            <w:r w:rsidRPr="00C60897">
              <w:rPr>
                <w:rFonts w:ascii="Tahoma" w:hAnsi="Tahoma" w:cs="Tahoma"/>
                <w:i/>
                <w:lang w:val="es-419"/>
              </w:rPr>
              <w:t>Incoterms</w:t>
            </w:r>
            <w:r w:rsidR="00361EE3" w:rsidRPr="00C60897">
              <w:rPr>
                <w:rFonts w:ascii="Tahoma" w:hAnsi="Tahoma" w:cs="Tahoma"/>
                <w:lang w:val="es-419"/>
              </w:rPr>
              <w:t xml:space="preserve"> </w:t>
            </w:r>
            <w:r w:rsidRPr="00C60897">
              <w:rPr>
                <w:rFonts w:ascii="Tahoma" w:hAnsi="Tahoma" w:cs="Tahoma"/>
                <w:lang w:val="es-419"/>
              </w:rPr>
              <w:t>indicados.</w:t>
            </w:r>
          </w:p>
        </w:tc>
      </w:tr>
      <w:tr w:rsidR="00BD6E23" w:rsidRPr="00C60897" w14:paraId="765DBC62"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2B807C74" w14:textId="7339166F" w:rsidR="00BD6E23" w:rsidRPr="00C60897" w:rsidRDefault="00F210B0" w:rsidP="008956B1">
            <w:pPr>
              <w:keepNext/>
              <w:keepLines/>
              <w:tabs>
                <w:tab w:val="left" w:pos="426"/>
              </w:tabs>
              <w:spacing w:after="120"/>
              <w:ind w:left="567" w:hanging="567"/>
              <w:outlineLvl w:val="1"/>
              <w:rPr>
                <w:rFonts w:ascii="Tahoma" w:hAnsi="Tahoma" w:cs="Tahoma"/>
                <w:b/>
                <w:lang w:val="es-419"/>
              </w:rPr>
            </w:pPr>
            <w:r w:rsidRPr="00C60897">
              <w:rPr>
                <w:rFonts w:ascii="Tahoma" w:hAnsi="Tahoma" w:cs="Tahoma"/>
                <w:b/>
                <w:lang w:val="es-419"/>
              </w:rPr>
              <w:t>2</w:t>
            </w:r>
            <w:r w:rsidR="00517DCF" w:rsidRPr="00C60897">
              <w:rPr>
                <w:rFonts w:ascii="Tahoma" w:hAnsi="Tahoma" w:cs="Tahoma"/>
                <w:b/>
                <w:lang w:val="es-419"/>
              </w:rPr>
              <w:t>7</w:t>
            </w:r>
            <w:r w:rsidRPr="00C60897">
              <w:rPr>
                <w:rFonts w:ascii="Tahoma" w:hAnsi="Tahoma" w:cs="Tahoma"/>
                <w:b/>
                <w:lang w:val="es-419"/>
              </w:rPr>
              <w:t>.</w:t>
            </w:r>
            <w:r w:rsidRPr="00C60897">
              <w:rPr>
                <w:rFonts w:ascii="Tahoma" w:hAnsi="Tahoma" w:cs="Tahoma"/>
                <w:b/>
                <w:lang w:val="es-419"/>
              </w:rPr>
              <w:tab/>
            </w:r>
            <w:r w:rsidR="00CB5E2F" w:rsidRPr="00C60897">
              <w:rPr>
                <w:rFonts w:ascii="Tahoma" w:hAnsi="Tahoma" w:cs="Tahoma"/>
                <w:b/>
                <w:lang w:val="es-419"/>
              </w:rPr>
              <w:t>Inspecciones</w:t>
            </w:r>
            <w:r w:rsidR="00361EE3" w:rsidRPr="00C60897">
              <w:rPr>
                <w:rFonts w:ascii="Tahoma" w:hAnsi="Tahoma" w:cs="Tahoma"/>
                <w:b/>
                <w:lang w:val="es-419"/>
              </w:rPr>
              <w:t xml:space="preserve"> </w:t>
            </w:r>
            <w:r w:rsidR="00CB5E2F" w:rsidRPr="00C60897">
              <w:rPr>
                <w:rFonts w:ascii="Tahoma" w:hAnsi="Tahoma" w:cs="Tahoma"/>
                <w:b/>
                <w:lang w:val="es-419"/>
              </w:rPr>
              <w:t>y</w:t>
            </w:r>
            <w:r w:rsidR="00361EE3" w:rsidRPr="00C60897">
              <w:rPr>
                <w:rFonts w:ascii="Tahoma" w:hAnsi="Tahoma" w:cs="Tahoma"/>
                <w:b/>
                <w:lang w:val="es-419"/>
              </w:rPr>
              <w:t xml:space="preserve"> </w:t>
            </w:r>
            <w:r w:rsidR="00CB5E2F" w:rsidRPr="00C60897">
              <w:rPr>
                <w:rFonts w:ascii="Tahoma" w:hAnsi="Tahoma" w:cs="Tahoma"/>
                <w:b/>
                <w:lang w:val="es-419"/>
              </w:rPr>
              <w:t>Pruebas</w:t>
            </w:r>
          </w:p>
        </w:tc>
        <w:tc>
          <w:tcPr>
            <w:tcW w:w="7655" w:type="dxa"/>
            <w:gridSpan w:val="2"/>
            <w:tcBorders>
              <w:top w:val="single" w:sz="4" w:space="0" w:color="auto"/>
              <w:left w:val="single" w:sz="4" w:space="0" w:color="auto"/>
              <w:bottom w:val="single" w:sz="4" w:space="0" w:color="auto"/>
              <w:right w:val="single" w:sz="4" w:space="0" w:color="auto"/>
            </w:tcBorders>
          </w:tcPr>
          <w:p w14:paraId="7B3333F8" w14:textId="6967C2A2" w:rsidR="00BD6E23" w:rsidRPr="00C60897" w:rsidRDefault="00517DCF" w:rsidP="00AB4264">
            <w:pPr>
              <w:tabs>
                <w:tab w:val="left" w:pos="594"/>
              </w:tabs>
              <w:spacing w:after="120"/>
              <w:ind w:left="594" w:hanging="708"/>
              <w:jc w:val="both"/>
              <w:rPr>
                <w:rFonts w:ascii="Tahoma" w:hAnsi="Tahoma" w:cs="Tahoma"/>
                <w:lang w:val="es-419"/>
              </w:rPr>
            </w:pPr>
            <w:r w:rsidRPr="00C60897">
              <w:rPr>
                <w:rFonts w:ascii="Tahoma" w:hAnsi="Tahoma" w:cs="Tahoma"/>
                <w:lang w:val="es-419"/>
              </w:rPr>
              <w:t xml:space="preserve">27.1 </w:t>
            </w:r>
            <w:r w:rsidR="00AB4264" w:rsidRPr="00C60897">
              <w:rPr>
                <w:rFonts w:ascii="Tahoma" w:hAnsi="Tahoma" w:cs="Tahoma"/>
                <w:lang w:val="es-419"/>
              </w:rPr>
              <w:t xml:space="preserve">  </w:t>
            </w:r>
            <w:r w:rsidR="00CB5E2F" w:rsidRPr="00C60897">
              <w:rPr>
                <w:rFonts w:ascii="Tahoma" w:hAnsi="Tahoma" w:cs="Tahoma"/>
                <w:lang w:val="es-419"/>
              </w:rPr>
              <w:t>El</w:t>
            </w:r>
            <w:r w:rsidR="00361EE3" w:rsidRPr="00C60897">
              <w:rPr>
                <w:rFonts w:ascii="Tahoma" w:hAnsi="Tahoma" w:cs="Tahoma"/>
                <w:lang w:val="es-419"/>
              </w:rPr>
              <w:t xml:space="preserve"> </w:t>
            </w:r>
            <w:r w:rsidR="00CB5E2F" w:rsidRPr="00C60897">
              <w:rPr>
                <w:rFonts w:ascii="Tahoma" w:hAnsi="Tahoma" w:cs="Tahoma"/>
                <w:lang w:val="es-419"/>
              </w:rPr>
              <w:t>Proveedor</w:t>
            </w:r>
            <w:r w:rsidR="00361EE3" w:rsidRPr="00C60897">
              <w:rPr>
                <w:rFonts w:ascii="Tahoma" w:hAnsi="Tahoma" w:cs="Tahoma"/>
                <w:lang w:val="es-419"/>
              </w:rPr>
              <w:t xml:space="preserve"> </w:t>
            </w:r>
            <w:r w:rsidR="00CB5E2F" w:rsidRPr="00C60897">
              <w:rPr>
                <w:rFonts w:ascii="Tahoma" w:hAnsi="Tahoma" w:cs="Tahoma"/>
                <w:lang w:val="es-419"/>
              </w:rPr>
              <w:t>realizará</w:t>
            </w:r>
            <w:r w:rsidR="00361EE3" w:rsidRPr="00C60897">
              <w:rPr>
                <w:rFonts w:ascii="Tahoma" w:hAnsi="Tahoma" w:cs="Tahoma"/>
                <w:lang w:val="es-419"/>
              </w:rPr>
              <w:t xml:space="preserve"> </w:t>
            </w:r>
            <w:r w:rsidR="00CB5E2F" w:rsidRPr="00C60897">
              <w:rPr>
                <w:rFonts w:ascii="Tahoma" w:hAnsi="Tahoma" w:cs="Tahoma"/>
                <w:lang w:val="es-419"/>
              </w:rPr>
              <w:t>todas</w:t>
            </w:r>
            <w:r w:rsidR="00361EE3" w:rsidRPr="00C60897">
              <w:rPr>
                <w:rFonts w:ascii="Tahoma" w:hAnsi="Tahoma" w:cs="Tahoma"/>
                <w:lang w:val="es-419"/>
              </w:rPr>
              <w:t xml:space="preserve"> </w:t>
            </w:r>
            <w:r w:rsidR="00CB5E2F" w:rsidRPr="00C60897">
              <w:rPr>
                <w:rFonts w:ascii="Tahoma" w:hAnsi="Tahoma" w:cs="Tahoma"/>
                <w:lang w:val="es-419"/>
              </w:rPr>
              <w:t>las</w:t>
            </w:r>
            <w:r w:rsidR="00361EE3" w:rsidRPr="00C60897">
              <w:rPr>
                <w:rFonts w:ascii="Tahoma" w:hAnsi="Tahoma" w:cs="Tahoma"/>
                <w:lang w:val="es-419"/>
              </w:rPr>
              <w:t xml:space="preserve"> </w:t>
            </w:r>
            <w:r w:rsidR="00CB5E2F" w:rsidRPr="00C60897">
              <w:rPr>
                <w:rFonts w:ascii="Tahoma" w:hAnsi="Tahoma" w:cs="Tahoma"/>
                <w:lang w:val="es-419"/>
              </w:rPr>
              <w:t>pruebas</w:t>
            </w:r>
            <w:r w:rsidR="00361EE3" w:rsidRPr="00C60897">
              <w:rPr>
                <w:rFonts w:ascii="Tahoma" w:hAnsi="Tahoma" w:cs="Tahoma"/>
                <w:lang w:val="es-419"/>
              </w:rPr>
              <w:t xml:space="preserve"> </w:t>
            </w:r>
            <w:r w:rsidR="00CB5E2F" w:rsidRPr="00C60897">
              <w:rPr>
                <w:rFonts w:ascii="Tahoma" w:hAnsi="Tahoma" w:cs="Tahoma"/>
                <w:lang w:val="es-419"/>
              </w:rPr>
              <w:t>y/o</w:t>
            </w:r>
            <w:r w:rsidR="00361EE3" w:rsidRPr="00C60897">
              <w:rPr>
                <w:rFonts w:ascii="Tahoma" w:hAnsi="Tahoma" w:cs="Tahoma"/>
                <w:lang w:val="es-419"/>
              </w:rPr>
              <w:t xml:space="preserve"> </w:t>
            </w:r>
            <w:r w:rsidR="00CB5E2F" w:rsidRPr="00C60897">
              <w:rPr>
                <w:rFonts w:ascii="Tahoma" w:hAnsi="Tahoma" w:cs="Tahoma"/>
                <w:lang w:val="es-419"/>
              </w:rPr>
              <w:t>inspecciones</w:t>
            </w:r>
            <w:r w:rsidR="00361EE3" w:rsidRPr="00C60897">
              <w:rPr>
                <w:rFonts w:ascii="Tahoma" w:hAnsi="Tahoma" w:cs="Tahoma"/>
                <w:lang w:val="es-419"/>
              </w:rPr>
              <w:t xml:space="preserve"> </w:t>
            </w:r>
            <w:r w:rsidR="00CB5E2F" w:rsidRPr="00C60897">
              <w:rPr>
                <w:rFonts w:ascii="Tahoma" w:hAnsi="Tahoma" w:cs="Tahoma"/>
                <w:lang w:val="es-419"/>
              </w:rPr>
              <w:t>de</w:t>
            </w:r>
            <w:r w:rsidR="00361EE3" w:rsidRPr="00C60897">
              <w:rPr>
                <w:rFonts w:ascii="Tahoma" w:hAnsi="Tahoma" w:cs="Tahoma"/>
                <w:lang w:val="es-419"/>
              </w:rPr>
              <w:t xml:space="preserve"> </w:t>
            </w:r>
            <w:r w:rsidR="00CB5E2F" w:rsidRPr="00C60897">
              <w:rPr>
                <w:rFonts w:ascii="Tahoma" w:hAnsi="Tahoma" w:cs="Tahoma"/>
                <w:lang w:val="es-419"/>
              </w:rPr>
              <w:t>los</w:t>
            </w:r>
            <w:r w:rsidR="00361EE3" w:rsidRPr="00C60897">
              <w:rPr>
                <w:rFonts w:ascii="Tahoma" w:hAnsi="Tahoma" w:cs="Tahoma"/>
                <w:lang w:val="es-419"/>
              </w:rPr>
              <w:t xml:space="preserve"> </w:t>
            </w:r>
            <w:r w:rsidR="00CB5E2F" w:rsidRPr="00C60897">
              <w:rPr>
                <w:rFonts w:ascii="Tahoma" w:hAnsi="Tahoma" w:cs="Tahoma"/>
                <w:lang w:val="es-419"/>
              </w:rPr>
              <w:t>Bienes</w:t>
            </w:r>
            <w:r w:rsidR="00361EE3" w:rsidRPr="00C60897">
              <w:rPr>
                <w:rFonts w:ascii="Tahoma" w:hAnsi="Tahoma" w:cs="Tahoma"/>
                <w:lang w:val="es-419"/>
              </w:rPr>
              <w:t xml:space="preserve"> </w:t>
            </w:r>
            <w:r w:rsidR="00CB5E2F" w:rsidRPr="00C60897">
              <w:rPr>
                <w:rFonts w:ascii="Tahoma" w:hAnsi="Tahoma" w:cs="Tahoma"/>
                <w:lang w:val="es-419"/>
              </w:rPr>
              <w:t>y</w:t>
            </w:r>
            <w:r w:rsidR="00361EE3" w:rsidRPr="00C60897">
              <w:rPr>
                <w:rFonts w:ascii="Tahoma" w:hAnsi="Tahoma" w:cs="Tahoma"/>
                <w:lang w:val="es-419"/>
              </w:rPr>
              <w:t xml:space="preserve"> </w:t>
            </w:r>
            <w:r w:rsidR="00CB5E2F" w:rsidRPr="00C60897">
              <w:rPr>
                <w:rFonts w:ascii="Tahoma" w:hAnsi="Tahoma" w:cs="Tahoma"/>
                <w:lang w:val="es-419"/>
              </w:rPr>
              <w:t>Servicios</w:t>
            </w:r>
            <w:r w:rsidR="00361EE3" w:rsidRPr="00C60897">
              <w:rPr>
                <w:rFonts w:ascii="Tahoma" w:hAnsi="Tahoma" w:cs="Tahoma"/>
                <w:lang w:val="es-419"/>
              </w:rPr>
              <w:t xml:space="preserve"> </w:t>
            </w:r>
            <w:r w:rsidR="00CB5E2F" w:rsidRPr="00C60897">
              <w:rPr>
                <w:rFonts w:ascii="Tahoma" w:hAnsi="Tahoma" w:cs="Tahoma"/>
                <w:lang w:val="es-419"/>
              </w:rPr>
              <w:t>Conexos</w:t>
            </w:r>
            <w:r w:rsidR="00361EE3" w:rsidRPr="00C60897">
              <w:rPr>
                <w:rFonts w:ascii="Tahoma" w:hAnsi="Tahoma" w:cs="Tahoma"/>
                <w:lang w:val="es-419"/>
              </w:rPr>
              <w:t xml:space="preserve"> </w:t>
            </w:r>
            <w:r w:rsidR="00CB5E2F" w:rsidRPr="00C60897">
              <w:rPr>
                <w:rFonts w:ascii="Tahoma" w:hAnsi="Tahoma" w:cs="Tahoma"/>
                <w:lang w:val="es-419"/>
              </w:rPr>
              <w:t>según</w:t>
            </w:r>
            <w:r w:rsidR="00361EE3" w:rsidRPr="00C60897">
              <w:rPr>
                <w:rFonts w:ascii="Tahoma" w:hAnsi="Tahoma" w:cs="Tahoma"/>
                <w:lang w:val="es-419"/>
              </w:rPr>
              <w:t xml:space="preserve"> </w:t>
            </w:r>
            <w:r w:rsidR="00CB5E2F" w:rsidRPr="00C60897">
              <w:rPr>
                <w:rFonts w:ascii="Tahoma" w:hAnsi="Tahoma" w:cs="Tahoma"/>
                <w:lang w:val="es-419"/>
              </w:rPr>
              <w:t>se</w:t>
            </w:r>
            <w:r w:rsidR="00361EE3" w:rsidRPr="00C60897">
              <w:rPr>
                <w:rFonts w:ascii="Tahoma" w:hAnsi="Tahoma" w:cs="Tahoma"/>
                <w:lang w:val="es-419"/>
              </w:rPr>
              <w:t xml:space="preserve"> </w:t>
            </w:r>
            <w:r w:rsidR="00CB5E2F" w:rsidRPr="00C60897">
              <w:rPr>
                <w:rFonts w:ascii="Tahoma" w:hAnsi="Tahoma" w:cs="Tahoma"/>
                <w:lang w:val="es-419"/>
              </w:rPr>
              <w:t>dispone</w:t>
            </w:r>
            <w:r w:rsidR="00361EE3" w:rsidRPr="00C60897">
              <w:rPr>
                <w:rFonts w:ascii="Tahoma" w:hAnsi="Tahoma" w:cs="Tahoma"/>
                <w:lang w:val="es-419"/>
              </w:rPr>
              <w:t xml:space="preserve"> </w:t>
            </w:r>
            <w:r w:rsidR="00CB5E2F" w:rsidRPr="00C60897">
              <w:rPr>
                <w:rFonts w:ascii="Tahoma" w:hAnsi="Tahoma" w:cs="Tahoma"/>
                <w:b/>
                <w:bCs/>
                <w:lang w:val="es-419"/>
              </w:rPr>
              <w:t>en</w:t>
            </w:r>
            <w:r w:rsidR="00361EE3" w:rsidRPr="00C60897">
              <w:rPr>
                <w:rFonts w:ascii="Tahoma" w:hAnsi="Tahoma" w:cs="Tahoma"/>
                <w:b/>
                <w:bCs/>
                <w:lang w:val="es-419"/>
              </w:rPr>
              <w:t xml:space="preserve"> </w:t>
            </w:r>
            <w:r w:rsidR="00CB5E2F" w:rsidRPr="00C60897">
              <w:rPr>
                <w:rFonts w:ascii="Tahoma" w:hAnsi="Tahoma" w:cs="Tahoma"/>
                <w:b/>
                <w:bCs/>
                <w:lang w:val="es-419"/>
              </w:rPr>
              <w:t>las</w:t>
            </w:r>
            <w:r w:rsidR="00361EE3" w:rsidRPr="00C60897">
              <w:rPr>
                <w:rFonts w:ascii="Tahoma" w:hAnsi="Tahoma" w:cs="Tahoma"/>
                <w:b/>
                <w:lang w:val="es-419"/>
              </w:rPr>
              <w:t xml:space="preserve"> </w:t>
            </w:r>
            <w:r w:rsidR="00CB5E2F" w:rsidRPr="00C60897">
              <w:rPr>
                <w:rFonts w:ascii="Tahoma" w:hAnsi="Tahoma" w:cs="Tahoma"/>
                <w:b/>
                <w:lang w:val="es-419"/>
              </w:rPr>
              <w:t>CEC</w:t>
            </w:r>
            <w:r w:rsidR="00CB5E2F" w:rsidRPr="00C60897">
              <w:rPr>
                <w:rFonts w:ascii="Tahoma" w:hAnsi="Tahoma" w:cs="Tahoma"/>
                <w:lang w:val="es-419"/>
              </w:rPr>
              <w:t>,</w:t>
            </w:r>
            <w:r w:rsidR="00361EE3" w:rsidRPr="00C60897">
              <w:rPr>
                <w:rFonts w:ascii="Tahoma" w:hAnsi="Tahoma" w:cs="Tahoma"/>
                <w:lang w:val="es-419"/>
              </w:rPr>
              <w:t xml:space="preserve"> </w:t>
            </w:r>
            <w:r w:rsidR="00CB5E2F" w:rsidRPr="00C60897">
              <w:rPr>
                <w:rFonts w:ascii="Tahoma" w:hAnsi="Tahoma" w:cs="Tahoma"/>
                <w:lang w:val="es-419"/>
              </w:rPr>
              <w:t>por</w:t>
            </w:r>
            <w:r w:rsidR="00361EE3" w:rsidRPr="00C60897">
              <w:rPr>
                <w:rFonts w:ascii="Tahoma" w:hAnsi="Tahoma" w:cs="Tahoma"/>
                <w:lang w:val="es-419"/>
              </w:rPr>
              <w:t xml:space="preserve"> </w:t>
            </w:r>
            <w:r w:rsidR="00CB5E2F" w:rsidRPr="00C60897">
              <w:rPr>
                <w:rFonts w:ascii="Tahoma" w:hAnsi="Tahoma" w:cs="Tahoma"/>
                <w:lang w:val="es-419"/>
              </w:rPr>
              <w:t>su</w:t>
            </w:r>
            <w:r w:rsidR="00361EE3" w:rsidRPr="00C60897">
              <w:rPr>
                <w:rFonts w:ascii="Tahoma" w:hAnsi="Tahoma" w:cs="Tahoma"/>
                <w:lang w:val="es-419"/>
              </w:rPr>
              <w:t xml:space="preserve"> </w:t>
            </w:r>
            <w:r w:rsidR="00CB5E2F" w:rsidRPr="00C60897">
              <w:rPr>
                <w:rFonts w:ascii="Tahoma" w:hAnsi="Tahoma" w:cs="Tahoma"/>
                <w:lang w:val="es-419"/>
              </w:rPr>
              <w:t>cuenta</w:t>
            </w:r>
            <w:r w:rsidR="00361EE3" w:rsidRPr="00C60897">
              <w:rPr>
                <w:rFonts w:ascii="Tahoma" w:hAnsi="Tahoma" w:cs="Tahoma"/>
                <w:lang w:val="es-419"/>
              </w:rPr>
              <w:t xml:space="preserve"> </w:t>
            </w:r>
            <w:r w:rsidR="00CB5E2F" w:rsidRPr="00C60897">
              <w:rPr>
                <w:rFonts w:ascii="Tahoma" w:hAnsi="Tahoma" w:cs="Tahoma"/>
                <w:lang w:val="es-419"/>
              </w:rPr>
              <w:t>y</w:t>
            </w:r>
            <w:r w:rsidR="00361EE3" w:rsidRPr="00C60897">
              <w:rPr>
                <w:rFonts w:ascii="Tahoma" w:hAnsi="Tahoma" w:cs="Tahoma"/>
                <w:lang w:val="es-419"/>
              </w:rPr>
              <w:t xml:space="preserve"> </w:t>
            </w:r>
            <w:r w:rsidR="00CB5E2F" w:rsidRPr="00C60897">
              <w:rPr>
                <w:rFonts w:ascii="Tahoma" w:hAnsi="Tahoma" w:cs="Tahoma"/>
                <w:lang w:val="es-419"/>
              </w:rPr>
              <w:t>sin</w:t>
            </w:r>
            <w:r w:rsidR="00361EE3" w:rsidRPr="00C60897">
              <w:rPr>
                <w:rFonts w:ascii="Tahoma" w:hAnsi="Tahoma" w:cs="Tahoma"/>
                <w:lang w:val="es-419"/>
              </w:rPr>
              <w:t xml:space="preserve"> </w:t>
            </w:r>
            <w:r w:rsidR="00CB5E2F" w:rsidRPr="00C60897">
              <w:rPr>
                <w:rFonts w:ascii="Tahoma" w:hAnsi="Tahoma" w:cs="Tahoma"/>
                <w:lang w:val="es-419"/>
              </w:rPr>
              <w:t>costo</w:t>
            </w:r>
            <w:r w:rsidR="00361EE3" w:rsidRPr="00C60897">
              <w:rPr>
                <w:rFonts w:ascii="Tahoma" w:hAnsi="Tahoma" w:cs="Tahoma"/>
                <w:lang w:val="es-419"/>
              </w:rPr>
              <w:t xml:space="preserve"> </w:t>
            </w:r>
            <w:r w:rsidR="00CB5E2F" w:rsidRPr="00C60897">
              <w:rPr>
                <w:rFonts w:ascii="Tahoma" w:hAnsi="Tahoma" w:cs="Tahoma"/>
                <w:lang w:val="es-419"/>
              </w:rPr>
              <w:t>alguno</w:t>
            </w:r>
            <w:r w:rsidR="00361EE3" w:rsidRPr="00C60897">
              <w:rPr>
                <w:rFonts w:ascii="Tahoma" w:hAnsi="Tahoma" w:cs="Tahoma"/>
                <w:lang w:val="es-419"/>
              </w:rPr>
              <w:t xml:space="preserve"> </w:t>
            </w:r>
            <w:r w:rsidR="00CB5E2F" w:rsidRPr="00C60897">
              <w:rPr>
                <w:rFonts w:ascii="Tahoma" w:hAnsi="Tahoma" w:cs="Tahoma"/>
                <w:lang w:val="es-419"/>
              </w:rPr>
              <w:t>para</w:t>
            </w:r>
            <w:r w:rsidR="00361EE3" w:rsidRPr="00C60897">
              <w:rPr>
                <w:rFonts w:ascii="Tahoma" w:hAnsi="Tahoma" w:cs="Tahoma"/>
                <w:lang w:val="es-419"/>
              </w:rPr>
              <w:t xml:space="preserve"> </w:t>
            </w:r>
            <w:r w:rsidR="00CB5E2F" w:rsidRPr="00C60897">
              <w:rPr>
                <w:rFonts w:ascii="Tahoma" w:hAnsi="Tahoma" w:cs="Tahoma"/>
                <w:lang w:val="es-419"/>
              </w:rPr>
              <w:t>el</w:t>
            </w:r>
            <w:r w:rsidR="00361EE3" w:rsidRPr="00C60897">
              <w:rPr>
                <w:rFonts w:ascii="Tahoma" w:hAnsi="Tahoma" w:cs="Tahoma"/>
                <w:lang w:val="es-419"/>
              </w:rPr>
              <w:t xml:space="preserve"> </w:t>
            </w:r>
            <w:r w:rsidR="00CB5E2F" w:rsidRPr="00C60897">
              <w:rPr>
                <w:rFonts w:ascii="Tahoma" w:hAnsi="Tahoma" w:cs="Tahoma"/>
                <w:lang w:val="es-419"/>
              </w:rPr>
              <w:t>Comprador.</w:t>
            </w:r>
          </w:p>
        </w:tc>
      </w:tr>
      <w:tr w:rsidR="0085463E" w:rsidRPr="00C60897" w14:paraId="01BB344B"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323ABBEF" w14:textId="77777777" w:rsidR="0085463E" w:rsidRPr="00C60897" w:rsidRDefault="0085463E" w:rsidP="008956B1">
            <w:pPr>
              <w:keepNext/>
              <w:keepLines/>
              <w:tabs>
                <w:tab w:val="left" w:pos="426"/>
              </w:tabs>
              <w:spacing w:after="120"/>
              <w:outlineLvl w:val="1"/>
              <w:rPr>
                <w:rFonts w:ascii="Tahoma" w:hAnsi="Tahoma" w:cs="Tahoma"/>
                <w:b/>
                <w:lang w:val="es-ES"/>
              </w:rPr>
            </w:pPr>
          </w:p>
        </w:tc>
        <w:tc>
          <w:tcPr>
            <w:tcW w:w="7655" w:type="dxa"/>
            <w:gridSpan w:val="2"/>
            <w:tcBorders>
              <w:top w:val="single" w:sz="4" w:space="0" w:color="auto"/>
              <w:left w:val="single" w:sz="4" w:space="0" w:color="auto"/>
              <w:bottom w:val="single" w:sz="4" w:space="0" w:color="auto"/>
              <w:right w:val="single" w:sz="4" w:space="0" w:color="auto"/>
            </w:tcBorders>
          </w:tcPr>
          <w:p w14:paraId="12487B9F" w14:textId="4233EE98" w:rsidR="0085463E"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 xml:space="preserve">27.2 </w:t>
            </w:r>
            <w:r w:rsidR="00AB4264" w:rsidRPr="00C60897">
              <w:rPr>
                <w:rFonts w:ascii="Tahoma" w:hAnsi="Tahoma" w:cs="Tahoma"/>
                <w:lang w:val="es-419"/>
              </w:rPr>
              <w:t xml:space="preserve">   </w:t>
            </w:r>
            <w:r w:rsidR="0085463E" w:rsidRPr="00C60897">
              <w:rPr>
                <w:rFonts w:ascii="Tahoma" w:hAnsi="Tahoma" w:cs="Tahoma"/>
                <w:lang w:val="es-419"/>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0085463E" w:rsidRPr="00C60897">
              <w:rPr>
                <w:rFonts w:ascii="Tahoma" w:hAnsi="Tahoma" w:cs="Tahoma"/>
                <w:lang w:val="es-419"/>
              </w:rPr>
              <w:t>Subcláusula</w:t>
            </w:r>
            <w:proofErr w:type="spellEnd"/>
            <w:r w:rsidR="0085463E" w:rsidRPr="00C60897">
              <w:rPr>
                <w:rFonts w:ascii="Tahoma" w:hAnsi="Tahoma" w:cs="Tahoma"/>
                <w:lang w:val="es-419"/>
              </w:rPr>
              <w:t xml:space="preserve"> 2</w:t>
            </w:r>
            <w:r w:rsidR="00684052" w:rsidRPr="00C60897">
              <w:rPr>
                <w:rFonts w:ascii="Tahoma" w:hAnsi="Tahoma" w:cs="Tahoma"/>
                <w:lang w:val="es-419"/>
              </w:rPr>
              <w:t>7</w:t>
            </w:r>
            <w:r w:rsidR="0085463E" w:rsidRPr="00C60897">
              <w:rPr>
                <w:rFonts w:ascii="Tahoma" w:hAnsi="Tahoma" w:cs="Tahoma"/>
                <w:lang w:val="es-419"/>
              </w:rPr>
              <w:t xml:space="preserve">.3 de las CGC, cuando dichas inspecciones o pruebas sean realizadas en recintos del Proveedor o de sus subcontratistas se </w:t>
            </w:r>
            <w:proofErr w:type="gramStart"/>
            <w:r w:rsidR="0085463E" w:rsidRPr="00C60897">
              <w:rPr>
                <w:rFonts w:ascii="Tahoma" w:hAnsi="Tahoma" w:cs="Tahoma"/>
                <w:lang w:val="es-419"/>
              </w:rPr>
              <w:t>le</w:t>
            </w:r>
            <w:proofErr w:type="gramEnd"/>
            <w:r w:rsidR="0085463E" w:rsidRPr="00C60897">
              <w:rPr>
                <w:rFonts w:ascii="Tahoma" w:hAnsi="Tahoma" w:cs="Tahoma"/>
                <w:lang w:val="es-419"/>
              </w:rPr>
              <w:t xml:space="preserve"> proporcionará a los inspectores todas las facilidades y asistencia razonables, incluso el acceso a los planos y datos sobre producción, sin cargo alguno para el Comprador.</w:t>
            </w:r>
          </w:p>
        </w:tc>
      </w:tr>
      <w:tr w:rsidR="0085463E" w:rsidRPr="00C60897" w14:paraId="243C472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BBBE483" w14:textId="77777777" w:rsidR="0085463E" w:rsidRPr="00C60897" w:rsidRDefault="0085463E" w:rsidP="008956B1">
            <w:pPr>
              <w:keepNext/>
              <w:keepLines/>
              <w:tabs>
                <w:tab w:val="left" w:pos="426"/>
              </w:tab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23A5E30" w14:textId="179819CF" w:rsidR="0085463E"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 xml:space="preserve">27.3 </w:t>
            </w:r>
            <w:r w:rsidR="0085463E" w:rsidRPr="00C60897">
              <w:rPr>
                <w:rFonts w:ascii="Tahoma" w:hAnsi="Tahoma" w:cs="Tahoma"/>
                <w:lang w:val="es-419"/>
              </w:rPr>
              <w:t xml:space="preserve">El Comprador o su representante designado tendrá derecho a presenciar las pruebas y/o inspecciones mencionadas en la </w:t>
            </w:r>
            <w:proofErr w:type="spellStart"/>
            <w:r w:rsidR="0085463E" w:rsidRPr="00C60897">
              <w:rPr>
                <w:rFonts w:ascii="Tahoma" w:hAnsi="Tahoma" w:cs="Tahoma"/>
                <w:lang w:val="es-419"/>
              </w:rPr>
              <w:t>Subcláusula</w:t>
            </w:r>
            <w:proofErr w:type="spellEnd"/>
            <w:r w:rsidR="0085463E" w:rsidRPr="00C60897">
              <w:rPr>
                <w:rFonts w:ascii="Tahoma" w:hAnsi="Tahoma" w:cs="Tahoma"/>
                <w:lang w:val="es-419"/>
              </w:rPr>
              <w:t xml:space="preserve"> 2</w:t>
            </w:r>
            <w:r w:rsidR="00684052" w:rsidRPr="00C60897">
              <w:rPr>
                <w:rFonts w:ascii="Tahoma" w:hAnsi="Tahoma" w:cs="Tahoma"/>
                <w:lang w:val="es-419"/>
              </w:rPr>
              <w:t>7</w:t>
            </w:r>
            <w:r w:rsidR="0085463E" w:rsidRPr="00C60897">
              <w:rPr>
                <w:rFonts w:ascii="Tahoma" w:hAnsi="Tahoma" w:cs="Tahoma"/>
                <w:lang w:val="es-419"/>
              </w:rPr>
              <w:t>.2 de las CGC, siempre y cuando éste asuma todos los costos y gastos que ocasione su participación, incluyendo, pero sin limitarse a, gastos de viaje, alojamiento y alimentación.</w:t>
            </w:r>
          </w:p>
        </w:tc>
      </w:tr>
      <w:tr w:rsidR="00003DF6" w:rsidRPr="00C60897" w14:paraId="4FE244A0"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4D7C9385" w14:textId="77777777" w:rsidR="00003DF6" w:rsidRPr="00C60897" w:rsidRDefault="00003DF6" w:rsidP="008956B1">
            <w:pPr>
              <w:keepNext/>
              <w:keepLines/>
              <w:tabs>
                <w:tab w:val="left" w:pos="426"/>
              </w:tab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F342E55" w14:textId="50EA9469" w:rsidR="00003DF6"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 xml:space="preserve">27.4 </w:t>
            </w:r>
            <w:r w:rsidR="00003DF6" w:rsidRPr="00C60897">
              <w:rPr>
                <w:rFonts w:ascii="Tahoma" w:hAnsi="Tahoma" w:cs="Tahoma"/>
                <w:lang w:val="es-419"/>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tc>
      </w:tr>
      <w:tr w:rsidR="0085463E" w:rsidRPr="00C60897" w14:paraId="4DD27EC1"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51BFA1BA" w14:textId="77777777" w:rsidR="0085463E" w:rsidRPr="00C60897" w:rsidRDefault="0085463E" w:rsidP="008956B1">
            <w:pPr>
              <w:keepNext/>
              <w:keepLines/>
              <w:spacing w:after="120"/>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3FAC3DFA" w14:textId="4FAC78D6" w:rsidR="0085463E"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 xml:space="preserve">27.5 </w:t>
            </w:r>
            <w:r w:rsidR="00A33EFB" w:rsidRPr="00C60897">
              <w:rPr>
                <w:rFonts w:ascii="Tahoma" w:hAnsi="Tahoma" w:cs="Tahoma"/>
                <w:lang w:val="es-419"/>
              </w:rPr>
              <w:t xml:space="preserve">El Comprador podrá requerirle al Proveedor que realice algunas pruebas y/o inspecciones que no están requeridas en el Contrato, pero que considere necesarias para verificar que las características y funcionamiento de los </w:t>
            </w:r>
            <w:r w:rsidR="0099096A" w:rsidRPr="00C60897">
              <w:rPr>
                <w:rFonts w:ascii="Tahoma" w:hAnsi="Tahoma" w:cs="Tahoma"/>
                <w:lang w:val="es-419"/>
              </w:rPr>
              <w:t>Bienes</w:t>
            </w:r>
            <w:r w:rsidR="00A33EFB" w:rsidRPr="00C60897">
              <w:rPr>
                <w:rFonts w:ascii="Tahoma" w:hAnsi="Tahoma" w:cs="Tahoma"/>
                <w:lang w:val="es-419"/>
              </w:rPr>
              <w:t xml:space="preserve"> cumplan con los códigos de las especificaciones técnicas y normas establecidas en el Contrato. Los costos adicionales razonables</w:t>
            </w:r>
            <w:r w:rsidR="00A17CEB" w:rsidRPr="00C60897">
              <w:rPr>
                <w:rFonts w:ascii="Tahoma" w:hAnsi="Tahoma" w:cs="Tahoma"/>
                <w:lang w:val="es-419"/>
              </w:rPr>
              <w:t xml:space="preserve">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tc>
      </w:tr>
      <w:tr w:rsidR="00C86DC7" w:rsidRPr="00C60897" w14:paraId="7639CF6D" w14:textId="77777777" w:rsidTr="004149E8">
        <w:tc>
          <w:tcPr>
            <w:tcW w:w="2263" w:type="dxa"/>
          </w:tcPr>
          <w:p w14:paraId="555BA4CC" w14:textId="77777777" w:rsidR="00C86DC7" w:rsidRPr="00C60897" w:rsidRDefault="00C86DC7" w:rsidP="008956B1">
            <w:pPr>
              <w:keepNext/>
              <w:keepLines/>
              <w:spacing w:after="120"/>
              <w:outlineLvl w:val="1"/>
              <w:rPr>
                <w:rFonts w:ascii="Tahoma" w:hAnsi="Tahoma" w:cs="Tahoma"/>
                <w:b/>
                <w:lang w:val="es-419"/>
              </w:rPr>
            </w:pPr>
          </w:p>
        </w:tc>
        <w:tc>
          <w:tcPr>
            <w:tcW w:w="7655" w:type="dxa"/>
            <w:gridSpan w:val="2"/>
          </w:tcPr>
          <w:p w14:paraId="37CE08F1" w14:textId="650A3BF6" w:rsidR="00C86DC7"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 xml:space="preserve">27.6 </w:t>
            </w:r>
            <w:r w:rsidR="00C86DC7" w:rsidRPr="00C60897">
              <w:rPr>
                <w:rFonts w:ascii="Tahoma" w:hAnsi="Tahoma" w:cs="Tahoma"/>
                <w:lang w:val="es-419"/>
              </w:rPr>
              <w:t>El</w:t>
            </w:r>
            <w:r w:rsidR="00361EE3" w:rsidRPr="00C60897">
              <w:rPr>
                <w:rFonts w:ascii="Tahoma" w:hAnsi="Tahoma" w:cs="Tahoma"/>
                <w:lang w:val="es-419"/>
              </w:rPr>
              <w:t xml:space="preserve"> </w:t>
            </w:r>
            <w:r w:rsidR="00C86DC7" w:rsidRPr="00C60897">
              <w:rPr>
                <w:rFonts w:ascii="Tahoma" w:hAnsi="Tahoma" w:cs="Tahoma"/>
                <w:lang w:val="es-419"/>
              </w:rPr>
              <w:t>Proveedor</w:t>
            </w:r>
            <w:r w:rsidR="00361EE3" w:rsidRPr="00C60897">
              <w:rPr>
                <w:rFonts w:ascii="Tahoma" w:hAnsi="Tahoma" w:cs="Tahoma"/>
                <w:lang w:val="es-419"/>
              </w:rPr>
              <w:t xml:space="preserve"> </w:t>
            </w:r>
            <w:r w:rsidR="00C86DC7" w:rsidRPr="00C60897">
              <w:rPr>
                <w:rFonts w:ascii="Tahoma" w:hAnsi="Tahoma" w:cs="Tahoma"/>
                <w:lang w:val="es-419"/>
              </w:rPr>
              <w:t>presentará</w:t>
            </w:r>
            <w:r w:rsidR="00361EE3" w:rsidRPr="00C60897">
              <w:rPr>
                <w:rFonts w:ascii="Tahoma" w:hAnsi="Tahoma" w:cs="Tahoma"/>
                <w:lang w:val="es-419"/>
              </w:rPr>
              <w:t xml:space="preserve"> </w:t>
            </w:r>
            <w:r w:rsidR="00C86DC7" w:rsidRPr="00C60897">
              <w:rPr>
                <w:rFonts w:ascii="Tahoma" w:hAnsi="Tahoma" w:cs="Tahoma"/>
                <w:lang w:val="es-419"/>
              </w:rPr>
              <w:t>al</w:t>
            </w:r>
            <w:r w:rsidR="00361EE3" w:rsidRPr="00C60897">
              <w:rPr>
                <w:rFonts w:ascii="Tahoma" w:hAnsi="Tahoma" w:cs="Tahoma"/>
                <w:lang w:val="es-419"/>
              </w:rPr>
              <w:t xml:space="preserve"> </w:t>
            </w:r>
            <w:r w:rsidR="00C86DC7" w:rsidRPr="00C60897">
              <w:rPr>
                <w:rFonts w:ascii="Tahoma" w:hAnsi="Tahoma" w:cs="Tahoma"/>
                <w:lang w:val="es-419"/>
              </w:rPr>
              <w:t>Comprador</w:t>
            </w:r>
            <w:r w:rsidR="00361EE3" w:rsidRPr="00C60897">
              <w:rPr>
                <w:rFonts w:ascii="Tahoma" w:hAnsi="Tahoma" w:cs="Tahoma"/>
                <w:lang w:val="es-419"/>
              </w:rPr>
              <w:t xml:space="preserve"> </w:t>
            </w:r>
            <w:r w:rsidR="00C86DC7" w:rsidRPr="00C60897">
              <w:rPr>
                <w:rFonts w:ascii="Tahoma" w:hAnsi="Tahoma" w:cs="Tahoma"/>
                <w:lang w:val="es-419"/>
              </w:rPr>
              <w:t>un</w:t>
            </w:r>
            <w:r w:rsidR="00361EE3" w:rsidRPr="00C60897">
              <w:rPr>
                <w:rFonts w:ascii="Tahoma" w:hAnsi="Tahoma" w:cs="Tahoma"/>
                <w:lang w:val="es-419"/>
              </w:rPr>
              <w:t xml:space="preserve"> </w:t>
            </w:r>
            <w:r w:rsidR="00C86DC7" w:rsidRPr="00C60897">
              <w:rPr>
                <w:rFonts w:ascii="Tahoma" w:hAnsi="Tahoma" w:cs="Tahoma"/>
                <w:lang w:val="es-419"/>
              </w:rPr>
              <w:t>informe</w:t>
            </w:r>
            <w:r w:rsidR="00361EE3" w:rsidRPr="00C60897">
              <w:rPr>
                <w:rFonts w:ascii="Tahoma" w:hAnsi="Tahoma" w:cs="Tahoma"/>
                <w:lang w:val="es-419"/>
              </w:rPr>
              <w:t xml:space="preserve"> </w:t>
            </w:r>
            <w:r w:rsidR="00C86DC7" w:rsidRPr="00C60897">
              <w:rPr>
                <w:rFonts w:ascii="Tahoma" w:hAnsi="Tahoma" w:cs="Tahoma"/>
                <w:lang w:val="es-419"/>
              </w:rPr>
              <w:t>de</w:t>
            </w:r>
            <w:r w:rsidR="00361EE3" w:rsidRPr="00C60897">
              <w:rPr>
                <w:rFonts w:ascii="Tahoma" w:hAnsi="Tahoma" w:cs="Tahoma"/>
                <w:lang w:val="es-419"/>
              </w:rPr>
              <w:t xml:space="preserve"> </w:t>
            </w:r>
            <w:r w:rsidR="00C86DC7" w:rsidRPr="00C60897">
              <w:rPr>
                <w:rFonts w:ascii="Tahoma" w:hAnsi="Tahoma" w:cs="Tahoma"/>
                <w:lang w:val="es-419"/>
              </w:rPr>
              <w:t>los</w:t>
            </w:r>
            <w:r w:rsidR="00361EE3" w:rsidRPr="00C60897">
              <w:rPr>
                <w:rFonts w:ascii="Tahoma" w:hAnsi="Tahoma" w:cs="Tahoma"/>
                <w:lang w:val="es-419"/>
              </w:rPr>
              <w:t xml:space="preserve"> </w:t>
            </w:r>
            <w:r w:rsidR="00C86DC7" w:rsidRPr="00C60897">
              <w:rPr>
                <w:rFonts w:ascii="Tahoma" w:hAnsi="Tahoma" w:cs="Tahoma"/>
                <w:lang w:val="es-419"/>
              </w:rPr>
              <w:t>resultados</w:t>
            </w:r>
            <w:r w:rsidR="00361EE3" w:rsidRPr="00C60897">
              <w:rPr>
                <w:rFonts w:ascii="Tahoma" w:hAnsi="Tahoma" w:cs="Tahoma"/>
                <w:lang w:val="es-419"/>
              </w:rPr>
              <w:t xml:space="preserve"> </w:t>
            </w:r>
            <w:r w:rsidR="00C86DC7" w:rsidRPr="00C60897">
              <w:rPr>
                <w:rFonts w:ascii="Tahoma" w:hAnsi="Tahoma" w:cs="Tahoma"/>
                <w:lang w:val="es-419"/>
              </w:rPr>
              <w:t>de</w:t>
            </w:r>
            <w:r w:rsidR="00361EE3" w:rsidRPr="00C60897">
              <w:rPr>
                <w:rFonts w:ascii="Tahoma" w:hAnsi="Tahoma" w:cs="Tahoma"/>
                <w:lang w:val="es-419"/>
              </w:rPr>
              <w:t xml:space="preserve"> </w:t>
            </w:r>
            <w:r w:rsidR="00C86DC7" w:rsidRPr="00C60897">
              <w:rPr>
                <w:rFonts w:ascii="Tahoma" w:hAnsi="Tahoma" w:cs="Tahoma"/>
                <w:lang w:val="es-419"/>
              </w:rPr>
              <w:t>dichas</w:t>
            </w:r>
            <w:r w:rsidR="00361EE3" w:rsidRPr="00C60897">
              <w:rPr>
                <w:rFonts w:ascii="Tahoma" w:hAnsi="Tahoma" w:cs="Tahoma"/>
                <w:lang w:val="es-419"/>
              </w:rPr>
              <w:t xml:space="preserve"> </w:t>
            </w:r>
            <w:r w:rsidR="00C86DC7" w:rsidRPr="00C60897">
              <w:rPr>
                <w:rFonts w:ascii="Tahoma" w:hAnsi="Tahoma" w:cs="Tahoma"/>
                <w:lang w:val="es-419"/>
              </w:rPr>
              <w:t>pruebas</w:t>
            </w:r>
            <w:r w:rsidR="00361EE3" w:rsidRPr="00C60897">
              <w:rPr>
                <w:rFonts w:ascii="Tahoma" w:hAnsi="Tahoma" w:cs="Tahoma"/>
                <w:lang w:val="es-419"/>
              </w:rPr>
              <w:t xml:space="preserve"> </w:t>
            </w:r>
            <w:r w:rsidR="00C86DC7" w:rsidRPr="00C60897">
              <w:rPr>
                <w:rFonts w:ascii="Tahoma" w:hAnsi="Tahoma" w:cs="Tahoma"/>
                <w:lang w:val="es-419"/>
              </w:rPr>
              <w:t>y/o</w:t>
            </w:r>
            <w:r w:rsidR="00361EE3" w:rsidRPr="00C60897">
              <w:rPr>
                <w:rFonts w:ascii="Tahoma" w:hAnsi="Tahoma" w:cs="Tahoma"/>
                <w:lang w:val="es-419"/>
              </w:rPr>
              <w:t xml:space="preserve"> </w:t>
            </w:r>
            <w:r w:rsidR="00C86DC7" w:rsidRPr="00C60897">
              <w:rPr>
                <w:rFonts w:ascii="Tahoma" w:hAnsi="Tahoma" w:cs="Tahoma"/>
                <w:lang w:val="es-419"/>
              </w:rPr>
              <w:t>inspecciones.</w:t>
            </w:r>
          </w:p>
        </w:tc>
      </w:tr>
      <w:tr w:rsidR="00540056" w:rsidRPr="00C60897" w14:paraId="1B7A813E" w14:textId="77777777" w:rsidTr="004149E8">
        <w:tc>
          <w:tcPr>
            <w:tcW w:w="2263" w:type="dxa"/>
          </w:tcPr>
          <w:p w14:paraId="6B3602FE" w14:textId="77777777" w:rsidR="00540056" w:rsidRPr="00C60897" w:rsidRDefault="00540056" w:rsidP="008956B1">
            <w:pPr>
              <w:keepNext/>
              <w:keepLines/>
              <w:spacing w:after="120"/>
              <w:outlineLvl w:val="1"/>
              <w:rPr>
                <w:rFonts w:ascii="Tahoma" w:hAnsi="Tahoma" w:cs="Tahoma"/>
                <w:b/>
                <w:lang w:val="es-419"/>
              </w:rPr>
            </w:pPr>
          </w:p>
        </w:tc>
        <w:tc>
          <w:tcPr>
            <w:tcW w:w="7655" w:type="dxa"/>
            <w:gridSpan w:val="2"/>
          </w:tcPr>
          <w:p w14:paraId="121DC77B" w14:textId="1D49BCCE" w:rsidR="00540056"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27.</w:t>
            </w:r>
            <w:r w:rsidR="00684052" w:rsidRPr="00C60897">
              <w:rPr>
                <w:rFonts w:ascii="Tahoma" w:hAnsi="Tahoma" w:cs="Tahoma"/>
                <w:lang w:val="es-419"/>
              </w:rPr>
              <w:t>7</w:t>
            </w:r>
            <w:r w:rsidRPr="00C60897">
              <w:rPr>
                <w:rFonts w:ascii="Tahoma" w:hAnsi="Tahoma" w:cs="Tahoma"/>
                <w:lang w:val="es-419"/>
              </w:rPr>
              <w:t xml:space="preserve"> </w:t>
            </w:r>
            <w:r w:rsidR="00540056" w:rsidRPr="00C60897">
              <w:rPr>
                <w:rFonts w:ascii="Tahoma" w:hAnsi="Tahoma" w:cs="Tahoma"/>
                <w:lang w:val="es-419"/>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00540056" w:rsidRPr="00C60897">
              <w:rPr>
                <w:rFonts w:ascii="Tahoma" w:hAnsi="Tahoma" w:cs="Tahoma"/>
                <w:lang w:val="es-419"/>
              </w:rPr>
              <w:t>Subcláusula</w:t>
            </w:r>
            <w:proofErr w:type="spellEnd"/>
            <w:r w:rsidR="00540056" w:rsidRPr="00C60897">
              <w:rPr>
                <w:rFonts w:ascii="Tahoma" w:hAnsi="Tahoma" w:cs="Tahoma"/>
                <w:lang w:val="es-419"/>
              </w:rPr>
              <w:t xml:space="preserve"> 2</w:t>
            </w:r>
            <w:r w:rsidR="00684052" w:rsidRPr="00C60897">
              <w:rPr>
                <w:rFonts w:ascii="Tahoma" w:hAnsi="Tahoma" w:cs="Tahoma"/>
                <w:lang w:val="es-419"/>
              </w:rPr>
              <w:t>7</w:t>
            </w:r>
            <w:r w:rsidR="00540056" w:rsidRPr="00C60897">
              <w:rPr>
                <w:rFonts w:ascii="Tahoma" w:hAnsi="Tahoma" w:cs="Tahoma"/>
                <w:lang w:val="es-419"/>
              </w:rPr>
              <w:t>.4 de las CGC.</w:t>
            </w:r>
          </w:p>
        </w:tc>
      </w:tr>
      <w:tr w:rsidR="00540056" w:rsidRPr="00C60897" w14:paraId="6DA59506" w14:textId="77777777" w:rsidTr="004149E8">
        <w:tc>
          <w:tcPr>
            <w:tcW w:w="2263" w:type="dxa"/>
          </w:tcPr>
          <w:p w14:paraId="0F7F2AA6" w14:textId="77777777" w:rsidR="00540056" w:rsidRPr="00C60897" w:rsidRDefault="00540056" w:rsidP="008956B1">
            <w:pPr>
              <w:keepNext/>
              <w:keepLines/>
              <w:spacing w:after="120"/>
              <w:outlineLvl w:val="1"/>
              <w:rPr>
                <w:rFonts w:ascii="Tahoma" w:hAnsi="Tahoma" w:cs="Tahoma"/>
                <w:b/>
                <w:lang w:val="es-419"/>
              </w:rPr>
            </w:pPr>
          </w:p>
        </w:tc>
        <w:tc>
          <w:tcPr>
            <w:tcW w:w="7655" w:type="dxa"/>
            <w:gridSpan w:val="2"/>
          </w:tcPr>
          <w:p w14:paraId="1C93D02A" w14:textId="28E6DF95" w:rsidR="00540056" w:rsidRPr="00C60897" w:rsidRDefault="00517DCF" w:rsidP="00AB4264">
            <w:pPr>
              <w:spacing w:after="120"/>
              <w:ind w:left="597" w:hanging="709"/>
              <w:jc w:val="both"/>
              <w:rPr>
                <w:rFonts w:ascii="Tahoma" w:hAnsi="Tahoma" w:cs="Tahoma"/>
                <w:lang w:val="es-419"/>
              </w:rPr>
            </w:pPr>
            <w:r w:rsidRPr="00C60897">
              <w:rPr>
                <w:rFonts w:ascii="Tahoma" w:hAnsi="Tahoma" w:cs="Tahoma"/>
                <w:lang w:val="es-419"/>
              </w:rPr>
              <w:t>27.</w:t>
            </w:r>
            <w:r w:rsidR="00684052" w:rsidRPr="00C60897">
              <w:rPr>
                <w:rFonts w:ascii="Tahoma" w:hAnsi="Tahoma" w:cs="Tahoma"/>
                <w:lang w:val="es-419"/>
              </w:rPr>
              <w:t>8</w:t>
            </w:r>
            <w:r w:rsidRPr="00C60897">
              <w:rPr>
                <w:rFonts w:ascii="Tahoma" w:hAnsi="Tahoma" w:cs="Tahoma"/>
                <w:lang w:val="es-419"/>
              </w:rPr>
              <w:t xml:space="preserve"> </w:t>
            </w:r>
            <w:r w:rsidR="00540056" w:rsidRPr="00C60897">
              <w:rPr>
                <w:rFonts w:ascii="Tahoma" w:hAnsi="Tahoma" w:cs="Tahoma"/>
                <w:lang w:val="es-419"/>
              </w:rPr>
              <w:t xml:space="preserve">El Proveedor acepta que ni la realización de pruebas o inspecciones de los Bienes o de parte de ellos, ni la presencia del Comprador o de su representante, ni la emisión de informes, de conformidad con la </w:t>
            </w:r>
            <w:proofErr w:type="spellStart"/>
            <w:r w:rsidR="00540056" w:rsidRPr="00C60897">
              <w:rPr>
                <w:rFonts w:ascii="Tahoma" w:hAnsi="Tahoma" w:cs="Tahoma"/>
                <w:lang w:val="es-419"/>
              </w:rPr>
              <w:t>Subcláusula</w:t>
            </w:r>
            <w:proofErr w:type="spellEnd"/>
            <w:r w:rsidR="00540056" w:rsidRPr="00C60897">
              <w:rPr>
                <w:rFonts w:ascii="Tahoma" w:hAnsi="Tahoma" w:cs="Tahoma"/>
                <w:lang w:val="es-419"/>
              </w:rPr>
              <w:t xml:space="preserve"> 2</w:t>
            </w:r>
            <w:r w:rsidR="00684052" w:rsidRPr="00C60897">
              <w:rPr>
                <w:rFonts w:ascii="Tahoma" w:hAnsi="Tahoma" w:cs="Tahoma"/>
                <w:lang w:val="es-419"/>
              </w:rPr>
              <w:t>7</w:t>
            </w:r>
            <w:r w:rsidR="00540056" w:rsidRPr="00C60897">
              <w:rPr>
                <w:rFonts w:ascii="Tahoma" w:hAnsi="Tahoma" w:cs="Tahoma"/>
                <w:lang w:val="es-419"/>
              </w:rPr>
              <w:t>.6 de las CGC, lo eximirán de las garantías u otras obligaciones en virtud del Contrato.</w:t>
            </w:r>
          </w:p>
        </w:tc>
      </w:tr>
      <w:tr w:rsidR="00F75E72" w:rsidRPr="00C60897" w14:paraId="612D61C2" w14:textId="77777777" w:rsidTr="004149E8">
        <w:tc>
          <w:tcPr>
            <w:tcW w:w="2263" w:type="dxa"/>
          </w:tcPr>
          <w:p w14:paraId="4376629E" w14:textId="3EBA717C" w:rsidR="00F75E72" w:rsidRPr="00C60897" w:rsidRDefault="00A17CEB" w:rsidP="00557580">
            <w:pPr>
              <w:keepNext/>
              <w:keepLines/>
              <w:tabs>
                <w:tab w:val="left" w:pos="426"/>
              </w:tabs>
              <w:spacing w:after="120"/>
              <w:ind w:left="426" w:hanging="426"/>
              <w:outlineLvl w:val="1"/>
              <w:rPr>
                <w:rFonts w:ascii="Tahoma" w:hAnsi="Tahoma" w:cs="Tahoma"/>
                <w:b/>
                <w:lang w:val="es-419"/>
              </w:rPr>
            </w:pPr>
            <w:bookmarkStart w:id="921" w:name="_Toc106188586"/>
            <w:bookmarkStart w:id="922" w:name="_Toc403379167"/>
            <w:r w:rsidRPr="00C60897">
              <w:rPr>
                <w:rFonts w:ascii="Tahoma" w:hAnsi="Tahoma" w:cs="Tahoma"/>
                <w:b/>
                <w:lang w:val="es-419"/>
              </w:rPr>
              <w:lastRenderedPageBreak/>
              <w:t>2</w:t>
            </w:r>
            <w:r w:rsidR="00517DCF" w:rsidRPr="00C60897">
              <w:rPr>
                <w:rFonts w:ascii="Tahoma" w:hAnsi="Tahoma" w:cs="Tahoma"/>
                <w:b/>
                <w:lang w:val="es-419"/>
              </w:rPr>
              <w:t>8</w:t>
            </w:r>
            <w:r w:rsidRPr="00C60897">
              <w:rPr>
                <w:rFonts w:ascii="Tahoma" w:hAnsi="Tahoma" w:cs="Tahoma"/>
                <w:b/>
                <w:lang w:val="es-419"/>
              </w:rPr>
              <w:t>.</w:t>
            </w:r>
            <w:r w:rsidRPr="00C60897">
              <w:rPr>
                <w:rFonts w:ascii="Tahoma" w:hAnsi="Tahoma" w:cs="Tahoma"/>
                <w:b/>
                <w:lang w:val="es-419"/>
              </w:rPr>
              <w:tab/>
            </w:r>
            <w:r w:rsidR="00F75E72" w:rsidRPr="00C60897">
              <w:rPr>
                <w:rFonts w:ascii="Tahoma" w:hAnsi="Tahoma" w:cs="Tahoma"/>
                <w:b/>
                <w:lang w:val="es-419"/>
              </w:rPr>
              <w:t>Liquidación por Daños y Perjuicios</w:t>
            </w:r>
            <w:bookmarkEnd w:id="921"/>
            <w:bookmarkEnd w:id="922"/>
          </w:p>
        </w:tc>
        <w:tc>
          <w:tcPr>
            <w:tcW w:w="7655" w:type="dxa"/>
            <w:gridSpan w:val="2"/>
          </w:tcPr>
          <w:p w14:paraId="2FB22B21" w14:textId="73A5EF9D" w:rsidR="00F75E72"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28.1 </w:t>
            </w:r>
            <w:r w:rsidR="00F75E72" w:rsidRPr="00C60897">
              <w:rPr>
                <w:rFonts w:ascii="Tahoma" w:hAnsi="Tahoma" w:cs="Tahoma"/>
                <w:lang w:val="es-419"/>
              </w:rPr>
              <w:t>Con excepción de lo que se establece en la Cláusula 3</w:t>
            </w:r>
            <w:r w:rsidR="00684052" w:rsidRPr="00C60897">
              <w:rPr>
                <w:rFonts w:ascii="Tahoma" w:hAnsi="Tahoma" w:cs="Tahoma"/>
                <w:lang w:val="es-419"/>
              </w:rPr>
              <w:t>3</w:t>
            </w:r>
            <w:r w:rsidR="00F75E72" w:rsidRPr="00C60897">
              <w:rPr>
                <w:rFonts w:ascii="Tahoma" w:hAnsi="Tahoma" w:cs="Tahoma"/>
                <w:lang w:val="es-419"/>
              </w:rPr>
              <w:t xml:space="preserve"> de las CGC, si el Proveedor no cumple con la entrega de la totalidad o parte de los Bienes en la(s) fecha(s) establecida(s) o con la prestación de los Servicios Conexos dentro del período </w:t>
            </w:r>
            <w:r w:rsidR="00024DBA" w:rsidRPr="00C60897">
              <w:rPr>
                <w:rFonts w:ascii="Tahoma" w:hAnsi="Tahoma" w:cs="Tahoma"/>
                <w:lang w:val="es-419"/>
              </w:rPr>
              <w:t xml:space="preserve">que el </w:t>
            </w:r>
            <w:r w:rsidR="001712C9" w:rsidRPr="00C60897">
              <w:rPr>
                <w:rFonts w:ascii="Tahoma" w:hAnsi="Tahoma" w:cs="Tahoma"/>
                <w:lang w:val="es-419"/>
              </w:rPr>
              <w:t xml:space="preserve">Comprador tenga en virtud del Contrato, éste podrá deducir del </w:t>
            </w:r>
            <w:bookmarkStart w:id="923" w:name="_Hlk94894991"/>
            <w:r w:rsidR="006220A1" w:rsidRPr="00C60897">
              <w:rPr>
                <w:rFonts w:ascii="Tahoma" w:hAnsi="Tahoma" w:cs="Tahoma"/>
                <w:lang w:val="es-419"/>
              </w:rPr>
              <w:t xml:space="preserve">Precio del Contrato por concepto de liquidación de daños y perjuicios, una suma equivalente al porcentaje del precio de entrega de los Bienes atrasados o de los servicios no prestados establecido en las CEC por cada semana o parte de la semana de retraso hasta alcanzar el máximo del porcentaje especificado en </w:t>
            </w:r>
            <w:r w:rsidR="003B6462" w:rsidRPr="00C60897">
              <w:rPr>
                <w:rFonts w:ascii="Tahoma" w:hAnsi="Tahoma" w:cs="Tahoma"/>
                <w:lang w:val="es-419"/>
              </w:rPr>
              <w:t>l</w:t>
            </w:r>
            <w:r w:rsidR="006220A1" w:rsidRPr="00C60897">
              <w:rPr>
                <w:rFonts w:ascii="Tahoma" w:hAnsi="Tahoma" w:cs="Tahoma"/>
                <w:lang w:val="es-419"/>
              </w:rPr>
              <w:t>as CEC. Al alcanzar el máximo establecido, el Comprador podrá dar por terminado el Contrato de conformidad con la Cláusula 3</w:t>
            </w:r>
            <w:r w:rsidR="00684052" w:rsidRPr="00C60897">
              <w:rPr>
                <w:rFonts w:ascii="Tahoma" w:hAnsi="Tahoma" w:cs="Tahoma"/>
                <w:lang w:val="es-419"/>
              </w:rPr>
              <w:t>6</w:t>
            </w:r>
            <w:r w:rsidR="006220A1" w:rsidRPr="00C60897">
              <w:rPr>
                <w:rFonts w:ascii="Tahoma" w:hAnsi="Tahoma" w:cs="Tahoma"/>
                <w:lang w:val="es-419"/>
              </w:rPr>
              <w:t xml:space="preserve"> de las CGC.</w:t>
            </w:r>
            <w:bookmarkEnd w:id="923"/>
          </w:p>
        </w:tc>
      </w:tr>
      <w:tr w:rsidR="00540056" w:rsidRPr="00C60897" w14:paraId="725846BD" w14:textId="77777777" w:rsidTr="004149E8">
        <w:tc>
          <w:tcPr>
            <w:tcW w:w="2263" w:type="dxa"/>
          </w:tcPr>
          <w:p w14:paraId="6434FF02" w14:textId="61EFED90" w:rsidR="00540056" w:rsidRPr="00C60897" w:rsidRDefault="00A17CEB" w:rsidP="008D6D81">
            <w:pPr>
              <w:keepNext/>
              <w:keepLines/>
              <w:tabs>
                <w:tab w:val="left" w:pos="567"/>
              </w:tabs>
              <w:spacing w:after="120"/>
              <w:ind w:left="567" w:hanging="567"/>
              <w:outlineLvl w:val="1"/>
              <w:rPr>
                <w:rFonts w:ascii="Tahoma" w:hAnsi="Tahoma" w:cs="Tahoma"/>
                <w:b/>
                <w:lang w:val="es-419"/>
              </w:rPr>
            </w:pPr>
            <w:r w:rsidRPr="00C60897">
              <w:rPr>
                <w:rFonts w:ascii="Tahoma" w:hAnsi="Tahoma" w:cs="Tahoma"/>
                <w:b/>
                <w:lang w:val="es-419"/>
              </w:rPr>
              <w:t>2</w:t>
            </w:r>
            <w:r w:rsidR="00517DCF" w:rsidRPr="00C60897">
              <w:rPr>
                <w:rFonts w:ascii="Tahoma" w:hAnsi="Tahoma" w:cs="Tahoma"/>
                <w:b/>
                <w:lang w:val="es-419"/>
              </w:rPr>
              <w:t>9</w:t>
            </w:r>
            <w:r w:rsidRPr="00C60897">
              <w:rPr>
                <w:rFonts w:ascii="Tahoma" w:hAnsi="Tahoma" w:cs="Tahoma"/>
                <w:b/>
                <w:lang w:val="es-419"/>
              </w:rPr>
              <w:t>.</w:t>
            </w:r>
            <w:r w:rsidRPr="00C60897">
              <w:rPr>
                <w:rFonts w:ascii="Tahoma" w:hAnsi="Tahoma" w:cs="Tahoma"/>
                <w:b/>
                <w:lang w:val="es-419"/>
              </w:rPr>
              <w:tab/>
            </w:r>
            <w:r w:rsidR="00540056" w:rsidRPr="00C60897">
              <w:rPr>
                <w:rFonts w:ascii="Tahoma" w:hAnsi="Tahoma" w:cs="Tahoma"/>
                <w:b/>
                <w:lang w:val="es-419"/>
              </w:rPr>
              <w:t>Garantía de los Bienes</w:t>
            </w:r>
          </w:p>
        </w:tc>
        <w:tc>
          <w:tcPr>
            <w:tcW w:w="7655" w:type="dxa"/>
            <w:gridSpan w:val="2"/>
          </w:tcPr>
          <w:p w14:paraId="6027CFB5" w14:textId="4C79A679" w:rsidR="00540056" w:rsidRPr="00C60897" w:rsidRDefault="00540056" w:rsidP="00625546">
            <w:pPr>
              <w:spacing w:after="120"/>
              <w:ind w:left="597" w:hanging="709"/>
              <w:jc w:val="both"/>
              <w:rPr>
                <w:rFonts w:ascii="Tahoma" w:hAnsi="Tahoma" w:cs="Tahoma"/>
                <w:lang w:val="es-419"/>
              </w:rPr>
            </w:pPr>
            <w:r w:rsidRPr="00C60897">
              <w:rPr>
                <w:rFonts w:ascii="Tahoma" w:hAnsi="Tahoma" w:cs="Tahoma"/>
                <w:lang w:val="es-419"/>
              </w:rPr>
              <w:t>2</w:t>
            </w:r>
            <w:r w:rsidR="00517DCF" w:rsidRPr="00C60897">
              <w:rPr>
                <w:rFonts w:ascii="Tahoma" w:hAnsi="Tahoma" w:cs="Tahoma"/>
                <w:lang w:val="es-419"/>
              </w:rPr>
              <w:t>9</w:t>
            </w:r>
            <w:r w:rsidRPr="00C60897">
              <w:rPr>
                <w:rFonts w:ascii="Tahoma" w:hAnsi="Tahoma" w:cs="Tahoma"/>
                <w:lang w:val="es-419"/>
              </w:rPr>
              <w:t>.1</w:t>
            </w:r>
            <w:r w:rsidR="004F60F9" w:rsidRPr="00C60897">
              <w:rPr>
                <w:rFonts w:ascii="Tahoma" w:hAnsi="Tahoma" w:cs="Tahoma"/>
                <w:b/>
                <w:lang w:val="es-419"/>
              </w:rPr>
              <w:tab/>
            </w:r>
            <w:r w:rsidRPr="00C60897">
              <w:rPr>
                <w:rFonts w:ascii="Tahoma" w:hAnsi="Tahoma" w:cs="Tahoma"/>
                <w:lang w:val="es-419"/>
              </w:rPr>
              <w:t xml:space="preserve">El Proveedor garantiza que todos los </w:t>
            </w:r>
            <w:r w:rsidR="0099096A" w:rsidRPr="00C60897">
              <w:rPr>
                <w:rFonts w:ascii="Tahoma" w:hAnsi="Tahoma" w:cs="Tahoma"/>
                <w:lang w:val="es-419"/>
              </w:rPr>
              <w:t>Bienes</w:t>
            </w:r>
            <w:r w:rsidRPr="00C60897">
              <w:rPr>
                <w:rFonts w:ascii="Tahoma" w:hAnsi="Tahoma" w:cs="Tahoma"/>
                <w:lang w:val="es-419"/>
              </w:rPr>
              <w:t xml:space="preserve"> suministrados en virtud del Contrato son nuevos, sin uso, del modelo más reciente</w:t>
            </w:r>
            <w:r w:rsidR="004F60F9" w:rsidRPr="00C60897">
              <w:rPr>
                <w:rFonts w:ascii="Tahoma" w:hAnsi="Tahoma" w:cs="Tahoma"/>
                <w:lang w:val="es-419"/>
              </w:rPr>
              <w:t xml:space="preserve"> o actual e incorporan todas las mejoras recientes en cuanto a diseño y materiales, a menos que el Contrato disponga otra cosa o que </w:t>
            </w:r>
            <w:r w:rsidR="004F60F9" w:rsidRPr="00C60897">
              <w:rPr>
                <w:rFonts w:ascii="Tahoma" w:hAnsi="Tahoma" w:cs="Tahoma"/>
                <w:b/>
                <w:bCs/>
                <w:lang w:val="es-419"/>
              </w:rPr>
              <w:t>en las</w:t>
            </w:r>
            <w:r w:rsidR="004F60F9" w:rsidRPr="00C60897">
              <w:rPr>
                <w:rFonts w:ascii="Tahoma" w:hAnsi="Tahoma" w:cs="Tahoma"/>
                <w:lang w:val="es-419"/>
              </w:rPr>
              <w:t xml:space="preserve"> </w:t>
            </w:r>
            <w:r w:rsidR="004F60F9" w:rsidRPr="00C60897">
              <w:rPr>
                <w:rFonts w:ascii="Tahoma" w:hAnsi="Tahoma" w:cs="Tahoma"/>
                <w:b/>
                <w:bCs/>
                <w:lang w:val="es-419"/>
              </w:rPr>
              <w:t>CEC</w:t>
            </w:r>
            <w:r w:rsidR="004F60F9" w:rsidRPr="00C60897">
              <w:rPr>
                <w:rFonts w:ascii="Tahoma" w:hAnsi="Tahoma" w:cs="Tahoma"/>
                <w:lang w:val="es-419"/>
              </w:rPr>
              <w:t xml:space="preserve"> se establezca la adquisición de </w:t>
            </w:r>
            <w:r w:rsidR="0099096A" w:rsidRPr="00C60897">
              <w:rPr>
                <w:rFonts w:ascii="Tahoma" w:hAnsi="Tahoma" w:cs="Tahoma"/>
                <w:lang w:val="es-419"/>
              </w:rPr>
              <w:t>Bienes</w:t>
            </w:r>
            <w:r w:rsidR="004F60F9" w:rsidRPr="00C60897">
              <w:rPr>
                <w:rFonts w:ascii="Tahoma" w:hAnsi="Tahoma" w:cs="Tahoma"/>
                <w:lang w:val="es-419"/>
              </w:rPr>
              <w:t xml:space="preserve"> de segunda mano.</w:t>
            </w:r>
          </w:p>
        </w:tc>
      </w:tr>
      <w:tr w:rsidR="006B02E1" w:rsidRPr="00C60897" w14:paraId="09E9BA1F" w14:textId="77777777" w:rsidTr="004149E8">
        <w:tc>
          <w:tcPr>
            <w:tcW w:w="2263" w:type="dxa"/>
          </w:tcPr>
          <w:p w14:paraId="18E7033D" w14:textId="77777777" w:rsidR="006B02E1" w:rsidRPr="00C60897" w:rsidRDefault="006B02E1" w:rsidP="00557580">
            <w:pPr>
              <w:keepNext/>
              <w:keepLines/>
              <w:tabs>
                <w:tab w:val="left" w:pos="426"/>
              </w:tabs>
              <w:spacing w:after="120"/>
              <w:ind w:left="539" w:hanging="426"/>
              <w:outlineLvl w:val="1"/>
              <w:rPr>
                <w:rFonts w:ascii="Tahoma" w:hAnsi="Tahoma" w:cs="Tahoma"/>
                <w:b/>
                <w:lang w:val="es-419"/>
              </w:rPr>
            </w:pPr>
          </w:p>
        </w:tc>
        <w:tc>
          <w:tcPr>
            <w:tcW w:w="7655" w:type="dxa"/>
            <w:gridSpan w:val="2"/>
          </w:tcPr>
          <w:p w14:paraId="7173FE25" w14:textId="7ED6994E" w:rsidR="006B02E1"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29.2 </w:t>
            </w:r>
            <w:r w:rsidR="00E24EB5" w:rsidRPr="00C60897">
              <w:rPr>
                <w:rFonts w:ascii="Tahoma" w:hAnsi="Tahoma" w:cs="Tahoma"/>
                <w:lang w:val="es-419"/>
              </w:rPr>
              <w:t xml:space="preserve">De conformidad con la </w:t>
            </w:r>
            <w:proofErr w:type="spellStart"/>
            <w:r w:rsidR="00E24EB5" w:rsidRPr="00C60897">
              <w:rPr>
                <w:rFonts w:ascii="Tahoma" w:hAnsi="Tahoma" w:cs="Tahoma"/>
                <w:lang w:val="es-419"/>
              </w:rPr>
              <w:t>Subcláusula</w:t>
            </w:r>
            <w:proofErr w:type="spellEnd"/>
            <w:r w:rsidR="00E24EB5" w:rsidRPr="00C60897">
              <w:rPr>
                <w:rFonts w:ascii="Tahoma" w:hAnsi="Tahoma" w:cs="Tahoma"/>
                <w:lang w:val="es-419"/>
              </w:rPr>
              <w:t xml:space="preserve"> 2</w:t>
            </w:r>
            <w:r w:rsidR="00684052" w:rsidRPr="00C60897">
              <w:rPr>
                <w:rFonts w:ascii="Tahoma" w:hAnsi="Tahoma" w:cs="Tahoma"/>
                <w:lang w:val="es-419"/>
              </w:rPr>
              <w:t>3</w:t>
            </w:r>
            <w:r w:rsidR="00E24EB5" w:rsidRPr="00C60897">
              <w:rPr>
                <w:rFonts w:ascii="Tahoma" w:hAnsi="Tahoma" w:cs="Tahoma"/>
                <w:lang w:val="es-419"/>
              </w:rPr>
              <w:t xml:space="preserve">.1(b) de las CGC, el Proveedor garantiza que todos los </w:t>
            </w:r>
            <w:r w:rsidR="0099096A" w:rsidRPr="00C60897">
              <w:rPr>
                <w:rFonts w:ascii="Tahoma" w:hAnsi="Tahoma" w:cs="Tahoma"/>
                <w:lang w:val="es-419"/>
              </w:rPr>
              <w:t>Bienes</w:t>
            </w:r>
            <w:r w:rsidR="00E24EB5" w:rsidRPr="00C60897">
              <w:rPr>
                <w:rFonts w:ascii="Tahoma" w:hAnsi="Tahoma" w:cs="Tahoma"/>
                <w:lang w:val="es-419"/>
              </w:rPr>
              <w:t xml:space="preserve"> suministrados estarán libres de defectos derivados de actos y omisiones que éste hubiese incurrido, o derivados del diseño, materiales o manufactura, durante el uso normal de los </w:t>
            </w:r>
            <w:r w:rsidR="0099096A" w:rsidRPr="00C60897">
              <w:rPr>
                <w:rFonts w:ascii="Tahoma" w:hAnsi="Tahoma" w:cs="Tahoma"/>
                <w:lang w:val="es-419"/>
              </w:rPr>
              <w:t>Bienes</w:t>
            </w:r>
            <w:r w:rsidR="00E24EB5" w:rsidRPr="00C60897">
              <w:rPr>
                <w:rFonts w:ascii="Tahoma" w:hAnsi="Tahoma" w:cs="Tahoma"/>
                <w:lang w:val="es-419"/>
              </w:rPr>
              <w:t xml:space="preserve"> en las condiciones que imperen en el país de destino final.</w:t>
            </w:r>
          </w:p>
        </w:tc>
      </w:tr>
      <w:tr w:rsidR="00E320C4" w:rsidRPr="00C60897" w14:paraId="6EBAC306" w14:textId="77777777" w:rsidTr="004149E8">
        <w:tc>
          <w:tcPr>
            <w:tcW w:w="2263" w:type="dxa"/>
          </w:tcPr>
          <w:p w14:paraId="765DEEFF" w14:textId="5C57B4F2" w:rsidR="00540056" w:rsidRPr="00C60897" w:rsidRDefault="00540056"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0CA69BFC" w14:textId="2508B660" w:rsidR="00540056"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29.3 </w:t>
            </w:r>
            <w:r w:rsidR="000F6743" w:rsidRPr="00C60897">
              <w:rPr>
                <w:rFonts w:ascii="Tahoma" w:hAnsi="Tahoma" w:cs="Tahoma"/>
                <w:lang w:val="es-419"/>
              </w:rPr>
              <w:t>Salvo que en las CEC se indique otra cosa, la garantía seguirá vigente durante 12 (doce) meses a partir de la fecha en que los Bienes, o cualquier parte de ellos, según el caso, hayan sido entregados y aceptados en el punto final de destino indicado en las CEC, o 18 (dieciocho) meses a partir de la fecha de embarque en el puerto o lugar de carga en el país de origen, si dicho período concluye primero.</w:t>
            </w:r>
          </w:p>
        </w:tc>
      </w:tr>
      <w:tr w:rsidR="00E24EB5" w:rsidRPr="00C60897" w14:paraId="0F77F269" w14:textId="77777777" w:rsidTr="004149E8">
        <w:tc>
          <w:tcPr>
            <w:tcW w:w="2263" w:type="dxa"/>
          </w:tcPr>
          <w:p w14:paraId="7CFB0F44" w14:textId="77777777" w:rsidR="00E24EB5" w:rsidRPr="00C60897" w:rsidRDefault="00E24EB5"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4685A0D5" w14:textId="250454F6" w:rsidR="00E24EB5"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29.4 </w:t>
            </w:r>
            <w:r w:rsidR="00EB3CC9" w:rsidRPr="00C60897">
              <w:rPr>
                <w:rFonts w:ascii="Tahoma" w:hAnsi="Tahoma" w:cs="Tahoma"/>
                <w:lang w:val="es-419"/>
              </w:rPr>
              <w:t>El Comprador comunicará al Proveedor la naturaleza de los defectos y proporcionará toda la evidencia disponible, inmediatamente después de haberlos descubierto. El Comprador otorgará al Proveedor facilidades razonables para inspeccionar tales defectos.</w:t>
            </w:r>
          </w:p>
        </w:tc>
      </w:tr>
      <w:tr w:rsidR="00EB3CC9" w:rsidRPr="00C60897" w14:paraId="3B79096D" w14:textId="77777777" w:rsidTr="004149E8">
        <w:tc>
          <w:tcPr>
            <w:tcW w:w="2263" w:type="dxa"/>
          </w:tcPr>
          <w:p w14:paraId="700E55DA" w14:textId="77777777" w:rsidR="00EB3CC9" w:rsidRPr="00C60897" w:rsidRDefault="00EB3CC9"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7100819B" w14:textId="787CCEC2" w:rsidR="00EB3CC9"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29.5 </w:t>
            </w:r>
            <w:r w:rsidR="00EB3CC9" w:rsidRPr="00C60897">
              <w:rPr>
                <w:rFonts w:ascii="Tahoma" w:hAnsi="Tahoma" w:cs="Tahoma"/>
                <w:lang w:val="es-419"/>
              </w:rPr>
              <w:t>Tan pronto reciba el Proveedor dicha comunicación, y dentro del plazo establecido en las CEC, deberá reparar o reemplazar los Bienes defectuosos, o sus partes sin ningún costo para el Comprador.</w:t>
            </w:r>
          </w:p>
        </w:tc>
      </w:tr>
      <w:tr w:rsidR="00024DBA" w:rsidRPr="00C60897" w14:paraId="33D7F575" w14:textId="77777777" w:rsidTr="004149E8">
        <w:tc>
          <w:tcPr>
            <w:tcW w:w="2263" w:type="dxa"/>
          </w:tcPr>
          <w:p w14:paraId="2AFD06AB" w14:textId="77777777" w:rsidR="00024DBA" w:rsidRPr="00C60897" w:rsidRDefault="00024DBA"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47F59813" w14:textId="24BF27B3" w:rsidR="00024DBA"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29.6 </w:t>
            </w:r>
            <w:r w:rsidR="00024DBA" w:rsidRPr="00C60897">
              <w:rPr>
                <w:rFonts w:ascii="Tahoma" w:hAnsi="Tahoma" w:cs="Tahoma"/>
                <w:lang w:val="es-419"/>
              </w:rPr>
              <w:t xml:space="preserve">Si el Proveedor después de haber sido notificado, no cumple con corregir los defectos dentro del plazo establecido en las CEC, el Comprador, dentro de un tiempo razonable, podrá proceder a </w:t>
            </w:r>
            <w:r w:rsidR="003B6462" w:rsidRPr="00C60897">
              <w:rPr>
                <w:rFonts w:ascii="Tahoma" w:hAnsi="Tahoma" w:cs="Tahoma"/>
                <w:lang w:val="es-419"/>
              </w:rPr>
              <w:t>tomar las medidas necesarias para remediar la situación, por cuenta y riesgo del Proveedor y sin perjuicio de otros derechos que el Comprador pueda ejercer contra el Proveedor en virtud del Contrato.</w:t>
            </w:r>
          </w:p>
        </w:tc>
      </w:tr>
      <w:tr w:rsidR="003B6462" w:rsidRPr="00C60897" w14:paraId="63E10E26" w14:textId="77777777" w:rsidTr="004149E8">
        <w:tc>
          <w:tcPr>
            <w:tcW w:w="2263" w:type="dxa"/>
          </w:tcPr>
          <w:p w14:paraId="24C4E31C" w14:textId="71F43EC7" w:rsidR="003B6462" w:rsidRPr="00C60897" w:rsidRDefault="00517DCF" w:rsidP="008D6D81">
            <w:pPr>
              <w:keepNext/>
              <w:keepLines/>
              <w:tabs>
                <w:tab w:val="left" w:pos="567"/>
              </w:tabs>
              <w:ind w:left="567" w:hanging="567"/>
              <w:outlineLvl w:val="1"/>
              <w:rPr>
                <w:rFonts w:ascii="Tahoma" w:hAnsi="Tahoma" w:cs="Tahoma"/>
                <w:b/>
                <w:lang w:val="es-419"/>
              </w:rPr>
            </w:pPr>
            <w:r w:rsidRPr="00C60897">
              <w:rPr>
                <w:rFonts w:ascii="Tahoma" w:hAnsi="Tahoma" w:cs="Tahoma"/>
                <w:b/>
                <w:lang w:val="es-419"/>
              </w:rPr>
              <w:t>30</w:t>
            </w:r>
            <w:r w:rsidR="003B6462" w:rsidRPr="00C60897">
              <w:rPr>
                <w:rFonts w:ascii="Tahoma" w:hAnsi="Tahoma" w:cs="Tahoma"/>
                <w:b/>
                <w:lang w:val="es-419"/>
              </w:rPr>
              <w:t>.</w:t>
            </w:r>
            <w:r w:rsidR="003B6462" w:rsidRPr="00C60897">
              <w:rPr>
                <w:rFonts w:ascii="Tahoma" w:hAnsi="Tahoma" w:cs="Tahoma"/>
                <w:b/>
                <w:lang w:val="es-419"/>
              </w:rPr>
              <w:tab/>
              <w:t>Indemnización por Derechos de Patente</w:t>
            </w:r>
          </w:p>
          <w:p w14:paraId="79BFE2FC" w14:textId="77777777" w:rsidR="003B6462" w:rsidRPr="00C60897" w:rsidRDefault="003B6462" w:rsidP="003B6462">
            <w:pPr>
              <w:keepNext/>
              <w:keepLines/>
              <w:tabs>
                <w:tab w:val="left" w:pos="426"/>
              </w:tabs>
              <w:ind w:left="426" w:hanging="426"/>
              <w:outlineLvl w:val="1"/>
              <w:rPr>
                <w:rFonts w:ascii="Tahoma" w:hAnsi="Tahoma" w:cs="Tahoma"/>
                <w:b/>
                <w:lang w:val="es-419"/>
              </w:rPr>
            </w:pPr>
          </w:p>
        </w:tc>
        <w:tc>
          <w:tcPr>
            <w:tcW w:w="7655" w:type="dxa"/>
            <w:gridSpan w:val="2"/>
          </w:tcPr>
          <w:p w14:paraId="5173D5E2" w14:textId="61E34C31" w:rsidR="003B6462" w:rsidRPr="00C60897" w:rsidRDefault="00517DCF" w:rsidP="00625546">
            <w:pPr>
              <w:ind w:left="597" w:hanging="709"/>
              <w:jc w:val="both"/>
              <w:rPr>
                <w:rFonts w:ascii="Tahoma" w:hAnsi="Tahoma" w:cs="Tahoma"/>
                <w:lang w:val="es-419"/>
              </w:rPr>
            </w:pPr>
            <w:r w:rsidRPr="00C60897">
              <w:rPr>
                <w:rFonts w:ascii="Tahoma" w:hAnsi="Tahoma" w:cs="Tahoma"/>
                <w:lang w:val="es-419"/>
              </w:rPr>
              <w:t>30</w:t>
            </w:r>
            <w:r w:rsidR="003B6462" w:rsidRPr="00C60897">
              <w:rPr>
                <w:rFonts w:ascii="Tahoma" w:hAnsi="Tahoma" w:cs="Tahoma"/>
                <w:lang w:val="es-419"/>
              </w:rPr>
              <w:t>.1</w:t>
            </w:r>
            <w:r w:rsidR="003B6462" w:rsidRPr="00C60897">
              <w:rPr>
                <w:rFonts w:ascii="Tahoma" w:hAnsi="Tahoma" w:cs="Tahoma"/>
                <w:b/>
                <w:lang w:val="es-419"/>
              </w:rPr>
              <w:tab/>
            </w:r>
            <w:r w:rsidR="003B6462" w:rsidRPr="00C60897">
              <w:rPr>
                <w:rFonts w:ascii="Tahoma" w:hAnsi="Tahoma" w:cs="Tahoma"/>
                <w:lang w:val="es-419"/>
              </w:rPr>
              <w:t xml:space="preserve">De conformidad con la </w:t>
            </w:r>
            <w:proofErr w:type="spellStart"/>
            <w:r w:rsidR="003B6462" w:rsidRPr="00C60897">
              <w:rPr>
                <w:rFonts w:ascii="Tahoma" w:hAnsi="Tahoma" w:cs="Tahoma"/>
                <w:lang w:val="es-419"/>
              </w:rPr>
              <w:t>Subcláusula</w:t>
            </w:r>
            <w:proofErr w:type="spellEnd"/>
            <w:r w:rsidR="003B6462" w:rsidRPr="00C60897">
              <w:rPr>
                <w:rFonts w:ascii="Tahoma" w:hAnsi="Tahoma" w:cs="Tahoma"/>
                <w:lang w:val="es-419"/>
              </w:rPr>
              <w:t xml:space="preserve"> </w:t>
            </w:r>
            <w:r w:rsidRPr="00C60897">
              <w:rPr>
                <w:rFonts w:ascii="Tahoma" w:hAnsi="Tahoma" w:cs="Tahoma"/>
                <w:lang w:val="es-419"/>
              </w:rPr>
              <w:t>30</w:t>
            </w:r>
            <w:r w:rsidR="003B6462" w:rsidRPr="00C60897">
              <w:rPr>
                <w:rFonts w:ascii="Tahoma" w:hAnsi="Tahoma" w:cs="Tahoma"/>
                <w:lang w:val="es-419"/>
              </w:rPr>
              <w:t>.2, el Proveedor indemnizará y librará de toda responsabilidad al Comprador y sus directores</w:t>
            </w:r>
            <w:r w:rsidR="003B6462" w:rsidRPr="00C60897">
              <w:rPr>
                <w:rFonts w:ascii="Tahoma" w:hAnsi="Tahoma" w:cs="Tahoma"/>
                <w:b/>
                <w:bCs/>
                <w:lang w:val="es-419"/>
              </w:rPr>
              <w:t xml:space="preserve">, </w:t>
            </w:r>
            <w:r w:rsidR="003B6462" w:rsidRPr="00C60897">
              <w:rPr>
                <w:rFonts w:ascii="Tahoma" w:hAnsi="Tahoma" w:cs="Tahoma"/>
                <w:lang w:val="es-419"/>
              </w:rPr>
              <w:t xml:space="preserve">funcionarios y Subcontratistas en caso de pleitos, acciones o procedimientos administrativos, reclamaciones, demandas, pérdidas, daños, costos y gastos de cualquier naturaleza, incluyendo gastos y honorarios por representación </w:t>
            </w:r>
          </w:p>
        </w:tc>
      </w:tr>
      <w:tr w:rsidR="00677AD4" w:rsidRPr="00C60897" w14:paraId="28E95E36" w14:textId="77777777" w:rsidTr="004149E8">
        <w:tc>
          <w:tcPr>
            <w:tcW w:w="2263" w:type="dxa"/>
          </w:tcPr>
          <w:p w14:paraId="2FD5C8E8" w14:textId="77777777" w:rsidR="00677AD4" w:rsidRPr="00C60897" w:rsidRDefault="00677AD4" w:rsidP="003B6462">
            <w:pPr>
              <w:keepNext/>
              <w:keepLines/>
              <w:tabs>
                <w:tab w:val="left" w:pos="426"/>
              </w:tabs>
              <w:spacing w:after="120"/>
              <w:ind w:left="567" w:hanging="426"/>
              <w:outlineLvl w:val="1"/>
              <w:rPr>
                <w:rFonts w:ascii="Tahoma" w:hAnsi="Tahoma" w:cs="Tahoma"/>
                <w:b/>
                <w:lang w:val="es-419"/>
              </w:rPr>
            </w:pPr>
          </w:p>
        </w:tc>
        <w:tc>
          <w:tcPr>
            <w:tcW w:w="7655" w:type="dxa"/>
            <w:gridSpan w:val="2"/>
          </w:tcPr>
          <w:p w14:paraId="37894A04" w14:textId="29721A71" w:rsidR="00677AD4" w:rsidRPr="00C60897" w:rsidRDefault="00024DBA" w:rsidP="003B6462">
            <w:pPr>
              <w:spacing w:after="120"/>
              <w:ind w:left="597"/>
              <w:jc w:val="both"/>
              <w:rPr>
                <w:rFonts w:ascii="Tahoma" w:hAnsi="Tahoma" w:cs="Tahoma"/>
                <w:lang w:val="es-419"/>
              </w:rPr>
            </w:pPr>
            <w:r w:rsidRPr="00C60897">
              <w:rPr>
                <w:rFonts w:ascii="Tahoma" w:hAnsi="Tahoma" w:cs="Tahoma"/>
                <w:lang w:val="es-419"/>
              </w:rPr>
              <w:t>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tc>
      </w:tr>
      <w:tr w:rsidR="0013071B" w:rsidRPr="00C60897" w14:paraId="76200490" w14:textId="77777777" w:rsidTr="004149E8">
        <w:tc>
          <w:tcPr>
            <w:tcW w:w="2263" w:type="dxa"/>
          </w:tcPr>
          <w:p w14:paraId="3FE03797" w14:textId="77777777" w:rsidR="0013071B" w:rsidRPr="00C60897" w:rsidRDefault="0013071B"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20C45A2C" w14:textId="73EA2C97" w:rsidR="0013071B" w:rsidRPr="00C60897" w:rsidRDefault="0013071B" w:rsidP="00A2058C">
            <w:pPr>
              <w:numPr>
                <w:ilvl w:val="0"/>
                <w:numId w:val="121"/>
              </w:numPr>
              <w:spacing w:after="120"/>
              <w:ind w:left="1164" w:hanging="567"/>
              <w:jc w:val="both"/>
              <w:rPr>
                <w:rFonts w:ascii="Tahoma" w:hAnsi="Tahoma" w:cs="Tahoma"/>
                <w:lang w:val="es-419"/>
              </w:rPr>
            </w:pPr>
            <w:r w:rsidRPr="00C60897">
              <w:rPr>
                <w:rFonts w:ascii="Tahoma" w:hAnsi="Tahoma" w:cs="Tahoma"/>
                <w:lang w:val="es-419"/>
              </w:rPr>
              <w:t xml:space="preserve">la instalación de los </w:t>
            </w:r>
            <w:r w:rsidR="0099096A" w:rsidRPr="00C60897">
              <w:rPr>
                <w:rFonts w:ascii="Tahoma" w:hAnsi="Tahoma" w:cs="Tahoma"/>
                <w:lang w:val="es-419"/>
              </w:rPr>
              <w:t>Bienes</w:t>
            </w:r>
            <w:r w:rsidRPr="00C60897">
              <w:rPr>
                <w:rFonts w:ascii="Tahoma" w:hAnsi="Tahoma" w:cs="Tahoma"/>
                <w:lang w:val="es-419"/>
              </w:rPr>
              <w:t xml:space="preserve"> por el Proveedor o el uso de los </w:t>
            </w:r>
            <w:r w:rsidR="00D5437A" w:rsidRPr="00C60897">
              <w:rPr>
                <w:rFonts w:ascii="Tahoma" w:hAnsi="Tahoma" w:cs="Tahoma"/>
                <w:lang w:val="es-419"/>
              </w:rPr>
              <w:t>Bienes</w:t>
            </w:r>
            <w:r w:rsidRPr="00C60897">
              <w:rPr>
                <w:rFonts w:ascii="Tahoma" w:hAnsi="Tahoma" w:cs="Tahoma"/>
                <w:lang w:val="es-419"/>
              </w:rPr>
              <w:t xml:space="preserve"> en el País donde está el lugar del proyecto; y </w:t>
            </w:r>
          </w:p>
          <w:p w14:paraId="17C18535" w14:textId="04628F8F" w:rsidR="0013071B" w:rsidRPr="00C60897" w:rsidRDefault="0013071B" w:rsidP="00A2058C">
            <w:pPr>
              <w:numPr>
                <w:ilvl w:val="0"/>
                <w:numId w:val="121"/>
              </w:numPr>
              <w:spacing w:after="120"/>
              <w:ind w:left="1164" w:hanging="567"/>
              <w:jc w:val="both"/>
              <w:rPr>
                <w:rFonts w:ascii="Tahoma" w:hAnsi="Tahoma" w:cs="Tahoma"/>
                <w:lang w:val="es-419"/>
              </w:rPr>
            </w:pPr>
            <w:r w:rsidRPr="00C60897">
              <w:rPr>
                <w:rFonts w:ascii="Tahoma" w:hAnsi="Tahoma" w:cs="Tahoma"/>
                <w:lang w:val="es-419"/>
              </w:rPr>
              <w:t>la venta de los productos producidos por los Bienes en cualquier país.</w:t>
            </w:r>
          </w:p>
        </w:tc>
      </w:tr>
      <w:tr w:rsidR="0013071B" w:rsidRPr="00C60897" w14:paraId="333DE113" w14:textId="77777777" w:rsidTr="004149E8">
        <w:tc>
          <w:tcPr>
            <w:tcW w:w="2263" w:type="dxa"/>
          </w:tcPr>
          <w:p w14:paraId="0BA3C85E" w14:textId="77777777" w:rsidR="0013071B" w:rsidRPr="00C60897" w:rsidRDefault="0013071B"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254A6CD5" w14:textId="3887DEE4" w:rsidR="0013071B" w:rsidRPr="00C60897" w:rsidRDefault="0013071B" w:rsidP="00024DBA">
            <w:pPr>
              <w:spacing w:after="120"/>
              <w:ind w:left="597"/>
              <w:jc w:val="both"/>
              <w:rPr>
                <w:rFonts w:ascii="Tahoma" w:hAnsi="Tahoma" w:cs="Tahoma"/>
                <w:lang w:val="es-419"/>
              </w:rPr>
            </w:pPr>
            <w:r w:rsidRPr="00C60897">
              <w:rPr>
                <w:rFonts w:ascii="Tahoma" w:hAnsi="Tahoma" w:cs="Tahoma"/>
                <w:lang w:val="es-419"/>
              </w:rPr>
              <w:t xml:space="preserve">Dicha indemnización no procederá si los Bienes o una parte de ellos fuesen utilizados para fines no previstos en el Contrato o </w:t>
            </w:r>
            <w:r w:rsidR="00677AD4" w:rsidRPr="00C60897">
              <w:rPr>
                <w:rFonts w:ascii="Tahoma" w:hAnsi="Tahoma" w:cs="Tahoma"/>
                <w:lang w:val="es-419"/>
              </w:rPr>
              <w:t>Contrato. La indemnización tampoco cubrirá cualquier transgresión que resultará del uso de los Bienes o parte de ellos, o de cualquier producto producido como resultado de asociación o combinación con otro equipo, planta o materiales no suministrados por el Proveedor en virtud del Contrato.</w:t>
            </w:r>
          </w:p>
        </w:tc>
      </w:tr>
      <w:tr w:rsidR="00677AD4" w:rsidRPr="00C60897" w14:paraId="742266BB" w14:textId="77777777" w:rsidTr="004149E8">
        <w:tc>
          <w:tcPr>
            <w:tcW w:w="2263" w:type="dxa"/>
          </w:tcPr>
          <w:p w14:paraId="7AB4434B" w14:textId="77777777" w:rsidR="00677AD4" w:rsidRPr="00C60897" w:rsidRDefault="00677AD4"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70868828" w14:textId="14D402D9" w:rsidR="00677AD4" w:rsidRPr="00C60897" w:rsidRDefault="00517DCF" w:rsidP="00674CE6">
            <w:pPr>
              <w:tabs>
                <w:tab w:val="left" w:pos="594"/>
              </w:tabs>
              <w:spacing w:after="120"/>
              <w:ind w:left="597" w:hanging="709"/>
              <w:jc w:val="both"/>
              <w:rPr>
                <w:rFonts w:ascii="Tahoma" w:hAnsi="Tahoma" w:cs="Tahoma"/>
                <w:lang w:val="es-419"/>
              </w:rPr>
            </w:pPr>
            <w:proofErr w:type="gramStart"/>
            <w:r w:rsidRPr="00C60897">
              <w:rPr>
                <w:rFonts w:ascii="Tahoma" w:hAnsi="Tahoma" w:cs="Tahoma"/>
                <w:lang w:val="es-419"/>
              </w:rPr>
              <w:t xml:space="preserve">30.2 </w:t>
            </w:r>
            <w:r w:rsidR="00674CE6" w:rsidRPr="00C60897">
              <w:rPr>
                <w:rFonts w:ascii="Tahoma" w:hAnsi="Tahoma" w:cs="Tahoma"/>
                <w:lang w:val="es-419"/>
              </w:rPr>
              <w:t xml:space="preserve"> </w:t>
            </w:r>
            <w:r w:rsidR="00677AD4" w:rsidRPr="00C60897">
              <w:rPr>
                <w:rFonts w:ascii="Tahoma" w:hAnsi="Tahoma" w:cs="Tahoma"/>
                <w:lang w:val="es-419"/>
              </w:rPr>
              <w:t>Si</w:t>
            </w:r>
            <w:proofErr w:type="gramEnd"/>
            <w:r w:rsidR="00677AD4" w:rsidRPr="00C60897">
              <w:rPr>
                <w:rFonts w:ascii="Tahoma" w:hAnsi="Tahoma" w:cs="Tahoma"/>
                <w:lang w:val="es-419"/>
              </w:rPr>
              <w:t xml:space="preserve"> se entablara un proceso legal o una demanda contra el Comprador como resultado de alguna de las situaciones indicadas en la </w:t>
            </w:r>
            <w:proofErr w:type="spellStart"/>
            <w:r w:rsidR="00677AD4" w:rsidRPr="00C60897">
              <w:rPr>
                <w:rFonts w:ascii="Tahoma" w:hAnsi="Tahoma" w:cs="Tahoma"/>
                <w:lang w:val="es-419"/>
              </w:rPr>
              <w:t>Subcláusula</w:t>
            </w:r>
            <w:proofErr w:type="spellEnd"/>
            <w:r w:rsidR="00677AD4" w:rsidRPr="00C60897">
              <w:rPr>
                <w:rFonts w:ascii="Tahoma" w:hAnsi="Tahoma" w:cs="Tahoma"/>
                <w:lang w:val="es-419"/>
              </w:rPr>
              <w:t xml:space="preserve"> </w:t>
            </w:r>
            <w:r w:rsidR="001D0061" w:rsidRPr="00C60897">
              <w:rPr>
                <w:rFonts w:ascii="Tahoma" w:hAnsi="Tahoma" w:cs="Tahoma"/>
                <w:lang w:val="es-419"/>
              </w:rPr>
              <w:t>30</w:t>
            </w:r>
            <w:r w:rsidR="00677AD4" w:rsidRPr="00C60897">
              <w:rPr>
                <w:rFonts w:ascii="Tahoma" w:hAnsi="Tahoma" w:cs="Tahoma"/>
                <w:lang w:val="es-419"/>
              </w:rPr>
              <w:t>.1 de las CGC, el Comprador notificará prontamente al Proveedor y éste por su propia cuenta y en nombre del Comprador responderá a dicho proceso o demanda, y realizará las negociaciones necesarias para llegar a un acuerdo de dicho proceso o demanda.</w:t>
            </w:r>
          </w:p>
        </w:tc>
      </w:tr>
      <w:tr w:rsidR="00677AD4" w:rsidRPr="00C60897" w14:paraId="3E5C48A0" w14:textId="77777777" w:rsidTr="004149E8">
        <w:tc>
          <w:tcPr>
            <w:tcW w:w="2263" w:type="dxa"/>
          </w:tcPr>
          <w:p w14:paraId="66596708" w14:textId="77777777" w:rsidR="00677AD4" w:rsidRPr="00C60897" w:rsidRDefault="00677AD4"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0ED28C47" w14:textId="7FC84F25" w:rsidR="00677AD4"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30.3 </w:t>
            </w:r>
            <w:r w:rsidR="00677AD4" w:rsidRPr="00C60897">
              <w:rPr>
                <w:rFonts w:ascii="Tahoma" w:hAnsi="Tahoma" w:cs="Tahoma"/>
                <w:lang w:val="es-419"/>
              </w:rPr>
              <w:t>Si el Proveedor no notifica al Comprador dentro de veintiocho (28) días a partir del recibo de dicha comunicación de su intención de proceder con tales procesos o reclamos, el Comprador tendrá derecho a emprender dichas acciones en su propio nombre.</w:t>
            </w:r>
          </w:p>
        </w:tc>
      </w:tr>
      <w:tr w:rsidR="00024DBA" w:rsidRPr="00C60897" w14:paraId="2F6B65F3" w14:textId="77777777" w:rsidTr="004149E8">
        <w:tc>
          <w:tcPr>
            <w:tcW w:w="2263" w:type="dxa"/>
          </w:tcPr>
          <w:p w14:paraId="31753B9A" w14:textId="77777777" w:rsidR="00024DBA" w:rsidRPr="00C60897" w:rsidRDefault="00024DBA"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797C44E1" w14:textId="50423C4D" w:rsidR="00024DBA"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30.4 </w:t>
            </w:r>
            <w:r w:rsidR="00024DBA" w:rsidRPr="00C60897">
              <w:rPr>
                <w:rFonts w:ascii="Tahoma" w:hAnsi="Tahoma" w:cs="Tahoma"/>
                <w:lang w:val="es-419"/>
              </w:rPr>
              <w:t>El Comprador se compromete, a solicitud del Proveedor, a prestarle toda la asistencia posible para que el Proveedor pueda</w:t>
            </w:r>
            <w:r w:rsidR="00641B8C" w:rsidRPr="00C60897">
              <w:rPr>
                <w:rFonts w:ascii="Tahoma" w:hAnsi="Tahoma" w:cs="Tahoma"/>
                <w:lang w:val="es-419"/>
              </w:rPr>
              <w:t xml:space="preserve"> contestar las citadas acciones legales o reclamaciones. El Comprador será reembolsado por el Proveedor por todos los </w:t>
            </w:r>
            <w:r w:rsidR="008D6D81" w:rsidRPr="00C60897">
              <w:rPr>
                <w:rFonts w:ascii="Tahoma" w:hAnsi="Tahoma" w:cs="Tahoma"/>
                <w:lang w:val="es-419"/>
              </w:rPr>
              <w:t>gastos razonables en que hubiera incurrido.</w:t>
            </w:r>
          </w:p>
        </w:tc>
      </w:tr>
      <w:tr w:rsidR="008D6D81" w:rsidRPr="00C60897" w14:paraId="0C5F5148" w14:textId="77777777" w:rsidTr="004149E8">
        <w:tc>
          <w:tcPr>
            <w:tcW w:w="2263" w:type="dxa"/>
          </w:tcPr>
          <w:p w14:paraId="46B7528D" w14:textId="77777777" w:rsidR="008D6D81" w:rsidRPr="00C60897" w:rsidRDefault="008D6D81" w:rsidP="00557580">
            <w:pPr>
              <w:keepNext/>
              <w:keepLines/>
              <w:tabs>
                <w:tab w:val="left" w:pos="426"/>
              </w:tabs>
              <w:spacing w:after="120"/>
              <w:ind w:left="426" w:hanging="426"/>
              <w:outlineLvl w:val="1"/>
              <w:rPr>
                <w:rFonts w:ascii="Tahoma" w:hAnsi="Tahoma" w:cs="Tahoma"/>
                <w:b/>
                <w:lang w:val="es-419"/>
              </w:rPr>
            </w:pPr>
          </w:p>
        </w:tc>
        <w:tc>
          <w:tcPr>
            <w:tcW w:w="7655" w:type="dxa"/>
            <w:gridSpan w:val="2"/>
          </w:tcPr>
          <w:p w14:paraId="01E6BFF8" w14:textId="78267F45" w:rsidR="008D6D81" w:rsidRPr="00C60897" w:rsidRDefault="00517DCF" w:rsidP="00674CE6">
            <w:pPr>
              <w:spacing w:after="120"/>
              <w:ind w:left="597" w:hanging="709"/>
              <w:jc w:val="both"/>
              <w:rPr>
                <w:rFonts w:ascii="Tahoma" w:hAnsi="Tahoma" w:cs="Tahoma"/>
                <w:lang w:val="es-419"/>
              </w:rPr>
            </w:pPr>
            <w:r w:rsidRPr="00C60897">
              <w:rPr>
                <w:rFonts w:ascii="Tahoma" w:hAnsi="Tahoma" w:cs="Tahoma"/>
                <w:lang w:val="es-419"/>
              </w:rPr>
              <w:t xml:space="preserve">30.5 </w:t>
            </w:r>
            <w:r w:rsidR="008D6D81" w:rsidRPr="00C60897">
              <w:rPr>
                <w:rFonts w:ascii="Tahoma" w:hAnsi="Tahoma" w:cs="Tahoma"/>
                <w:lang w:val="es-419"/>
              </w:rPr>
              <w:t xml:space="preserve">El Comprador deberá indemnizar y eximir de culpa al Proveedor y a sus directores,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cualquier diseño, datos, planos, </w:t>
            </w:r>
            <w:r w:rsidR="001D0061" w:rsidRPr="00C60897">
              <w:rPr>
                <w:rFonts w:ascii="Tahoma" w:hAnsi="Tahoma" w:cs="Tahoma"/>
                <w:lang w:val="es-419"/>
              </w:rPr>
              <w:t>especificaciones, u otros derechos de autor, o cualquier otro derecho de propiedad intelectual registrado o ya existente a la fecha del Contrato, que pudieran suscitarse con motivo de documentos o materiales que hubieran sido suministrados o diseñados por el Comprador o a nombre suyo.</w:t>
            </w:r>
          </w:p>
        </w:tc>
      </w:tr>
      <w:tr w:rsidR="00AD1964" w:rsidRPr="00C60897" w14:paraId="7B7825A2"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2263" w:type="dxa"/>
            <w:tcBorders>
              <w:top w:val="single" w:sz="4" w:space="0" w:color="auto"/>
              <w:left w:val="single" w:sz="4" w:space="0" w:color="auto"/>
              <w:bottom w:val="single" w:sz="4" w:space="0" w:color="auto"/>
              <w:right w:val="single" w:sz="4" w:space="0" w:color="auto"/>
            </w:tcBorders>
          </w:tcPr>
          <w:p w14:paraId="5FD8114B" w14:textId="1569B598" w:rsidR="00AD1964" w:rsidRPr="00C60897" w:rsidRDefault="00EB3CC9" w:rsidP="00557580">
            <w:pPr>
              <w:keepNext/>
              <w:keepLines/>
              <w:tabs>
                <w:tab w:val="left" w:pos="426"/>
              </w:tabs>
              <w:spacing w:after="120"/>
              <w:ind w:left="567" w:hanging="426"/>
              <w:outlineLvl w:val="1"/>
              <w:rPr>
                <w:rFonts w:ascii="Tahoma" w:hAnsi="Tahoma" w:cs="Tahoma"/>
                <w:b/>
                <w:lang w:val="es-419"/>
              </w:rPr>
            </w:pPr>
            <w:r w:rsidRPr="00C60897">
              <w:rPr>
                <w:rFonts w:ascii="Tahoma" w:hAnsi="Tahoma" w:cs="Tahoma"/>
                <w:b/>
                <w:lang w:val="es-419"/>
              </w:rPr>
              <w:t>3</w:t>
            </w:r>
            <w:r w:rsidR="00517DCF" w:rsidRPr="00C60897">
              <w:rPr>
                <w:rFonts w:ascii="Tahoma" w:hAnsi="Tahoma" w:cs="Tahoma"/>
                <w:b/>
                <w:lang w:val="es-419"/>
              </w:rPr>
              <w:t>1</w:t>
            </w:r>
            <w:r w:rsidRPr="002D7AF1">
              <w:rPr>
                <w:rFonts w:ascii="Tahoma" w:hAnsi="Tahoma" w:cs="Tahoma"/>
                <w:b/>
                <w:lang w:val="es-419"/>
              </w:rPr>
              <w:t>.</w:t>
            </w:r>
            <w:r w:rsidRPr="002D7AF1">
              <w:rPr>
                <w:rFonts w:ascii="Tahoma" w:hAnsi="Tahoma" w:cs="Tahoma"/>
                <w:b/>
                <w:lang w:val="es-419"/>
              </w:rPr>
              <w:tab/>
            </w:r>
            <w:r w:rsidR="00AD1964" w:rsidRPr="002D7AF1">
              <w:rPr>
                <w:rFonts w:ascii="Tahoma" w:hAnsi="Tahoma" w:cs="Tahoma"/>
                <w:b/>
                <w:lang w:val="es-419"/>
              </w:rPr>
              <w:t>L</w:t>
            </w:r>
            <w:r w:rsidR="002D7AF1" w:rsidRPr="002D7AF1">
              <w:rPr>
                <w:rFonts w:ascii="Tahoma" w:hAnsi="Tahoma" w:cs="Tahoma"/>
                <w:b/>
                <w:lang w:val="es-419"/>
              </w:rPr>
              <w:t>iquidación</w:t>
            </w:r>
            <w:r w:rsidR="00AD1964" w:rsidRPr="002D7AF1">
              <w:rPr>
                <w:rFonts w:ascii="Tahoma" w:hAnsi="Tahoma" w:cs="Tahoma"/>
                <w:b/>
                <w:lang w:val="es-419"/>
              </w:rPr>
              <w:t xml:space="preserve"> de</w:t>
            </w:r>
            <w:r w:rsidR="00AD1964" w:rsidRPr="00C60897">
              <w:rPr>
                <w:rFonts w:ascii="Tahoma" w:hAnsi="Tahoma" w:cs="Tahoma"/>
                <w:b/>
                <w:lang w:val="es-419"/>
              </w:rPr>
              <w:t xml:space="preserve"> Responsabilidad</w:t>
            </w:r>
          </w:p>
        </w:tc>
        <w:tc>
          <w:tcPr>
            <w:tcW w:w="7655" w:type="dxa"/>
            <w:gridSpan w:val="2"/>
            <w:tcBorders>
              <w:top w:val="single" w:sz="4" w:space="0" w:color="auto"/>
              <w:left w:val="single" w:sz="4" w:space="0" w:color="auto"/>
              <w:bottom w:val="single" w:sz="4" w:space="0" w:color="auto"/>
              <w:right w:val="single" w:sz="4" w:space="0" w:color="auto"/>
            </w:tcBorders>
          </w:tcPr>
          <w:p w14:paraId="2AF17F0C" w14:textId="51E060E4" w:rsidR="00AD1964" w:rsidRPr="00C60897" w:rsidRDefault="00AD1964" w:rsidP="00625546">
            <w:pPr>
              <w:spacing w:after="120"/>
              <w:ind w:left="597" w:hanging="709"/>
              <w:jc w:val="both"/>
              <w:rPr>
                <w:rFonts w:ascii="Tahoma" w:hAnsi="Tahoma" w:cs="Tahoma"/>
                <w:lang w:val="es-419"/>
              </w:rPr>
            </w:pPr>
            <w:r w:rsidRPr="00C60897">
              <w:rPr>
                <w:rFonts w:ascii="Tahoma" w:hAnsi="Tahoma" w:cs="Tahoma"/>
                <w:lang w:val="es-419"/>
              </w:rPr>
              <w:t>3</w:t>
            </w:r>
            <w:r w:rsidR="00517DCF" w:rsidRPr="00C60897">
              <w:rPr>
                <w:rFonts w:ascii="Tahoma" w:hAnsi="Tahoma" w:cs="Tahoma"/>
                <w:lang w:val="es-419"/>
              </w:rPr>
              <w:t>1</w:t>
            </w:r>
            <w:r w:rsidRPr="00C60897">
              <w:rPr>
                <w:rFonts w:ascii="Tahoma" w:hAnsi="Tahoma" w:cs="Tahoma"/>
                <w:lang w:val="es-419"/>
              </w:rPr>
              <w:t>.1</w:t>
            </w:r>
            <w:r w:rsidRPr="00C60897">
              <w:rPr>
                <w:rFonts w:ascii="Tahoma" w:hAnsi="Tahoma" w:cs="Tahoma"/>
                <w:lang w:val="es-419"/>
              </w:rPr>
              <w:tab/>
              <w:t>Excepto en casos de negligencia criminal o de malversación</w:t>
            </w:r>
            <w:r w:rsidR="00F63B3C" w:rsidRPr="00C60897">
              <w:rPr>
                <w:rFonts w:ascii="Tahoma" w:hAnsi="Tahoma" w:cs="Tahoma"/>
                <w:lang w:val="es-419"/>
              </w:rPr>
              <w:t>:</w:t>
            </w:r>
          </w:p>
          <w:p w14:paraId="7F1C4B0D" w14:textId="2C15C193" w:rsidR="00AD1964" w:rsidRPr="00C60897" w:rsidRDefault="00AD1964" w:rsidP="00A2058C">
            <w:pPr>
              <w:pStyle w:val="Prrafodelista"/>
              <w:numPr>
                <w:ilvl w:val="2"/>
                <w:numId w:val="127"/>
              </w:numPr>
              <w:spacing w:after="120"/>
              <w:jc w:val="both"/>
              <w:rPr>
                <w:rFonts w:ascii="Tahoma" w:hAnsi="Tahoma" w:cs="Tahoma"/>
                <w:lang w:val="es-419"/>
              </w:rPr>
            </w:pPr>
            <w:r w:rsidRPr="00C60897">
              <w:rPr>
                <w:rFonts w:ascii="Tahoma" w:hAnsi="Tahoma" w:cs="Tahoma"/>
                <w:lang w:val="es-419"/>
              </w:rPr>
              <w:t xml:space="preserve">el Proveedor no tendrá ninguna responsabilidad contractual, de agravio o de otra índole frente al Comprador, por pérdidas o daños indirectos o consiguientes, pérdidas de utilización, pérdidas de producción, o pérdidas de </w:t>
            </w:r>
            <w:r w:rsidR="00920E0F" w:rsidRPr="00C60897">
              <w:rPr>
                <w:rFonts w:ascii="Tahoma" w:hAnsi="Tahoma" w:cs="Tahoma"/>
                <w:lang w:val="es-419"/>
              </w:rPr>
              <w:t>utilidades</w:t>
            </w:r>
            <w:r w:rsidRPr="00C60897">
              <w:rPr>
                <w:rFonts w:ascii="Tahoma" w:hAnsi="Tahoma" w:cs="Tahoma"/>
                <w:lang w:val="es-419"/>
              </w:rPr>
              <w:t xml:space="preserve"> o por costo de intereses, estipulándose que esta exclusión no se aplicará a ninguna de las obligaciones del Proveedor de pagar al Comprador los daños y perjuicios previstos en el Contrato, y</w:t>
            </w:r>
          </w:p>
        </w:tc>
      </w:tr>
      <w:tr w:rsidR="00AD1964" w:rsidRPr="00C60897" w14:paraId="5C450EF0"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263" w:type="dxa"/>
            <w:tcBorders>
              <w:top w:val="single" w:sz="4" w:space="0" w:color="auto"/>
              <w:left w:val="single" w:sz="4" w:space="0" w:color="auto"/>
              <w:bottom w:val="single" w:sz="4" w:space="0" w:color="auto"/>
              <w:right w:val="single" w:sz="4" w:space="0" w:color="auto"/>
            </w:tcBorders>
          </w:tcPr>
          <w:p w14:paraId="7F891B85" w14:textId="28A0CD74" w:rsidR="00AD1964" w:rsidRPr="00C60897" w:rsidRDefault="00AD1964" w:rsidP="00557580">
            <w:pPr>
              <w:keepNext/>
              <w:keepLines/>
              <w:tabs>
                <w:tab w:val="left" w:pos="426"/>
              </w:tabs>
              <w:spacing w:after="120"/>
              <w:ind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49F1CCA7" w14:textId="7CB94F37" w:rsidR="00AD1964" w:rsidRPr="00C60897" w:rsidRDefault="00470D60" w:rsidP="00A2058C">
            <w:pPr>
              <w:pStyle w:val="Prrafodelista"/>
              <w:numPr>
                <w:ilvl w:val="2"/>
                <w:numId w:val="127"/>
              </w:numPr>
              <w:spacing w:after="120"/>
              <w:jc w:val="both"/>
              <w:rPr>
                <w:rFonts w:ascii="Tahoma" w:hAnsi="Tahoma" w:cs="Tahoma"/>
                <w:lang w:val="es-419"/>
              </w:rPr>
            </w:pPr>
            <w:r w:rsidRPr="00C60897">
              <w:rPr>
                <w:rFonts w:ascii="Tahoma" w:hAnsi="Tahoma" w:cs="Tahoma"/>
                <w:lang w:val="es-419"/>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641B8C" w:rsidRPr="00C60897" w14:paraId="7A856E9A"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263" w:type="dxa"/>
            <w:tcBorders>
              <w:top w:val="single" w:sz="4" w:space="0" w:color="auto"/>
              <w:left w:val="single" w:sz="4" w:space="0" w:color="auto"/>
              <w:bottom w:val="single" w:sz="4" w:space="0" w:color="auto"/>
              <w:right w:val="single" w:sz="4" w:space="0" w:color="auto"/>
            </w:tcBorders>
          </w:tcPr>
          <w:p w14:paraId="63F7A099" w14:textId="0BCACA4F" w:rsidR="00641B8C" w:rsidRPr="00C60897" w:rsidRDefault="00EB3CC9" w:rsidP="008956B1">
            <w:pPr>
              <w:keepNext/>
              <w:keepLines/>
              <w:tabs>
                <w:tab w:val="left" w:pos="426"/>
              </w:tabs>
              <w:spacing w:after="120"/>
              <w:ind w:left="567" w:hanging="426"/>
              <w:outlineLvl w:val="1"/>
              <w:rPr>
                <w:rFonts w:ascii="Tahoma" w:hAnsi="Tahoma" w:cs="Tahoma"/>
                <w:b/>
                <w:lang w:val="es-419"/>
              </w:rPr>
            </w:pPr>
            <w:bookmarkStart w:id="924" w:name="_Toc106188590"/>
            <w:bookmarkStart w:id="925" w:name="_Toc403379171"/>
            <w:r w:rsidRPr="00C60897">
              <w:rPr>
                <w:rFonts w:ascii="Tahoma" w:hAnsi="Tahoma" w:cs="Tahoma"/>
                <w:b/>
                <w:lang w:val="es-419"/>
              </w:rPr>
              <w:lastRenderedPageBreak/>
              <w:t>3</w:t>
            </w:r>
            <w:r w:rsidR="00517DCF" w:rsidRPr="00C60897">
              <w:rPr>
                <w:rFonts w:ascii="Tahoma" w:hAnsi="Tahoma" w:cs="Tahoma"/>
                <w:b/>
                <w:lang w:val="es-419"/>
              </w:rPr>
              <w:t>2</w:t>
            </w:r>
            <w:r w:rsidRPr="00C60897">
              <w:rPr>
                <w:rFonts w:ascii="Tahoma" w:hAnsi="Tahoma" w:cs="Tahoma"/>
                <w:b/>
                <w:lang w:val="es-419"/>
              </w:rPr>
              <w:t>.</w:t>
            </w:r>
            <w:r w:rsidRPr="00C60897">
              <w:rPr>
                <w:rFonts w:ascii="Tahoma" w:hAnsi="Tahoma" w:cs="Tahoma"/>
                <w:b/>
                <w:lang w:val="es-419"/>
              </w:rPr>
              <w:tab/>
            </w:r>
            <w:r w:rsidR="00641B8C" w:rsidRPr="00C60897">
              <w:rPr>
                <w:rFonts w:ascii="Tahoma" w:hAnsi="Tahoma" w:cs="Tahoma"/>
                <w:b/>
                <w:lang w:val="es-419"/>
              </w:rPr>
              <w:t>Cambio en las Leyes y Regulaciones</w:t>
            </w:r>
            <w:bookmarkEnd w:id="924"/>
            <w:bookmarkEnd w:id="925"/>
          </w:p>
        </w:tc>
        <w:tc>
          <w:tcPr>
            <w:tcW w:w="7655" w:type="dxa"/>
            <w:gridSpan w:val="2"/>
            <w:tcBorders>
              <w:top w:val="single" w:sz="4" w:space="0" w:color="auto"/>
              <w:left w:val="single" w:sz="4" w:space="0" w:color="auto"/>
              <w:bottom w:val="single" w:sz="4" w:space="0" w:color="auto"/>
              <w:right w:val="single" w:sz="4" w:space="0" w:color="auto"/>
            </w:tcBorders>
          </w:tcPr>
          <w:p w14:paraId="2DD90AF0" w14:textId="6F6A8A47" w:rsidR="00641B8C" w:rsidRPr="00C60897" w:rsidRDefault="00641B8C" w:rsidP="00625546">
            <w:pPr>
              <w:spacing w:after="120"/>
              <w:ind w:left="599" w:hanging="711"/>
              <w:jc w:val="both"/>
              <w:rPr>
                <w:rFonts w:ascii="Tahoma" w:hAnsi="Tahoma" w:cs="Tahoma"/>
                <w:lang w:val="es-419"/>
              </w:rPr>
            </w:pPr>
            <w:r w:rsidRPr="00C60897">
              <w:rPr>
                <w:rFonts w:ascii="Tahoma" w:hAnsi="Tahoma" w:cs="Tahoma"/>
                <w:lang w:val="es-419"/>
              </w:rPr>
              <w:t>3</w:t>
            </w:r>
            <w:r w:rsidR="00517DCF" w:rsidRPr="00C60897">
              <w:rPr>
                <w:rFonts w:ascii="Tahoma" w:hAnsi="Tahoma" w:cs="Tahoma"/>
                <w:lang w:val="es-419"/>
              </w:rPr>
              <w:t>2</w:t>
            </w:r>
            <w:r w:rsidRPr="00C60897">
              <w:rPr>
                <w:rFonts w:ascii="Tahoma" w:hAnsi="Tahoma" w:cs="Tahoma"/>
                <w:lang w:val="es-419"/>
              </w:rPr>
              <w:t>.1</w:t>
            </w:r>
            <w:r w:rsidRPr="00C60897">
              <w:rPr>
                <w:rFonts w:ascii="Tahoma" w:hAnsi="Tahoma" w:cs="Tahoma"/>
                <w:lang w:val="es-419"/>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w:t>
            </w:r>
            <w:r w:rsidR="0037466E" w:rsidRPr="00C60897">
              <w:rPr>
                <w:rFonts w:ascii="Tahoma" w:hAnsi="Tahoma" w:cs="Tahoma"/>
                <w:lang w:val="es-419"/>
              </w:rPr>
              <w:t xml:space="preserve">que el Proveedor haya sido afectado por estos cambios en el desempeño de sus obligaciones en virtud del Contrato. No </w:t>
            </w:r>
            <w:r w:rsidR="00FA200A" w:rsidRPr="00C60897">
              <w:rPr>
                <w:rFonts w:ascii="Tahoma" w:hAnsi="Tahoma" w:cs="Tahoma"/>
                <w:lang w:val="es-419"/>
              </w:rPr>
              <w:t>obstante, lo anterior, dicho incremento o disminución del costo no se pagará separadamente ni será acreditado si el mismo ya ha sido tenido en cuenta en las provisiones de ajuste de precio, si corresponde y de conformidad con la Cláusula 1</w:t>
            </w:r>
            <w:r w:rsidR="001D0061" w:rsidRPr="00C60897">
              <w:rPr>
                <w:rFonts w:ascii="Tahoma" w:hAnsi="Tahoma" w:cs="Tahoma"/>
                <w:lang w:val="es-419"/>
              </w:rPr>
              <w:t>6</w:t>
            </w:r>
            <w:r w:rsidR="00FA200A" w:rsidRPr="00C60897">
              <w:rPr>
                <w:rFonts w:ascii="Tahoma" w:hAnsi="Tahoma" w:cs="Tahoma"/>
                <w:lang w:val="es-419"/>
              </w:rPr>
              <w:t xml:space="preserve"> de las CGC.</w:t>
            </w:r>
          </w:p>
        </w:tc>
      </w:tr>
      <w:tr w:rsidR="00FA200A" w:rsidRPr="00C60897" w14:paraId="0B0DDEE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263" w:type="dxa"/>
            <w:tcBorders>
              <w:top w:val="single" w:sz="4" w:space="0" w:color="auto"/>
              <w:left w:val="single" w:sz="4" w:space="0" w:color="auto"/>
              <w:bottom w:val="single" w:sz="4" w:space="0" w:color="auto"/>
              <w:right w:val="single" w:sz="4" w:space="0" w:color="auto"/>
            </w:tcBorders>
          </w:tcPr>
          <w:p w14:paraId="62B3C891" w14:textId="5BF4A026" w:rsidR="00FA200A" w:rsidRPr="00C60897" w:rsidRDefault="00FA200A" w:rsidP="008956B1">
            <w:pPr>
              <w:keepNext/>
              <w:keepLines/>
              <w:tabs>
                <w:tab w:val="left" w:pos="567"/>
              </w:tabs>
              <w:spacing w:after="120"/>
              <w:ind w:left="567" w:hanging="567"/>
              <w:outlineLvl w:val="1"/>
              <w:rPr>
                <w:rFonts w:ascii="Tahoma" w:hAnsi="Tahoma" w:cs="Tahoma"/>
                <w:b/>
                <w:lang w:val="es-419"/>
              </w:rPr>
            </w:pPr>
            <w:bookmarkStart w:id="926" w:name="_Toc106188591"/>
            <w:bookmarkStart w:id="927" w:name="_Toc403379172"/>
            <w:r w:rsidRPr="00C60897">
              <w:rPr>
                <w:rFonts w:ascii="Tahoma" w:hAnsi="Tahoma" w:cs="Tahoma"/>
                <w:b/>
                <w:lang w:val="es-419"/>
              </w:rPr>
              <w:t>3</w:t>
            </w:r>
            <w:r w:rsidR="00517DCF" w:rsidRPr="00C60897">
              <w:rPr>
                <w:rFonts w:ascii="Tahoma" w:hAnsi="Tahoma" w:cs="Tahoma"/>
                <w:b/>
                <w:lang w:val="es-419"/>
              </w:rPr>
              <w:t>3</w:t>
            </w:r>
            <w:r w:rsidRPr="00C60897">
              <w:rPr>
                <w:rFonts w:ascii="Tahoma" w:hAnsi="Tahoma" w:cs="Tahoma"/>
                <w:b/>
                <w:lang w:val="es-419"/>
              </w:rPr>
              <w:t>.</w:t>
            </w:r>
            <w:r w:rsidRPr="00C60897">
              <w:rPr>
                <w:rFonts w:ascii="Tahoma" w:hAnsi="Tahoma" w:cs="Tahoma"/>
                <w:b/>
                <w:lang w:val="es-419"/>
              </w:rPr>
              <w:tab/>
              <w:t>Fuerza Mayor</w:t>
            </w:r>
            <w:bookmarkEnd w:id="926"/>
            <w:bookmarkEnd w:id="927"/>
          </w:p>
        </w:tc>
        <w:tc>
          <w:tcPr>
            <w:tcW w:w="7655" w:type="dxa"/>
            <w:gridSpan w:val="2"/>
            <w:tcBorders>
              <w:top w:val="single" w:sz="4" w:space="0" w:color="auto"/>
              <w:left w:val="single" w:sz="4" w:space="0" w:color="auto"/>
              <w:bottom w:val="single" w:sz="4" w:space="0" w:color="auto"/>
              <w:right w:val="single" w:sz="4" w:space="0" w:color="auto"/>
            </w:tcBorders>
          </w:tcPr>
          <w:p w14:paraId="2622406A" w14:textId="109A1999" w:rsidR="00FA200A" w:rsidRPr="00C60897" w:rsidRDefault="00FA200A" w:rsidP="00625546">
            <w:pPr>
              <w:spacing w:after="120"/>
              <w:ind w:left="599" w:hanging="711"/>
              <w:jc w:val="both"/>
              <w:rPr>
                <w:rFonts w:ascii="Tahoma" w:hAnsi="Tahoma" w:cs="Tahoma"/>
                <w:lang w:val="es-419"/>
              </w:rPr>
            </w:pPr>
            <w:r w:rsidRPr="00C60897">
              <w:rPr>
                <w:rFonts w:ascii="Tahoma" w:hAnsi="Tahoma" w:cs="Tahoma"/>
                <w:lang w:val="es-419"/>
              </w:rPr>
              <w:t>3</w:t>
            </w:r>
            <w:r w:rsidR="00517DCF" w:rsidRPr="00C60897">
              <w:rPr>
                <w:rFonts w:ascii="Tahoma" w:hAnsi="Tahoma" w:cs="Tahoma"/>
                <w:lang w:val="es-419"/>
              </w:rPr>
              <w:t>3</w:t>
            </w:r>
            <w:r w:rsidRPr="00C60897">
              <w:rPr>
                <w:rFonts w:ascii="Tahoma" w:hAnsi="Tahoma" w:cs="Tahoma"/>
                <w:lang w:val="es-419"/>
              </w:rPr>
              <w:t>.1</w:t>
            </w:r>
            <w:r w:rsidRPr="00C60897">
              <w:rPr>
                <w:rFonts w:ascii="Tahoma" w:hAnsi="Tahoma" w:cs="Tahoma"/>
                <w:b/>
                <w:lang w:val="es-419"/>
              </w:rPr>
              <w:tab/>
            </w:r>
            <w:r w:rsidRPr="00C60897">
              <w:rPr>
                <w:rFonts w:ascii="Tahoma" w:hAnsi="Tahoma" w:cs="Tahoma"/>
                <w:lang w:val="es-419"/>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tc>
      </w:tr>
      <w:tr w:rsidR="00A30FDD" w:rsidRPr="00C60897" w14:paraId="05CED818"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Pr>
          <w:p w14:paraId="760FFDF1" w14:textId="77777777" w:rsidR="00A30FDD" w:rsidRPr="00C60897" w:rsidRDefault="00A30FDD" w:rsidP="00557580">
            <w:pPr>
              <w:keepNext/>
              <w:keepLines/>
              <w:tabs>
                <w:tab w:val="left" w:pos="426"/>
              </w:tabs>
              <w:spacing w:after="120"/>
              <w:ind w:left="539" w:hanging="426"/>
              <w:outlineLvl w:val="1"/>
              <w:rPr>
                <w:rFonts w:ascii="Tahoma" w:hAnsi="Tahoma" w:cs="Tahoma"/>
                <w:b/>
                <w:lang w:val="es-419"/>
              </w:rPr>
            </w:pPr>
          </w:p>
        </w:tc>
        <w:tc>
          <w:tcPr>
            <w:tcW w:w="7655" w:type="dxa"/>
            <w:gridSpan w:val="2"/>
            <w:tcBorders>
              <w:top w:val="single" w:sz="4" w:space="0" w:color="auto"/>
              <w:left w:val="single" w:sz="4" w:space="0" w:color="auto"/>
              <w:bottom w:val="single" w:sz="4" w:space="0" w:color="auto"/>
              <w:right w:val="single" w:sz="4" w:space="0" w:color="auto"/>
            </w:tcBorders>
          </w:tcPr>
          <w:p w14:paraId="5E8DED20" w14:textId="64617F24" w:rsidR="00A30FDD" w:rsidRPr="00C60897" w:rsidRDefault="00517DCF" w:rsidP="008647C0">
            <w:pPr>
              <w:spacing w:after="120"/>
              <w:ind w:left="600"/>
              <w:jc w:val="both"/>
              <w:rPr>
                <w:rFonts w:ascii="Tahoma" w:hAnsi="Tahoma" w:cs="Tahoma"/>
                <w:lang w:val="es-419"/>
              </w:rPr>
            </w:pPr>
            <w:r w:rsidRPr="00C60897">
              <w:rPr>
                <w:rFonts w:ascii="Tahoma" w:hAnsi="Tahoma" w:cs="Tahoma"/>
                <w:lang w:val="es-419"/>
              </w:rPr>
              <w:t xml:space="preserve">33.2 </w:t>
            </w:r>
            <w:r w:rsidR="00A30FDD" w:rsidRPr="00C60897">
              <w:rPr>
                <w:rFonts w:ascii="Tahoma" w:hAnsi="Tahoma" w:cs="Tahoma"/>
                <w:lang w:val="es-419"/>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w:t>
            </w:r>
            <w:r w:rsidR="007C04E8" w:rsidRPr="00C60897">
              <w:rPr>
                <w:rFonts w:ascii="Tahoma" w:hAnsi="Tahoma" w:cs="Tahoma"/>
                <w:lang w:val="es-419"/>
              </w:rPr>
              <w:t>epidemias, restricciones de cuarentena, y embargos de cargamentos.</w:t>
            </w:r>
          </w:p>
        </w:tc>
      </w:tr>
      <w:tr w:rsidR="00A30FDD" w:rsidRPr="00C60897" w14:paraId="16436192" w14:textId="77777777" w:rsidTr="004149E8">
        <w:tc>
          <w:tcPr>
            <w:tcW w:w="2263" w:type="dxa"/>
          </w:tcPr>
          <w:p w14:paraId="3D3541AD" w14:textId="77777777" w:rsidR="00A30FDD" w:rsidRPr="00C60897" w:rsidRDefault="00A30FDD" w:rsidP="00557580">
            <w:pPr>
              <w:keepNext/>
              <w:keepLines/>
              <w:tabs>
                <w:tab w:val="left" w:pos="426"/>
              </w:tabs>
              <w:spacing w:after="120"/>
              <w:ind w:left="539" w:hanging="426"/>
              <w:outlineLvl w:val="1"/>
              <w:rPr>
                <w:rFonts w:ascii="Tahoma" w:hAnsi="Tahoma" w:cs="Tahoma"/>
                <w:b/>
                <w:lang w:val="es-419"/>
              </w:rPr>
            </w:pPr>
          </w:p>
        </w:tc>
        <w:tc>
          <w:tcPr>
            <w:tcW w:w="7655" w:type="dxa"/>
            <w:gridSpan w:val="2"/>
          </w:tcPr>
          <w:p w14:paraId="3F25553A" w14:textId="02D4C054" w:rsidR="00A30FDD" w:rsidRPr="00C60897" w:rsidRDefault="00A30FDD" w:rsidP="00625546">
            <w:pPr>
              <w:spacing w:after="120"/>
              <w:ind w:left="597" w:hanging="709"/>
              <w:jc w:val="both"/>
              <w:rPr>
                <w:rFonts w:ascii="Tahoma" w:hAnsi="Tahoma" w:cs="Tahoma"/>
                <w:lang w:val="es-419"/>
              </w:rPr>
            </w:pPr>
            <w:r w:rsidRPr="00C60897">
              <w:rPr>
                <w:rFonts w:ascii="Tahoma" w:hAnsi="Tahoma" w:cs="Tahoma"/>
                <w:lang w:val="es-419"/>
              </w:rPr>
              <w:t>3</w:t>
            </w:r>
            <w:r w:rsidR="00517DCF" w:rsidRPr="00C60897">
              <w:rPr>
                <w:rFonts w:ascii="Tahoma" w:hAnsi="Tahoma" w:cs="Tahoma"/>
                <w:lang w:val="es-419"/>
              </w:rPr>
              <w:t>3</w:t>
            </w:r>
            <w:r w:rsidRPr="00C60897">
              <w:rPr>
                <w:rFonts w:ascii="Tahoma" w:hAnsi="Tahoma" w:cs="Tahoma"/>
                <w:lang w:val="es-419"/>
              </w:rPr>
              <w:t>.3</w:t>
            </w:r>
            <w:r w:rsidRPr="00C60897">
              <w:rPr>
                <w:rFonts w:ascii="Tahoma" w:hAnsi="Tahoma" w:cs="Tahoma"/>
                <w:lang w:val="es-419"/>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A30FDD" w:rsidRPr="00C60897" w14:paraId="5FF8BCE5" w14:textId="77777777" w:rsidTr="004149E8">
        <w:trPr>
          <w:trHeight w:val="1319"/>
        </w:trPr>
        <w:tc>
          <w:tcPr>
            <w:tcW w:w="2263" w:type="dxa"/>
          </w:tcPr>
          <w:p w14:paraId="350B96F2" w14:textId="36E2FD67" w:rsidR="00A30FDD" w:rsidRPr="00C60897" w:rsidRDefault="00A2578C" w:rsidP="00557580">
            <w:pPr>
              <w:keepNext/>
              <w:keepLines/>
              <w:tabs>
                <w:tab w:val="left" w:pos="426"/>
              </w:tabs>
              <w:spacing w:after="120"/>
              <w:ind w:left="567" w:hanging="426"/>
              <w:outlineLvl w:val="1"/>
              <w:rPr>
                <w:rFonts w:ascii="Tahoma" w:hAnsi="Tahoma" w:cs="Tahoma"/>
                <w:b/>
                <w:lang w:val="es-419"/>
              </w:rPr>
            </w:pPr>
            <w:r w:rsidRPr="00C60897">
              <w:rPr>
                <w:rFonts w:ascii="Tahoma" w:hAnsi="Tahoma" w:cs="Tahoma"/>
                <w:b/>
                <w:lang w:val="es-419"/>
              </w:rPr>
              <w:t>3</w:t>
            </w:r>
            <w:r w:rsidR="00517DCF" w:rsidRPr="00C60897">
              <w:rPr>
                <w:rFonts w:ascii="Tahoma" w:hAnsi="Tahoma" w:cs="Tahoma"/>
                <w:b/>
                <w:lang w:val="es-419"/>
              </w:rPr>
              <w:t>4</w:t>
            </w:r>
            <w:r w:rsidRPr="00C60897">
              <w:rPr>
                <w:rFonts w:ascii="Tahoma" w:hAnsi="Tahoma" w:cs="Tahoma"/>
                <w:b/>
                <w:lang w:val="es-419"/>
              </w:rPr>
              <w:t>.</w:t>
            </w:r>
            <w:r w:rsidRPr="00C60897">
              <w:rPr>
                <w:rFonts w:ascii="Tahoma" w:hAnsi="Tahoma" w:cs="Tahoma"/>
                <w:b/>
                <w:lang w:val="es-419"/>
              </w:rPr>
              <w:tab/>
            </w:r>
            <w:r w:rsidR="00A30FDD" w:rsidRPr="00C60897">
              <w:rPr>
                <w:rFonts w:ascii="Tahoma" w:hAnsi="Tahoma" w:cs="Tahoma"/>
                <w:b/>
                <w:lang w:val="es-419"/>
              </w:rPr>
              <w:t>Ordenes de Cambio y Enmiendas al Contrato</w:t>
            </w:r>
          </w:p>
        </w:tc>
        <w:tc>
          <w:tcPr>
            <w:tcW w:w="7655" w:type="dxa"/>
            <w:gridSpan w:val="2"/>
          </w:tcPr>
          <w:p w14:paraId="18AA7FE2" w14:textId="18C484AE" w:rsidR="00A30FDD" w:rsidRPr="00C60897" w:rsidRDefault="00A30FDD" w:rsidP="00625546">
            <w:pPr>
              <w:spacing w:after="120"/>
              <w:ind w:left="597" w:hanging="709"/>
              <w:jc w:val="both"/>
              <w:rPr>
                <w:rFonts w:ascii="Tahoma" w:hAnsi="Tahoma" w:cs="Tahoma"/>
                <w:lang w:val="es-419"/>
              </w:rPr>
            </w:pPr>
            <w:r w:rsidRPr="00C60897">
              <w:rPr>
                <w:rFonts w:ascii="Tahoma" w:hAnsi="Tahoma" w:cs="Tahoma"/>
                <w:lang w:val="es-419"/>
              </w:rPr>
              <w:t>3</w:t>
            </w:r>
            <w:r w:rsidR="00517DCF" w:rsidRPr="00C60897">
              <w:rPr>
                <w:rFonts w:ascii="Tahoma" w:hAnsi="Tahoma" w:cs="Tahoma"/>
                <w:lang w:val="es-419"/>
              </w:rPr>
              <w:t>4</w:t>
            </w:r>
            <w:r w:rsidRPr="00C60897">
              <w:rPr>
                <w:rFonts w:ascii="Tahoma" w:hAnsi="Tahoma" w:cs="Tahoma"/>
                <w:lang w:val="es-419"/>
              </w:rPr>
              <w:t>.1</w:t>
            </w:r>
            <w:r w:rsidRPr="00C60897">
              <w:rPr>
                <w:rFonts w:ascii="Tahoma" w:hAnsi="Tahoma" w:cs="Tahoma"/>
                <w:lang w:val="es-419"/>
              </w:rPr>
              <w:tab/>
              <w:t xml:space="preserve">El Comprador podrá, en cualquier momento, efectuar cambios dentro del marco general del Contrato, mediante orden escrita al Proveedor de acuerdo con la Cláusula </w:t>
            </w:r>
            <w:r w:rsidR="007518E6" w:rsidRPr="00C60897">
              <w:rPr>
                <w:rFonts w:ascii="Tahoma" w:hAnsi="Tahoma" w:cs="Tahoma"/>
                <w:lang w:val="es-419"/>
              </w:rPr>
              <w:t>9</w:t>
            </w:r>
            <w:r w:rsidRPr="00C60897">
              <w:rPr>
                <w:rFonts w:ascii="Tahoma" w:hAnsi="Tahoma" w:cs="Tahoma"/>
                <w:lang w:val="es-419"/>
              </w:rPr>
              <w:t xml:space="preserve"> de las CGC, en uno o más de los siguientes aspectos:</w:t>
            </w:r>
          </w:p>
        </w:tc>
      </w:tr>
      <w:tr w:rsidR="00A30FDD" w:rsidRPr="00C60897" w14:paraId="1026D4A3" w14:textId="77777777" w:rsidTr="004149E8">
        <w:tc>
          <w:tcPr>
            <w:tcW w:w="2263" w:type="dxa"/>
          </w:tcPr>
          <w:p w14:paraId="372F2900" w14:textId="77777777" w:rsidR="00A30FDD" w:rsidRPr="00C60897" w:rsidRDefault="00A30FDD" w:rsidP="00557580">
            <w:pPr>
              <w:keepNext/>
              <w:keepLines/>
              <w:tabs>
                <w:tab w:val="left" w:pos="426"/>
              </w:tabs>
              <w:spacing w:after="120"/>
              <w:ind w:left="539" w:hanging="426"/>
              <w:outlineLvl w:val="1"/>
              <w:rPr>
                <w:rFonts w:ascii="Tahoma" w:hAnsi="Tahoma" w:cs="Tahoma"/>
                <w:b/>
                <w:lang w:val="es-419"/>
              </w:rPr>
            </w:pPr>
          </w:p>
        </w:tc>
        <w:tc>
          <w:tcPr>
            <w:tcW w:w="7655" w:type="dxa"/>
            <w:gridSpan w:val="2"/>
          </w:tcPr>
          <w:p w14:paraId="2744A97C" w14:textId="1EECE398" w:rsidR="00A30FDD" w:rsidRPr="00C60897" w:rsidRDefault="00A30FDD" w:rsidP="00A2058C">
            <w:pPr>
              <w:numPr>
                <w:ilvl w:val="0"/>
                <w:numId w:val="105"/>
              </w:numPr>
              <w:spacing w:after="120"/>
              <w:ind w:left="1164" w:hanging="567"/>
              <w:jc w:val="both"/>
              <w:rPr>
                <w:rFonts w:ascii="Tahoma" w:hAnsi="Tahoma" w:cs="Tahoma"/>
                <w:lang w:val="es-419"/>
              </w:rPr>
            </w:pPr>
            <w:r w:rsidRPr="00C60897">
              <w:rPr>
                <w:rFonts w:ascii="Tahoma" w:hAnsi="Tahoma" w:cs="Tahoma"/>
                <w:lang w:val="es-419"/>
              </w:rPr>
              <w:t>planos, diseños o especificaciones, cuando los Bienes que deban suministrarse en virtud del Contrato deban ser fabricados específicamente para el Comprador;</w:t>
            </w:r>
          </w:p>
        </w:tc>
      </w:tr>
      <w:tr w:rsidR="00A30FDD" w:rsidRPr="00C60897" w14:paraId="61DAB794" w14:textId="77777777" w:rsidTr="004149E8">
        <w:trPr>
          <w:trHeight w:val="389"/>
        </w:trPr>
        <w:tc>
          <w:tcPr>
            <w:tcW w:w="2263" w:type="dxa"/>
          </w:tcPr>
          <w:p w14:paraId="37392606" w14:textId="77777777" w:rsidR="00A30FDD" w:rsidRPr="00C60897" w:rsidRDefault="00A30FDD" w:rsidP="00557580">
            <w:pPr>
              <w:keepNext/>
              <w:keepLines/>
              <w:tabs>
                <w:tab w:val="left" w:pos="426"/>
              </w:tabs>
              <w:spacing w:after="120"/>
              <w:ind w:hanging="426"/>
              <w:outlineLvl w:val="1"/>
              <w:rPr>
                <w:rFonts w:ascii="Tahoma" w:hAnsi="Tahoma" w:cs="Tahoma"/>
                <w:b/>
                <w:lang w:val="es-419"/>
              </w:rPr>
            </w:pPr>
          </w:p>
        </w:tc>
        <w:tc>
          <w:tcPr>
            <w:tcW w:w="7655" w:type="dxa"/>
            <w:gridSpan w:val="2"/>
          </w:tcPr>
          <w:p w14:paraId="2674973D" w14:textId="7924BC18" w:rsidR="00A30FDD" w:rsidRPr="00C60897" w:rsidRDefault="00A30FDD" w:rsidP="00A2058C">
            <w:pPr>
              <w:numPr>
                <w:ilvl w:val="0"/>
                <w:numId w:val="105"/>
              </w:numPr>
              <w:spacing w:after="120"/>
              <w:ind w:left="1168" w:hanging="571"/>
              <w:jc w:val="both"/>
              <w:rPr>
                <w:rFonts w:ascii="Tahoma" w:hAnsi="Tahoma" w:cs="Tahoma"/>
                <w:lang w:val="es-419"/>
              </w:rPr>
            </w:pPr>
            <w:r w:rsidRPr="00C60897">
              <w:rPr>
                <w:rFonts w:ascii="Tahoma" w:hAnsi="Tahoma" w:cs="Tahoma"/>
                <w:lang w:val="es-419"/>
              </w:rPr>
              <w:t>la forma de embarque o de embalaje;</w:t>
            </w:r>
          </w:p>
        </w:tc>
      </w:tr>
      <w:tr w:rsidR="00A30FDD" w:rsidRPr="00C60897" w14:paraId="27BB5B87" w14:textId="77777777" w:rsidTr="004149E8">
        <w:trPr>
          <w:trHeight w:val="425"/>
        </w:trPr>
        <w:tc>
          <w:tcPr>
            <w:tcW w:w="2263" w:type="dxa"/>
          </w:tcPr>
          <w:p w14:paraId="552CAA06" w14:textId="77777777" w:rsidR="00A30FDD" w:rsidRPr="00C60897" w:rsidRDefault="00A30FDD" w:rsidP="00557580">
            <w:pPr>
              <w:keepNext/>
              <w:keepLines/>
              <w:tabs>
                <w:tab w:val="left" w:pos="426"/>
              </w:tabs>
              <w:spacing w:after="120"/>
              <w:ind w:left="539" w:hanging="426"/>
              <w:outlineLvl w:val="1"/>
              <w:rPr>
                <w:rFonts w:ascii="Tahoma" w:hAnsi="Tahoma" w:cs="Tahoma"/>
                <w:b/>
                <w:lang w:val="es-419"/>
              </w:rPr>
            </w:pPr>
          </w:p>
        </w:tc>
        <w:tc>
          <w:tcPr>
            <w:tcW w:w="7655" w:type="dxa"/>
            <w:gridSpan w:val="2"/>
          </w:tcPr>
          <w:p w14:paraId="2D8378BB" w14:textId="1150EB85" w:rsidR="00A30FDD" w:rsidRPr="00C60897" w:rsidRDefault="00A30FDD" w:rsidP="00A2058C">
            <w:pPr>
              <w:numPr>
                <w:ilvl w:val="0"/>
                <w:numId w:val="105"/>
              </w:numPr>
              <w:spacing w:after="120"/>
              <w:ind w:left="1166" w:hanging="571"/>
              <w:jc w:val="both"/>
              <w:rPr>
                <w:rFonts w:ascii="Tahoma" w:hAnsi="Tahoma" w:cs="Tahoma"/>
                <w:lang w:val="es-419"/>
              </w:rPr>
            </w:pPr>
            <w:r w:rsidRPr="00C60897">
              <w:rPr>
                <w:rFonts w:ascii="Tahoma" w:hAnsi="Tahoma" w:cs="Tahoma"/>
                <w:lang w:val="es-419"/>
              </w:rPr>
              <w:t xml:space="preserve">el lugar de entrega, y/o </w:t>
            </w:r>
          </w:p>
        </w:tc>
      </w:tr>
      <w:tr w:rsidR="00A30FDD" w:rsidRPr="00C60897" w14:paraId="082A49BC" w14:textId="77777777" w:rsidTr="004149E8">
        <w:tc>
          <w:tcPr>
            <w:tcW w:w="2263" w:type="dxa"/>
          </w:tcPr>
          <w:p w14:paraId="5507BE2A" w14:textId="77777777" w:rsidR="00A30FDD" w:rsidRPr="00C60897" w:rsidRDefault="00A30FDD" w:rsidP="00557580">
            <w:pPr>
              <w:keepNext/>
              <w:keepLines/>
              <w:tabs>
                <w:tab w:val="left" w:pos="426"/>
              </w:tabs>
              <w:spacing w:after="120"/>
              <w:ind w:left="539" w:hanging="426"/>
              <w:outlineLvl w:val="1"/>
              <w:rPr>
                <w:rFonts w:ascii="Tahoma" w:hAnsi="Tahoma" w:cs="Tahoma"/>
                <w:b/>
                <w:lang w:val="es-419"/>
              </w:rPr>
            </w:pPr>
          </w:p>
        </w:tc>
        <w:tc>
          <w:tcPr>
            <w:tcW w:w="7655" w:type="dxa"/>
            <w:gridSpan w:val="2"/>
          </w:tcPr>
          <w:p w14:paraId="25174121" w14:textId="6867F819" w:rsidR="00A30FDD" w:rsidRPr="00C60897" w:rsidRDefault="00A30FDD" w:rsidP="00A2058C">
            <w:pPr>
              <w:numPr>
                <w:ilvl w:val="0"/>
                <w:numId w:val="105"/>
              </w:numPr>
              <w:spacing w:after="120"/>
              <w:ind w:left="1164" w:hanging="567"/>
              <w:jc w:val="both"/>
              <w:rPr>
                <w:rFonts w:ascii="Tahoma" w:hAnsi="Tahoma" w:cs="Tahoma"/>
                <w:lang w:val="es-419"/>
              </w:rPr>
            </w:pPr>
            <w:r w:rsidRPr="00C60897">
              <w:rPr>
                <w:rFonts w:ascii="Tahoma" w:hAnsi="Tahoma" w:cs="Tahoma"/>
                <w:lang w:val="es-419"/>
              </w:rPr>
              <w:t>los Servicios Conexos que deba suministrar el Proveedor.</w:t>
            </w:r>
          </w:p>
        </w:tc>
      </w:tr>
      <w:tr w:rsidR="00D13660" w:rsidRPr="00C60897" w14:paraId="0E7952B6" w14:textId="77777777" w:rsidTr="004149E8">
        <w:tc>
          <w:tcPr>
            <w:tcW w:w="2263" w:type="dxa"/>
          </w:tcPr>
          <w:p w14:paraId="4AF1FEFE" w14:textId="77777777" w:rsidR="00D13660" w:rsidRPr="00C60897" w:rsidRDefault="00D13660" w:rsidP="00557580">
            <w:pPr>
              <w:keepNext/>
              <w:keepLines/>
              <w:tabs>
                <w:tab w:val="left" w:pos="426"/>
              </w:tabs>
              <w:spacing w:after="120"/>
              <w:ind w:left="539" w:hanging="426"/>
              <w:outlineLvl w:val="1"/>
              <w:rPr>
                <w:rFonts w:ascii="Tahoma" w:hAnsi="Tahoma" w:cs="Tahoma"/>
                <w:b/>
                <w:lang w:val="es-419"/>
              </w:rPr>
            </w:pPr>
          </w:p>
        </w:tc>
        <w:tc>
          <w:tcPr>
            <w:tcW w:w="7655" w:type="dxa"/>
            <w:gridSpan w:val="2"/>
          </w:tcPr>
          <w:p w14:paraId="40D03475" w14:textId="4622B3CB" w:rsidR="00D13660" w:rsidRPr="00C60897" w:rsidRDefault="00D13660" w:rsidP="00625546">
            <w:pPr>
              <w:spacing w:after="120"/>
              <w:ind w:left="597" w:hanging="709"/>
              <w:jc w:val="both"/>
              <w:rPr>
                <w:rFonts w:ascii="Tahoma" w:hAnsi="Tahoma" w:cs="Tahoma"/>
                <w:lang w:val="es-419"/>
              </w:rPr>
            </w:pPr>
            <w:r w:rsidRPr="00C60897">
              <w:rPr>
                <w:rFonts w:ascii="Tahoma" w:hAnsi="Tahoma" w:cs="Tahoma"/>
                <w:lang w:val="es-419"/>
              </w:rPr>
              <w:t>3</w:t>
            </w:r>
            <w:r w:rsidR="007518E6" w:rsidRPr="00C60897">
              <w:rPr>
                <w:rFonts w:ascii="Tahoma" w:hAnsi="Tahoma" w:cs="Tahoma"/>
                <w:lang w:val="es-419"/>
              </w:rPr>
              <w:t>4</w:t>
            </w:r>
            <w:r w:rsidRPr="00C60897">
              <w:rPr>
                <w:rFonts w:ascii="Tahoma" w:hAnsi="Tahoma" w:cs="Tahoma"/>
                <w:lang w:val="es-419"/>
              </w:rPr>
              <w:t>.2</w:t>
            </w:r>
            <w:r w:rsidRPr="00C60897">
              <w:rPr>
                <w:rFonts w:ascii="Tahoma" w:hAnsi="Tahoma" w:cs="Tahoma"/>
                <w:b/>
                <w:lang w:val="es-419"/>
              </w:rPr>
              <w:tab/>
            </w:r>
            <w:r w:rsidRPr="00C60897">
              <w:rPr>
                <w:rFonts w:ascii="Tahoma" w:hAnsi="Tahoma" w:cs="Tahoma"/>
                <w:lang w:val="es-419"/>
              </w:rPr>
              <w:t xml:space="preserve">Si cualquiera de estos cambios causara un aumento o disminución en el costo o en el tiempo necesario para que el </w:t>
            </w:r>
            <w:r w:rsidR="0037466E" w:rsidRPr="00C60897">
              <w:rPr>
                <w:rFonts w:ascii="Tahoma" w:hAnsi="Tahoma" w:cs="Tahoma"/>
                <w:lang w:val="es-419"/>
              </w:rPr>
              <w:t xml:space="preserve">Proveedor cumpla cualquiera de las obligaciones en virtud del Contrato, se efectuará un ajuste equitativo al Precio del </w:t>
            </w:r>
            <w:r w:rsidR="00FA200A" w:rsidRPr="00C60897">
              <w:rPr>
                <w:rFonts w:ascii="Tahoma" w:hAnsi="Tahoma" w:cs="Tahoma"/>
                <w:lang w:val="es-419"/>
              </w:rPr>
              <w:t xml:space="preserve">Contrato o al </w:t>
            </w:r>
            <w:r w:rsidR="0081173E" w:rsidRPr="00C60897">
              <w:rPr>
                <w:rFonts w:ascii="Tahoma" w:hAnsi="Tahoma" w:cs="Tahoma"/>
                <w:lang w:val="es-419"/>
              </w:rPr>
              <w:t>Cronograma</w:t>
            </w:r>
            <w:r w:rsidR="00FA200A" w:rsidRPr="00C60897">
              <w:rPr>
                <w:rFonts w:ascii="Tahoma" w:hAnsi="Tahoma" w:cs="Tahoma"/>
                <w:lang w:val="es-419"/>
              </w:rPr>
              <w:t xml:space="preserve"> de Entregas</w:t>
            </w:r>
            <w:r w:rsidR="0081173E" w:rsidRPr="00C60897">
              <w:rPr>
                <w:rFonts w:ascii="Tahoma" w:hAnsi="Tahoma" w:cs="Tahoma"/>
                <w:lang w:val="es-419"/>
              </w:rPr>
              <w:t xml:space="preserve"> </w:t>
            </w:r>
            <w:r w:rsidR="0081173E" w:rsidRPr="00C60897">
              <w:rPr>
                <w:rFonts w:ascii="Tahoma" w:hAnsi="Tahoma" w:cs="Tahoma"/>
                <w:lang w:val="es-US"/>
              </w:rPr>
              <w:t>y de C</w:t>
            </w:r>
            <w:proofErr w:type="spellStart"/>
            <w:r w:rsidR="00FA200A" w:rsidRPr="00C60897">
              <w:rPr>
                <w:rFonts w:ascii="Tahoma" w:hAnsi="Tahoma" w:cs="Tahoma"/>
                <w:lang w:val="es-419"/>
              </w:rPr>
              <w:t>umplimiento</w:t>
            </w:r>
            <w:proofErr w:type="spellEnd"/>
            <w:r w:rsidR="00FA200A" w:rsidRPr="00C60897">
              <w:rPr>
                <w:rFonts w:ascii="Tahoma" w:hAnsi="Tahoma" w:cs="Tahoma"/>
                <w:lang w:val="es-419"/>
              </w:rPr>
              <w:t>,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w:t>
            </w:r>
          </w:p>
        </w:tc>
      </w:tr>
      <w:tr w:rsidR="008956B1" w:rsidRPr="00C60897" w14:paraId="549E0B8D" w14:textId="77777777" w:rsidTr="004149E8">
        <w:trPr>
          <w:trHeight w:val="1510"/>
        </w:trPr>
        <w:tc>
          <w:tcPr>
            <w:tcW w:w="2263" w:type="dxa"/>
          </w:tcPr>
          <w:p w14:paraId="6CA422CE" w14:textId="77777777" w:rsidR="008956B1" w:rsidRPr="00C60897" w:rsidRDefault="008956B1" w:rsidP="00FA200A">
            <w:pPr>
              <w:keepNext/>
              <w:keepLines/>
              <w:tabs>
                <w:tab w:val="left" w:pos="426"/>
              </w:tabs>
              <w:ind w:left="539" w:hanging="426"/>
              <w:outlineLvl w:val="1"/>
              <w:rPr>
                <w:rFonts w:ascii="Tahoma" w:hAnsi="Tahoma" w:cs="Tahoma"/>
                <w:b/>
                <w:lang w:val="es-419"/>
              </w:rPr>
            </w:pPr>
          </w:p>
        </w:tc>
        <w:tc>
          <w:tcPr>
            <w:tcW w:w="7655" w:type="dxa"/>
            <w:gridSpan w:val="2"/>
          </w:tcPr>
          <w:p w14:paraId="22366AE6" w14:textId="3C584F82" w:rsidR="008956B1" w:rsidRPr="00C60897" w:rsidRDefault="008956B1" w:rsidP="00625546">
            <w:pPr>
              <w:ind w:left="597" w:hanging="709"/>
              <w:jc w:val="both"/>
              <w:rPr>
                <w:rFonts w:ascii="Tahoma" w:hAnsi="Tahoma" w:cs="Tahoma"/>
                <w:lang w:val="es-419"/>
              </w:rPr>
            </w:pPr>
            <w:r w:rsidRPr="00C60897">
              <w:rPr>
                <w:rFonts w:ascii="Tahoma" w:hAnsi="Tahoma" w:cs="Tahoma"/>
                <w:lang w:val="es-419"/>
              </w:rPr>
              <w:t>3</w:t>
            </w:r>
            <w:r w:rsidR="007518E6" w:rsidRPr="00C60897">
              <w:rPr>
                <w:rFonts w:ascii="Tahoma" w:hAnsi="Tahoma" w:cs="Tahoma"/>
                <w:lang w:val="es-419"/>
              </w:rPr>
              <w:t>4</w:t>
            </w:r>
            <w:r w:rsidRPr="00C60897">
              <w:rPr>
                <w:rFonts w:ascii="Tahoma" w:hAnsi="Tahoma" w:cs="Tahoma"/>
                <w:lang w:val="es-419"/>
              </w:rPr>
              <w:t>.3</w:t>
            </w:r>
            <w:r w:rsidRPr="00C60897">
              <w:rPr>
                <w:rFonts w:ascii="Tahoma" w:hAnsi="Tahoma" w:cs="Tahoma"/>
                <w:b/>
                <w:lang w:val="es-419"/>
              </w:rPr>
              <w:tab/>
            </w:r>
            <w:r w:rsidRPr="00C60897">
              <w:rPr>
                <w:rFonts w:ascii="Tahoma" w:hAnsi="Tahoma" w:cs="Tahoma"/>
                <w:lang w:val="es-419"/>
              </w:rPr>
              <w:t xml:space="preserve">Los precios que cobrará el Proveedor por Servicios Conexos que pudieran ser necesarios pero que no fueron incluidos en el Contrato, deberán convenirse previamente entre las partes, y no excederán los precios que el Proveedor cobra actualmente a </w:t>
            </w:r>
          </w:p>
          <w:p w14:paraId="6FD8360A" w14:textId="1CAFBBB8" w:rsidR="008956B1" w:rsidRPr="00C60897" w:rsidRDefault="008956B1" w:rsidP="00C40E55">
            <w:pPr>
              <w:spacing w:after="120"/>
              <w:ind w:left="597"/>
              <w:jc w:val="both"/>
              <w:rPr>
                <w:rFonts w:ascii="Tahoma" w:hAnsi="Tahoma" w:cs="Tahoma"/>
                <w:lang w:val="es-419"/>
              </w:rPr>
            </w:pPr>
            <w:r w:rsidRPr="00C60897">
              <w:rPr>
                <w:rFonts w:ascii="Tahoma" w:hAnsi="Tahoma" w:cs="Tahoma"/>
                <w:lang w:val="es-419"/>
              </w:rPr>
              <w:t>terceros por servicios similares.</w:t>
            </w:r>
          </w:p>
        </w:tc>
      </w:tr>
      <w:tr w:rsidR="00922B41" w:rsidRPr="00C60897" w14:paraId="5A2A2519" w14:textId="77777777" w:rsidTr="004149E8">
        <w:tc>
          <w:tcPr>
            <w:tcW w:w="2263" w:type="dxa"/>
          </w:tcPr>
          <w:p w14:paraId="173D5330" w14:textId="77777777" w:rsidR="00922B41" w:rsidRPr="00C60897" w:rsidRDefault="00922B41" w:rsidP="00440ACE">
            <w:pPr>
              <w:keepNext/>
              <w:keepLines/>
              <w:spacing w:after="120"/>
              <w:outlineLvl w:val="1"/>
              <w:rPr>
                <w:rFonts w:ascii="Tahoma" w:hAnsi="Tahoma" w:cs="Tahoma"/>
                <w:b/>
                <w:lang w:val="es-419"/>
              </w:rPr>
            </w:pPr>
          </w:p>
        </w:tc>
        <w:tc>
          <w:tcPr>
            <w:tcW w:w="7655" w:type="dxa"/>
            <w:gridSpan w:val="2"/>
          </w:tcPr>
          <w:p w14:paraId="26AD1C79" w14:textId="22EF031F" w:rsidR="00922B41" w:rsidRPr="00C60897" w:rsidRDefault="00922B41" w:rsidP="00625546">
            <w:pPr>
              <w:spacing w:after="120"/>
              <w:ind w:left="597" w:hanging="709"/>
              <w:jc w:val="both"/>
              <w:rPr>
                <w:rFonts w:ascii="Tahoma" w:hAnsi="Tahoma" w:cs="Tahoma"/>
                <w:lang w:val="es-419"/>
              </w:rPr>
            </w:pPr>
            <w:r w:rsidRPr="00C60897">
              <w:rPr>
                <w:rFonts w:ascii="Tahoma" w:hAnsi="Tahoma" w:cs="Tahoma"/>
                <w:lang w:val="es-419"/>
              </w:rPr>
              <w:t>3</w:t>
            </w:r>
            <w:r w:rsidR="007518E6" w:rsidRPr="00C60897">
              <w:rPr>
                <w:rFonts w:ascii="Tahoma" w:hAnsi="Tahoma" w:cs="Tahoma"/>
                <w:lang w:val="es-419"/>
              </w:rPr>
              <w:t>4</w:t>
            </w:r>
            <w:r w:rsidRPr="00C60897">
              <w:rPr>
                <w:rFonts w:ascii="Tahoma" w:hAnsi="Tahoma" w:cs="Tahoma"/>
                <w:lang w:val="es-419"/>
              </w:rPr>
              <w:t>.4</w:t>
            </w:r>
            <w:r w:rsidRPr="00C60897">
              <w:rPr>
                <w:rFonts w:ascii="Tahoma" w:hAnsi="Tahoma" w:cs="Tahoma"/>
                <w:b/>
                <w:lang w:val="es-419"/>
              </w:rPr>
              <w:tab/>
            </w:r>
            <w:r w:rsidRPr="00C60897">
              <w:rPr>
                <w:rFonts w:ascii="Tahoma" w:hAnsi="Tahoma" w:cs="Tahoma"/>
                <w:lang w:val="es-419"/>
              </w:rPr>
              <w:t>Sujeto a lo anterior, no se introducirá ningún cambio o modificación al Contrato excepto mediante una enmienda por escrito ejecutada por ambas partes.</w:t>
            </w:r>
          </w:p>
        </w:tc>
      </w:tr>
      <w:tr w:rsidR="00922B41" w:rsidRPr="00C60897" w14:paraId="75E3344E" w14:textId="77777777" w:rsidTr="004149E8">
        <w:tc>
          <w:tcPr>
            <w:tcW w:w="2263" w:type="dxa"/>
          </w:tcPr>
          <w:p w14:paraId="6E801B48" w14:textId="0F86B2BC" w:rsidR="00922B41" w:rsidRPr="00C60897" w:rsidRDefault="00C55E74" w:rsidP="008647C0">
            <w:pPr>
              <w:keepNext/>
              <w:keepLines/>
              <w:tabs>
                <w:tab w:val="left" w:pos="426"/>
              </w:tabs>
              <w:spacing w:after="120"/>
              <w:outlineLvl w:val="1"/>
              <w:rPr>
                <w:rFonts w:ascii="Tahoma" w:hAnsi="Tahoma" w:cs="Tahoma"/>
                <w:b/>
                <w:lang w:val="es-419"/>
              </w:rPr>
            </w:pPr>
            <w:bookmarkStart w:id="928" w:name="_Toc106188593"/>
            <w:bookmarkStart w:id="929" w:name="_Toc403379174"/>
            <w:r w:rsidRPr="00C60897">
              <w:rPr>
                <w:rFonts w:ascii="Tahoma" w:hAnsi="Tahoma" w:cs="Tahoma"/>
                <w:b/>
                <w:lang w:val="es-419"/>
              </w:rPr>
              <w:t xml:space="preserve">35 </w:t>
            </w:r>
            <w:proofErr w:type="gramStart"/>
            <w:r w:rsidR="00922B41" w:rsidRPr="00C60897">
              <w:rPr>
                <w:rFonts w:ascii="Tahoma" w:hAnsi="Tahoma" w:cs="Tahoma"/>
                <w:b/>
                <w:lang w:val="es-419"/>
              </w:rPr>
              <w:t>Prórroga</w:t>
            </w:r>
            <w:proofErr w:type="gramEnd"/>
            <w:r w:rsidR="00922B41" w:rsidRPr="00C60897">
              <w:rPr>
                <w:rFonts w:ascii="Tahoma" w:hAnsi="Tahoma" w:cs="Tahoma"/>
                <w:b/>
                <w:lang w:val="es-419"/>
              </w:rPr>
              <w:t xml:space="preserve"> de los Plazos</w:t>
            </w:r>
            <w:bookmarkEnd w:id="928"/>
            <w:bookmarkEnd w:id="929"/>
          </w:p>
        </w:tc>
        <w:tc>
          <w:tcPr>
            <w:tcW w:w="7655" w:type="dxa"/>
            <w:gridSpan w:val="2"/>
          </w:tcPr>
          <w:p w14:paraId="43A396F6" w14:textId="0BE88BCE" w:rsidR="00922B41" w:rsidRPr="00C60897" w:rsidRDefault="00922B41" w:rsidP="00625546">
            <w:pPr>
              <w:spacing w:after="120"/>
              <w:ind w:left="597" w:hanging="709"/>
              <w:jc w:val="both"/>
              <w:rPr>
                <w:rFonts w:ascii="Tahoma" w:hAnsi="Tahoma" w:cs="Tahoma"/>
                <w:lang w:val="es-419"/>
              </w:rPr>
            </w:pPr>
            <w:r w:rsidRPr="00C60897">
              <w:rPr>
                <w:rFonts w:ascii="Tahoma" w:hAnsi="Tahoma" w:cs="Tahoma"/>
                <w:lang w:val="es-419"/>
              </w:rPr>
              <w:t>3</w:t>
            </w:r>
            <w:r w:rsidR="00C55E74" w:rsidRPr="00C60897">
              <w:rPr>
                <w:rFonts w:ascii="Tahoma" w:hAnsi="Tahoma" w:cs="Tahoma"/>
                <w:lang w:val="es-419"/>
              </w:rPr>
              <w:t>5</w:t>
            </w:r>
            <w:r w:rsidRPr="00C60897">
              <w:rPr>
                <w:rFonts w:ascii="Tahoma" w:hAnsi="Tahoma" w:cs="Tahoma"/>
                <w:lang w:val="es-419"/>
              </w:rPr>
              <w:t>.1</w:t>
            </w:r>
            <w:r w:rsidRPr="00C60897">
              <w:rPr>
                <w:rFonts w:ascii="Tahoma" w:hAnsi="Tahoma" w:cs="Tahoma"/>
                <w:lang w:val="es-419"/>
              </w:rPr>
              <w:tab/>
              <w:t>Si en cualquier momento durante la ejecución del Contrato, el Proveedor o sus Subcontratistas encontrasen condiciones que impidiesen la entrega oportuna de los Bienes o el cumplimiento de los Servicios Conexos de conformidad con la Cláusula 1</w:t>
            </w:r>
            <w:r w:rsidR="001D0061" w:rsidRPr="00C60897">
              <w:rPr>
                <w:rFonts w:ascii="Tahoma" w:hAnsi="Tahoma" w:cs="Tahoma"/>
                <w:lang w:val="es-419"/>
              </w:rPr>
              <w:t>4</w:t>
            </w:r>
            <w:r w:rsidRPr="00C60897">
              <w:rPr>
                <w:rFonts w:ascii="Tahoma" w:hAnsi="Tahoma" w:cs="Tahoma"/>
                <w:lang w:val="es-419"/>
              </w:rPr>
              <w:t xml:space="preserve">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tc>
      </w:tr>
      <w:tr w:rsidR="00922B41" w:rsidRPr="00C60897" w14:paraId="1C9AA09A" w14:textId="77777777" w:rsidTr="004149E8">
        <w:tc>
          <w:tcPr>
            <w:tcW w:w="2263" w:type="dxa"/>
          </w:tcPr>
          <w:p w14:paraId="544FAAF1" w14:textId="77777777" w:rsidR="00922B41" w:rsidRPr="00C60897" w:rsidRDefault="00922B41" w:rsidP="00440ACE">
            <w:pPr>
              <w:keepNext/>
              <w:keepLines/>
              <w:spacing w:after="120"/>
              <w:outlineLvl w:val="1"/>
              <w:rPr>
                <w:rFonts w:ascii="Tahoma" w:hAnsi="Tahoma" w:cs="Tahoma"/>
                <w:b/>
                <w:lang w:val="es-419"/>
              </w:rPr>
            </w:pPr>
          </w:p>
        </w:tc>
        <w:tc>
          <w:tcPr>
            <w:tcW w:w="7655" w:type="dxa"/>
            <w:gridSpan w:val="2"/>
          </w:tcPr>
          <w:p w14:paraId="0F5DCD53" w14:textId="2AC5EEC3" w:rsidR="00922B41" w:rsidRPr="00C60897" w:rsidRDefault="00922B41" w:rsidP="00625546">
            <w:pPr>
              <w:spacing w:after="120"/>
              <w:ind w:left="597" w:hanging="709"/>
              <w:jc w:val="both"/>
              <w:rPr>
                <w:rFonts w:ascii="Tahoma" w:hAnsi="Tahoma" w:cs="Tahoma"/>
                <w:lang w:val="es-419"/>
              </w:rPr>
            </w:pPr>
            <w:r w:rsidRPr="00C60897">
              <w:rPr>
                <w:rFonts w:ascii="Tahoma" w:hAnsi="Tahoma" w:cs="Tahoma"/>
                <w:lang w:val="es-419"/>
              </w:rPr>
              <w:t>3</w:t>
            </w:r>
            <w:r w:rsidR="00C55E74" w:rsidRPr="00C60897">
              <w:rPr>
                <w:rFonts w:ascii="Tahoma" w:hAnsi="Tahoma" w:cs="Tahoma"/>
                <w:lang w:val="es-419"/>
              </w:rPr>
              <w:t>5</w:t>
            </w:r>
            <w:r w:rsidRPr="00C60897">
              <w:rPr>
                <w:rFonts w:ascii="Tahoma" w:hAnsi="Tahoma" w:cs="Tahoma"/>
                <w:lang w:val="es-419"/>
              </w:rPr>
              <w:t>.2</w:t>
            </w:r>
            <w:r w:rsidRPr="00C60897">
              <w:rPr>
                <w:rFonts w:ascii="Tahoma" w:hAnsi="Tahoma" w:cs="Tahoma"/>
                <w:b/>
                <w:lang w:val="es-419"/>
              </w:rPr>
              <w:tab/>
            </w:r>
            <w:r w:rsidRPr="00C60897">
              <w:rPr>
                <w:rFonts w:ascii="Tahoma" w:hAnsi="Tahoma" w:cs="Tahoma"/>
                <w:lang w:val="es-419"/>
              </w:rPr>
              <w:t>Excepto en el caso de Fuerza Mayor, como se indicó en la Cláusula 3</w:t>
            </w:r>
            <w:r w:rsidR="001D0061" w:rsidRPr="00C60897">
              <w:rPr>
                <w:rFonts w:ascii="Tahoma" w:hAnsi="Tahoma" w:cs="Tahoma"/>
                <w:lang w:val="es-419"/>
              </w:rPr>
              <w:t>3</w:t>
            </w:r>
            <w:r w:rsidRPr="00C60897">
              <w:rPr>
                <w:rFonts w:ascii="Tahoma" w:hAnsi="Tahoma" w:cs="Tahoma"/>
                <w:lang w:val="es-419"/>
              </w:rPr>
              <w:t xml:space="preserve"> de las CGC, cualquier retraso en el desempeño de sus obligaciones de Entrega y Cumplimiento expondrá al Proveedor a la imposición de liquidación por daños y perjuicios de conformidad con la Cláusula 2</w:t>
            </w:r>
            <w:r w:rsidR="00DE3AF7" w:rsidRPr="00C60897">
              <w:rPr>
                <w:rFonts w:ascii="Tahoma" w:hAnsi="Tahoma" w:cs="Tahoma"/>
                <w:lang w:val="es-419"/>
              </w:rPr>
              <w:t>8</w:t>
            </w:r>
            <w:r w:rsidRPr="00C60897">
              <w:rPr>
                <w:rFonts w:ascii="Tahoma" w:hAnsi="Tahoma" w:cs="Tahoma"/>
                <w:lang w:val="es-419"/>
              </w:rPr>
              <w:t xml:space="preserve"> de las CGC, a menos que se acuerde una prórroga en virtud de la </w:t>
            </w:r>
            <w:proofErr w:type="spellStart"/>
            <w:r w:rsidRPr="00C60897">
              <w:rPr>
                <w:rFonts w:ascii="Tahoma" w:hAnsi="Tahoma" w:cs="Tahoma"/>
                <w:lang w:val="es-419"/>
              </w:rPr>
              <w:t>Subcláusula</w:t>
            </w:r>
            <w:proofErr w:type="spellEnd"/>
            <w:r w:rsidRPr="00C60897">
              <w:rPr>
                <w:rFonts w:ascii="Tahoma" w:hAnsi="Tahoma" w:cs="Tahoma"/>
                <w:lang w:val="es-419"/>
              </w:rPr>
              <w:t xml:space="preserve"> 3</w:t>
            </w:r>
            <w:r w:rsidR="00DE3AF7" w:rsidRPr="00C60897">
              <w:rPr>
                <w:rFonts w:ascii="Tahoma" w:hAnsi="Tahoma" w:cs="Tahoma"/>
                <w:lang w:val="es-419"/>
              </w:rPr>
              <w:t>5</w:t>
            </w:r>
            <w:r w:rsidRPr="00C60897">
              <w:rPr>
                <w:rFonts w:ascii="Tahoma" w:hAnsi="Tahoma" w:cs="Tahoma"/>
                <w:lang w:val="es-419"/>
              </w:rPr>
              <w:t>.1 de las CGC.</w:t>
            </w:r>
          </w:p>
        </w:tc>
      </w:tr>
      <w:tr w:rsidR="00922B41" w:rsidRPr="00C60897" w14:paraId="13ABDFE2" w14:textId="77777777" w:rsidTr="004149E8">
        <w:tc>
          <w:tcPr>
            <w:tcW w:w="2263" w:type="dxa"/>
          </w:tcPr>
          <w:p w14:paraId="030FADA5" w14:textId="58F93AD4" w:rsidR="00922B41" w:rsidRPr="00C60897" w:rsidRDefault="00CA1389" w:rsidP="00557580">
            <w:pPr>
              <w:keepNext/>
              <w:keepLines/>
              <w:tabs>
                <w:tab w:val="left" w:pos="426"/>
              </w:tabs>
              <w:spacing w:after="120"/>
              <w:ind w:left="426" w:hanging="426"/>
              <w:outlineLvl w:val="1"/>
              <w:rPr>
                <w:rFonts w:ascii="Tahoma" w:hAnsi="Tahoma" w:cs="Tahoma"/>
                <w:b/>
                <w:lang w:val="es-419"/>
              </w:rPr>
            </w:pPr>
            <w:bookmarkStart w:id="930" w:name="_Toc403379175"/>
            <w:r w:rsidRPr="00C60897">
              <w:rPr>
                <w:rFonts w:ascii="Tahoma" w:hAnsi="Tahoma" w:cs="Tahoma"/>
                <w:b/>
                <w:lang w:val="es-419"/>
              </w:rPr>
              <w:t>3</w:t>
            </w:r>
            <w:r w:rsidR="00C55E74" w:rsidRPr="00C60897">
              <w:rPr>
                <w:rFonts w:ascii="Tahoma" w:hAnsi="Tahoma" w:cs="Tahoma"/>
                <w:b/>
                <w:lang w:val="es-419"/>
              </w:rPr>
              <w:t>6</w:t>
            </w:r>
            <w:r w:rsidRPr="00C60897">
              <w:rPr>
                <w:rFonts w:ascii="Tahoma" w:hAnsi="Tahoma" w:cs="Tahoma"/>
                <w:b/>
                <w:lang w:val="es-419"/>
              </w:rPr>
              <w:t>.</w:t>
            </w:r>
            <w:r w:rsidRPr="00C60897">
              <w:rPr>
                <w:rFonts w:ascii="Tahoma" w:hAnsi="Tahoma" w:cs="Tahoma"/>
                <w:b/>
                <w:lang w:val="es-419"/>
              </w:rPr>
              <w:tab/>
            </w:r>
            <w:r w:rsidR="00922B41" w:rsidRPr="00C60897">
              <w:rPr>
                <w:rFonts w:ascii="Tahoma" w:hAnsi="Tahoma" w:cs="Tahoma"/>
                <w:b/>
                <w:lang w:val="es-419"/>
              </w:rPr>
              <w:t>Terminación</w:t>
            </w:r>
            <w:bookmarkEnd w:id="930"/>
          </w:p>
        </w:tc>
        <w:tc>
          <w:tcPr>
            <w:tcW w:w="7655" w:type="dxa"/>
            <w:gridSpan w:val="2"/>
          </w:tcPr>
          <w:p w14:paraId="0B854B71" w14:textId="2299E346" w:rsidR="00922B41" w:rsidRPr="00C60897" w:rsidRDefault="00C55E74" w:rsidP="008647C0">
            <w:pPr>
              <w:spacing w:after="120"/>
              <w:jc w:val="both"/>
              <w:rPr>
                <w:rFonts w:ascii="Tahoma" w:hAnsi="Tahoma" w:cs="Tahoma"/>
                <w:lang w:val="es-419"/>
              </w:rPr>
            </w:pPr>
            <w:r w:rsidRPr="00C60897">
              <w:rPr>
                <w:rFonts w:ascii="Tahoma" w:hAnsi="Tahoma" w:cs="Tahoma"/>
                <w:lang w:val="es-419"/>
              </w:rPr>
              <w:t xml:space="preserve">36.1 </w:t>
            </w:r>
            <w:r w:rsidR="00922B41" w:rsidRPr="00C60897">
              <w:rPr>
                <w:rFonts w:ascii="Tahoma" w:hAnsi="Tahoma" w:cs="Tahoma"/>
                <w:lang w:val="es-419"/>
              </w:rPr>
              <w:t xml:space="preserve">Terminación por Incumplimiento: </w:t>
            </w:r>
          </w:p>
        </w:tc>
      </w:tr>
      <w:tr w:rsidR="00922B41" w:rsidRPr="00C60897" w14:paraId="4F8D1928" w14:textId="77777777" w:rsidTr="004149E8">
        <w:tc>
          <w:tcPr>
            <w:tcW w:w="2263" w:type="dxa"/>
          </w:tcPr>
          <w:p w14:paraId="7832A068" w14:textId="77777777" w:rsidR="00922B41" w:rsidRPr="00C60897" w:rsidRDefault="00922B41" w:rsidP="00440ACE">
            <w:pPr>
              <w:keepNext/>
              <w:keepLines/>
              <w:spacing w:after="120"/>
              <w:outlineLvl w:val="1"/>
              <w:rPr>
                <w:rFonts w:ascii="Tahoma" w:hAnsi="Tahoma" w:cs="Tahoma"/>
                <w:b/>
                <w:lang w:val="es-419"/>
              </w:rPr>
            </w:pPr>
          </w:p>
        </w:tc>
        <w:tc>
          <w:tcPr>
            <w:tcW w:w="7655" w:type="dxa"/>
            <w:gridSpan w:val="2"/>
          </w:tcPr>
          <w:p w14:paraId="4940A1D4" w14:textId="3170C398" w:rsidR="00922B41" w:rsidRPr="00C60897" w:rsidRDefault="00922B41" w:rsidP="00A2058C">
            <w:pPr>
              <w:pStyle w:val="Prrafodelista"/>
              <w:numPr>
                <w:ilvl w:val="2"/>
                <w:numId w:val="129"/>
              </w:numPr>
              <w:spacing w:after="120"/>
              <w:contextualSpacing w:val="0"/>
              <w:jc w:val="both"/>
              <w:rPr>
                <w:rFonts w:ascii="Tahoma" w:hAnsi="Tahoma" w:cs="Tahoma"/>
                <w:lang w:val="es-419"/>
              </w:rPr>
            </w:pPr>
            <w:r w:rsidRPr="00C60897">
              <w:rPr>
                <w:rFonts w:ascii="Tahoma" w:hAnsi="Tahoma" w:cs="Tahoma"/>
                <w:lang w:val="es-419"/>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tc>
      </w:tr>
      <w:tr w:rsidR="00D13660" w:rsidRPr="00C60897" w14:paraId="49298CC0" w14:textId="77777777" w:rsidTr="004149E8">
        <w:tc>
          <w:tcPr>
            <w:tcW w:w="2263" w:type="dxa"/>
          </w:tcPr>
          <w:p w14:paraId="0E79F70C" w14:textId="77777777" w:rsidR="00D13660" w:rsidRPr="00C60897" w:rsidRDefault="00D13660" w:rsidP="00440ACE">
            <w:pPr>
              <w:keepNext/>
              <w:keepLines/>
              <w:spacing w:after="120"/>
              <w:outlineLvl w:val="1"/>
              <w:rPr>
                <w:rFonts w:ascii="Tahoma" w:hAnsi="Tahoma" w:cs="Tahoma"/>
                <w:b/>
                <w:lang w:val="es-419"/>
              </w:rPr>
            </w:pPr>
          </w:p>
        </w:tc>
        <w:tc>
          <w:tcPr>
            <w:tcW w:w="7655" w:type="dxa"/>
            <w:gridSpan w:val="2"/>
          </w:tcPr>
          <w:p w14:paraId="78073FDA" w14:textId="7D876BEB" w:rsidR="00D13660" w:rsidRPr="00C60897" w:rsidRDefault="00D13660"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lang w:val="es-419"/>
              </w:rPr>
            </w:pPr>
            <w:r w:rsidRPr="00C60897">
              <w:rPr>
                <w:rFonts w:ascii="Tahoma" w:hAnsi="Tahoma" w:cs="Tahoma"/>
                <w:szCs w:val="24"/>
                <w:lang w:val="es-419"/>
              </w:rPr>
              <w:t xml:space="preserve">si el Proveedor no entrega parte o ninguno de los Bienes dentro del período establecido en el Contrato, o </w:t>
            </w:r>
            <w:r w:rsidR="0037466E" w:rsidRPr="00C60897">
              <w:rPr>
                <w:rFonts w:ascii="Tahoma" w:hAnsi="Tahoma" w:cs="Tahoma"/>
                <w:szCs w:val="24"/>
                <w:lang w:val="es-419"/>
              </w:rPr>
              <w:t>dentro de alguna prórroga otorgada por el Comprador de conformidad con la Cláusula 3</w:t>
            </w:r>
            <w:r w:rsidR="00DE3AF7" w:rsidRPr="00C60897">
              <w:rPr>
                <w:rFonts w:ascii="Tahoma" w:hAnsi="Tahoma" w:cs="Tahoma"/>
                <w:szCs w:val="24"/>
                <w:lang w:val="es-419"/>
              </w:rPr>
              <w:t>5</w:t>
            </w:r>
            <w:r w:rsidR="0037466E" w:rsidRPr="00C60897">
              <w:rPr>
                <w:rFonts w:ascii="Tahoma" w:hAnsi="Tahoma" w:cs="Tahoma"/>
                <w:szCs w:val="24"/>
                <w:lang w:val="es-419"/>
              </w:rPr>
              <w:t xml:space="preserve"> de las CGC; o</w:t>
            </w:r>
          </w:p>
        </w:tc>
      </w:tr>
      <w:tr w:rsidR="00FA200A" w:rsidRPr="00C60897" w14:paraId="6769A938" w14:textId="77777777" w:rsidTr="004149E8">
        <w:tc>
          <w:tcPr>
            <w:tcW w:w="2263" w:type="dxa"/>
          </w:tcPr>
          <w:p w14:paraId="5BB4AEC1" w14:textId="77777777" w:rsidR="00FA200A" w:rsidRPr="00C60897" w:rsidRDefault="00FA200A" w:rsidP="00440ACE">
            <w:pPr>
              <w:keepNext/>
              <w:keepLines/>
              <w:spacing w:after="120"/>
              <w:outlineLvl w:val="1"/>
              <w:rPr>
                <w:rFonts w:ascii="Tahoma" w:hAnsi="Tahoma" w:cs="Tahoma"/>
                <w:b/>
                <w:lang w:val="es-419"/>
              </w:rPr>
            </w:pPr>
          </w:p>
        </w:tc>
        <w:tc>
          <w:tcPr>
            <w:tcW w:w="7655" w:type="dxa"/>
            <w:gridSpan w:val="2"/>
          </w:tcPr>
          <w:p w14:paraId="3DA1132E" w14:textId="04196AE5" w:rsidR="00FA200A" w:rsidRPr="00C60897" w:rsidRDefault="00FA200A"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szCs w:val="24"/>
                <w:lang w:val="es-419"/>
              </w:rPr>
            </w:pPr>
            <w:r w:rsidRPr="00C60897">
              <w:rPr>
                <w:rFonts w:ascii="Tahoma" w:hAnsi="Tahoma" w:cs="Tahoma"/>
                <w:szCs w:val="24"/>
                <w:lang w:val="es-419"/>
              </w:rPr>
              <w:t>si el Proveedor no cumple con cualquier otra obligación en virtud del Contrato; o</w:t>
            </w:r>
          </w:p>
        </w:tc>
      </w:tr>
      <w:tr w:rsidR="00FA200A" w:rsidRPr="00C60897" w14:paraId="6FE105D1" w14:textId="77777777" w:rsidTr="004149E8">
        <w:tc>
          <w:tcPr>
            <w:tcW w:w="2263" w:type="dxa"/>
          </w:tcPr>
          <w:p w14:paraId="29315E35" w14:textId="77777777" w:rsidR="00FA200A" w:rsidRPr="00C60897" w:rsidRDefault="00FA200A" w:rsidP="00440ACE">
            <w:pPr>
              <w:keepNext/>
              <w:keepLines/>
              <w:spacing w:after="120"/>
              <w:outlineLvl w:val="1"/>
              <w:rPr>
                <w:rFonts w:ascii="Tahoma" w:hAnsi="Tahoma" w:cs="Tahoma"/>
                <w:b/>
                <w:lang w:val="es-419"/>
              </w:rPr>
            </w:pPr>
          </w:p>
        </w:tc>
        <w:tc>
          <w:tcPr>
            <w:tcW w:w="7655" w:type="dxa"/>
            <w:gridSpan w:val="2"/>
          </w:tcPr>
          <w:p w14:paraId="65F7D631" w14:textId="4CD6F684" w:rsidR="00FA200A" w:rsidRPr="00C60897" w:rsidRDefault="00E368F2"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szCs w:val="24"/>
                <w:lang w:val="es-419"/>
              </w:rPr>
            </w:pPr>
            <w:r w:rsidRPr="00C60897">
              <w:rPr>
                <w:rFonts w:ascii="Tahoma" w:hAnsi="Tahoma" w:cs="Tahoma"/>
                <w:szCs w:val="24"/>
                <w:lang w:val="es-419"/>
              </w:rPr>
              <w:t>si el Proveedor, a juicio del Comprador, durante el proceso de licitación o de ejecución del Contrato, ha participado en Prácticas Prohibidas, según se define en la Cláusula 3 de las CGC.</w:t>
            </w:r>
          </w:p>
        </w:tc>
      </w:tr>
      <w:tr w:rsidR="00AC153B" w:rsidRPr="00C60897" w14:paraId="3D2180AE" w14:textId="77777777" w:rsidTr="004149E8">
        <w:tc>
          <w:tcPr>
            <w:tcW w:w="2263" w:type="dxa"/>
          </w:tcPr>
          <w:p w14:paraId="74384D75" w14:textId="77777777" w:rsidR="00AC153B" w:rsidRPr="00C60897" w:rsidRDefault="00AC153B" w:rsidP="00440ACE">
            <w:pPr>
              <w:keepNext/>
              <w:keepLines/>
              <w:spacing w:after="120"/>
              <w:outlineLvl w:val="1"/>
              <w:rPr>
                <w:rFonts w:ascii="Tahoma" w:hAnsi="Tahoma" w:cs="Tahoma"/>
                <w:b/>
                <w:lang w:val="es-419"/>
              </w:rPr>
            </w:pPr>
          </w:p>
        </w:tc>
        <w:tc>
          <w:tcPr>
            <w:tcW w:w="7655" w:type="dxa"/>
            <w:gridSpan w:val="2"/>
          </w:tcPr>
          <w:p w14:paraId="2F0064A3" w14:textId="00CFA66A" w:rsidR="00AC153B" w:rsidRPr="00C60897" w:rsidRDefault="00AC153B" w:rsidP="00A2058C">
            <w:pPr>
              <w:pStyle w:val="Prrafodelista"/>
              <w:numPr>
                <w:ilvl w:val="2"/>
                <w:numId w:val="123"/>
              </w:numPr>
              <w:spacing w:after="120"/>
              <w:contextualSpacing w:val="0"/>
              <w:jc w:val="both"/>
              <w:rPr>
                <w:rFonts w:ascii="Tahoma" w:hAnsi="Tahoma" w:cs="Tahoma"/>
                <w:lang w:val="es-419"/>
              </w:rPr>
            </w:pPr>
            <w:r w:rsidRPr="00C60897">
              <w:rPr>
                <w:rFonts w:ascii="Tahoma" w:hAnsi="Tahoma" w:cs="Tahoma"/>
                <w:lang w:val="es-419"/>
              </w:rPr>
              <w:t>En caso de que el Comprador termine el Contrato en su totalidad o en parte, de conformidad con la Cláusula 3</w:t>
            </w:r>
            <w:r w:rsidR="00DE3AF7" w:rsidRPr="00C60897">
              <w:rPr>
                <w:rFonts w:ascii="Tahoma" w:hAnsi="Tahoma" w:cs="Tahoma"/>
                <w:lang w:val="es-419"/>
              </w:rPr>
              <w:t>6</w:t>
            </w:r>
            <w:r w:rsidRPr="00C60897">
              <w:rPr>
                <w:rFonts w:ascii="Tahoma" w:hAnsi="Tahoma" w:cs="Tahoma"/>
                <w:lang w:val="es-419"/>
              </w:rPr>
              <w:t>.1(a)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tc>
      </w:tr>
      <w:tr w:rsidR="00AC153B" w:rsidRPr="00C60897" w14:paraId="083EC9E7" w14:textId="77777777" w:rsidTr="004149E8">
        <w:tc>
          <w:tcPr>
            <w:tcW w:w="2263" w:type="dxa"/>
          </w:tcPr>
          <w:p w14:paraId="3493EB80" w14:textId="77777777" w:rsidR="00AC153B" w:rsidRPr="00C60897" w:rsidRDefault="00AC153B" w:rsidP="00440ACE">
            <w:pPr>
              <w:keepNext/>
              <w:keepLines/>
              <w:spacing w:after="120"/>
              <w:outlineLvl w:val="1"/>
              <w:rPr>
                <w:rFonts w:ascii="Tahoma" w:hAnsi="Tahoma" w:cs="Tahoma"/>
                <w:b/>
                <w:lang w:val="es-419"/>
              </w:rPr>
            </w:pPr>
          </w:p>
        </w:tc>
        <w:tc>
          <w:tcPr>
            <w:tcW w:w="7655" w:type="dxa"/>
            <w:gridSpan w:val="2"/>
          </w:tcPr>
          <w:p w14:paraId="29BE653E" w14:textId="3EE13539" w:rsidR="00AC153B" w:rsidRPr="00C60897" w:rsidRDefault="00EC0937" w:rsidP="00625546">
            <w:pPr>
              <w:pStyle w:val="Sub-ClauseText"/>
              <w:widowControl w:val="0"/>
              <w:overflowPunct/>
              <w:autoSpaceDE/>
              <w:autoSpaceDN/>
              <w:adjustRightInd/>
              <w:spacing w:before="0"/>
              <w:ind w:left="597" w:hanging="709"/>
              <w:textAlignment w:val="auto"/>
              <w:rPr>
                <w:rFonts w:ascii="Tahoma" w:hAnsi="Tahoma" w:cs="Tahoma"/>
                <w:szCs w:val="24"/>
                <w:lang w:val="es-419"/>
              </w:rPr>
            </w:pPr>
            <w:r w:rsidRPr="00C60897">
              <w:rPr>
                <w:rFonts w:ascii="Tahoma" w:hAnsi="Tahoma" w:cs="Tahoma"/>
                <w:lang w:val="es-419"/>
              </w:rPr>
              <w:t>3</w:t>
            </w:r>
            <w:r w:rsidR="00C55E74" w:rsidRPr="00C60897">
              <w:rPr>
                <w:rFonts w:ascii="Tahoma" w:hAnsi="Tahoma" w:cs="Tahoma"/>
                <w:lang w:val="es-419"/>
              </w:rPr>
              <w:t>6</w:t>
            </w:r>
            <w:r w:rsidRPr="00C60897">
              <w:rPr>
                <w:rFonts w:ascii="Tahoma" w:hAnsi="Tahoma" w:cs="Tahoma"/>
                <w:lang w:val="es-419"/>
              </w:rPr>
              <w:t>.2</w:t>
            </w:r>
            <w:r w:rsidRPr="00C60897">
              <w:rPr>
                <w:rFonts w:ascii="Tahoma" w:hAnsi="Tahoma" w:cs="Tahoma"/>
                <w:lang w:val="es-419"/>
              </w:rPr>
              <w:tab/>
              <w:t>Terminación por Insolvencia</w:t>
            </w:r>
          </w:p>
        </w:tc>
      </w:tr>
      <w:tr w:rsidR="00AC153B" w:rsidRPr="00C60897" w14:paraId="014FCB6C" w14:textId="77777777" w:rsidTr="004149E8">
        <w:tc>
          <w:tcPr>
            <w:tcW w:w="2263" w:type="dxa"/>
          </w:tcPr>
          <w:p w14:paraId="55231F64" w14:textId="77777777" w:rsidR="00AC153B" w:rsidRPr="00C60897" w:rsidRDefault="00AC153B" w:rsidP="00440ACE">
            <w:pPr>
              <w:keepNext/>
              <w:keepLines/>
              <w:spacing w:after="120"/>
              <w:outlineLvl w:val="1"/>
              <w:rPr>
                <w:rFonts w:ascii="Tahoma" w:hAnsi="Tahoma" w:cs="Tahoma"/>
                <w:b/>
                <w:lang w:val="es-419"/>
              </w:rPr>
            </w:pPr>
          </w:p>
        </w:tc>
        <w:tc>
          <w:tcPr>
            <w:tcW w:w="7655" w:type="dxa"/>
            <w:gridSpan w:val="2"/>
          </w:tcPr>
          <w:p w14:paraId="3F78332B" w14:textId="73981E95" w:rsidR="00AC153B" w:rsidRPr="00C60897" w:rsidRDefault="00EC0937" w:rsidP="00A2058C">
            <w:pPr>
              <w:pStyle w:val="Prrafodelista"/>
              <w:numPr>
                <w:ilvl w:val="2"/>
                <w:numId w:val="120"/>
              </w:numPr>
              <w:spacing w:after="120"/>
              <w:ind w:hanging="555"/>
              <w:contextualSpacing w:val="0"/>
              <w:jc w:val="both"/>
              <w:rPr>
                <w:rFonts w:ascii="Tahoma" w:hAnsi="Tahoma" w:cs="Tahoma"/>
                <w:lang w:val="es-419"/>
              </w:rPr>
            </w:pPr>
            <w:r w:rsidRPr="00C60897">
              <w:rPr>
                <w:rFonts w:ascii="Tahoma" w:hAnsi="Tahoma" w:cs="Tahoma"/>
                <w:lang w:val="es-419"/>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tc>
      </w:tr>
      <w:tr w:rsidR="00716216" w:rsidRPr="00C60897" w14:paraId="46275606" w14:textId="77777777" w:rsidTr="004149E8">
        <w:tc>
          <w:tcPr>
            <w:tcW w:w="2263" w:type="dxa"/>
          </w:tcPr>
          <w:p w14:paraId="084037CA" w14:textId="77777777" w:rsidR="00716216" w:rsidRPr="00C60897" w:rsidRDefault="00716216" w:rsidP="00440ACE">
            <w:pPr>
              <w:keepNext/>
              <w:keepLines/>
              <w:spacing w:after="120"/>
              <w:outlineLvl w:val="1"/>
              <w:rPr>
                <w:rFonts w:ascii="Tahoma" w:hAnsi="Tahoma" w:cs="Tahoma"/>
                <w:b/>
                <w:lang w:val="es-419"/>
              </w:rPr>
            </w:pPr>
          </w:p>
        </w:tc>
        <w:tc>
          <w:tcPr>
            <w:tcW w:w="7655" w:type="dxa"/>
            <w:gridSpan w:val="2"/>
          </w:tcPr>
          <w:p w14:paraId="22A8F0B7" w14:textId="5407A68F" w:rsidR="00716216" w:rsidRPr="00C60897" w:rsidRDefault="00C55E74" w:rsidP="008647C0">
            <w:pPr>
              <w:spacing w:after="120"/>
              <w:jc w:val="both"/>
              <w:rPr>
                <w:rFonts w:ascii="Tahoma" w:hAnsi="Tahoma" w:cs="Tahoma"/>
                <w:lang w:val="es-419"/>
              </w:rPr>
            </w:pPr>
            <w:r w:rsidRPr="00C60897">
              <w:rPr>
                <w:rFonts w:ascii="Tahoma" w:hAnsi="Tahoma" w:cs="Tahoma"/>
                <w:lang w:val="es-419"/>
              </w:rPr>
              <w:t xml:space="preserve">36.3 </w:t>
            </w:r>
            <w:r w:rsidR="00716216" w:rsidRPr="00C60897">
              <w:rPr>
                <w:rFonts w:ascii="Tahoma" w:hAnsi="Tahoma" w:cs="Tahoma"/>
                <w:lang w:val="es-419"/>
              </w:rPr>
              <w:t xml:space="preserve">Terminación por </w:t>
            </w:r>
            <w:r w:rsidR="001547E9" w:rsidRPr="00C60897">
              <w:rPr>
                <w:rFonts w:ascii="Tahoma" w:hAnsi="Tahoma" w:cs="Tahoma"/>
                <w:lang w:val="es-419"/>
              </w:rPr>
              <w:t>C</w:t>
            </w:r>
            <w:r w:rsidR="00716216" w:rsidRPr="00C60897">
              <w:rPr>
                <w:rFonts w:ascii="Tahoma" w:hAnsi="Tahoma" w:cs="Tahoma"/>
                <w:lang w:val="es-419"/>
              </w:rPr>
              <w:t>onveniencia</w:t>
            </w:r>
          </w:p>
        </w:tc>
      </w:tr>
      <w:tr w:rsidR="00716216" w:rsidRPr="00C60897" w14:paraId="00E6E607" w14:textId="77777777" w:rsidTr="004149E8">
        <w:tc>
          <w:tcPr>
            <w:tcW w:w="2263" w:type="dxa"/>
          </w:tcPr>
          <w:p w14:paraId="597D93F5" w14:textId="77777777" w:rsidR="00716216" w:rsidRPr="00C60897" w:rsidRDefault="00716216" w:rsidP="00440ACE">
            <w:pPr>
              <w:keepNext/>
              <w:keepLines/>
              <w:spacing w:after="120"/>
              <w:outlineLvl w:val="1"/>
              <w:rPr>
                <w:rFonts w:ascii="Tahoma" w:hAnsi="Tahoma" w:cs="Tahoma"/>
                <w:b/>
                <w:lang w:val="es-419"/>
              </w:rPr>
            </w:pPr>
          </w:p>
        </w:tc>
        <w:tc>
          <w:tcPr>
            <w:tcW w:w="7655" w:type="dxa"/>
            <w:gridSpan w:val="2"/>
          </w:tcPr>
          <w:p w14:paraId="41A20D59" w14:textId="2EA29A1C" w:rsidR="00716216" w:rsidRPr="00C60897" w:rsidRDefault="00716216" w:rsidP="00A2058C">
            <w:pPr>
              <w:numPr>
                <w:ilvl w:val="0"/>
                <w:numId w:val="122"/>
              </w:numPr>
              <w:spacing w:after="120"/>
              <w:ind w:left="1166" w:hanging="569"/>
              <w:jc w:val="both"/>
              <w:rPr>
                <w:rFonts w:ascii="Tahoma" w:hAnsi="Tahoma" w:cs="Tahoma"/>
                <w:lang w:val="es-419"/>
              </w:rPr>
            </w:pPr>
            <w:r w:rsidRPr="00C60897">
              <w:rPr>
                <w:rFonts w:ascii="Tahoma" w:hAnsi="Tahoma" w:cs="Tahoma"/>
                <w:lang w:val="es-419"/>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tc>
      </w:tr>
      <w:tr w:rsidR="00716216" w:rsidRPr="00C60897" w14:paraId="5B3701A6" w14:textId="77777777" w:rsidTr="004149E8">
        <w:tc>
          <w:tcPr>
            <w:tcW w:w="2263" w:type="dxa"/>
          </w:tcPr>
          <w:p w14:paraId="5E6321B6" w14:textId="77777777" w:rsidR="00716216" w:rsidRPr="00C60897" w:rsidRDefault="00716216" w:rsidP="00D13660">
            <w:pPr>
              <w:keepNext/>
              <w:keepLines/>
              <w:spacing w:after="120"/>
              <w:ind w:left="539"/>
              <w:outlineLvl w:val="1"/>
              <w:rPr>
                <w:rFonts w:ascii="Tahoma" w:hAnsi="Tahoma" w:cs="Tahoma"/>
                <w:b/>
                <w:lang w:val="es-419"/>
              </w:rPr>
            </w:pPr>
          </w:p>
        </w:tc>
        <w:tc>
          <w:tcPr>
            <w:tcW w:w="7655" w:type="dxa"/>
            <w:gridSpan w:val="2"/>
          </w:tcPr>
          <w:p w14:paraId="1C113550" w14:textId="7861EFA9" w:rsidR="00716216" w:rsidRPr="00C60897" w:rsidRDefault="00716216" w:rsidP="00A2058C">
            <w:pPr>
              <w:numPr>
                <w:ilvl w:val="0"/>
                <w:numId w:val="122"/>
              </w:numPr>
              <w:spacing w:after="120"/>
              <w:ind w:left="1166" w:hanging="569"/>
              <w:jc w:val="both"/>
              <w:rPr>
                <w:rFonts w:ascii="Tahoma" w:hAnsi="Tahoma" w:cs="Tahoma"/>
                <w:lang w:val="es-419"/>
              </w:rPr>
            </w:pPr>
            <w:r w:rsidRPr="00C60897">
              <w:rPr>
                <w:rFonts w:ascii="Tahoma" w:hAnsi="Tahoma" w:cs="Tahoma"/>
                <w:lang w:val="es-419"/>
              </w:rPr>
              <w:t xml:space="preserve">Los </w:t>
            </w:r>
            <w:r w:rsidR="00D5437A" w:rsidRPr="00C60897">
              <w:rPr>
                <w:rFonts w:ascii="Tahoma" w:hAnsi="Tahoma" w:cs="Tahoma"/>
                <w:lang w:val="es-419"/>
              </w:rPr>
              <w:t>Bienes</w:t>
            </w:r>
            <w:r w:rsidRPr="00C60897">
              <w:rPr>
                <w:rFonts w:ascii="Tahoma" w:hAnsi="Tahoma" w:cs="Tahoma"/>
                <w:lang w:val="es-419"/>
              </w:rPr>
              <w:t xml:space="preserve">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w:t>
            </w:r>
            <w:r w:rsidR="0037466E" w:rsidRPr="00C60897">
              <w:rPr>
                <w:rFonts w:ascii="Tahoma" w:hAnsi="Tahoma" w:cs="Tahoma"/>
                <w:lang w:val="es-419"/>
              </w:rPr>
              <w:t>podrá elegir entre las siguientes opciones:</w:t>
            </w:r>
          </w:p>
        </w:tc>
      </w:tr>
      <w:tr w:rsidR="00E368F2" w:rsidRPr="00C60897" w14:paraId="185FA253" w14:textId="77777777" w:rsidTr="004149E8">
        <w:tc>
          <w:tcPr>
            <w:tcW w:w="2263" w:type="dxa"/>
          </w:tcPr>
          <w:p w14:paraId="6D7A124D" w14:textId="77777777" w:rsidR="00E368F2" w:rsidRPr="00C60897" w:rsidRDefault="00E368F2" w:rsidP="00440ACE">
            <w:pPr>
              <w:keepNext/>
              <w:keepLines/>
              <w:spacing w:after="120"/>
              <w:outlineLvl w:val="1"/>
              <w:rPr>
                <w:rFonts w:ascii="Tahoma" w:hAnsi="Tahoma" w:cs="Tahoma"/>
                <w:b/>
                <w:lang w:val="es-419"/>
              </w:rPr>
            </w:pPr>
          </w:p>
        </w:tc>
        <w:tc>
          <w:tcPr>
            <w:tcW w:w="7655" w:type="dxa"/>
            <w:gridSpan w:val="2"/>
          </w:tcPr>
          <w:p w14:paraId="7F1D0BEE" w14:textId="0CCED2E4" w:rsidR="00E368F2" w:rsidRPr="00C60897" w:rsidRDefault="00E368F2" w:rsidP="00A2058C">
            <w:pPr>
              <w:pStyle w:val="Prrafodelista"/>
              <w:numPr>
                <w:ilvl w:val="3"/>
                <w:numId w:val="120"/>
              </w:numPr>
              <w:tabs>
                <w:tab w:val="clear" w:pos="1901"/>
              </w:tabs>
              <w:spacing w:after="120"/>
              <w:ind w:left="1589" w:hanging="425"/>
              <w:jc w:val="both"/>
              <w:rPr>
                <w:rFonts w:ascii="Tahoma" w:hAnsi="Tahoma" w:cs="Tahoma"/>
                <w:lang w:val="es-419"/>
              </w:rPr>
            </w:pPr>
            <w:r w:rsidRPr="00C60897">
              <w:rPr>
                <w:rFonts w:ascii="Tahoma" w:hAnsi="Tahoma" w:cs="Tahoma"/>
                <w:lang w:val="es-419"/>
              </w:rPr>
              <w:t>que se complete alguna porción y se entregue de acuerdo con las condiciones y precios del Contrato; y/o</w:t>
            </w:r>
          </w:p>
        </w:tc>
      </w:tr>
      <w:tr w:rsidR="00E368F2" w:rsidRPr="00C60897" w14:paraId="2583531D" w14:textId="77777777" w:rsidTr="004149E8">
        <w:tc>
          <w:tcPr>
            <w:tcW w:w="2263" w:type="dxa"/>
          </w:tcPr>
          <w:p w14:paraId="5A4755EE" w14:textId="77777777" w:rsidR="00E368F2" w:rsidRPr="00C60897" w:rsidRDefault="00E368F2" w:rsidP="00440ACE">
            <w:pPr>
              <w:keepNext/>
              <w:keepLines/>
              <w:spacing w:after="120"/>
              <w:outlineLvl w:val="1"/>
              <w:rPr>
                <w:rFonts w:ascii="Tahoma" w:hAnsi="Tahoma" w:cs="Tahoma"/>
                <w:b/>
                <w:lang w:val="es-419"/>
              </w:rPr>
            </w:pPr>
          </w:p>
        </w:tc>
        <w:tc>
          <w:tcPr>
            <w:tcW w:w="7655" w:type="dxa"/>
            <w:gridSpan w:val="2"/>
          </w:tcPr>
          <w:p w14:paraId="7DB8618D" w14:textId="3156ED1D" w:rsidR="00E368F2" w:rsidRPr="00C60897" w:rsidRDefault="00E368F2" w:rsidP="00A2058C">
            <w:pPr>
              <w:pStyle w:val="Prrafodelista"/>
              <w:numPr>
                <w:ilvl w:val="3"/>
                <w:numId w:val="120"/>
              </w:numPr>
              <w:tabs>
                <w:tab w:val="clear" w:pos="1901"/>
              </w:tabs>
              <w:spacing w:after="120"/>
              <w:ind w:left="1589" w:hanging="425"/>
              <w:jc w:val="both"/>
              <w:rPr>
                <w:rFonts w:ascii="Tahoma" w:hAnsi="Tahoma" w:cs="Tahoma"/>
                <w:lang w:val="es-419"/>
              </w:rPr>
            </w:pPr>
            <w:r w:rsidRPr="00C60897">
              <w:rPr>
                <w:rFonts w:ascii="Tahoma" w:hAnsi="Tahoma" w:cs="Tahoma"/>
                <w:lang w:val="es-419"/>
              </w:rPr>
              <w:t>que se cancele el balance restante y se pague al Proveedor una suma convenida por aquellos Bienes o Servicios Conexos que hubiesen sido parcialmente completados y por los materiales y repuestos adquiridos previamente por el Proveedor.</w:t>
            </w:r>
          </w:p>
        </w:tc>
      </w:tr>
      <w:tr w:rsidR="00716216" w:rsidRPr="00C60897" w14:paraId="1099D183"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2" w:type="dxa"/>
        </w:trPr>
        <w:tc>
          <w:tcPr>
            <w:tcW w:w="2263" w:type="dxa"/>
            <w:tcBorders>
              <w:top w:val="single" w:sz="4" w:space="0" w:color="auto"/>
              <w:left w:val="single" w:sz="4" w:space="0" w:color="auto"/>
              <w:bottom w:val="single" w:sz="4" w:space="0" w:color="auto"/>
              <w:right w:val="single" w:sz="4" w:space="0" w:color="auto"/>
            </w:tcBorders>
          </w:tcPr>
          <w:p w14:paraId="6092601F" w14:textId="6EAA7FC1" w:rsidR="00716216" w:rsidRPr="00C60897" w:rsidRDefault="00FA541F" w:rsidP="00440ACE">
            <w:pPr>
              <w:keepNext/>
              <w:keepLines/>
              <w:tabs>
                <w:tab w:val="left" w:pos="426"/>
              </w:tabs>
              <w:spacing w:after="120"/>
              <w:ind w:left="426" w:hanging="426"/>
              <w:outlineLvl w:val="1"/>
              <w:rPr>
                <w:rFonts w:ascii="Tahoma" w:hAnsi="Tahoma" w:cs="Tahoma"/>
                <w:b/>
                <w:lang w:val="es-419"/>
              </w:rPr>
            </w:pPr>
            <w:bookmarkStart w:id="931" w:name="_Toc403379176"/>
            <w:r w:rsidRPr="00C60897">
              <w:rPr>
                <w:rFonts w:ascii="Tahoma" w:hAnsi="Tahoma" w:cs="Tahoma"/>
                <w:b/>
                <w:lang w:val="es-419"/>
              </w:rPr>
              <w:t>3</w:t>
            </w:r>
            <w:r w:rsidR="00C55E74" w:rsidRPr="00C60897">
              <w:rPr>
                <w:rFonts w:ascii="Tahoma" w:hAnsi="Tahoma" w:cs="Tahoma"/>
                <w:b/>
                <w:lang w:val="es-419"/>
              </w:rPr>
              <w:t>7</w:t>
            </w:r>
            <w:r w:rsidRPr="00C60897">
              <w:rPr>
                <w:rFonts w:ascii="Tahoma" w:hAnsi="Tahoma" w:cs="Tahoma"/>
                <w:b/>
                <w:lang w:val="es-419"/>
              </w:rPr>
              <w:t>.</w:t>
            </w:r>
            <w:r w:rsidRPr="00C60897">
              <w:rPr>
                <w:rFonts w:ascii="Tahoma" w:hAnsi="Tahoma" w:cs="Tahoma"/>
                <w:b/>
                <w:lang w:val="es-419"/>
              </w:rPr>
              <w:tab/>
            </w:r>
            <w:r w:rsidR="00AA0CE7" w:rsidRPr="00C60897">
              <w:rPr>
                <w:rFonts w:ascii="Tahoma" w:hAnsi="Tahoma" w:cs="Tahoma"/>
                <w:b/>
                <w:lang w:val="es-419"/>
              </w:rPr>
              <w:t>Cesión</w:t>
            </w:r>
            <w:bookmarkEnd w:id="931"/>
          </w:p>
        </w:tc>
        <w:tc>
          <w:tcPr>
            <w:tcW w:w="7343" w:type="dxa"/>
            <w:tcBorders>
              <w:top w:val="single" w:sz="4" w:space="0" w:color="auto"/>
              <w:left w:val="single" w:sz="4" w:space="0" w:color="auto"/>
              <w:bottom w:val="single" w:sz="4" w:space="0" w:color="auto"/>
              <w:right w:val="single" w:sz="4" w:space="0" w:color="auto"/>
            </w:tcBorders>
          </w:tcPr>
          <w:p w14:paraId="6A7E76A0" w14:textId="6E0949F6" w:rsidR="00716216" w:rsidRPr="00C60897" w:rsidRDefault="00CE4F1D" w:rsidP="00674CE6">
            <w:pPr>
              <w:spacing w:after="120"/>
              <w:ind w:left="599" w:hanging="709"/>
              <w:jc w:val="both"/>
              <w:rPr>
                <w:rFonts w:ascii="Tahoma" w:hAnsi="Tahoma" w:cs="Tahoma"/>
                <w:lang w:val="es-419"/>
              </w:rPr>
            </w:pPr>
            <w:proofErr w:type="gramStart"/>
            <w:r w:rsidRPr="00C60897">
              <w:rPr>
                <w:rFonts w:ascii="Tahoma" w:hAnsi="Tahoma" w:cs="Tahoma"/>
                <w:lang w:val="es-419"/>
              </w:rPr>
              <w:t xml:space="preserve">37.1 </w:t>
            </w:r>
            <w:r w:rsidR="00674CE6" w:rsidRPr="00C60897">
              <w:rPr>
                <w:rFonts w:ascii="Tahoma" w:hAnsi="Tahoma" w:cs="Tahoma"/>
                <w:lang w:val="es-419"/>
              </w:rPr>
              <w:t xml:space="preserve"> </w:t>
            </w:r>
            <w:r w:rsidR="00AA0CE7" w:rsidRPr="00C60897">
              <w:rPr>
                <w:rFonts w:ascii="Tahoma" w:hAnsi="Tahoma" w:cs="Tahoma"/>
                <w:lang w:val="es-419"/>
              </w:rPr>
              <w:t>Ni</w:t>
            </w:r>
            <w:proofErr w:type="gramEnd"/>
            <w:r w:rsidR="00AA0CE7" w:rsidRPr="00C60897">
              <w:rPr>
                <w:rFonts w:ascii="Tahoma" w:hAnsi="Tahoma" w:cs="Tahoma"/>
                <w:lang w:val="es-419"/>
              </w:rPr>
              <w:t xml:space="preserve"> el Comprador ni el Proveedor podrán ceder total o parcialmente las obligaciones que hubiesen contraído en virtud del Contrato, excepto con el previo consentimiento por escrito de la otra parte.</w:t>
            </w:r>
          </w:p>
        </w:tc>
      </w:tr>
      <w:tr w:rsidR="00716216" w:rsidRPr="00C60897" w14:paraId="33F1F637" w14:textId="77777777" w:rsidTr="00414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2" w:type="dxa"/>
        </w:trPr>
        <w:tc>
          <w:tcPr>
            <w:tcW w:w="2263" w:type="dxa"/>
            <w:tcBorders>
              <w:top w:val="single" w:sz="4" w:space="0" w:color="auto"/>
              <w:left w:val="single" w:sz="4" w:space="0" w:color="auto"/>
              <w:bottom w:val="single" w:sz="4" w:space="0" w:color="auto"/>
              <w:right w:val="single" w:sz="4" w:space="0" w:color="auto"/>
            </w:tcBorders>
          </w:tcPr>
          <w:p w14:paraId="6B4B92F0" w14:textId="129AD743" w:rsidR="00716216" w:rsidRPr="00C60897" w:rsidRDefault="00FA541F" w:rsidP="00440ACE">
            <w:pPr>
              <w:keepNext/>
              <w:keepLines/>
              <w:tabs>
                <w:tab w:val="left" w:pos="426"/>
              </w:tabs>
              <w:spacing w:after="120"/>
              <w:ind w:left="426" w:hanging="426"/>
              <w:outlineLvl w:val="1"/>
              <w:rPr>
                <w:rFonts w:ascii="Tahoma" w:hAnsi="Tahoma" w:cs="Tahoma"/>
                <w:b/>
                <w:lang w:val="es-419"/>
              </w:rPr>
            </w:pPr>
            <w:bookmarkStart w:id="932" w:name="_Toc403379177"/>
            <w:r w:rsidRPr="00C60897">
              <w:rPr>
                <w:rFonts w:ascii="Tahoma" w:hAnsi="Tahoma" w:cs="Tahoma"/>
                <w:b/>
                <w:lang w:val="es-419"/>
              </w:rPr>
              <w:lastRenderedPageBreak/>
              <w:t>3</w:t>
            </w:r>
            <w:r w:rsidR="00CE4F1D" w:rsidRPr="00C60897">
              <w:rPr>
                <w:rFonts w:ascii="Tahoma" w:hAnsi="Tahoma" w:cs="Tahoma"/>
                <w:b/>
                <w:lang w:val="es-419"/>
              </w:rPr>
              <w:t>8</w:t>
            </w:r>
            <w:r w:rsidRPr="00C60897">
              <w:rPr>
                <w:rFonts w:ascii="Tahoma" w:hAnsi="Tahoma" w:cs="Tahoma"/>
                <w:b/>
                <w:lang w:val="es-419"/>
              </w:rPr>
              <w:t>.</w:t>
            </w:r>
            <w:r w:rsidRPr="00C60897">
              <w:rPr>
                <w:rFonts w:ascii="Tahoma" w:hAnsi="Tahoma" w:cs="Tahoma"/>
                <w:b/>
                <w:lang w:val="es-419"/>
              </w:rPr>
              <w:tab/>
            </w:r>
            <w:r w:rsidR="00AA0CE7" w:rsidRPr="00C60897">
              <w:rPr>
                <w:rFonts w:ascii="Tahoma" w:hAnsi="Tahoma" w:cs="Tahoma"/>
                <w:b/>
                <w:lang w:val="es-419"/>
              </w:rPr>
              <w:t>Restricción a la Exportación</w:t>
            </w:r>
            <w:bookmarkEnd w:id="932"/>
          </w:p>
        </w:tc>
        <w:tc>
          <w:tcPr>
            <w:tcW w:w="7343" w:type="dxa"/>
            <w:tcBorders>
              <w:top w:val="single" w:sz="4" w:space="0" w:color="auto"/>
              <w:left w:val="single" w:sz="4" w:space="0" w:color="auto"/>
              <w:bottom w:val="single" w:sz="4" w:space="0" w:color="auto"/>
              <w:right w:val="single" w:sz="4" w:space="0" w:color="auto"/>
            </w:tcBorders>
          </w:tcPr>
          <w:p w14:paraId="4D50E870" w14:textId="74A887AF" w:rsidR="00716216" w:rsidRPr="00C60897" w:rsidRDefault="00AA0CE7" w:rsidP="00625546">
            <w:pPr>
              <w:spacing w:after="120"/>
              <w:ind w:left="599" w:hanging="709"/>
              <w:jc w:val="both"/>
              <w:rPr>
                <w:rFonts w:ascii="Tahoma" w:hAnsi="Tahoma" w:cs="Tahoma"/>
                <w:lang w:val="es-419"/>
              </w:rPr>
            </w:pPr>
            <w:r w:rsidRPr="00C60897">
              <w:rPr>
                <w:rFonts w:ascii="Tahoma" w:hAnsi="Tahoma" w:cs="Tahoma"/>
                <w:lang w:val="es-419"/>
              </w:rPr>
              <w:t>3</w:t>
            </w:r>
            <w:r w:rsidR="00CE4F1D" w:rsidRPr="00C60897">
              <w:rPr>
                <w:rFonts w:ascii="Tahoma" w:hAnsi="Tahoma" w:cs="Tahoma"/>
                <w:lang w:val="es-419"/>
              </w:rPr>
              <w:t>8</w:t>
            </w:r>
            <w:r w:rsidRPr="00C60897">
              <w:rPr>
                <w:rFonts w:ascii="Tahoma" w:hAnsi="Tahoma" w:cs="Tahoma"/>
                <w:lang w:val="es-419"/>
              </w:rPr>
              <w:t>.1</w:t>
            </w:r>
            <w:bookmarkStart w:id="933" w:name="_Hlk94969209"/>
            <w:r w:rsidRPr="00C60897">
              <w:rPr>
                <w:rFonts w:ascii="Tahoma" w:hAnsi="Tahoma" w:cs="Tahoma"/>
                <w:lang w:val="es-419"/>
              </w:rPr>
              <w:tab/>
              <w:t>No obstante cualquier obligación incluida en el Contrato de cumplir con todas las formalidades de exportación, cualquier restricción de exportación atribuible al Comprador, al país del Comprador o al uso de los productos/</w:t>
            </w:r>
            <w:r w:rsidR="00D5437A" w:rsidRPr="00C60897">
              <w:rPr>
                <w:rFonts w:ascii="Tahoma" w:hAnsi="Tahoma" w:cs="Tahoma"/>
                <w:lang w:val="es-419"/>
              </w:rPr>
              <w:t xml:space="preserve"> Bienes</w:t>
            </w:r>
            <w:r w:rsidRPr="00C60897">
              <w:rPr>
                <w:rFonts w:ascii="Tahoma" w:hAnsi="Tahoma" w:cs="Tahoma"/>
                <w:lang w:val="es-419"/>
              </w:rPr>
              <w:t>, sistemas o servicios a ser proveídos y que provenga de regulaciones comerciales de un país proveedor de los productos/</w:t>
            </w:r>
            <w:r w:rsidR="00D5437A" w:rsidRPr="00C60897">
              <w:rPr>
                <w:rFonts w:ascii="Tahoma" w:hAnsi="Tahoma" w:cs="Tahoma"/>
                <w:lang w:val="es-419"/>
              </w:rPr>
              <w:t xml:space="preserve"> Bienes</w:t>
            </w:r>
            <w:r w:rsidRPr="00C60897">
              <w:rPr>
                <w:rFonts w:ascii="Tahoma" w:hAnsi="Tahoma" w:cs="Tahoma"/>
                <w:lang w:val="es-419"/>
              </w:rPr>
              <w:t xml:space="preserve">, sistemas o servicios, y que impidan que el Proveedor cumpla con sus obligaciones contractuales, deberán liberar al Proveedores de la obligación de proveer </w:t>
            </w:r>
            <w:r w:rsidR="00D5437A" w:rsidRPr="00C60897">
              <w:rPr>
                <w:rFonts w:ascii="Tahoma" w:hAnsi="Tahoma" w:cs="Tahoma"/>
                <w:lang w:val="es-419"/>
              </w:rPr>
              <w:t>Bienes</w:t>
            </w:r>
            <w:r w:rsidRPr="00C60897">
              <w:rPr>
                <w:rFonts w:ascii="Tahoma" w:hAnsi="Tahoma" w:cs="Tahoma"/>
                <w:lang w:val="es-419"/>
              </w:rPr>
              <w:t xml:space="preserve"> o servicios. Lo anterior tendrá efecto siempre y cuando el Proveedor pueda demostrar, a satisfacción del Banco y el Comprador, que ha cumplido diligentemente con todas las formalidades tales como aplicaciones para permisos, autorizaciones y licencias necesarias para la exportación de los productos/</w:t>
            </w:r>
            <w:r w:rsidR="00D5437A" w:rsidRPr="00C60897">
              <w:rPr>
                <w:rFonts w:ascii="Tahoma" w:hAnsi="Tahoma" w:cs="Tahoma"/>
                <w:lang w:val="es-419"/>
              </w:rPr>
              <w:t xml:space="preserve"> Bienes</w:t>
            </w:r>
            <w:r w:rsidRPr="00C60897">
              <w:rPr>
                <w:rFonts w:ascii="Tahoma" w:hAnsi="Tahoma" w:cs="Tahoma"/>
                <w:lang w:val="es-419"/>
              </w:rPr>
              <w:t xml:space="preserve">, sistemas o servicios de acuerdo a los términos del Contrato. La Terminación del Contrato se hará según convenga al Comprador según lo estipulado en las </w:t>
            </w:r>
            <w:proofErr w:type="spellStart"/>
            <w:r w:rsidRPr="00C60897">
              <w:rPr>
                <w:rFonts w:ascii="Tahoma" w:hAnsi="Tahoma" w:cs="Tahoma"/>
                <w:lang w:val="es-419"/>
              </w:rPr>
              <w:t>Subcláusulas</w:t>
            </w:r>
            <w:proofErr w:type="spellEnd"/>
            <w:r w:rsidRPr="00C60897">
              <w:rPr>
                <w:rFonts w:ascii="Tahoma" w:hAnsi="Tahoma" w:cs="Tahoma"/>
                <w:lang w:val="es-419"/>
              </w:rPr>
              <w:t xml:space="preserve"> 3</w:t>
            </w:r>
            <w:r w:rsidR="00DE3AF7" w:rsidRPr="00C60897">
              <w:rPr>
                <w:rFonts w:ascii="Tahoma" w:hAnsi="Tahoma" w:cs="Tahoma"/>
                <w:lang w:val="es-419"/>
              </w:rPr>
              <w:t>6</w:t>
            </w:r>
            <w:r w:rsidRPr="00C60897">
              <w:rPr>
                <w:rFonts w:ascii="Tahoma" w:hAnsi="Tahoma" w:cs="Tahoma"/>
                <w:lang w:val="es-419"/>
              </w:rPr>
              <w:t>.3</w:t>
            </w:r>
            <w:bookmarkEnd w:id="933"/>
            <w:r w:rsidRPr="00C60897">
              <w:rPr>
                <w:rFonts w:ascii="Tahoma" w:hAnsi="Tahoma" w:cs="Tahoma"/>
                <w:lang w:val="es-419"/>
              </w:rPr>
              <w:t>.</w:t>
            </w:r>
          </w:p>
        </w:tc>
      </w:tr>
    </w:tbl>
    <w:p w14:paraId="77E65E99" w14:textId="77777777" w:rsidR="007500B2" w:rsidRPr="00C60897" w:rsidRDefault="007500B2" w:rsidP="007500B2">
      <w:pPr>
        <w:spacing w:before="60" w:after="60"/>
        <w:jc w:val="both"/>
        <w:rPr>
          <w:rFonts w:ascii="Tahoma" w:hAnsi="Tahoma" w:cs="Tahoma"/>
          <w:lang w:val="es-419"/>
        </w:rPr>
      </w:pPr>
      <w:bookmarkStart w:id="934" w:name="_Toc438266930"/>
      <w:bookmarkStart w:id="935" w:name="_Toc438267904"/>
      <w:bookmarkStart w:id="936" w:name="_Toc438366671"/>
      <w:bookmarkEnd w:id="891"/>
    </w:p>
    <w:p w14:paraId="0283E81D" w14:textId="77777777" w:rsidR="007C6F06" w:rsidRPr="00C60897" w:rsidRDefault="007C6F06" w:rsidP="007C6F06">
      <w:pPr>
        <w:spacing w:before="60" w:after="60"/>
        <w:ind w:left="1260"/>
        <w:jc w:val="both"/>
        <w:rPr>
          <w:rFonts w:ascii="Tahoma" w:hAnsi="Tahoma" w:cs="Tahoma"/>
          <w:lang w:val="es-419"/>
        </w:rPr>
        <w:sectPr w:rsidR="007C6F06" w:rsidRPr="00C60897" w:rsidSect="0088336F">
          <w:headerReference w:type="default" r:id="rId53"/>
          <w:pgSz w:w="12240" w:h="15840"/>
          <w:pgMar w:top="1440" w:right="1440" w:bottom="1440" w:left="1440" w:header="720" w:footer="720" w:gutter="0"/>
          <w:cols w:space="720"/>
          <w:docGrid w:linePitch="360"/>
        </w:sectPr>
      </w:pPr>
    </w:p>
    <w:p w14:paraId="5E4B529B" w14:textId="40D578E0" w:rsidR="003A3583" w:rsidRPr="00C60897" w:rsidRDefault="003A3583" w:rsidP="005A5937">
      <w:pPr>
        <w:pStyle w:val="Ttulo1"/>
        <w:tabs>
          <w:tab w:val="left" w:pos="1843"/>
          <w:tab w:val="left" w:pos="2835"/>
        </w:tabs>
        <w:spacing w:before="240" w:after="240"/>
        <w:ind w:left="0" w:right="-501"/>
        <w:jc w:val="center"/>
        <w:rPr>
          <w:rFonts w:ascii="Tahoma" w:hAnsi="Tahoma" w:cs="Tahoma"/>
          <w:sz w:val="44"/>
          <w:szCs w:val="44"/>
          <w:lang w:val="es-ES"/>
        </w:rPr>
      </w:pPr>
      <w:bookmarkStart w:id="937" w:name="_Toc26891407"/>
      <w:r w:rsidRPr="00C60897">
        <w:rPr>
          <w:rFonts w:ascii="Tahoma" w:hAnsi="Tahoma" w:cs="Tahoma"/>
          <w:sz w:val="44"/>
          <w:szCs w:val="44"/>
          <w:lang w:val="es-419"/>
        </w:rPr>
        <w:lastRenderedPageBreak/>
        <w:t>Sección VIII</w:t>
      </w:r>
      <w:r w:rsidR="008E7E18" w:rsidRPr="00C60897">
        <w:rPr>
          <w:rFonts w:ascii="Tahoma" w:hAnsi="Tahoma" w:cs="Tahoma"/>
          <w:sz w:val="44"/>
          <w:szCs w:val="44"/>
          <w:lang w:val="es-419"/>
        </w:rPr>
        <w:t>.</w:t>
      </w:r>
      <w:r w:rsidRPr="00C60897">
        <w:rPr>
          <w:rFonts w:ascii="Tahoma" w:hAnsi="Tahoma" w:cs="Tahoma"/>
          <w:sz w:val="44"/>
          <w:szCs w:val="44"/>
          <w:lang w:val="es-ES"/>
        </w:rPr>
        <w:tab/>
      </w:r>
      <w:r w:rsidRPr="00C60897">
        <w:rPr>
          <w:rFonts w:ascii="Tahoma" w:hAnsi="Tahoma" w:cs="Tahoma"/>
          <w:sz w:val="44"/>
          <w:szCs w:val="44"/>
          <w:lang w:val="es-419"/>
        </w:rPr>
        <w:t>Condiciones Especiales del Contrato</w:t>
      </w:r>
      <w:r w:rsidRPr="00C60897">
        <w:rPr>
          <w:rFonts w:ascii="Tahoma" w:hAnsi="Tahoma" w:cs="Tahoma"/>
          <w:sz w:val="44"/>
          <w:szCs w:val="44"/>
          <w:lang w:val="es-ES"/>
        </w:rPr>
        <w:t xml:space="preserve"> (CEC)</w:t>
      </w:r>
    </w:p>
    <w:bookmarkEnd w:id="937"/>
    <w:p w14:paraId="729BB87A" w14:textId="342263C4" w:rsidR="005D3D76" w:rsidRPr="00C60897" w:rsidRDefault="005D3D76" w:rsidP="00DE3AF7">
      <w:pPr>
        <w:spacing w:before="400" w:after="200"/>
        <w:ind w:left="142"/>
        <w:jc w:val="both"/>
        <w:rPr>
          <w:rFonts w:ascii="Tahoma" w:hAnsi="Tahoma" w:cs="Tahoma"/>
          <w:lang w:val="es-419"/>
        </w:rPr>
      </w:pP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Especiales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w:t>
      </w:r>
      <w:r w:rsidRPr="00C60897">
        <w:rPr>
          <w:rFonts w:ascii="Tahoma" w:hAnsi="Tahoma" w:cs="Tahoma"/>
          <w:b/>
          <w:bCs/>
          <w:lang w:val="es-419"/>
        </w:rPr>
        <w:t>CEC</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complementarán</w:t>
      </w:r>
      <w:r w:rsidR="00361EE3" w:rsidRPr="00C60897">
        <w:rPr>
          <w:rFonts w:ascii="Tahoma" w:hAnsi="Tahoma" w:cs="Tahoma"/>
          <w:lang w:val="es-419"/>
        </w:rPr>
        <w:t xml:space="preserve"> </w:t>
      </w:r>
      <w:r w:rsidRPr="00C60897">
        <w:rPr>
          <w:rFonts w:ascii="Tahoma" w:hAnsi="Tahoma" w:cs="Tahoma"/>
          <w:lang w:val="es-419"/>
        </w:rPr>
        <w:t>y/o</w:t>
      </w:r>
      <w:r w:rsidR="00361EE3" w:rsidRPr="00C60897">
        <w:rPr>
          <w:rFonts w:ascii="Tahoma" w:hAnsi="Tahoma" w:cs="Tahoma"/>
          <w:lang w:val="es-419"/>
        </w:rPr>
        <w:t xml:space="preserve"> </w:t>
      </w:r>
      <w:r w:rsidRPr="00C60897">
        <w:rPr>
          <w:rFonts w:ascii="Tahoma" w:hAnsi="Tahoma" w:cs="Tahoma"/>
          <w:lang w:val="es-419"/>
        </w:rPr>
        <w:t>enmendarán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Generales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(CGC).</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haber</w:t>
      </w:r>
      <w:r w:rsidR="00361EE3" w:rsidRPr="00C60897">
        <w:rPr>
          <w:rFonts w:ascii="Tahoma" w:hAnsi="Tahoma" w:cs="Tahoma"/>
          <w:lang w:val="es-419"/>
        </w:rPr>
        <w:t xml:space="preserve"> </w:t>
      </w:r>
      <w:r w:rsidRPr="00C60897">
        <w:rPr>
          <w:rFonts w:ascii="Tahoma" w:hAnsi="Tahoma" w:cs="Tahoma"/>
          <w:lang w:val="es-419"/>
        </w:rPr>
        <w:t>conflicto,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provisiones</w:t>
      </w:r>
      <w:r w:rsidR="00361EE3" w:rsidRPr="00C60897">
        <w:rPr>
          <w:rFonts w:ascii="Tahoma" w:hAnsi="Tahoma" w:cs="Tahoma"/>
          <w:lang w:val="es-419"/>
        </w:rPr>
        <w:t xml:space="preserve"> </w:t>
      </w:r>
      <w:r w:rsidRPr="00C60897">
        <w:rPr>
          <w:rFonts w:ascii="Tahoma" w:hAnsi="Tahoma" w:cs="Tahoma"/>
          <w:lang w:val="es-419"/>
        </w:rPr>
        <w:t>aquí</w:t>
      </w:r>
      <w:r w:rsidR="00361EE3" w:rsidRPr="00C60897">
        <w:rPr>
          <w:rFonts w:ascii="Tahoma" w:hAnsi="Tahoma" w:cs="Tahoma"/>
          <w:lang w:val="es-419"/>
        </w:rPr>
        <w:t xml:space="preserve"> </w:t>
      </w:r>
      <w:r w:rsidRPr="00C60897">
        <w:rPr>
          <w:rFonts w:ascii="Tahoma" w:hAnsi="Tahoma" w:cs="Tahoma"/>
          <w:lang w:val="es-419"/>
        </w:rPr>
        <w:t>dispuestas</w:t>
      </w:r>
      <w:r w:rsidR="00361EE3" w:rsidRPr="00C60897">
        <w:rPr>
          <w:rFonts w:ascii="Tahoma" w:hAnsi="Tahoma" w:cs="Tahoma"/>
          <w:lang w:val="es-419"/>
        </w:rPr>
        <w:t xml:space="preserve"> </w:t>
      </w:r>
      <w:r w:rsidRPr="00C60897">
        <w:rPr>
          <w:rFonts w:ascii="Tahoma" w:hAnsi="Tahoma" w:cs="Tahoma"/>
          <w:lang w:val="es-419"/>
        </w:rPr>
        <w:t>prevalecerán</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CGC</w:t>
      </w:r>
      <w:r w:rsidRPr="00C60897">
        <w:rPr>
          <w:rFonts w:ascii="Tahoma" w:hAnsi="Tahoma" w:cs="Tahoma"/>
          <w:i/>
          <w:iCs/>
          <w:lang w:val="es-419"/>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61"/>
      </w:tblGrid>
      <w:tr w:rsidR="004007DE" w:rsidRPr="00C60897" w14:paraId="10D5C54B" w14:textId="77777777" w:rsidTr="001E47D5">
        <w:trPr>
          <w:cantSplit/>
          <w:trHeight w:val="886"/>
        </w:trPr>
        <w:tc>
          <w:tcPr>
            <w:tcW w:w="1728" w:type="dxa"/>
            <w:tcBorders>
              <w:top w:val="single" w:sz="12" w:space="0" w:color="auto"/>
              <w:bottom w:val="single" w:sz="6" w:space="0" w:color="auto"/>
            </w:tcBorders>
          </w:tcPr>
          <w:p w14:paraId="4B831421" w14:textId="225EE3BC" w:rsidR="004007DE" w:rsidRPr="00C60897" w:rsidRDefault="004007DE" w:rsidP="00F505CB">
            <w:pPr>
              <w:spacing w:after="200"/>
              <w:jc w:val="center"/>
              <w:rPr>
                <w:rFonts w:ascii="Tahoma" w:hAnsi="Tahoma" w:cs="Tahoma"/>
                <w:b/>
                <w:bCs/>
                <w:lang w:val="es-419"/>
              </w:rPr>
            </w:pPr>
            <w:r w:rsidRPr="00C60897">
              <w:rPr>
                <w:rFonts w:ascii="Tahoma" w:hAnsi="Tahoma" w:cs="Tahoma"/>
                <w:b/>
                <w:bCs/>
                <w:lang w:val="es-ES"/>
              </w:rPr>
              <w:t xml:space="preserve">Número de la </w:t>
            </w:r>
            <w:proofErr w:type="spellStart"/>
            <w:r w:rsidRPr="00C60897">
              <w:rPr>
                <w:rFonts w:ascii="Tahoma" w:hAnsi="Tahoma" w:cs="Tahoma"/>
                <w:b/>
                <w:bCs/>
                <w:lang w:val="es-ES"/>
              </w:rPr>
              <w:t>Subcláusula</w:t>
            </w:r>
            <w:proofErr w:type="spellEnd"/>
            <w:r w:rsidRPr="00C60897">
              <w:rPr>
                <w:rFonts w:ascii="Tahoma" w:hAnsi="Tahoma" w:cs="Tahoma"/>
                <w:b/>
                <w:bCs/>
                <w:lang w:val="es-ES"/>
              </w:rPr>
              <w:t xml:space="preserve"> de las CGC</w:t>
            </w:r>
          </w:p>
        </w:tc>
        <w:tc>
          <w:tcPr>
            <w:tcW w:w="8161" w:type="dxa"/>
            <w:tcBorders>
              <w:top w:val="single" w:sz="12" w:space="0" w:color="auto"/>
              <w:bottom w:val="single" w:sz="6" w:space="0" w:color="auto"/>
            </w:tcBorders>
          </w:tcPr>
          <w:p w14:paraId="7EA8125F" w14:textId="38B8687A" w:rsidR="004007DE" w:rsidRPr="00C60897" w:rsidRDefault="004007DE" w:rsidP="00F505CB">
            <w:pPr>
              <w:tabs>
                <w:tab w:val="right" w:pos="7164"/>
              </w:tabs>
              <w:spacing w:after="200"/>
              <w:rPr>
                <w:rFonts w:ascii="Tahoma" w:hAnsi="Tahoma" w:cs="Tahoma"/>
                <w:lang w:val="es-419"/>
              </w:rPr>
            </w:pPr>
          </w:p>
        </w:tc>
      </w:tr>
      <w:tr w:rsidR="0081431E" w:rsidRPr="00C60897" w14:paraId="45D8554E" w14:textId="77777777" w:rsidTr="00F505CB">
        <w:trPr>
          <w:cantSplit/>
        </w:trPr>
        <w:tc>
          <w:tcPr>
            <w:tcW w:w="1728" w:type="dxa"/>
            <w:tcBorders>
              <w:top w:val="single" w:sz="12" w:space="0" w:color="auto"/>
              <w:bottom w:val="single" w:sz="6" w:space="0" w:color="auto"/>
            </w:tcBorders>
          </w:tcPr>
          <w:p w14:paraId="5B0118A7" w14:textId="1A4CC66C"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1.1(e)</w:t>
            </w:r>
          </w:p>
        </w:tc>
        <w:tc>
          <w:tcPr>
            <w:tcW w:w="8161" w:type="dxa"/>
            <w:tcBorders>
              <w:top w:val="single" w:sz="12" w:space="0" w:color="auto"/>
              <w:bottom w:val="single" w:sz="6" w:space="0" w:color="auto"/>
            </w:tcBorders>
          </w:tcPr>
          <w:p w14:paraId="541BB414" w14:textId="416C1AFA"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El Comprador es: </w:t>
            </w:r>
            <w:r w:rsidR="00DE3AF7" w:rsidRPr="00C60897">
              <w:rPr>
                <w:rFonts w:ascii="Tahoma" w:hAnsi="Tahoma" w:cs="Tahoma"/>
                <w:i/>
                <w:iCs/>
                <w:lang w:val="es-419"/>
              </w:rPr>
              <w:t>Empresa Nacional de Electricidad – ENDE</w:t>
            </w:r>
          </w:p>
        </w:tc>
      </w:tr>
      <w:tr w:rsidR="0081431E" w:rsidRPr="00C60897" w14:paraId="27E6F699" w14:textId="77777777" w:rsidTr="00F505CB">
        <w:trPr>
          <w:cantSplit/>
        </w:trPr>
        <w:tc>
          <w:tcPr>
            <w:tcW w:w="1728" w:type="dxa"/>
          </w:tcPr>
          <w:p w14:paraId="1974623A" w14:textId="688DDB4E"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1.1(j)</w:t>
            </w:r>
          </w:p>
        </w:tc>
        <w:tc>
          <w:tcPr>
            <w:tcW w:w="8161" w:type="dxa"/>
          </w:tcPr>
          <w:p w14:paraId="20E90EBC" w14:textId="006F8958"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El País del Comprador es: </w:t>
            </w:r>
            <w:r w:rsidR="00357DF4" w:rsidRPr="00C60897">
              <w:rPr>
                <w:rFonts w:ascii="Tahoma" w:hAnsi="Tahoma" w:cs="Tahoma"/>
                <w:i/>
                <w:iCs/>
                <w:lang w:val="es-419"/>
              </w:rPr>
              <w:t>Estado Plurinacional de Bolivia.</w:t>
            </w:r>
          </w:p>
        </w:tc>
      </w:tr>
      <w:tr w:rsidR="0081431E" w:rsidRPr="00C60897" w14:paraId="3DD22184" w14:textId="77777777" w:rsidTr="00357DF4">
        <w:trPr>
          <w:cantSplit/>
          <w:trHeight w:val="1403"/>
        </w:trPr>
        <w:tc>
          <w:tcPr>
            <w:tcW w:w="1728" w:type="dxa"/>
          </w:tcPr>
          <w:p w14:paraId="3C43CAED" w14:textId="54C1019E"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1.1(n)</w:t>
            </w:r>
          </w:p>
        </w:tc>
        <w:tc>
          <w:tcPr>
            <w:tcW w:w="8161" w:type="dxa"/>
          </w:tcPr>
          <w:p w14:paraId="7AC59D1E" w14:textId="77777777" w:rsidR="00872E55" w:rsidRPr="00C60897" w:rsidRDefault="00872E55" w:rsidP="00872E55">
            <w:pPr>
              <w:tabs>
                <w:tab w:val="right" w:pos="7272"/>
              </w:tabs>
              <w:spacing w:before="160" w:after="60"/>
              <w:ind w:right="43"/>
              <w:jc w:val="both"/>
              <w:rPr>
                <w:rFonts w:ascii="Tahoma" w:hAnsi="Tahoma" w:cs="Tahoma"/>
                <w:b/>
                <w:i/>
                <w:lang w:val="es-ES"/>
              </w:rPr>
            </w:pPr>
            <w:r>
              <w:rPr>
                <w:rFonts w:ascii="Tahoma" w:hAnsi="Tahoma" w:cs="Tahoma"/>
                <w:b/>
                <w:i/>
                <w:lang w:val="es-ES"/>
              </w:rPr>
              <w:t>Lote:</w:t>
            </w:r>
            <w:r w:rsidRPr="00466A7E">
              <w:rPr>
                <w:rFonts w:ascii="Tahoma" w:hAnsi="Tahoma" w:cs="Tahoma"/>
                <w:b/>
                <w:i/>
                <w:color w:val="2F5496" w:themeColor="accent5" w:themeShade="BF"/>
                <w:lang w:val="es-MX"/>
              </w:rPr>
              <w:t xml:space="preserve"> VARILLAS DE ANCLAJE 5/8” X 1.5 </w:t>
            </w:r>
            <w:proofErr w:type="gramStart"/>
            <w:r w:rsidRPr="00466A7E">
              <w:rPr>
                <w:rFonts w:ascii="Tahoma" w:hAnsi="Tahoma" w:cs="Tahoma"/>
                <w:b/>
                <w:i/>
                <w:color w:val="2F5496" w:themeColor="accent5" w:themeShade="BF"/>
                <w:lang w:val="es-MX"/>
              </w:rPr>
              <w:t>M</w:t>
            </w:r>
            <w:r>
              <w:rPr>
                <w:rFonts w:ascii="Tahoma" w:hAnsi="Tahoma" w:cs="Tahoma"/>
                <w:b/>
                <w:i/>
                <w:color w:val="2F5496" w:themeColor="accent5" w:themeShade="BF"/>
                <w:lang w:val="es-MX"/>
              </w:rPr>
              <w:t xml:space="preserve">, </w:t>
            </w:r>
            <w:r w:rsidRPr="00466A7E">
              <w:rPr>
                <w:rFonts w:ascii="Tahoma" w:hAnsi="Tahoma" w:cs="Tahoma"/>
                <w:b/>
                <w:i/>
                <w:color w:val="2F5496" w:themeColor="accent5" w:themeShade="BF"/>
                <w:lang w:val="es-MX"/>
              </w:rPr>
              <w:t xml:space="preserve"> VARILLAS</w:t>
            </w:r>
            <w:proofErr w:type="gramEnd"/>
            <w:r w:rsidRPr="00466A7E">
              <w:rPr>
                <w:rFonts w:ascii="Tahoma" w:hAnsi="Tahoma" w:cs="Tahoma"/>
                <w:b/>
                <w:i/>
                <w:color w:val="2F5496" w:themeColor="accent5" w:themeShade="BF"/>
                <w:lang w:val="es-MX"/>
              </w:rPr>
              <w:t xml:space="preserve"> DE ANCLAJE 5/8” X 2.1 M</w:t>
            </w:r>
            <w:r>
              <w:rPr>
                <w:rFonts w:ascii="Tahoma" w:hAnsi="Tahoma" w:cs="Tahoma"/>
                <w:b/>
                <w:i/>
                <w:color w:val="2F5496" w:themeColor="accent5" w:themeShade="BF"/>
                <w:lang w:val="es-MX"/>
              </w:rPr>
              <w:t xml:space="preserve">, </w:t>
            </w:r>
            <w:r w:rsidRPr="00466A7E">
              <w:rPr>
                <w:rFonts w:ascii="Tahoma" w:hAnsi="Tahoma" w:cs="Tahoma"/>
                <w:b/>
                <w:i/>
                <w:color w:val="2F5496" w:themeColor="accent5" w:themeShade="BF"/>
                <w:lang w:val="es-MX"/>
              </w:rPr>
              <w:t>ANCLA DE PLATO EXPANDIDO</w:t>
            </w:r>
            <w:r>
              <w:rPr>
                <w:rFonts w:ascii="Tahoma" w:hAnsi="Tahoma" w:cs="Tahoma"/>
                <w:b/>
                <w:i/>
                <w:color w:val="2F5496" w:themeColor="accent5" w:themeShade="BF"/>
                <w:lang w:val="es-MX"/>
              </w:rPr>
              <w:t xml:space="preserve"> y </w:t>
            </w:r>
            <w:r w:rsidRPr="00466A7E">
              <w:rPr>
                <w:rFonts w:ascii="Tahoma" w:hAnsi="Tahoma" w:cs="Tahoma"/>
                <w:b/>
                <w:i/>
                <w:color w:val="2F5496" w:themeColor="accent5" w:themeShade="BF"/>
                <w:lang w:val="es-MX"/>
              </w:rPr>
              <w:t>RACK DE 1 VIA</w:t>
            </w:r>
          </w:p>
          <w:tbl>
            <w:tblPr>
              <w:tblW w:w="7536" w:type="dxa"/>
              <w:jc w:val="center"/>
              <w:tblLayout w:type="fixed"/>
              <w:tblCellMar>
                <w:left w:w="70" w:type="dxa"/>
                <w:right w:w="70" w:type="dxa"/>
              </w:tblCellMar>
              <w:tblLook w:val="04A0" w:firstRow="1" w:lastRow="0" w:firstColumn="1" w:lastColumn="0" w:noHBand="0" w:noVBand="1"/>
            </w:tblPr>
            <w:tblGrid>
              <w:gridCol w:w="981"/>
              <w:gridCol w:w="2067"/>
              <w:gridCol w:w="811"/>
              <w:gridCol w:w="800"/>
              <w:gridCol w:w="1189"/>
              <w:gridCol w:w="681"/>
              <w:gridCol w:w="1007"/>
            </w:tblGrid>
            <w:tr w:rsidR="00872E55" w:rsidRPr="00466A7E" w14:paraId="4F666B1B" w14:textId="77777777" w:rsidTr="00480321">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A297479"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ARTICULO</w:t>
                  </w:r>
                  <w:r w:rsidRPr="00466A7E">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3660113"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B441BCE"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6EEB88DF"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CEEC773"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CANTIDAD</w:t>
                  </w:r>
                  <w:r w:rsidRPr="00466A7E">
                    <w:rPr>
                      <w:rFonts w:ascii="Tahoma" w:hAnsi="Tahoma" w:cs="Tahoma"/>
                      <w:b/>
                      <w:bCs/>
                      <w:color w:val="000000"/>
                      <w:sz w:val="16"/>
                      <w:szCs w:val="16"/>
                    </w:rPr>
                    <w:br/>
                    <w:t>TOTAL</w:t>
                  </w:r>
                  <w:r w:rsidRPr="00466A7E">
                    <w:rPr>
                      <w:rFonts w:ascii="Tahoma" w:hAnsi="Tahoma" w:cs="Tahoma"/>
                      <w:b/>
                      <w:bCs/>
                      <w:color w:val="000000"/>
                      <w:sz w:val="16"/>
                      <w:szCs w:val="16"/>
                    </w:rPr>
                    <w:br/>
                    <w:t>(km)</w:t>
                  </w:r>
                </w:p>
              </w:tc>
            </w:tr>
            <w:tr w:rsidR="00872E55" w:rsidRPr="00466A7E" w14:paraId="273E3724" w14:textId="77777777" w:rsidTr="00480321">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2727CCF7" w14:textId="77777777" w:rsidR="00872E55" w:rsidRPr="00466A7E" w:rsidRDefault="00872E55" w:rsidP="00872E55">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3CEEF79F" w14:textId="77777777" w:rsidR="00872E55" w:rsidRPr="00466A7E" w:rsidRDefault="00872E55" w:rsidP="00872E55">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369E6B13" w14:textId="77777777" w:rsidR="00872E55" w:rsidRPr="00466A7E" w:rsidRDefault="00872E55" w:rsidP="00872E55">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767E8959"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6F68062D"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04C1ED74"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1EBF2D6B" w14:textId="77777777" w:rsidR="00872E55" w:rsidRPr="00466A7E" w:rsidRDefault="00872E55" w:rsidP="00872E55">
                  <w:pPr>
                    <w:rPr>
                      <w:rFonts w:ascii="Tahoma" w:hAnsi="Tahoma" w:cs="Tahoma"/>
                      <w:b/>
                      <w:bCs/>
                      <w:color w:val="000000"/>
                      <w:sz w:val="16"/>
                      <w:szCs w:val="16"/>
                    </w:rPr>
                  </w:pPr>
                </w:p>
              </w:tc>
            </w:tr>
            <w:tr w:rsidR="00872E55" w:rsidRPr="00466A7E" w14:paraId="2511838B" w14:textId="77777777" w:rsidTr="00480321">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18D62EAE"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6BC99171" w14:textId="77777777" w:rsidR="00872E55" w:rsidRPr="00466A7E" w:rsidRDefault="00872E55" w:rsidP="00872E55">
                  <w:pPr>
                    <w:rPr>
                      <w:rFonts w:ascii="Tahoma" w:hAnsi="Tahoma" w:cs="Tahoma"/>
                      <w:b/>
                      <w:bCs/>
                      <w:color w:val="000000"/>
                      <w:sz w:val="16"/>
                      <w:szCs w:val="16"/>
                    </w:rPr>
                  </w:pPr>
                  <w:r w:rsidRPr="00466A7E">
                    <w:rPr>
                      <w:rFonts w:ascii="Tahoma" w:hAnsi="Tahoma" w:cs="Tahoma"/>
                      <w:b/>
                      <w:bCs/>
                      <w:color w:val="000000"/>
                      <w:sz w:val="16"/>
                      <w:szCs w:val="16"/>
                    </w:rPr>
                    <w:t>LOTE 1</w:t>
                  </w:r>
                </w:p>
              </w:tc>
              <w:tc>
                <w:tcPr>
                  <w:tcW w:w="811" w:type="dxa"/>
                  <w:tcBorders>
                    <w:top w:val="nil"/>
                    <w:left w:val="nil"/>
                    <w:bottom w:val="single" w:sz="4" w:space="0" w:color="auto"/>
                    <w:right w:val="nil"/>
                  </w:tcBorders>
                  <w:shd w:val="clear" w:color="000000" w:fill="D0CECE"/>
                  <w:noWrap/>
                  <w:vAlign w:val="center"/>
                  <w:hideMark/>
                </w:tcPr>
                <w:p w14:paraId="2EDD79CA"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0195F6DB"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712BD312"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394D5D7D"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680864D7" w14:textId="77777777" w:rsidR="00872E55" w:rsidRPr="00466A7E" w:rsidRDefault="00872E55" w:rsidP="00872E55">
                  <w:pPr>
                    <w:jc w:val="center"/>
                    <w:rPr>
                      <w:rFonts w:ascii="Tahoma" w:hAnsi="Tahoma" w:cs="Tahoma"/>
                      <w:b/>
                      <w:bCs/>
                      <w:color w:val="000000"/>
                      <w:sz w:val="16"/>
                      <w:szCs w:val="16"/>
                    </w:rPr>
                  </w:pPr>
                  <w:r w:rsidRPr="00466A7E">
                    <w:rPr>
                      <w:rFonts w:ascii="Tahoma" w:hAnsi="Tahoma" w:cs="Tahoma"/>
                      <w:b/>
                      <w:bCs/>
                      <w:color w:val="000000"/>
                      <w:sz w:val="16"/>
                      <w:szCs w:val="16"/>
                    </w:rPr>
                    <w:t> </w:t>
                  </w:r>
                </w:p>
              </w:tc>
            </w:tr>
            <w:tr w:rsidR="00872E55" w:rsidRPr="00466A7E" w14:paraId="4278A3C3" w14:textId="77777777" w:rsidTr="00480321">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3381" w14:textId="77777777" w:rsidR="00872E55" w:rsidRPr="00466A7E" w:rsidRDefault="00872E55" w:rsidP="00872E55">
                  <w:pPr>
                    <w:jc w:val="center"/>
                    <w:rPr>
                      <w:rFonts w:ascii="Tahoma" w:hAnsi="Tahoma" w:cs="Tahoma"/>
                      <w:color w:val="000000"/>
                      <w:sz w:val="16"/>
                      <w:szCs w:val="16"/>
                    </w:rPr>
                  </w:pPr>
                  <w:r w:rsidRPr="00466A7E">
                    <w:rPr>
                      <w:rFonts w:ascii="Tahoma" w:hAnsi="Tahoma" w:cs="Tahoma"/>
                      <w:color w:val="000000"/>
                      <w:sz w:val="16"/>
                      <w:szCs w:val="16"/>
                    </w:rPr>
                    <w:t>1</w:t>
                  </w:r>
                </w:p>
              </w:tc>
              <w:tc>
                <w:tcPr>
                  <w:tcW w:w="2067" w:type="dxa"/>
                  <w:tcBorders>
                    <w:top w:val="single" w:sz="4" w:space="0" w:color="auto"/>
                    <w:left w:val="nil"/>
                    <w:bottom w:val="single" w:sz="4" w:space="0" w:color="auto"/>
                    <w:right w:val="single" w:sz="4" w:space="0" w:color="auto"/>
                  </w:tcBorders>
                  <w:shd w:val="clear" w:color="000000" w:fill="FFFFFF"/>
                  <w:vAlign w:val="center"/>
                  <w:hideMark/>
                </w:tcPr>
                <w:p w14:paraId="38F4A4B2" w14:textId="77777777" w:rsidR="00872E55" w:rsidRPr="00466A7E" w:rsidRDefault="00872E55" w:rsidP="00872E55">
                  <w:pPr>
                    <w:rPr>
                      <w:rFonts w:ascii="Tahoma" w:hAnsi="Tahoma" w:cs="Tahoma"/>
                      <w:color w:val="000000"/>
                      <w:sz w:val="16"/>
                      <w:szCs w:val="16"/>
                      <w:lang w:val="es-ES"/>
                    </w:rPr>
                  </w:pPr>
                  <w:r w:rsidRPr="00466A7E">
                    <w:rPr>
                      <w:rFonts w:ascii="Tahoma" w:hAnsi="Tahoma" w:cs="Tahoma"/>
                      <w:color w:val="000000"/>
                      <w:sz w:val="16"/>
                      <w:szCs w:val="16"/>
                      <w:lang w:val="es-BO"/>
                    </w:rPr>
                    <w:t xml:space="preserve">Varilla de </w:t>
                  </w:r>
                  <w:proofErr w:type="gramStart"/>
                  <w:r w:rsidRPr="00466A7E">
                    <w:rPr>
                      <w:rFonts w:ascii="Tahoma" w:hAnsi="Tahoma" w:cs="Tahoma"/>
                      <w:color w:val="000000"/>
                      <w:sz w:val="16"/>
                      <w:szCs w:val="16"/>
                      <w:lang w:val="es-BO"/>
                    </w:rPr>
                    <w:t>anclaje  5</w:t>
                  </w:r>
                  <w:proofErr w:type="gramEnd"/>
                  <w:r w:rsidRPr="00466A7E">
                    <w:rPr>
                      <w:rFonts w:ascii="Tahoma" w:hAnsi="Tahoma" w:cs="Tahoma"/>
                      <w:color w:val="000000"/>
                      <w:sz w:val="16"/>
                      <w:szCs w:val="16"/>
                      <w:lang w:val="es-BO"/>
                    </w:rPr>
                    <w:t>/8" x 1,5 m</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1C5F096C" w14:textId="77777777" w:rsidR="00872E55" w:rsidRPr="00466A7E" w:rsidRDefault="00872E55" w:rsidP="00872E55">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4F93606"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lang w:val="es-BO"/>
                    </w:rPr>
                    <w:t>6.937</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679A4A16"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rPr>
                    <w:t>15.488</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251919E4"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lang w:val="es-BO"/>
                    </w:rPr>
                    <w:t>4.307</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F0308E2"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lang w:val="es-ES"/>
                    </w:rPr>
                    <w:t>26.732</w:t>
                  </w:r>
                </w:p>
              </w:tc>
            </w:tr>
            <w:tr w:rsidR="00872E55" w:rsidRPr="00466A7E" w14:paraId="27257AAF" w14:textId="77777777" w:rsidTr="00480321">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4BA1" w14:textId="77777777" w:rsidR="00872E55" w:rsidRPr="00466A7E" w:rsidRDefault="00872E55" w:rsidP="00872E55">
                  <w:pPr>
                    <w:jc w:val="center"/>
                    <w:rPr>
                      <w:rFonts w:ascii="Tahoma" w:hAnsi="Tahoma" w:cs="Tahoma"/>
                      <w:color w:val="000000"/>
                      <w:sz w:val="16"/>
                      <w:szCs w:val="16"/>
                    </w:rPr>
                  </w:pPr>
                  <w:r w:rsidRPr="00466A7E">
                    <w:rPr>
                      <w:rFonts w:ascii="Tahoma" w:hAnsi="Tahoma" w:cs="Tahoma"/>
                      <w:color w:val="000000"/>
                      <w:sz w:val="16"/>
                      <w:szCs w:val="16"/>
                    </w:rPr>
                    <w:t>2</w:t>
                  </w:r>
                </w:p>
              </w:tc>
              <w:tc>
                <w:tcPr>
                  <w:tcW w:w="2067" w:type="dxa"/>
                  <w:tcBorders>
                    <w:top w:val="single" w:sz="4" w:space="0" w:color="auto"/>
                    <w:left w:val="nil"/>
                    <w:bottom w:val="single" w:sz="4" w:space="0" w:color="auto"/>
                    <w:right w:val="single" w:sz="4" w:space="0" w:color="auto"/>
                  </w:tcBorders>
                  <w:shd w:val="clear" w:color="000000" w:fill="FFFFFF"/>
                  <w:vAlign w:val="center"/>
                </w:tcPr>
                <w:p w14:paraId="16752686" w14:textId="77777777" w:rsidR="00872E55" w:rsidRPr="00466A7E" w:rsidRDefault="00872E55" w:rsidP="00872E55">
                  <w:pPr>
                    <w:rPr>
                      <w:rFonts w:ascii="Tahoma" w:hAnsi="Tahoma" w:cs="Tahoma"/>
                      <w:color w:val="000000"/>
                      <w:sz w:val="16"/>
                      <w:szCs w:val="16"/>
                      <w:lang w:val="es-BO"/>
                    </w:rPr>
                  </w:pPr>
                  <w:r w:rsidRPr="00466A7E">
                    <w:rPr>
                      <w:rFonts w:ascii="Tahoma" w:hAnsi="Tahoma" w:cs="Tahoma"/>
                      <w:color w:val="000000"/>
                      <w:sz w:val="16"/>
                      <w:szCs w:val="16"/>
                      <w:lang w:val="es-BO"/>
                    </w:rPr>
                    <w:t xml:space="preserve">Varilla de </w:t>
                  </w:r>
                  <w:proofErr w:type="gramStart"/>
                  <w:r w:rsidRPr="00466A7E">
                    <w:rPr>
                      <w:rFonts w:ascii="Tahoma" w:hAnsi="Tahoma" w:cs="Tahoma"/>
                      <w:color w:val="000000"/>
                      <w:sz w:val="16"/>
                      <w:szCs w:val="16"/>
                      <w:lang w:val="es-BO"/>
                    </w:rPr>
                    <w:t>anclaje  5</w:t>
                  </w:r>
                  <w:proofErr w:type="gramEnd"/>
                  <w:r w:rsidRPr="00466A7E">
                    <w:rPr>
                      <w:rFonts w:ascii="Tahoma" w:hAnsi="Tahoma" w:cs="Tahoma"/>
                      <w:color w:val="000000"/>
                      <w:sz w:val="16"/>
                      <w:szCs w:val="16"/>
                      <w:lang w:val="es-BO"/>
                    </w:rPr>
                    <w:t>/8" x 2,1 m</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27539DA6" w14:textId="77777777" w:rsidR="00872E55" w:rsidRPr="00466A7E" w:rsidRDefault="00872E55" w:rsidP="00872E55">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4DD3C145"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13.700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4FAA5759" w14:textId="77777777" w:rsidR="00872E55" w:rsidRPr="00466A7E" w:rsidRDefault="00872E55" w:rsidP="00872E55">
                  <w:pPr>
                    <w:jc w:val="center"/>
                    <w:rPr>
                      <w:rFonts w:ascii="Tahoma" w:hAnsi="Tahoma" w:cs="Tahoma"/>
                      <w:color w:val="000000"/>
                      <w:sz w:val="16"/>
                      <w:szCs w:val="16"/>
                    </w:rPr>
                  </w:pPr>
                  <w:r w:rsidRPr="00466A7E">
                    <w:rPr>
                      <w:rFonts w:ascii="Tahoma" w:hAnsi="Tahoma" w:cs="Tahoma"/>
                      <w:color w:val="000000"/>
                      <w:sz w:val="16"/>
                      <w:szCs w:val="16"/>
                      <w:lang w:val="es-BO"/>
                    </w:rPr>
                    <w:t>12.330</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54E5BEA8"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3.592</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0CD01E42"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lang w:val="es-ES"/>
                    </w:rPr>
                    <w:t>29.622</w:t>
                  </w:r>
                </w:p>
              </w:tc>
            </w:tr>
            <w:tr w:rsidR="00872E55" w:rsidRPr="00466A7E" w14:paraId="40A5BDC0" w14:textId="77777777" w:rsidTr="00480321">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04198" w14:textId="77777777" w:rsidR="00872E55" w:rsidRPr="00466A7E" w:rsidRDefault="00872E55" w:rsidP="00872E55">
                  <w:pPr>
                    <w:jc w:val="center"/>
                    <w:rPr>
                      <w:rFonts w:ascii="Tahoma" w:hAnsi="Tahoma" w:cs="Tahoma"/>
                      <w:color w:val="000000"/>
                      <w:sz w:val="16"/>
                      <w:szCs w:val="16"/>
                    </w:rPr>
                  </w:pPr>
                  <w:r w:rsidRPr="00466A7E">
                    <w:rPr>
                      <w:rFonts w:ascii="Tahoma" w:hAnsi="Tahoma" w:cs="Tahoma"/>
                      <w:color w:val="000000"/>
                      <w:sz w:val="16"/>
                      <w:szCs w:val="16"/>
                    </w:rPr>
                    <w:t>3</w:t>
                  </w:r>
                </w:p>
              </w:tc>
              <w:tc>
                <w:tcPr>
                  <w:tcW w:w="2067" w:type="dxa"/>
                  <w:tcBorders>
                    <w:top w:val="single" w:sz="4" w:space="0" w:color="auto"/>
                    <w:left w:val="nil"/>
                    <w:bottom w:val="single" w:sz="4" w:space="0" w:color="auto"/>
                    <w:right w:val="single" w:sz="4" w:space="0" w:color="auto"/>
                  </w:tcBorders>
                  <w:shd w:val="clear" w:color="000000" w:fill="FFFFFF"/>
                  <w:vAlign w:val="center"/>
                </w:tcPr>
                <w:p w14:paraId="2D416300" w14:textId="77777777" w:rsidR="00872E55" w:rsidRPr="00466A7E" w:rsidRDefault="00872E55" w:rsidP="00872E55">
                  <w:pPr>
                    <w:rPr>
                      <w:rFonts w:ascii="Tahoma" w:hAnsi="Tahoma" w:cs="Tahoma"/>
                      <w:color w:val="000000"/>
                      <w:sz w:val="16"/>
                      <w:szCs w:val="16"/>
                      <w:lang w:val="es-BO"/>
                    </w:rPr>
                  </w:pPr>
                  <w:r w:rsidRPr="00466A7E">
                    <w:rPr>
                      <w:rFonts w:ascii="Tahoma" w:hAnsi="Tahoma" w:cs="Tahoma"/>
                      <w:color w:val="000000"/>
                      <w:sz w:val="16"/>
                      <w:szCs w:val="16"/>
                      <w:lang w:val="es-BO"/>
                    </w:rPr>
                    <w:t>Ancla de plato expandido</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407FB75D" w14:textId="77777777" w:rsidR="00872E55" w:rsidRPr="00466A7E" w:rsidRDefault="00872E55" w:rsidP="00872E55">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7EAA45BF"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20.637</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65429DDB"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27.817</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47AEC2EF"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7.896</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167925A4"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lang w:val="es-ES"/>
                    </w:rPr>
                    <w:t>56.350</w:t>
                  </w:r>
                </w:p>
              </w:tc>
            </w:tr>
            <w:tr w:rsidR="00872E55" w:rsidRPr="00466A7E" w14:paraId="54018DDD" w14:textId="77777777" w:rsidTr="00480321">
              <w:trPr>
                <w:trHeight w:val="204"/>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D38EE" w14:textId="77777777" w:rsidR="00872E55" w:rsidRPr="00466A7E" w:rsidRDefault="00872E55" w:rsidP="00872E55">
                  <w:pPr>
                    <w:jc w:val="center"/>
                    <w:rPr>
                      <w:rFonts w:ascii="Tahoma" w:hAnsi="Tahoma" w:cs="Tahoma"/>
                      <w:color w:val="000000"/>
                      <w:sz w:val="16"/>
                      <w:szCs w:val="16"/>
                    </w:rPr>
                  </w:pPr>
                  <w:r w:rsidRPr="00466A7E">
                    <w:rPr>
                      <w:rFonts w:ascii="Tahoma" w:hAnsi="Tahoma" w:cs="Tahoma"/>
                      <w:color w:val="000000"/>
                      <w:sz w:val="16"/>
                      <w:szCs w:val="16"/>
                    </w:rPr>
                    <w:t>4</w:t>
                  </w:r>
                </w:p>
              </w:tc>
              <w:tc>
                <w:tcPr>
                  <w:tcW w:w="2067" w:type="dxa"/>
                  <w:tcBorders>
                    <w:top w:val="single" w:sz="4" w:space="0" w:color="auto"/>
                    <w:left w:val="nil"/>
                    <w:bottom w:val="single" w:sz="4" w:space="0" w:color="auto"/>
                    <w:right w:val="single" w:sz="4" w:space="0" w:color="auto"/>
                  </w:tcBorders>
                  <w:shd w:val="clear" w:color="000000" w:fill="FFFFFF"/>
                  <w:vAlign w:val="center"/>
                </w:tcPr>
                <w:p w14:paraId="462DD58E" w14:textId="77777777" w:rsidR="00872E55" w:rsidRPr="00466A7E" w:rsidRDefault="00872E55" w:rsidP="00872E55">
                  <w:pPr>
                    <w:rPr>
                      <w:rFonts w:ascii="Tahoma" w:hAnsi="Tahoma" w:cs="Tahoma"/>
                      <w:color w:val="000000"/>
                      <w:sz w:val="16"/>
                      <w:szCs w:val="16"/>
                      <w:lang w:val="es-BO"/>
                    </w:rPr>
                  </w:pPr>
                  <w:r w:rsidRPr="00466A7E">
                    <w:rPr>
                      <w:rFonts w:ascii="Tahoma" w:hAnsi="Tahoma" w:cs="Tahoma"/>
                      <w:color w:val="000000"/>
                      <w:sz w:val="16"/>
                      <w:szCs w:val="16"/>
                      <w:lang w:val="es-BO"/>
                    </w:rPr>
                    <w:t>Rack de 1 vía</w:t>
                  </w:r>
                </w:p>
              </w:tc>
              <w:tc>
                <w:tcPr>
                  <w:tcW w:w="811" w:type="dxa"/>
                  <w:tcBorders>
                    <w:top w:val="single" w:sz="4" w:space="0" w:color="auto"/>
                    <w:left w:val="nil"/>
                    <w:bottom w:val="single" w:sz="4" w:space="0" w:color="auto"/>
                    <w:right w:val="single" w:sz="4" w:space="0" w:color="auto"/>
                  </w:tcBorders>
                  <w:shd w:val="clear" w:color="auto" w:fill="auto"/>
                  <w:noWrap/>
                  <w:vAlign w:val="center"/>
                </w:tcPr>
                <w:p w14:paraId="67669348" w14:textId="77777777" w:rsidR="00872E55" w:rsidRPr="00466A7E" w:rsidRDefault="00872E55" w:rsidP="00872E55">
                  <w:pPr>
                    <w:jc w:val="center"/>
                    <w:rPr>
                      <w:rFonts w:ascii="Tahoma" w:hAnsi="Tahoma" w:cs="Tahoma"/>
                      <w:color w:val="000000"/>
                      <w:sz w:val="16"/>
                      <w:szCs w:val="16"/>
                      <w:lang w:val="es-ES"/>
                    </w:rPr>
                  </w:pPr>
                  <w:proofErr w:type="spellStart"/>
                  <w:r w:rsidRPr="00466A7E">
                    <w:rPr>
                      <w:rFonts w:ascii="Tahoma" w:hAnsi="Tahoma" w:cs="Tahoma"/>
                      <w:color w:val="000000"/>
                      <w:sz w:val="16"/>
                      <w:szCs w:val="16"/>
                      <w:lang w:val="es-ES"/>
                    </w:rPr>
                    <w:t>Pza</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52D242B"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0FD17EDC"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42.933</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72FC6D59" w14:textId="77777777" w:rsidR="00872E55" w:rsidRPr="00466A7E" w:rsidRDefault="00872E55" w:rsidP="00872E55">
                  <w:pPr>
                    <w:jc w:val="center"/>
                    <w:rPr>
                      <w:rFonts w:ascii="Tahoma" w:hAnsi="Tahoma" w:cs="Tahoma"/>
                      <w:color w:val="000000"/>
                      <w:sz w:val="16"/>
                      <w:szCs w:val="16"/>
                      <w:lang w:val="es-BO"/>
                    </w:rPr>
                  </w:pPr>
                  <w:r w:rsidRPr="00466A7E">
                    <w:rPr>
                      <w:rFonts w:ascii="Tahoma" w:hAnsi="Tahoma" w:cs="Tahoma"/>
                      <w:color w:val="000000"/>
                      <w:sz w:val="16"/>
                      <w:szCs w:val="16"/>
                      <w:lang w:val="es-BO"/>
                    </w:rPr>
                    <w:t>0</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58FBEEB5" w14:textId="77777777" w:rsidR="00872E55" w:rsidRPr="00466A7E" w:rsidRDefault="00872E55" w:rsidP="00872E55">
                  <w:pPr>
                    <w:jc w:val="center"/>
                    <w:rPr>
                      <w:rFonts w:ascii="Tahoma" w:hAnsi="Tahoma" w:cs="Tahoma"/>
                      <w:color w:val="000000"/>
                      <w:sz w:val="16"/>
                      <w:szCs w:val="16"/>
                      <w:lang w:val="es-ES"/>
                    </w:rPr>
                  </w:pPr>
                  <w:r w:rsidRPr="00466A7E">
                    <w:rPr>
                      <w:rFonts w:ascii="Tahoma" w:hAnsi="Tahoma" w:cs="Tahoma"/>
                      <w:color w:val="000000"/>
                      <w:sz w:val="16"/>
                      <w:szCs w:val="16"/>
                      <w:lang w:val="es-BO"/>
                    </w:rPr>
                    <w:t>42.933</w:t>
                  </w:r>
                </w:p>
              </w:tc>
            </w:tr>
          </w:tbl>
          <w:p w14:paraId="0FCCC5EF" w14:textId="6FE0DBCE" w:rsidR="00357DF4" w:rsidRPr="00C60897" w:rsidRDefault="00357DF4" w:rsidP="007523DE">
            <w:pPr>
              <w:tabs>
                <w:tab w:val="right" w:pos="7272"/>
              </w:tabs>
              <w:spacing w:after="60"/>
              <w:ind w:right="43"/>
              <w:jc w:val="both"/>
              <w:rPr>
                <w:rFonts w:ascii="Tahoma" w:hAnsi="Tahoma" w:cs="Tahoma"/>
                <w:lang w:val="es-419"/>
              </w:rPr>
            </w:pPr>
          </w:p>
        </w:tc>
      </w:tr>
      <w:tr w:rsidR="0081431E" w:rsidRPr="00C60897" w14:paraId="6FF9DF27" w14:textId="77777777" w:rsidTr="00F505CB">
        <w:trPr>
          <w:cantSplit/>
        </w:trPr>
        <w:tc>
          <w:tcPr>
            <w:tcW w:w="1728" w:type="dxa"/>
          </w:tcPr>
          <w:p w14:paraId="415C8791" w14:textId="2A22F076" w:rsidR="0081431E" w:rsidRPr="00C60897" w:rsidRDefault="0081431E" w:rsidP="00F505CB">
            <w:pPr>
              <w:spacing w:after="200"/>
              <w:rPr>
                <w:rFonts w:ascii="Tahoma" w:hAnsi="Tahoma" w:cs="Tahoma"/>
                <w:b/>
                <w:bCs/>
                <w:lang w:val="es-419"/>
              </w:rPr>
            </w:pPr>
            <w:r w:rsidRPr="00C60897">
              <w:rPr>
                <w:rFonts w:ascii="Tahoma" w:hAnsi="Tahoma" w:cs="Tahoma"/>
                <w:b/>
                <w:bCs/>
                <w:lang w:val="es-419"/>
              </w:rPr>
              <w:lastRenderedPageBreak/>
              <w:t xml:space="preserve">CGC </w:t>
            </w:r>
            <w:r w:rsidR="00CE4F1D" w:rsidRPr="00C60897">
              <w:rPr>
                <w:rFonts w:ascii="Tahoma" w:hAnsi="Tahoma" w:cs="Tahoma"/>
                <w:b/>
                <w:bCs/>
                <w:lang w:val="es-419"/>
              </w:rPr>
              <w:t>5</w:t>
            </w:r>
            <w:r w:rsidRPr="00C60897">
              <w:rPr>
                <w:rFonts w:ascii="Tahoma" w:hAnsi="Tahoma" w:cs="Tahoma"/>
                <w:b/>
                <w:bCs/>
                <w:lang w:val="es-419"/>
              </w:rPr>
              <w:t>.2(a)</w:t>
            </w:r>
          </w:p>
        </w:tc>
        <w:tc>
          <w:tcPr>
            <w:tcW w:w="8161" w:type="dxa"/>
          </w:tcPr>
          <w:p w14:paraId="15E8E125" w14:textId="77777777" w:rsidR="00A22024" w:rsidRPr="00C60897" w:rsidRDefault="00A22024" w:rsidP="00A22024">
            <w:pPr>
              <w:tabs>
                <w:tab w:val="right" w:pos="7164"/>
              </w:tabs>
              <w:spacing w:before="60" w:after="60"/>
              <w:jc w:val="both"/>
              <w:rPr>
                <w:rFonts w:ascii="Tahoma" w:hAnsi="Tahoma" w:cs="Tahoma"/>
                <w:i/>
                <w:iCs/>
                <w:lang w:val="es-ES"/>
              </w:rPr>
            </w:pPr>
            <w:r w:rsidRPr="00C60897">
              <w:rPr>
                <w:rFonts w:ascii="Tahoma" w:hAnsi="Tahoma" w:cs="Tahoma"/>
                <w:lang w:val="es-ES"/>
              </w:rPr>
              <w:t xml:space="preserve">El significado de los términos comerciales será el establecido en los </w:t>
            </w:r>
            <w:r w:rsidRPr="00C60897">
              <w:rPr>
                <w:rFonts w:ascii="Tahoma" w:hAnsi="Tahoma" w:cs="Tahoma"/>
                <w:i/>
                <w:lang w:val="es-ES"/>
              </w:rPr>
              <w:t>Incoterms ® 2020</w:t>
            </w:r>
            <w:r w:rsidRPr="00C60897">
              <w:rPr>
                <w:rFonts w:ascii="Tahoma" w:hAnsi="Tahoma" w:cs="Tahoma"/>
                <w:lang w:val="es-ES"/>
              </w:rPr>
              <w:t>. e incluirá la extensión del seguro hasta la descarga de los suministros de los bienes sobre piso en el destino final establecido</w:t>
            </w:r>
          </w:p>
          <w:p w14:paraId="22121116" w14:textId="707CF9F4" w:rsidR="00A22024" w:rsidRPr="00C60897" w:rsidRDefault="00A22024" w:rsidP="00A22024">
            <w:pPr>
              <w:tabs>
                <w:tab w:val="right" w:pos="7164"/>
              </w:tabs>
              <w:spacing w:before="60" w:after="60"/>
              <w:jc w:val="both"/>
              <w:rPr>
                <w:rFonts w:ascii="Tahoma" w:hAnsi="Tahoma" w:cs="Tahoma"/>
                <w:lang w:val="es-ES"/>
              </w:rPr>
            </w:pPr>
            <w:r w:rsidRPr="00C60897">
              <w:rPr>
                <w:rFonts w:ascii="Tahoma" w:hAnsi="Tahoma" w:cs="Tahoma"/>
                <w:lang w:val="es-ES"/>
              </w:rPr>
              <w:t>Adicionalmente se establece que el vendedor asume el riesgo total por el trasporte de los bienes hasta la efectiva entrega de</w:t>
            </w:r>
            <w:r w:rsidR="001673AA" w:rsidRPr="00C60897">
              <w:rPr>
                <w:rFonts w:ascii="Tahoma" w:hAnsi="Tahoma" w:cs="Tahoma"/>
                <w:lang w:val="es-ES"/>
              </w:rPr>
              <w:t>s</w:t>
            </w:r>
            <w:r w:rsidRPr="00C60897">
              <w:rPr>
                <w:rFonts w:ascii="Tahoma" w:hAnsi="Tahoma" w:cs="Tahoma"/>
                <w:lang w:val="es-ES"/>
              </w:rPr>
              <w:t xml:space="preserve">cargado en el suelo en el lugar de destino indicado, esto es: </w:t>
            </w:r>
          </w:p>
          <w:p w14:paraId="516358CC" w14:textId="77777777" w:rsidR="001924C7" w:rsidRPr="00C60897" w:rsidRDefault="001924C7" w:rsidP="001924C7">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SANTIVAÑEZ</w:t>
            </w:r>
          </w:p>
          <w:p w14:paraId="6B52745B" w14:textId="77777777" w:rsidR="001924C7" w:rsidRPr="00C60897" w:rsidRDefault="001924C7" w:rsidP="001924C7">
            <w:pPr>
              <w:tabs>
                <w:tab w:val="left" w:pos="495"/>
                <w:tab w:val="right" w:pos="7254"/>
              </w:tabs>
              <w:spacing w:after="120"/>
              <w:jc w:val="both"/>
              <w:rPr>
                <w:rFonts w:ascii="Tahoma" w:hAnsi="Tahoma" w:cs="Tahoma"/>
                <w:i/>
                <w:iCs/>
                <w:lang w:val="es-ES"/>
              </w:rPr>
            </w:pPr>
            <w:r w:rsidRPr="00C60897">
              <w:rPr>
                <w:rFonts w:ascii="Tahoma" w:hAnsi="Tahoma" w:cs="Tahoma"/>
                <w:i/>
                <w:iCs/>
                <w:lang w:val="es-ES"/>
              </w:rPr>
              <w:t>El almacén de Santivañez, se encuentra ubicado en la población de Santivañez, aproximadamente a 26 km de la ciudad de Cochabamba en el departamento de Cochabamba, país Bolivia.</w:t>
            </w:r>
          </w:p>
          <w:p w14:paraId="5546B6A0" w14:textId="77777777" w:rsidR="001924C7" w:rsidRPr="00C60897" w:rsidRDefault="001924C7" w:rsidP="001924C7">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EL ALTO</w:t>
            </w:r>
          </w:p>
          <w:p w14:paraId="14D903CD" w14:textId="77777777" w:rsidR="001924C7" w:rsidRPr="00C60897" w:rsidRDefault="001924C7" w:rsidP="001924C7">
            <w:pPr>
              <w:tabs>
                <w:tab w:val="left" w:pos="495"/>
                <w:tab w:val="right" w:pos="7254"/>
              </w:tabs>
              <w:spacing w:after="120"/>
              <w:jc w:val="both"/>
              <w:rPr>
                <w:rFonts w:ascii="Tahoma" w:hAnsi="Tahoma" w:cs="Tahoma"/>
                <w:i/>
                <w:iCs/>
                <w:lang w:val="es-ES"/>
              </w:rPr>
            </w:pPr>
            <w:r w:rsidRPr="00C60897">
              <w:rPr>
                <w:rFonts w:ascii="Tahoma" w:hAnsi="Tahoma" w:cs="Tahoma"/>
                <w:i/>
                <w:iCs/>
                <w:lang w:val="es-ES"/>
              </w:rPr>
              <w:t>El almacén El Alto, se encuentra ubicado en la ciudad de El Alto del Departamento de La Paz, país Bolivia.</w:t>
            </w:r>
          </w:p>
          <w:p w14:paraId="6473839F" w14:textId="77777777" w:rsidR="001924C7" w:rsidRPr="00C60897" w:rsidRDefault="001924C7" w:rsidP="001924C7">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SUCRE</w:t>
            </w:r>
          </w:p>
          <w:p w14:paraId="3E8D54C9" w14:textId="77777777" w:rsidR="001924C7" w:rsidRPr="00C60897" w:rsidRDefault="001924C7" w:rsidP="001924C7">
            <w:pPr>
              <w:pStyle w:val="Prrafodelista"/>
              <w:tabs>
                <w:tab w:val="right" w:pos="7254"/>
              </w:tabs>
              <w:spacing w:before="180" w:after="180"/>
              <w:ind w:left="0" w:hanging="7"/>
              <w:jc w:val="both"/>
              <w:rPr>
                <w:rFonts w:ascii="Tahoma" w:hAnsi="Tahoma" w:cs="Tahoma"/>
                <w:i/>
                <w:iCs/>
                <w:lang w:val="es-ES"/>
              </w:rPr>
            </w:pPr>
            <w:r w:rsidRPr="00C60897">
              <w:rPr>
                <w:rFonts w:ascii="Tahoma" w:hAnsi="Tahoma" w:cs="Tahoma"/>
                <w:i/>
                <w:iCs/>
                <w:lang w:val="es-ES"/>
              </w:rPr>
              <w:t>El almacén de Sucre, se encuentra ubicado en la ciudad de Sucre en el departamento de Chuquisaca, país Bolivia.</w:t>
            </w:r>
          </w:p>
          <w:p w14:paraId="4EFA7DAF" w14:textId="77777777" w:rsidR="001924C7" w:rsidRPr="00C60897" w:rsidRDefault="001924C7" w:rsidP="001924C7">
            <w:pPr>
              <w:pStyle w:val="Prrafodelista"/>
              <w:tabs>
                <w:tab w:val="right" w:pos="7254"/>
              </w:tabs>
              <w:spacing w:before="180" w:after="180"/>
              <w:ind w:left="0" w:hanging="7"/>
              <w:jc w:val="both"/>
              <w:rPr>
                <w:rFonts w:ascii="Tahoma" w:hAnsi="Tahoma" w:cs="Tahoma"/>
                <w:i/>
                <w:iCs/>
                <w:lang w:val="es-ES"/>
              </w:rPr>
            </w:pPr>
          </w:p>
          <w:p w14:paraId="663BE323" w14:textId="4E358531" w:rsidR="00674CE6" w:rsidRPr="00C60897" w:rsidRDefault="001924C7" w:rsidP="001924C7">
            <w:pPr>
              <w:pStyle w:val="Prrafodelista"/>
              <w:tabs>
                <w:tab w:val="right" w:pos="7254"/>
              </w:tabs>
              <w:spacing w:before="180" w:after="180"/>
              <w:ind w:left="0" w:hanging="7"/>
              <w:jc w:val="both"/>
              <w:rPr>
                <w:rFonts w:ascii="Tahoma" w:hAnsi="Tahoma" w:cs="Tahoma"/>
                <w:i/>
                <w:iCs/>
                <w:lang w:val="es-ES"/>
              </w:rPr>
            </w:pPr>
            <w:r w:rsidRPr="00C60897">
              <w:rPr>
                <w:rFonts w:ascii="Tahoma" w:hAnsi="Tahoma" w:cs="Tahoma"/>
                <w:i/>
                <w:iCs/>
                <w:lang w:val="es-ES"/>
              </w:rPr>
              <w:t>La ubicación exacta de los almacenes donde serán descargados los suministros por departamento se hará a conocer a la empresa adjudicada.</w:t>
            </w:r>
          </w:p>
          <w:p w14:paraId="764377B3" w14:textId="77777777" w:rsidR="001924C7" w:rsidRPr="00C60897" w:rsidRDefault="001924C7" w:rsidP="001924C7">
            <w:pPr>
              <w:pStyle w:val="Prrafodelista"/>
              <w:tabs>
                <w:tab w:val="right" w:pos="7254"/>
              </w:tabs>
              <w:spacing w:before="180" w:after="180"/>
              <w:ind w:left="0" w:hanging="7"/>
              <w:jc w:val="both"/>
              <w:rPr>
                <w:rFonts w:ascii="Tahoma" w:hAnsi="Tahoma" w:cs="Tahoma"/>
                <w:i/>
                <w:iCs/>
                <w:lang w:val="es-ES"/>
              </w:rPr>
            </w:pPr>
          </w:p>
          <w:p w14:paraId="669596A1" w14:textId="5B878F9D" w:rsidR="00A22024" w:rsidRPr="00C60897" w:rsidRDefault="00A22024" w:rsidP="001673AA">
            <w:pPr>
              <w:pStyle w:val="Prrafodelista"/>
              <w:tabs>
                <w:tab w:val="right" w:pos="7254"/>
              </w:tabs>
              <w:spacing w:before="180" w:after="180"/>
              <w:ind w:left="0" w:hanging="7"/>
              <w:jc w:val="both"/>
              <w:rPr>
                <w:rFonts w:ascii="Tahoma" w:hAnsi="Tahoma" w:cs="Tahoma"/>
                <w:spacing w:val="-1"/>
                <w:lang w:val="es-ES"/>
              </w:rPr>
            </w:pPr>
            <w:r w:rsidRPr="00C60897">
              <w:rPr>
                <w:rFonts w:ascii="Tahoma" w:hAnsi="Tahoma" w:cs="Tahoma"/>
                <w:spacing w:val="-1"/>
                <w:lang w:val="es-ES"/>
              </w:rPr>
              <w:t xml:space="preserve">Asimismo, tratándose de suministros provistos bajo modalidad DPU INCOTERMS ® 2020 (incluyendo el seguro por el </w:t>
            </w:r>
            <w:proofErr w:type="spellStart"/>
            <w:r w:rsidRPr="00C60897">
              <w:rPr>
                <w:rFonts w:ascii="Tahoma" w:hAnsi="Tahoma" w:cs="Tahoma"/>
                <w:spacing w:val="-1"/>
                <w:lang w:val="es-ES"/>
              </w:rPr>
              <w:t>descarguio</w:t>
            </w:r>
            <w:proofErr w:type="spellEnd"/>
            <w:r w:rsidRPr="00C60897">
              <w:rPr>
                <w:rFonts w:ascii="Tahoma" w:hAnsi="Tahoma" w:cs="Tahoma"/>
                <w:spacing w:val="-1"/>
                <w:lang w:val="es-ES"/>
              </w:rPr>
              <w:t xml:space="preserve"> en destino final), el proveedor deberá realizar la entrega de los bienes por Aduana Interior o Aduana Aeropuerto en Bolivia y ENDE realizará los respectivos tramites de </w:t>
            </w:r>
            <w:proofErr w:type="spellStart"/>
            <w:r w:rsidRPr="00C60897">
              <w:rPr>
                <w:rFonts w:ascii="Tahoma" w:hAnsi="Tahoma" w:cs="Tahoma"/>
                <w:spacing w:val="-1"/>
                <w:lang w:val="es-ES"/>
              </w:rPr>
              <w:t>desaduanizacion</w:t>
            </w:r>
            <w:proofErr w:type="spellEnd"/>
            <w:r w:rsidRPr="00C60897">
              <w:rPr>
                <w:rFonts w:ascii="Tahoma" w:hAnsi="Tahoma" w:cs="Tahoma"/>
                <w:spacing w:val="-1"/>
                <w:lang w:val="es-ES"/>
              </w:rPr>
              <w:t xml:space="preserve"> y correrá con el pago de impuestos o tributos aduaneros o se acogerá a la </w:t>
            </w:r>
            <w:proofErr w:type="gramStart"/>
            <w:r w:rsidRPr="00C60897">
              <w:rPr>
                <w:rFonts w:ascii="Tahoma" w:hAnsi="Tahoma" w:cs="Tahoma"/>
                <w:spacing w:val="-1"/>
                <w:lang w:val="es-ES"/>
              </w:rPr>
              <w:t>exoneración  tributaria</w:t>
            </w:r>
            <w:proofErr w:type="gramEnd"/>
            <w:r w:rsidRPr="00C60897">
              <w:rPr>
                <w:rFonts w:ascii="Tahoma" w:hAnsi="Tahoma" w:cs="Tahoma"/>
                <w:spacing w:val="-1"/>
                <w:lang w:val="es-ES"/>
              </w:rPr>
              <w:t xml:space="preserve">  correspondiente.</w:t>
            </w:r>
          </w:p>
          <w:p w14:paraId="15C98B83" w14:textId="13C09DF2" w:rsidR="0081431E" w:rsidRPr="00C60897" w:rsidRDefault="00A22024" w:rsidP="00A22024">
            <w:pPr>
              <w:tabs>
                <w:tab w:val="right" w:pos="7164"/>
              </w:tabs>
              <w:spacing w:after="200"/>
              <w:jc w:val="both"/>
              <w:rPr>
                <w:rFonts w:ascii="Tahoma" w:hAnsi="Tahoma" w:cs="Tahoma"/>
                <w:u w:val="single"/>
                <w:lang w:val="es-419"/>
              </w:rPr>
            </w:pPr>
            <w:r w:rsidRPr="00C60897">
              <w:rPr>
                <w:rFonts w:ascii="Tahoma" w:hAnsi="Tahoma" w:cs="Tahoma"/>
                <w:spacing w:val="-1"/>
                <w:lang w:val="es-ES"/>
              </w:rPr>
              <w:t xml:space="preserve">ENDE también se hará cargo del pago de almacenaje en el recinto de Aduana Interior o de Aduana de Aeropuerto en Bolivia. Luego del trámite de </w:t>
            </w:r>
            <w:proofErr w:type="spellStart"/>
            <w:proofErr w:type="gramStart"/>
            <w:r w:rsidRPr="00C60897">
              <w:rPr>
                <w:rFonts w:ascii="Tahoma" w:hAnsi="Tahoma" w:cs="Tahoma"/>
                <w:spacing w:val="-1"/>
                <w:lang w:val="es-ES"/>
              </w:rPr>
              <w:t>desaduanizacion</w:t>
            </w:r>
            <w:proofErr w:type="spellEnd"/>
            <w:r w:rsidRPr="00C60897">
              <w:rPr>
                <w:rFonts w:ascii="Tahoma" w:hAnsi="Tahoma" w:cs="Tahoma"/>
                <w:spacing w:val="-1"/>
                <w:lang w:val="es-ES"/>
              </w:rPr>
              <w:t xml:space="preserve"> ,</w:t>
            </w:r>
            <w:proofErr w:type="gramEnd"/>
            <w:r w:rsidRPr="00C60897">
              <w:rPr>
                <w:rFonts w:ascii="Tahoma" w:hAnsi="Tahoma" w:cs="Tahoma"/>
                <w:spacing w:val="-1"/>
                <w:lang w:val="es-ES"/>
              </w:rPr>
              <w:t xml:space="preserve"> el proveedor se encargará del traslado y del </w:t>
            </w:r>
            <w:proofErr w:type="spellStart"/>
            <w:r w:rsidRPr="00C60897">
              <w:rPr>
                <w:rFonts w:ascii="Tahoma" w:hAnsi="Tahoma" w:cs="Tahoma"/>
                <w:spacing w:val="-1"/>
                <w:lang w:val="es-ES"/>
              </w:rPr>
              <w:t>descarguio</w:t>
            </w:r>
            <w:proofErr w:type="spellEnd"/>
            <w:r w:rsidRPr="00C60897">
              <w:rPr>
                <w:rFonts w:ascii="Tahoma" w:hAnsi="Tahoma" w:cs="Tahoma"/>
                <w:spacing w:val="-1"/>
                <w:lang w:val="es-ES"/>
              </w:rPr>
              <w:t xml:space="preserve"> de los bienes en el destino final.</w:t>
            </w:r>
          </w:p>
        </w:tc>
      </w:tr>
      <w:tr w:rsidR="0081431E" w:rsidRPr="00C60897" w14:paraId="31E2C5AF" w14:textId="77777777" w:rsidTr="00F505CB">
        <w:trPr>
          <w:cantSplit/>
        </w:trPr>
        <w:tc>
          <w:tcPr>
            <w:tcW w:w="1728" w:type="dxa"/>
          </w:tcPr>
          <w:p w14:paraId="5FF2CEB5" w14:textId="196FA59A" w:rsidR="0081431E" w:rsidRPr="00C60897" w:rsidRDefault="0081431E" w:rsidP="00F505CB">
            <w:pPr>
              <w:spacing w:after="200"/>
              <w:rPr>
                <w:rFonts w:ascii="Tahoma" w:hAnsi="Tahoma" w:cs="Tahoma"/>
                <w:b/>
                <w:bCs/>
                <w:lang w:val="es-419"/>
              </w:rPr>
            </w:pPr>
            <w:r w:rsidRPr="00C60897">
              <w:rPr>
                <w:rFonts w:ascii="Tahoma" w:hAnsi="Tahoma" w:cs="Tahoma"/>
                <w:b/>
                <w:bCs/>
                <w:lang w:val="es-419"/>
              </w:rPr>
              <w:t xml:space="preserve">CGC </w:t>
            </w:r>
            <w:r w:rsidR="00CE4F1D" w:rsidRPr="00C60897">
              <w:rPr>
                <w:rFonts w:ascii="Tahoma" w:hAnsi="Tahoma" w:cs="Tahoma"/>
                <w:b/>
                <w:bCs/>
                <w:lang w:val="es-419"/>
              </w:rPr>
              <w:t>5</w:t>
            </w:r>
            <w:r w:rsidRPr="00C60897">
              <w:rPr>
                <w:rFonts w:ascii="Tahoma" w:hAnsi="Tahoma" w:cs="Tahoma"/>
                <w:b/>
                <w:bCs/>
                <w:lang w:val="es-419"/>
              </w:rPr>
              <w:t>.2(b)</w:t>
            </w:r>
          </w:p>
        </w:tc>
        <w:tc>
          <w:tcPr>
            <w:tcW w:w="8161" w:type="dxa"/>
          </w:tcPr>
          <w:p w14:paraId="00F0D332" w14:textId="3456F04D"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La versión de la edición de los </w:t>
            </w:r>
            <w:r w:rsidRPr="00C60897">
              <w:rPr>
                <w:rFonts w:ascii="Tahoma" w:hAnsi="Tahoma" w:cs="Tahoma"/>
                <w:i/>
                <w:iCs/>
                <w:lang w:val="es-419"/>
              </w:rPr>
              <w:t>Incoterms</w:t>
            </w:r>
            <w:r w:rsidRPr="00C60897">
              <w:rPr>
                <w:rFonts w:ascii="Tahoma" w:hAnsi="Tahoma" w:cs="Tahoma"/>
                <w:lang w:val="es-419"/>
              </w:rPr>
              <w:t xml:space="preserve"> será: </w:t>
            </w:r>
            <w:r w:rsidR="00404F3B" w:rsidRPr="00C60897">
              <w:rPr>
                <w:rFonts w:ascii="Tahoma" w:hAnsi="Tahoma" w:cs="Tahoma"/>
                <w:i/>
                <w:iCs/>
                <w:lang w:val="es-ES"/>
              </w:rPr>
              <w:t>2020</w:t>
            </w:r>
          </w:p>
        </w:tc>
      </w:tr>
      <w:tr w:rsidR="0081431E" w:rsidRPr="00C60897" w14:paraId="07558F9E" w14:textId="77777777" w:rsidTr="00F505CB">
        <w:trPr>
          <w:cantSplit/>
        </w:trPr>
        <w:tc>
          <w:tcPr>
            <w:tcW w:w="1728" w:type="dxa"/>
          </w:tcPr>
          <w:p w14:paraId="63C69DF8" w14:textId="6B30CA67" w:rsidR="0081431E" w:rsidRPr="00C60897" w:rsidRDefault="0081431E" w:rsidP="00F505CB">
            <w:pPr>
              <w:spacing w:after="200"/>
              <w:rPr>
                <w:rFonts w:ascii="Tahoma" w:hAnsi="Tahoma" w:cs="Tahoma"/>
                <w:b/>
                <w:bCs/>
                <w:lang w:val="es-419"/>
              </w:rPr>
            </w:pPr>
            <w:r w:rsidRPr="00C60897">
              <w:rPr>
                <w:rFonts w:ascii="Tahoma" w:hAnsi="Tahoma" w:cs="Tahoma"/>
                <w:b/>
                <w:bCs/>
                <w:lang w:val="es-419"/>
              </w:rPr>
              <w:t xml:space="preserve">CGC </w:t>
            </w:r>
            <w:r w:rsidR="00CE4F1D" w:rsidRPr="00C60897">
              <w:rPr>
                <w:rFonts w:ascii="Tahoma" w:hAnsi="Tahoma" w:cs="Tahoma"/>
                <w:b/>
                <w:bCs/>
                <w:lang w:val="es-419"/>
              </w:rPr>
              <w:t>6</w:t>
            </w:r>
            <w:r w:rsidRPr="00C60897">
              <w:rPr>
                <w:rFonts w:ascii="Tahoma" w:hAnsi="Tahoma" w:cs="Tahoma"/>
                <w:b/>
                <w:bCs/>
                <w:lang w:val="es-419"/>
              </w:rPr>
              <w:t>.1</w:t>
            </w:r>
          </w:p>
        </w:tc>
        <w:tc>
          <w:tcPr>
            <w:tcW w:w="8161" w:type="dxa"/>
          </w:tcPr>
          <w:p w14:paraId="55A71ECD" w14:textId="6841739F"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El idioma será: </w:t>
            </w:r>
            <w:r w:rsidR="00404F3B" w:rsidRPr="00C60897">
              <w:rPr>
                <w:rFonts w:ascii="Tahoma" w:hAnsi="Tahoma" w:cs="Tahoma"/>
                <w:i/>
                <w:iCs/>
                <w:lang w:val="es-ES"/>
              </w:rPr>
              <w:t>español</w:t>
            </w:r>
          </w:p>
        </w:tc>
      </w:tr>
      <w:tr w:rsidR="0081431E" w:rsidRPr="00C60897" w14:paraId="378B61F2" w14:textId="77777777" w:rsidTr="00F505CB">
        <w:trPr>
          <w:cantSplit/>
        </w:trPr>
        <w:tc>
          <w:tcPr>
            <w:tcW w:w="1728" w:type="dxa"/>
          </w:tcPr>
          <w:p w14:paraId="78735E83" w14:textId="49D1B9DE" w:rsidR="0081431E" w:rsidRPr="00C60897" w:rsidRDefault="0081431E" w:rsidP="00F505CB">
            <w:pPr>
              <w:spacing w:after="200"/>
              <w:rPr>
                <w:rFonts w:ascii="Tahoma" w:hAnsi="Tahoma" w:cs="Tahoma"/>
                <w:b/>
                <w:bCs/>
                <w:lang w:val="es-419"/>
              </w:rPr>
            </w:pPr>
            <w:r w:rsidRPr="00C60897">
              <w:rPr>
                <w:rFonts w:ascii="Tahoma" w:hAnsi="Tahoma" w:cs="Tahoma"/>
                <w:b/>
                <w:bCs/>
                <w:lang w:val="es-419"/>
              </w:rPr>
              <w:lastRenderedPageBreak/>
              <w:t xml:space="preserve">CGC </w:t>
            </w:r>
            <w:r w:rsidR="00CE4F1D" w:rsidRPr="00C60897">
              <w:rPr>
                <w:rFonts w:ascii="Tahoma" w:hAnsi="Tahoma" w:cs="Tahoma"/>
                <w:b/>
                <w:bCs/>
                <w:lang w:val="es-419"/>
              </w:rPr>
              <w:t>9</w:t>
            </w:r>
            <w:r w:rsidRPr="00C60897">
              <w:rPr>
                <w:rFonts w:ascii="Tahoma" w:hAnsi="Tahoma" w:cs="Tahoma"/>
                <w:b/>
                <w:bCs/>
                <w:lang w:val="es-419"/>
              </w:rPr>
              <w:t>.1</w:t>
            </w:r>
          </w:p>
        </w:tc>
        <w:tc>
          <w:tcPr>
            <w:tcW w:w="8161" w:type="dxa"/>
          </w:tcPr>
          <w:p w14:paraId="7CFDB7AE" w14:textId="333449B5"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Para </w:t>
            </w:r>
            <w:r w:rsidRPr="00C60897">
              <w:rPr>
                <w:rFonts w:ascii="Tahoma" w:hAnsi="Tahoma" w:cs="Tahoma"/>
                <w:u w:val="single"/>
                <w:lang w:val="es-419"/>
              </w:rPr>
              <w:t>notificaciones</w:t>
            </w:r>
            <w:r w:rsidRPr="00C60897">
              <w:rPr>
                <w:rFonts w:ascii="Tahoma" w:hAnsi="Tahoma" w:cs="Tahoma"/>
                <w:lang w:val="es-419"/>
              </w:rPr>
              <w:t>, la dirección del Comprador será:</w:t>
            </w:r>
          </w:p>
          <w:p w14:paraId="2C7C8439" w14:textId="46BED625"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Atención:</w:t>
            </w:r>
            <w:r w:rsidRPr="00C60897">
              <w:rPr>
                <w:rFonts w:ascii="Tahoma" w:hAnsi="Tahoma" w:cs="Tahoma"/>
                <w:i/>
                <w:iCs/>
                <w:lang w:val="es-419"/>
              </w:rPr>
              <w:t xml:space="preserve"> </w:t>
            </w:r>
            <w:r w:rsidR="00404F3B" w:rsidRPr="00C60897">
              <w:rPr>
                <w:rFonts w:ascii="Tahoma" w:hAnsi="Tahoma" w:cs="Tahoma"/>
                <w:i/>
                <w:iCs/>
                <w:lang w:val="es-ES"/>
              </w:rPr>
              <w:t>EMPRESA NACIONAL DE ELECTRICIDAD</w:t>
            </w:r>
          </w:p>
          <w:p w14:paraId="3FE95BD8" w14:textId="42181F0A"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Dirección Postal: </w:t>
            </w:r>
            <w:r w:rsidR="00404F3B" w:rsidRPr="00C60897">
              <w:rPr>
                <w:rFonts w:ascii="Tahoma" w:hAnsi="Tahoma" w:cs="Tahoma"/>
                <w:i/>
                <w:iCs/>
                <w:lang w:val="es-ES"/>
              </w:rPr>
              <w:t xml:space="preserve">Calle Colombia No O-655 esq. </w:t>
            </w:r>
            <w:proofErr w:type="spellStart"/>
            <w:r w:rsidR="00404F3B" w:rsidRPr="00C60897">
              <w:rPr>
                <w:rFonts w:ascii="Tahoma" w:hAnsi="Tahoma" w:cs="Tahoma"/>
                <w:i/>
                <w:iCs/>
                <w:lang w:val="es-ES"/>
              </w:rPr>
              <w:t>Falsuri</w:t>
            </w:r>
            <w:proofErr w:type="spellEnd"/>
            <w:r w:rsidR="00404F3B" w:rsidRPr="00C60897">
              <w:rPr>
                <w:rFonts w:ascii="Tahoma" w:hAnsi="Tahoma" w:cs="Tahoma"/>
                <w:i/>
                <w:iCs/>
                <w:lang w:val="es-ES"/>
              </w:rPr>
              <w:t>, de la ciudad de Cochabamba</w:t>
            </w:r>
          </w:p>
          <w:p w14:paraId="76753ED6" w14:textId="23F3D8BB"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Piso/Oficina</w:t>
            </w:r>
            <w:r w:rsidRPr="00C60897">
              <w:rPr>
                <w:rFonts w:ascii="Tahoma" w:hAnsi="Tahoma" w:cs="Tahoma"/>
                <w:i/>
                <w:iCs/>
                <w:lang w:val="es-419"/>
              </w:rPr>
              <w:t xml:space="preserve">: </w:t>
            </w:r>
            <w:r w:rsidR="00794647" w:rsidRPr="00C60897">
              <w:rPr>
                <w:rFonts w:ascii="Tahoma" w:hAnsi="Tahoma" w:cs="Tahoma"/>
                <w:i/>
                <w:iCs/>
                <w:lang w:val="es-ES"/>
              </w:rPr>
              <w:t>Edificio ENDE Corporación, planta baja, ventanillas de Correspondencia</w:t>
            </w:r>
          </w:p>
          <w:p w14:paraId="0AF8A1FD" w14:textId="2F838A40"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Ciudad: </w:t>
            </w:r>
            <w:r w:rsidR="00794647" w:rsidRPr="00C60897">
              <w:rPr>
                <w:rFonts w:ascii="Tahoma" w:hAnsi="Tahoma" w:cs="Tahoma"/>
                <w:i/>
                <w:iCs/>
                <w:lang w:val="es-ES"/>
              </w:rPr>
              <w:t>Cochabamba</w:t>
            </w:r>
          </w:p>
          <w:p w14:paraId="4B9DD11A" w14:textId="534F9770"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País: </w:t>
            </w:r>
            <w:r w:rsidR="00794647" w:rsidRPr="00C60897">
              <w:rPr>
                <w:rFonts w:ascii="Tahoma" w:hAnsi="Tahoma" w:cs="Tahoma"/>
                <w:i/>
                <w:iCs/>
                <w:lang w:val="es-ES"/>
              </w:rPr>
              <w:t>Bolivia</w:t>
            </w:r>
          </w:p>
          <w:p w14:paraId="006BA864" w14:textId="0A0FF894"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Teléfono: </w:t>
            </w:r>
            <w:r w:rsidR="00794647" w:rsidRPr="00C60897">
              <w:rPr>
                <w:rFonts w:ascii="Tahoma" w:hAnsi="Tahoma" w:cs="Tahoma"/>
                <w:i/>
                <w:iCs/>
                <w:lang w:val="es-ES"/>
              </w:rPr>
              <w:t>(591-4)4520317-4120900</w:t>
            </w:r>
          </w:p>
          <w:p w14:paraId="39BA34E1" w14:textId="30C2A0B9"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Dirección de correo electrónico</w:t>
            </w:r>
            <w:r w:rsidRPr="00C60897">
              <w:rPr>
                <w:rFonts w:ascii="Tahoma" w:hAnsi="Tahoma" w:cs="Tahoma"/>
                <w:i/>
                <w:iCs/>
                <w:lang w:val="es-419"/>
              </w:rPr>
              <w:t xml:space="preserve">: </w:t>
            </w:r>
            <w:hyperlink r:id="rId54" w:history="1">
              <w:r w:rsidR="00794647" w:rsidRPr="00C60897">
                <w:rPr>
                  <w:rStyle w:val="Hipervnculo"/>
                  <w:rFonts w:ascii="Tahoma" w:hAnsi="Tahoma" w:cs="Tahoma"/>
                  <w:i/>
                  <w:iCs/>
                  <w:color w:val="auto"/>
                  <w:lang w:val="es-ES"/>
                </w:rPr>
                <w:t>contrataciones.per3@ende.bo</w:t>
              </w:r>
            </w:hyperlink>
            <w:r w:rsidRPr="00C60897">
              <w:rPr>
                <w:rFonts w:ascii="Tahoma" w:hAnsi="Tahoma" w:cs="Tahoma"/>
                <w:lang w:val="es-419"/>
              </w:rPr>
              <w:t xml:space="preserve"> </w:t>
            </w:r>
          </w:p>
        </w:tc>
      </w:tr>
      <w:tr w:rsidR="0081431E" w:rsidRPr="00C60897" w14:paraId="58A41271" w14:textId="77777777" w:rsidTr="00F505CB">
        <w:trPr>
          <w:cantSplit/>
        </w:trPr>
        <w:tc>
          <w:tcPr>
            <w:tcW w:w="1728" w:type="dxa"/>
            <w:shd w:val="clear" w:color="auto" w:fill="auto"/>
          </w:tcPr>
          <w:p w14:paraId="79396251" w14:textId="0DD45B95" w:rsidR="0081431E" w:rsidRPr="00C60897" w:rsidRDefault="0081431E" w:rsidP="00F505CB">
            <w:pPr>
              <w:spacing w:after="200"/>
              <w:rPr>
                <w:rFonts w:ascii="Tahoma" w:hAnsi="Tahoma" w:cs="Tahoma"/>
                <w:b/>
                <w:bCs/>
                <w:lang w:val="es-419"/>
              </w:rPr>
            </w:pPr>
            <w:r w:rsidRPr="00C60897">
              <w:rPr>
                <w:rFonts w:ascii="Tahoma" w:hAnsi="Tahoma" w:cs="Tahoma"/>
                <w:b/>
                <w:bCs/>
                <w:lang w:val="es-419"/>
              </w:rPr>
              <w:t xml:space="preserve">CGC </w:t>
            </w:r>
            <w:r w:rsidR="00CE4F1D" w:rsidRPr="00C60897">
              <w:rPr>
                <w:rFonts w:ascii="Tahoma" w:hAnsi="Tahoma" w:cs="Tahoma"/>
                <w:b/>
                <w:bCs/>
                <w:lang w:val="es-419"/>
              </w:rPr>
              <w:t>10</w:t>
            </w:r>
            <w:r w:rsidRPr="00C60897">
              <w:rPr>
                <w:rFonts w:ascii="Tahoma" w:hAnsi="Tahoma" w:cs="Tahoma"/>
                <w:b/>
                <w:bCs/>
                <w:lang w:val="es-419"/>
              </w:rPr>
              <w:t>.1</w:t>
            </w:r>
          </w:p>
        </w:tc>
        <w:tc>
          <w:tcPr>
            <w:tcW w:w="8161" w:type="dxa"/>
            <w:shd w:val="clear" w:color="auto" w:fill="auto"/>
          </w:tcPr>
          <w:p w14:paraId="297DC2BA" w14:textId="30D5DC47"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La ley que rige será la legislación aplicable de: </w:t>
            </w:r>
            <w:r w:rsidR="00794647" w:rsidRPr="00C60897">
              <w:rPr>
                <w:rFonts w:ascii="Tahoma" w:hAnsi="Tahoma" w:cs="Tahoma"/>
                <w:i/>
                <w:iCs/>
                <w:lang w:val="es-ES"/>
              </w:rPr>
              <w:t>Estado Plurinacional de Bolivia</w:t>
            </w:r>
          </w:p>
        </w:tc>
      </w:tr>
      <w:tr w:rsidR="00872E55" w:rsidRPr="00C60897" w14:paraId="26D6465B" w14:textId="77777777" w:rsidTr="00F505CB">
        <w:tc>
          <w:tcPr>
            <w:tcW w:w="1728" w:type="dxa"/>
          </w:tcPr>
          <w:p w14:paraId="29644DB9" w14:textId="26CA261E" w:rsidR="00872E55" w:rsidRPr="00C60897" w:rsidRDefault="00872E55" w:rsidP="00872E55">
            <w:pPr>
              <w:spacing w:after="200"/>
              <w:rPr>
                <w:rFonts w:ascii="Tahoma" w:hAnsi="Tahoma" w:cs="Tahoma"/>
                <w:b/>
                <w:bCs/>
                <w:lang w:val="es-419"/>
              </w:rPr>
            </w:pPr>
            <w:r w:rsidRPr="00C60897">
              <w:rPr>
                <w:rFonts w:ascii="Tahoma" w:hAnsi="Tahoma" w:cs="Tahoma"/>
                <w:b/>
                <w:bCs/>
                <w:lang w:val="es-419"/>
              </w:rPr>
              <w:t>CGC 11.2</w:t>
            </w:r>
          </w:p>
        </w:tc>
        <w:tc>
          <w:tcPr>
            <w:tcW w:w="8161" w:type="dxa"/>
          </w:tcPr>
          <w:p w14:paraId="03B94141" w14:textId="77777777" w:rsidR="00872E55" w:rsidRPr="002D16C5" w:rsidRDefault="00872E55" w:rsidP="00872E55">
            <w:pPr>
              <w:suppressAutoHyphens/>
              <w:spacing w:after="200"/>
              <w:jc w:val="both"/>
              <w:rPr>
                <w:rFonts w:ascii="Tahoma" w:hAnsi="Tahoma" w:cs="Tahoma"/>
                <w:lang w:val="es-MX"/>
              </w:rPr>
            </w:pPr>
            <w:bookmarkStart w:id="938" w:name="_Hlk95147816"/>
            <w:r w:rsidRPr="002D16C5">
              <w:rPr>
                <w:rFonts w:ascii="Tahoma" w:hAnsi="Tahoma" w:cs="Tahoma"/>
                <w:lang w:val="es-MX"/>
              </w:rPr>
              <w:t xml:space="preserve">Los reglamentos de los procedimientos para los procesos de arbitraje, de conformidad con la </w:t>
            </w:r>
            <w:proofErr w:type="spellStart"/>
            <w:r w:rsidRPr="002D16C5">
              <w:rPr>
                <w:rFonts w:ascii="Tahoma" w:hAnsi="Tahoma" w:cs="Tahoma"/>
                <w:lang w:val="es-MX"/>
              </w:rPr>
              <w:t>Subcláusula</w:t>
            </w:r>
            <w:proofErr w:type="spellEnd"/>
            <w:r w:rsidRPr="002D16C5">
              <w:rPr>
                <w:rFonts w:ascii="Tahoma" w:hAnsi="Tahoma" w:cs="Tahoma"/>
                <w:lang w:val="es-MX"/>
              </w:rPr>
              <w:t xml:space="preserve"> 11.2 de las CGC, serán: </w:t>
            </w:r>
          </w:p>
          <w:p w14:paraId="75091B0C" w14:textId="77777777" w:rsidR="00872E55" w:rsidRPr="00375926" w:rsidRDefault="00872E55" w:rsidP="00872E55">
            <w:pPr>
              <w:pStyle w:val="Prrafodelista"/>
              <w:numPr>
                <w:ilvl w:val="0"/>
                <w:numId w:val="145"/>
              </w:numPr>
              <w:suppressAutoHyphens/>
              <w:spacing w:before="60" w:after="60"/>
              <w:ind w:left="432"/>
              <w:jc w:val="both"/>
              <w:rPr>
                <w:rFonts w:ascii="Tahoma" w:hAnsi="Tahoma" w:cs="Tahoma"/>
                <w:b/>
                <w:color w:val="0070C0"/>
                <w:lang w:val="es-MX"/>
              </w:rPr>
            </w:pPr>
            <w:r w:rsidRPr="00375926">
              <w:rPr>
                <w:rFonts w:ascii="Tahoma" w:hAnsi="Tahoma" w:cs="Tahoma"/>
                <w:b/>
                <w:i/>
                <w:color w:val="0070C0"/>
                <w:lang w:val="es-MX"/>
              </w:rPr>
              <w:t>Contrato con un Proveedor Extranjero:</w:t>
            </w:r>
          </w:p>
          <w:p w14:paraId="795FA3A7" w14:textId="77777777" w:rsidR="00872E55" w:rsidRPr="005211F1" w:rsidRDefault="00872E55" w:rsidP="00872E55">
            <w:pPr>
              <w:spacing w:after="200"/>
              <w:ind w:left="432" w:right="-14"/>
              <w:jc w:val="both"/>
              <w:rPr>
                <w:rFonts w:ascii="Tahoma" w:hAnsi="Tahoma" w:cs="Tahoma"/>
                <w:i/>
                <w:spacing w:val="-3"/>
                <w:lang w:val="es-419"/>
              </w:rPr>
            </w:pPr>
            <w:r w:rsidRPr="005211F1">
              <w:rPr>
                <w:rFonts w:ascii="Tahoma" w:hAnsi="Tahoma" w:cs="Tahoma"/>
                <w:i/>
                <w:lang w:val="es-419"/>
              </w:rPr>
              <w:t xml:space="preserve">[En los contratos celebrados con un proveedor extranjero, el arbitraje comercial internacional puede tener ventajas prácticas sobre </w:t>
            </w:r>
            <w:r w:rsidRPr="005211F1">
              <w:rPr>
                <w:rFonts w:ascii="Tahoma" w:hAnsi="Tahoma" w:cs="Tahoma"/>
                <w:i/>
                <w:iCs/>
                <w:lang w:val="es-419"/>
              </w:rPr>
              <w:t>los</w:t>
            </w:r>
            <w:r w:rsidRPr="005211F1">
              <w:rPr>
                <w:rFonts w:ascii="Tahoma" w:hAnsi="Tahoma" w:cs="Tahoma"/>
                <w:i/>
                <w:lang w:val="es-419"/>
              </w:rPr>
              <w:t xml:space="preserve"> otros métodos de solución de controversias. El Banco </w:t>
            </w:r>
            <w:r w:rsidRPr="005211F1">
              <w:rPr>
                <w:rFonts w:ascii="Tahoma" w:hAnsi="Tahoma" w:cs="Tahoma"/>
                <w:i/>
                <w:iCs/>
                <w:lang w:val="es-419"/>
              </w:rPr>
              <w:t>Interamericano de Desarrollo</w:t>
            </w:r>
            <w:r w:rsidRPr="005211F1">
              <w:rPr>
                <w:rFonts w:ascii="Tahoma" w:hAnsi="Tahoma" w:cs="Tahoma"/>
                <w:i/>
                <w:lang w:val="es-419"/>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5211F1">
              <w:rPr>
                <w:rFonts w:ascii="Tahoma" w:hAnsi="Tahoma" w:cs="Tahoma"/>
                <w:lang w:val="es-419"/>
              </w:rPr>
              <w:t>) (</w:t>
            </w:r>
            <w:proofErr w:type="spellStart"/>
            <w:r w:rsidRPr="005211F1">
              <w:rPr>
                <w:rFonts w:ascii="Tahoma" w:hAnsi="Tahoma" w:cs="Tahoma"/>
                <w:i/>
                <w:iCs/>
                <w:lang w:val="es-419"/>
              </w:rPr>
              <w:t>United</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Nations</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Commission</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on</w:t>
            </w:r>
            <w:proofErr w:type="spellEnd"/>
            <w:r w:rsidRPr="005211F1">
              <w:rPr>
                <w:rFonts w:ascii="Tahoma" w:hAnsi="Tahoma" w:cs="Tahoma"/>
                <w:i/>
                <w:iCs/>
                <w:lang w:val="es-419"/>
              </w:rPr>
              <w:t xml:space="preserve"> International </w:t>
            </w:r>
            <w:proofErr w:type="spellStart"/>
            <w:r w:rsidRPr="005211F1">
              <w:rPr>
                <w:rFonts w:ascii="Tahoma" w:hAnsi="Tahoma" w:cs="Tahoma"/>
                <w:i/>
                <w:iCs/>
                <w:lang w:val="es-419"/>
              </w:rPr>
              <w:t>Trade</w:t>
            </w:r>
            <w:proofErr w:type="spellEnd"/>
            <w:r w:rsidRPr="005211F1">
              <w:rPr>
                <w:rFonts w:ascii="Tahoma" w:hAnsi="Tahoma" w:cs="Tahoma"/>
                <w:i/>
                <w:iCs/>
                <w:lang w:val="es-419"/>
              </w:rPr>
              <w:t xml:space="preserve"> </w:t>
            </w:r>
            <w:proofErr w:type="spellStart"/>
            <w:r w:rsidRPr="005211F1">
              <w:rPr>
                <w:rFonts w:ascii="Tahoma" w:hAnsi="Tahoma" w:cs="Tahoma"/>
                <w:i/>
                <w:iCs/>
                <w:lang w:val="es-419"/>
              </w:rPr>
              <w:t>Law</w:t>
            </w:r>
            <w:proofErr w:type="spellEnd"/>
            <w:r w:rsidRPr="005211F1">
              <w:rPr>
                <w:rFonts w:ascii="Tahoma" w:hAnsi="Tahoma" w:cs="Tahoma"/>
                <w:i/>
                <w:iCs/>
                <w:lang w:val="es-419"/>
              </w:rPr>
              <w:t xml:space="preserve"> -</w:t>
            </w:r>
            <w:r w:rsidRPr="005211F1">
              <w:rPr>
                <w:rFonts w:ascii="Tahoma" w:hAnsi="Tahoma" w:cs="Tahoma"/>
                <w:lang w:val="es-419"/>
              </w:rPr>
              <w:t xml:space="preserve"> </w:t>
            </w:r>
            <w:r w:rsidRPr="005211F1">
              <w:rPr>
                <w:rFonts w:ascii="Tahoma" w:hAnsi="Tahoma" w:cs="Tahoma"/>
                <w:i/>
                <w:lang w:val="es-419"/>
              </w:rPr>
              <w:t xml:space="preserve">UNCITRAL), por sus siglas en inglés), el </w:t>
            </w:r>
            <w:r w:rsidRPr="005211F1">
              <w:rPr>
                <w:rFonts w:ascii="Tahoma" w:hAnsi="Tahoma" w:cs="Tahoma"/>
                <w:i/>
                <w:spacing w:val="-3"/>
                <w:lang w:val="es-419"/>
              </w:rPr>
              <w:t>Reglamento de Arbitraje de la Cámara de Comercio Internacional (CCI) (ICC, por sus siglas en inglés), el Reglamento de la Corte de Arbitraje Internacional de Londres, o el Reglamento del Instituto de Arbitraje de la Cámara de Comercio de Estocolmo.]</w:t>
            </w:r>
          </w:p>
          <w:p w14:paraId="65162717" w14:textId="77777777" w:rsidR="00872E55" w:rsidRPr="005211F1" w:rsidRDefault="00872E55" w:rsidP="00872E55">
            <w:pPr>
              <w:spacing w:after="200"/>
              <w:ind w:left="432" w:right="-14"/>
              <w:jc w:val="both"/>
              <w:rPr>
                <w:rFonts w:ascii="Tahoma" w:hAnsi="Tahoma" w:cs="Tahoma"/>
                <w:b/>
                <w:i/>
                <w:color w:val="5B9BD5" w:themeColor="accent1"/>
                <w:spacing w:val="-3"/>
                <w:lang w:val="es-419"/>
              </w:rPr>
            </w:pPr>
            <w:r w:rsidRPr="005211F1">
              <w:rPr>
                <w:rFonts w:ascii="Tahoma" w:hAnsi="Tahoma" w:cs="Tahoma"/>
                <w:i/>
                <w:color w:val="5B9BD5" w:themeColor="accent1"/>
                <w:lang w:val="es-419"/>
              </w:rPr>
              <w:t xml:space="preserve">[Si el Comprador selecciona el Reglamento de Arbitraje de CNUDMI (UNCITRAL), deberá insertar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 </w:t>
            </w:r>
          </w:p>
          <w:p w14:paraId="1DE68D13" w14:textId="77777777" w:rsidR="00872E55" w:rsidRPr="005211F1" w:rsidRDefault="00872E55" w:rsidP="00872E55">
            <w:pPr>
              <w:spacing w:after="200"/>
              <w:ind w:left="431"/>
              <w:jc w:val="both"/>
              <w:rPr>
                <w:rFonts w:ascii="Tahoma" w:hAnsi="Tahoma" w:cs="Tahoma"/>
                <w:lang w:val="es-419"/>
              </w:rPr>
            </w:pPr>
            <w:bookmarkStart w:id="939" w:name="_Hlk95148673"/>
            <w:r w:rsidRPr="005211F1">
              <w:rPr>
                <w:rFonts w:ascii="Tahoma" w:hAnsi="Tahoma" w:cs="Tahoma"/>
                <w:i/>
                <w:iCs/>
                <w:lang w:val="es-419"/>
              </w:rPr>
              <w:t xml:space="preserve">CGC 11.2(a) - </w:t>
            </w:r>
            <w:r w:rsidRPr="005211F1">
              <w:rPr>
                <w:rFonts w:ascii="Tahoma" w:hAnsi="Tahoma" w:cs="Tahoma"/>
                <w:lang w:val="es-419"/>
              </w:rPr>
              <w:t>Cualquier disputa, controversia o reclamo generado por o en relación con este Contrato, o por incumplimiento, cesación, o anulación del mismo, deberán ser resueltos mediante arbitraje de conformidad con el Reglamento de Arbitraje vigente de la CNUDMI (UNCITRAL).]</w:t>
            </w:r>
          </w:p>
          <w:p w14:paraId="30BEE513" w14:textId="77777777" w:rsidR="00872E55" w:rsidRPr="005211F1" w:rsidRDefault="00872E55" w:rsidP="00872E55">
            <w:pPr>
              <w:spacing w:after="200"/>
              <w:ind w:left="431" w:right="-14"/>
              <w:jc w:val="both"/>
              <w:rPr>
                <w:rFonts w:ascii="Tahoma" w:hAnsi="Tahoma" w:cs="Tahoma"/>
                <w:i/>
                <w:color w:val="5B9BD5" w:themeColor="accent1"/>
                <w:lang w:val="es-419"/>
              </w:rPr>
            </w:pPr>
            <w:r w:rsidRPr="005211F1">
              <w:rPr>
                <w:rFonts w:ascii="Tahoma" w:hAnsi="Tahoma" w:cs="Tahoma"/>
                <w:i/>
                <w:color w:val="5B9BD5" w:themeColor="accent1"/>
                <w:lang w:val="es-419"/>
              </w:rPr>
              <w:lastRenderedPageBreak/>
              <w:t xml:space="preserve">[Si el Comprador selecciona el Reglamento de Arbitraje de la CCI (ICC), deberá inserta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 </w:t>
            </w:r>
          </w:p>
          <w:p w14:paraId="2666D535" w14:textId="77777777" w:rsidR="00872E55" w:rsidRPr="005211F1" w:rsidRDefault="00872E55" w:rsidP="00872E55">
            <w:pPr>
              <w:spacing w:after="200"/>
              <w:ind w:left="431"/>
              <w:jc w:val="both"/>
              <w:rPr>
                <w:rFonts w:ascii="Tahoma" w:hAnsi="Tahoma" w:cs="Tahoma"/>
                <w:lang w:val="es-419"/>
              </w:rPr>
            </w:pPr>
            <w:bookmarkStart w:id="940" w:name="_Hlk95150748"/>
            <w:bookmarkStart w:id="941" w:name="_Hlk95150584"/>
            <w:r w:rsidRPr="005211F1">
              <w:rPr>
                <w:rFonts w:ascii="Tahoma" w:hAnsi="Tahoma" w:cs="Tahoma"/>
                <w:i/>
                <w:iCs/>
                <w:lang w:val="es-419"/>
              </w:rPr>
              <w:t xml:space="preserve">CGC 11.2(a) – </w:t>
            </w:r>
            <w:r w:rsidRPr="005211F1">
              <w:rPr>
                <w:rFonts w:ascii="Tahoma" w:hAnsi="Tahoma" w:cs="Tahoma"/>
                <w:lang w:val="es-419"/>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bookmarkEnd w:id="939"/>
          <w:p w14:paraId="520E1AC9" w14:textId="77777777" w:rsidR="00872E55" w:rsidRPr="005211F1" w:rsidRDefault="00872E55" w:rsidP="00872E55">
            <w:pPr>
              <w:spacing w:after="200"/>
              <w:ind w:left="431" w:right="-14"/>
              <w:jc w:val="both"/>
              <w:rPr>
                <w:rFonts w:ascii="Tahoma" w:hAnsi="Tahoma" w:cs="Tahoma"/>
                <w:bCs/>
                <w:i/>
                <w:color w:val="5B9BD5" w:themeColor="accent1"/>
                <w:lang w:val="es-419"/>
              </w:rPr>
            </w:pPr>
            <w:r w:rsidRPr="005211F1">
              <w:rPr>
                <w:rFonts w:ascii="Tahoma" w:hAnsi="Tahoma" w:cs="Tahoma"/>
                <w:i/>
                <w:color w:val="5B9BD5" w:themeColor="accent1"/>
                <w:lang w:val="es-419"/>
              </w:rPr>
              <w:t xml:space="preserve">[Si el Comprador selecciona el Reglamento del Instituto de Arbitraje de la Cámara de Comercio de Estocolmo, deberá insertar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w:t>
            </w:r>
          </w:p>
          <w:bookmarkEnd w:id="940"/>
          <w:p w14:paraId="02266445" w14:textId="77777777" w:rsidR="00872E55" w:rsidRPr="005211F1" w:rsidRDefault="00872E55" w:rsidP="00872E55">
            <w:pPr>
              <w:spacing w:after="200"/>
              <w:ind w:left="432"/>
              <w:jc w:val="both"/>
              <w:rPr>
                <w:rFonts w:ascii="Tahoma" w:hAnsi="Tahoma" w:cs="Tahoma"/>
                <w:lang w:val="es-419"/>
              </w:rPr>
            </w:pPr>
            <w:r w:rsidRPr="005211F1">
              <w:rPr>
                <w:rFonts w:ascii="Tahoma" w:hAnsi="Tahoma" w:cs="Tahoma"/>
                <w:i/>
                <w:iCs/>
                <w:lang w:val="es-419"/>
              </w:rPr>
              <w:t xml:space="preserve">CGC 11.2(a) – </w:t>
            </w:r>
            <w:r w:rsidRPr="005211F1">
              <w:rPr>
                <w:rFonts w:ascii="Tahoma" w:hAnsi="Tahoma" w:cs="Tahoma"/>
                <w:lang w:val="es-419"/>
              </w:rPr>
              <w:t xml:space="preserve">Cualquiera disputa, controversia o reclamo generado por o en relación con este Contrato, por incumplimiento, o cesación, o anulación o invalidez del mismo, deberá ser resuelto mediante arbitraje de conformidad con el Reglamento de Arbitraje de la </w:t>
            </w:r>
            <w:bookmarkStart w:id="942" w:name="_Hlk95150621"/>
            <w:bookmarkEnd w:id="941"/>
            <w:r w:rsidRPr="005211F1">
              <w:rPr>
                <w:rFonts w:ascii="Tahoma" w:hAnsi="Tahoma" w:cs="Tahoma"/>
                <w:lang w:val="es-419"/>
              </w:rPr>
              <w:t>Cámara de Comercio de Estocolmo.]</w:t>
            </w:r>
          </w:p>
          <w:bookmarkEnd w:id="942"/>
          <w:p w14:paraId="15E156FA" w14:textId="77777777" w:rsidR="00872E55" w:rsidRPr="005211F1" w:rsidRDefault="00872E55" w:rsidP="00872E55">
            <w:pPr>
              <w:spacing w:after="200"/>
              <w:ind w:left="432" w:right="-14"/>
              <w:jc w:val="both"/>
              <w:rPr>
                <w:rFonts w:ascii="Tahoma" w:hAnsi="Tahoma" w:cs="Tahoma"/>
                <w:i/>
                <w:color w:val="5B9BD5" w:themeColor="accent1"/>
                <w:lang w:val="es-419"/>
              </w:rPr>
            </w:pPr>
            <w:r w:rsidRPr="005211F1">
              <w:rPr>
                <w:rFonts w:ascii="Tahoma" w:hAnsi="Tahoma" w:cs="Tahoma"/>
                <w:i/>
                <w:color w:val="5B9BD5" w:themeColor="accent1"/>
                <w:lang w:val="es-419"/>
              </w:rPr>
              <w:t xml:space="preserve">[Si el Comprador selecciona el Reglamento de la Corte de Arbitraje Internacional de Londres, deberá insertar la siguiente </w:t>
            </w:r>
            <w:proofErr w:type="spellStart"/>
            <w:r w:rsidRPr="005211F1">
              <w:rPr>
                <w:rFonts w:ascii="Tahoma" w:hAnsi="Tahoma" w:cs="Tahoma"/>
                <w:i/>
                <w:color w:val="5B9BD5" w:themeColor="accent1"/>
                <w:lang w:val="es-419"/>
              </w:rPr>
              <w:t>Subcláusula</w:t>
            </w:r>
            <w:proofErr w:type="spellEnd"/>
            <w:r w:rsidRPr="005211F1">
              <w:rPr>
                <w:rFonts w:ascii="Tahoma" w:hAnsi="Tahoma" w:cs="Tahoma"/>
                <w:i/>
                <w:color w:val="5B9BD5" w:themeColor="accent1"/>
                <w:lang w:val="es-419"/>
              </w:rPr>
              <w:t xml:space="preserve"> tipo: </w:t>
            </w:r>
          </w:p>
          <w:p w14:paraId="00D2793D" w14:textId="77777777" w:rsidR="00872E55" w:rsidRPr="005211F1" w:rsidRDefault="00872E55" w:rsidP="00872E55">
            <w:pPr>
              <w:spacing w:after="200"/>
              <w:ind w:left="432"/>
              <w:jc w:val="both"/>
              <w:rPr>
                <w:rFonts w:ascii="Tahoma" w:hAnsi="Tahoma" w:cs="Tahoma"/>
                <w:i/>
                <w:iCs/>
                <w:lang w:val="es-419"/>
              </w:rPr>
            </w:pPr>
            <w:r w:rsidRPr="005211F1">
              <w:rPr>
                <w:rFonts w:ascii="Tahoma" w:hAnsi="Tahoma" w:cs="Tahoma"/>
                <w:i/>
                <w:iCs/>
                <w:lang w:val="es-419"/>
              </w:rPr>
              <w:t xml:space="preserve">CGC 11.2(a) – Cualquiera controversia generada en relación con este Contrato, inclusive cualquier duda sobre su existencia, validez o cesación, deberá ser remitida y finalmente resuelta mediante el Reglamento de la Corte Internacional de Londres, cuyo reglamento, por la referencia en esta </w:t>
            </w:r>
            <w:proofErr w:type="spellStart"/>
            <w:r w:rsidRPr="005211F1">
              <w:rPr>
                <w:rFonts w:ascii="Tahoma" w:hAnsi="Tahoma" w:cs="Tahoma"/>
                <w:i/>
                <w:iCs/>
                <w:lang w:val="es-419"/>
              </w:rPr>
              <w:t>Subcláusula</w:t>
            </w:r>
            <w:proofErr w:type="spellEnd"/>
            <w:r w:rsidRPr="005211F1">
              <w:rPr>
                <w:rFonts w:ascii="Tahoma" w:hAnsi="Tahoma" w:cs="Tahoma"/>
                <w:i/>
                <w:iCs/>
                <w:lang w:val="es-419"/>
              </w:rPr>
              <w:t>, se considera aquí incorporado.]</w:t>
            </w:r>
          </w:p>
          <w:p w14:paraId="2581B70F" w14:textId="77777777" w:rsidR="00872E55" w:rsidRPr="00375926" w:rsidRDefault="00872E55" w:rsidP="00872E55">
            <w:pPr>
              <w:pStyle w:val="Prrafodelista"/>
              <w:numPr>
                <w:ilvl w:val="0"/>
                <w:numId w:val="145"/>
              </w:numPr>
              <w:suppressAutoHyphens/>
              <w:spacing w:before="60" w:after="60"/>
              <w:ind w:left="432"/>
              <w:jc w:val="both"/>
              <w:rPr>
                <w:rFonts w:ascii="Tahoma" w:hAnsi="Tahoma" w:cs="Tahoma"/>
                <w:b/>
                <w:i/>
                <w:color w:val="0070C0"/>
                <w:lang w:val="es-MX"/>
              </w:rPr>
            </w:pPr>
            <w:r w:rsidRPr="00375926">
              <w:rPr>
                <w:rFonts w:ascii="Tahoma" w:hAnsi="Tahoma" w:cs="Tahoma"/>
                <w:b/>
                <w:i/>
                <w:color w:val="0070C0"/>
                <w:lang w:val="es-MX"/>
              </w:rPr>
              <w:t>Contratos con Proveedores ciudadanos del país del Comprador:</w:t>
            </w:r>
          </w:p>
          <w:p w14:paraId="285D8579" w14:textId="7C588021" w:rsidR="00872E55" w:rsidRPr="00C60897" w:rsidRDefault="00872E55" w:rsidP="00872E55">
            <w:pPr>
              <w:suppressAutoHyphens/>
              <w:spacing w:after="200"/>
              <w:ind w:left="448" w:firstLine="7"/>
              <w:jc w:val="both"/>
              <w:rPr>
                <w:rFonts w:ascii="Tahoma" w:hAnsi="Tahoma" w:cs="Tahoma"/>
                <w:u w:val="single"/>
                <w:lang w:val="es-419"/>
              </w:rPr>
            </w:pPr>
            <w:bookmarkStart w:id="943" w:name="_Hlk95150877"/>
            <w:bookmarkEnd w:id="938"/>
            <w:r w:rsidRPr="002D16C5">
              <w:rPr>
                <w:rFonts w:ascii="Tahoma" w:hAnsi="Tahoma" w:cs="Tahoma"/>
                <w:lang w:val="es-MX"/>
              </w:rPr>
              <w:t xml:space="preserve">En el caso de alguna controversia entre el Comprador y el Proveedor que es un ciudadano del país del Comprador, la controversia deberá ser sometida a juicio o arbitraje de acuerdo con las leyes del país del Comprador. </w:t>
            </w:r>
            <w:bookmarkEnd w:id="943"/>
            <w:r w:rsidRPr="002D16C5">
              <w:rPr>
                <w:rFonts w:ascii="Tahoma" w:hAnsi="Tahoma" w:cs="Tahoma"/>
                <w:lang w:val="es-MX"/>
              </w:rPr>
              <w:t>Vale decir, proceso de arbitraje de Bolivia. Con la participación del Arbitraje de la Cámara de Comercio de Cochabamba.</w:t>
            </w:r>
          </w:p>
        </w:tc>
      </w:tr>
      <w:tr w:rsidR="00872E55" w:rsidRPr="00C60897" w14:paraId="73A6BB82" w14:textId="77777777" w:rsidTr="00F505CB">
        <w:tc>
          <w:tcPr>
            <w:tcW w:w="1728" w:type="dxa"/>
          </w:tcPr>
          <w:p w14:paraId="0555CAE8" w14:textId="2A369422" w:rsidR="00872E55" w:rsidRPr="00C60897" w:rsidRDefault="00872E55" w:rsidP="00872E55">
            <w:pPr>
              <w:spacing w:after="200"/>
              <w:rPr>
                <w:rFonts w:ascii="Tahoma" w:hAnsi="Tahoma" w:cs="Tahoma"/>
                <w:b/>
                <w:bCs/>
                <w:lang w:val="es-419"/>
              </w:rPr>
            </w:pPr>
            <w:r w:rsidRPr="00C60897">
              <w:rPr>
                <w:rFonts w:ascii="Tahoma" w:hAnsi="Tahoma" w:cs="Tahoma"/>
                <w:b/>
                <w:bCs/>
                <w:lang w:val="es-419"/>
              </w:rPr>
              <w:lastRenderedPageBreak/>
              <w:t>CGC 14.1</w:t>
            </w:r>
          </w:p>
        </w:tc>
        <w:tc>
          <w:tcPr>
            <w:tcW w:w="8161" w:type="dxa"/>
          </w:tcPr>
          <w:p w14:paraId="57F1A2AE" w14:textId="77777777" w:rsidR="00872E55" w:rsidRPr="00FF581A" w:rsidRDefault="00872E55" w:rsidP="00872E55">
            <w:pPr>
              <w:spacing w:after="200"/>
              <w:jc w:val="both"/>
              <w:rPr>
                <w:rFonts w:ascii="Tahoma" w:hAnsi="Tahoma" w:cs="Tahoma"/>
                <w:i/>
                <w:lang w:val="es-BO"/>
              </w:rPr>
            </w:pPr>
            <w:r w:rsidRPr="00FF581A">
              <w:rPr>
                <w:rFonts w:ascii="Tahoma" w:hAnsi="Tahoma" w:cs="Tahoma"/>
                <w:lang w:val="es-BO"/>
              </w:rPr>
              <w:t xml:space="preserve">Detalle de los documentos de Embarque y otros documentos que deben ser proporcionados por el Proveedor: </w:t>
            </w:r>
          </w:p>
          <w:p w14:paraId="6BFAC6D3" w14:textId="77777777" w:rsidR="00872E55" w:rsidRPr="00FF581A" w:rsidRDefault="00872E55" w:rsidP="00872E55">
            <w:pPr>
              <w:spacing w:before="60" w:after="60"/>
              <w:jc w:val="both"/>
              <w:rPr>
                <w:rFonts w:ascii="Tahoma" w:hAnsi="Tahoma" w:cs="Tahoma"/>
                <w:i/>
                <w:lang w:val="es-BO"/>
              </w:rPr>
            </w:pPr>
            <w:r w:rsidRPr="00FF581A">
              <w:rPr>
                <w:rFonts w:ascii="Tahoma" w:hAnsi="Tahoma" w:cs="Tahoma"/>
                <w:i/>
                <w:lang w:val="es-BO"/>
              </w:rPr>
              <w:t>Documentos de Embarque</w:t>
            </w:r>
          </w:p>
          <w:p w14:paraId="0EAA6FC9" w14:textId="77777777" w:rsidR="00872E55" w:rsidRPr="00FF581A" w:rsidRDefault="00872E55" w:rsidP="00872E55">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Factura del Proveedor, indicando la descripción, cantidad, precio</w:t>
            </w:r>
          </w:p>
          <w:p w14:paraId="3B8F317C" w14:textId="77777777" w:rsidR="00872E55" w:rsidRPr="00FF581A" w:rsidRDefault="00872E55" w:rsidP="00872E55">
            <w:pPr>
              <w:spacing w:before="60" w:after="60"/>
              <w:jc w:val="both"/>
              <w:rPr>
                <w:rFonts w:ascii="Tahoma" w:hAnsi="Tahoma" w:cs="Tahoma"/>
                <w:i/>
                <w:lang w:val="es-BO"/>
              </w:rPr>
            </w:pPr>
            <w:r w:rsidRPr="00FF581A">
              <w:rPr>
                <w:rFonts w:ascii="Tahoma" w:hAnsi="Tahoma" w:cs="Tahoma"/>
                <w:i/>
                <w:lang w:val="es-BO"/>
              </w:rPr>
              <w:t xml:space="preserve">           unitario y monto total de los </w:t>
            </w:r>
            <w:proofErr w:type="gramStart"/>
            <w:r w:rsidRPr="00FF581A">
              <w:rPr>
                <w:rFonts w:ascii="Tahoma" w:hAnsi="Tahoma" w:cs="Tahoma"/>
                <w:i/>
                <w:lang w:val="es-BO"/>
              </w:rPr>
              <w:t>bienes  (</w:t>
            </w:r>
            <w:proofErr w:type="gramEnd"/>
            <w:r w:rsidRPr="00FF581A">
              <w:rPr>
                <w:rFonts w:ascii="Tahoma" w:hAnsi="Tahoma" w:cs="Tahoma"/>
                <w:i/>
                <w:lang w:val="es-BO"/>
              </w:rPr>
              <w:t>por el total o parcial),</w:t>
            </w:r>
          </w:p>
          <w:p w14:paraId="7F6A361D" w14:textId="77777777" w:rsidR="00872E55" w:rsidRPr="00FF581A" w:rsidRDefault="00872E55" w:rsidP="00872E55">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 xml:space="preserve">Lista de Empaque General, o Lista de Empaque de cada embarque   </w:t>
            </w:r>
          </w:p>
          <w:p w14:paraId="28AAEF19" w14:textId="77777777" w:rsidR="00872E55" w:rsidRPr="00FF581A" w:rsidRDefault="00872E55" w:rsidP="00872E55">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 xml:space="preserve">Bill </w:t>
            </w:r>
            <w:proofErr w:type="spellStart"/>
            <w:r w:rsidRPr="00FF581A">
              <w:rPr>
                <w:rFonts w:ascii="Tahoma" w:hAnsi="Tahoma" w:cs="Tahoma"/>
                <w:i/>
                <w:lang w:val="es-BO"/>
              </w:rPr>
              <w:t>of</w:t>
            </w:r>
            <w:proofErr w:type="spellEnd"/>
            <w:r w:rsidRPr="00FF581A">
              <w:rPr>
                <w:rFonts w:ascii="Tahoma" w:hAnsi="Tahoma" w:cs="Tahoma"/>
                <w:i/>
                <w:lang w:val="es-BO"/>
              </w:rPr>
              <w:t xml:space="preserve"> </w:t>
            </w:r>
            <w:proofErr w:type="spellStart"/>
            <w:r w:rsidRPr="00FF581A">
              <w:rPr>
                <w:rFonts w:ascii="Tahoma" w:hAnsi="Tahoma" w:cs="Tahoma"/>
                <w:i/>
                <w:lang w:val="es-BO"/>
              </w:rPr>
              <w:t>Lading</w:t>
            </w:r>
            <w:proofErr w:type="spellEnd"/>
            <w:r w:rsidRPr="00FF581A">
              <w:rPr>
                <w:rFonts w:ascii="Tahoma" w:hAnsi="Tahoma" w:cs="Tahoma"/>
                <w:i/>
                <w:lang w:val="es-BO"/>
              </w:rPr>
              <w:t xml:space="preserve"> o documento de embarque correspondiente,</w:t>
            </w:r>
          </w:p>
          <w:p w14:paraId="40A34F99" w14:textId="77777777" w:rsidR="00872E55" w:rsidRPr="00FF581A" w:rsidRDefault="00872E55" w:rsidP="00872E55">
            <w:pPr>
              <w:spacing w:before="60" w:after="60"/>
              <w:jc w:val="both"/>
              <w:rPr>
                <w:rFonts w:ascii="Tahoma" w:hAnsi="Tahoma" w:cs="Tahoma"/>
                <w:i/>
                <w:lang w:val="es-BO"/>
              </w:rPr>
            </w:pPr>
            <w:r w:rsidRPr="00FF581A">
              <w:rPr>
                <w:rFonts w:ascii="Tahoma" w:hAnsi="Tahoma" w:cs="Tahoma"/>
                <w:i/>
                <w:lang w:val="es-BO"/>
              </w:rPr>
              <w:t>-</w:t>
            </w:r>
            <w:r w:rsidRPr="00FF581A">
              <w:rPr>
                <w:rFonts w:ascii="Tahoma" w:hAnsi="Tahoma" w:cs="Tahoma"/>
                <w:i/>
                <w:lang w:val="es-BO"/>
              </w:rPr>
              <w:tab/>
              <w:t xml:space="preserve">Certificado de Seguro, </w:t>
            </w:r>
          </w:p>
          <w:p w14:paraId="54317F4A" w14:textId="77777777" w:rsidR="00872E55" w:rsidRPr="00FF581A" w:rsidRDefault="00872E55" w:rsidP="00872E55">
            <w:pPr>
              <w:spacing w:after="200"/>
              <w:jc w:val="both"/>
              <w:rPr>
                <w:rFonts w:ascii="Tahoma" w:hAnsi="Tahoma" w:cs="Tahoma"/>
                <w:lang w:val="es-BO"/>
              </w:rPr>
            </w:pPr>
            <w:r w:rsidRPr="00FF581A">
              <w:rPr>
                <w:rFonts w:ascii="Tahoma" w:hAnsi="Tahoma" w:cs="Tahoma"/>
                <w:i/>
                <w:lang w:val="es-BO"/>
              </w:rPr>
              <w:lastRenderedPageBreak/>
              <w:t>-</w:t>
            </w:r>
            <w:r w:rsidRPr="00FF581A">
              <w:rPr>
                <w:rFonts w:ascii="Tahoma" w:hAnsi="Tahoma" w:cs="Tahoma"/>
                <w:i/>
                <w:lang w:val="es-BO"/>
              </w:rPr>
              <w:tab/>
              <w:t>Certificado de Origen (si corresponde)</w:t>
            </w:r>
          </w:p>
          <w:p w14:paraId="09ED2A81" w14:textId="77777777" w:rsidR="00872E55" w:rsidRPr="00FF581A" w:rsidRDefault="00872E55" w:rsidP="00872E55">
            <w:pPr>
              <w:suppressAutoHyphens/>
              <w:spacing w:after="200"/>
              <w:jc w:val="both"/>
              <w:rPr>
                <w:rFonts w:ascii="Tahoma" w:hAnsi="Tahoma" w:cs="Tahoma"/>
                <w:lang w:val="es-BO"/>
              </w:rPr>
            </w:pPr>
            <w:r w:rsidRPr="00FF581A">
              <w:rPr>
                <w:rFonts w:ascii="Tahoma" w:hAnsi="Tahoma" w:cs="Tahoma"/>
                <w:lang w:val="es-BO"/>
              </w:rPr>
              <w:t xml:space="preserve">El proveedor deberá enviar los documentos de embarque originales arriba mencionados hasta el día siguiente de realizado el embarque, como </w:t>
            </w:r>
            <w:proofErr w:type="gramStart"/>
            <w:r w:rsidRPr="00FF581A">
              <w:rPr>
                <w:rFonts w:ascii="Tahoma" w:hAnsi="Tahoma" w:cs="Tahoma"/>
                <w:lang w:val="es-BO"/>
              </w:rPr>
              <w:t>también  deberá</w:t>
            </w:r>
            <w:proofErr w:type="gramEnd"/>
            <w:r w:rsidRPr="00FF581A">
              <w:rPr>
                <w:rFonts w:ascii="Tahoma" w:hAnsi="Tahoma" w:cs="Tahoma"/>
                <w:lang w:val="es-BO"/>
              </w:rPr>
              <w:t xml:space="preserve"> remitir estos documentos  de forma digital (escaneados) al correo electrónico correspondiente del comprador; si no fuera así todos los gastos consecuentes por el retraso correrán por cuenta del proveedor.</w:t>
            </w:r>
          </w:p>
          <w:p w14:paraId="6A844A90" w14:textId="77777777" w:rsidR="00872E55" w:rsidRPr="00FF581A" w:rsidRDefault="00872E55" w:rsidP="00872E55">
            <w:pPr>
              <w:pStyle w:val="Prrafodelista"/>
              <w:autoSpaceDE w:val="0"/>
              <w:autoSpaceDN w:val="0"/>
              <w:adjustRightInd w:val="0"/>
              <w:ind w:left="399"/>
              <w:rPr>
                <w:rFonts w:ascii="Tahoma" w:hAnsi="Tahoma" w:cs="Tahoma"/>
                <w:b/>
                <w:lang w:val="es-BO"/>
              </w:rPr>
            </w:pPr>
            <w:r w:rsidRPr="00FF581A">
              <w:rPr>
                <w:rFonts w:ascii="Tahoma" w:hAnsi="Tahoma" w:cs="Tahoma"/>
                <w:b/>
                <w:lang w:val="es-BO"/>
              </w:rPr>
              <w:t>Otros documentos para la importación</w:t>
            </w:r>
          </w:p>
          <w:p w14:paraId="702D5CE3" w14:textId="77777777" w:rsidR="00872E55" w:rsidRPr="00FF581A" w:rsidRDefault="00872E55" w:rsidP="00872E55">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Certificado de Fletes (el terrestre por tramos),</w:t>
            </w:r>
          </w:p>
          <w:p w14:paraId="175163DB" w14:textId="77777777" w:rsidR="00872E55" w:rsidRPr="00FF581A" w:rsidRDefault="00872E55" w:rsidP="00872E55">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 xml:space="preserve">Parte de Recepción, </w:t>
            </w:r>
          </w:p>
          <w:p w14:paraId="287097E9" w14:textId="77777777" w:rsidR="00872E55" w:rsidRPr="00FF581A" w:rsidRDefault="00872E55" w:rsidP="00872E55">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Manifiesto Internacional de Carga,</w:t>
            </w:r>
          </w:p>
          <w:p w14:paraId="028086D6" w14:textId="77777777" w:rsidR="00872E55" w:rsidRPr="00FF581A" w:rsidRDefault="00872E55" w:rsidP="00872E55">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Carta Porte (si corresponde),</w:t>
            </w:r>
          </w:p>
          <w:p w14:paraId="17C17445" w14:textId="77777777" w:rsidR="00872E55" w:rsidRPr="00FF581A" w:rsidRDefault="00872E55" w:rsidP="00872E55">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Planilla de gastos Portuarios (si corresponde),</w:t>
            </w:r>
          </w:p>
          <w:p w14:paraId="73963B34" w14:textId="77777777" w:rsidR="00872E55" w:rsidRPr="00FF581A" w:rsidRDefault="00872E55" w:rsidP="00872E55">
            <w:pPr>
              <w:pStyle w:val="Prrafodelista"/>
              <w:numPr>
                <w:ilvl w:val="0"/>
                <w:numId w:val="167"/>
              </w:numPr>
              <w:autoSpaceDE w:val="0"/>
              <w:autoSpaceDN w:val="0"/>
              <w:adjustRightInd w:val="0"/>
              <w:ind w:hanging="321"/>
              <w:jc w:val="both"/>
              <w:rPr>
                <w:rFonts w:ascii="Tahoma" w:hAnsi="Tahoma" w:cs="Tahoma"/>
                <w:i/>
                <w:lang w:val="es-BO"/>
              </w:rPr>
            </w:pPr>
            <w:r w:rsidRPr="00FF581A">
              <w:rPr>
                <w:rFonts w:ascii="Tahoma" w:hAnsi="Tahoma" w:cs="Tahoma"/>
                <w:i/>
                <w:lang w:val="es-BO"/>
              </w:rPr>
              <w:t>Contratos y subcontratos de transporte terrestre (si corresponde).</w:t>
            </w:r>
          </w:p>
          <w:p w14:paraId="656A3D50" w14:textId="77777777" w:rsidR="00872E55" w:rsidRPr="00FF581A" w:rsidRDefault="00872E55" w:rsidP="00872E55">
            <w:pPr>
              <w:pStyle w:val="Prrafodelista"/>
              <w:autoSpaceDE w:val="0"/>
              <w:autoSpaceDN w:val="0"/>
              <w:adjustRightInd w:val="0"/>
              <w:jc w:val="both"/>
              <w:rPr>
                <w:rFonts w:ascii="Tahoma" w:hAnsi="Tahoma" w:cs="Tahoma"/>
                <w:sz w:val="16"/>
                <w:szCs w:val="16"/>
                <w:lang w:val="es-BO"/>
              </w:rPr>
            </w:pPr>
          </w:p>
          <w:p w14:paraId="44DD2A26" w14:textId="276A4821" w:rsidR="00EB7CC0" w:rsidRPr="00EB7CC0" w:rsidRDefault="00872E55" w:rsidP="00EB7CC0">
            <w:pPr>
              <w:suppressAutoHyphens/>
              <w:spacing w:after="200"/>
              <w:jc w:val="both"/>
              <w:rPr>
                <w:rFonts w:ascii="Tahoma" w:hAnsi="Tahoma" w:cs="Tahoma"/>
                <w:lang w:val="es-419"/>
              </w:rPr>
            </w:pPr>
            <w:r w:rsidRPr="00FF581A">
              <w:rPr>
                <w:rFonts w:ascii="Tahoma" w:hAnsi="Tahoma" w:cs="Tahoma"/>
                <w:lang w:val="es-BO"/>
              </w:rPr>
              <w:t>Los otros documentos para la importación deberán ser remitidos por el proveedor al comprador hasta el día siguiente de la salida del último medio de transporte del recinto de aduana correspondiente; si no fuera así todos los gastos consecuentes por el retraso correrán por cuenta del proveedor</w:t>
            </w:r>
            <w:r w:rsidRPr="00FF581A">
              <w:rPr>
                <w:rFonts w:ascii="Tahoma" w:hAnsi="Tahoma" w:cs="Tahoma"/>
                <w:lang w:val="es-BO" w:eastAsia="es-ES"/>
              </w:rPr>
              <w:t>.</w:t>
            </w:r>
          </w:p>
        </w:tc>
      </w:tr>
      <w:tr w:rsidR="0081431E" w:rsidRPr="00C60897" w14:paraId="6353FE1B" w14:textId="77777777" w:rsidTr="00F505CB">
        <w:trPr>
          <w:cantSplit/>
        </w:trPr>
        <w:tc>
          <w:tcPr>
            <w:tcW w:w="1728" w:type="dxa"/>
          </w:tcPr>
          <w:p w14:paraId="5E7463E9" w14:textId="0ADD9CA5" w:rsidR="0081431E" w:rsidRPr="00C60897" w:rsidRDefault="0081431E" w:rsidP="00F505CB">
            <w:pPr>
              <w:spacing w:after="200"/>
              <w:rPr>
                <w:rFonts w:ascii="Tahoma" w:hAnsi="Tahoma" w:cs="Tahoma"/>
                <w:b/>
                <w:bCs/>
                <w:lang w:val="es-419"/>
              </w:rPr>
            </w:pPr>
            <w:r w:rsidRPr="00C60897">
              <w:rPr>
                <w:rFonts w:ascii="Tahoma" w:hAnsi="Tahoma" w:cs="Tahoma"/>
                <w:b/>
                <w:bCs/>
                <w:lang w:val="es-419"/>
              </w:rPr>
              <w:lastRenderedPageBreak/>
              <w:t>CGC 1</w:t>
            </w:r>
            <w:r w:rsidR="00CE4F1D" w:rsidRPr="00C60897">
              <w:rPr>
                <w:rFonts w:ascii="Tahoma" w:hAnsi="Tahoma" w:cs="Tahoma"/>
                <w:b/>
                <w:bCs/>
                <w:lang w:val="es-419"/>
              </w:rPr>
              <w:t>6</w:t>
            </w:r>
            <w:r w:rsidRPr="00C60897">
              <w:rPr>
                <w:rFonts w:ascii="Tahoma" w:hAnsi="Tahoma" w:cs="Tahoma"/>
                <w:b/>
                <w:bCs/>
                <w:lang w:val="es-419"/>
              </w:rPr>
              <w:t>.1</w:t>
            </w:r>
          </w:p>
        </w:tc>
        <w:tc>
          <w:tcPr>
            <w:tcW w:w="8161" w:type="dxa"/>
          </w:tcPr>
          <w:p w14:paraId="3229BAE3" w14:textId="21CAA3A1"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Los precios de los Bienes suministrados y los Servicios Conexos </w:t>
            </w:r>
            <w:r w:rsidR="00DD7C05" w:rsidRPr="00C60897">
              <w:rPr>
                <w:rFonts w:ascii="Tahoma" w:hAnsi="Tahoma" w:cs="Tahoma"/>
                <w:i/>
                <w:lang w:val="es-ES"/>
              </w:rPr>
              <w:t>no serán</w:t>
            </w:r>
            <w:r w:rsidRPr="00C60897">
              <w:rPr>
                <w:rFonts w:ascii="Tahoma" w:hAnsi="Tahoma" w:cs="Tahoma"/>
                <w:i/>
                <w:lang w:val="es-419"/>
              </w:rPr>
              <w:t xml:space="preserve"> </w:t>
            </w:r>
            <w:r w:rsidRPr="00C60897">
              <w:rPr>
                <w:rFonts w:ascii="Tahoma" w:hAnsi="Tahoma" w:cs="Tahoma"/>
                <w:lang w:val="es-419"/>
              </w:rPr>
              <w:t>ajustables.</w:t>
            </w:r>
          </w:p>
          <w:p w14:paraId="05F356C2" w14:textId="3BE784E7" w:rsidR="0081431E" w:rsidRPr="00C60897" w:rsidRDefault="00DD7C05" w:rsidP="00F505CB">
            <w:pPr>
              <w:tabs>
                <w:tab w:val="right" w:pos="7164"/>
              </w:tabs>
              <w:spacing w:after="200"/>
              <w:jc w:val="both"/>
              <w:rPr>
                <w:rFonts w:ascii="Tahoma" w:hAnsi="Tahoma" w:cs="Tahoma"/>
                <w:u w:val="single"/>
                <w:lang w:val="es-419"/>
              </w:rPr>
            </w:pPr>
            <w:r w:rsidRPr="00C60897">
              <w:rPr>
                <w:rFonts w:ascii="Tahoma" w:hAnsi="Tahoma" w:cs="Tahoma"/>
                <w:lang w:val="es-ES"/>
              </w:rPr>
              <w:t xml:space="preserve">En este proceso </w:t>
            </w:r>
            <w:r w:rsidRPr="00C60897">
              <w:rPr>
                <w:rFonts w:ascii="Tahoma" w:hAnsi="Tahoma" w:cs="Tahoma"/>
                <w:b/>
                <w:lang w:val="es-ES"/>
              </w:rPr>
              <w:t>no se requieren servicios conexos</w:t>
            </w:r>
            <w:r w:rsidRPr="00C60897">
              <w:rPr>
                <w:rFonts w:ascii="Tahoma" w:hAnsi="Tahoma" w:cs="Tahoma"/>
                <w:lang w:val="es-ES"/>
              </w:rPr>
              <w:t>.</w:t>
            </w:r>
          </w:p>
        </w:tc>
      </w:tr>
      <w:tr w:rsidR="0081431E" w:rsidRPr="00C60897" w14:paraId="6D1B52AA" w14:textId="77777777" w:rsidTr="00F505CB">
        <w:tc>
          <w:tcPr>
            <w:tcW w:w="1728" w:type="dxa"/>
          </w:tcPr>
          <w:p w14:paraId="28484367" w14:textId="72CF1392"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1</w:t>
            </w:r>
            <w:r w:rsidR="00CE4F1D" w:rsidRPr="00C60897">
              <w:rPr>
                <w:rFonts w:ascii="Tahoma" w:hAnsi="Tahoma" w:cs="Tahoma"/>
                <w:b/>
                <w:bCs/>
                <w:lang w:val="es-419"/>
              </w:rPr>
              <w:t>7</w:t>
            </w:r>
            <w:r w:rsidRPr="00C60897">
              <w:rPr>
                <w:rFonts w:ascii="Tahoma" w:hAnsi="Tahoma" w:cs="Tahoma"/>
                <w:b/>
                <w:bCs/>
                <w:lang w:val="es-419"/>
              </w:rPr>
              <w:t>.1</w:t>
            </w:r>
          </w:p>
        </w:tc>
        <w:tc>
          <w:tcPr>
            <w:tcW w:w="8161" w:type="dxa"/>
          </w:tcPr>
          <w:p w14:paraId="774E87FA" w14:textId="518A3E0F" w:rsidR="0081431E" w:rsidRPr="00C60897" w:rsidRDefault="0081431E" w:rsidP="00F505CB">
            <w:pPr>
              <w:suppressAutoHyphens/>
              <w:spacing w:after="200"/>
              <w:jc w:val="both"/>
              <w:rPr>
                <w:rFonts w:ascii="Tahoma" w:hAnsi="Tahoma" w:cs="Tahoma"/>
                <w:lang w:val="es-419"/>
              </w:rPr>
            </w:pPr>
            <w:r w:rsidRPr="00C60897">
              <w:rPr>
                <w:rFonts w:ascii="Tahoma" w:hAnsi="Tahoma" w:cs="Tahoma"/>
                <w:i/>
                <w:lang w:val="es-419"/>
              </w:rPr>
              <w:t>Modelo de la Disposición:</w:t>
            </w:r>
          </w:p>
          <w:p w14:paraId="1AC37F8D" w14:textId="49580A1F" w:rsidR="0081431E" w:rsidRPr="00C60897" w:rsidRDefault="0081431E" w:rsidP="00F505CB">
            <w:pPr>
              <w:suppressAutoHyphens/>
              <w:spacing w:after="200"/>
              <w:jc w:val="both"/>
              <w:rPr>
                <w:rFonts w:ascii="Tahoma" w:hAnsi="Tahoma" w:cs="Tahoma"/>
                <w:lang w:val="es-419"/>
              </w:rPr>
            </w:pPr>
            <w:r w:rsidRPr="00C60897">
              <w:rPr>
                <w:rFonts w:ascii="Tahoma" w:hAnsi="Tahoma" w:cs="Tahoma"/>
                <w:lang w:val="es-419"/>
              </w:rPr>
              <w:t>CGC 1</w:t>
            </w:r>
            <w:r w:rsidR="00CE4F1D" w:rsidRPr="00C60897">
              <w:rPr>
                <w:rFonts w:ascii="Tahoma" w:hAnsi="Tahoma" w:cs="Tahoma"/>
                <w:lang w:val="es-419"/>
              </w:rPr>
              <w:t>7</w:t>
            </w:r>
            <w:r w:rsidRPr="00C60897">
              <w:rPr>
                <w:rFonts w:ascii="Tahoma" w:hAnsi="Tahoma" w:cs="Tahoma"/>
                <w:lang w:val="es-419"/>
              </w:rPr>
              <w:t>.1 - La forma y condiciones de pago al Proveedor en virtud del Contrato serán las siguientes:</w:t>
            </w:r>
          </w:p>
          <w:p w14:paraId="59011645" w14:textId="4A61EB75" w:rsidR="0081431E" w:rsidRPr="00C60897" w:rsidRDefault="0081431E" w:rsidP="00F505CB">
            <w:pPr>
              <w:suppressAutoHyphens/>
              <w:spacing w:after="200"/>
              <w:jc w:val="both"/>
              <w:rPr>
                <w:rFonts w:ascii="Tahoma" w:hAnsi="Tahoma" w:cs="Tahoma"/>
                <w:b/>
                <w:bCs/>
                <w:lang w:val="es-419"/>
              </w:rPr>
            </w:pPr>
            <w:r w:rsidRPr="00C60897">
              <w:rPr>
                <w:rFonts w:ascii="Tahoma" w:hAnsi="Tahoma" w:cs="Tahoma"/>
                <w:b/>
                <w:bCs/>
                <w:lang w:val="es-419"/>
              </w:rPr>
              <w:t>Pago de Bienes importados:</w:t>
            </w:r>
          </w:p>
          <w:p w14:paraId="19C02AF0" w14:textId="75FD98F5" w:rsidR="0081431E" w:rsidRPr="00C60897" w:rsidRDefault="0081431E" w:rsidP="00F505CB">
            <w:pPr>
              <w:tabs>
                <w:tab w:val="left" w:pos="7200"/>
              </w:tabs>
              <w:suppressAutoHyphens/>
              <w:spacing w:after="200"/>
              <w:jc w:val="both"/>
              <w:rPr>
                <w:rFonts w:ascii="Tahoma" w:hAnsi="Tahoma" w:cs="Tahoma"/>
                <w:lang w:val="es-419"/>
              </w:rPr>
            </w:pPr>
            <w:r w:rsidRPr="00C60897">
              <w:rPr>
                <w:rFonts w:ascii="Tahoma" w:hAnsi="Tahoma" w:cs="Tahoma"/>
                <w:lang w:val="es-419"/>
              </w:rPr>
              <w:t xml:space="preserve">El pago de la parte en moneda extranjera se efectuará en </w:t>
            </w:r>
            <w:r w:rsidRPr="00C60897">
              <w:rPr>
                <w:rFonts w:ascii="Tahoma" w:hAnsi="Tahoma" w:cs="Tahoma"/>
                <w:i/>
                <w:iCs/>
                <w:lang w:val="es-419"/>
              </w:rPr>
              <w:t>[</w:t>
            </w:r>
            <w:proofErr w:type="gramStart"/>
            <w:r w:rsidR="00594A80" w:rsidRPr="00C60897">
              <w:rPr>
                <w:rFonts w:ascii="Tahoma" w:hAnsi="Tahoma" w:cs="Tahoma"/>
                <w:i/>
                <w:lang w:val="es-ES"/>
              </w:rPr>
              <w:t>Dólares</w:t>
            </w:r>
            <w:proofErr w:type="gramEnd"/>
            <w:r w:rsidR="00594A80" w:rsidRPr="00C60897">
              <w:rPr>
                <w:rFonts w:ascii="Tahoma" w:hAnsi="Tahoma" w:cs="Tahoma"/>
                <w:i/>
                <w:lang w:val="es-ES"/>
              </w:rPr>
              <w:t xml:space="preserve"> de los Estados Unidos de América (USD)</w:t>
            </w:r>
            <w:r w:rsidRPr="00C60897">
              <w:rPr>
                <w:rFonts w:ascii="Tahoma" w:hAnsi="Tahoma" w:cs="Tahoma"/>
                <w:i/>
                <w:lang w:val="es-419"/>
              </w:rPr>
              <w:t>]</w:t>
            </w:r>
            <w:r w:rsidRPr="00C60897">
              <w:rPr>
                <w:rFonts w:ascii="Tahoma" w:hAnsi="Tahoma" w:cs="Tahoma"/>
                <w:lang w:val="es-419"/>
              </w:rPr>
              <w:t>:</w:t>
            </w:r>
          </w:p>
          <w:p w14:paraId="2CF08D31" w14:textId="49744EDE" w:rsidR="0081431E" w:rsidRPr="00C60897" w:rsidRDefault="0081431E" w:rsidP="00A2058C">
            <w:pPr>
              <w:pStyle w:val="Prrafodelista"/>
              <w:numPr>
                <w:ilvl w:val="0"/>
                <w:numId w:val="106"/>
              </w:numPr>
              <w:suppressAutoHyphens/>
              <w:spacing w:after="200"/>
              <w:ind w:left="819" w:hanging="567"/>
              <w:contextualSpacing w:val="0"/>
              <w:jc w:val="both"/>
              <w:rPr>
                <w:rFonts w:ascii="Tahoma" w:hAnsi="Tahoma" w:cs="Tahoma"/>
                <w:lang w:val="es-419"/>
              </w:rPr>
            </w:pPr>
            <w:r w:rsidRPr="00C60897">
              <w:rPr>
                <w:rFonts w:ascii="Tahoma" w:hAnsi="Tahoma" w:cs="Tahoma"/>
                <w:b/>
                <w:bCs/>
                <w:lang w:val="es-419"/>
              </w:rPr>
              <w:t>Anticipo:</w:t>
            </w:r>
            <w:r w:rsidRPr="00C60897">
              <w:rPr>
                <w:rFonts w:ascii="Tahoma" w:hAnsi="Tahoma" w:cs="Tahoma"/>
                <w:lang w:val="es-419"/>
              </w:rPr>
              <w:t xml:space="preserve"> </w:t>
            </w:r>
            <w:r w:rsidR="00DD7C05" w:rsidRPr="00C60897">
              <w:rPr>
                <w:rFonts w:ascii="Tahoma" w:hAnsi="Tahoma" w:cs="Tahoma"/>
                <w:lang w:val="es-ES"/>
              </w:rPr>
              <w:t xml:space="preserve">El cuarenta por ciento (40%) del Precio del Contrato se pagará dentro de los sesenta (60) días siguientes a la firma del Contrato, contra solicitud de pago y presentación de una garantía bancaria a primer requerimiento, </w:t>
            </w:r>
            <w:r w:rsidR="00DD7C05" w:rsidRPr="00C60897">
              <w:rPr>
                <w:rFonts w:ascii="Tahoma" w:hAnsi="Tahoma" w:cs="Tahoma"/>
                <w:lang w:val="es-419"/>
              </w:rPr>
              <w:t xml:space="preserve">que </w:t>
            </w:r>
            <w:r w:rsidR="00DD7C05" w:rsidRPr="00C60897">
              <w:rPr>
                <w:rFonts w:ascii="Tahoma" w:hAnsi="Tahoma" w:cs="Tahoma"/>
                <w:spacing w:val="-1"/>
                <w:lang w:val="es-419"/>
              </w:rPr>
              <w:t>c</w:t>
            </w:r>
            <w:r w:rsidR="00DD7C05" w:rsidRPr="00C60897">
              <w:rPr>
                <w:rFonts w:ascii="Tahoma" w:hAnsi="Tahoma" w:cs="Tahoma"/>
                <w:lang w:val="es-419"/>
              </w:rPr>
              <w:t>ump</w:t>
            </w:r>
            <w:r w:rsidR="00DD7C05" w:rsidRPr="00C60897">
              <w:rPr>
                <w:rFonts w:ascii="Tahoma" w:hAnsi="Tahoma" w:cs="Tahoma"/>
                <w:spacing w:val="1"/>
                <w:lang w:val="es-419"/>
              </w:rPr>
              <w:t>l</w:t>
            </w:r>
            <w:r w:rsidR="00DD7C05" w:rsidRPr="00C60897">
              <w:rPr>
                <w:rFonts w:ascii="Tahoma" w:hAnsi="Tahoma" w:cs="Tahoma"/>
                <w:lang w:val="es-419"/>
              </w:rPr>
              <w:t xml:space="preserve">a </w:t>
            </w:r>
            <w:r w:rsidR="00DD7C05" w:rsidRPr="00C60897">
              <w:rPr>
                <w:rFonts w:ascii="Tahoma" w:hAnsi="Tahoma" w:cs="Tahoma"/>
                <w:spacing w:val="-1"/>
                <w:lang w:val="es-419"/>
              </w:rPr>
              <w:t>c</w:t>
            </w:r>
            <w:r w:rsidR="00DD7C05" w:rsidRPr="00C60897">
              <w:rPr>
                <w:rFonts w:ascii="Tahoma" w:hAnsi="Tahoma" w:cs="Tahoma"/>
                <w:lang w:val="es-419"/>
              </w:rPr>
              <w:t xml:space="preserve">on las </w:t>
            </w:r>
            <w:r w:rsidR="00DD7C05" w:rsidRPr="00C60897">
              <w:rPr>
                <w:rFonts w:ascii="Tahoma" w:hAnsi="Tahoma" w:cs="Tahoma"/>
                <w:spacing w:val="-1"/>
                <w:lang w:val="es-419"/>
              </w:rPr>
              <w:t>car</w:t>
            </w:r>
            <w:r w:rsidR="00DD7C05" w:rsidRPr="00C60897">
              <w:rPr>
                <w:rFonts w:ascii="Tahoma" w:hAnsi="Tahoma" w:cs="Tahoma"/>
                <w:spacing w:val="1"/>
                <w:lang w:val="es-419"/>
              </w:rPr>
              <w:t>a</w:t>
            </w:r>
            <w:r w:rsidR="00DD7C05" w:rsidRPr="00C60897">
              <w:rPr>
                <w:rFonts w:ascii="Tahoma" w:hAnsi="Tahoma" w:cs="Tahoma"/>
                <w:spacing w:val="-1"/>
                <w:lang w:val="es-419"/>
              </w:rPr>
              <w:t>c</w:t>
            </w:r>
            <w:r w:rsidR="00DD7C05" w:rsidRPr="00C60897">
              <w:rPr>
                <w:rFonts w:ascii="Tahoma" w:hAnsi="Tahoma" w:cs="Tahoma"/>
                <w:lang w:val="es-419"/>
              </w:rPr>
              <w:t>te</w:t>
            </w:r>
            <w:r w:rsidR="00DD7C05" w:rsidRPr="00C60897">
              <w:rPr>
                <w:rFonts w:ascii="Tahoma" w:hAnsi="Tahoma" w:cs="Tahoma"/>
                <w:spacing w:val="-1"/>
                <w:lang w:val="es-419"/>
              </w:rPr>
              <w:t>r</w:t>
            </w:r>
            <w:r w:rsidR="00DD7C05" w:rsidRPr="00C60897">
              <w:rPr>
                <w:rFonts w:ascii="Tahoma" w:hAnsi="Tahoma" w:cs="Tahoma"/>
                <w:lang w:val="es-419"/>
              </w:rPr>
              <w:t>ís</w:t>
            </w:r>
            <w:r w:rsidR="00DD7C05" w:rsidRPr="00C60897">
              <w:rPr>
                <w:rFonts w:ascii="Tahoma" w:hAnsi="Tahoma" w:cs="Tahoma"/>
                <w:spacing w:val="1"/>
                <w:lang w:val="es-419"/>
              </w:rPr>
              <w:t>t</w:t>
            </w:r>
            <w:r w:rsidR="00DD7C05" w:rsidRPr="00C60897">
              <w:rPr>
                <w:rFonts w:ascii="Tahoma" w:hAnsi="Tahoma" w:cs="Tahoma"/>
                <w:lang w:val="es-419"/>
              </w:rPr>
              <w:t>ic</w:t>
            </w:r>
            <w:r w:rsidR="00DD7C05" w:rsidRPr="00C60897">
              <w:rPr>
                <w:rFonts w:ascii="Tahoma" w:hAnsi="Tahoma" w:cs="Tahoma"/>
                <w:spacing w:val="-1"/>
                <w:lang w:val="es-419"/>
              </w:rPr>
              <w:t>a</w:t>
            </w:r>
            <w:r w:rsidR="00DD7C05" w:rsidRPr="00C60897">
              <w:rPr>
                <w:rFonts w:ascii="Tahoma" w:hAnsi="Tahoma" w:cs="Tahoma"/>
                <w:lang w:val="es-419"/>
              </w:rPr>
              <w:t>s</w:t>
            </w:r>
            <w:r w:rsidR="00DD7C05" w:rsidRPr="00C60897">
              <w:rPr>
                <w:rFonts w:ascii="Tahoma" w:hAnsi="Tahoma" w:cs="Tahoma"/>
                <w:spacing w:val="2"/>
                <w:lang w:val="es-419"/>
              </w:rPr>
              <w:t xml:space="preserve"> d</w:t>
            </w:r>
            <w:r w:rsidR="00DD7C05" w:rsidRPr="00C60897">
              <w:rPr>
                <w:rFonts w:ascii="Tahoma" w:hAnsi="Tahoma" w:cs="Tahoma"/>
                <w:lang w:val="es-419"/>
              </w:rPr>
              <w:t>e R</w:t>
            </w:r>
            <w:r w:rsidR="00DD7C05" w:rsidRPr="00C60897">
              <w:rPr>
                <w:rFonts w:ascii="Tahoma" w:hAnsi="Tahoma" w:cs="Tahoma"/>
                <w:spacing w:val="-1"/>
                <w:lang w:val="es-419"/>
              </w:rPr>
              <w:t>e</w:t>
            </w:r>
            <w:r w:rsidR="00DD7C05" w:rsidRPr="00C60897">
              <w:rPr>
                <w:rFonts w:ascii="Tahoma" w:hAnsi="Tahoma" w:cs="Tahoma"/>
                <w:spacing w:val="2"/>
                <w:lang w:val="es-419"/>
              </w:rPr>
              <w:t>n</w:t>
            </w:r>
            <w:r w:rsidR="00DD7C05" w:rsidRPr="00C60897">
              <w:rPr>
                <w:rFonts w:ascii="Tahoma" w:hAnsi="Tahoma" w:cs="Tahoma"/>
                <w:lang w:val="es-419"/>
              </w:rPr>
              <w:t>ov</w:t>
            </w:r>
            <w:r w:rsidR="00DD7C05" w:rsidRPr="00C60897">
              <w:rPr>
                <w:rFonts w:ascii="Tahoma" w:hAnsi="Tahoma" w:cs="Tahoma"/>
                <w:spacing w:val="-1"/>
                <w:lang w:val="es-419"/>
              </w:rPr>
              <w:t>a</w:t>
            </w:r>
            <w:r w:rsidR="00DD7C05" w:rsidRPr="00C60897">
              <w:rPr>
                <w:rFonts w:ascii="Tahoma" w:hAnsi="Tahoma" w:cs="Tahoma"/>
                <w:lang w:val="es-419"/>
              </w:rPr>
              <w:t xml:space="preserve">ble, </w:t>
            </w:r>
            <w:r w:rsidR="00DD7C05" w:rsidRPr="00C60897">
              <w:rPr>
                <w:rFonts w:ascii="Tahoma" w:hAnsi="Tahoma" w:cs="Tahoma"/>
                <w:spacing w:val="-3"/>
                <w:lang w:val="es-419"/>
              </w:rPr>
              <w:t>I</w:t>
            </w:r>
            <w:r w:rsidR="00DD7C05" w:rsidRPr="00C60897">
              <w:rPr>
                <w:rFonts w:ascii="Tahoma" w:hAnsi="Tahoma" w:cs="Tahoma"/>
                <w:spacing w:val="1"/>
                <w:lang w:val="es-419"/>
              </w:rPr>
              <w:t>r</w:t>
            </w:r>
            <w:r w:rsidR="00DD7C05" w:rsidRPr="00C60897">
              <w:rPr>
                <w:rFonts w:ascii="Tahoma" w:hAnsi="Tahoma" w:cs="Tahoma"/>
                <w:lang w:val="es-419"/>
              </w:rPr>
              <w:t>r</w:t>
            </w:r>
            <w:r w:rsidR="00DD7C05" w:rsidRPr="00C60897">
              <w:rPr>
                <w:rFonts w:ascii="Tahoma" w:hAnsi="Tahoma" w:cs="Tahoma"/>
                <w:spacing w:val="-2"/>
                <w:lang w:val="es-419"/>
              </w:rPr>
              <w:t>e</w:t>
            </w:r>
            <w:r w:rsidR="00DD7C05" w:rsidRPr="00C60897">
              <w:rPr>
                <w:rFonts w:ascii="Tahoma" w:hAnsi="Tahoma" w:cs="Tahoma"/>
                <w:lang w:val="es-419"/>
              </w:rPr>
              <w:t>vo</w:t>
            </w:r>
            <w:r w:rsidR="00DD7C05" w:rsidRPr="00C60897">
              <w:rPr>
                <w:rFonts w:ascii="Tahoma" w:hAnsi="Tahoma" w:cs="Tahoma"/>
                <w:spacing w:val="1"/>
                <w:lang w:val="es-419"/>
              </w:rPr>
              <w:t>c</w:t>
            </w:r>
            <w:r w:rsidR="00DD7C05" w:rsidRPr="00C60897">
              <w:rPr>
                <w:rFonts w:ascii="Tahoma" w:hAnsi="Tahoma" w:cs="Tahoma"/>
                <w:spacing w:val="-1"/>
                <w:lang w:val="es-419"/>
              </w:rPr>
              <w:t>a</w:t>
            </w:r>
            <w:r w:rsidR="00DD7C05" w:rsidRPr="00C60897">
              <w:rPr>
                <w:rFonts w:ascii="Tahoma" w:hAnsi="Tahoma" w:cs="Tahoma"/>
                <w:lang w:val="es-419"/>
              </w:rPr>
              <w:t>ble y de Ej</w:t>
            </w:r>
            <w:r w:rsidR="00DD7C05" w:rsidRPr="00C60897">
              <w:rPr>
                <w:rFonts w:ascii="Tahoma" w:hAnsi="Tahoma" w:cs="Tahoma"/>
                <w:spacing w:val="-1"/>
                <w:lang w:val="es-419"/>
              </w:rPr>
              <w:t>ec</w:t>
            </w:r>
            <w:r w:rsidR="00DD7C05" w:rsidRPr="00C60897">
              <w:rPr>
                <w:rFonts w:ascii="Tahoma" w:hAnsi="Tahoma" w:cs="Tahoma"/>
                <w:lang w:val="es-419"/>
              </w:rPr>
              <w:t>u</w:t>
            </w:r>
            <w:r w:rsidR="00DD7C05" w:rsidRPr="00C60897">
              <w:rPr>
                <w:rFonts w:ascii="Tahoma" w:hAnsi="Tahoma" w:cs="Tahoma"/>
                <w:spacing w:val="-1"/>
                <w:lang w:val="es-419"/>
              </w:rPr>
              <w:t>c</w:t>
            </w:r>
            <w:r w:rsidR="00DD7C05" w:rsidRPr="00C60897">
              <w:rPr>
                <w:rFonts w:ascii="Tahoma" w:hAnsi="Tahoma" w:cs="Tahoma"/>
                <w:lang w:val="es-419"/>
              </w:rPr>
              <w:t xml:space="preserve">ión </w:t>
            </w:r>
            <w:r w:rsidR="00DD7C05" w:rsidRPr="00C60897">
              <w:rPr>
                <w:rFonts w:ascii="Tahoma" w:hAnsi="Tahoma" w:cs="Tahoma"/>
                <w:spacing w:val="-3"/>
                <w:lang w:val="es-419"/>
              </w:rPr>
              <w:t>I</w:t>
            </w:r>
            <w:r w:rsidR="00DD7C05" w:rsidRPr="00C60897">
              <w:rPr>
                <w:rFonts w:ascii="Tahoma" w:hAnsi="Tahoma" w:cs="Tahoma"/>
                <w:lang w:val="es-419"/>
              </w:rPr>
              <w:t>nmed</w:t>
            </w:r>
            <w:r w:rsidR="00DD7C05" w:rsidRPr="00C60897">
              <w:rPr>
                <w:rFonts w:ascii="Tahoma" w:hAnsi="Tahoma" w:cs="Tahoma"/>
                <w:spacing w:val="2"/>
                <w:lang w:val="es-419"/>
              </w:rPr>
              <w:t>i</w:t>
            </w:r>
            <w:r w:rsidR="00DD7C05" w:rsidRPr="00C60897">
              <w:rPr>
                <w:rFonts w:ascii="Tahoma" w:hAnsi="Tahoma" w:cs="Tahoma"/>
                <w:spacing w:val="-1"/>
                <w:lang w:val="es-419"/>
              </w:rPr>
              <w:t>a</w:t>
            </w:r>
            <w:r w:rsidR="00DD7C05" w:rsidRPr="00C60897">
              <w:rPr>
                <w:rFonts w:ascii="Tahoma" w:hAnsi="Tahoma" w:cs="Tahoma"/>
                <w:lang w:val="es-419"/>
              </w:rPr>
              <w:t>ta, p</w:t>
            </w:r>
            <w:r w:rsidR="00DD7C05" w:rsidRPr="00C60897">
              <w:rPr>
                <w:rFonts w:ascii="Tahoma" w:hAnsi="Tahoma" w:cs="Tahoma"/>
                <w:spacing w:val="2"/>
                <w:lang w:val="es-419"/>
              </w:rPr>
              <w:t>o</w:t>
            </w:r>
            <w:r w:rsidR="00DD7C05" w:rsidRPr="00C60897">
              <w:rPr>
                <w:rFonts w:ascii="Tahoma" w:hAnsi="Tahoma" w:cs="Tahoma"/>
                <w:lang w:val="es-419"/>
              </w:rPr>
              <w:t>r un mon</w:t>
            </w:r>
            <w:r w:rsidR="00DD7C05" w:rsidRPr="00C60897">
              <w:rPr>
                <w:rFonts w:ascii="Tahoma" w:hAnsi="Tahoma" w:cs="Tahoma"/>
                <w:spacing w:val="1"/>
                <w:lang w:val="es-419"/>
              </w:rPr>
              <w:t>t</w:t>
            </w:r>
            <w:r w:rsidR="00DD7C05" w:rsidRPr="00C60897">
              <w:rPr>
                <w:rFonts w:ascii="Tahoma" w:hAnsi="Tahoma" w:cs="Tahoma"/>
                <w:lang w:val="es-419"/>
              </w:rPr>
              <w:t xml:space="preserve">o </w:t>
            </w:r>
            <w:r w:rsidR="00DD7C05" w:rsidRPr="00C60897">
              <w:rPr>
                <w:rFonts w:ascii="Tahoma" w:hAnsi="Tahoma" w:cs="Tahoma"/>
                <w:spacing w:val="-1"/>
                <w:lang w:val="es-419"/>
              </w:rPr>
              <w:t>e</w:t>
            </w:r>
            <w:r w:rsidR="00DD7C05" w:rsidRPr="00C60897">
              <w:rPr>
                <w:rFonts w:ascii="Tahoma" w:hAnsi="Tahoma" w:cs="Tahoma"/>
                <w:lang w:val="es-419"/>
              </w:rPr>
              <w:t>quival</w:t>
            </w:r>
            <w:r w:rsidR="00DD7C05" w:rsidRPr="00C60897">
              <w:rPr>
                <w:rFonts w:ascii="Tahoma" w:hAnsi="Tahoma" w:cs="Tahoma"/>
                <w:spacing w:val="-1"/>
                <w:lang w:val="es-419"/>
              </w:rPr>
              <w:t>e</w:t>
            </w:r>
            <w:r w:rsidR="00DD7C05" w:rsidRPr="00C60897">
              <w:rPr>
                <w:rFonts w:ascii="Tahoma" w:hAnsi="Tahoma" w:cs="Tahoma"/>
                <w:lang w:val="es-419"/>
              </w:rPr>
              <w:t xml:space="preserve">nte </w:t>
            </w:r>
            <w:r w:rsidR="00DD7C05" w:rsidRPr="00C60897">
              <w:rPr>
                <w:rFonts w:ascii="Tahoma" w:hAnsi="Tahoma" w:cs="Tahoma"/>
                <w:spacing w:val="-1"/>
                <w:lang w:val="es-419"/>
              </w:rPr>
              <w:t>a</w:t>
            </w:r>
            <w:r w:rsidR="00DD7C05" w:rsidRPr="00C60897">
              <w:rPr>
                <w:rFonts w:ascii="Tahoma" w:hAnsi="Tahoma" w:cs="Tahoma"/>
                <w:lang w:val="es-419"/>
              </w:rPr>
              <w:t>l 100% d</w:t>
            </w:r>
            <w:r w:rsidR="00DD7C05" w:rsidRPr="00C60897">
              <w:rPr>
                <w:rFonts w:ascii="Tahoma" w:hAnsi="Tahoma" w:cs="Tahoma"/>
                <w:spacing w:val="-1"/>
                <w:lang w:val="es-419"/>
              </w:rPr>
              <w:t>e</w:t>
            </w:r>
            <w:r w:rsidR="00DD7C05" w:rsidRPr="00C60897">
              <w:rPr>
                <w:rFonts w:ascii="Tahoma" w:hAnsi="Tahoma" w:cs="Tahoma"/>
                <w:lang w:val="es-419"/>
              </w:rPr>
              <w:t>l mon</w:t>
            </w:r>
            <w:r w:rsidR="00DD7C05" w:rsidRPr="00C60897">
              <w:rPr>
                <w:rFonts w:ascii="Tahoma" w:hAnsi="Tahoma" w:cs="Tahoma"/>
                <w:spacing w:val="1"/>
                <w:lang w:val="es-419"/>
              </w:rPr>
              <w:t>t</w:t>
            </w:r>
            <w:r w:rsidR="00DD7C05" w:rsidRPr="00C60897">
              <w:rPr>
                <w:rFonts w:ascii="Tahoma" w:hAnsi="Tahoma" w:cs="Tahoma"/>
                <w:lang w:val="es-419"/>
              </w:rPr>
              <w:t>o sol</w:t>
            </w:r>
            <w:r w:rsidR="00DD7C05" w:rsidRPr="00C60897">
              <w:rPr>
                <w:rFonts w:ascii="Tahoma" w:hAnsi="Tahoma" w:cs="Tahoma"/>
                <w:spacing w:val="1"/>
                <w:lang w:val="es-419"/>
              </w:rPr>
              <w:t>i</w:t>
            </w:r>
            <w:r w:rsidR="00DD7C05" w:rsidRPr="00C60897">
              <w:rPr>
                <w:rFonts w:ascii="Tahoma" w:hAnsi="Tahoma" w:cs="Tahoma"/>
                <w:spacing w:val="-1"/>
                <w:lang w:val="es-419"/>
              </w:rPr>
              <w:t>c</w:t>
            </w:r>
            <w:r w:rsidR="00DD7C05" w:rsidRPr="00C60897">
              <w:rPr>
                <w:rFonts w:ascii="Tahoma" w:hAnsi="Tahoma" w:cs="Tahoma"/>
                <w:lang w:val="es-419"/>
              </w:rPr>
              <w:t>i</w:t>
            </w:r>
            <w:r w:rsidR="00DD7C05" w:rsidRPr="00C60897">
              <w:rPr>
                <w:rFonts w:ascii="Tahoma" w:hAnsi="Tahoma" w:cs="Tahoma"/>
                <w:spacing w:val="1"/>
                <w:lang w:val="es-419"/>
              </w:rPr>
              <w:t>t</w:t>
            </w:r>
            <w:r w:rsidR="00DD7C05" w:rsidRPr="00C60897">
              <w:rPr>
                <w:rFonts w:ascii="Tahoma" w:hAnsi="Tahoma" w:cs="Tahoma"/>
                <w:spacing w:val="-1"/>
                <w:lang w:val="es-419"/>
              </w:rPr>
              <w:t>a</w:t>
            </w:r>
            <w:r w:rsidR="00DD7C05" w:rsidRPr="00C60897">
              <w:rPr>
                <w:rFonts w:ascii="Tahoma" w:hAnsi="Tahoma" w:cs="Tahoma"/>
                <w:lang w:val="es-419"/>
              </w:rPr>
              <w:t>do y v</w:t>
            </w:r>
            <w:r w:rsidR="00DD7C05" w:rsidRPr="00C60897">
              <w:rPr>
                <w:rFonts w:ascii="Tahoma" w:hAnsi="Tahoma" w:cs="Tahoma"/>
                <w:spacing w:val="-1"/>
                <w:lang w:val="es-419"/>
              </w:rPr>
              <w:t>á</w:t>
            </w:r>
            <w:r w:rsidR="00DD7C05" w:rsidRPr="00C60897">
              <w:rPr>
                <w:rFonts w:ascii="Tahoma" w:hAnsi="Tahoma" w:cs="Tahoma"/>
                <w:lang w:val="es-419"/>
              </w:rPr>
              <w:t>l</w:t>
            </w:r>
            <w:r w:rsidR="00DD7C05" w:rsidRPr="00C60897">
              <w:rPr>
                <w:rFonts w:ascii="Tahoma" w:hAnsi="Tahoma" w:cs="Tahoma"/>
                <w:spacing w:val="1"/>
                <w:lang w:val="es-419"/>
              </w:rPr>
              <w:t>i</w:t>
            </w:r>
            <w:r w:rsidR="00DD7C05" w:rsidRPr="00C60897">
              <w:rPr>
                <w:rFonts w:ascii="Tahoma" w:hAnsi="Tahoma" w:cs="Tahoma"/>
                <w:lang w:val="es-419"/>
              </w:rPr>
              <w:t>da h</w:t>
            </w:r>
            <w:r w:rsidR="00DD7C05" w:rsidRPr="00C60897">
              <w:rPr>
                <w:rFonts w:ascii="Tahoma" w:hAnsi="Tahoma" w:cs="Tahoma"/>
                <w:spacing w:val="-1"/>
                <w:lang w:val="es-419"/>
              </w:rPr>
              <w:t>a</w:t>
            </w:r>
            <w:r w:rsidR="00DD7C05" w:rsidRPr="00C60897">
              <w:rPr>
                <w:rFonts w:ascii="Tahoma" w:hAnsi="Tahoma" w:cs="Tahoma"/>
                <w:lang w:val="es-419"/>
              </w:rPr>
              <w:t>sta que los bienes hayan sido entregados en la forma establecida en los documentos de licitación, o en otra forma que el comprador considere aceptable.</w:t>
            </w:r>
          </w:p>
          <w:p w14:paraId="008DAAE9" w14:textId="06F8D4C9" w:rsidR="00DD7C05" w:rsidRPr="00C60897" w:rsidRDefault="00DD7C05" w:rsidP="00DD7C05">
            <w:pPr>
              <w:pStyle w:val="Prrafodelista"/>
              <w:suppressAutoHyphens/>
              <w:spacing w:after="200"/>
              <w:ind w:left="819"/>
              <w:contextualSpacing w:val="0"/>
              <w:jc w:val="both"/>
              <w:rPr>
                <w:rFonts w:ascii="Tahoma" w:hAnsi="Tahoma" w:cs="Tahoma"/>
                <w:lang w:val="es-419"/>
              </w:rPr>
            </w:pPr>
            <w:r w:rsidRPr="00C60897">
              <w:rPr>
                <w:rFonts w:ascii="Tahoma" w:hAnsi="Tahoma" w:cs="Tahoma"/>
                <w:spacing w:val="-1"/>
                <w:lang w:val="es-419"/>
              </w:rPr>
              <w:lastRenderedPageBreak/>
              <w:t xml:space="preserve">La Garantía de correcta inversión del anticipo debe ser </w:t>
            </w:r>
            <w:r w:rsidRPr="00C60897">
              <w:rPr>
                <w:rFonts w:ascii="Tahoma" w:hAnsi="Tahoma" w:cs="Tahoma"/>
                <w:lang w:val="es-419"/>
              </w:rPr>
              <w:t xml:space="preserve">emitida por una entidad de intermediación financiera </w:t>
            </w:r>
            <w:proofErr w:type="gramStart"/>
            <w:r w:rsidRPr="00C60897">
              <w:rPr>
                <w:rFonts w:ascii="Tahoma" w:hAnsi="Tahoma" w:cs="Tahoma"/>
                <w:lang w:val="es-419"/>
              </w:rPr>
              <w:t>bancaria  establecida</w:t>
            </w:r>
            <w:proofErr w:type="gramEnd"/>
            <w:r w:rsidRPr="00C60897">
              <w:rPr>
                <w:rFonts w:ascii="Tahoma" w:hAnsi="Tahoma" w:cs="Tahoma"/>
                <w:lang w:val="es-419"/>
              </w:rPr>
              <w:t xml:space="preserve"> en Bolivia o que tenga sucursal o corresponsalía en Bolivia para hacer efectiva la misma, d</w:t>
            </w:r>
            <w:r w:rsidRPr="00C60897">
              <w:rPr>
                <w:rFonts w:ascii="Tahoma" w:hAnsi="Tahoma" w:cs="Tahoma"/>
                <w:spacing w:val="-1"/>
                <w:lang w:val="es-419"/>
              </w:rPr>
              <w:t>e</w:t>
            </w:r>
            <w:r w:rsidRPr="00C60897">
              <w:rPr>
                <w:rFonts w:ascii="Tahoma" w:hAnsi="Tahoma" w:cs="Tahoma"/>
                <w:lang w:val="es-419"/>
              </w:rPr>
              <w:t>b</w:t>
            </w:r>
            <w:r w:rsidRPr="00C60897">
              <w:rPr>
                <w:rFonts w:ascii="Tahoma" w:hAnsi="Tahoma" w:cs="Tahoma"/>
                <w:spacing w:val="-1"/>
                <w:lang w:val="es-419"/>
              </w:rPr>
              <w:t>e</w:t>
            </w:r>
            <w:r w:rsidRPr="00C60897">
              <w:rPr>
                <w:rFonts w:ascii="Tahoma" w:hAnsi="Tahoma" w:cs="Tahoma"/>
                <w:lang w:val="es-419"/>
              </w:rPr>
              <w:t xml:space="preserve">rá </w:t>
            </w:r>
            <w:r w:rsidRPr="00C60897">
              <w:rPr>
                <w:rFonts w:ascii="Tahoma" w:hAnsi="Tahoma" w:cs="Tahoma"/>
                <w:spacing w:val="-1"/>
                <w:lang w:val="es-419"/>
              </w:rPr>
              <w:t>e</w:t>
            </w:r>
            <w:r w:rsidRPr="00C60897">
              <w:rPr>
                <w:rFonts w:ascii="Tahoma" w:hAnsi="Tahoma" w:cs="Tahoma"/>
                <w:lang w:val="es-419"/>
              </w:rPr>
              <w:t>star d</w:t>
            </w:r>
            <w:r w:rsidRPr="00C60897">
              <w:rPr>
                <w:rFonts w:ascii="Tahoma" w:hAnsi="Tahoma" w:cs="Tahoma"/>
                <w:spacing w:val="-1"/>
                <w:lang w:val="es-419"/>
              </w:rPr>
              <w:t>e</w:t>
            </w:r>
            <w:r w:rsidRPr="00C60897">
              <w:rPr>
                <w:rFonts w:ascii="Tahoma" w:hAnsi="Tahoma" w:cs="Tahoma"/>
                <w:lang w:val="es-419"/>
              </w:rPr>
              <w:t>nom</w:t>
            </w:r>
            <w:r w:rsidRPr="00C60897">
              <w:rPr>
                <w:rFonts w:ascii="Tahoma" w:hAnsi="Tahoma" w:cs="Tahoma"/>
                <w:spacing w:val="1"/>
                <w:lang w:val="es-419"/>
              </w:rPr>
              <w:t>i</w:t>
            </w:r>
            <w:r w:rsidRPr="00C60897">
              <w:rPr>
                <w:rFonts w:ascii="Tahoma" w:hAnsi="Tahoma" w:cs="Tahoma"/>
                <w:lang w:val="es-419"/>
              </w:rPr>
              <w:t>n</w:t>
            </w:r>
            <w:r w:rsidRPr="00C60897">
              <w:rPr>
                <w:rFonts w:ascii="Tahoma" w:hAnsi="Tahoma" w:cs="Tahoma"/>
                <w:spacing w:val="-1"/>
                <w:lang w:val="es-419"/>
              </w:rPr>
              <w:t>a</w:t>
            </w:r>
            <w:r w:rsidRPr="00C60897">
              <w:rPr>
                <w:rFonts w:ascii="Tahoma" w:hAnsi="Tahoma" w:cs="Tahoma"/>
                <w:lang w:val="es-419"/>
              </w:rPr>
              <w:t xml:space="preserve">da </w:t>
            </w:r>
            <w:r w:rsidRPr="00C60897">
              <w:rPr>
                <w:rFonts w:ascii="Tahoma" w:hAnsi="Tahoma" w:cs="Tahoma"/>
                <w:spacing w:val="-1"/>
                <w:lang w:val="es-419"/>
              </w:rPr>
              <w:t>e</w:t>
            </w:r>
            <w:r w:rsidRPr="00C60897">
              <w:rPr>
                <w:rFonts w:ascii="Tahoma" w:hAnsi="Tahoma" w:cs="Tahoma"/>
                <w:lang w:val="es-419"/>
              </w:rPr>
              <w:t>n una m</w:t>
            </w:r>
            <w:r w:rsidRPr="00C60897">
              <w:rPr>
                <w:rFonts w:ascii="Tahoma" w:hAnsi="Tahoma" w:cs="Tahoma"/>
                <w:spacing w:val="3"/>
                <w:lang w:val="es-419"/>
              </w:rPr>
              <w:t>o</w:t>
            </w:r>
            <w:r w:rsidRPr="00C60897">
              <w:rPr>
                <w:rFonts w:ascii="Tahoma" w:hAnsi="Tahoma" w:cs="Tahoma"/>
                <w:lang w:val="es-419"/>
              </w:rPr>
              <w:t>n</w:t>
            </w:r>
            <w:r w:rsidRPr="00C60897">
              <w:rPr>
                <w:rFonts w:ascii="Tahoma" w:hAnsi="Tahoma" w:cs="Tahoma"/>
                <w:spacing w:val="-1"/>
                <w:lang w:val="es-419"/>
              </w:rPr>
              <w:t>e</w:t>
            </w:r>
            <w:r w:rsidRPr="00C60897">
              <w:rPr>
                <w:rFonts w:ascii="Tahoma" w:hAnsi="Tahoma" w:cs="Tahoma"/>
                <w:lang w:val="es-419"/>
              </w:rPr>
              <w:t>da de l</w:t>
            </w:r>
            <w:r w:rsidRPr="00C60897">
              <w:rPr>
                <w:rFonts w:ascii="Tahoma" w:hAnsi="Tahoma" w:cs="Tahoma"/>
                <w:spacing w:val="1"/>
                <w:lang w:val="es-419"/>
              </w:rPr>
              <w:t>i</w:t>
            </w:r>
            <w:r w:rsidRPr="00C60897">
              <w:rPr>
                <w:rFonts w:ascii="Tahoma" w:hAnsi="Tahoma" w:cs="Tahoma"/>
                <w:lang w:val="es-419"/>
              </w:rPr>
              <w:t xml:space="preserve">bre </w:t>
            </w:r>
            <w:r w:rsidRPr="00C60897">
              <w:rPr>
                <w:rFonts w:ascii="Tahoma" w:hAnsi="Tahoma" w:cs="Tahoma"/>
                <w:spacing w:val="-1"/>
                <w:lang w:val="es-419"/>
              </w:rPr>
              <w:t>c</w:t>
            </w:r>
            <w:r w:rsidRPr="00C60897">
              <w:rPr>
                <w:rFonts w:ascii="Tahoma" w:hAnsi="Tahoma" w:cs="Tahoma"/>
                <w:lang w:val="es-419"/>
              </w:rPr>
              <w:t>onv</w:t>
            </w:r>
            <w:r w:rsidRPr="00C60897">
              <w:rPr>
                <w:rFonts w:ascii="Tahoma" w:hAnsi="Tahoma" w:cs="Tahoma"/>
                <w:spacing w:val="-1"/>
                <w:lang w:val="es-419"/>
              </w:rPr>
              <w:t>e</w:t>
            </w:r>
            <w:r w:rsidRPr="00C60897">
              <w:rPr>
                <w:rFonts w:ascii="Tahoma" w:hAnsi="Tahoma" w:cs="Tahoma"/>
                <w:lang w:val="es-419"/>
              </w:rPr>
              <w:t>rtib</w:t>
            </w:r>
            <w:r w:rsidRPr="00C60897">
              <w:rPr>
                <w:rFonts w:ascii="Tahoma" w:hAnsi="Tahoma" w:cs="Tahoma"/>
                <w:spacing w:val="3"/>
                <w:lang w:val="es-419"/>
              </w:rPr>
              <w:t>i</w:t>
            </w:r>
            <w:r w:rsidRPr="00C60897">
              <w:rPr>
                <w:rFonts w:ascii="Tahoma" w:hAnsi="Tahoma" w:cs="Tahoma"/>
                <w:lang w:val="es-419"/>
              </w:rPr>
              <w:t>l</w:t>
            </w:r>
            <w:r w:rsidRPr="00C60897">
              <w:rPr>
                <w:rFonts w:ascii="Tahoma" w:hAnsi="Tahoma" w:cs="Tahoma"/>
                <w:spacing w:val="1"/>
                <w:lang w:val="es-419"/>
              </w:rPr>
              <w:t>i</w:t>
            </w:r>
            <w:r w:rsidRPr="00C60897">
              <w:rPr>
                <w:rFonts w:ascii="Tahoma" w:hAnsi="Tahoma" w:cs="Tahoma"/>
                <w:lang w:val="es-419"/>
              </w:rPr>
              <w:t>d</w:t>
            </w:r>
            <w:r w:rsidRPr="00C60897">
              <w:rPr>
                <w:rFonts w:ascii="Tahoma" w:hAnsi="Tahoma" w:cs="Tahoma"/>
                <w:spacing w:val="-1"/>
                <w:lang w:val="es-419"/>
              </w:rPr>
              <w:t>a</w:t>
            </w:r>
            <w:r w:rsidRPr="00C60897">
              <w:rPr>
                <w:rFonts w:ascii="Tahoma" w:hAnsi="Tahoma" w:cs="Tahoma"/>
                <w:lang w:val="es-419"/>
              </w:rPr>
              <w:t xml:space="preserve">d </w:t>
            </w:r>
            <w:r w:rsidRPr="00C60897">
              <w:rPr>
                <w:rFonts w:ascii="Tahoma" w:hAnsi="Tahoma" w:cs="Tahoma"/>
                <w:spacing w:val="-1"/>
                <w:lang w:val="es-419"/>
              </w:rPr>
              <w:t>ace</w:t>
            </w:r>
            <w:r w:rsidRPr="00C60897">
              <w:rPr>
                <w:rFonts w:ascii="Tahoma" w:hAnsi="Tahoma" w:cs="Tahoma"/>
                <w:lang w:val="es-419"/>
              </w:rPr>
              <w:t>ptab</w:t>
            </w:r>
            <w:r w:rsidRPr="00C60897">
              <w:rPr>
                <w:rFonts w:ascii="Tahoma" w:hAnsi="Tahoma" w:cs="Tahoma"/>
                <w:spacing w:val="2"/>
                <w:lang w:val="es-419"/>
              </w:rPr>
              <w:t>l</w:t>
            </w:r>
            <w:r w:rsidRPr="00C60897">
              <w:rPr>
                <w:rFonts w:ascii="Tahoma" w:hAnsi="Tahoma" w:cs="Tahoma"/>
                <w:lang w:val="es-419"/>
              </w:rPr>
              <w:t xml:space="preserve">e </w:t>
            </w:r>
            <w:r w:rsidRPr="00C60897">
              <w:rPr>
                <w:rFonts w:ascii="Tahoma" w:hAnsi="Tahoma" w:cs="Tahoma"/>
                <w:spacing w:val="-1"/>
                <w:lang w:val="es-419"/>
              </w:rPr>
              <w:t>a</w:t>
            </w:r>
            <w:r w:rsidRPr="00C60897">
              <w:rPr>
                <w:rFonts w:ascii="Tahoma" w:hAnsi="Tahoma" w:cs="Tahoma"/>
                <w:lang w:val="es-419"/>
              </w:rPr>
              <w:t>l Com</w:t>
            </w:r>
            <w:r w:rsidRPr="00C60897">
              <w:rPr>
                <w:rFonts w:ascii="Tahoma" w:hAnsi="Tahoma" w:cs="Tahoma"/>
                <w:spacing w:val="2"/>
                <w:lang w:val="es-419"/>
              </w:rPr>
              <w:t>p</w:t>
            </w:r>
            <w:r w:rsidRPr="00C60897">
              <w:rPr>
                <w:rFonts w:ascii="Tahoma" w:hAnsi="Tahoma" w:cs="Tahoma"/>
                <w:lang w:val="es-419"/>
              </w:rPr>
              <w:t>r</w:t>
            </w:r>
            <w:r w:rsidRPr="00C60897">
              <w:rPr>
                <w:rFonts w:ascii="Tahoma" w:hAnsi="Tahoma" w:cs="Tahoma"/>
                <w:spacing w:val="-2"/>
                <w:lang w:val="es-419"/>
              </w:rPr>
              <w:t>a</w:t>
            </w:r>
            <w:r w:rsidRPr="00C60897">
              <w:rPr>
                <w:rFonts w:ascii="Tahoma" w:hAnsi="Tahoma" w:cs="Tahoma"/>
                <w:lang w:val="es-419"/>
              </w:rPr>
              <w:t>do</w:t>
            </w:r>
            <w:r w:rsidRPr="00C60897">
              <w:rPr>
                <w:rFonts w:ascii="Tahoma" w:hAnsi="Tahoma" w:cs="Tahoma"/>
                <w:spacing w:val="-1"/>
                <w:lang w:val="es-419"/>
              </w:rPr>
              <w:t>r.</w:t>
            </w:r>
          </w:p>
          <w:p w14:paraId="0DD8DEAA" w14:textId="15716EC3" w:rsidR="00DD7C05" w:rsidRPr="00C60897" w:rsidRDefault="0081431E" w:rsidP="00A2058C">
            <w:pPr>
              <w:pStyle w:val="Prrafodelista"/>
              <w:numPr>
                <w:ilvl w:val="0"/>
                <w:numId w:val="106"/>
              </w:numPr>
              <w:suppressAutoHyphens/>
              <w:spacing w:after="200"/>
              <w:ind w:left="819" w:hanging="567"/>
              <w:contextualSpacing w:val="0"/>
              <w:jc w:val="both"/>
              <w:rPr>
                <w:rFonts w:ascii="Tahoma" w:hAnsi="Tahoma" w:cs="Tahoma"/>
                <w:lang w:val="es-419"/>
              </w:rPr>
            </w:pPr>
            <w:r w:rsidRPr="00C60897">
              <w:rPr>
                <w:rFonts w:ascii="Tahoma" w:hAnsi="Tahoma" w:cs="Tahoma"/>
                <w:b/>
                <w:bCs/>
                <w:lang w:val="es-419"/>
              </w:rPr>
              <w:t>Al Embarcar los Bienes:</w:t>
            </w:r>
            <w:r w:rsidRPr="00C60897">
              <w:rPr>
                <w:rFonts w:ascii="Tahoma" w:hAnsi="Tahoma" w:cs="Tahoma"/>
                <w:lang w:val="es-419"/>
              </w:rPr>
              <w:t xml:space="preserve"> </w:t>
            </w:r>
            <w:r w:rsidR="00DD7C05" w:rsidRPr="00C60897">
              <w:rPr>
                <w:rFonts w:ascii="Tahoma" w:hAnsi="Tahoma" w:cs="Tahoma"/>
                <w:lang w:val="es-ES"/>
              </w:rPr>
              <w:t xml:space="preserve">El </w:t>
            </w:r>
            <w:r w:rsidR="001924C7" w:rsidRPr="00C60897">
              <w:rPr>
                <w:rFonts w:ascii="Tahoma" w:hAnsi="Tahoma" w:cs="Tahoma"/>
                <w:lang w:val="es-ES"/>
              </w:rPr>
              <w:t>setenta</w:t>
            </w:r>
            <w:r w:rsidR="00DD7C05" w:rsidRPr="00C60897">
              <w:rPr>
                <w:rFonts w:ascii="Tahoma" w:hAnsi="Tahoma" w:cs="Tahoma"/>
                <w:lang w:val="es-ES"/>
              </w:rPr>
              <w:t xml:space="preserve"> por ciento (</w:t>
            </w:r>
            <w:r w:rsidR="001924C7" w:rsidRPr="00C60897">
              <w:rPr>
                <w:rFonts w:ascii="Tahoma" w:hAnsi="Tahoma" w:cs="Tahoma"/>
                <w:lang w:val="es-ES"/>
              </w:rPr>
              <w:t>7</w:t>
            </w:r>
            <w:r w:rsidR="00DD7C05" w:rsidRPr="00C60897">
              <w:rPr>
                <w:rFonts w:ascii="Tahoma" w:hAnsi="Tahoma" w:cs="Tahoma"/>
                <w:lang w:val="es-ES"/>
              </w:rPr>
              <w:t xml:space="preserve">0%) del precio de los bienes embarcados se pagará </w:t>
            </w:r>
            <w:r w:rsidR="00DD7C05" w:rsidRPr="00C60897">
              <w:rPr>
                <w:rFonts w:ascii="Tahoma" w:hAnsi="Tahoma" w:cs="Tahoma"/>
                <w:lang w:val="es-BO"/>
              </w:rPr>
              <w:t xml:space="preserve">dentro de los sesenta (60) días siguientes, </w:t>
            </w:r>
            <w:r w:rsidR="00DD7C05" w:rsidRPr="00C60897">
              <w:rPr>
                <w:rFonts w:ascii="Tahoma" w:hAnsi="Tahoma" w:cs="Tahoma"/>
                <w:lang w:val="es-ES"/>
              </w:rPr>
              <w:t>contra la presentación de los documentos de embarque especificados en la Cláusula 14 de las CGC y contra presentación de una solicitud de pago.</w:t>
            </w:r>
          </w:p>
          <w:p w14:paraId="55FECB62" w14:textId="376CBF98" w:rsidR="0081431E" w:rsidRPr="00C60897" w:rsidRDefault="0081431E" w:rsidP="00A2058C">
            <w:pPr>
              <w:pStyle w:val="Prrafodelista"/>
              <w:numPr>
                <w:ilvl w:val="0"/>
                <w:numId w:val="106"/>
              </w:numPr>
              <w:suppressAutoHyphens/>
              <w:spacing w:after="200"/>
              <w:ind w:left="816" w:hanging="567"/>
              <w:contextualSpacing w:val="0"/>
              <w:jc w:val="both"/>
              <w:rPr>
                <w:rFonts w:ascii="Tahoma" w:hAnsi="Tahoma" w:cs="Tahoma"/>
                <w:lang w:val="es-419"/>
              </w:rPr>
            </w:pPr>
            <w:r w:rsidRPr="00C60897">
              <w:rPr>
                <w:rFonts w:ascii="Tahoma" w:hAnsi="Tahoma" w:cs="Tahoma"/>
                <w:b/>
                <w:bCs/>
                <w:lang w:val="es-419"/>
              </w:rPr>
              <w:t>En la Aceptación</w:t>
            </w:r>
            <w:r w:rsidRPr="00C60897">
              <w:rPr>
                <w:rFonts w:ascii="Tahoma" w:hAnsi="Tahoma" w:cs="Tahoma"/>
                <w:lang w:val="es-419"/>
              </w:rPr>
              <w:t xml:space="preserve">: El </w:t>
            </w:r>
            <w:r w:rsidR="001632F4" w:rsidRPr="00C60897">
              <w:rPr>
                <w:rFonts w:ascii="Tahoma" w:hAnsi="Tahoma" w:cs="Tahoma"/>
                <w:lang w:val="es-419"/>
              </w:rPr>
              <w:t>treinta</w:t>
            </w:r>
            <w:r w:rsidRPr="00C60897">
              <w:rPr>
                <w:rFonts w:ascii="Tahoma" w:hAnsi="Tahoma" w:cs="Tahoma"/>
                <w:lang w:val="es-419"/>
              </w:rPr>
              <w:t xml:space="preserve"> por ciento (</w:t>
            </w:r>
            <w:r w:rsidR="001632F4" w:rsidRPr="00C60897">
              <w:rPr>
                <w:rFonts w:ascii="Tahoma" w:hAnsi="Tahoma" w:cs="Tahoma"/>
                <w:lang w:val="es-419"/>
              </w:rPr>
              <w:t>3</w:t>
            </w:r>
            <w:r w:rsidRPr="00C60897">
              <w:rPr>
                <w:rFonts w:ascii="Tahoma" w:hAnsi="Tahoma" w:cs="Tahoma"/>
                <w:lang w:val="es-419"/>
              </w:rPr>
              <w:t xml:space="preserve">0%) del Precio del Contrato de los Bienes recibidos se pagará </w:t>
            </w:r>
            <w:r w:rsidR="00CF29DC" w:rsidRPr="00C60897">
              <w:rPr>
                <w:rFonts w:ascii="Tahoma" w:hAnsi="Tahoma" w:cs="Tahoma"/>
                <w:lang w:val="es-BO"/>
              </w:rPr>
              <w:t>dentro de los sesenta (60</w:t>
            </w:r>
            <w:proofErr w:type="gramStart"/>
            <w:r w:rsidR="00CF29DC" w:rsidRPr="00C60897">
              <w:rPr>
                <w:rFonts w:ascii="Tahoma" w:hAnsi="Tahoma" w:cs="Tahoma"/>
                <w:lang w:val="es-BO"/>
              </w:rPr>
              <w:t xml:space="preserve">) </w:t>
            </w:r>
            <w:r w:rsidRPr="00C60897">
              <w:rPr>
                <w:rFonts w:ascii="Tahoma" w:hAnsi="Tahoma" w:cs="Tahoma"/>
                <w:lang w:val="es-419"/>
              </w:rPr>
              <w:t xml:space="preserve"> días</w:t>
            </w:r>
            <w:proofErr w:type="gramEnd"/>
            <w:r w:rsidRPr="00C60897">
              <w:rPr>
                <w:rFonts w:ascii="Tahoma" w:hAnsi="Tahoma" w:cs="Tahoma"/>
                <w:lang w:val="es-419"/>
              </w:rPr>
              <w:t xml:space="preserve"> siguientes de recibidos los Bienes, contra presentación de una solicitud de pago acompañada de un Certificado de Aceptación emitido por el Comprador.</w:t>
            </w:r>
          </w:p>
          <w:p w14:paraId="0E97F49C" w14:textId="6C7C54C7" w:rsidR="00594A80" w:rsidRPr="00C60897" w:rsidRDefault="00594A80" w:rsidP="00CF29DC">
            <w:pPr>
              <w:suppressAutoHyphens/>
              <w:spacing w:after="200"/>
              <w:jc w:val="both"/>
              <w:rPr>
                <w:rFonts w:ascii="Tahoma" w:hAnsi="Tahoma" w:cs="Tahoma"/>
                <w:lang w:val="es-419"/>
              </w:rPr>
            </w:pPr>
            <w:r w:rsidRPr="00C60897">
              <w:rPr>
                <w:rFonts w:ascii="Tahoma" w:hAnsi="Tahoma" w:cs="Tahoma"/>
                <w:lang w:val="es-419"/>
              </w:rPr>
              <w:t>En caso de convenirse el anticipo, este deberá ser descontando de cada pago posterior que realice el comprador de forma proporcional al pago realizado, hasta descontar el monto total del anticipo.</w:t>
            </w:r>
          </w:p>
          <w:p w14:paraId="2660A377" w14:textId="77777777" w:rsidR="0081431E" w:rsidRPr="00C60897" w:rsidRDefault="0081431E" w:rsidP="00594A80">
            <w:pPr>
              <w:numPr>
                <w:ilvl w:val="12"/>
                <w:numId w:val="0"/>
              </w:numPr>
              <w:suppressAutoHyphens/>
              <w:spacing w:after="200"/>
              <w:jc w:val="both"/>
              <w:rPr>
                <w:rFonts w:ascii="Tahoma" w:hAnsi="Tahoma" w:cs="Tahoma"/>
                <w:lang w:val="es-419"/>
              </w:rPr>
            </w:pPr>
            <w:r w:rsidRPr="00C60897">
              <w:rPr>
                <w:rFonts w:ascii="Tahoma" w:hAnsi="Tahoma" w:cs="Tahoma"/>
                <w:lang w:val="es-419"/>
              </w:rPr>
              <w:t xml:space="preserve">El pago de la parte </w:t>
            </w:r>
            <w:r w:rsidR="00CF29DC" w:rsidRPr="00C60897">
              <w:rPr>
                <w:rFonts w:ascii="Tahoma" w:hAnsi="Tahoma" w:cs="Tahoma"/>
                <w:lang w:val="es-419"/>
              </w:rPr>
              <w:t xml:space="preserve">local </w:t>
            </w:r>
            <w:r w:rsidRPr="00C60897">
              <w:rPr>
                <w:rFonts w:ascii="Tahoma" w:hAnsi="Tahoma" w:cs="Tahoma"/>
                <w:lang w:val="es-419"/>
              </w:rPr>
              <w:t xml:space="preserve">se efectuará en </w:t>
            </w:r>
            <w:r w:rsidR="00CF29DC" w:rsidRPr="00C60897">
              <w:rPr>
                <w:rFonts w:ascii="Tahoma" w:hAnsi="Tahoma" w:cs="Tahoma"/>
                <w:lang w:val="es-419"/>
              </w:rPr>
              <w:t xml:space="preserve">moneda nacional </w:t>
            </w:r>
            <w:r w:rsidRPr="00C60897">
              <w:rPr>
                <w:rFonts w:ascii="Tahoma" w:hAnsi="Tahoma" w:cs="Tahoma"/>
                <w:i/>
                <w:lang w:val="es-419"/>
              </w:rPr>
              <w:t>[</w:t>
            </w:r>
            <w:r w:rsidR="00594A80" w:rsidRPr="00C60897">
              <w:rPr>
                <w:rFonts w:ascii="Tahoma" w:hAnsi="Tahoma" w:cs="Tahoma"/>
                <w:i/>
                <w:lang w:val="es-419"/>
              </w:rPr>
              <w:t>bolivianos</w:t>
            </w:r>
            <w:r w:rsidRPr="00C60897">
              <w:rPr>
                <w:rFonts w:ascii="Tahoma" w:hAnsi="Tahoma" w:cs="Tahoma"/>
                <w:i/>
                <w:lang w:val="es-419"/>
              </w:rPr>
              <w:t>]</w:t>
            </w:r>
            <w:r w:rsidRPr="00C60897">
              <w:rPr>
                <w:rFonts w:ascii="Tahoma" w:hAnsi="Tahoma" w:cs="Tahoma"/>
                <w:lang w:val="es-419"/>
              </w:rPr>
              <w:t xml:space="preserve"> dentro de los </w:t>
            </w:r>
            <w:r w:rsidR="00CF29DC" w:rsidRPr="00C60897">
              <w:rPr>
                <w:rFonts w:ascii="Tahoma" w:hAnsi="Tahoma" w:cs="Tahoma"/>
                <w:lang w:val="es-419"/>
              </w:rPr>
              <w:t xml:space="preserve">sesenta </w:t>
            </w:r>
            <w:r w:rsidRPr="00C60897">
              <w:rPr>
                <w:rFonts w:ascii="Tahoma" w:hAnsi="Tahoma" w:cs="Tahoma"/>
                <w:lang w:val="es-419"/>
              </w:rPr>
              <w:t>(</w:t>
            </w:r>
            <w:r w:rsidR="00594A80" w:rsidRPr="00C60897">
              <w:rPr>
                <w:rFonts w:ascii="Tahoma" w:hAnsi="Tahoma" w:cs="Tahoma"/>
                <w:lang w:val="es-419"/>
              </w:rPr>
              <w:t>6</w:t>
            </w:r>
            <w:r w:rsidRPr="00C60897">
              <w:rPr>
                <w:rFonts w:ascii="Tahoma" w:hAnsi="Tahoma" w:cs="Tahoma"/>
                <w:lang w:val="es-419"/>
              </w:rPr>
              <w:t>0) días siguientes a la presentación de una solicitud de pago acompañada de un certificado del Comprador que indique que los Bienes han sido recibidos y que todos los demás servicios contratados han sido cumplidos.</w:t>
            </w:r>
          </w:p>
          <w:p w14:paraId="4A45A6C3" w14:textId="0665C18D" w:rsidR="00CF29DC" w:rsidRPr="00C60897" w:rsidRDefault="00CF29DC" w:rsidP="00594A80">
            <w:pPr>
              <w:numPr>
                <w:ilvl w:val="12"/>
                <w:numId w:val="0"/>
              </w:numPr>
              <w:suppressAutoHyphens/>
              <w:spacing w:after="200"/>
              <w:jc w:val="both"/>
              <w:rPr>
                <w:rFonts w:ascii="Tahoma" w:hAnsi="Tahoma" w:cs="Tahoma"/>
                <w:lang w:val="es-419"/>
              </w:rPr>
            </w:pPr>
            <w:r w:rsidRPr="00C60897">
              <w:rPr>
                <w:rFonts w:ascii="Tahoma" w:hAnsi="Tahoma" w:cs="Tahoma"/>
                <w:lang w:val="es-419"/>
              </w:rPr>
              <w:t>Las comisiones bancarias por las transferencias serán asumidas por el comprador.</w:t>
            </w:r>
          </w:p>
        </w:tc>
      </w:tr>
      <w:tr w:rsidR="0081431E" w:rsidRPr="00C60897" w14:paraId="0B1D56A5" w14:textId="77777777" w:rsidTr="00F505CB">
        <w:trPr>
          <w:cantSplit/>
        </w:trPr>
        <w:tc>
          <w:tcPr>
            <w:tcW w:w="1728" w:type="dxa"/>
          </w:tcPr>
          <w:p w14:paraId="4C3F3D11" w14:textId="54943D6A" w:rsidR="0081431E" w:rsidRPr="00C60897" w:rsidRDefault="0081431E" w:rsidP="00F505CB">
            <w:pPr>
              <w:spacing w:after="200"/>
              <w:rPr>
                <w:rFonts w:ascii="Tahoma" w:hAnsi="Tahoma" w:cs="Tahoma"/>
                <w:b/>
                <w:bCs/>
                <w:lang w:val="es-419"/>
              </w:rPr>
            </w:pPr>
            <w:r w:rsidRPr="00C60897">
              <w:rPr>
                <w:rFonts w:ascii="Tahoma" w:hAnsi="Tahoma" w:cs="Tahoma"/>
                <w:b/>
                <w:bCs/>
                <w:lang w:val="es-419"/>
              </w:rPr>
              <w:lastRenderedPageBreak/>
              <w:t>CGC 1</w:t>
            </w:r>
            <w:r w:rsidR="00CE4F1D" w:rsidRPr="00C60897">
              <w:rPr>
                <w:rFonts w:ascii="Tahoma" w:hAnsi="Tahoma" w:cs="Tahoma"/>
                <w:b/>
                <w:bCs/>
                <w:lang w:val="es-419"/>
              </w:rPr>
              <w:t>7</w:t>
            </w:r>
            <w:r w:rsidRPr="00C60897">
              <w:rPr>
                <w:rFonts w:ascii="Tahoma" w:hAnsi="Tahoma" w:cs="Tahoma"/>
                <w:b/>
                <w:bCs/>
                <w:lang w:val="es-419"/>
              </w:rPr>
              <w:t>.5</w:t>
            </w:r>
          </w:p>
        </w:tc>
        <w:tc>
          <w:tcPr>
            <w:tcW w:w="8161" w:type="dxa"/>
          </w:tcPr>
          <w:p w14:paraId="31169203" w14:textId="00BEB704"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El plazo de pago después del cual el Comprador deberá pagar interés al Proveedor es </w:t>
            </w:r>
            <w:r w:rsidR="00A95494" w:rsidRPr="00C60897">
              <w:rPr>
                <w:rFonts w:ascii="Tahoma" w:hAnsi="Tahoma" w:cs="Tahoma"/>
                <w:i/>
                <w:lang w:val="es-419"/>
              </w:rPr>
              <w:t>120</w:t>
            </w:r>
            <w:r w:rsidRPr="00C60897">
              <w:rPr>
                <w:rFonts w:ascii="Tahoma" w:hAnsi="Tahoma" w:cs="Tahoma"/>
                <w:i/>
                <w:lang w:val="es-419"/>
              </w:rPr>
              <w:t xml:space="preserve"> </w:t>
            </w:r>
            <w:r w:rsidRPr="00C60897">
              <w:rPr>
                <w:rFonts w:ascii="Tahoma" w:hAnsi="Tahoma" w:cs="Tahoma"/>
                <w:lang w:val="es-419"/>
              </w:rPr>
              <w:t>días.</w:t>
            </w:r>
          </w:p>
          <w:p w14:paraId="49EC58F4" w14:textId="19A32163"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La tasa de interés que se aplicará es </w:t>
            </w:r>
            <w:r w:rsidR="00594A80" w:rsidRPr="00C60897">
              <w:rPr>
                <w:rFonts w:ascii="Tahoma" w:hAnsi="Tahoma" w:cs="Tahoma"/>
                <w:i/>
                <w:lang w:val="es-ES"/>
              </w:rPr>
              <w:t xml:space="preserve">Tasa de Interés Pasiva promedio de la Banca en el país, publicada por el Banco Central de Bolivia (BCB) para depósitos a Plazo Fijo (DPF) en </w:t>
            </w:r>
            <w:proofErr w:type="gramStart"/>
            <w:r w:rsidR="00594A80" w:rsidRPr="00C60897">
              <w:rPr>
                <w:rFonts w:ascii="Tahoma" w:hAnsi="Tahoma" w:cs="Tahoma"/>
                <w:i/>
                <w:lang w:val="es-ES"/>
              </w:rPr>
              <w:t>Dólares</w:t>
            </w:r>
            <w:proofErr w:type="gramEnd"/>
            <w:r w:rsidR="00594A80" w:rsidRPr="00C60897">
              <w:rPr>
                <w:rFonts w:ascii="Tahoma" w:hAnsi="Tahoma" w:cs="Tahoma"/>
                <w:i/>
                <w:lang w:val="es-ES"/>
              </w:rPr>
              <w:t xml:space="preserve"> de los Estados Unidos de América (USD), para el periodo correspondiente y para el plazo que corresponda.</w:t>
            </w:r>
          </w:p>
        </w:tc>
      </w:tr>
      <w:tr w:rsidR="0081431E" w:rsidRPr="00C60897" w14:paraId="25A5938D" w14:textId="77777777" w:rsidTr="00F505CB">
        <w:tc>
          <w:tcPr>
            <w:tcW w:w="1728" w:type="dxa"/>
          </w:tcPr>
          <w:p w14:paraId="7F91AEC9" w14:textId="5604E2E0"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1</w:t>
            </w:r>
            <w:r w:rsidR="00CE4F1D" w:rsidRPr="00C60897">
              <w:rPr>
                <w:rFonts w:ascii="Tahoma" w:hAnsi="Tahoma" w:cs="Tahoma"/>
                <w:b/>
                <w:bCs/>
                <w:lang w:val="es-419"/>
              </w:rPr>
              <w:t>9</w:t>
            </w:r>
            <w:r w:rsidRPr="00C60897">
              <w:rPr>
                <w:rFonts w:ascii="Tahoma" w:hAnsi="Tahoma" w:cs="Tahoma"/>
                <w:b/>
                <w:bCs/>
                <w:lang w:val="es-419"/>
              </w:rPr>
              <w:t>.1</w:t>
            </w:r>
          </w:p>
        </w:tc>
        <w:tc>
          <w:tcPr>
            <w:tcW w:w="8161" w:type="dxa"/>
          </w:tcPr>
          <w:p w14:paraId="12EB53BA" w14:textId="2ABBE751" w:rsidR="0081431E" w:rsidRPr="00C60897" w:rsidRDefault="00594A80" w:rsidP="00F505CB">
            <w:pPr>
              <w:tabs>
                <w:tab w:val="right" w:pos="7164"/>
              </w:tabs>
              <w:spacing w:after="200"/>
              <w:jc w:val="both"/>
              <w:rPr>
                <w:rFonts w:ascii="Tahoma" w:hAnsi="Tahoma" w:cs="Tahoma"/>
                <w:i/>
                <w:lang w:val="es-419"/>
              </w:rPr>
            </w:pPr>
            <w:r w:rsidRPr="00C60897">
              <w:rPr>
                <w:rFonts w:ascii="Tahoma" w:hAnsi="Tahoma" w:cs="Tahoma"/>
                <w:i/>
                <w:lang w:val="es-ES"/>
              </w:rPr>
              <w:t>Se requerirá</w:t>
            </w:r>
            <w:r w:rsidR="0081431E" w:rsidRPr="00C60897">
              <w:rPr>
                <w:rFonts w:ascii="Tahoma" w:hAnsi="Tahoma" w:cs="Tahoma"/>
                <w:i/>
                <w:lang w:val="es-419"/>
              </w:rPr>
              <w:t xml:space="preserve"> </w:t>
            </w:r>
            <w:r w:rsidR="0081431E" w:rsidRPr="00C60897">
              <w:rPr>
                <w:rFonts w:ascii="Tahoma" w:hAnsi="Tahoma" w:cs="Tahoma"/>
                <w:lang w:val="es-419"/>
              </w:rPr>
              <w:t>una Garantía de Cumplimiento</w:t>
            </w:r>
            <w:r w:rsidRPr="00C60897">
              <w:rPr>
                <w:rFonts w:ascii="Tahoma" w:hAnsi="Tahoma" w:cs="Tahoma"/>
                <w:lang w:val="es-419"/>
              </w:rPr>
              <w:t xml:space="preserve"> </w:t>
            </w:r>
            <w:r w:rsidRPr="00C60897">
              <w:rPr>
                <w:rFonts w:ascii="Tahoma" w:hAnsi="Tahoma" w:cs="Tahoma"/>
                <w:lang w:val="es-ES"/>
              </w:rPr>
              <w:t>de Contrato</w:t>
            </w:r>
            <w:r w:rsidR="0081431E" w:rsidRPr="00C60897">
              <w:rPr>
                <w:rFonts w:ascii="Tahoma" w:hAnsi="Tahoma" w:cs="Tahoma"/>
                <w:lang w:val="es-419"/>
              </w:rPr>
              <w:t>.</w:t>
            </w:r>
          </w:p>
          <w:p w14:paraId="2F57E481" w14:textId="0A44FF68" w:rsidR="00594A80" w:rsidRPr="00C60897" w:rsidRDefault="00594A80" w:rsidP="00594A80">
            <w:pPr>
              <w:tabs>
                <w:tab w:val="right" w:pos="7164"/>
              </w:tabs>
              <w:spacing w:before="60" w:after="60"/>
              <w:jc w:val="both"/>
              <w:rPr>
                <w:rFonts w:ascii="Tahoma" w:hAnsi="Tahoma" w:cs="Tahoma"/>
                <w:i/>
                <w:lang w:val="es-ES"/>
              </w:rPr>
            </w:pPr>
            <w:r w:rsidRPr="00C60897">
              <w:rPr>
                <w:rFonts w:ascii="Tahoma" w:hAnsi="Tahoma" w:cs="Tahoma"/>
                <w:iCs/>
                <w:lang w:val="es-ES"/>
              </w:rPr>
              <w:t>E</w:t>
            </w:r>
            <w:r w:rsidRPr="00C60897">
              <w:rPr>
                <w:rFonts w:ascii="Tahoma" w:hAnsi="Tahoma" w:cs="Tahoma"/>
                <w:lang w:val="es-ES"/>
              </w:rPr>
              <w:t xml:space="preserve">l monto de la Garantía deberá ser: </w:t>
            </w:r>
            <w:r w:rsidRPr="00C60897">
              <w:rPr>
                <w:rFonts w:ascii="Tahoma" w:hAnsi="Tahoma" w:cs="Tahoma"/>
                <w:i/>
                <w:lang w:val="es-ES"/>
              </w:rPr>
              <w:t>equivalente al: 7% del monto total del contrato, con las características de renovable, irrevocable y de ejecución inmediata</w:t>
            </w:r>
          </w:p>
          <w:p w14:paraId="038F25B0" w14:textId="59E5E7F4" w:rsidR="0081431E" w:rsidRPr="00C60897" w:rsidRDefault="00594A80" w:rsidP="00594A80">
            <w:pPr>
              <w:tabs>
                <w:tab w:val="right" w:pos="7164"/>
              </w:tabs>
              <w:spacing w:after="200"/>
              <w:jc w:val="both"/>
              <w:rPr>
                <w:rFonts w:ascii="Tahoma" w:hAnsi="Tahoma" w:cs="Tahoma"/>
                <w:u w:val="single"/>
                <w:lang w:val="es-419"/>
              </w:rPr>
            </w:pPr>
            <w:r w:rsidRPr="00C60897">
              <w:rPr>
                <w:rFonts w:ascii="Tahoma" w:hAnsi="Tahoma" w:cs="Tahoma"/>
                <w:i/>
                <w:lang w:val="es-ES"/>
              </w:rPr>
              <w:t xml:space="preserve">El Proveedor deberá presentar una Garantía de Cumplimiento de contrato, emitida por una entidad de intermediación financiera bancaria establecida </w:t>
            </w:r>
            <w:r w:rsidRPr="00C60897">
              <w:rPr>
                <w:rFonts w:ascii="Tahoma" w:hAnsi="Tahoma" w:cs="Tahoma"/>
                <w:i/>
                <w:lang w:val="es-ES"/>
              </w:rPr>
              <w:lastRenderedPageBreak/>
              <w:t>en Bolivia o que tenga sucursal o corresponsalía en Bolivia para hacer efectiva la misma.</w:t>
            </w:r>
            <w:r w:rsidR="0081431E" w:rsidRPr="00C60897">
              <w:rPr>
                <w:rFonts w:ascii="Tahoma" w:hAnsi="Tahoma" w:cs="Tahoma"/>
                <w:i/>
                <w:lang w:val="es-419"/>
              </w:rPr>
              <w:t xml:space="preserve"> </w:t>
            </w:r>
          </w:p>
        </w:tc>
      </w:tr>
      <w:tr w:rsidR="0081431E" w:rsidRPr="00C60897" w14:paraId="61E5FFEC" w14:textId="77777777" w:rsidTr="00F505CB">
        <w:trPr>
          <w:cantSplit/>
          <w:trHeight w:val="876"/>
        </w:trPr>
        <w:tc>
          <w:tcPr>
            <w:tcW w:w="1728" w:type="dxa"/>
          </w:tcPr>
          <w:p w14:paraId="5C1A4E0E" w14:textId="14807D46" w:rsidR="0081431E" w:rsidRPr="00C60897" w:rsidRDefault="0081431E" w:rsidP="00F505CB">
            <w:pPr>
              <w:spacing w:after="200"/>
              <w:rPr>
                <w:rFonts w:ascii="Tahoma" w:hAnsi="Tahoma" w:cs="Tahoma"/>
                <w:b/>
                <w:bCs/>
                <w:lang w:val="es-419"/>
              </w:rPr>
            </w:pPr>
            <w:r w:rsidRPr="00C60897">
              <w:rPr>
                <w:rFonts w:ascii="Tahoma" w:hAnsi="Tahoma" w:cs="Tahoma"/>
                <w:b/>
                <w:bCs/>
                <w:lang w:val="es-419"/>
              </w:rPr>
              <w:lastRenderedPageBreak/>
              <w:t>CGC 1</w:t>
            </w:r>
            <w:r w:rsidR="00CE4F1D" w:rsidRPr="00C60897">
              <w:rPr>
                <w:rFonts w:ascii="Tahoma" w:hAnsi="Tahoma" w:cs="Tahoma"/>
                <w:b/>
                <w:bCs/>
                <w:lang w:val="es-419"/>
              </w:rPr>
              <w:t>9</w:t>
            </w:r>
            <w:r w:rsidRPr="00C60897">
              <w:rPr>
                <w:rFonts w:ascii="Tahoma" w:hAnsi="Tahoma" w:cs="Tahoma"/>
                <w:b/>
                <w:bCs/>
                <w:lang w:val="es-419"/>
              </w:rPr>
              <w:t>.3</w:t>
            </w:r>
          </w:p>
        </w:tc>
        <w:tc>
          <w:tcPr>
            <w:tcW w:w="8161" w:type="dxa"/>
          </w:tcPr>
          <w:p w14:paraId="78315403" w14:textId="441082E1" w:rsidR="0081431E" w:rsidRPr="00C60897" w:rsidRDefault="0081431E" w:rsidP="00F505CB">
            <w:pPr>
              <w:tabs>
                <w:tab w:val="right" w:pos="7164"/>
              </w:tabs>
              <w:spacing w:after="200"/>
              <w:jc w:val="both"/>
              <w:rPr>
                <w:rFonts w:ascii="Tahoma" w:hAnsi="Tahoma" w:cs="Tahoma"/>
                <w:u w:val="single"/>
                <w:lang w:val="es-419"/>
              </w:rPr>
            </w:pPr>
            <w:r w:rsidRPr="00C60897">
              <w:rPr>
                <w:rFonts w:ascii="Tahoma" w:hAnsi="Tahoma" w:cs="Tahoma"/>
                <w:lang w:val="es-419"/>
              </w:rPr>
              <w:t xml:space="preserve">Si se requiere una Garantía de Cumplimiento, ésta deberá presentarse en la forma de: </w:t>
            </w:r>
            <w:r w:rsidR="00594A80" w:rsidRPr="00C60897">
              <w:rPr>
                <w:rFonts w:ascii="Tahoma" w:hAnsi="Tahoma" w:cs="Tahoma"/>
                <w:i/>
                <w:iCs/>
                <w:lang w:val="es-ES"/>
              </w:rPr>
              <w:t>una Garantía a Primer Requerimiento</w:t>
            </w:r>
          </w:p>
          <w:p w14:paraId="7E960DD9" w14:textId="77777777" w:rsidR="0081431E" w:rsidRPr="00C60897" w:rsidRDefault="0081431E" w:rsidP="00F505CB">
            <w:pPr>
              <w:tabs>
                <w:tab w:val="right" w:pos="7164"/>
              </w:tabs>
              <w:spacing w:after="200"/>
              <w:jc w:val="both"/>
              <w:rPr>
                <w:rFonts w:ascii="Tahoma" w:hAnsi="Tahoma" w:cs="Tahoma"/>
                <w:i/>
                <w:lang w:val="es-ES"/>
              </w:rPr>
            </w:pPr>
            <w:r w:rsidRPr="00C60897">
              <w:rPr>
                <w:rFonts w:ascii="Tahoma" w:hAnsi="Tahoma" w:cs="Tahoma"/>
                <w:lang w:val="es-419"/>
              </w:rPr>
              <w:t xml:space="preserve">Si se requiere una Garantía de Cumplimiento, ésta deberá estar denominada en </w:t>
            </w:r>
            <w:r w:rsidR="00594A80" w:rsidRPr="00C60897">
              <w:rPr>
                <w:rFonts w:ascii="Tahoma" w:hAnsi="Tahoma" w:cs="Tahoma"/>
                <w:i/>
                <w:lang w:val="es-ES"/>
              </w:rPr>
              <w:t>la misma moneda de oferta.</w:t>
            </w:r>
          </w:p>
          <w:p w14:paraId="1770EAA2" w14:textId="41E7D4C1" w:rsidR="009C1DCD" w:rsidRPr="00C60897" w:rsidRDefault="009C1DCD" w:rsidP="00F505CB">
            <w:pPr>
              <w:tabs>
                <w:tab w:val="right" w:pos="7164"/>
              </w:tabs>
              <w:spacing w:after="200"/>
              <w:jc w:val="both"/>
              <w:rPr>
                <w:rFonts w:ascii="Tahoma" w:hAnsi="Tahoma" w:cs="Tahoma"/>
                <w:lang w:val="es-419"/>
              </w:rPr>
            </w:pPr>
            <w:r w:rsidRPr="00C60897">
              <w:rPr>
                <w:rFonts w:ascii="Tahoma" w:hAnsi="Tahoma" w:cs="Tahoma"/>
                <w:lang w:val="es-ES"/>
              </w:rPr>
              <w:t>En todos los casos las garantías deberán ser emitidas por una institución de un país elegible, habilitada para operar como tal en el país de emisión de la garantía. Si la garantía es emitida por una institución situada fuera del país del Contratante, la institución que emite la garantía deberá tener una institución corresponsal habilitada en el País del comprador.</w:t>
            </w:r>
          </w:p>
        </w:tc>
      </w:tr>
      <w:tr w:rsidR="0081431E" w:rsidRPr="00C60897" w14:paraId="7457D2F8" w14:textId="77777777" w:rsidTr="009C1DCD">
        <w:trPr>
          <w:cantSplit/>
          <w:trHeight w:val="992"/>
        </w:trPr>
        <w:tc>
          <w:tcPr>
            <w:tcW w:w="1728" w:type="dxa"/>
          </w:tcPr>
          <w:p w14:paraId="4F97EDFB" w14:textId="2052AE5D"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t>CGC 1</w:t>
            </w:r>
            <w:r w:rsidR="00CE4F1D" w:rsidRPr="00C60897">
              <w:rPr>
                <w:rFonts w:ascii="Tahoma" w:hAnsi="Tahoma" w:cs="Tahoma"/>
                <w:b/>
                <w:bCs/>
                <w:lang w:val="es-419"/>
              </w:rPr>
              <w:t>9</w:t>
            </w:r>
            <w:r w:rsidRPr="00C60897">
              <w:rPr>
                <w:rFonts w:ascii="Tahoma" w:hAnsi="Tahoma" w:cs="Tahoma"/>
                <w:b/>
                <w:bCs/>
                <w:lang w:val="es-419"/>
              </w:rPr>
              <w:t>.4</w:t>
            </w:r>
          </w:p>
        </w:tc>
        <w:tc>
          <w:tcPr>
            <w:tcW w:w="8161" w:type="dxa"/>
          </w:tcPr>
          <w:p w14:paraId="12918995" w14:textId="077AA269" w:rsidR="0081431E" w:rsidRPr="00C60897" w:rsidRDefault="0081431E" w:rsidP="00F505CB">
            <w:pPr>
              <w:tabs>
                <w:tab w:val="right" w:pos="7164"/>
              </w:tabs>
              <w:spacing w:after="200"/>
              <w:jc w:val="both"/>
              <w:rPr>
                <w:rFonts w:ascii="Tahoma" w:hAnsi="Tahoma" w:cs="Tahoma"/>
                <w:u w:val="single"/>
                <w:lang w:val="es-419"/>
              </w:rPr>
            </w:pPr>
            <w:r w:rsidRPr="00C60897">
              <w:rPr>
                <w:rFonts w:ascii="Tahoma" w:hAnsi="Tahoma" w:cs="Tahoma"/>
                <w:lang w:val="es-419"/>
              </w:rPr>
              <w:t xml:space="preserve">La liberación de la Garantía de Cumplimiento tendrá lugar: </w:t>
            </w:r>
            <w:r w:rsidR="009C1DCD" w:rsidRPr="00C60897">
              <w:rPr>
                <w:rFonts w:ascii="Tahoma" w:hAnsi="Tahoma" w:cs="Tahoma"/>
                <w:i/>
                <w:lang w:val="es-ES"/>
              </w:rPr>
              <w:t>(ciento veinte)120 días calendario, después de la recepción definitiva de los bienes a conformidad de ENDE.</w:t>
            </w:r>
          </w:p>
        </w:tc>
      </w:tr>
      <w:tr w:rsidR="0081431E" w:rsidRPr="00C60897" w14:paraId="33D7D3BC" w14:textId="77777777" w:rsidTr="00F505CB">
        <w:trPr>
          <w:cantSplit/>
        </w:trPr>
        <w:tc>
          <w:tcPr>
            <w:tcW w:w="1728" w:type="dxa"/>
          </w:tcPr>
          <w:p w14:paraId="68457CFC" w14:textId="277E982F"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t>CGC 2</w:t>
            </w:r>
            <w:r w:rsidR="00CE4F1D" w:rsidRPr="00C60897">
              <w:rPr>
                <w:rFonts w:ascii="Tahoma" w:hAnsi="Tahoma" w:cs="Tahoma"/>
                <w:b/>
                <w:bCs/>
                <w:lang w:val="es-419"/>
              </w:rPr>
              <w:t>4</w:t>
            </w:r>
            <w:r w:rsidRPr="00C60897">
              <w:rPr>
                <w:rFonts w:ascii="Tahoma" w:hAnsi="Tahoma" w:cs="Tahoma"/>
                <w:b/>
                <w:bCs/>
                <w:lang w:val="es-419"/>
              </w:rPr>
              <w:t>.2</w:t>
            </w:r>
          </w:p>
        </w:tc>
        <w:tc>
          <w:tcPr>
            <w:tcW w:w="8161" w:type="dxa"/>
          </w:tcPr>
          <w:p w14:paraId="4CD8CA5B" w14:textId="4A92B724" w:rsidR="0081431E" w:rsidRPr="00C60897" w:rsidRDefault="0081431E" w:rsidP="00F505CB">
            <w:pPr>
              <w:tabs>
                <w:tab w:val="right" w:pos="7164"/>
              </w:tabs>
              <w:spacing w:after="200"/>
              <w:jc w:val="both"/>
              <w:rPr>
                <w:rFonts w:ascii="Tahoma" w:hAnsi="Tahoma" w:cs="Tahoma"/>
                <w:u w:val="single"/>
                <w:lang w:val="es-419"/>
              </w:rPr>
            </w:pPr>
            <w:r w:rsidRPr="00C60897">
              <w:rPr>
                <w:rFonts w:ascii="Tahoma" w:hAnsi="Tahoma" w:cs="Tahoma"/>
                <w:lang w:val="es-419"/>
              </w:rPr>
              <w:t xml:space="preserve">El embalaje, la identificación y la documentación dentro y fuera de los paquetes serán como se indica </w:t>
            </w:r>
            <w:r w:rsidR="009C1DCD" w:rsidRPr="00C60897">
              <w:rPr>
                <w:rFonts w:ascii="Tahoma" w:hAnsi="Tahoma" w:cs="Tahoma"/>
                <w:lang w:val="es-ES"/>
              </w:rPr>
              <w:t xml:space="preserve">en </w:t>
            </w:r>
            <w:r w:rsidR="009C1DCD" w:rsidRPr="00C60897">
              <w:rPr>
                <w:rFonts w:ascii="Tahoma" w:hAnsi="Tahoma" w:cs="Tahoma"/>
                <w:i/>
                <w:lang w:val="es-ES"/>
              </w:rPr>
              <w:t>la</w:t>
            </w:r>
            <w:r w:rsidR="009C1DCD" w:rsidRPr="00C60897">
              <w:rPr>
                <w:rFonts w:ascii="Tahoma" w:hAnsi="Tahoma" w:cs="Tahoma"/>
                <w:lang w:val="es-ES"/>
              </w:rPr>
              <w:t xml:space="preserve"> </w:t>
            </w:r>
            <w:r w:rsidR="009C1DCD" w:rsidRPr="00C60897">
              <w:rPr>
                <w:rFonts w:ascii="Tahoma" w:hAnsi="Tahoma" w:cs="Tahoma"/>
                <w:i/>
                <w:lang w:val="es-ES"/>
              </w:rPr>
              <w:t>Segunda Parte del presente DDL, Sección VI. Requisitos de los Bienes y Servicios Conexos, Numeral 3. Especificaciones Técnicas</w:t>
            </w:r>
          </w:p>
        </w:tc>
      </w:tr>
      <w:tr w:rsidR="0081431E" w:rsidRPr="00C60897" w14:paraId="5262787D" w14:textId="77777777" w:rsidTr="00F505CB">
        <w:trPr>
          <w:cantSplit/>
        </w:trPr>
        <w:tc>
          <w:tcPr>
            <w:tcW w:w="1728" w:type="dxa"/>
          </w:tcPr>
          <w:p w14:paraId="79E2A27E" w14:textId="3EA1047D"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t>CGC 2</w:t>
            </w:r>
            <w:r w:rsidR="00CE4F1D" w:rsidRPr="00C60897">
              <w:rPr>
                <w:rFonts w:ascii="Tahoma" w:hAnsi="Tahoma" w:cs="Tahoma"/>
                <w:b/>
                <w:bCs/>
                <w:lang w:val="es-419"/>
              </w:rPr>
              <w:t>5</w:t>
            </w:r>
            <w:r w:rsidRPr="00C60897">
              <w:rPr>
                <w:rFonts w:ascii="Tahoma" w:hAnsi="Tahoma" w:cs="Tahoma"/>
                <w:b/>
                <w:bCs/>
                <w:lang w:val="es-419"/>
              </w:rPr>
              <w:t>.1</w:t>
            </w:r>
          </w:p>
        </w:tc>
        <w:tc>
          <w:tcPr>
            <w:tcW w:w="8161" w:type="dxa"/>
          </w:tcPr>
          <w:p w14:paraId="13AF97E2" w14:textId="0ADBE30B"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La cobertura de seguro </w:t>
            </w:r>
            <w:r w:rsidR="009C1DCD" w:rsidRPr="00C60897">
              <w:rPr>
                <w:rFonts w:ascii="Tahoma" w:hAnsi="Tahoma" w:cs="Tahoma"/>
                <w:lang w:val="es-ES"/>
              </w:rPr>
              <w:t xml:space="preserve">corre </w:t>
            </w:r>
            <w:r w:rsidR="009C1DCD" w:rsidRPr="00C60897">
              <w:rPr>
                <w:rFonts w:ascii="Tahoma" w:hAnsi="Tahoma" w:cs="Tahoma"/>
                <w:i/>
                <w:lang w:val="es-ES"/>
              </w:rPr>
              <w:t>por cuenta del proveedor, cubrirá el riesgo del comprador de pérdida o daño de los suministros en los términos correspondientes a la regla CIP Incoterms ® 2020, y deberá extenderse hasta la descarga de los bienes sobre piso en el destino final establecido en la CGC 5.2 (a). El seguro deberá ser por lo menos igual al 110% del monto del contrato y deberá concertarse en la moneda del contrato.</w:t>
            </w:r>
          </w:p>
        </w:tc>
      </w:tr>
      <w:tr w:rsidR="0081431E" w:rsidRPr="00C60897" w14:paraId="56C44332" w14:textId="77777777" w:rsidTr="00F505CB">
        <w:tc>
          <w:tcPr>
            <w:tcW w:w="1728" w:type="dxa"/>
          </w:tcPr>
          <w:p w14:paraId="26B546E0" w14:textId="4235F8D7"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t>CGC 2</w:t>
            </w:r>
            <w:r w:rsidR="00CE4F1D" w:rsidRPr="00C60897">
              <w:rPr>
                <w:rFonts w:ascii="Tahoma" w:hAnsi="Tahoma" w:cs="Tahoma"/>
                <w:b/>
                <w:bCs/>
                <w:lang w:val="es-419"/>
              </w:rPr>
              <w:t>6</w:t>
            </w:r>
            <w:r w:rsidRPr="00C60897">
              <w:rPr>
                <w:rFonts w:ascii="Tahoma" w:hAnsi="Tahoma" w:cs="Tahoma"/>
                <w:b/>
                <w:bCs/>
                <w:lang w:val="es-419"/>
              </w:rPr>
              <w:t>.1</w:t>
            </w:r>
          </w:p>
        </w:tc>
        <w:tc>
          <w:tcPr>
            <w:tcW w:w="8161" w:type="dxa"/>
          </w:tcPr>
          <w:p w14:paraId="514ECABB" w14:textId="79CFCF4C" w:rsidR="0081431E" w:rsidRPr="00C60897" w:rsidRDefault="001E47D5" w:rsidP="00F505CB">
            <w:pPr>
              <w:tabs>
                <w:tab w:val="right" w:pos="7164"/>
              </w:tabs>
              <w:spacing w:after="200"/>
              <w:jc w:val="both"/>
              <w:rPr>
                <w:rFonts w:ascii="Tahoma" w:hAnsi="Tahoma" w:cs="Tahoma"/>
                <w:u w:val="single"/>
                <w:lang w:val="es-419"/>
              </w:rPr>
            </w:pPr>
            <w:r w:rsidRPr="00C60897">
              <w:rPr>
                <w:rFonts w:ascii="Tahoma" w:hAnsi="Tahoma" w:cs="Tahoma"/>
                <w:lang w:val="es-ES"/>
              </w:rPr>
              <w:t xml:space="preserve">La responsabilidad por el transporte de los Bienes será según se establece en los Incoterms ® 2020 e incluirá la descarga sobre piso en el destino final establecido en la CGC 5.2 (a). Todos los riesgos y todos los gastos directos e indirectos relacionados con el transporte, </w:t>
            </w:r>
            <w:proofErr w:type="spellStart"/>
            <w:r w:rsidRPr="00C60897">
              <w:rPr>
                <w:rFonts w:ascii="Tahoma" w:hAnsi="Tahoma" w:cs="Tahoma"/>
                <w:lang w:val="es-ES"/>
              </w:rPr>
              <w:t>descarguio</w:t>
            </w:r>
            <w:proofErr w:type="spellEnd"/>
            <w:r w:rsidRPr="00C60897">
              <w:rPr>
                <w:rFonts w:ascii="Tahoma" w:hAnsi="Tahoma" w:cs="Tahoma"/>
                <w:lang w:val="es-ES"/>
              </w:rPr>
              <w:t xml:space="preserve"> hasta la entrega de los bienes están a cargo del proveedor.</w:t>
            </w:r>
          </w:p>
        </w:tc>
      </w:tr>
      <w:tr w:rsidR="0081431E" w:rsidRPr="00C60897" w14:paraId="18412853" w14:textId="77777777" w:rsidTr="00F505CB">
        <w:trPr>
          <w:cantSplit/>
        </w:trPr>
        <w:tc>
          <w:tcPr>
            <w:tcW w:w="1728" w:type="dxa"/>
          </w:tcPr>
          <w:p w14:paraId="4252B825" w14:textId="2B982A3F"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2</w:t>
            </w:r>
            <w:r w:rsidR="00CE4F1D" w:rsidRPr="00C60897">
              <w:rPr>
                <w:rFonts w:ascii="Tahoma" w:hAnsi="Tahoma" w:cs="Tahoma"/>
                <w:b/>
                <w:bCs/>
                <w:lang w:val="es-419"/>
              </w:rPr>
              <w:t>7</w:t>
            </w:r>
            <w:r w:rsidRPr="00C60897">
              <w:rPr>
                <w:rFonts w:ascii="Tahoma" w:hAnsi="Tahoma" w:cs="Tahoma"/>
                <w:b/>
                <w:bCs/>
                <w:lang w:val="es-419"/>
              </w:rPr>
              <w:t>.1</w:t>
            </w:r>
          </w:p>
        </w:tc>
        <w:tc>
          <w:tcPr>
            <w:tcW w:w="8161" w:type="dxa"/>
          </w:tcPr>
          <w:p w14:paraId="7A6F3B41" w14:textId="0CE7F374" w:rsidR="0081431E" w:rsidRPr="00C60897" w:rsidRDefault="0081431E" w:rsidP="00F505CB">
            <w:pPr>
              <w:tabs>
                <w:tab w:val="right" w:pos="7164"/>
              </w:tabs>
              <w:spacing w:after="200"/>
              <w:jc w:val="both"/>
              <w:rPr>
                <w:rFonts w:ascii="Tahoma" w:hAnsi="Tahoma" w:cs="Tahoma"/>
                <w:lang w:val="es-419"/>
              </w:rPr>
            </w:pPr>
            <w:r w:rsidRPr="00C60897">
              <w:rPr>
                <w:rFonts w:ascii="Tahoma" w:hAnsi="Tahoma" w:cs="Tahoma"/>
                <w:lang w:val="es-419"/>
              </w:rPr>
              <w:t xml:space="preserve">Las inspecciones y pruebas serán como se indica a continuación: </w:t>
            </w:r>
            <w:r w:rsidR="009C1DCD" w:rsidRPr="00C60897">
              <w:rPr>
                <w:rFonts w:ascii="Tahoma" w:hAnsi="Tahoma" w:cs="Tahoma"/>
                <w:i/>
                <w:lang w:val="es-ES"/>
              </w:rPr>
              <w:t xml:space="preserve">Acápite 5: </w:t>
            </w:r>
            <w:proofErr w:type="spellStart"/>
            <w:r w:rsidR="009C1DCD" w:rsidRPr="00C60897">
              <w:rPr>
                <w:rFonts w:ascii="Tahoma" w:hAnsi="Tahoma" w:cs="Tahoma"/>
                <w:i/>
                <w:lang w:val="es-ES"/>
              </w:rPr>
              <w:t>Inspeciones</w:t>
            </w:r>
            <w:proofErr w:type="spellEnd"/>
            <w:r w:rsidR="009C1DCD" w:rsidRPr="00C60897">
              <w:rPr>
                <w:rFonts w:ascii="Tahoma" w:hAnsi="Tahoma" w:cs="Tahoma"/>
                <w:i/>
                <w:lang w:val="es-ES"/>
              </w:rPr>
              <w:t xml:space="preserve"> y Pruebas de la Sección VI. Requisitos de los Bienes y Servicios Conexos</w:t>
            </w:r>
          </w:p>
        </w:tc>
      </w:tr>
      <w:tr w:rsidR="0081431E" w:rsidRPr="00C60897" w14:paraId="1F1D0169" w14:textId="77777777" w:rsidTr="00F505CB">
        <w:trPr>
          <w:cantSplit/>
        </w:trPr>
        <w:tc>
          <w:tcPr>
            <w:tcW w:w="1728" w:type="dxa"/>
          </w:tcPr>
          <w:p w14:paraId="16B4A76F" w14:textId="07997A13" w:rsidR="0081431E" w:rsidRPr="00C60897" w:rsidRDefault="0081431E" w:rsidP="00F505CB">
            <w:pPr>
              <w:spacing w:after="200"/>
              <w:rPr>
                <w:rFonts w:ascii="Tahoma" w:hAnsi="Tahoma" w:cs="Tahoma"/>
                <w:b/>
                <w:bCs/>
                <w:lang w:val="es-419"/>
              </w:rPr>
            </w:pPr>
            <w:r w:rsidRPr="00C60897">
              <w:rPr>
                <w:rFonts w:ascii="Tahoma" w:hAnsi="Tahoma" w:cs="Tahoma"/>
                <w:b/>
                <w:bCs/>
                <w:lang w:val="es-419"/>
              </w:rPr>
              <w:lastRenderedPageBreak/>
              <w:t>CGC 2</w:t>
            </w:r>
            <w:r w:rsidR="00CE4F1D" w:rsidRPr="00C60897">
              <w:rPr>
                <w:rFonts w:ascii="Tahoma" w:hAnsi="Tahoma" w:cs="Tahoma"/>
                <w:b/>
                <w:bCs/>
                <w:lang w:val="es-419"/>
              </w:rPr>
              <w:t>7</w:t>
            </w:r>
            <w:r w:rsidRPr="00C60897">
              <w:rPr>
                <w:rFonts w:ascii="Tahoma" w:hAnsi="Tahoma" w:cs="Tahoma"/>
                <w:b/>
                <w:bCs/>
                <w:lang w:val="es-419"/>
              </w:rPr>
              <w:t>.2</w:t>
            </w:r>
          </w:p>
        </w:tc>
        <w:tc>
          <w:tcPr>
            <w:tcW w:w="8161" w:type="dxa"/>
          </w:tcPr>
          <w:p w14:paraId="2B881867" w14:textId="0A264F92" w:rsidR="0081431E" w:rsidRPr="00C60897" w:rsidRDefault="0081431E" w:rsidP="00F505CB">
            <w:pPr>
              <w:tabs>
                <w:tab w:val="right" w:pos="7164"/>
              </w:tabs>
              <w:spacing w:after="200"/>
              <w:jc w:val="both"/>
              <w:rPr>
                <w:rFonts w:ascii="Tahoma" w:hAnsi="Tahoma" w:cs="Tahoma"/>
                <w:u w:val="single"/>
                <w:lang w:val="es-419"/>
              </w:rPr>
            </w:pPr>
            <w:r w:rsidRPr="00C60897">
              <w:rPr>
                <w:rFonts w:ascii="Tahoma" w:hAnsi="Tahoma" w:cs="Tahoma"/>
                <w:lang w:val="es-419"/>
              </w:rPr>
              <w:t xml:space="preserve">Las inspecciones y pruebas se realizarán en: </w:t>
            </w:r>
            <w:r w:rsidR="009C1DCD" w:rsidRPr="00C60897">
              <w:rPr>
                <w:rFonts w:ascii="Tahoma" w:hAnsi="Tahoma" w:cs="Tahoma"/>
                <w:i/>
                <w:lang w:val="es-ES"/>
              </w:rPr>
              <w:t>fabrica y lugar de destino (si corresponde) como se indica en la Sección VI. Requisitos de los Bienes y Servicios Conexos, Acápite 3: Especificaciones Técnica y Acápite 5: Inspecciones y Pruebas. Los costos que demanden que el comprador o su representante presencien las pruebas y/o inspecciones, serán asumidas por el comprador.</w:t>
            </w:r>
          </w:p>
        </w:tc>
      </w:tr>
      <w:tr w:rsidR="0081431E" w:rsidRPr="00C60897" w14:paraId="39059252" w14:textId="77777777" w:rsidTr="00F505CB">
        <w:trPr>
          <w:cantSplit/>
        </w:trPr>
        <w:tc>
          <w:tcPr>
            <w:tcW w:w="1728" w:type="dxa"/>
          </w:tcPr>
          <w:p w14:paraId="36CBD264" w14:textId="25ECCD72" w:rsidR="0081431E" w:rsidRPr="00C60897" w:rsidRDefault="0081431E" w:rsidP="00F505CB">
            <w:pPr>
              <w:spacing w:after="200"/>
              <w:rPr>
                <w:rFonts w:ascii="Tahoma" w:hAnsi="Tahoma" w:cs="Tahoma"/>
                <w:b/>
                <w:bCs/>
                <w:lang w:val="es-419"/>
              </w:rPr>
            </w:pPr>
            <w:r w:rsidRPr="00C60897">
              <w:rPr>
                <w:rFonts w:ascii="Tahoma" w:hAnsi="Tahoma" w:cs="Tahoma"/>
                <w:b/>
                <w:bCs/>
                <w:lang w:val="es-419"/>
              </w:rPr>
              <w:t>CGC 2</w:t>
            </w:r>
            <w:r w:rsidR="00CE4F1D" w:rsidRPr="00C60897">
              <w:rPr>
                <w:rFonts w:ascii="Tahoma" w:hAnsi="Tahoma" w:cs="Tahoma"/>
                <w:b/>
                <w:bCs/>
                <w:lang w:val="es-419"/>
              </w:rPr>
              <w:t>8</w:t>
            </w:r>
            <w:r w:rsidRPr="00C60897">
              <w:rPr>
                <w:rFonts w:ascii="Tahoma" w:hAnsi="Tahoma" w:cs="Tahoma"/>
                <w:b/>
                <w:bCs/>
                <w:lang w:val="es-419"/>
              </w:rPr>
              <w:t>.1</w:t>
            </w:r>
          </w:p>
        </w:tc>
        <w:tc>
          <w:tcPr>
            <w:tcW w:w="8161" w:type="dxa"/>
          </w:tcPr>
          <w:p w14:paraId="219B8FAC" w14:textId="77777777" w:rsidR="009C1DCD" w:rsidRPr="00C60897" w:rsidRDefault="0081431E" w:rsidP="009C1DCD">
            <w:pPr>
              <w:tabs>
                <w:tab w:val="right" w:pos="7164"/>
              </w:tabs>
              <w:spacing w:before="60" w:after="60"/>
              <w:jc w:val="both"/>
              <w:rPr>
                <w:rFonts w:ascii="Tahoma" w:hAnsi="Tahoma" w:cs="Tahoma"/>
                <w:i/>
                <w:lang w:val="es-ES"/>
              </w:rPr>
            </w:pPr>
            <w:r w:rsidRPr="00C60897">
              <w:rPr>
                <w:rFonts w:ascii="Tahoma" w:hAnsi="Tahoma" w:cs="Tahoma"/>
                <w:lang w:val="es-419"/>
              </w:rPr>
              <w:t xml:space="preserve">El valor de la liquidación por daños y perjuicios será: </w:t>
            </w:r>
            <w:r w:rsidR="009C1DCD" w:rsidRPr="00C60897">
              <w:rPr>
                <w:rFonts w:ascii="Tahoma" w:hAnsi="Tahoma" w:cs="Tahoma"/>
                <w:i/>
                <w:lang w:val="es-ES"/>
              </w:rPr>
              <w:t xml:space="preserve">1% por </w:t>
            </w:r>
            <w:proofErr w:type="gramStart"/>
            <w:r w:rsidR="009C1DCD" w:rsidRPr="00C60897">
              <w:rPr>
                <w:rFonts w:ascii="Tahoma" w:hAnsi="Tahoma" w:cs="Tahoma"/>
                <w:i/>
                <w:lang w:val="es-ES"/>
              </w:rPr>
              <w:t>día  de</w:t>
            </w:r>
            <w:proofErr w:type="gramEnd"/>
            <w:r w:rsidR="009C1DCD" w:rsidRPr="00C60897">
              <w:rPr>
                <w:rFonts w:ascii="Tahoma" w:hAnsi="Tahoma" w:cs="Tahoma"/>
                <w:i/>
                <w:lang w:val="es-ES"/>
              </w:rPr>
              <w:t xml:space="preserve"> retraso del valor  de cada Artículo entregado con demora.</w:t>
            </w:r>
          </w:p>
          <w:p w14:paraId="67E36B62" w14:textId="77777777" w:rsidR="009C1DCD" w:rsidRPr="00C60897" w:rsidRDefault="009C1DCD" w:rsidP="009C1DCD">
            <w:pPr>
              <w:tabs>
                <w:tab w:val="right" w:pos="7164"/>
              </w:tabs>
              <w:spacing w:before="60" w:after="60"/>
              <w:jc w:val="both"/>
              <w:rPr>
                <w:rFonts w:ascii="Tahoma" w:hAnsi="Tahoma" w:cs="Tahoma"/>
                <w:i/>
                <w:lang w:val="es-ES"/>
              </w:rPr>
            </w:pPr>
            <w:r w:rsidRPr="00C60897">
              <w:rPr>
                <w:rFonts w:ascii="Tahoma" w:hAnsi="Tahoma" w:cs="Tahoma"/>
                <w:i/>
                <w:lang w:val="es-ES"/>
              </w:rPr>
              <w:t xml:space="preserve">El valor de la liquidación por daños y </w:t>
            </w:r>
            <w:proofErr w:type="gramStart"/>
            <w:r w:rsidRPr="00C60897">
              <w:rPr>
                <w:rFonts w:ascii="Tahoma" w:hAnsi="Tahoma" w:cs="Tahoma"/>
                <w:i/>
                <w:lang w:val="es-ES"/>
              </w:rPr>
              <w:t>perjuicios  se</w:t>
            </w:r>
            <w:proofErr w:type="gramEnd"/>
            <w:r w:rsidRPr="00C60897">
              <w:rPr>
                <w:rFonts w:ascii="Tahoma" w:hAnsi="Tahoma" w:cs="Tahoma"/>
                <w:i/>
                <w:lang w:val="es-ES"/>
              </w:rPr>
              <w:t xml:space="preserve"> calculará por cada Artículo y los plazos de entrega del lote corresponderá al detallado en el Cronograma de Entrega de la propuesta del proveedor adjudicado conforme a lo requerido en la Sección VI. Requisitos de los Bienes y Servicios Conexos, Punto 1. Lista de Bienes y Cronograma de Entregas.</w:t>
            </w:r>
          </w:p>
          <w:p w14:paraId="42B8724B" w14:textId="55F0E9DB" w:rsidR="0081431E" w:rsidRPr="00C60897" w:rsidRDefault="009C1DCD" w:rsidP="009C1DCD">
            <w:pPr>
              <w:tabs>
                <w:tab w:val="right" w:pos="7164"/>
              </w:tabs>
              <w:spacing w:after="200"/>
              <w:jc w:val="both"/>
              <w:rPr>
                <w:rFonts w:ascii="Tahoma" w:hAnsi="Tahoma" w:cs="Tahoma"/>
                <w:lang w:val="es-419"/>
              </w:rPr>
            </w:pPr>
            <w:r w:rsidRPr="00C60897">
              <w:rPr>
                <w:rFonts w:ascii="Tahoma" w:hAnsi="Tahoma" w:cs="Tahoma"/>
                <w:lang w:val="es-ES"/>
              </w:rPr>
              <w:t xml:space="preserve">El monto máximo de la liquidación por daños y perjuicios </w:t>
            </w:r>
            <w:r w:rsidRPr="00C60897">
              <w:rPr>
                <w:rFonts w:ascii="Tahoma" w:hAnsi="Tahoma" w:cs="Tahoma"/>
                <w:i/>
                <w:lang w:val="es-ES"/>
              </w:rPr>
              <w:t xml:space="preserve">por el lote único será: </w:t>
            </w:r>
            <w:proofErr w:type="gramStart"/>
            <w:r w:rsidRPr="00C60897">
              <w:rPr>
                <w:rFonts w:ascii="Tahoma" w:hAnsi="Tahoma" w:cs="Tahoma"/>
                <w:i/>
                <w:lang w:val="es-ES"/>
              </w:rPr>
              <w:t>del  10</w:t>
            </w:r>
            <w:proofErr w:type="gramEnd"/>
            <w:r w:rsidRPr="00C60897">
              <w:rPr>
                <w:rFonts w:ascii="Tahoma" w:hAnsi="Tahoma" w:cs="Tahoma"/>
                <w:i/>
                <w:lang w:val="es-ES"/>
              </w:rPr>
              <w:t>% del valor total del Lote establecido en el Contrato.</w:t>
            </w:r>
          </w:p>
        </w:tc>
      </w:tr>
      <w:tr w:rsidR="0081431E" w:rsidRPr="00C60897" w14:paraId="57704CBB" w14:textId="77777777" w:rsidTr="00F505CB">
        <w:trPr>
          <w:cantSplit/>
        </w:trPr>
        <w:tc>
          <w:tcPr>
            <w:tcW w:w="1728" w:type="dxa"/>
          </w:tcPr>
          <w:p w14:paraId="238EB362" w14:textId="723248BE"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t>CGC 2</w:t>
            </w:r>
            <w:r w:rsidR="009C31EF" w:rsidRPr="00C60897">
              <w:rPr>
                <w:rFonts w:ascii="Tahoma" w:hAnsi="Tahoma" w:cs="Tahoma"/>
                <w:b/>
                <w:bCs/>
                <w:lang w:val="es-419"/>
              </w:rPr>
              <w:t>9</w:t>
            </w:r>
            <w:r w:rsidRPr="00C60897">
              <w:rPr>
                <w:rFonts w:ascii="Tahoma" w:hAnsi="Tahoma" w:cs="Tahoma"/>
                <w:b/>
                <w:bCs/>
                <w:lang w:val="es-419"/>
              </w:rPr>
              <w:t>.1</w:t>
            </w:r>
          </w:p>
        </w:tc>
        <w:tc>
          <w:tcPr>
            <w:tcW w:w="8161" w:type="dxa"/>
          </w:tcPr>
          <w:p w14:paraId="34846DAD" w14:textId="61964696" w:rsidR="0081431E" w:rsidRPr="00C60897" w:rsidRDefault="009C1DCD" w:rsidP="00F505CB">
            <w:pPr>
              <w:tabs>
                <w:tab w:val="right" w:pos="7164"/>
              </w:tabs>
              <w:spacing w:after="200"/>
              <w:jc w:val="both"/>
              <w:rPr>
                <w:rFonts w:ascii="Tahoma" w:hAnsi="Tahoma" w:cs="Tahoma"/>
                <w:i/>
                <w:iCs/>
                <w:lang w:val="es-419"/>
              </w:rPr>
            </w:pPr>
            <w:r w:rsidRPr="00C60897">
              <w:rPr>
                <w:rFonts w:ascii="Tahoma" w:hAnsi="Tahoma" w:cs="Tahoma"/>
                <w:i/>
                <w:lang w:val="es-ES"/>
              </w:rPr>
              <w:t>No aplica.</w:t>
            </w:r>
          </w:p>
        </w:tc>
      </w:tr>
      <w:tr w:rsidR="0081431E" w:rsidRPr="00C60897" w14:paraId="17040AAE" w14:textId="77777777" w:rsidTr="00F505CB">
        <w:trPr>
          <w:cantSplit/>
        </w:trPr>
        <w:tc>
          <w:tcPr>
            <w:tcW w:w="1728" w:type="dxa"/>
          </w:tcPr>
          <w:p w14:paraId="25CB1CEC" w14:textId="1ED0C1A6"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lastRenderedPageBreak/>
              <w:t>CGC 2</w:t>
            </w:r>
            <w:r w:rsidR="009C31EF" w:rsidRPr="00C60897">
              <w:rPr>
                <w:rFonts w:ascii="Tahoma" w:hAnsi="Tahoma" w:cs="Tahoma"/>
                <w:b/>
                <w:bCs/>
                <w:lang w:val="es-419"/>
              </w:rPr>
              <w:t>9</w:t>
            </w:r>
            <w:r w:rsidRPr="00C60897">
              <w:rPr>
                <w:rFonts w:ascii="Tahoma" w:hAnsi="Tahoma" w:cs="Tahoma"/>
                <w:b/>
                <w:bCs/>
                <w:lang w:val="es-419"/>
              </w:rPr>
              <w:t>.3</w:t>
            </w:r>
          </w:p>
        </w:tc>
        <w:tc>
          <w:tcPr>
            <w:tcW w:w="8161" w:type="dxa"/>
          </w:tcPr>
          <w:p w14:paraId="116C4F31" w14:textId="6C664C50" w:rsidR="002E1AE7" w:rsidRPr="00C60897" w:rsidRDefault="002E1AE7" w:rsidP="002E1AE7">
            <w:pPr>
              <w:tabs>
                <w:tab w:val="right" w:pos="7164"/>
              </w:tabs>
              <w:spacing w:before="60" w:after="60"/>
              <w:jc w:val="both"/>
              <w:rPr>
                <w:rFonts w:ascii="Tahoma" w:hAnsi="Tahoma" w:cs="Tahoma"/>
                <w:lang w:val="es-ES"/>
              </w:rPr>
            </w:pPr>
            <w:r w:rsidRPr="00C60897">
              <w:rPr>
                <w:rFonts w:ascii="Tahoma" w:hAnsi="Tahoma" w:cs="Tahoma"/>
                <w:lang w:val="es-ES"/>
              </w:rPr>
              <w:t xml:space="preserve">El período de validez del Certificado de Garantía otorgado por el fabricante </w:t>
            </w:r>
            <w:r w:rsidR="002D385E" w:rsidRPr="00C60897">
              <w:rPr>
                <w:rFonts w:ascii="Tahoma" w:hAnsi="Tahoma" w:cs="Tahoma"/>
                <w:lang w:val="es-ES"/>
              </w:rPr>
              <w:t xml:space="preserve">de </w:t>
            </w:r>
            <w:r w:rsidR="0048403C" w:rsidRPr="00C60897">
              <w:rPr>
                <w:rFonts w:ascii="Tahoma" w:hAnsi="Tahoma" w:cs="Tahoma"/>
                <w:lang w:val="es-ES"/>
              </w:rPr>
              <w:t>varillas de anclaje, anclas y rack de 1 vía</w:t>
            </w:r>
            <w:r w:rsidR="002D385E" w:rsidRPr="00C60897">
              <w:rPr>
                <w:rFonts w:ascii="Tahoma" w:hAnsi="Tahoma" w:cs="Tahoma"/>
                <w:lang w:val="es-ES"/>
              </w:rPr>
              <w:t xml:space="preserve"> </w:t>
            </w:r>
            <w:r w:rsidRPr="00C60897">
              <w:rPr>
                <w:rFonts w:ascii="Tahoma" w:hAnsi="Tahoma" w:cs="Tahoma"/>
                <w:lang w:val="es-ES"/>
              </w:rPr>
              <w:t>será 365</w:t>
            </w:r>
            <w:r w:rsidRPr="00C60897">
              <w:rPr>
                <w:rFonts w:ascii="Tahoma" w:hAnsi="Tahoma" w:cs="Tahoma"/>
                <w:i/>
                <w:lang w:val="es-ES"/>
              </w:rPr>
              <w:t xml:space="preserve"> </w:t>
            </w:r>
            <w:r w:rsidRPr="00C60897">
              <w:rPr>
                <w:rFonts w:ascii="Tahoma" w:hAnsi="Tahoma" w:cs="Tahoma"/>
                <w:lang w:val="es-ES"/>
              </w:rPr>
              <w:t>días. Para fines de la Garantía, el (los) lugar(es) de destino(</w:t>
            </w:r>
            <w:proofErr w:type="gramStart"/>
            <w:r w:rsidRPr="00C60897">
              <w:rPr>
                <w:rFonts w:ascii="Tahoma" w:hAnsi="Tahoma" w:cs="Tahoma"/>
                <w:lang w:val="es-ES"/>
              </w:rPr>
              <w:t>s)  final</w:t>
            </w:r>
            <w:proofErr w:type="gramEnd"/>
            <w:r w:rsidRPr="00C60897">
              <w:rPr>
                <w:rFonts w:ascii="Tahoma" w:hAnsi="Tahoma" w:cs="Tahoma"/>
                <w:lang w:val="es-ES"/>
              </w:rPr>
              <w:t xml:space="preserve">(es) será(n): </w:t>
            </w:r>
          </w:p>
          <w:p w14:paraId="6CEA4F2F" w14:textId="77777777" w:rsidR="00A95494" w:rsidRPr="00C60897" w:rsidRDefault="00A95494" w:rsidP="00A95494">
            <w:pPr>
              <w:tabs>
                <w:tab w:val="left" w:pos="495"/>
                <w:tab w:val="right" w:pos="7254"/>
              </w:tabs>
              <w:spacing w:before="240"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SANTIVAÑEZ</w:t>
            </w:r>
          </w:p>
          <w:p w14:paraId="73ECB4E8" w14:textId="77777777" w:rsidR="00A95494" w:rsidRPr="00C60897" w:rsidRDefault="00A95494" w:rsidP="00A95494">
            <w:pPr>
              <w:tabs>
                <w:tab w:val="left" w:pos="495"/>
                <w:tab w:val="right" w:pos="7254"/>
              </w:tabs>
              <w:spacing w:after="120"/>
              <w:jc w:val="both"/>
              <w:rPr>
                <w:rFonts w:ascii="Tahoma" w:hAnsi="Tahoma" w:cs="Tahoma"/>
                <w:i/>
                <w:iCs/>
                <w:lang w:val="es-ES"/>
              </w:rPr>
            </w:pPr>
            <w:r w:rsidRPr="00C60897">
              <w:rPr>
                <w:rFonts w:ascii="Tahoma" w:hAnsi="Tahoma" w:cs="Tahoma"/>
                <w:i/>
                <w:iCs/>
                <w:lang w:val="es-ES"/>
              </w:rPr>
              <w:t>El almacén de Santivañez, se encuentra ubicado en la población de Santivañez, aproximadamente a 26 km de la ciudad de Cochabamba en el departamento de Cochabamba, país Bolivia.</w:t>
            </w:r>
          </w:p>
          <w:p w14:paraId="5AE52BC7" w14:textId="77777777" w:rsidR="00A95494" w:rsidRPr="00C60897" w:rsidRDefault="00A95494" w:rsidP="00A95494">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EL ALTO</w:t>
            </w:r>
          </w:p>
          <w:p w14:paraId="24CD691B" w14:textId="77777777" w:rsidR="00A95494" w:rsidRPr="00C60897" w:rsidRDefault="00A95494" w:rsidP="00A95494">
            <w:pPr>
              <w:tabs>
                <w:tab w:val="left" w:pos="495"/>
                <w:tab w:val="right" w:pos="7254"/>
              </w:tabs>
              <w:spacing w:after="120"/>
              <w:jc w:val="both"/>
              <w:rPr>
                <w:rFonts w:ascii="Tahoma" w:hAnsi="Tahoma" w:cs="Tahoma"/>
                <w:i/>
                <w:iCs/>
                <w:lang w:val="es-ES"/>
              </w:rPr>
            </w:pPr>
            <w:r w:rsidRPr="00C60897">
              <w:rPr>
                <w:rFonts w:ascii="Tahoma" w:hAnsi="Tahoma" w:cs="Tahoma"/>
                <w:i/>
                <w:iCs/>
                <w:lang w:val="es-ES"/>
              </w:rPr>
              <w:t>El almacén El Alto, se encuentra ubicado en la ciudad de El Alto del Departamento de La Paz, país Bolivia.</w:t>
            </w:r>
          </w:p>
          <w:p w14:paraId="7745F54A" w14:textId="77777777" w:rsidR="00A95494" w:rsidRPr="00C60897" w:rsidRDefault="00A95494" w:rsidP="00A95494">
            <w:pPr>
              <w:tabs>
                <w:tab w:val="left" w:pos="495"/>
                <w:tab w:val="right" w:pos="7254"/>
              </w:tabs>
              <w:spacing w:after="120"/>
              <w:rPr>
                <w:rFonts w:ascii="Tahoma" w:hAnsi="Tahoma" w:cs="Tahoma"/>
                <w:i/>
                <w:iCs/>
                <w:lang w:val="es-ES"/>
              </w:rPr>
            </w:pPr>
            <w:r w:rsidRPr="00C60897">
              <w:rPr>
                <w:rFonts w:ascii="Tahoma" w:hAnsi="Tahoma" w:cs="Tahoma"/>
                <w:i/>
                <w:iCs/>
                <w:lang w:val="es-ES"/>
              </w:rPr>
              <w:t>•</w:t>
            </w:r>
            <w:r w:rsidRPr="00C60897">
              <w:rPr>
                <w:rFonts w:ascii="Tahoma" w:hAnsi="Tahoma" w:cs="Tahoma"/>
                <w:i/>
                <w:iCs/>
                <w:lang w:val="es-ES"/>
              </w:rPr>
              <w:tab/>
              <w:t>ALMACÉN SUCRE</w:t>
            </w:r>
          </w:p>
          <w:p w14:paraId="51E018D5" w14:textId="77777777" w:rsidR="00A95494" w:rsidRPr="00C60897" w:rsidRDefault="00A95494" w:rsidP="00A95494">
            <w:pPr>
              <w:pStyle w:val="Prrafodelista"/>
              <w:tabs>
                <w:tab w:val="right" w:pos="7254"/>
              </w:tabs>
              <w:spacing w:before="180" w:after="180"/>
              <w:ind w:left="0" w:hanging="7"/>
              <w:jc w:val="both"/>
              <w:rPr>
                <w:rFonts w:ascii="Tahoma" w:hAnsi="Tahoma" w:cs="Tahoma"/>
                <w:i/>
                <w:iCs/>
                <w:lang w:val="es-ES"/>
              </w:rPr>
            </w:pPr>
            <w:r w:rsidRPr="00C60897">
              <w:rPr>
                <w:rFonts w:ascii="Tahoma" w:hAnsi="Tahoma" w:cs="Tahoma"/>
                <w:i/>
                <w:iCs/>
                <w:lang w:val="es-ES"/>
              </w:rPr>
              <w:t>El almacén de Sucre, se encuentra ubicado en la ciudad de Sucre en el departamento de Chuquisaca, país Bolivia.</w:t>
            </w:r>
          </w:p>
          <w:p w14:paraId="60F0C696" w14:textId="77777777" w:rsidR="00A95494" w:rsidRPr="00C60897" w:rsidRDefault="00A95494" w:rsidP="00A95494">
            <w:pPr>
              <w:tabs>
                <w:tab w:val="right" w:pos="7164"/>
              </w:tabs>
              <w:spacing w:after="200"/>
              <w:jc w:val="both"/>
              <w:rPr>
                <w:rFonts w:ascii="Tahoma" w:hAnsi="Tahoma" w:cs="Tahoma"/>
                <w:i/>
                <w:iCs/>
                <w:lang w:val="es-ES"/>
              </w:rPr>
            </w:pPr>
            <w:r w:rsidRPr="00C60897">
              <w:rPr>
                <w:rFonts w:ascii="Tahoma" w:hAnsi="Tahoma" w:cs="Tahoma"/>
                <w:i/>
                <w:iCs/>
                <w:lang w:val="es-ES"/>
              </w:rPr>
              <w:t>La ubicación exacta de los almacenes donde serán descargados los suministros por departamento se hará a conocer a la empresa adjudicada.</w:t>
            </w:r>
          </w:p>
          <w:p w14:paraId="23D3FFAB" w14:textId="0B15DDF5" w:rsidR="0081431E" w:rsidRPr="00C60897" w:rsidRDefault="002E1AE7" w:rsidP="00A95494">
            <w:pPr>
              <w:tabs>
                <w:tab w:val="right" w:pos="7164"/>
              </w:tabs>
              <w:spacing w:after="200"/>
              <w:jc w:val="both"/>
              <w:rPr>
                <w:rFonts w:ascii="Tahoma" w:hAnsi="Tahoma" w:cs="Tahoma"/>
                <w:lang w:val="es-419"/>
              </w:rPr>
            </w:pPr>
            <w:r w:rsidRPr="00C60897">
              <w:rPr>
                <w:rFonts w:ascii="Tahoma" w:hAnsi="Tahoma" w:cs="Tahoma"/>
                <w:lang w:val="es-ES"/>
              </w:rPr>
              <w:t xml:space="preserve">Se contabilizara a partir de la recepción a satisfacción de ENDE, aspecto que se hará constar mediante la última Acta de Recepción Definitiva, de la totalidad de los bienes de conformidad con lo establecido en </w:t>
            </w:r>
            <w:proofErr w:type="gramStart"/>
            <w:r w:rsidRPr="00C60897">
              <w:rPr>
                <w:rFonts w:ascii="Tahoma" w:hAnsi="Tahoma" w:cs="Tahoma"/>
                <w:lang w:val="es-ES"/>
              </w:rPr>
              <w:t>las  Especificaciones</w:t>
            </w:r>
            <w:proofErr w:type="gramEnd"/>
            <w:r w:rsidRPr="00C60897">
              <w:rPr>
                <w:rFonts w:ascii="Tahoma" w:hAnsi="Tahoma" w:cs="Tahoma"/>
                <w:lang w:val="es-ES"/>
              </w:rPr>
              <w:t xml:space="preserve"> Técnicas Parte II Sección VI. Para lo cual, el Proveedor deberá presentar una Declaración Jurada del </w:t>
            </w:r>
            <w:bookmarkStart w:id="944" w:name="_Hlk181895168"/>
            <w:r w:rsidRPr="00C60897">
              <w:rPr>
                <w:rFonts w:ascii="Tahoma" w:hAnsi="Tahoma" w:cs="Tahoma"/>
                <w:lang w:val="es-ES"/>
              </w:rPr>
              <w:t xml:space="preserve">Proveedor </w:t>
            </w:r>
            <w:bookmarkEnd w:id="944"/>
            <w:r w:rsidRPr="00C60897">
              <w:rPr>
                <w:rFonts w:ascii="Tahoma" w:hAnsi="Tahoma" w:cs="Tahoma"/>
                <w:lang w:val="es-ES"/>
              </w:rPr>
              <w:t>y Fabricante como Garantía de los Bienes.</w:t>
            </w:r>
          </w:p>
        </w:tc>
      </w:tr>
      <w:tr w:rsidR="0081431E" w:rsidRPr="00C60897" w14:paraId="41E78AEE" w14:textId="77777777" w:rsidTr="00F505CB">
        <w:trPr>
          <w:cantSplit/>
        </w:trPr>
        <w:tc>
          <w:tcPr>
            <w:tcW w:w="1728" w:type="dxa"/>
          </w:tcPr>
          <w:p w14:paraId="111A7A99" w14:textId="49A1BFB1" w:rsidR="0081431E" w:rsidRPr="00C60897" w:rsidRDefault="0081431E" w:rsidP="00F505CB">
            <w:pPr>
              <w:spacing w:after="200"/>
              <w:jc w:val="both"/>
              <w:rPr>
                <w:rFonts w:ascii="Tahoma" w:hAnsi="Tahoma" w:cs="Tahoma"/>
                <w:b/>
                <w:bCs/>
                <w:lang w:val="es-419"/>
              </w:rPr>
            </w:pPr>
            <w:r w:rsidRPr="00C60897">
              <w:rPr>
                <w:rFonts w:ascii="Tahoma" w:hAnsi="Tahoma" w:cs="Tahoma"/>
                <w:b/>
                <w:bCs/>
                <w:lang w:val="es-419"/>
              </w:rPr>
              <w:t>CGC 2</w:t>
            </w:r>
            <w:r w:rsidR="009C31EF" w:rsidRPr="00C60897">
              <w:rPr>
                <w:rFonts w:ascii="Tahoma" w:hAnsi="Tahoma" w:cs="Tahoma"/>
                <w:b/>
                <w:bCs/>
                <w:lang w:val="es-419"/>
              </w:rPr>
              <w:t>9</w:t>
            </w:r>
            <w:r w:rsidRPr="00C60897">
              <w:rPr>
                <w:rFonts w:ascii="Tahoma" w:hAnsi="Tahoma" w:cs="Tahoma"/>
                <w:b/>
                <w:bCs/>
                <w:lang w:val="es-419"/>
              </w:rPr>
              <w:t>.5</w:t>
            </w:r>
          </w:p>
        </w:tc>
        <w:tc>
          <w:tcPr>
            <w:tcW w:w="8161" w:type="dxa"/>
          </w:tcPr>
          <w:p w14:paraId="3FDDFAB3" w14:textId="4BF5CD0C" w:rsidR="0081431E" w:rsidRPr="00C60897" w:rsidRDefault="0081431E" w:rsidP="00F505CB">
            <w:pPr>
              <w:tabs>
                <w:tab w:val="right" w:pos="7164"/>
              </w:tabs>
              <w:spacing w:after="200"/>
              <w:jc w:val="both"/>
              <w:rPr>
                <w:rFonts w:ascii="Tahoma" w:hAnsi="Tahoma" w:cs="Tahoma"/>
                <w:u w:val="single"/>
                <w:lang w:val="es-419"/>
              </w:rPr>
            </w:pPr>
            <w:r w:rsidRPr="00C60897">
              <w:rPr>
                <w:rFonts w:ascii="Tahoma" w:hAnsi="Tahoma" w:cs="Tahoma"/>
                <w:lang w:val="es-419"/>
              </w:rPr>
              <w:t xml:space="preserve">El plazo para reparar o reemplazar los Bienes será: </w:t>
            </w:r>
            <w:r w:rsidR="002E1AE7" w:rsidRPr="00C60897">
              <w:rPr>
                <w:rFonts w:ascii="Tahoma" w:hAnsi="Tahoma" w:cs="Tahoma"/>
                <w:i/>
                <w:lang w:val="es-419"/>
              </w:rPr>
              <w:t>60</w:t>
            </w:r>
            <w:r w:rsidRPr="00C60897">
              <w:rPr>
                <w:rFonts w:ascii="Tahoma" w:hAnsi="Tahoma" w:cs="Tahoma"/>
                <w:i/>
                <w:lang w:val="es-419"/>
              </w:rPr>
              <w:t xml:space="preserve"> </w:t>
            </w:r>
            <w:r w:rsidRPr="00C60897">
              <w:rPr>
                <w:rFonts w:ascii="Tahoma" w:hAnsi="Tahoma" w:cs="Tahoma"/>
                <w:lang w:val="es-419"/>
              </w:rPr>
              <w:t>días</w:t>
            </w:r>
            <w:r w:rsidR="002E1AE7" w:rsidRPr="00C60897">
              <w:rPr>
                <w:rFonts w:ascii="Tahoma" w:hAnsi="Tahoma" w:cs="Tahoma"/>
                <w:lang w:val="es-419"/>
              </w:rPr>
              <w:t xml:space="preserve"> </w:t>
            </w:r>
            <w:proofErr w:type="gramStart"/>
            <w:r w:rsidR="002E1AE7" w:rsidRPr="00C60897">
              <w:rPr>
                <w:rFonts w:ascii="Tahoma" w:hAnsi="Tahoma" w:cs="Tahoma"/>
                <w:lang w:val="es-ES"/>
              </w:rPr>
              <w:t>calendario  contando</w:t>
            </w:r>
            <w:proofErr w:type="gramEnd"/>
            <w:r w:rsidR="002E1AE7" w:rsidRPr="00C60897">
              <w:rPr>
                <w:rFonts w:ascii="Tahoma" w:hAnsi="Tahoma" w:cs="Tahoma"/>
                <w:lang w:val="es-ES"/>
              </w:rPr>
              <w:t xml:space="preserve"> a partir de la notificación por parte del comprador.</w:t>
            </w:r>
          </w:p>
        </w:tc>
      </w:tr>
    </w:tbl>
    <w:p w14:paraId="34759515" w14:textId="1DE5063F" w:rsidR="005D3D76" w:rsidRPr="00C60897" w:rsidRDefault="005D3D76">
      <w:pPr>
        <w:rPr>
          <w:rFonts w:ascii="Tahoma" w:hAnsi="Tahoma" w:cs="Tahoma"/>
          <w:lang w:val="es-419"/>
        </w:rPr>
      </w:pPr>
      <w:r w:rsidRPr="00C60897">
        <w:rPr>
          <w:rFonts w:ascii="Tahoma" w:hAnsi="Tahoma" w:cs="Tahoma"/>
          <w:lang w:val="es-419"/>
        </w:rPr>
        <w:br w:type="page"/>
      </w:r>
    </w:p>
    <w:p w14:paraId="6E613D4F" w14:textId="0C1F7091" w:rsidR="005D3D76" w:rsidRPr="00C60897" w:rsidRDefault="005D3D76" w:rsidP="002533C6">
      <w:pPr>
        <w:keepNext/>
        <w:keepLines/>
        <w:spacing w:before="240" w:after="240"/>
        <w:jc w:val="center"/>
        <w:outlineLvl w:val="1"/>
        <w:rPr>
          <w:rFonts w:ascii="Tahoma" w:hAnsi="Tahoma" w:cs="Tahoma"/>
          <w:b/>
          <w:sz w:val="40"/>
          <w:szCs w:val="40"/>
          <w:lang w:val="es-419"/>
        </w:rPr>
      </w:pPr>
      <w:bookmarkStart w:id="945" w:name="_Toc403379179"/>
      <w:r w:rsidRPr="00C60897">
        <w:rPr>
          <w:rFonts w:ascii="Tahoma" w:hAnsi="Tahoma" w:cs="Tahoma"/>
          <w:b/>
          <w:sz w:val="40"/>
          <w:szCs w:val="40"/>
          <w:lang w:val="es-419"/>
        </w:rPr>
        <w:lastRenderedPageBreak/>
        <w:t>Anexo</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1:</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Fórmula</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de</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Ajuste</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de</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Precios</w:t>
      </w:r>
      <w:bookmarkEnd w:id="945"/>
    </w:p>
    <w:p w14:paraId="5C225D08" w14:textId="77777777" w:rsidR="002E1AE7" w:rsidRPr="00C60897" w:rsidRDefault="002E1AE7" w:rsidP="002E1AE7">
      <w:pPr>
        <w:suppressAutoHyphens/>
        <w:spacing w:before="60" w:after="60"/>
        <w:jc w:val="center"/>
        <w:rPr>
          <w:rFonts w:ascii="Tahoma" w:hAnsi="Tahoma" w:cs="Tahoma"/>
          <w:lang w:val="es-ES"/>
        </w:rPr>
      </w:pPr>
      <w:r w:rsidRPr="00C60897">
        <w:rPr>
          <w:rFonts w:ascii="Tahoma" w:hAnsi="Tahoma" w:cs="Tahoma"/>
          <w:b/>
          <w:sz w:val="40"/>
          <w:szCs w:val="40"/>
          <w:lang w:val="es-ES"/>
        </w:rPr>
        <w:t>No aplica</w:t>
      </w:r>
    </w:p>
    <w:p w14:paraId="2379ECDF" w14:textId="5D43C097" w:rsidR="005D3D76" w:rsidRPr="00C60897" w:rsidRDefault="005D3D76" w:rsidP="002533C6">
      <w:pPr>
        <w:suppressAutoHyphens/>
        <w:spacing w:before="400" w:after="20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Cláusula</w:t>
      </w:r>
      <w:r w:rsidR="00361EE3" w:rsidRPr="00C60897">
        <w:rPr>
          <w:rFonts w:ascii="Tahoma" w:hAnsi="Tahoma" w:cs="Tahoma"/>
          <w:lang w:val="es-419"/>
        </w:rPr>
        <w:t xml:space="preserve"> </w:t>
      </w:r>
      <w:r w:rsidRPr="00C60897">
        <w:rPr>
          <w:rFonts w:ascii="Tahoma" w:hAnsi="Tahoma" w:cs="Tahoma"/>
          <w:lang w:val="es-419"/>
        </w:rPr>
        <w:t>1</w:t>
      </w:r>
      <w:r w:rsidR="009C31EF" w:rsidRPr="00C60897">
        <w:rPr>
          <w:rFonts w:ascii="Tahoma" w:hAnsi="Tahoma" w:cs="Tahoma"/>
          <w:lang w:val="es-419"/>
        </w:rPr>
        <w:t>6</w:t>
      </w:r>
      <w:r w:rsidRPr="00C60897">
        <w:rPr>
          <w:rFonts w:ascii="Tahoma" w:hAnsi="Tahoma" w:cs="Tahoma"/>
          <w:lang w:val="es-419"/>
        </w:rPr>
        <w:t>.</w:t>
      </w:r>
      <w:r w:rsidR="00394169" w:rsidRPr="00C60897">
        <w:rPr>
          <w:rFonts w:ascii="Tahoma" w:hAnsi="Tahoma" w:cs="Tahoma"/>
          <w:lang w:val="es-419"/>
        </w:rPr>
        <w:t>1</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son</w:t>
      </w:r>
      <w:r w:rsidR="00361EE3" w:rsidRPr="00C60897">
        <w:rPr>
          <w:rFonts w:ascii="Tahoma" w:hAnsi="Tahoma" w:cs="Tahoma"/>
          <w:lang w:val="es-419"/>
        </w:rPr>
        <w:t xml:space="preserve"> </w:t>
      </w:r>
      <w:r w:rsidRPr="00C60897">
        <w:rPr>
          <w:rFonts w:ascii="Tahoma" w:hAnsi="Tahoma" w:cs="Tahoma"/>
          <w:lang w:val="es-419"/>
        </w:rPr>
        <w:t>ajustables,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siguiente</w:t>
      </w:r>
      <w:r w:rsidR="00361EE3" w:rsidRPr="00C60897">
        <w:rPr>
          <w:rFonts w:ascii="Tahoma" w:hAnsi="Tahoma" w:cs="Tahoma"/>
          <w:lang w:val="es-419"/>
        </w:rPr>
        <w:t xml:space="preserve"> </w:t>
      </w:r>
      <w:r w:rsidRPr="00C60897">
        <w:rPr>
          <w:rFonts w:ascii="Tahoma" w:hAnsi="Tahoma" w:cs="Tahoma"/>
          <w:lang w:val="es-419"/>
        </w:rPr>
        <w:t>método</w:t>
      </w:r>
      <w:r w:rsidR="00361EE3" w:rsidRPr="00C60897">
        <w:rPr>
          <w:rFonts w:ascii="Tahoma" w:hAnsi="Tahoma" w:cs="Tahoma"/>
          <w:lang w:val="es-419"/>
        </w:rPr>
        <w:t xml:space="preserve"> </w:t>
      </w:r>
      <w:r w:rsidRPr="00C60897">
        <w:rPr>
          <w:rFonts w:ascii="Tahoma" w:hAnsi="Tahoma" w:cs="Tahoma"/>
          <w:lang w:val="es-419"/>
        </w:rPr>
        <w:t>será</w:t>
      </w:r>
      <w:r w:rsidR="00361EE3" w:rsidRPr="00C60897">
        <w:rPr>
          <w:rFonts w:ascii="Tahoma" w:hAnsi="Tahoma" w:cs="Tahoma"/>
          <w:lang w:val="es-419"/>
        </w:rPr>
        <w:t xml:space="preserve"> </w:t>
      </w:r>
      <w:r w:rsidRPr="00C60897">
        <w:rPr>
          <w:rFonts w:ascii="Tahoma" w:hAnsi="Tahoma" w:cs="Tahoma"/>
          <w:lang w:val="es-419"/>
        </w:rPr>
        <w:t>utilizado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calcular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ajuste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precios:</w:t>
      </w:r>
    </w:p>
    <w:p w14:paraId="1780F384" w14:textId="56EA60BA" w:rsidR="005D3D76" w:rsidRPr="00C60897" w:rsidRDefault="005D3D76" w:rsidP="00DD00F5">
      <w:pPr>
        <w:suppressAutoHyphens/>
        <w:spacing w:before="120" w:after="120"/>
        <w:ind w:left="720" w:hanging="720"/>
        <w:jc w:val="both"/>
        <w:rPr>
          <w:rFonts w:ascii="Tahoma" w:hAnsi="Tahoma" w:cs="Tahoma"/>
          <w:lang w:val="es-419"/>
        </w:rPr>
      </w:pPr>
      <w:r w:rsidRPr="00C60897">
        <w:rPr>
          <w:rFonts w:ascii="Tahoma" w:hAnsi="Tahoma" w:cs="Tahoma"/>
          <w:lang w:val="es-419"/>
        </w:rPr>
        <w:t>15.</w:t>
      </w:r>
      <w:r w:rsidR="00394169" w:rsidRPr="00C60897">
        <w:rPr>
          <w:rFonts w:ascii="Tahoma" w:hAnsi="Tahoma" w:cs="Tahoma"/>
          <w:lang w:val="es-419"/>
        </w:rPr>
        <w:t>1</w:t>
      </w:r>
      <w:r w:rsidR="00394169" w:rsidRPr="00C60897">
        <w:rPr>
          <w:rFonts w:ascii="Tahoma" w:hAnsi="Tahoma" w:cs="Tahoma"/>
          <w:lang w:val="es-419"/>
        </w:rPr>
        <w:tab/>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pagaderos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tal</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establece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estarán</w:t>
      </w:r>
      <w:r w:rsidR="00361EE3" w:rsidRPr="00C60897">
        <w:rPr>
          <w:rFonts w:ascii="Tahoma" w:hAnsi="Tahoma" w:cs="Tahoma"/>
          <w:lang w:val="es-419"/>
        </w:rPr>
        <w:t xml:space="preserve"> </w:t>
      </w:r>
      <w:r w:rsidRPr="00C60897">
        <w:rPr>
          <w:rFonts w:ascii="Tahoma" w:hAnsi="Tahoma" w:cs="Tahoma"/>
          <w:lang w:val="es-419"/>
        </w:rPr>
        <w:t>sujetos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reajuste</w:t>
      </w:r>
      <w:r w:rsidR="00361EE3" w:rsidRPr="00C60897">
        <w:rPr>
          <w:rFonts w:ascii="Tahoma" w:hAnsi="Tahoma" w:cs="Tahoma"/>
          <w:lang w:val="es-419"/>
        </w:rPr>
        <w:t xml:space="preserve"> </w:t>
      </w:r>
      <w:r w:rsidRPr="00C60897">
        <w:rPr>
          <w:rFonts w:ascii="Tahoma" w:hAnsi="Tahoma" w:cs="Tahoma"/>
          <w:lang w:val="es-419"/>
        </w:rPr>
        <w:t>durante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ejecución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fin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poder</w:t>
      </w:r>
      <w:r w:rsidR="00361EE3" w:rsidRPr="00C60897">
        <w:rPr>
          <w:rFonts w:ascii="Tahoma" w:hAnsi="Tahoma" w:cs="Tahoma"/>
          <w:lang w:val="es-419"/>
        </w:rPr>
        <w:t xml:space="preserve"> </w:t>
      </w:r>
      <w:r w:rsidRPr="00C60897">
        <w:rPr>
          <w:rFonts w:ascii="Tahoma" w:hAnsi="Tahoma" w:cs="Tahoma"/>
          <w:lang w:val="es-419"/>
        </w:rPr>
        <w:t>reflejar</w:t>
      </w:r>
      <w:r w:rsidR="00361EE3" w:rsidRPr="00C60897">
        <w:rPr>
          <w:rFonts w:ascii="Tahoma" w:hAnsi="Tahoma" w:cs="Tahoma"/>
          <w:lang w:val="es-419"/>
        </w:rPr>
        <w:t xml:space="preserve"> </w:t>
      </w:r>
      <w:r w:rsidRPr="00C60897">
        <w:rPr>
          <w:rFonts w:ascii="Tahoma" w:hAnsi="Tahoma" w:cs="Tahoma"/>
          <w:lang w:val="es-419"/>
        </w:rPr>
        <w:t>las</w:t>
      </w:r>
      <w:r w:rsidR="006E6386" w:rsidRPr="00C60897">
        <w:rPr>
          <w:rFonts w:ascii="Tahoma" w:hAnsi="Tahoma" w:cs="Tahoma"/>
          <w:lang w:val="es-419"/>
        </w:rPr>
        <w:t xml:space="preserve"> </w:t>
      </w:r>
      <w:r w:rsidRPr="00C60897">
        <w:rPr>
          <w:rFonts w:ascii="Tahoma" w:hAnsi="Tahoma" w:cs="Tahoma"/>
          <w:lang w:val="es-419"/>
        </w:rPr>
        <w:t>variaciones</w:t>
      </w:r>
      <w:r w:rsidR="00361EE3" w:rsidRPr="00C60897">
        <w:rPr>
          <w:rFonts w:ascii="Tahoma" w:hAnsi="Tahoma" w:cs="Tahoma"/>
          <w:lang w:val="es-419"/>
        </w:rPr>
        <w:t xml:space="preserve"> </w:t>
      </w:r>
      <w:r w:rsidRPr="00C60897">
        <w:rPr>
          <w:rFonts w:ascii="Tahoma" w:hAnsi="Tahoma" w:cs="Tahoma"/>
          <w:lang w:val="es-419"/>
        </w:rPr>
        <w:t>surgidas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costo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componentes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obra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materiales,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acuerdo</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siguiente</w:t>
      </w:r>
      <w:r w:rsidR="00361EE3" w:rsidRPr="00C60897">
        <w:rPr>
          <w:rFonts w:ascii="Tahoma" w:hAnsi="Tahoma" w:cs="Tahoma"/>
          <w:lang w:val="es-419"/>
        </w:rPr>
        <w:t xml:space="preserve"> </w:t>
      </w:r>
      <w:r w:rsidRPr="00C60897">
        <w:rPr>
          <w:rFonts w:ascii="Tahoma" w:hAnsi="Tahoma" w:cs="Tahoma"/>
          <w:lang w:val="es-419"/>
        </w:rPr>
        <w:t>fórmula:</w:t>
      </w:r>
    </w:p>
    <w:p w14:paraId="490AD3E3" w14:textId="4CC8DE4E" w:rsidR="005D3D76" w:rsidRPr="00C60897" w:rsidRDefault="005D3D76" w:rsidP="00394169">
      <w:pPr>
        <w:suppressAutoHyphens/>
        <w:jc w:val="center"/>
        <w:rPr>
          <w:rFonts w:ascii="Tahoma" w:hAnsi="Tahoma" w:cs="Tahoma"/>
        </w:rPr>
      </w:pPr>
      <w:r w:rsidRPr="00C60897">
        <w:rPr>
          <w:rFonts w:ascii="Tahoma" w:hAnsi="Tahoma" w:cs="Tahoma"/>
        </w:rPr>
        <w:t>P</w:t>
      </w:r>
      <w:r w:rsidRPr="00C60897">
        <w:rPr>
          <w:rFonts w:ascii="Tahoma" w:hAnsi="Tahoma" w:cs="Tahoma"/>
          <w:vertAlign w:val="subscript"/>
        </w:rPr>
        <w:t>1</w:t>
      </w:r>
      <w:r w:rsidR="00361EE3" w:rsidRPr="00C60897">
        <w:rPr>
          <w:rFonts w:ascii="Tahoma" w:hAnsi="Tahoma" w:cs="Tahoma"/>
        </w:rPr>
        <w:t xml:space="preserve"> </w:t>
      </w:r>
      <w:r w:rsidRPr="00C60897">
        <w:rPr>
          <w:rFonts w:ascii="Tahoma" w:hAnsi="Tahoma" w:cs="Tahoma"/>
        </w:rPr>
        <w:t>=</w:t>
      </w:r>
      <w:r w:rsidR="00361EE3" w:rsidRPr="00C60897">
        <w:rPr>
          <w:rFonts w:ascii="Tahoma" w:hAnsi="Tahoma" w:cs="Tahoma"/>
        </w:rPr>
        <w:t xml:space="preserve"> </w:t>
      </w:r>
      <w:r w:rsidRPr="00C60897">
        <w:rPr>
          <w:rFonts w:ascii="Tahoma" w:hAnsi="Tahoma" w:cs="Tahoma"/>
        </w:rPr>
        <w:t>P</w:t>
      </w:r>
      <w:r w:rsidRPr="00C60897">
        <w:rPr>
          <w:rFonts w:ascii="Tahoma" w:hAnsi="Tahoma" w:cs="Tahoma"/>
          <w:vertAlign w:val="subscript"/>
        </w:rPr>
        <w:t>0</w:t>
      </w:r>
      <w:r w:rsidR="00361EE3" w:rsidRPr="00C60897">
        <w:rPr>
          <w:rFonts w:ascii="Tahoma" w:hAnsi="Tahoma" w:cs="Tahoma"/>
        </w:rPr>
        <w:t xml:space="preserve"> </w:t>
      </w:r>
      <w:r w:rsidRPr="00C60897">
        <w:rPr>
          <w:rFonts w:ascii="Tahoma" w:hAnsi="Tahoma" w:cs="Tahoma"/>
        </w:rPr>
        <w:t>[a</w:t>
      </w:r>
      <w:r w:rsidR="00361EE3" w:rsidRPr="00C60897">
        <w:rPr>
          <w:rFonts w:ascii="Tahoma" w:hAnsi="Tahoma" w:cs="Tahoma"/>
        </w:rPr>
        <w:t xml:space="preserve"> </w:t>
      </w:r>
      <w:r w:rsidRPr="00C60897">
        <w:rPr>
          <w:rFonts w:ascii="Tahoma" w:hAnsi="Tahoma" w:cs="Tahoma"/>
        </w:rPr>
        <w:t>+</w:t>
      </w:r>
      <w:r w:rsidR="00361EE3" w:rsidRPr="00C60897">
        <w:rPr>
          <w:rFonts w:ascii="Tahoma" w:hAnsi="Tahoma" w:cs="Tahoma"/>
        </w:rPr>
        <w:t xml:space="preserve"> </w:t>
      </w:r>
      <w:r w:rsidRPr="00C60897">
        <w:rPr>
          <w:rFonts w:ascii="Tahoma" w:hAnsi="Tahoma" w:cs="Tahoma"/>
          <w:u w:val="single"/>
        </w:rPr>
        <w:t>bL</w:t>
      </w:r>
      <w:r w:rsidRPr="00C60897">
        <w:rPr>
          <w:rFonts w:ascii="Tahoma" w:hAnsi="Tahoma" w:cs="Tahoma"/>
          <w:vertAlign w:val="subscript"/>
        </w:rPr>
        <w:t>1</w:t>
      </w:r>
      <w:r w:rsidR="00361EE3" w:rsidRPr="00C60897">
        <w:rPr>
          <w:rFonts w:ascii="Tahoma" w:hAnsi="Tahoma" w:cs="Tahoma"/>
        </w:rPr>
        <w:t xml:space="preserve"> </w:t>
      </w:r>
      <w:r w:rsidRPr="00C60897">
        <w:rPr>
          <w:rFonts w:ascii="Tahoma" w:hAnsi="Tahoma" w:cs="Tahoma"/>
        </w:rPr>
        <w:t>+</w:t>
      </w:r>
      <w:r w:rsidR="00361EE3" w:rsidRPr="00C60897">
        <w:rPr>
          <w:rFonts w:ascii="Tahoma" w:hAnsi="Tahoma" w:cs="Tahoma"/>
        </w:rPr>
        <w:t xml:space="preserve"> </w:t>
      </w:r>
      <w:r w:rsidRPr="00C60897">
        <w:rPr>
          <w:rFonts w:ascii="Tahoma" w:hAnsi="Tahoma" w:cs="Tahoma"/>
          <w:u w:val="single"/>
        </w:rPr>
        <w:t>cM</w:t>
      </w:r>
      <w:r w:rsidRPr="00C60897">
        <w:rPr>
          <w:rFonts w:ascii="Tahoma" w:hAnsi="Tahoma" w:cs="Tahoma"/>
          <w:vertAlign w:val="subscript"/>
        </w:rPr>
        <w:t>1</w:t>
      </w:r>
      <w:r w:rsidRPr="00C60897">
        <w:rPr>
          <w:rFonts w:ascii="Tahoma" w:hAnsi="Tahoma" w:cs="Tahoma"/>
        </w:rPr>
        <w:t>]</w:t>
      </w:r>
      <w:r w:rsidR="00361EE3" w:rsidRPr="00C60897">
        <w:rPr>
          <w:rFonts w:ascii="Tahoma" w:hAnsi="Tahoma" w:cs="Tahoma"/>
        </w:rPr>
        <w:t xml:space="preserve"> </w:t>
      </w:r>
      <w:r w:rsidRPr="00C60897">
        <w:rPr>
          <w:rFonts w:ascii="Tahoma" w:hAnsi="Tahoma" w:cs="Tahoma"/>
        </w:rPr>
        <w:t>-</w:t>
      </w:r>
      <w:r w:rsidR="00361EE3" w:rsidRPr="00C60897">
        <w:rPr>
          <w:rFonts w:ascii="Tahoma" w:hAnsi="Tahoma" w:cs="Tahoma"/>
        </w:rPr>
        <w:t xml:space="preserve"> </w:t>
      </w:r>
      <w:r w:rsidRPr="00C60897">
        <w:rPr>
          <w:rFonts w:ascii="Tahoma" w:hAnsi="Tahoma" w:cs="Tahoma"/>
        </w:rPr>
        <w:t>P</w:t>
      </w:r>
      <w:r w:rsidRPr="00C60897">
        <w:rPr>
          <w:rFonts w:ascii="Tahoma" w:hAnsi="Tahoma" w:cs="Tahoma"/>
          <w:vertAlign w:val="subscript"/>
        </w:rPr>
        <w:t>0</w:t>
      </w:r>
    </w:p>
    <w:p w14:paraId="3F6F8980" w14:textId="500A5507" w:rsidR="005D3D76" w:rsidRPr="00C60897" w:rsidRDefault="005D3D76" w:rsidP="00A042BC">
      <w:pPr>
        <w:suppressAutoHyphens/>
        <w:jc w:val="center"/>
        <w:rPr>
          <w:rFonts w:ascii="Tahoma" w:hAnsi="Tahoma" w:cs="Tahoma"/>
        </w:rPr>
      </w:pPr>
      <w:r w:rsidRPr="00C60897">
        <w:rPr>
          <w:rFonts w:ascii="Tahoma" w:hAnsi="Tahoma" w:cs="Tahoma"/>
        </w:rPr>
        <w:t>L</w:t>
      </w:r>
      <w:r w:rsidRPr="00C60897">
        <w:rPr>
          <w:rFonts w:ascii="Tahoma" w:hAnsi="Tahoma" w:cs="Tahoma"/>
          <w:vertAlign w:val="subscript"/>
        </w:rPr>
        <w:t>0</w:t>
      </w:r>
      <w:r w:rsidRPr="00C60897">
        <w:rPr>
          <w:rFonts w:ascii="Tahoma" w:hAnsi="Tahoma" w:cs="Tahoma"/>
        </w:rPr>
        <w:tab/>
      </w:r>
      <w:r w:rsidR="00361EE3" w:rsidRPr="00C60897">
        <w:rPr>
          <w:rFonts w:ascii="Tahoma" w:hAnsi="Tahoma" w:cs="Tahoma"/>
        </w:rPr>
        <w:t xml:space="preserve"> </w:t>
      </w:r>
      <w:r w:rsidRPr="00C60897">
        <w:rPr>
          <w:rFonts w:ascii="Tahoma" w:hAnsi="Tahoma" w:cs="Tahoma"/>
        </w:rPr>
        <w:t>M</w:t>
      </w:r>
      <w:r w:rsidRPr="00C60897">
        <w:rPr>
          <w:rFonts w:ascii="Tahoma" w:hAnsi="Tahoma" w:cs="Tahoma"/>
          <w:vertAlign w:val="subscript"/>
        </w:rPr>
        <w:t>0</w:t>
      </w:r>
    </w:p>
    <w:p w14:paraId="34FACBC4" w14:textId="580C2E22" w:rsidR="005D3D76" w:rsidRPr="00C60897" w:rsidRDefault="00A042BC" w:rsidP="005D3D76">
      <w:pPr>
        <w:suppressAutoHyphens/>
        <w:spacing w:before="60" w:after="60"/>
        <w:ind w:left="2131" w:hanging="2131"/>
        <w:jc w:val="center"/>
        <w:rPr>
          <w:rFonts w:ascii="Tahoma" w:hAnsi="Tahoma" w:cs="Tahoma"/>
          <w:lang w:val="es-419"/>
        </w:rPr>
      </w:pPr>
      <w:r w:rsidRPr="00C60897">
        <w:rPr>
          <w:rFonts w:ascii="Tahoma" w:hAnsi="Tahoma" w:cs="Tahoma"/>
          <w:lang w:val="es-419"/>
        </w:rPr>
        <w:t>a</w:t>
      </w:r>
      <w:r w:rsidR="00361EE3" w:rsidRPr="00C60897">
        <w:rPr>
          <w:rFonts w:ascii="Tahoma" w:hAnsi="Tahoma" w:cs="Tahoma"/>
          <w:lang w:val="es-419"/>
        </w:rPr>
        <w:t xml:space="preserve"> </w:t>
      </w:r>
      <w:r w:rsidR="005D3D76" w:rsidRPr="00C60897">
        <w:rPr>
          <w:rFonts w:ascii="Tahoma" w:hAnsi="Tahoma" w:cs="Tahoma"/>
          <w:lang w:val="es-419"/>
        </w:rPr>
        <w:t>+</w:t>
      </w:r>
      <w:r w:rsidR="00361EE3" w:rsidRPr="00C60897">
        <w:rPr>
          <w:rFonts w:ascii="Tahoma" w:hAnsi="Tahoma" w:cs="Tahoma"/>
          <w:lang w:val="es-419"/>
        </w:rPr>
        <w:t xml:space="preserve"> </w:t>
      </w:r>
      <w:r w:rsidR="005D3D76" w:rsidRPr="00C60897">
        <w:rPr>
          <w:rFonts w:ascii="Tahoma" w:hAnsi="Tahoma" w:cs="Tahoma"/>
          <w:lang w:val="es-419"/>
        </w:rPr>
        <w:t>b</w:t>
      </w:r>
      <w:r w:rsidR="00361EE3" w:rsidRPr="00C60897">
        <w:rPr>
          <w:rFonts w:ascii="Tahoma" w:hAnsi="Tahoma" w:cs="Tahoma"/>
          <w:lang w:val="es-419"/>
        </w:rPr>
        <w:t xml:space="preserve"> </w:t>
      </w:r>
      <w:r w:rsidR="005D3D76" w:rsidRPr="00C60897">
        <w:rPr>
          <w:rFonts w:ascii="Tahoma" w:hAnsi="Tahoma" w:cs="Tahoma"/>
          <w:lang w:val="es-419"/>
        </w:rPr>
        <w:t>+</w:t>
      </w:r>
      <w:r w:rsidR="00361EE3" w:rsidRPr="00C60897">
        <w:rPr>
          <w:rFonts w:ascii="Tahoma" w:hAnsi="Tahoma" w:cs="Tahoma"/>
          <w:lang w:val="es-419"/>
        </w:rPr>
        <w:t xml:space="preserve"> </w:t>
      </w:r>
      <w:r w:rsidR="005D3D76" w:rsidRPr="00C60897">
        <w:rPr>
          <w:rFonts w:ascii="Tahoma" w:hAnsi="Tahoma" w:cs="Tahoma"/>
          <w:lang w:val="es-419"/>
        </w:rPr>
        <w:t>c</w:t>
      </w:r>
      <w:r w:rsidR="00361EE3" w:rsidRPr="00C60897">
        <w:rPr>
          <w:rFonts w:ascii="Tahoma" w:hAnsi="Tahoma" w:cs="Tahoma"/>
          <w:lang w:val="es-419"/>
        </w:rPr>
        <w:t xml:space="preserve"> </w:t>
      </w:r>
      <w:r w:rsidR="005D3D76" w:rsidRPr="00C60897">
        <w:rPr>
          <w:rFonts w:ascii="Tahoma" w:hAnsi="Tahoma" w:cs="Tahoma"/>
          <w:lang w:val="es-419"/>
        </w:rPr>
        <w:t>=</w:t>
      </w:r>
      <w:r w:rsidR="00361EE3" w:rsidRPr="00C60897">
        <w:rPr>
          <w:rFonts w:ascii="Tahoma" w:hAnsi="Tahoma" w:cs="Tahoma"/>
          <w:lang w:val="es-419"/>
        </w:rPr>
        <w:t xml:space="preserve"> </w:t>
      </w:r>
      <w:r w:rsidR="005D3D76" w:rsidRPr="00C60897">
        <w:rPr>
          <w:rFonts w:ascii="Tahoma" w:hAnsi="Tahoma" w:cs="Tahoma"/>
          <w:lang w:val="es-419"/>
        </w:rPr>
        <w:t>1</w:t>
      </w:r>
    </w:p>
    <w:p w14:paraId="1467F6FF" w14:textId="77777777"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Dónde:</w:t>
      </w:r>
    </w:p>
    <w:p w14:paraId="737B517A" w14:textId="411FBC96"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P</w:t>
      </w:r>
      <w:r w:rsidRPr="00C60897">
        <w:rPr>
          <w:rFonts w:ascii="Tahoma" w:hAnsi="Tahoma" w:cs="Tahoma"/>
          <w:vertAlign w:val="subscript"/>
          <w:lang w:val="es-419"/>
        </w:rPr>
        <w:t>1</w:t>
      </w:r>
      <w:r w:rsidRPr="00C60897">
        <w:rPr>
          <w:rFonts w:ascii="Tahoma" w:hAnsi="Tahoma" w:cs="Tahoma"/>
          <w:lang w:val="es-419"/>
        </w:rPr>
        <w:tab/>
        <w:t>=</w:t>
      </w:r>
      <w:r w:rsidRPr="00C60897">
        <w:rPr>
          <w:rFonts w:ascii="Tahoma" w:hAnsi="Tahoma" w:cs="Tahoma"/>
          <w:lang w:val="es-419"/>
        </w:rPr>
        <w:tab/>
        <w:t>ajuste</w:t>
      </w:r>
      <w:r w:rsidR="00361EE3" w:rsidRPr="00C60897">
        <w:rPr>
          <w:rFonts w:ascii="Tahoma" w:hAnsi="Tahoma" w:cs="Tahoma"/>
          <w:lang w:val="es-419"/>
        </w:rPr>
        <w:t xml:space="preserve"> </w:t>
      </w:r>
      <w:r w:rsidRPr="00C60897">
        <w:rPr>
          <w:rFonts w:ascii="Tahoma" w:hAnsi="Tahoma" w:cs="Tahoma"/>
          <w:lang w:val="es-419"/>
        </w:rPr>
        <w:t>pagadero</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Proveedor</w:t>
      </w:r>
    </w:p>
    <w:p w14:paraId="5CF1A20A" w14:textId="026A9C95"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P</w:t>
      </w:r>
      <w:r w:rsidRPr="00C60897">
        <w:rPr>
          <w:rFonts w:ascii="Tahoma" w:hAnsi="Tahoma" w:cs="Tahoma"/>
          <w:vertAlign w:val="subscript"/>
          <w:lang w:val="es-419"/>
        </w:rPr>
        <w:t>0</w:t>
      </w:r>
      <w:r w:rsidRPr="00C60897">
        <w:rPr>
          <w:rFonts w:ascii="Tahoma" w:hAnsi="Tahoma" w:cs="Tahoma"/>
          <w:lang w:val="es-419"/>
        </w:rPr>
        <w:tab/>
        <w:t>=</w:t>
      </w:r>
      <w:r w:rsidRPr="00C60897">
        <w:rPr>
          <w:rFonts w:ascii="Tahoma" w:hAnsi="Tahoma" w:cs="Tahoma"/>
          <w:lang w:val="es-419"/>
        </w:rPr>
        <w:tab/>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básico)</w:t>
      </w:r>
    </w:p>
    <w:p w14:paraId="3CE2490D" w14:textId="073FFF6C"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a</w:t>
      </w:r>
      <w:r w:rsidRPr="00C60897">
        <w:rPr>
          <w:rFonts w:ascii="Tahoma" w:hAnsi="Tahoma" w:cs="Tahoma"/>
          <w:lang w:val="es-419"/>
        </w:rPr>
        <w:tab/>
        <w:t>=</w:t>
      </w:r>
      <w:r w:rsidRPr="00C60897">
        <w:rPr>
          <w:rFonts w:ascii="Tahoma" w:hAnsi="Tahoma" w:cs="Tahoma"/>
          <w:lang w:val="es-419"/>
        </w:rPr>
        <w:tab/>
        <w:t>elemento</w:t>
      </w:r>
      <w:r w:rsidR="00361EE3" w:rsidRPr="00C60897">
        <w:rPr>
          <w:rFonts w:ascii="Tahoma" w:hAnsi="Tahoma" w:cs="Tahoma"/>
          <w:lang w:val="es-419"/>
        </w:rPr>
        <w:t xml:space="preserve"> </w:t>
      </w:r>
      <w:r w:rsidRPr="00C60897">
        <w:rPr>
          <w:rFonts w:ascii="Tahoma" w:hAnsi="Tahoma" w:cs="Tahoma"/>
          <w:lang w:val="es-419"/>
        </w:rPr>
        <w:t>fijo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representa</w:t>
      </w:r>
      <w:r w:rsidR="00361EE3" w:rsidRPr="00C60897">
        <w:rPr>
          <w:rFonts w:ascii="Tahoma" w:hAnsi="Tahoma" w:cs="Tahoma"/>
          <w:lang w:val="es-419"/>
        </w:rPr>
        <w:t xml:space="preserve"> </w:t>
      </w:r>
      <w:r w:rsidRPr="00C60897">
        <w:rPr>
          <w:rFonts w:ascii="Tahoma" w:hAnsi="Tahoma" w:cs="Tahoma"/>
          <w:lang w:val="es-419"/>
        </w:rPr>
        <w:t>utilidades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gastos</w:t>
      </w:r>
      <w:r w:rsidR="00361EE3" w:rsidRPr="00C60897">
        <w:rPr>
          <w:rFonts w:ascii="Tahoma" w:hAnsi="Tahoma" w:cs="Tahoma"/>
          <w:lang w:val="es-419"/>
        </w:rPr>
        <w:t xml:space="preserve"> </w:t>
      </w:r>
      <w:r w:rsidRPr="00C60897">
        <w:rPr>
          <w:rFonts w:ascii="Tahoma" w:hAnsi="Tahoma" w:cs="Tahoma"/>
          <w:lang w:val="es-419"/>
        </w:rPr>
        <w:t>generales</w:t>
      </w:r>
      <w:r w:rsidR="00361EE3" w:rsidRPr="00C60897">
        <w:rPr>
          <w:rFonts w:ascii="Tahoma" w:hAnsi="Tahoma" w:cs="Tahoma"/>
          <w:lang w:val="es-419"/>
        </w:rPr>
        <w:t xml:space="preserve"> </w:t>
      </w:r>
      <w:r w:rsidRPr="00C60897">
        <w:rPr>
          <w:rFonts w:ascii="Tahoma" w:hAnsi="Tahoma" w:cs="Tahoma"/>
          <w:lang w:val="es-419"/>
        </w:rPr>
        <w:t>incluidos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comúnmente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establece</w:t>
      </w:r>
      <w:r w:rsidR="00361EE3" w:rsidRPr="00C60897">
        <w:rPr>
          <w:rFonts w:ascii="Tahoma" w:hAnsi="Tahoma" w:cs="Tahoma"/>
          <w:lang w:val="es-419"/>
        </w:rPr>
        <w:t xml:space="preserve"> </w:t>
      </w:r>
      <w:r w:rsidRPr="00C60897">
        <w:rPr>
          <w:rFonts w:ascii="Tahoma" w:hAnsi="Tahoma" w:cs="Tahoma"/>
          <w:lang w:val="es-419"/>
        </w:rPr>
        <w:t>entre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cinco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ciento</w:t>
      </w:r>
      <w:r w:rsidR="00361EE3" w:rsidRPr="00C60897">
        <w:rPr>
          <w:rFonts w:ascii="Tahoma" w:hAnsi="Tahoma" w:cs="Tahoma"/>
          <w:lang w:val="es-419"/>
        </w:rPr>
        <w:t xml:space="preserve"> </w:t>
      </w:r>
      <w:r w:rsidRPr="00C60897">
        <w:rPr>
          <w:rFonts w:ascii="Tahoma" w:hAnsi="Tahoma" w:cs="Tahoma"/>
          <w:lang w:val="es-419"/>
        </w:rPr>
        <w:t>(5%)</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quince</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ciento</w:t>
      </w:r>
      <w:r w:rsidR="00361EE3" w:rsidRPr="00C60897">
        <w:rPr>
          <w:rFonts w:ascii="Tahoma" w:hAnsi="Tahoma" w:cs="Tahoma"/>
          <w:lang w:val="es-419"/>
        </w:rPr>
        <w:t xml:space="preserve"> </w:t>
      </w:r>
      <w:r w:rsidRPr="00C60897">
        <w:rPr>
          <w:rFonts w:ascii="Tahoma" w:hAnsi="Tahoma" w:cs="Tahoma"/>
          <w:lang w:val="es-419"/>
        </w:rPr>
        <w:t>(15%).</w:t>
      </w:r>
    </w:p>
    <w:p w14:paraId="50195562" w14:textId="4D60B937"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b</w:t>
      </w:r>
      <w:r w:rsidRPr="00C60897">
        <w:rPr>
          <w:rFonts w:ascii="Tahoma" w:hAnsi="Tahoma" w:cs="Tahoma"/>
          <w:lang w:val="es-419"/>
        </w:rPr>
        <w:tab/>
        <w:t>=</w:t>
      </w:r>
      <w:r w:rsidRPr="00C60897">
        <w:rPr>
          <w:rFonts w:ascii="Tahoma" w:hAnsi="Tahoma" w:cs="Tahoma"/>
          <w:lang w:val="es-419"/>
        </w:rPr>
        <w:tab/>
        <w:t>porcentaje</w:t>
      </w:r>
      <w:r w:rsidR="00361EE3" w:rsidRPr="00C60897">
        <w:rPr>
          <w:rFonts w:ascii="Tahoma" w:hAnsi="Tahoma" w:cs="Tahoma"/>
          <w:lang w:val="es-419"/>
        </w:rPr>
        <w:t xml:space="preserve"> </w:t>
      </w:r>
      <w:r w:rsidRPr="00C60897">
        <w:rPr>
          <w:rFonts w:ascii="Tahoma" w:hAnsi="Tahoma" w:cs="Tahoma"/>
          <w:lang w:val="es-419"/>
        </w:rPr>
        <w:t>estimado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correspondiente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mano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obra.</w:t>
      </w:r>
    </w:p>
    <w:p w14:paraId="76ED6C63" w14:textId="7D8F2302"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c</w:t>
      </w:r>
      <w:r w:rsidRPr="00C60897">
        <w:rPr>
          <w:rFonts w:ascii="Tahoma" w:hAnsi="Tahoma" w:cs="Tahoma"/>
          <w:lang w:val="es-419"/>
        </w:rPr>
        <w:tab/>
        <w:t>=</w:t>
      </w:r>
      <w:r w:rsidRPr="00C60897">
        <w:rPr>
          <w:rFonts w:ascii="Tahoma" w:hAnsi="Tahoma" w:cs="Tahoma"/>
          <w:lang w:val="es-419"/>
        </w:rPr>
        <w:tab/>
        <w:t>porcentaje</w:t>
      </w:r>
      <w:r w:rsidR="00361EE3" w:rsidRPr="00C60897">
        <w:rPr>
          <w:rFonts w:ascii="Tahoma" w:hAnsi="Tahoma" w:cs="Tahoma"/>
          <w:lang w:val="es-419"/>
        </w:rPr>
        <w:t xml:space="preserve"> </w:t>
      </w:r>
      <w:r w:rsidRPr="00C60897">
        <w:rPr>
          <w:rFonts w:ascii="Tahoma" w:hAnsi="Tahoma" w:cs="Tahoma"/>
          <w:lang w:val="es-419"/>
        </w:rPr>
        <w:t>estimado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correspondiente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materiales.</w:t>
      </w:r>
    </w:p>
    <w:p w14:paraId="0D63FF5D" w14:textId="7DB386EE" w:rsidR="005D3D76" w:rsidRPr="00C60897" w:rsidRDefault="005D3D76" w:rsidP="005D3D76">
      <w:pPr>
        <w:tabs>
          <w:tab w:val="left" w:pos="1440"/>
          <w:tab w:val="left" w:pos="1800"/>
        </w:tabs>
        <w:suppressAutoHyphens/>
        <w:spacing w:before="60" w:after="60"/>
        <w:ind w:left="1800" w:hanging="1260"/>
        <w:jc w:val="both"/>
        <w:rPr>
          <w:rFonts w:ascii="Tahoma" w:hAnsi="Tahoma" w:cs="Tahoma"/>
          <w:lang w:val="es-419"/>
        </w:rPr>
      </w:pPr>
      <w:r w:rsidRPr="00C60897">
        <w:rPr>
          <w:rFonts w:ascii="Tahoma" w:hAnsi="Tahoma" w:cs="Tahoma"/>
          <w:lang w:val="es-419"/>
        </w:rPr>
        <w:t>L</w:t>
      </w:r>
      <w:r w:rsidRPr="00C60897">
        <w:rPr>
          <w:rFonts w:ascii="Tahoma" w:hAnsi="Tahoma" w:cs="Tahoma"/>
          <w:vertAlign w:val="subscript"/>
          <w:lang w:val="es-419"/>
        </w:rPr>
        <w:t>0</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L</w:t>
      </w:r>
      <w:r w:rsidRPr="00C60897">
        <w:rPr>
          <w:rFonts w:ascii="Tahoma" w:hAnsi="Tahoma" w:cs="Tahoma"/>
          <w:vertAlign w:val="subscript"/>
          <w:lang w:val="es-419"/>
        </w:rPr>
        <w:t>1</w:t>
      </w:r>
      <w:r w:rsidRPr="00C60897">
        <w:rPr>
          <w:rFonts w:ascii="Tahoma" w:hAnsi="Tahoma" w:cs="Tahoma"/>
          <w:lang w:val="es-419"/>
        </w:rPr>
        <w:tab/>
        <w:t>=</w:t>
      </w:r>
      <w:r w:rsidRPr="00C60897">
        <w:rPr>
          <w:rFonts w:ascii="Tahoma" w:hAnsi="Tahoma" w:cs="Tahoma"/>
          <w:lang w:val="es-419"/>
        </w:rPr>
        <w:tab/>
        <w:t>índices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mano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obra</w:t>
      </w:r>
      <w:r w:rsidR="00361EE3" w:rsidRPr="00C60897">
        <w:rPr>
          <w:rFonts w:ascii="Tahoma" w:hAnsi="Tahoma" w:cs="Tahoma"/>
          <w:lang w:val="es-419"/>
        </w:rPr>
        <w:t xml:space="preserve"> </w:t>
      </w:r>
      <w:r w:rsidRPr="00C60897">
        <w:rPr>
          <w:rFonts w:ascii="Tahoma" w:hAnsi="Tahoma" w:cs="Tahoma"/>
          <w:lang w:val="es-419"/>
        </w:rPr>
        <w:t>aplicables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tipo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industria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corresponda</w:t>
      </w:r>
      <w:r w:rsidR="00361EE3" w:rsidRPr="00C60897">
        <w:rPr>
          <w:rFonts w:ascii="Tahoma" w:hAnsi="Tahoma" w:cs="Tahoma"/>
          <w:lang w:val="es-419"/>
        </w:rPr>
        <w:t xml:space="preserve"> </w:t>
      </w:r>
      <w:r w:rsidRPr="00C60897">
        <w:rPr>
          <w:rFonts w:ascii="Tahoma" w:hAnsi="Tahoma" w:cs="Tahoma"/>
          <w:lang w:val="es-419"/>
        </w:rPr>
        <w:t>según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origen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7B71B5" w:rsidRPr="00C60897">
        <w:rPr>
          <w:rFonts w:ascii="Tahoma" w:hAnsi="Tahoma" w:cs="Tahoma"/>
          <w:lang w:val="es-419"/>
        </w:rPr>
        <w:t>Bienes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básica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ajuste,</w:t>
      </w:r>
      <w:r w:rsidR="00361EE3" w:rsidRPr="00C60897">
        <w:rPr>
          <w:rFonts w:ascii="Tahoma" w:hAnsi="Tahoma" w:cs="Tahoma"/>
          <w:lang w:val="es-419"/>
        </w:rPr>
        <w:t xml:space="preserve"> </w:t>
      </w:r>
      <w:r w:rsidRPr="00C60897">
        <w:rPr>
          <w:rFonts w:ascii="Tahoma" w:hAnsi="Tahoma" w:cs="Tahoma"/>
          <w:lang w:val="es-419"/>
        </w:rPr>
        <w:t>respectivamente.</w:t>
      </w:r>
    </w:p>
    <w:p w14:paraId="50484DC1" w14:textId="19C3D0D0" w:rsidR="005D3D76" w:rsidRPr="00C60897" w:rsidRDefault="005D3D76" w:rsidP="005D3D76">
      <w:pPr>
        <w:suppressAutoHyphens/>
        <w:spacing w:before="60" w:after="60"/>
        <w:ind w:left="1800" w:hanging="1260"/>
        <w:jc w:val="both"/>
        <w:rPr>
          <w:rFonts w:ascii="Tahoma" w:hAnsi="Tahoma" w:cs="Tahoma"/>
          <w:lang w:val="es-419"/>
        </w:rPr>
      </w:pPr>
      <w:r w:rsidRPr="00C60897">
        <w:rPr>
          <w:rFonts w:ascii="Tahoma" w:hAnsi="Tahoma" w:cs="Tahoma"/>
          <w:lang w:val="es-419"/>
        </w:rPr>
        <w:t>M</w:t>
      </w:r>
      <w:r w:rsidRPr="00C60897">
        <w:rPr>
          <w:rFonts w:ascii="Tahoma" w:hAnsi="Tahoma" w:cs="Tahoma"/>
          <w:vertAlign w:val="subscript"/>
          <w:lang w:val="es-419"/>
        </w:rPr>
        <w:t>0</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M</w:t>
      </w:r>
      <w:r w:rsidRPr="00C60897">
        <w:rPr>
          <w:rFonts w:ascii="Tahoma" w:hAnsi="Tahoma" w:cs="Tahoma"/>
          <w:vertAlign w:val="subscript"/>
          <w:lang w:val="es-419"/>
        </w:rPr>
        <w:t>1</w:t>
      </w:r>
      <w:r w:rsidR="006E6386" w:rsidRPr="00C60897">
        <w:rPr>
          <w:rFonts w:ascii="Tahoma" w:hAnsi="Tahoma" w:cs="Tahoma"/>
          <w:lang w:val="es-419"/>
        </w:rPr>
        <w:t xml:space="preserve"> </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ab/>
        <w:t>índices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materiales</w:t>
      </w:r>
      <w:r w:rsidR="00361EE3" w:rsidRPr="00C60897">
        <w:rPr>
          <w:rFonts w:ascii="Tahoma" w:hAnsi="Tahoma" w:cs="Tahoma"/>
          <w:lang w:val="es-419"/>
        </w:rPr>
        <w:t xml:space="preserve"> </w:t>
      </w:r>
      <w:r w:rsidRPr="00C60897">
        <w:rPr>
          <w:rFonts w:ascii="Tahoma" w:hAnsi="Tahoma" w:cs="Tahoma"/>
          <w:lang w:val="es-419"/>
        </w:rPr>
        <w:t>correspondientes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principales</w:t>
      </w:r>
      <w:r w:rsidR="00361EE3" w:rsidRPr="00C60897">
        <w:rPr>
          <w:rFonts w:ascii="Tahoma" w:hAnsi="Tahoma" w:cs="Tahoma"/>
          <w:lang w:val="es-419"/>
        </w:rPr>
        <w:t xml:space="preserve"> </w:t>
      </w:r>
      <w:r w:rsidRPr="00C60897">
        <w:rPr>
          <w:rFonts w:ascii="Tahoma" w:hAnsi="Tahoma" w:cs="Tahoma"/>
          <w:lang w:val="es-419"/>
        </w:rPr>
        <w:t>materias</w:t>
      </w:r>
      <w:r w:rsidR="00361EE3" w:rsidRPr="00C60897">
        <w:rPr>
          <w:rFonts w:ascii="Tahoma" w:hAnsi="Tahoma" w:cs="Tahoma"/>
          <w:lang w:val="es-419"/>
        </w:rPr>
        <w:t xml:space="preserve"> </w:t>
      </w:r>
      <w:r w:rsidRPr="00C60897">
        <w:rPr>
          <w:rFonts w:ascii="Tahoma" w:hAnsi="Tahoma" w:cs="Tahoma"/>
          <w:lang w:val="es-419"/>
        </w:rPr>
        <w:t>primas</w:t>
      </w:r>
      <w:r w:rsidR="006E6386"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básica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ajuste,</w:t>
      </w:r>
      <w:r w:rsidR="00361EE3" w:rsidRPr="00C60897">
        <w:rPr>
          <w:rFonts w:ascii="Tahoma" w:hAnsi="Tahoma" w:cs="Tahoma"/>
          <w:lang w:val="es-419"/>
        </w:rPr>
        <w:t xml:space="preserve"> </w:t>
      </w:r>
      <w:r w:rsidRPr="00C60897">
        <w:rPr>
          <w:rFonts w:ascii="Tahoma" w:hAnsi="Tahoma" w:cs="Tahoma"/>
          <w:lang w:val="es-419"/>
        </w:rPr>
        <w:t>respectivamente,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país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origen.</w:t>
      </w:r>
    </w:p>
    <w:p w14:paraId="00DBBD15" w14:textId="61C254BF" w:rsidR="005D3D76" w:rsidRPr="00C60897" w:rsidRDefault="005D3D76" w:rsidP="00A042BC">
      <w:pPr>
        <w:suppressAutoHyphens/>
        <w:spacing w:before="120" w:after="120"/>
        <w:ind w:left="539"/>
        <w:jc w:val="both"/>
        <w:rPr>
          <w:rFonts w:ascii="Tahoma" w:hAnsi="Tahoma" w:cs="Tahoma"/>
          <w:lang w:val="es-419"/>
        </w:rPr>
      </w:pP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coeficientes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b,</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w:t>
      </w:r>
      <w:r w:rsidR="00361EE3" w:rsidRPr="00C60897">
        <w:rPr>
          <w:rFonts w:ascii="Tahoma" w:hAnsi="Tahoma" w:cs="Tahoma"/>
          <w:lang w:val="es-419"/>
        </w:rPr>
        <w:t xml:space="preserve"> </w:t>
      </w:r>
      <w:r w:rsidRPr="00C60897">
        <w:rPr>
          <w:rFonts w:ascii="Tahoma" w:hAnsi="Tahoma" w:cs="Tahoma"/>
          <w:lang w:val="es-419"/>
        </w:rPr>
        <w:t>según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establece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son</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sigue:</w:t>
      </w:r>
    </w:p>
    <w:p w14:paraId="08F18B8D" w14:textId="6F341C35" w:rsidR="005D3D76" w:rsidRPr="00C60897" w:rsidRDefault="005D3D76" w:rsidP="005D3D76">
      <w:pPr>
        <w:suppressAutoHyphens/>
        <w:spacing w:before="60" w:after="60"/>
        <w:ind w:left="540"/>
        <w:jc w:val="both"/>
        <w:rPr>
          <w:rFonts w:ascii="Tahoma" w:hAnsi="Tahoma" w:cs="Tahoma"/>
          <w:lang w:val="es-419"/>
        </w:rPr>
      </w:pP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i/>
          <w:iCs/>
          <w:lang w:val="es-419"/>
        </w:rPr>
        <w:t>[indicar</w:t>
      </w:r>
      <w:r w:rsidR="00361EE3" w:rsidRPr="00C60897">
        <w:rPr>
          <w:rFonts w:ascii="Tahoma" w:hAnsi="Tahoma" w:cs="Tahoma"/>
          <w:i/>
          <w:iCs/>
          <w:lang w:val="es-419"/>
        </w:rPr>
        <w:t xml:space="preserve"> </w:t>
      </w:r>
      <w:r w:rsidRPr="00C60897">
        <w:rPr>
          <w:rFonts w:ascii="Tahoma" w:hAnsi="Tahoma" w:cs="Tahoma"/>
          <w:i/>
          <w:iCs/>
          <w:lang w:val="es-419"/>
        </w:rPr>
        <w:t>valor</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coeficiente]</w:t>
      </w:r>
      <w:r w:rsidR="00361EE3" w:rsidRPr="00C60897">
        <w:rPr>
          <w:rFonts w:ascii="Tahoma" w:hAnsi="Tahoma" w:cs="Tahoma"/>
          <w:lang w:val="es-419"/>
        </w:rPr>
        <w:t xml:space="preserve"> </w:t>
      </w:r>
    </w:p>
    <w:p w14:paraId="35834730" w14:textId="7891C25D" w:rsidR="005D3D76" w:rsidRPr="00C60897" w:rsidRDefault="005D3D76" w:rsidP="005D3D76">
      <w:pPr>
        <w:suppressAutoHyphens/>
        <w:spacing w:before="60" w:after="60"/>
        <w:ind w:left="540"/>
        <w:jc w:val="both"/>
        <w:rPr>
          <w:rFonts w:ascii="Tahoma" w:hAnsi="Tahoma" w:cs="Tahoma"/>
          <w:lang w:val="es-419"/>
        </w:rPr>
      </w:pPr>
      <w:r w:rsidRPr="00C60897">
        <w:rPr>
          <w:rFonts w:ascii="Tahoma" w:hAnsi="Tahoma" w:cs="Tahoma"/>
          <w:lang w:val="es-419"/>
        </w:rPr>
        <w:t>b=</w:t>
      </w:r>
      <w:r w:rsidR="006E6386" w:rsidRPr="00C60897">
        <w:rPr>
          <w:rFonts w:ascii="Tahoma" w:hAnsi="Tahoma" w:cs="Tahoma"/>
          <w:lang w:val="es-419"/>
        </w:rPr>
        <w:t xml:space="preserve"> </w:t>
      </w:r>
      <w:r w:rsidRPr="00C60897">
        <w:rPr>
          <w:rFonts w:ascii="Tahoma" w:hAnsi="Tahoma" w:cs="Tahoma"/>
          <w:i/>
          <w:iCs/>
          <w:lang w:val="es-419"/>
        </w:rPr>
        <w:t>[indicar</w:t>
      </w:r>
      <w:r w:rsidR="00361EE3" w:rsidRPr="00C60897">
        <w:rPr>
          <w:rFonts w:ascii="Tahoma" w:hAnsi="Tahoma" w:cs="Tahoma"/>
          <w:i/>
          <w:iCs/>
          <w:lang w:val="es-419"/>
        </w:rPr>
        <w:t xml:space="preserve"> </w:t>
      </w:r>
      <w:r w:rsidRPr="00C60897">
        <w:rPr>
          <w:rFonts w:ascii="Tahoma" w:hAnsi="Tahoma" w:cs="Tahoma"/>
          <w:i/>
          <w:iCs/>
          <w:lang w:val="es-419"/>
        </w:rPr>
        <w:t>valor</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coeficiente]</w:t>
      </w:r>
    </w:p>
    <w:p w14:paraId="084ECCCD" w14:textId="748BE9D6" w:rsidR="005D3D76" w:rsidRPr="00C60897" w:rsidRDefault="005D3D76" w:rsidP="005D3D76">
      <w:pPr>
        <w:suppressAutoHyphens/>
        <w:spacing w:before="60" w:after="60"/>
        <w:ind w:left="540"/>
        <w:jc w:val="both"/>
        <w:rPr>
          <w:rFonts w:ascii="Tahoma" w:hAnsi="Tahoma" w:cs="Tahoma"/>
          <w:lang w:val="es-419"/>
        </w:rPr>
      </w:pPr>
      <w:r w:rsidRPr="00C60897">
        <w:rPr>
          <w:rFonts w:ascii="Tahoma" w:hAnsi="Tahoma" w:cs="Tahoma"/>
          <w:lang w:val="es-419"/>
        </w:rPr>
        <w:t>c=</w:t>
      </w:r>
      <w:r w:rsidR="006E6386" w:rsidRPr="00C60897">
        <w:rPr>
          <w:rFonts w:ascii="Tahoma" w:hAnsi="Tahoma" w:cs="Tahoma"/>
          <w:lang w:val="es-419"/>
        </w:rPr>
        <w:t xml:space="preserve"> </w:t>
      </w:r>
      <w:r w:rsidRPr="00C60897">
        <w:rPr>
          <w:rFonts w:ascii="Tahoma" w:hAnsi="Tahoma" w:cs="Tahoma"/>
          <w:i/>
          <w:iCs/>
          <w:lang w:val="es-419"/>
        </w:rPr>
        <w:t>[indicar</w:t>
      </w:r>
      <w:r w:rsidR="00361EE3" w:rsidRPr="00C60897">
        <w:rPr>
          <w:rFonts w:ascii="Tahoma" w:hAnsi="Tahoma" w:cs="Tahoma"/>
          <w:i/>
          <w:iCs/>
          <w:lang w:val="es-419"/>
        </w:rPr>
        <w:t xml:space="preserve"> </w:t>
      </w:r>
      <w:r w:rsidRPr="00C60897">
        <w:rPr>
          <w:rFonts w:ascii="Tahoma" w:hAnsi="Tahoma" w:cs="Tahoma"/>
          <w:i/>
          <w:iCs/>
          <w:lang w:val="es-419"/>
        </w:rPr>
        <w:t>valor</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coeficiente]</w:t>
      </w:r>
    </w:p>
    <w:p w14:paraId="521393DC" w14:textId="75CDBC48" w:rsidR="005D3D76" w:rsidRPr="00C60897" w:rsidRDefault="005D3D76" w:rsidP="00A042BC">
      <w:pPr>
        <w:suppressAutoHyphens/>
        <w:spacing w:before="120" w:after="120"/>
        <w:ind w:left="539"/>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indicará</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fuente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índices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base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índices.</w:t>
      </w:r>
    </w:p>
    <w:p w14:paraId="541C5263" w14:textId="3D17FB1F" w:rsidR="005D3D76" w:rsidRPr="00C60897" w:rsidRDefault="005D3D76" w:rsidP="00A042BC">
      <w:pPr>
        <w:suppressAutoHyphens/>
        <w:spacing w:before="120" w:after="120"/>
        <w:ind w:left="539"/>
        <w:jc w:val="both"/>
        <w:rPr>
          <w:rFonts w:ascii="Tahoma" w:hAnsi="Tahoma" w:cs="Tahoma"/>
          <w:lang w:val="es-419"/>
        </w:rPr>
      </w:pP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base</w:t>
      </w:r>
      <w:r w:rsidR="00361EE3" w:rsidRPr="00C60897">
        <w:rPr>
          <w:rFonts w:ascii="Tahoma" w:hAnsi="Tahoma" w:cs="Tahoma"/>
          <w:lang w:val="es-419"/>
        </w:rPr>
        <w:t xml:space="preserve"> </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treinta</w:t>
      </w:r>
      <w:r w:rsidR="00361EE3" w:rsidRPr="00C60897">
        <w:rPr>
          <w:rFonts w:ascii="Tahoma" w:hAnsi="Tahoma" w:cs="Tahoma"/>
          <w:lang w:val="es-419"/>
        </w:rPr>
        <w:t xml:space="preserve"> </w:t>
      </w:r>
      <w:r w:rsidRPr="00C60897">
        <w:rPr>
          <w:rFonts w:ascii="Tahoma" w:hAnsi="Tahoma" w:cs="Tahoma"/>
          <w:lang w:val="es-419"/>
        </w:rPr>
        <w:t>(30)</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límite</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presentación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00850D36" w:rsidRPr="00C60897">
        <w:rPr>
          <w:rFonts w:ascii="Tahoma" w:hAnsi="Tahoma" w:cs="Tahoma"/>
          <w:lang w:val="es-419"/>
        </w:rPr>
        <w:t>las</w:t>
      </w:r>
      <w:r w:rsidR="00361EE3" w:rsidRPr="00C60897">
        <w:rPr>
          <w:rFonts w:ascii="Tahoma" w:hAnsi="Tahoma" w:cs="Tahoma"/>
          <w:lang w:val="es-419"/>
        </w:rPr>
        <w:t xml:space="preserve"> </w:t>
      </w:r>
      <w:r w:rsidR="00850D36" w:rsidRPr="00C60897">
        <w:rPr>
          <w:rFonts w:ascii="Tahoma" w:hAnsi="Tahoma" w:cs="Tahoma"/>
          <w:lang w:val="es-419"/>
        </w:rPr>
        <w:t>O</w:t>
      </w:r>
      <w:r w:rsidRPr="00C60897">
        <w:rPr>
          <w:rFonts w:ascii="Tahoma" w:hAnsi="Tahoma" w:cs="Tahoma"/>
          <w:lang w:val="es-419"/>
        </w:rPr>
        <w:t>fertas.</w:t>
      </w:r>
    </w:p>
    <w:p w14:paraId="5D917648" w14:textId="5CD35493" w:rsidR="005D3D76" w:rsidRPr="00C60897" w:rsidRDefault="005D3D76" w:rsidP="00A042BC">
      <w:pPr>
        <w:suppressAutoHyphens/>
        <w:spacing w:before="120" w:after="120"/>
        <w:ind w:left="539"/>
        <w:jc w:val="both"/>
        <w:rPr>
          <w:rFonts w:ascii="Tahoma" w:hAnsi="Tahoma" w:cs="Tahoma"/>
          <w:lang w:val="es-419"/>
        </w:rPr>
      </w:pPr>
      <w:r w:rsidRPr="00C60897">
        <w:rPr>
          <w:rFonts w:ascii="Tahoma" w:hAnsi="Tahoma" w:cs="Tahoma"/>
          <w:lang w:val="es-419"/>
        </w:rPr>
        <w:lastRenderedPageBreak/>
        <w:t>Fecha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ajuste</w:t>
      </w:r>
      <w:r w:rsidR="00361EE3" w:rsidRPr="00C60897">
        <w:rPr>
          <w:rFonts w:ascii="Tahoma" w:hAnsi="Tahoma" w:cs="Tahoma"/>
          <w:lang w:val="es-419"/>
        </w:rPr>
        <w:t xml:space="preserve"> </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número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semanas]</w:t>
      </w:r>
      <w:r w:rsidR="00361EE3" w:rsidRPr="00C60897">
        <w:rPr>
          <w:rFonts w:ascii="Tahoma" w:hAnsi="Tahoma" w:cs="Tahoma"/>
          <w:lang w:val="es-419"/>
        </w:rPr>
        <w:t xml:space="preserve"> </w:t>
      </w:r>
      <w:r w:rsidRPr="00C60897">
        <w:rPr>
          <w:rFonts w:ascii="Tahoma" w:hAnsi="Tahoma" w:cs="Tahoma"/>
          <w:lang w:val="es-419"/>
        </w:rPr>
        <w:t>semanas</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embarque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representa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punto</w:t>
      </w:r>
      <w:r w:rsidR="00361EE3" w:rsidRPr="00C60897">
        <w:rPr>
          <w:rFonts w:ascii="Tahoma" w:hAnsi="Tahoma" w:cs="Tahoma"/>
          <w:lang w:val="es-419"/>
        </w:rPr>
        <w:t xml:space="preserve"> </w:t>
      </w:r>
      <w:r w:rsidRPr="00C60897">
        <w:rPr>
          <w:rFonts w:ascii="Tahoma" w:hAnsi="Tahoma" w:cs="Tahoma"/>
          <w:lang w:val="es-419"/>
        </w:rPr>
        <w:t>medio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período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fabricación).</w:t>
      </w:r>
      <w:r w:rsidR="00361EE3" w:rsidRPr="00C60897">
        <w:rPr>
          <w:rFonts w:ascii="Tahoma" w:hAnsi="Tahoma" w:cs="Tahoma"/>
          <w:lang w:val="es-419"/>
        </w:rPr>
        <w:t xml:space="preserve"> </w:t>
      </w:r>
    </w:p>
    <w:p w14:paraId="30738B96" w14:textId="5C4E43C5" w:rsidR="005D3D76" w:rsidRPr="00C60897" w:rsidRDefault="005D3D76" w:rsidP="00A660AD">
      <w:pPr>
        <w:suppressAutoHyphens/>
        <w:spacing w:before="60" w:after="200"/>
        <w:ind w:left="539"/>
        <w:jc w:val="both"/>
        <w:rPr>
          <w:rFonts w:ascii="Tahoma" w:hAnsi="Tahoma" w:cs="Tahoma"/>
          <w:lang w:val="es-419"/>
        </w:rPr>
      </w:pP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fórmula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ajuste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anterior</w:t>
      </w:r>
      <w:r w:rsidR="00361EE3" w:rsidRPr="00C60897">
        <w:rPr>
          <w:rFonts w:ascii="Tahoma" w:hAnsi="Tahoma" w:cs="Tahoma"/>
          <w:lang w:val="es-419"/>
        </w:rPr>
        <w:t xml:space="preserve"> </w:t>
      </w:r>
      <w:r w:rsidRPr="00C60897">
        <w:rPr>
          <w:rFonts w:ascii="Tahoma" w:hAnsi="Tahoma" w:cs="Tahoma"/>
          <w:lang w:val="es-419"/>
        </w:rPr>
        <w:t>podrá</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invocada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cualquiera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partes</w:t>
      </w:r>
      <w:r w:rsidR="00361EE3" w:rsidRPr="00C60897">
        <w:rPr>
          <w:rFonts w:ascii="Tahoma" w:hAnsi="Tahoma" w:cs="Tahoma"/>
          <w:lang w:val="es-419"/>
        </w:rPr>
        <w:t xml:space="preserve"> </w:t>
      </w:r>
      <w:r w:rsidRPr="00C60897">
        <w:rPr>
          <w:rFonts w:ascii="Tahoma" w:hAnsi="Tahoma" w:cs="Tahoma"/>
          <w:lang w:val="es-419"/>
        </w:rPr>
        <w:t>bajo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condiciones:</w:t>
      </w:r>
    </w:p>
    <w:p w14:paraId="5BBED4C1" w14:textId="5BE3EF17" w:rsidR="005D3D76" w:rsidRPr="00C60897" w:rsidRDefault="005D3D76" w:rsidP="00A660AD">
      <w:pPr>
        <w:tabs>
          <w:tab w:val="left" w:pos="1080"/>
        </w:tabs>
        <w:suppressAutoHyphens/>
        <w:spacing w:before="60" w:after="200"/>
        <w:ind w:left="1080" w:hanging="540"/>
        <w:jc w:val="both"/>
        <w:rPr>
          <w:rFonts w:ascii="Tahoma" w:hAnsi="Tahoma" w:cs="Tahoma"/>
          <w:lang w:val="es-419"/>
        </w:rPr>
      </w:pPr>
      <w:r w:rsidRPr="00C60897">
        <w:rPr>
          <w:rFonts w:ascii="Tahoma" w:hAnsi="Tahoma" w:cs="Tahoma"/>
          <w:lang w:val="es-419"/>
        </w:rPr>
        <w:t>(a)</w:t>
      </w:r>
      <w:r w:rsidRPr="00C60897">
        <w:rPr>
          <w:rFonts w:ascii="Tahoma" w:hAnsi="Tahoma" w:cs="Tahoma"/>
          <w:lang w:val="es-419"/>
        </w:rPr>
        <w:tab/>
        <w:t>No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permitirá</w:t>
      </w:r>
      <w:r w:rsidR="00361EE3" w:rsidRPr="00C60897">
        <w:rPr>
          <w:rFonts w:ascii="Tahoma" w:hAnsi="Tahoma" w:cs="Tahoma"/>
          <w:lang w:val="es-419"/>
        </w:rPr>
        <w:t xml:space="preserve"> </w:t>
      </w:r>
      <w:r w:rsidRPr="00C60897">
        <w:rPr>
          <w:rFonts w:ascii="Tahoma" w:hAnsi="Tahoma" w:cs="Tahoma"/>
          <w:lang w:val="es-419"/>
        </w:rPr>
        <w:t>ningún</w:t>
      </w:r>
      <w:r w:rsidR="00361EE3" w:rsidRPr="00C60897">
        <w:rPr>
          <w:rFonts w:ascii="Tahoma" w:hAnsi="Tahoma" w:cs="Tahoma"/>
          <w:lang w:val="es-419"/>
        </w:rPr>
        <w:t xml:space="preserve"> </w:t>
      </w:r>
      <w:r w:rsidRPr="00C60897">
        <w:rPr>
          <w:rFonts w:ascii="Tahoma" w:hAnsi="Tahoma" w:cs="Tahoma"/>
          <w:lang w:val="es-419"/>
        </w:rPr>
        <w:t>reajuste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posteriores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fechas</w:t>
      </w:r>
      <w:r w:rsidR="00361EE3" w:rsidRPr="00C60897">
        <w:rPr>
          <w:rFonts w:ascii="Tahoma" w:hAnsi="Tahoma" w:cs="Tahoma"/>
          <w:lang w:val="es-419"/>
        </w:rPr>
        <w:t xml:space="preserve"> </w:t>
      </w:r>
      <w:r w:rsidRPr="00C60897">
        <w:rPr>
          <w:rFonts w:ascii="Tahoma" w:hAnsi="Tahoma" w:cs="Tahoma"/>
          <w:lang w:val="es-419"/>
        </w:rPr>
        <w:t>originales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entrega,</w:t>
      </w:r>
      <w:r w:rsidR="00361EE3" w:rsidRPr="00C60897">
        <w:rPr>
          <w:rFonts w:ascii="Tahoma" w:hAnsi="Tahoma" w:cs="Tahoma"/>
          <w:lang w:val="es-419"/>
        </w:rPr>
        <w:t xml:space="preserve"> </w:t>
      </w:r>
      <w:r w:rsidRPr="00C60897">
        <w:rPr>
          <w:rFonts w:ascii="Tahoma" w:hAnsi="Tahoma" w:cs="Tahoma"/>
          <w:lang w:val="es-419"/>
        </w:rPr>
        <w:t>salvo</w:t>
      </w:r>
      <w:r w:rsidR="00361EE3" w:rsidRPr="00C60897">
        <w:rPr>
          <w:rFonts w:ascii="Tahoma" w:hAnsi="Tahoma" w:cs="Tahoma"/>
          <w:lang w:val="es-419"/>
        </w:rPr>
        <w:t xml:space="preserve"> </w:t>
      </w:r>
      <w:r w:rsidRPr="00C60897">
        <w:rPr>
          <w:rFonts w:ascii="Tahoma" w:hAnsi="Tahoma" w:cs="Tahoma"/>
          <w:lang w:val="es-419"/>
        </w:rPr>
        <w:t>indicación</w:t>
      </w:r>
      <w:r w:rsidR="00361EE3" w:rsidRPr="00C60897">
        <w:rPr>
          <w:rFonts w:ascii="Tahoma" w:hAnsi="Tahoma" w:cs="Tahoma"/>
          <w:lang w:val="es-419"/>
        </w:rPr>
        <w:t xml:space="preserve"> </w:t>
      </w:r>
      <w:r w:rsidRPr="00C60897">
        <w:rPr>
          <w:rFonts w:ascii="Tahoma" w:hAnsi="Tahoma" w:cs="Tahoma"/>
          <w:lang w:val="es-419"/>
        </w:rPr>
        <w:t>expresa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prórroga.</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regla</w:t>
      </w:r>
      <w:r w:rsidR="00361EE3" w:rsidRPr="00C60897">
        <w:rPr>
          <w:rFonts w:ascii="Tahoma" w:hAnsi="Tahoma" w:cs="Tahoma"/>
          <w:lang w:val="es-419"/>
        </w:rPr>
        <w:t xml:space="preserve"> </w:t>
      </w:r>
      <w:r w:rsidRPr="00C60897">
        <w:rPr>
          <w:rFonts w:ascii="Tahoma" w:hAnsi="Tahoma" w:cs="Tahoma"/>
          <w:lang w:val="es-419"/>
        </w:rPr>
        <w:t>general,</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permitirán</w:t>
      </w:r>
      <w:r w:rsidR="00361EE3" w:rsidRPr="00C60897">
        <w:rPr>
          <w:rFonts w:ascii="Tahoma" w:hAnsi="Tahoma" w:cs="Tahoma"/>
          <w:lang w:val="es-419"/>
        </w:rPr>
        <w:t xml:space="preserve"> </w:t>
      </w:r>
      <w:r w:rsidRPr="00C60897">
        <w:rPr>
          <w:rFonts w:ascii="Tahoma" w:hAnsi="Tahoma" w:cs="Tahoma"/>
          <w:lang w:val="es-419"/>
        </w:rPr>
        <w:t>reajustes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períodos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retraso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cuales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totalmente</w:t>
      </w:r>
      <w:r w:rsidR="00361EE3" w:rsidRPr="00C60897">
        <w:rPr>
          <w:rFonts w:ascii="Tahoma" w:hAnsi="Tahoma" w:cs="Tahoma"/>
          <w:lang w:val="es-419"/>
        </w:rPr>
        <w:t xml:space="preserve"> </w:t>
      </w:r>
      <w:r w:rsidRPr="00C60897">
        <w:rPr>
          <w:rFonts w:ascii="Tahoma" w:hAnsi="Tahoma" w:cs="Tahoma"/>
          <w:lang w:val="es-419"/>
        </w:rPr>
        <w:t>responsable.</w:t>
      </w:r>
      <w:r w:rsidR="00361EE3" w:rsidRPr="00C60897">
        <w:rPr>
          <w:rFonts w:ascii="Tahoma" w:hAnsi="Tahoma" w:cs="Tahoma"/>
          <w:lang w:val="es-419"/>
        </w:rPr>
        <w:t xml:space="preserve"> </w:t>
      </w:r>
      <w:r w:rsidRPr="00C60897">
        <w:rPr>
          <w:rFonts w:ascii="Tahoma" w:hAnsi="Tahoma" w:cs="Tahoma"/>
          <w:lang w:val="es-419"/>
        </w:rPr>
        <w:t>Sin</w:t>
      </w:r>
      <w:r w:rsidR="00361EE3" w:rsidRPr="00C60897">
        <w:rPr>
          <w:rFonts w:ascii="Tahoma" w:hAnsi="Tahoma" w:cs="Tahoma"/>
          <w:lang w:val="es-419"/>
        </w:rPr>
        <w:t xml:space="preserve"> </w:t>
      </w:r>
      <w:r w:rsidRPr="00C60897">
        <w:rPr>
          <w:rFonts w:ascii="Tahoma" w:hAnsi="Tahoma" w:cs="Tahoma"/>
          <w:lang w:val="es-419"/>
        </w:rPr>
        <w:t>embargo,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tendrá</w:t>
      </w:r>
      <w:r w:rsidR="00361EE3" w:rsidRPr="00C60897">
        <w:rPr>
          <w:rFonts w:ascii="Tahoma" w:hAnsi="Tahoma" w:cs="Tahoma"/>
          <w:lang w:val="es-419"/>
        </w:rPr>
        <w:t xml:space="preserve"> </w:t>
      </w:r>
      <w:r w:rsidRPr="00C60897">
        <w:rPr>
          <w:rFonts w:ascii="Tahoma" w:hAnsi="Tahoma" w:cs="Tahoma"/>
          <w:lang w:val="es-419"/>
        </w:rPr>
        <w:t>derecho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reducción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00E83443" w:rsidRPr="00C60897">
        <w:rPr>
          <w:rFonts w:ascii="Tahoma" w:hAnsi="Tahoma" w:cs="Tahoma"/>
          <w:lang w:val="es-419"/>
        </w:rPr>
        <w:t>Bienes y Servicios Conexos</w:t>
      </w:r>
      <w:r w:rsidR="00361EE3" w:rsidRPr="00C60897">
        <w:rPr>
          <w:rFonts w:ascii="Tahoma" w:hAnsi="Tahoma" w:cs="Tahoma"/>
          <w:lang w:val="es-419"/>
        </w:rPr>
        <w:t xml:space="preserve"> </w:t>
      </w:r>
      <w:r w:rsidRPr="00C60897">
        <w:rPr>
          <w:rFonts w:ascii="Tahoma" w:hAnsi="Tahoma" w:cs="Tahoma"/>
          <w:lang w:val="es-419"/>
        </w:rPr>
        <w:t>objeto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reajuste.</w:t>
      </w:r>
    </w:p>
    <w:p w14:paraId="42F4D318" w14:textId="31EAD9E8" w:rsidR="005D3D76" w:rsidRPr="00C60897" w:rsidRDefault="005D3D76" w:rsidP="00A660AD">
      <w:pPr>
        <w:tabs>
          <w:tab w:val="left" w:pos="1080"/>
        </w:tabs>
        <w:suppressAutoHyphens/>
        <w:spacing w:before="60" w:after="200"/>
        <w:ind w:left="1078" w:hanging="539"/>
        <w:jc w:val="both"/>
        <w:rPr>
          <w:rFonts w:ascii="Tahoma" w:hAnsi="Tahoma" w:cs="Tahoma"/>
          <w:lang w:val="es-419"/>
        </w:rPr>
      </w:pPr>
      <w:r w:rsidRPr="00C60897">
        <w:rPr>
          <w:rFonts w:ascii="Tahoma" w:hAnsi="Tahoma" w:cs="Tahoma"/>
          <w:lang w:val="es-419"/>
        </w:rPr>
        <w:t>(b)</w:t>
      </w:r>
      <w:r w:rsidRPr="00C60897">
        <w:rPr>
          <w:rFonts w:ascii="Tahoma" w:hAnsi="Tahoma" w:cs="Tahoma"/>
          <w:lang w:val="es-419"/>
        </w:rPr>
        <w:tab/>
        <w:t>Si</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moneda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cual</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P</w:t>
      </w:r>
      <w:r w:rsidRPr="00C60897">
        <w:rPr>
          <w:rFonts w:ascii="Tahoma" w:hAnsi="Tahoma" w:cs="Tahoma"/>
          <w:vertAlign w:val="subscript"/>
          <w:lang w:val="es-419"/>
        </w:rPr>
        <w:t>0</w:t>
      </w:r>
      <w:r w:rsidR="00361EE3" w:rsidRPr="00C60897">
        <w:rPr>
          <w:rFonts w:ascii="Tahoma" w:hAnsi="Tahoma" w:cs="Tahoma"/>
          <w:lang w:val="es-419"/>
        </w:rPr>
        <w:t xml:space="preserve"> </w:t>
      </w:r>
      <w:r w:rsidRPr="00C60897">
        <w:rPr>
          <w:rFonts w:ascii="Tahoma" w:hAnsi="Tahoma" w:cs="Tahoma"/>
          <w:lang w:val="es-419"/>
        </w:rPr>
        <w:t>está</w:t>
      </w:r>
      <w:r w:rsidR="00361EE3" w:rsidRPr="00C60897">
        <w:rPr>
          <w:rFonts w:ascii="Tahoma" w:hAnsi="Tahoma" w:cs="Tahoma"/>
          <w:lang w:val="es-419"/>
        </w:rPr>
        <w:t xml:space="preserve"> </w:t>
      </w:r>
      <w:r w:rsidRPr="00C60897">
        <w:rPr>
          <w:rFonts w:ascii="Tahoma" w:hAnsi="Tahoma" w:cs="Tahoma"/>
          <w:lang w:val="es-419"/>
        </w:rPr>
        <w:t>expresado</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diferente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moneda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origen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índices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mano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obra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materiales,</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aplicará</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factor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corrección</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evitar</w:t>
      </w:r>
      <w:r w:rsidR="00361EE3" w:rsidRPr="00C60897">
        <w:rPr>
          <w:rFonts w:ascii="Tahoma" w:hAnsi="Tahoma" w:cs="Tahoma"/>
          <w:lang w:val="es-419"/>
        </w:rPr>
        <w:t xml:space="preserve"> </w:t>
      </w:r>
      <w:r w:rsidRPr="00C60897">
        <w:rPr>
          <w:rFonts w:ascii="Tahoma" w:hAnsi="Tahoma" w:cs="Tahoma"/>
          <w:lang w:val="es-419"/>
        </w:rPr>
        <w:t>reajustes</w:t>
      </w:r>
      <w:r w:rsidR="00361EE3" w:rsidRPr="00C60897">
        <w:rPr>
          <w:rFonts w:ascii="Tahoma" w:hAnsi="Tahoma" w:cs="Tahoma"/>
          <w:lang w:val="es-419"/>
        </w:rPr>
        <w:t xml:space="preserve"> </w:t>
      </w:r>
      <w:r w:rsidRPr="00C60897">
        <w:rPr>
          <w:rFonts w:ascii="Tahoma" w:hAnsi="Tahoma" w:cs="Tahoma"/>
          <w:lang w:val="es-419"/>
        </w:rPr>
        <w:t>incorrectos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factor</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corrección</w:t>
      </w:r>
      <w:r w:rsidR="00361EE3" w:rsidRPr="00C60897">
        <w:rPr>
          <w:rFonts w:ascii="Tahoma" w:hAnsi="Tahoma" w:cs="Tahoma"/>
          <w:lang w:val="es-419"/>
        </w:rPr>
        <w:t xml:space="preserve"> </w:t>
      </w:r>
      <w:r w:rsidRPr="00C60897">
        <w:rPr>
          <w:rFonts w:ascii="Tahoma" w:hAnsi="Tahoma" w:cs="Tahoma"/>
          <w:lang w:val="es-419"/>
        </w:rPr>
        <w:t>será</w:t>
      </w:r>
      <w:r w:rsidR="00361EE3" w:rsidRPr="00C60897">
        <w:rPr>
          <w:rFonts w:ascii="Tahoma" w:hAnsi="Tahoma" w:cs="Tahoma"/>
          <w:lang w:val="es-419"/>
        </w:rPr>
        <w:t xml:space="preserve"> </w:t>
      </w:r>
      <w:r w:rsidRPr="00C60897">
        <w:rPr>
          <w:rFonts w:ascii="Tahoma" w:hAnsi="Tahoma" w:cs="Tahoma"/>
          <w:lang w:val="es-419"/>
        </w:rPr>
        <w:t>igual</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relación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exista</w:t>
      </w:r>
      <w:r w:rsidR="00361EE3" w:rsidRPr="00C60897">
        <w:rPr>
          <w:rFonts w:ascii="Tahoma" w:hAnsi="Tahoma" w:cs="Tahoma"/>
          <w:lang w:val="es-419"/>
        </w:rPr>
        <w:t xml:space="preserve"> </w:t>
      </w:r>
      <w:r w:rsidRPr="00C60897">
        <w:rPr>
          <w:rFonts w:ascii="Tahoma" w:hAnsi="Tahoma" w:cs="Tahoma"/>
          <w:lang w:val="es-419"/>
        </w:rPr>
        <w:t>entre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tipos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cambio</w:t>
      </w:r>
      <w:r w:rsidR="00361EE3" w:rsidRPr="00C60897">
        <w:rPr>
          <w:rFonts w:ascii="Tahoma" w:hAnsi="Tahoma" w:cs="Tahoma"/>
          <w:lang w:val="es-419"/>
        </w:rPr>
        <w:t xml:space="preserve"> </w:t>
      </w:r>
      <w:r w:rsidRPr="00C60897">
        <w:rPr>
          <w:rFonts w:ascii="Tahoma" w:hAnsi="Tahoma" w:cs="Tahoma"/>
          <w:lang w:val="es-419"/>
        </w:rPr>
        <w:t>entre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dos</w:t>
      </w:r>
      <w:r w:rsidR="00361EE3" w:rsidRPr="00C60897">
        <w:rPr>
          <w:rFonts w:ascii="Tahoma" w:hAnsi="Tahoma" w:cs="Tahoma"/>
          <w:lang w:val="es-419"/>
        </w:rPr>
        <w:t xml:space="preserve"> </w:t>
      </w:r>
      <w:r w:rsidRPr="00C60897">
        <w:rPr>
          <w:rFonts w:ascii="Tahoma" w:hAnsi="Tahoma" w:cs="Tahoma"/>
          <w:lang w:val="es-419"/>
        </w:rPr>
        <w:t>monedas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básica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ajuste</w:t>
      </w:r>
      <w:r w:rsidR="00361EE3" w:rsidRPr="00C60897">
        <w:rPr>
          <w:rFonts w:ascii="Tahoma" w:hAnsi="Tahoma" w:cs="Tahoma"/>
          <w:lang w:val="es-419"/>
        </w:rPr>
        <w:t xml:space="preserve"> </w:t>
      </w:r>
      <w:r w:rsidRPr="00C60897">
        <w:rPr>
          <w:rFonts w:ascii="Tahoma" w:hAnsi="Tahoma" w:cs="Tahoma"/>
          <w:lang w:val="es-419"/>
        </w:rPr>
        <w:t>tal</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definen</w:t>
      </w:r>
      <w:r w:rsidR="00361EE3" w:rsidRPr="00C60897">
        <w:rPr>
          <w:rFonts w:ascii="Tahoma" w:hAnsi="Tahoma" w:cs="Tahoma"/>
          <w:lang w:val="es-419"/>
        </w:rPr>
        <w:t xml:space="preserve"> </w:t>
      </w:r>
      <w:r w:rsidRPr="00C60897">
        <w:rPr>
          <w:rFonts w:ascii="Tahoma" w:hAnsi="Tahoma" w:cs="Tahoma"/>
          <w:lang w:val="es-419"/>
        </w:rPr>
        <w:t>anteriormente.</w:t>
      </w:r>
    </w:p>
    <w:p w14:paraId="110B53D8" w14:textId="1CC4C755" w:rsidR="007A5945" w:rsidRPr="00C60897" w:rsidRDefault="005D3D76" w:rsidP="00A660AD">
      <w:pPr>
        <w:pStyle w:val="explanatorynotes"/>
        <w:spacing w:before="60" w:after="200" w:line="240" w:lineRule="auto"/>
        <w:ind w:left="1134" w:hanging="567"/>
        <w:jc w:val="left"/>
        <w:rPr>
          <w:rFonts w:ascii="Tahoma" w:hAnsi="Tahoma" w:cs="Tahoma"/>
          <w:b/>
          <w:sz w:val="28"/>
          <w:szCs w:val="24"/>
          <w:lang w:val="es-419"/>
        </w:rPr>
      </w:pPr>
      <w:r w:rsidRPr="00C60897">
        <w:rPr>
          <w:rFonts w:ascii="Tahoma" w:hAnsi="Tahoma" w:cs="Tahoma"/>
          <w:sz w:val="24"/>
          <w:szCs w:val="24"/>
          <w:lang w:val="es-419"/>
        </w:rPr>
        <w:t>(c)</w:t>
      </w:r>
      <w:r w:rsidRPr="00C60897">
        <w:rPr>
          <w:rFonts w:ascii="Tahoma" w:hAnsi="Tahoma" w:cs="Tahoma"/>
          <w:sz w:val="24"/>
          <w:szCs w:val="24"/>
          <w:lang w:val="es-419"/>
        </w:rPr>
        <w:tab/>
        <w:t>No</w:t>
      </w:r>
      <w:r w:rsidR="00361EE3" w:rsidRPr="00C60897">
        <w:rPr>
          <w:rFonts w:ascii="Tahoma" w:hAnsi="Tahoma" w:cs="Tahoma"/>
          <w:sz w:val="24"/>
          <w:szCs w:val="24"/>
          <w:lang w:val="es-419"/>
        </w:rPr>
        <w:t xml:space="preserve"> </w:t>
      </w:r>
      <w:r w:rsidRPr="00C60897">
        <w:rPr>
          <w:rFonts w:ascii="Tahoma" w:hAnsi="Tahoma" w:cs="Tahoma"/>
          <w:sz w:val="24"/>
          <w:szCs w:val="24"/>
          <w:lang w:val="es-419"/>
        </w:rPr>
        <w:t>se</w:t>
      </w:r>
      <w:r w:rsidR="00361EE3" w:rsidRPr="00C60897">
        <w:rPr>
          <w:rFonts w:ascii="Tahoma" w:hAnsi="Tahoma" w:cs="Tahoma"/>
          <w:sz w:val="24"/>
          <w:szCs w:val="24"/>
          <w:lang w:val="es-419"/>
        </w:rPr>
        <w:t xml:space="preserve"> </w:t>
      </w:r>
      <w:r w:rsidRPr="00C60897">
        <w:rPr>
          <w:rFonts w:ascii="Tahoma" w:hAnsi="Tahoma" w:cs="Tahoma"/>
          <w:sz w:val="24"/>
          <w:szCs w:val="24"/>
          <w:lang w:val="es-419"/>
        </w:rPr>
        <w:t>efectuará</w:t>
      </w:r>
      <w:r w:rsidR="00361EE3" w:rsidRPr="00C60897">
        <w:rPr>
          <w:rFonts w:ascii="Tahoma" w:hAnsi="Tahoma" w:cs="Tahoma"/>
          <w:sz w:val="24"/>
          <w:szCs w:val="24"/>
          <w:lang w:val="es-419"/>
        </w:rPr>
        <w:t xml:space="preserve"> </w:t>
      </w:r>
      <w:r w:rsidRPr="00C60897">
        <w:rPr>
          <w:rFonts w:ascii="Tahoma" w:hAnsi="Tahoma" w:cs="Tahoma"/>
          <w:sz w:val="24"/>
          <w:szCs w:val="24"/>
          <w:lang w:val="es-419"/>
        </w:rPr>
        <w:t>ningún</w:t>
      </w:r>
      <w:r w:rsidR="00361EE3" w:rsidRPr="00C60897">
        <w:rPr>
          <w:rFonts w:ascii="Tahoma" w:hAnsi="Tahoma" w:cs="Tahoma"/>
          <w:sz w:val="24"/>
          <w:szCs w:val="24"/>
          <w:lang w:val="es-419"/>
        </w:rPr>
        <w:t xml:space="preserve"> </w:t>
      </w:r>
      <w:r w:rsidRPr="00C60897">
        <w:rPr>
          <w:rFonts w:ascii="Tahoma" w:hAnsi="Tahoma" w:cs="Tahoma"/>
          <w:sz w:val="24"/>
          <w:szCs w:val="24"/>
          <w:lang w:val="es-419"/>
        </w:rPr>
        <w:t>reajuste</w:t>
      </w:r>
      <w:r w:rsidR="00361EE3" w:rsidRPr="00C60897">
        <w:rPr>
          <w:rFonts w:ascii="Tahoma" w:hAnsi="Tahoma" w:cs="Tahoma"/>
          <w:sz w:val="24"/>
          <w:szCs w:val="24"/>
          <w:lang w:val="es-419"/>
        </w:rPr>
        <w:t xml:space="preserve"> </w:t>
      </w:r>
      <w:r w:rsidRPr="00C60897">
        <w:rPr>
          <w:rFonts w:ascii="Tahoma" w:hAnsi="Tahoma" w:cs="Tahoma"/>
          <w:sz w:val="24"/>
          <w:szCs w:val="24"/>
          <w:lang w:val="es-419"/>
        </w:rPr>
        <w:t>de</w:t>
      </w:r>
      <w:r w:rsidR="00361EE3" w:rsidRPr="00C60897">
        <w:rPr>
          <w:rFonts w:ascii="Tahoma" w:hAnsi="Tahoma" w:cs="Tahoma"/>
          <w:sz w:val="24"/>
          <w:szCs w:val="24"/>
          <w:lang w:val="es-419"/>
        </w:rPr>
        <w:t xml:space="preserve"> </w:t>
      </w:r>
      <w:r w:rsidRPr="00C60897">
        <w:rPr>
          <w:rFonts w:ascii="Tahoma" w:hAnsi="Tahoma" w:cs="Tahoma"/>
          <w:sz w:val="24"/>
          <w:szCs w:val="24"/>
          <w:lang w:val="es-419"/>
        </w:rPr>
        <w:t>precio</w:t>
      </w:r>
      <w:r w:rsidR="00361EE3" w:rsidRPr="00C60897">
        <w:rPr>
          <w:rFonts w:ascii="Tahoma" w:hAnsi="Tahoma" w:cs="Tahoma"/>
          <w:sz w:val="24"/>
          <w:szCs w:val="24"/>
          <w:lang w:val="es-419"/>
        </w:rPr>
        <w:t xml:space="preserve"> </w:t>
      </w:r>
      <w:r w:rsidRPr="00C60897">
        <w:rPr>
          <w:rFonts w:ascii="Tahoma" w:hAnsi="Tahoma" w:cs="Tahoma"/>
          <w:sz w:val="24"/>
          <w:szCs w:val="24"/>
          <w:lang w:val="es-419"/>
        </w:rPr>
        <w:t>a</w:t>
      </w:r>
      <w:r w:rsidR="00361EE3" w:rsidRPr="00C60897">
        <w:rPr>
          <w:rFonts w:ascii="Tahoma" w:hAnsi="Tahoma" w:cs="Tahoma"/>
          <w:sz w:val="24"/>
          <w:szCs w:val="24"/>
          <w:lang w:val="es-419"/>
        </w:rPr>
        <w:t xml:space="preserve"> </w:t>
      </w:r>
      <w:r w:rsidRPr="00C60897">
        <w:rPr>
          <w:rFonts w:ascii="Tahoma" w:hAnsi="Tahoma" w:cs="Tahoma"/>
          <w:sz w:val="24"/>
          <w:szCs w:val="24"/>
          <w:lang w:val="es-419"/>
        </w:rPr>
        <w:t>la</w:t>
      </w:r>
      <w:r w:rsidR="00361EE3" w:rsidRPr="00C60897">
        <w:rPr>
          <w:rFonts w:ascii="Tahoma" w:hAnsi="Tahoma" w:cs="Tahoma"/>
          <w:sz w:val="24"/>
          <w:szCs w:val="24"/>
          <w:lang w:val="es-419"/>
        </w:rPr>
        <w:t xml:space="preserve"> </w:t>
      </w:r>
      <w:r w:rsidRPr="00C60897">
        <w:rPr>
          <w:rFonts w:ascii="Tahoma" w:hAnsi="Tahoma" w:cs="Tahoma"/>
          <w:sz w:val="24"/>
          <w:szCs w:val="24"/>
          <w:lang w:val="es-419"/>
        </w:rPr>
        <w:t>porción</w:t>
      </w:r>
      <w:r w:rsidR="00361EE3" w:rsidRPr="00C60897">
        <w:rPr>
          <w:rFonts w:ascii="Tahoma" w:hAnsi="Tahoma" w:cs="Tahoma"/>
          <w:sz w:val="24"/>
          <w:szCs w:val="24"/>
          <w:lang w:val="es-419"/>
        </w:rPr>
        <w:t xml:space="preserve"> </w:t>
      </w:r>
      <w:r w:rsidRPr="00C60897">
        <w:rPr>
          <w:rFonts w:ascii="Tahoma" w:hAnsi="Tahoma" w:cs="Tahoma"/>
          <w:sz w:val="24"/>
          <w:szCs w:val="24"/>
          <w:lang w:val="es-419"/>
        </w:rPr>
        <w:t>del</w:t>
      </w:r>
      <w:r w:rsidR="00361EE3" w:rsidRPr="00C60897">
        <w:rPr>
          <w:rFonts w:ascii="Tahoma" w:hAnsi="Tahoma" w:cs="Tahoma"/>
          <w:sz w:val="24"/>
          <w:szCs w:val="24"/>
          <w:lang w:val="es-419"/>
        </w:rPr>
        <w:t xml:space="preserve"> </w:t>
      </w:r>
      <w:r w:rsidRPr="00C60897">
        <w:rPr>
          <w:rFonts w:ascii="Tahoma" w:hAnsi="Tahoma" w:cs="Tahoma"/>
          <w:sz w:val="24"/>
          <w:szCs w:val="24"/>
          <w:lang w:val="es-419"/>
        </w:rPr>
        <w:t>Precio</w:t>
      </w:r>
      <w:r w:rsidR="00361EE3" w:rsidRPr="00C60897">
        <w:rPr>
          <w:rFonts w:ascii="Tahoma" w:hAnsi="Tahoma" w:cs="Tahoma"/>
          <w:sz w:val="24"/>
          <w:szCs w:val="24"/>
          <w:lang w:val="es-419"/>
        </w:rPr>
        <w:t xml:space="preserve"> </w:t>
      </w:r>
      <w:r w:rsidRPr="00C60897">
        <w:rPr>
          <w:rFonts w:ascii="Tahoma" w:hAnsi="Tahoma" w:cs="Tahoma"/>
          <w:sz w:val="24"/>
          <w:szCs w:val="24"/>
          <w:lang w:val="es-419"/>
        </w:rPr>
        <w:t>del</w:t>
      </w:r>
      <w:r w:rsidR="00361EE3" w:rsidRPr="00C60897">
        <w:rPr>
          <w:rFonts w:ascii="Tahoma" w:hAnsi="Tahoma" w:cs="Tahoma"/>
          <w:sz w:val="24"/>
          <w:szCs w:val="24"/>
          <w:lang w:val="es-419"/>
        </w:rPr>
        <w:t xml:space="preserve"> </w:t>
      </w:r>
      <w:r w:rsidRPr="00C60897">
        <w:rPr>
          <w:rFonts w:ascii="Tahoma" w:hAnsi="Tahoma" w:cs="Tahoma"/>
          <w:sz w:val="24"/>
          <w:szCs w:val="24"/>
          <w:lang w:val="es-419"/>
        </w:rPr>
        <w:t>Contrato</w:t>
      </w:r>
      <w:r w:rsidR="00361EE3" w:rsidRPr="00C60897">
        <w:rPr>
          <w:rFonts w:ascii="Tahoma" w:hAnsi="Tahoma" w:cs="Tahoma"/>
          <w:sz w:val="24"/>
          <w:szCs w:val="24"/>
          <w:lang w:val="es-419"/>
        </w:rPr>
        <w:t xml:space="preserve"> </w:t>
      </w:r>
      <w:r w:rsidRPr="00C60897">
        <w:rPr>
          <w:rFonts w:ascii="Tahoma" w:hAnsi="Tahoma" w:cs="Tahoma"/>
          <w:sz w:val="24"/>
          <w:szCs w:val="24"/>
          <w:lang w:val="es-419"/>
        </w:rPr>
        <w:t>pagado</w:t>
      </w:r>
      <w:r w:rsidR="00361EE3" w:rsidRPr="00C60897">
        <w:rPr>
          <w:rFonts w:ascii="Tahoma" w:hAnsi="Tahoma" w:cs="Tahoma"/>
          <w:sz w:val="24"/>
          <w:szCs w:val="24"/>
          <w:lang w:val="es-419"/>
        </w:rPr>
        <w:t xml:space="preserve"> </w:t>
      </w:r>
      <w:r w:rsidRPr="00C60897">
        <w:rPr>
          <w:rFonts w:ascii="Tahoma" w:hAnsi="Tahoma" w:cs="Tahoma"/>
          <w:sz w:val="24"/>
          <w:szCs w:val="24"/>
          <w:lang w:val="es-419"/>
        </w:rPr>
        <w:t>al</w:t>
      </w:r>
      <w:r w:rsidR="00361EE3" w:rsidRPr="00C60897">
        <w:rPr>
          <w:rFonts w:ascii="Tahoma" w:hAnsi="Tahoma" w:cs="Tahoma"/>
          <w:sz w:val="24"/>
          <w:szCs w:val="24"/>
          <w:lang w:val="es-419"/>
        </w:rPr>
        <w:t xml:space="preserve"> </w:t>
      </w:r>
      <w:r w:rsidRPr="00C60897">
        <w:rPr>
          <w:rFonts w:ascii="Tahoma" w:hAnsi="Tahoma" w:cs="Tahoma"/>
          <w:sz w:val="24"/>
          <w:szCs w:val="24"/>
          <w:lang w:val="es-419"/>
        </w:rPr>
        <w:t>Proveedor</w:t>
      </w:r>
      <w:r w:rsidR="00361EE3" w:rsidRPr="00C60897">
        <w:rPr>
          <w:rFonts w:ascii="Tahoma" w:hAnsi="Tahoma" w:cs="Tahoma"/>
          <w:sz w:val="24"/>
          <w:szCs w:val="24"/>
          <w:lang w:val="es-419"/>
        </w:rPr>
        <w:t xml:space="preserve"> </w:t>
      </w:r>
      <w:r w:rsidRPr="00C60897">
        <w:rPr>
          <w:rFonts w:ascii="Tahoma" w:hAnsi="Tahoma" w:cs="Tahoma"/>
          <w:sz w:val="24"/>
          <w:szCs w:val="24"/>
          <w:lang w:val="es-419"/>
        </w:rPr>
        <w:t>como</w:t>
      </w:r>
      <w:r w:rsidR="00361EE3" w:rsidRPr="00C60897">
        <w:rPr>
          <w:rFonts w:ascii="Tahoma" w:hAnsi="Tahoma" w:cs="Tahoma"/>
          <w:sz w:val="24"/>
          <w:szCs w:val="24"/>
          <w:lang w:val="es-419"/>
        </w:rPr>
        <w:t xml:space="preserve"> </w:t>
      </w:r>
      <w:r w:rsidRPr="00C60897">
        <w:rPr>
          <w:rFonts w:ascii="Tahoma" w:hAnsi="Tahoma" w:cs="Tahoma"/>
          <w:sz w:val="24"/>
          <w:szCs w:val="24"/>
          <w:lang w:val="es-419"/>
        </w:rPr>
        <w:t>anticipo.</w:t>
      </w:r>
    </w:p>
    <w:p w14:paraId="1A3E3AE8" w14:textId="77777777" w:rsidR="00285B0D" w:rsidRPr="00C60897" w:rsidRDefault="00285B0D" w:rsidP="00727E21">
      <w:pPr>
        <w:rPr>
          <w:rFonts w:ascii="Tahoma" w:hAnsi="Tahoma" w:cs="Tahoma"/>
          <w:lang w:val="es-419"/>
        </w:rPr>
      </w:pPr>
    </w:p>
    <w:p w14:paraId="762D5A87" w14:textId="4BF92EF1" w:rsidR="00285B0D" w:rsidRPr="00C60897" w:rsidRDefault="00285B0D" w:rsidP="00727E21">
      <w:pPr>
        <w:tabs>
          <w:tab w:val="left" w:pos="4056"/>
        </w:tabs>
        <w:rPr>
          <w:rFonts w:ascii="Tahoma" w:hAnsi="Tahoma" w:cs="Tahoma"/>
          <w:lang w:val="es-419"/>
        </w:rPr>
        <w:sectPr w:rsidR="00285B0D" w:rsidRPr="00C60897" w:rsidSect="0088336F">
          <w:headerReference w:type="default" r:id="rId55"/>
          <w:endnotePr>
            <w:numFmt w:val="decimal"/>
          </w:endnotePr>
          <w:type w:val="oddPage"/>
          <w:pgSz w:w="12240" w:h="15840" w:code="1"/>
          <w:pgMar w:top="1440" w:right="1455" w:bottom="1440" w:left="1080" w:header="720" w:footer="720" w:gutter="0"/>
          <w:cols w:space="720"/>
          <w:docGrid w:linePitch="326"/>
        </w:sectPr>
      </w:pPr>
    </w:p>
    <w:p w14:paraId="1C782CD8" w14:textId="28E7912A" w:rsidR="0088638C" w:rsidRPr="00C60897" w:rsidRDefault="0088638C" w:rsidP="0088638C">
      <w:pPr>
        <w:pStyle w:val="Ttulo1"/>
        <w:tabs>
          <w:tab w:val="left" w:pos="1843"/>
          <w:tab w:val="left" w:pos="2835"/>
        </w:tabs>
        <w:spacing w:before="240" w:after="240"/>
        <w:ind w:left="0" w:right="-501"/>
        <w:jc w:val="center"/>
        <w:rPr>
          <w:rFonts w:ascii="Tahoma" w:hAnsi="Tahoma" w:cs="Tahoma"/>
          <w:sz w:val="44"/>
          <w:szCs w:val="44"/>
          <w:lang w:val="es-ES"/>
        </w:rPr>
      </w:pPr>
      <w:bookmarkStart w:id="946" w:name="_Toc26891408"/>
      <w:bookmarkStart w:id="947" w:name="_Toc233986855"/>
      <w:r w:rsidRPr="00C60897">
        <w:rPr>
          <w:rFonts w:ascii="Tahoma" w:hAnsi="Tahoma" w:cs="Tahoma"/>
          <w:sz w:val="44"/>
          <w:szCs w:val="44"/>
          <w:lang w:val="es-419"/>
        </w:rPr>
        <w:lastRenderedPageBreak/>
        <w:t>Sección IX.</w:t>
      </w:r>
      <w:r w:rsidRPr="00C60897">
        <w:rPr>
          <w:rFonts w:ascii="Tahoma" w:hAnsi="Tahoma" w:cs="Tahoma"/>
          <w:sz w:val="44"/>
          <w:szCs w:val="44"/>
          <w:lang w:val="es-ES"/>
        </w:rPr>
        <w:tab/>
      </w:r>
      <w:r w:rsidRPr="00C60897">
        <w:rPr>
          <w:rFonts w:ascii="Tahoma" w:hAnsi="Tahoma" w:cs="Tahoma"/>
          <w:sz w:val="44"/>
          <w:szCs w:val="44"/>
          <w:lang w:val="es-419"/>
        </w:rPr>
        <w:t>Formularios de Contrato</w:t>
      </w:r>
    </w:p>
    <w:bookmarkEnd w:id="946"/>
    <w:p w14:paraId="70B1B399" w14:textId="2824E0C2" w:rsidR="00F348F6" w:rsidRPr="00C60897" w:rsidRDefault="00F348F6" w:rsidP="0088638C">
      <w:pPr>
        <w:spacing w:before="240" w:after="240"/>
        <w:jc w:val="center"/>
        <w:rPr>
          <w:rFonts w:ascii="Tahoma" w:hAnsi="Tahoma" w:cs="Tahoma"/>
          <w:b/>
          <w:sz w:val="40"/>
          <w:szCs w:val="40"/>
          <w:lang w:val="es-419"/>
        </w:rPr>
      </w:pPr>
      <w:r w:rsidRPr="00C60897">
        <w:rPr>
          <w:rFonts w:ascii="Tahoma" w:hAnsi="Tahoma" w:cs="Tahoma"/>
          <w:b/>
          <w:sz w:val="40"/>
          <w:szCs w:val="40"/>
          <w:lang w:val="es-419"/>
        </w:rPr>
        <w:t>Índice</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de</w:t>
      </w:r>
      <w:r w:rsidR="00361EE3" w:rsidRPr="00C60897">
        <w:rPr>
          <w:rFonts w:ascii="Tahoma" w:hAnsi="Tahoma" w:cs="Tahoma"/>
          <w:b/>
          <w:sz w:val="40"/>
          <w:szCs w:val="40"/>
          <w:lang w:val="es-419"/>
        </w:rPr>
        <w:t xml:space="preserve"> </w:t>
      </w:r>
      <w:r w:rsidRPr="00C60897">
        <w:rPr>
          <w:rFonts w:ascii="Tahoma" w:hAnsi="Tahoma" w:cs="Tahoma"/>
          <w:b/>
          <w:sz w:val="40"/>
          <w:szCs w:val="40"/>
          <w:lang w:val="es-419"/>
        </w:rPr>
        <w:t>Formularios</w:t>
      </w:r>
      <w:r w:rsidR="00B50581" w:rsidRPr="00C60897">
        <w:rPr>
          <w:rFonts w:ascii="Tahoma" w:hAnsi="Tahoma" w:cs="Tahoma"/>
          <w:b/>
          <w:sz w:val="40"/>
          <w:szCs w:val="40"/>
          <w:lang w:val="es-419"/>
        </w:rPr>
        <w:t xml:space="preserve"> de Contrato</w:t>
      </w:r>
    </w:p>
    <w:p w14:paraId="68DEFD80" w14:textId="1B01B384" w:rsidR="00285B0D" w:rsidRPr="00C60897" w:rsidRDefault="00285B0D" w:rsidP="0088638C">
      <w:pPr>
        <w:pStyle w:val="TDC1"/>
        <w:tabs>
          <w:tab w:val="right" w:leader="dot" w:pos="9350"/>
        </w:tabs>
        <w:spacing w:before="600" w:after="200"/>
        <w:rPr>
          <w:rFonts w:ascii="Tahoma" w:eastAsiaTheme="minorEastAsia" w:hAnsi="Tahoma" w:cs="Tahoma"/>
          <w:b w:val="0"/>
          <w:noProof/>
          <w:lang w:val="es-419"/>
        </w:rPr>
      </w:pPr>
      <w:r w:rsidRPr="00C60897">
        <w:rPr>
          <w:rFonts w:ascii="Tahoma" w:hAnsi="Tahoma" w:cs="Tahoma"/>
          <w:noProof/>
          <w:lang w:val="es-419"/>
        </w:rPr>
        <w:t>Notificación</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Intención</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Adjudicación</w:t>
      </w:r>
      <w:r w:rsidRPr="00C60897">
        <w:rPr>
          <w:rFonts w:ascii="Tahoma" w:hAnsi="Tahoma" w:cs="Tahoma"/>
          <w:noProof/>
          <w:lang w:val="es-419"/>
        </w:rPr>
        <w:tab/>
      </w:r>
      <w:r w:rsidR="000124D9">
        <w:rPr>
          <w:rFonts w:ascii="Tahoma" w:hAnsi="Tahoma" w:cs="Tahoma"/>
          <w:noProof/>
          <w:lang w:val="es-419"/>
        </w:rPr>
        <w:t>163</w:t>
      </w:r>
    </w:p>
    <w:p w14:paraId="4DAFFBD4" w14:textId="4E424802" w:rsidR="00285B0D" w:rsidRPr="00C60897" w:rsidRDefault="00285B0D" w:rsidP="00BA61E8">
      <w:pPr>
        <w:pStyle w:val="TDC1"/>
        <w:tabs>
          <w:tab w:val="right" w:leader="dot" w:pos="9350"/>
        </w:tabs>
        <w:spacing w:before="0" w:after="200"/>
        <w:rPr>
          <w:rFonts w:ascii="Tahoma" w:eastAsiaTheme="minorEastAsia" w:hAnsi="Tahoma" w:cs="Tahoma"/>
          <w:b w:val="0"/>
          <w:noProof/>
          <w:lang w:val="es-419"/>
        </w:rPr>
      </w:pPr>
      <w:r w:rsidRPr="00C60897">
        <w:rPr>
          <w:rFonts w:ascii="Tahoma" w:hAnsi="Tahoma" w:cs="Tahoma"/>
          <w:noProof/>
          <w:lang w:val="es-419"/>
        </w:rPr>
        <w:t>Formulario</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Divulgación</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la</w:t>
      </w:r>
      <w:r w:rsidR="00361EE3" w:rsidRPr="00C60897">
        <w:rPr>
          <w:rFonts w:ascii="Tahoma" w:hAnsi="Tahoma" w:cs="Tahoma"/>
          <w:noProof/>
          <w:lang w:val="es-419"/>
        </w:rPr>
        <w:t xml:space="preserve"> </w:t>
      </w:r>
      <w:r w:rsidRPr="00C60897">
        <w:rPr>
          <w:rFonts w:ascii="Tahoma" w:hAnsi="Tahoma" w:cs="Tahoma"/>
          <w:noProof/>
          <w:lang w:val="es-419"/>
        </w:rPr>
        <w:t>Propiedad</w:t>
      </w:r>
      <w:r w:rsidR="00361EE3" w:rsidRPr="00C60897">
        <w:rPr>
          <w:rFonts w:ascii="Tahoma" w:hAnsi="Tahoma" w:cs="Tahoma"/>
          <w:noProof/>
          <w:lang w:val="es-419"/>
        </w:rPr>
        <w:t xml:space="preserve"> </w:t>
      </w:r>
      <w:r w:rsidRPr="00C60897">
        <w:rPr>
          <w:rFonts w:ascii="Tahoma" w:hAnsi="Tahoma" w:cs="Tahoma"/>
          <w:noProof/>
          <w:lang w:val="es-419"/>
        </w:rPr>
        <w:t>Efectiva</w:t>
      </w:r>
      <w:r w:rsidRPr="00C60897">
        <w:rPr>
          <w:rFonts w:ascii="Tahoma" w:hAnsi="Tahoma" w:cs="Tahoma"/>
          <w:noProof/>
          <w:lang w:val="es-419"/>
        </w:rPr>
        <w:tab/>
      </w:r>
      <w:r w:rsidR="000124D9">
        <w:rPr>
          <w:rFonts w:ascii="Tahoma" w:hAnsi="Tahoma" w:cs="Tahoma"/>
          <w:noProof/>
          <w:lang w:val="es-419"/>
        </w:rPr>
        <w:t>168</w:t>
      </w:r>
    </w:p>
    <w:p w14:paraId="735CD62B" w14:textId="5D5D9634" w:rsidR="00285B0D" w:rsidRPr="00C60897" w:rsidRDefault="00285B0D" w:rsidP="00BA61E8">
      <w:pPr>
        <w:pStyle w:val="TDC1"/>
        <w:tabs>
          <w:tab w:val="right" w:leader="dot" w:pos="9350"/>
        </w:tabs>
        <w:spacing w:before="0" w:after="200"/>
        <w:rPr>
          <w:rFonts w:ascii="Tahoma" w:eastAsiaTheme="minorEastAsia" w:hAnsi="Tahoma" w:cs="Tahoma"/>
          <w:b w:val="0"/>
          <w:noProof/>
          <w:lang w:val="es-419"/>
        </w:rPr>
      </w:pPr>
      <w:r w:rsidRPr="00C60897">
        <w:rPr>
          <w:rFonts w:ascii="Tahoma" w:hAnsi="Tahoma" w:cs="Tahoma"/>
          <w:noProof/>
          <w:lang w:val="es-419"/>
        </w:rPr>
        <w:t>Carta</w:t>
      </w:r>
      <w:r w:rsidR="00361EE3" w:rsidRPr="00C60897">
        <w:rPr>
          <w:rFonts w:ascii="Tahoma" w:hAnsi="Tahoma" w:cs="Tahoma"/>
          <w:noProof/>
          <w:lang w:val="es-419"/>
        </w:rPr>
        <w:t xml:space="preserve"> </w:t>
      </w:r>
      <w:r w:rsidRPr="00C60897">
        <w:rPr>
          <w:rFonts w:ascii="Tahoma" w:hAnsi="Tahoma" w:cs="Tahoma"/>
          <w:noProof/>
          <w:lang w:val="es-419"/>
        </w:rPr>
        <w:t>de</w:t>
      </w:r>
      <w:r w:rsidR="00361EE3" w:rsidRPr="00C60897">
        <w:rPr>
          <w:rFonts w:ascii="Tahoma" w:hAnsi="Tahoma" w:cs="Tahoma"/>
          <w:noProof/>
          <w:lang w:val="es-419"/>
        </w:rPr>
        <w:t xml:space="preserve"> </w:t>
      </w:r>
      <w:r w:rsidRPr="00C60897">
        <w:rPr>
          <w:rFonts w:ascii="Tahoma" w:hAnsi="Tahoma" w:cs="Tahoma"/>
          <w:noProof/>
          <w:lang w:val="es-419"/>
        </w:rPr>
        <w:t>Aceptación</w:t>
      </w:r>
      <w:r w:rsidRPr="00C60897">
        <w:rPr>
          <w:rFonts w:ascii="Tahoma" w:hAnsi="Tahoma" w:cs="Tahoma"/>
          <w:noProof/>
          <w:lang w:val="es-419"/>
        </w:rPr>
        <w:tab/>
      </w:r>
      <w:r w:rsidR="000124D9">
        <w:rPr>
          <w:rFonts w:ascii="Tahoma" w:hAnsi="Tahoma" w:cs="Tahoma"/>
          <w:noProof/>
          <w:lang w:val="es-419"/>
        </w:rPr>
        <w:t>171</w:t>
      </w:r>
    </w:p>
    <w:p w14:paraId="4B912DE0" w14:textId="14BEE822" w:rsidR="00285B0D" w:rsidRPr="00C60897" w:rsidRDefault="00285B0D" w:rsidP="00BA61E8">
      <w:pPr>
        <w:pStyle w:val="TDC1"/>
        <w:tabs>
          <w:tab w:val="right" w:leader="dot" w:pos="9350"/>
        </w:tabs>
        <w:spacing w:before="0" w:after="200"/>
        <w:rPr>
          <w:rFonts w:ascii="Tahoma" w:hAnsi="Tahoma" w:cs="Tahoma"/>
          <w:noProof/>
          <w:lang w:val="es-419"/>
        </w:rPr>
      </w:pPr>
      <w:r w:rsidRPr="00C60897">
        <w:rPr>
          <w:rFonts w:ascii="Tahoma" w:hAnsi="Tahoma" w:cs="Tahoma"/>
          <w:noProof/>
          <w:lang w:val="es-419"/>
        </w:rPr>
        <w:t>Convenio</w:t>
      </w:r>
      <w:r w:rsidR="00361EE3" w:rsidRPr="00C60897">
        <w:rPr>
          <w:rFonts w:ascii="Tahoma" w:hAnsi="Tahoma" w:cs="Tahoma"/>
          <w:noProof/>
          <w:lang w:val="es-419"/>
        </w:rPr>
        <w:t xml:space="preserve"> </w:t>
      </w:r>
      <w:r w:rsidR="00BD7827" w:rsidRPr="00C60897">
        <w:rPr>
          <w:rFonts w:ascii="Tahoma" w:hAnsi="Tahoma" w:cs="Tahoma"/>
          <w:noProof/>
          <w:lang w:val="es-419"/>
        </w:rPr>
        <w:t>Contractual</w:t>
      </w:r>
      <w:r w:rsidRPr="00C60897">
        <w:rPr>
          <w:rFonts w:ascii="Tahoma" w:hAnsi="Tahoma" w:cs="Tahoma"/>
          <w:noProof/>
          <w:lang w:val="es-419"/>
        </w:rPr>
        <w:tab/>
      </w:r>
      <w:r w:rsidR="000124D9">
        <w:rPr>
          <w:rFonts w:ascii="Tahoma" w:hAnsi="Tahoma" w:cs="Tahoma"/>
          <w:noProof/>
          <w:lang w:val="es-419"/>
        </w:rPr>
        <w:t>172</w:t>
      </w:r>
    </w:p>
    <w:p w14:paraId="3CFEBD04" w14:textId="6428EE04" w:rsidR="00F81480" w:rsidRPr="00C60897" w:rsidRDefault="00F81480" w:rsidP="00BA61E8">
      <w:pPr>
        <w:pStyle w:val="TDC1"/>
        <w:tabs>
          <w:tab w:val="right" w:leader="dot" w:pos="9350"/>
        </w:tabs>
        <w:spacing w:before="0" w:after="200"/>
        <w:rPr>
          <w:rFonts w:ascii="Tahoma" w:eastAsiaTheme="minorEastAsia" w:hAnsi="Tahoma" w:cs="Tahoma"/>
          <w:b w:val="0"/>
          <w:noProof/>
          <w:lang w:val="es-419"/>
        </w:rPr>
      </w:pPr>
      <w:r w:rsidRPr="000124D9">
        <w:rPr>
          <w:rFonts w:ascii="Tahoma" w:hAnsi="Tahoma" w:cs="Tahoma"/>
          <w:noProof/>
          <w:lang w:val="es-419"/>
        </w:rPr>
        <w:t>Garant</w:t>
      </w:r>
      <w:r w:rsidR="002C1BED" w:rsidRPr="000124D9">
        <w:rPr>
          <w:rFonts w:ascii="Tahoma" w:hAnsi="Tahoma" w:cs="Tahoma"/>
          <w:noProof/>
          <w:lang w:val="es-419"/>
        </w:rPr>
        <w:t>í</w:t>
      </w:r>
      <w:r w:rsidRPr="000124D9">
        <w:rPr>
          <w:rFonts w:ascii="Tahoma" w:hAnsi="Tahoma" w:cs="Tahoma"/>
          <w:noProof/>
          <w:lang w:val="es-419"/>
        </w:rPr>
        <w:t>a</w:t>
      </w:r>
      <w:r w:rsidR="00361EE3" w:rsidRPr="000124D9">
        <w:rPr>
          <w:rFonts w:ascii="Tahoma" w:hAnsi="Tahoma" w:cs="Tahoma"/>
          <w:noProof/>
          <w:lang w:val="es-419"/>
        </w:rPr>
        <w:t xml:space="preserve"> </w:t>
      </w:r>
      <w:r w:rsidRPr="000124D9">
        <w:rPr>
          <w:rFonts w:ascii="Tahoma" w:hAnsi="Tahoma" w:cs="Tahoma"/>
          <w:noProof/>
          <w:lang w:val="es-419"/>
        </w:rPr>
        <w:t>de</w:t>
      </w:r>
      <w:r w:rsidR="00361EE3" w:rsidRPr="000124D9">
        <w:rPr>
          <w:rFonts w:ascii="Tahoma" w:hAnsi="Tahoma" w:cs="Tahoma"/>
          <w:noProof/>
          <w:lang w:val="es-419"/>
        </w:rPr>
        <w:t xml:space="preserve"> </w:t>
      </w:r>
      <w:r w:rsidRPr="000124D9">
        <w:rPr>
          <w:rFonts w:ascii="Tahoma" w:hAnsi="Tahoma" w:cs="Tahoma"/>
          <w:noProof/>
          <w:lang w:val="es-419"/>
        </w:rPr>
        <w:t>Cumplimiento</w:t>
      </w:r>
      <w:r w:rsidR="00E834AC" w:rsidRPr="000124D9">
        <w:rPr>
          <w:rFonts w:ascii="Tahoma" w:hAnsi="Tahoma" w:cs="Tahoma"/>
          <w:noProof/>
          <w:lang w:val="es-419"/>
        </w:rPr>
        <w:t xml:space="preserve"> (Garantía Bancaria)</w:t>
      </w:r>
      <w:r w:rsidRPr="00C60897">
        <w:rPr>
          <w:rFonts w:ascii="Tahoma" w:hAnsi="Tahoma" w:cs="Tahoma"/>
          <w:noProof/>
          <w:webHidden/>
          <w:lang w:val="es-419"/>
        </w:rPr>
        <w:tab/>
      </w:r>
      <w:r w:rsidR="000124D9">
        <w:rPr>
          <w:rFonts w:ascii="Tahoma" w:hAnsi="Tahoma" w:cs="Tahoma"/>
          <w:b w:val="0"/>
          <w:bCs/>
          <w:noProof/>
          <w:webHidden/>
          <w:lang w:val="es-ES"/>
        </w:rPr>
        <w:t>175</w:t>
      </w:r>
    </w:p>
    <w:p w14:paraId="13A60F42" w14:textId="2C610668" w:rsidR="00F81480" w:rsidRPr="00C60897" w:rsidRDefault="00E834AC" w:rsidP="00BA61E8">
      <w:pPr>
        <w:pStyle w:val="TDC1"/>
        <w:tabs>
          <w:tab w:val="right" w:leader="dot" w:pos="9350"/>
        </w:tabs>
        <w:spacing w:before="0" w:after="200"/>
        <w:rPr>
          <w:rFonts w:ascii="Tahoma" w:eastAsiaTheme="minorEastAsia" w:hAnsi="Tahoma" w:cs="Tahoma"/>
          <w:b w:val="0"/>
          <w:noProof/>
          <w:lang w:val="es-419"/>
        </w:rPr>
      </w:pPr>
      <w:r w:rsidRPr="00C60897">
        <w:rPr>
          <w:rFonts w:ascii="Tahoma" w:hAnsi="Tahoma" w:cs="Tahoma"/>
          <w:lang w:val="es-ES"/>
        </w:rPr>
        <w:t>Garantía de Cumplimiento (</w:t>
      </w:r>
      <w:r w:rsidR="00F81480" w:rsidRPr="000124D9">
        <w:rPr>
          <w:rFonts w:ascii="Tahoma" w:hAnsi="Tahoma" w:cs="Tahoma"/>
          <w:noProof/>
          <w:lang w:val="es-419"/>
        </w:rPr>
        <w:t>Fianza</w:t>
      </w:r>
      <w:r w:rsidR="00361EE3" w:rsidRPr="000124D9">
        <w:rPr>
          <w:rFonts w:ascii="Tahoma" w:hAnsi="Tahoma" w:cs="Tahoma"/>
          <w:noProof/>
          <w:lang w:val="es-419"/>
        </w:rPr>
        <w:t xml:space="preserve"> </w:t>
      </w:r>
      <w:r w:rsidR="00F81480" w:rsidRPr="000124D9">
        <w:rPr>
          <w:rFonts w:ascii="Tahoma" w:hAnsi="Tahoma" w:cs="Tahoma"/>
          <w:noProof/>
          <w:lang w:val="es-419"/>
        </w:rPr>
        <w:t>de</w:t>
      </w:r>
      <w:r w:rsidR="00361EE3" w:rsidRPr="000124D9">
        <w:rPr>
          <w:rFonts w:ascii="Tahoma" w:hAnsi="Tahoma" w:cs="Tahoma"/>
          <w:noProof/>
          <w:lang w:val="es-419"/>
        </w:rPr>
        <w:t xml:space="preserve"> </w:t>
      </w:r>
      <w:r w:rsidR="00F81480" w:rsidRPr="000124D9">
        <w:rPr>
          <w:rFonts w:ascii="Tahoma" w:hAnsi="Tahoma" w:cs="Tahoma"/>
          <w:noProof/>
          <w:lang w:val="es-419"/>
        </w:rPr>
        <w:t>Cumplimiento</w:t>
      </w:r>
      <w:r w:rsidRPr="000124D9">
        <w:rPr>
          <w:rFonts w:ascii="Tahoma" w:hAnsi="Tahoma" w:cs="Tahoma"/>
          <w:noProof/>
          <w:lang w:val="es-419"/>
        </w:rPr>
        <w:t>)</w:t>
      </w:r>
      <w:r w:rsidR="00F81480" w:rsidRPr="00C60897">
        <w:rPr>
          <w:rFonts w:ascii="Tahoma" w:hAnsi="Tahoma" w:cs="Tahoma"/>
          <w:noProof/>
          <w:webHidden/>
          <w:lang w:val="es-419"/>
        </w:rPr>
        <w:tab/>
      </w:r>
      <w:r w:rsidR="000124D9">
        <w:rPr>
          <w:rFonts w:ascii="Tahoma" w:hAnsi="Tahoma" w:cs="Tahoma"/>
          <w:b w:val="0"/>
          <w:bCs/>
          <w:noProof/>
          <w:webHidden/>
          <w:lang w:val="es-ES"/>
        </w:rPr>
        <w:t>177</w:t>
      </w:r>
    </w:p>
    <w:p w14:paraId="756AFF41" w14:textId="05A862ED" w:rsidR="00285B0D" w:rsidRPr="00C60897" w:rsidRDefault="00285B0D" w:rsidP="00BA61E8">
      <w:pPr>
        <w:pStyle w:val="TDC1"/>
        <w:tabs>
          <w:tab w:val="right" w:leader="dot" w:pos="9350"/>
        </w:tabs>
        <w:spacing w:before="0" w:after="200"/>
        <w:rPr>
          <w:rFonts w:ascii="Tahoma" w:hAnsi="Tahoma" w:cs="Tahoma"/>
          <w:noProof/>
          <w:lang w:val="es-419"/>
        </w:rPr>
      </w:pPr>
      <w:r w:rsidRPr="00C60897">
        <w:rPr>
          <w:rFonts w:ascii="Tahoma" w:hAnsi="Tahoma" w:cs="Tahoma"/>
          <w:noProof/>
          <w:lang w:val="es-419"/>
        </w:rPr>
        <w:t>Garantía</w:t>
      </w:r>
      <w:r w:rsidR="00361EE3" w:rsidRPr="00C60897">
        <w:rPr>
          <w:rFonts w:ascii="Tahoma" w:hAnsi="Tahoma" w:cs="Tahoma"/>
          <w:noProof/>
          <w:lang w:val="es-419"/>
        </w:rPr>
        <w:t xml:space="preserve"> </w:t>
      </w:r>
      <w:r w:rsidRPr="00C60897">
        <w:rPr>
          <w:rFonts w:ascii="Tahoma" w:hAnsi="Tahoma" w:cs="Tahoma"/>
          <w:noProof/>
          <w:lang w:val="es-419"/>
        </w:rPr>
        <w:t>por</w:t>
      </w:r>
      <w:r w:rsidR="00361EE3" w:rsidRPr="00C60897">
        <w:rPr>
          <w:rFonts w:ascii="Tahoma" w:hAnsi="Tahoma" w:cs="Tahoma"/>
          <w:noProof/>
          <w:lang w:val="es-419"/>
        </w:rPr>
        <w:t xml:space="preserve"> </w:t>
      </w:r>
      <w:r w:rsidR="00E834AC" w:rsidRPr="00C60897">
        <w:rPr>
          <w:rFonts w:ascii="Tahoma" w:hAnsi="Tahoma" w:cs="Tahoma"/>
          <w:noProof/>
          <w:lang w:val="es-419"/>
        </w:rPr>
        <w:t xml:space="preserve">Pago </w:t>
      </w:r>
      <w:r w:rsidRPr="00C60897">
        <w:rPr>
          <w:rFonts w:ascii="Tahoma" w:hAnsi="Tahoma" w:cs="Tahoma"/>
          <w:noProof/>
          <w:lang w:val="es-419"/>
        </w:rPr>
        <w:t>Anticip</w:t>
      </w:r>
      <w:r w:rsidR="0097091B" w:rsidRPr="00C60897">
        <w:rPr>
          <w:rFonts w:ascii="Tahoma" w:hAnsi="Tahoma" w:cs="Tahoma"/>
          <w:noProof/>
          <w:lang w:val="es-419"/>
        </w:rPr>
        <w:t>ad</w:t>
      </w:r>
      <w:r w:rsidRPr="00C60897">
        <w:rPr>
          <w:rFonts w:ascii="Tahoma" w:hAnsi="Tahoma" w:cs="Tahoma"/>
          <w:noProof/>
          <w:lang w:val="es-419"/>
        </w:rPr>
        <w:t>o</w:t>
      </w:r>
      <w:r w:rsidRPr="00C60897">
        <w:rPr>
          <w:rFonts w:ascii="Tahoma" w:hAnsi="Tahoma" w:cs="Tahoma"/>
          <w:noProof/>
          <w:lang w:val="es-419"/>
        </w:rPr>
        <w:tab/>
      </w:r>
      <w:r w:rsidR="000124D9">
        <w:rPr>
          <w:rFonts w:ascii="Tahoma" w:hAnsi="Tahoma" w:cs="Tahoma"/>
          <w:b w:val="0"/>
          <w:bCs/>
          <w:noProof/>
          <w:lang w:val="es-ES"/>
        </w:rPr>
        <w:t>180</w:t>
      </w:r>
    </w:p>
    <w:p w14:paraId="476C6637" w14:textId="439B280A" w:rsidR="00D732CD" w:rsidRPr="00C60897" w:rsidRDefault="00D732CD">
      <w:pPr>
        <w:rPr>
          <w:rFonts w:ascii="Tahoma" w:hAnsi="Tahoma" w:cs="Tahoma"/>
          <w:szCs w:val="32"/>
          <w:lang w:val="es-419"/>
        </w:rPr>
      </w:pPr>
      <w:r w:rsidRPr="00C60897">
        <w:rPr>
          <w:rFonts w:ascii="Tahoma" w:hAnsi="Tahoma" w:cs="Tahoma"/>
          <w:szCs w:val="32"/>
          <w:lang w:val="es-419"/>
        </w:rPr>
        <w:br w:type="page"/>
      </w:r>
    </w:p>
    <w:p w14:paraId="71CE955B" w14:textId="3A45A734" w:rsidR="008056D1" w:rsidRPr="00C60897" w:rsidRDefault="008056D1" w:rsidP="004D6979">
      <w:pPr>
        <w:pStyle w:val="Head02"/>
        <w:spacing w:before="240" w:after="240"/>
        <w:rPr>
          <w:rFonts w:ascii="Tahoma" w:hAnsi="Tahoma" w:cs="Tahoma"/>
          <w:sz w:val="40"/>
          <w:szCs w:val="40"/>
          <w:lang w:val="es-419"/>
        </w:rPr>
      </w:pPr>
      <w:bookmarkStart w:id="948" w:name="_Toc486098175"/>
      <w:bookmarkStart w:id="949" w:name="_Toc502819514"/>
      <w:bookmarkStart w:id="950" w:name="_Toc19112061"/>
      <w:bookmarkStart w:id="951" w:name="_Toc454621054"/>
      <w:bookmarkStart w:id="952" w:name="_Toc436904424"/>
      <w:bookmarkStart w:id="953" w:name="_Toc460506937"/>
      <w:bookmarkStart w:id="954" w:name="_Toc494182759"/>
      <w:bookmarkStart w:id="955" w:name="_Toc535905898"/>
      <w:r w:rsidRPr="00C60897">
        <w:rPr>
          <w:rFonts w:ascii="Tahoma" w:hAnsi="Tahoma" w:cs="Tahoma"/>
          <w:sz w:val="40"/>
          <w:szCs w:val="40"/>
          <w:lang w:val="es-419"/>
        </w:rPr>
        <w:lastRenderedPageBreak/>
        <w:t>Notificación</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Intención</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Adjudicación</w:t>
      </w:r>
      <w:bookmarkEnd w:id="948"/>
      <w:bookmarkEnd w:id="949"/>
      <w:bookmarkEnd w:id="950"/>
    </w:p>
    <w:p w14:paraId="7024A75D" w14:textId="5A140D8A" w:rsidR="008056D1" w:rsidRPr="00C60897" w:rsidRDefault="008056D1" w:rsidP="004D6979">
      <w:pPr>
        <w:spacing w:before="400"/>
        <w:jc w:val="both"/>
        <w:rPr>
          <w:rFonts w:ascii="Tahoma" w:hAnsi="Tahoma" w:cs="Tahoma"/>
          <w:i/>
          <w:lang w:val="es-419"/>
        </w:rPr>
      </w:pPr>
      <w:r w:rsidRPr="00C60897">
        <w:rPr>
          <w:rFonts w:ascii="Tahoma" w:hAnsi="Tahoma" w:cs="Tahoma"/>
          <w:i/>
          <w:lang w:val="es-419"/>
        </w:rPr>
        <w:t>[Esta</w:t>
      </w:r>
      <w:r w:rsidR="00361EE3" w:rsidRPr="00C60897">
        <w:rPr>
          <w:rFonts w:ascii="Tahoma" w:hAnsi="Tahoma" w:cs="Tahoma"/>
          <w:i/>
          <w:lang w:val="es-419"/>
        </w:rPr>
        <w:t xml:space="preserve"> </w:t>
      </w:r>
      <w:r w:rsidRPr="00C60897">
        <w:rPr>
          <w:rFonts w:ascii="Tahoma" w:hAnsi="Tahoma" w:cs="Tahoma"/>
          <w:i/>
          <w:lang w:val="es-419"/>
        </w:rPr>
        <w:t>Notificación</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Intención</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Adjudicación</w:t>
      </w:r>
      <w:r w:rsidR="00361EE3" w:rsidRPr="00C60897">
        <w:rPr>
          <w:rFonts w:ascii="Tahoma" w:hAnsi="Tahoma" w:cs="Tahoma"/>
          <w:i/>
          <w:lang w:val="es-419"/>
        </w:rPr>
        <w:t xml:space="preserve"> </w:t>
      </w:r>
      <w:r w:rsidRPr="00C60897">
        <w:rPr>
          <w:rFonts w:ascii="Tahoma" w:hAnsi="Tahoma" w:cs="Tahoma"/>
          <w:i/>
          <w:lang w:val="es-419"/>
        </w:rPr>
        <w:t>será</w:t>
      </w:r>
      <w:r w:rsidR="00361EE3" w:rsidRPr="00C60897">
        <w:rPr>
          <w:rFonts w:ascii="Tahoma" w:hAnsi="Tahoma" w:cs="Tahoma"/>
          <w:i/>
          <w:lang w:val="es-419"/>
        </w:rPr>
        <w:t xml:space="preserve"> </w:t>
      </w:r>
      <w:r w:rsidRPr="00C60897">
        <w:rPr>
          <w:rFonts w:ascii="Tahoma" w:hAnsi="Tahoma" w:cs="Tahoma"/>
          <w:i/>
          <w:lang w:val="es-419"/>
        </w:rPr>
        <w:t>enviada</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cada</w:t>
      </w:r>
      <w:r w:rsidR="00361EE3" w:rsidRPr="00C60897">
        <w:rPr>
          <w:rFonts w:ascii="Tahoma" w:hAnsi="Tahoma" w:cs="Tahoma"/>
          <w:i/>
          <w:lang w:val="es-419"/>
        </w:rPr>
        <w:t xml:space="preserve"> </w:t>
      </w:r>
      <w:r w:rsidR="003944AF" w:rsidRPr="00C60897">
        <w:rPr>
          <w:rFonts w:ascii="Tahoma" w:hAnsi="Tahoma" w:cs="Tahoma"/>
          <w:i/>
          <w:lang w:val="es-419"/>
        </w:rPr>
        <w:t>Oferente</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haya</w:t>
      </w:r>
      <w:r w:rsidR="00361EE3" w:rsidRPr="00C60897">
        <w:rPr>
          <w:rFonts w:ascii="Tahoma" w:hAnsi="Tahoma" w:cs="Tahoma"/>
          <w:i/>
          <w:lang w:val="es-419"/>
        </w:rPr>
        <w:t xml:space="preserve"> </w:t>
      </w:r>
      <w:r w:rsidRPr="00C60897">
        <w:rPr>
          <w:rFonts w:ascii="Tahoma" w:hAnsi="Tahoma" w:cs="Tahoma"/>
          <w:i/>
          <w:lang w:val="es-419"/>
        </w:rPr>
        <w:t>presentado</w:t>
      </w:r>
      <w:r w:rsidR="00361EE3" w:rsidRPr="00C60897">
        <w:rPr>
          <w:rFonts w:ascii="Tahoma" w:hAnsi="Tahoma" w:cs="Tahoma"/>
          <w:i/>
          <w:lang w:val="es-419"/>
        </w:rPr>
        <w:t xml:space="preserve"> </w:t>
      </w:r>
      <w:r w:rsidRPr="00C60897">
        <w:rPr>
          <w:rFonts w:ascii="Tahoma" w:hAnsi="Tahoma" w:cs="Tahoma"/>
          <w:i/>
          <w:lang w:val="es-419"/>
        </w:rPr>
        <w:t>una</w:t>
      </w:r>
      <w:r w:rsidR="00361EE3" w:rsidRPr="00C60897">
        <w:rPr>
          <w:rFonts w:ascii="Tahoma" w:hAnsi="Tahoma" w:cs="Tahoma"/>
          <w:i/>
          <w:lang w:val="es-419"/>
        </w:rPr>
        <w:t xml:space="preserve"> </w:t>
      </w:r>
      <w:r w:rsidRPr="00C60897">
        <w:rPr>
          <w:rFonts w:ascii="Tahoma" w:hAnsi="Tahoma" w:cs="Tahoma"/>
          <w:i/>
          <w:lang w:val="es-419"/>
        </w:rPr>
        <w:t>Oferta.]</w:t>
      </w:r>
    </w:p>
    <w:p w14:paraId="49358808" w14:textId="49935BE9" w:rsidR="008056D1" w:rsidRPr="00C60897" w:rsidRDefault="008056D1" w:rsidP="00BE04EC">
      <w:pPr>
        <w:spacing w:before="200" w:after="200"/>
        <w:jc w:val="both"/>
        <w:rPr>
          <w:rFonts w:ascii="Tahoma" w:hAnsi="Tahoma" w:cs="Tahoma"/>
          <w:i/>
          <w:noProof/>
          <w:lang w:val="es-419"/>
        </w:rPr>
      </w:pPr>
      <w:r w:rsidRPr="00C60897">
        <w:rPr>
          <w:rFonts w:ascii="Tahoma" w:hAnsi="Tahoma" w:cs="Tahoma"/>
          <w:i/>
          <w:noProof/>
          <w:lang w:val="es-419"/>
        </w:rPr>
        <w:t>[Enviar</w:t>
      </w:r>
      <w:r w:rsidR="00361EE3" w:rsidRPr="00C60897">
        <w:rPr>
          <w:rFonts w:ascii="Tahoma" w:hAnsi="Tahoma" w:cs="Tahoma"/>
          <w:i/>
          <w:noProof/>
          <w:lang w:val="es-419"/>
        </w:rPr>
        <w:t xml:space="preserve"> </w:t>
      </w:r>
      <w:r w:rsidRPr="00C60897">
        <w:rPr>
          <w:rFonts w:ascii="Tahoma" w:hAnsi="Tahoma" w:cs="Tahoma"/>
          <w:i/>
          <w:noProof/>
          <w:lang w:val="es-419"/>
        </w:rPr>
        <w:t>esta</w:t>
      </w:r>
      <w:r w:rsidR="00361EE3" w:rsidRPr="00C60897">
        <w:rPr>
          <w:rFonts w:ascii="Tahoma" w:hAnsi="Tahoma" w:cs="Tahoma"/>
          <w:i/>
          <w:noProof/>
          <w:lang w:val="es-419"/>
        </w:rPr>
        <w:t xml:space="preserve"> </w:t>
      </w:r>
      <w:r w:rsidRPr="00C60897">
        <w:rPr>
          <w:rFonts w:ascii="Tahoma" w:hAnsi="Tahoma" w:cs="Tahoma"/>
          <w:i/>
          <w:noProof/>
          <w:lang w:val="es-419"/>
        </w:rPr>
        <w:t>Notificación</w:t>
      </w:r>
      <w:r w:rsidR="00361EE3" w:rsidRPr="00C60897">
        <w:rPr>
          <w:rFonts w:ascii="Tahoma" w:hAnsi="Tahoma" w:cs="Tahoma"/>
          <w:i/>
          <w:noProof/>
          <w:lang w:val="es-419"/>
        </w:rPr>
        <w:t xml:space="preserve"> </w:t>
      </w:r>
      <w:r w:rsidRPr="00C60897">
        <w:rPr>
          <w:rFonts w:ascii="Tahoma" w:hAnsi="Tahoma" w:cs="Tahoma"/>
          <w:i/>
          <w:noProof/>
          <w:lang w:val="es-419"/>
        </w:rPr>
        <w:t>al</w:t>
      </w:r>
      <w:r w:rsidR="00361EE3" w:rsidRPr="00C60897">
        <w:rPr>
          <w:rFonts w:ascii="Tahoma" w:hAnsi="Tahoma" w:cs="Tahoma"/>
          <w:i/>
          <w:noProof/>
          <w:lang w:val="es-419"/>
        </w:rPr>
        <w:t xml:space="preserve"> </w:t>
      </w:r>
      <w:r w:rsidRPr="00C60897">
        <w:rPr>
          <w:rFonts w:ascii="Tahoma" w:hAnsi="Tahoma" w:cs="Tahoma"/>
          <w:i/>
          <w:noProof/>
          <w:lang w:val="es-419"/>
        </w:rPr>
        <w:t>Representante</w:t>
      </w:r>
      <w:r w:rsidR="00361EE3" w:rsidRPr="00C60897">
        <w:rPr>
          <w:rFonts w:ascii="Tahoma" w:hAnsi="Tahoma" w:cs="Tahoma"/>
          <w:i/>
          <w:noProof/>
          <w:lang w:val="es-419"/>
        </w:rPr>
        <w:t xml:space="preserve"> </w:t>
      </w:r>
      <w:r w:rsidRPr="00C60897">
        <w:rPr>
          <w:rFonts w:ascii="Tahoma" w:hAnsi="Tahoma" w:cs="Tahoma"/>
          <w:i/>
          <w:noProof/>
          <w:lang w:val="es-419"/>
        </w:rPr>
        <w:t>Autorizado</w:t>
      </w:r>
      <w:r w:rsidR="00361EE3" w:rsidRPr="00C60897">
        <w:rPr>
          <w:rFonts w:ascii="Tahoma" w:hAnsi="Tahoma" w:cs="Tahoma"/>
          <w:i/>
          <w:noProof/>
          <w:lang w:val="es-419"/>
        </w:rPr>
        <w:t xml:space="preserve"> </w:t>
      </w:r>
      <w:r w:rsidRPr="00C60897">
        <w:rPr>
          <w:rFonts w:ascii="Tahoma" w:hAnsi="Tahoma" w:cs="Tahoma"/>
          <w:i/>
          <w:noProof/>
          <w:lang w:val="es-419"/>
        </w:rPr>
        <w:t>del</w:t>
      </w:r>
      <w:r w:rsidR="00361EE3" w:rsidRPr="00C60897">
        <w:rPr>
          <w:rFonts w:ascii="Tahoma" w:hAnsi="Tahoma" w:cs="Tahoma"/>
          <w:i/>
          <w:noProof/>
          <w:lang w:val="es-419"/>
        </w:rPr>
        <w:t xml:space="preserve"> </w:t>
      </w:r>
      <w:r w:rsidR="003944AF" w:rsidRPr="00C60897">
        <w:rPr>
          <w:rFonts w:ascii="Tahoma" w:hAnsi="Tahoma" w:cs="Tahoma"/>
          <w:i/>
          <w:noProof/>
          <w:lang w:val="es-419"/>
        </w:rPr>
        <w:t>Oferente</w:t>
      </w:r>
      <w:r w:rsidR="00361EE3" w:rsidRPr="00C60897">
        <w:rPr>
          <w:rFonts w:ascii="Tahoma" w:hAnsi="Tahoma" w:cs="Tahoma"/>
          <w:i/>
          <w:noProof/>
          <w:lang w:val="es-419"/>
        </w:rPr>
        <w:t xml:space="preserve"> </w:t>
      </w:r>
      <w:r w:rsidRPr="00C60897">
        <w:rPr>
          <w:rFonts w:ascii="Tahoma" w:hAnsi="Tahoma" w:cs="Tahoma"/>
          <w:i/>
          <w:noProof/>
          <w:lang w:val="es-419"/>
        </w:rPr>
        <w:t>nombrado</w:t>
      </w:r>
      <w:r w:rsidR="00361EE3" w:rsidRPr="00C60897">
        <w:rPr>
          <w:rFonts w:ascii="Tahoma" w:hAnsi="Tahoma" w:cs="Tahoma"/>
          <w:i/>
          <w:noProof/>
          <w:lang w:val="es-419"/>
        </w:rPr>
        <w:t xml:space="preserve"> </w:t>
      </w:r>
      <w:r w:rsidRPr="00C60897">
        <w:rPr>
          <w:rFonts w:ascii="Tahoma" w:hAnsi="Tahoma" w:cs="Tahoma"/>
          <w:i/>
          <w:noProof/>
          <w:lang w:val="es-419"/>
        </w:rPr>
        <w:t>en</w:t>
      </w:r>
      <w:r w:rsidR="00361EE3" w:rsidRPr="00C60897">
        <w:rPr>
          <w:rFonts w:ascii="Tahoma" w:hAnsi="Tahoma" w:cs="Tahoma"/>
          <w:i/>
          <w:noProof/>
          <w:lang w:val="es-419"/>
        </w:rPr>
        <w:t xml:space="preserve"> </w:t>
      </w:r>
      <w:r w:rsidRPr="00C60897">
        <w:rPr>
          <w:rFonts w:ascii="Tahoma" w:hAnsi="Tahoma" w:cs="Tahoma"/>
          <w:i/>
          <w:noProof/>
          <w:lang w:val="es-419"/>
        </w:rPr>
        <w:t>el</w:t>
      </w:r>
      <w:r w:rsidR="00361EE3" w:rsidRPr="00C60897">
        <w:rPr>
          <w:rFonts w:ascii="Tahoma" w:hAnsi="Tahoma" w:cs="Tahoma"/>
          <w:i/>
          <w:noProof/>
          <w:lang w:val="es-419"/>
        </w:rPr>
        <w:t xml:space="preserve"> </w:t>
      </w:r>
      <w:r w:rsidRPr="00C60897">
        <w:rPr>
          <w:rFonts w:ascii="Tahoma" w:hAnsi="Tahoma" w:cs="Tahoma"/>
          <w:i/>
          <w:noProof/>
          <w:lang w:val="es-419"/>
        </w:rPr>
        <w:t>Formulario</w:t>
      </w:r>
      <w:r w:rsidR="00361EE3" w:rsidRPr="00C60897">
        <w:rPr>
          <w:rFonts w:ascii="Tahoma" w:hAnsi="Tahoma" w:cs="Tahoma"/>
          <w:i/>
          <w:noProof/>
          <w:lang w:val="es-419"/>
        </w:rPr>
        <w:t xml:space="preserve"> </w:t>
      </w:r>
      <w:r w:rsidRPr="00C60897">
        <w:rPr>
          <w:rFonts w:ascii="Tahoma" w:hAnsi="Tahoma" w:cs="Tahoma"/>
          <w:i/>
          <w:noProof/>
          <w:lang w:val="es-419"/>
        </w:rPr>
        <w:t>de</w:t>
      </w:r>
      <w:r w:rsidR="00361EE3" w:rsidRPr="00C60897">
        <w:rPr>
          <w:rFonts w:ascii="Tahoma" w:hAnsi="Tahoma" w:cs="Tahoma"/>
          <w:i/>
          <w:noProof/>
          <w:lang w:val="es-419"/>
        </w:rPr>
        <w:t xml:space="preserve"> </w:t>
      </w:r>
      <w:r w:rsidRPr="00C60897">
        <w:rPr>
          <w:rFonts w:ascii="Tahoma" w:hAnsi="Tahoma" w:cs="Tahoma"/>
          <w:i/>
          <w:noProof/>
          <w:lang w:val="es-419"/>
        </w:rPr>
        <w:t>Información</w:t>
      </w:r>
      <w:r w:rsidR="00361EE3" w:rsidRPr="00C60897">
        <w:rPr>
          <w:rFonts w:ascii="Tahoma" w:hAnsi="Tahoma" w:cs="Tahoma"/>
          <w:i/>
          <w:noProof/>
          <w:lang w:val="es-419"/>
        </w:rPr>
        <w:t xml:space="preserve"> </w:t>
      </w:r>
      <w:r w:rsidRPr="00C60897">
        <w:rPr>
          <w:rFonts w:ascii="Tahoma" w:hAnsi="Tahoma" w:cs="Tahoma"/>
          <w:i/>
          <w:noProof/>
          <w:lang w:val="es-419"/>
        </w:rPr>
        <w:t>del</w:t>
      </w:r>
      <w:r w:rsidR="00361EE3" w:rsidRPr="00C60897">
        <w:rPr>
          <w:rFonts w:ascii="Tahoma" w:hAnsi="Tahoma" w:cs="Tahoma"/>
          <w:i/>
          <w:noProof/>
          <w:lang w:val="es-419"/>
        </w:rPr>
        <w:t xml:space="preserve"> </w:t>
      </w:r>
      <w:r w:rsidR="003944AF" w:rsidRPr="00C60897">
        <w:rPr>
          <w:rFonts w:ascii="Tahoma" w:hAnsi="Tahoma" w:cs="Tahoma"/>
          <w:i/>
          <w:noProof/>
          <w:lang w:val="es-419"/>
        </w:rPr>
        <w:t>Oferente</w:t>
      </w:r>
      <w:r w:rsidRPr="00C60897">
        <w:rPr>
          <w:rFonts w:ascii="Tahoma" w:hAnsi="Tahoma" w:cs="Tahoma"/>
          <w:i/>
          <w:noProof/>
          <w:lang w:val="es-419"/>
        </w:rPr>
        <w:t>]</w:t>
      </w:r>
    </w:p>
    <w:p w14:paraId="25B06E74" w14:textId="5D20920E" w:rsidR="008056D1" w:rsidRPr="00C60897" w:rsidRDefault="008056D1" w:rsidP="004D6979">
      <w:pPr>
        <w:pStyle w:val="Outline"/>
        <w:suppressAutoHyphens/>
        <w:spacing w:before="60" w:after="60"/>
        <w:jc w:val="both"/>
        <w:rPr>
          <w:rFonts w:ascii="Tahoma" w:hAnsi="Tahoma" w:cs="Tahoma"/>
          <w:noProof/>
          <w:sz w:val="24"/>
          <w:szCs w:val="24"/>
          <w:lang w:val="es-419"/>
        </w:rPr>
      </w:pPr>
      <w:r w:rsidRPr="00C60897">
        <w:rPr>
          <w:rFonts w:ascii="Tahoma" w:hAnsi="Tahoma" w:cs="Tahoma"/>
          <w:noProof/>
          <w:sz w:val="24"/>
          <w:szCs w:val="24"/>
          <w:lang w:val="es-419"/>
        </w:rPr>
        <w:t>A</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la</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atención</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del</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Representante</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Autorizado</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del</w:t>
      </w:r>
      <w:r w:rsidR="00361EE3" w:rsidRPr="00C60897">
        <w:rPr>
          <w:rFonts w:ascii="Tahoma" w:hAnsi="Tahoma" w:cs="Tahoma"/>
          <w:noProof/>
          <w:sz w:val="24"/>
          <w:szCs w:val="24"/>
          <w:lang w:val="es-419"/>
        </w:rPr>
        <w:t xml:space="preserve"> </w:t>
      </w:r>
      <w:r w:rsidR="003944AF" w:rsidRPr="00C60897">
        <w:rPr>
          <w:rFonts w:ascii="Tahoma" w:hAnsi="Tahoma" w:cs="Tahoma"/>
          <w:noProof/>
          <w:sz w:val="24"/>
          <w:szCs w:val="24"/>
          <w:lang w:val="es-419"/>
        </w:rPr>
        <w:t>Oferente</w:t>
      </w:r>
    </w:p>
    <w:p w14:paraId="7C8A1FEB" w14:textId="44BA744B" w:rsidR="008056D1" w:rsidRPr="00C60897" w:rsidRDefault="008056D1" w:rsidP="004D6979">
      <w:pPr>
        <w:pStyle w:val="Outline"/>
        <w:suppressAutoHyphens/>
        <w:spacing w:before="60" w:after="60"/>
        <w:jc w:val="both"/>
        <w:rPr>
          <w:rFonts w:ascii="Tahoma" w:hAnsi="Tahoma" w:cs="Tahoma"/>
          <w:noProof/>
          <w:sz w:val="24"/>
          <w:szCs w:val="24"/>
          <w:lang w:val="es-419"/>
        </w:rPr>
      </w:pPr>
      <w:r w:rsidRPr="00C60897">
        <w:rPr>
          <w:rFonts w:ascii="Tahoma" w:hAnsi="Tahoma" w:cs="Tahoma"/>
          <w:noProof/>
          <w:sz w:val="24"/>
          <w:szCs w:val="24"/>
          <w:lang w:val="es-419"/>
        </w:rPr>
        <w:t>Nombre:</w:t>
      </w:r>
      <w:r w:rsidR="00361EE3" w:rsidRPr="00C60897">
        <w:rPr>
          <w:rFonts w:ascii="Tahoma" w:hAnsi="Tahoma" w:cs="Tahoma"/>
          <w:noProof/>
          <w:sz w:val="24"/>
          <w:szCs w:val="24"/>
          <w:lang w:val="es-419"/>
        </w:rPr>
        <w:t xml:space="preserve"> </w:t>
      </w:r>
      <w:r w:rsidRPr="00C60897">
        <w:rPr>
          <w:rFonts w:ascii="Tahoma" w:hAnsi="Tahoma" w:cs="Tahoma"/>
          <w:i/>
          <w:noProof/>
          <w:sz w:val="24"/>
          <w:szCs w:val="24"/>
          <w:lang w:val="es-419"/>
        </w:rPr>
        <w:t>[</w:t>
      </w:r>
      <w:r w:rsidR="00A260C1" w:rsidRPr="00C60897">
        <w:rPr>
          <w:rFonts w:ascii="Tahoma" w:hAnsi="Tahoma" w:cs="Tahoma"/>
          <w:i/>
          <w:noProof/>
          <w:sz w:val="24"/>
          <w:szCs w:val="24"/>
          <w:lang w:val="es-419"/>
        </w:rPr>
        <w:t>indicar</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el</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nombre</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del</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Representante</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Autorizado]</w:t>
      </w:r>
    </w:p>
    <w:p w14:paraId="59F77B06" w14:textId="00F7D36C" w:rsidR="008056D1" w:rsidRPr="00C60897" w:rsidRDefault="008056D1" w:rsidP="004D6979">
      <w:pPr>
        <w:pStyle w:val="Outline"/>
        <w:suppressAutoHyphens/>
        <w:spacing w:before="60" w:after="60"/>
        <w:jc w:val="both"/>
        <w:rPr>
          <w:rFonts w:ascii="Tahoma" w:hAnsi="Tahoma" w:cs="Tahoma"/>
          <w:noProof/>
          <w:sz w:val="24"/>
          <w:szCs w:val="24"/>
          <w:lang w:val="es-419"/>
        </w:rPr>
      </w:pPr>
      <w:r w:rsidRPr="00C60897">
        <w:rPr>
          <w:rFonts w:ascii="Tahoma" w:hAnsi="Tahoma" w:cs="Tahoma"/>
          <w:noProof/>
          <w:sz w:val="24"/>
          <w:szCs w:val="24"/>
          <w:lang w:val="es-419"/>
        </w:rPr>
        <w:t>Dirección:</w:t>
      </w:r>
      <w:r w:rsidR="00361EE3" w:rsidRPr="00C60897">
        <w:rPr>
          <w:rFonts w:ascii="Tahoma" w:hAnsi="Tahoma" w:cs="Tahoma"/>
          <w:noProof/>
          <w:sz w:val="24"/>
          <w:szCs w:val="24"/>
          <w:lang w:val="es-419"/>
        </w:rPr>
        <w:t xml:space="preserve"> </w:t>
      </w:r>
      <w:r w:rsidRPr="00C60897">
        <w:rPr>
          <w:rFonts w:ascii="Tahoma" w:hAnsi="Tahoma" w:cs="Tahoma"/>
          <w:i/>
          <w:noProof/>
          <w:sz w:val="24"/>
          <w:szCs w:val="24"/>
          <w:lang w:val="es-419"/>
        </w:rPr>
        <w:t>[indicar</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la</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dirección</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del</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Representante</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Autorizado]</w:t>
      </w:r>
    </w:p>
    <w:p w14:paraId="796E94A6" w14:textId="26EFEA3D" w:rsidR="00447AB7" w:rsidRPr="00C60897" w:rsidRDefault="00447AB7" w:rsidP="004D6979">
      <w:pPr>
        <w:pStyle w:val="Outline"/>
        <w:suppressAutoHyphens/>
        <w:spacing w:before="60" w:after="60"/>
        <w:jc w:val="both"/>
        <w:rPr>
          <w:rFonts w:ascii="Tahoma" w:hAnsi="Tahoma" w:cs="Tahoma"/>
          <w:noProof/>
          <w:sz w:val="24"/>
          <w:szCs w:val="24"/>
          <w:lang w:val="es-419"/>
        </w:rPr>
      </w:pPr>
      <w:r w:rsidRPr="00C60897">
        <w:rPr>
          <w:rFonts w:ascii="Tahoma" w:hAnsi="Tahoma" w:cs="Tahoma"/>
          <w:noProof/>
          <w:sz w:val="24"/>
          <w:szCs w:val="24"/>
          <w:lang w:val="es-419"/>
        </w:rPr>
        <w:t>Número</w:t>
      </w:r>
      <w:r w:rsidR="004D6979" w:rsidRPr="00C60897">
        <w:rPr>
          <w:rFonts w:ascii="Tahoma" w:hAnsi="Tahoma" w:cs="Tahoma"/>
          <w:noProof/>
          <w:sz w:val="24"/>
          <w:szCs w:val="24"/>
          <w:lang w:val="es-419"/>
        </w:rPr>
        <w:t>s</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de</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teléfono:</w:t>
      </w:r>
      <w:r w:rsidR="00361EE3" w:rsidRPr="00C60897">
        <w:rPr>
          <w:rFonts w:ascii="Tahoma" w:hAnsi="Tahoma" w:cs="Tahoma"/>
          <w:noProof/>
          <w:sz w:val="24"/>
          <w:szCs w:val="24"/>
          <w:lang w:val="es-419"/>
        </w:rPr>
        <w:t xml:space="preserve"> </w:t>
      </w:r>
      <w:r w:rsidRPr="00C60897">
        <w:rPr>
          <w:rFonts w:ascii="Tahoma" w:hAnsi="Tahoma" w:cs="Tahoma"/>
          <w:i/>
          <w:iCs/>
          <w:noProof/>
          <w:sz w:val="24"/>
          <w:szCs w:val="24"/>
          <w:lang w:val="es-419"/>
        </w:rPr>
        <w:t>[insertar</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el</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número</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de</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teléfono</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del</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Representante</w:t>
      </w:r>
      <w:r w:rsidR="00361EE3" w:rsidRPr="00C60897">
        <w:rPr>
          <w:rFonts w:ascii="Tahoma" w:hAnsi="Tahoma" w:cs="Tahoma"/>
          <w:i/>
          <w:iCs/>
          <w:noProof/>
          <w:sz w:val="24"/>
          <w:szCs w:val="24"/>
          <w:lang w:val="es-419"/>
        </w:rPr>
        <w:t xml:space="preserve"> </w:t>
      </w:r>
      <w:r w:rsidRPr="00C60897">
        <w:rPr>
          <w:rFonts w:ascii="Tahoma" w:hAnsi="Tahoma" w:cs="Tahoma"/>
          <w:i/>
          <w:iCs/>
          <w:noProof/>
          <w:sz w:val="24"/>
          <w:szCs w:val="24"/>
          <w:lang w:val="es-419"/>
        </w:rPr>
        <w:t>Autorizado]</w:t>
      </w:r>
      <w:r w:rsidRPr="00C60897">
        <w:rPr>
          <w:rFonts w:ascii="Tahoma" w:hAnsi="Tahoma" w:cs="Tahoma"/>
          <w:noProof/>
          <w:sz w:val="24"/>
          <w:szCs w:val="24"/>
          <w:lang w:val="es-419"/>
        </w:rPr>
        <w:t>.</w:t>
      </w:r>
    </w:p>
    <w:p w14:paraId="16F8AC82" w14:textId="306DD066" w:rsidR="008056D1" w:rsidRPr="00C60897" w:rsidRDefault="008056D1" w:rsidP="004D6979">
      <w:pPr>
        <w:pStyle w:val="Outline"/>
        <w:suppressAutoHyphens/>
        <w:spacing w:before="60" w:after="60"/>
        <w:jc w:val="both"/>
        <w:rPr>
          <w:rFonts w:ascii="Tahoma" w:hAnsi="Tahoma" w:cs="Tahoma"/>
          <w:i/>
          <w:noProof/>
          <w:sz w:val="24"/>
          <w:szCs w:val="24"/>
          <w:lang w:val="es-419"/>
        </w:rPr>
      </w:pPr>
      <w:r w:rsidRPr="00C60897">
        <w:rPr>
          <w:rFonts w:ascii="Tahoma" w:hAnsi="Tahoma" w:cs="Tahoma"/>
          <w:noProof/>
          <w:sz w:val="24"/>
          <w:szCs w:val="24"/>
          <w:lang w:val="es-419"/>
        </w:rPr>
        <w:t>Dirección</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de</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correo</w:t>
      </w:r>
      <w:r w:rsidR="00361EE3" w:rsidRPr="00C60897">
        <w:rPr>
          <w:rFonts w:ascii="Tahoma" w:hAnsi="Tahoma" w:cs="Tahoma"/>
          <w:noProof/>
          <w:sz w:val="24"/>
          <w:szCs w:val="24"/>
          <w:lang w:val="es-419"/>
        </w:rPr>
        <w:t xml:space="preserve"> </w:t>
      </w:r>
      <w:r w:rsidRPr="00C60897">
        <w:rPr>
          <w:rFonts w:ascii="Tahoma" w:hAnsi="Tahoma" w:cs="Tahoma"/>
          <w:noProof/>
          <w:sz w:val="24"/>
          <w:szCs w:val="24"/>
          <w:lang w:val="es-419"/>
        </w:rPr>
        <w:t>electrónico:</w:t>
      </w:r>
      <w:r w:rsidR="00361EE3" w:rsidRPr="00C60897">
        <w:rPr>
          <w:rFonts w:ascii="Tahoma" w:hAnsi="Tahoma" w:cs="Tahoma"/>
          <w:noProof/>
          <w:sz w:val="24"/>
          <w:szCs w:val="24"/>
          <w:lang w:val="es-419"/>
        </w:rPr>
        <w:t xml:space="preserve"> </w:t>
      </w:r>
      <w:r w:rsidRPr="00C60897">
        <w:rPr>
          <w:rFonts w:ascii="Tahoma" w:hAnsi="Tahoma" w:cs="Tahoma"/>
          <w:i/>
          <w:noProof/>
          <w:sz w:val="24"/>
          <w:szCs w:val="24"/>
          <w:lang w:val="es-419"/>
        </w:rPr>
        <w:t>[</w:t>
      </w:r>
      <w:r w:rsidR="00A260C1" w:rsidRPr="00C60897">
        <w:rPr>
          <w:rFonts w:ascii="Tahoma" w:hAnsi="Tahoma" w:cs="Tahoma"/>
          <w:i/>
          <w:noProof/>
          <w:sz w:val="24"/>
          <w:szCs w:val="24"/>
          <w:lang w:val="es-419"/>
        </w:rPr>
        <w:t>indicar</w:t>
      </w:r>
      <w:r w:rsidR="00361EE3" w:rsidRPr="00C60897">
        <w:rPr>
          <w:rFonts w:ascii="Tahoma" w:hAnsi="Tahoma" w:cs="Tahoma"/>
          <w:i/>
          <w:noProof/>
          <w:sz w:val="24"/>
          <w:szCs w:val="24"/>
          <w:lang w:val="es-419"/>
        </w:rPr>
        <w:t xml:space="preserve"> </w:t>
      </w:r>
      <w:r w:rsidR="00A260C1" w:rsidRPr="00C60897">
        <w:rPr>
          <w:rFonts w:ascii="Tahoma" w:hAnsi="Tahoma" w:cs="Tahoma"/>
          <w:i/>
          <w:noProof/>
          <w:sz w:val="24"/>
          <w:szCs w:val="24"/>
          <w:lang w:val="es-419"/>
        </w:rPr>
        <w:t>la</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dirección</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de</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correo</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electrónico</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del</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Representante</w:t>
      </w:r>
      <w:r w:rsidR="00361EE3" w:rsidRPr="00C60897">
        <w:rPr>
          <w:rFonts w:ascii="Tahoma" w:hAnsi="Tahoma" w:cs="Tahoma"/>
          <w:i/>
          <w:noProof/>
          <w:sz w:val="24"/>
          <w:szCs w:val="24"/>
          <w:lang w:val="es-419"/>
        </w:rPr>
        <w:t xml:space="preserve"> </w:t>
      </w:r>
      <w:r w:rsidRPr="00C60897">
        <w:rPr>
          <w:rFonts w:ascii="Tahoma" w:hAnsi="Tahoma" w:cs="Tahoma"/>
          <w:i/>
          <w:noProof/>
          <w:sz w:val="24"/>
          <w:szCs w:val="24"/>
          <w:lang w:val="es-419"/>
        </w:rPr>
        <w:t>Autorizado]</w:t>
      </w:r>
    </w:p>
    <w:p w14:paraId="5CFEC394" w14:textId="02DD1229" w:rsidR="008056D1" w:rsidRPr="00C60897" w:rsidRDefault="008056D1" w:rsidP="00AA166F">
      <w:pPr>
        <w:spacing w:after="200"/>
        <w:jc w:val="both"/>
        <w:rPr>
          <w:rFonts w:ascii="Tahoma" w:hAnsi="Tahoma" w:cs="Tahoma"/>
          <w:bCs/>
          <w:i/>
          <w:noProof/>
          <w:lang w:val="es-419"/>
        </w:rPr>
      </w:pPr>
      <w:r w:rsidRPr="00C60897">
        <w:rPr>
          <w:rFonts w:ascii="Tahoma" w:hAnsi="Tahoma" w:cs="Tahoma"/>
          <w:b/>
          <w:i/>
          <w:noProof/>
          <w:lang w:val="es-419"/>
        </w:rPr>
        <w:t>[IMPORTANTE:</w:t>
      </w:r>
      <w:r w:rsidR="00361EE3" w:rsidRPr="00C60897">
        <w:rPr>
          <w:rFonts w:ascii="Tahoma" w:hAnsi="Tahoma" w:cs="Tahoma"/>
          <w:b/>
          <w:i/>
          <w:noProof/>
          <w:lang w:val="es-419"/>
        </w:rPr>
        <w:t xml:space="preserve"> </w:t>
      </w:r>
      <w:r w:rsidRPr="00C60897">
        <w:rPr>
          <w:rFonts w:ascii="Tahoma" w:hAnsi="Tahoma" w:cs="Tahoma"/>
          <w:bCs/>
          <w:i/>
          <w:noProof/>
          <w:lang w:val="es-419"/>
        </w:rPr>
        <w:t>insertar</w:t>
      </w:r>
      <w:r w:rsidR="00361EE3" w:rsidRPr="00C60897">
        <w:rPr>
          <w:rFonts w:ascii="Tahoma" w:hAnsi="Tahoma" w:cs="Tahoma"/>
          <w:bCs/>
          <w:i/>
          <w:noProof/>
          <w:lang w:val="es-419"/>
        </w:rPr>
        <w:t xml:space="preserve"> </w:t>
      </w:r>
      <w:r w:rsidRPr="00C60897">
        <w:rPr>
          <w:rFonts w:ascii="Tahoma" w:hAnsi="Tahoma" w:cs="Tahoma"/>
          <w:bCs/>
          <w:i/>
          <w:noProof/>
          <w:lang w:val="es-419"/>
        </w:rPr>
        <w:t>la</w:t>
      </w:r>
      <w:r w:rsidR="00361EE3" w:rsidRPr="00C60897">
        <w:rPr>
          <w:rFonts w:ascii="Tahoma" w:hAnsi="Tahoma" w:cs="Tahoma"/>
          <w:bCs/>
          <w:i/>
          <w:noProof/>
          <w:lang w:val="es-419"/>
        </w:rPr>
        <w:t xml:space="preserve"> </w:t>
      </w:r>
      <w:r w:rsidRPr="00C60897">
        <w:rPr>
          <w:rFonts w:ascii="Tahoma" w:hAnsi="Tahoma" w:cs="Tahoma"/>
          <w:bCs/>
          <w:i/>
          <w:noProof/>
          <w:lang w:val="es-419"/>
        </w:rPr>
        <w:t>fecha</w:t>
      </w:r>
      <w:r w:rsidR="00361EE3" w:rsidRPr="00C60897">
        <w:rPr>
          <w:rFonts w:ascii="Tahoma" w:hAnsi="Tahoma" w:cs="Tahoma"/>
          <w:bCs/>
          <w:i/>
          <w:noProof/>
          <w:lang w:val="es-419"/>
        </w:rPr>
        <w:t xml:space="preserve"> </w:t>
      </w:r>
      <w:r w:rsidRPr="00C60897">
        <w:rPr>
          <w:rFonts w:ascii="Tahoma" w:hAnsi="Tahoma" w:cs="Tahoma"/>
          <w:bCs/>
          <w:i/>
          <w:noProof/>
          <w:lang w:val="es-419"/>
        </w:rPr>
        <w:t>en</w:t>
      </w:r>
      <w:r w:rsidR="00361EE3" w:rsidRPr="00C60897">
        <w:rPr>
          <w:rFonts w:ascii="Tahoma" w:hAnsi="Tahoma" w:cs="Tahoma"/>
          <w:bCs/>
          <w:i/>
          <w:noProof/>
          <w:lang w:val="es-419"/>
        </w:rPr>
        <w:t xml:space="preserve"> </w:t>
      </w:r>
      <w:r w:rsidRPr="00C60897">
        <w:rPr>
          <w:rFonts w:ascii="Tahoma" w:hAnsi="Tahoma" w:cs="Tahoma"/>
          <w:bCs/>
          <w:i/>
          <w:noProof/>
          <w:lang w:val="es-419"/>
        </w:rPr>
        <w:t>que</w:t>
      </w:r>
      <w:r w:rsidR="00361EE3" w:rsidRPr="00C60897">
        <w:rPr>
          <w:rFonts w:ascii="Tahoma" w:hAnsi="Tahoma" w:cs="Tahoma"/>
          <w:bCs/>
          <w:i/>
          <w:noProof/>
          <w:lang w:val="es-419"/>
        </w:rPr>
        <w:t xml:space="preserve"> </w:t>
      </w:r>
      <w:r w:rsidRPr="00C60897">
        <w:rPr>
          <w:rFonts w:ascii="Tahoma" w:hAnsi="Tahoma" w:cs="Tahoma"/>
          <w:bCs/>
          <w:i/>
          <w:noProof/>
          <w:lang w:val="es-419"/>
        </w:rPr>
        <w:t>esta</w:t>
      </w:r>
      <w:r w:rsidR="00361EE3" w:rsidRPr="00C60897">
        <w:rPr>
          <w:rFonts w:ascii="Tahoma" w:hAnsi="Tahoma" w:cs="Tahoma"/>
          <w:bCs/>
          <w:i/>
          <w:noProof/>
          <w:lang w:val="es-419"/>
        </w:rPr>
        <w:t xml:space="preserve"> </w:t>
      </w:r>
      <w:r w:rsidRPr="00C60897">
        <w:rPr>
          <w:rFonts w:ascii="Tahoma" w:hAnsi="Tahoma" w:cs="Tahoma"/>
          <w:bCs/>
          <w:i/>
          <w:noProof/>
          <w:lang w:val="es-419"/>
        </w:rPr>
        <w:t>Notificación</w:t>
      </w:r>
      <w:r w:rsidR="00361EE3" w:rsidRPr="00C60897">
        <w:rPr>
          <w:rFonts w:ascii="Tahoma" w:hAnsi="Tahoma" w:cs="Tahoma"/>
          <w:bCs/>
          <w:i/>
          <w:noProof/>
          <w:lang w:val="es-419"/>
        </w:rPr>
        <w:t xml:space="preserve"> </w:t>
      </w:r>
      <w:r w:rsidRPr="00C60897">
        <w:rPr>
          <w:rFonts w:ascii="Tahoma" w:hAnsi="Tahoma" w:cs="Tahoma"/>
          <w:bCs/>
          <w:i/>
          <w:noProof/>
          <w:lang w:val="es-419"/>
        </w:rPr>
        <w:t>se</w:t>
      </w:r>
      <w:r w:rsidR="00361EE3" w:rsidRPr="00C60897">
        <w:rPr>
          <w:rFonts w:ascii="Tahoma" w:hAnsi="Tahoma" w:cs="Tahoma"/>
          <w:bCs/>
          <w:i/>
          <w:noProof/>
          <w:lang w:val="es-419"/>
        </w:rPr>
        <w:t xml:space="preserve"> </w:t>
      </w:r>
      <w:r w:rsidRPr="00C60897">
        <w:rPr>
          <w:rFonts w:ascii="Tahoma" w:hAnsi="Tahoma" w:cs="Tahoma"/>
          <w:bCs/>
          <w:i/>
          <w:noProof/>
          <w:lang w:val="es-419"/>
        </w:rPr>
        <w:t>transmite</w:t>
      </w:r>
      <w:r w:rsidR="00361EE3" w:rsidRPr="00C60897">
        <w:rPr>
          <w:rFonts w:ascii="Tahoma" w:hAnsi="Tahoma" w:cs="Tahoma"/>
          <w:bCs/>
          <w:i/>
          <w:noProof/>
          <w:lang w:val="es-419"/>
        </w:rPr>
        <w:t xml:space="preserve"> </w:t>
      </w:r>
      <w:r w:rsidRPr="00C60897">
        <w:rPr>
          <w:rFonts w:ascii="Tahoma" w:hAnsi="Tahoma" w:cs="Tahoma"/>
          <w:bCs/>
          <w:i/>
          <w:noProof/>
          <w:lang w:val="es-419"/>
        </w:rPr>
        <w:t>a</w:t>
      </w:r>
      <w:r w:rsidR="00361EE3" w:rsidRPr="00C60897">
        <w:rPr>
          <w:rFonts w:ascii="Tahoma" w:hAnsi="Tahoma" w:cs="Tahoma"/>
          <w:bCs/>
          <w:i/>
          <w:noProof/>
          <w:lang w:val="es-419"/>
        </w:rPr>
        <w:t xml:space="preserve"> </w:t>
      </w:r>
      <w:r w:rsidRPr="00C60897">
        <w:rPr>
          <w:rFonts w:ascii="Tahoma" w:hAnsi="Tahoma" w:cs="Tahoma"/>
          <w:bCs/>
          <w:i/>
          <w:noProof/>
          <w:lang w:val="es-419"/>
        </w:rPr>
        <w:t>los</w:t>
      </w:r>
      <w:r w:rsidR="00361EE3" w:rsidRPr="00C60897">
        <w:rPr>
          <w:rFonts w:ascii="Tahoma" w:hAnsi="Tahoma" w:cs="Tahoma"/>
          <w:bCs/>
          <w:i/>
          <w:noProof/>
          <w:lang w:val="es-419"/>
        </w:rPr>
        <w:t xml:space="preserve"> </w:t>
      </w:r>
      <w:r w:rsidR="00285B0D" w:rsidRPr="00C60897">
        <w:rPr>
          <w:rFonts w:ascii="Tahoma" w:hAnsi="Tahoma" w:cs="Tahoma"/>
          <w:bCs/>
          <w:i/>
          <w:noProof/>
          <w:lang w:val="es-419"/>
        </w:rPr>
        <w:t>Oferentes</w:t>
      </w:r>
      <w:r w:rsidRPr="00C60897">
        <w:rPr>
          <w:rFonts w:ascii="Tahoma" w:hAnsi="Tahoma" w:cs="Tahoma"/>
          <w:bCs/>
          <w:i/>
          <w:noProof/>
          <w:lang w:val="es-419"/>
        </w:rPr>
        <w:t>.</w:t>
      </w:r>
      <w:r w:rsidR="00361EE3" w:rsidRPr="00C60897">
        <w:rPr>
          <w:rFonts w:ascii="Tahoma" w:hAnsi="Tahoma" w:cs="Tahoma"/>
          <w:bCs/>
          <w:i/>
          <w:noProof/>
          <w:lang w:val="es-419"/>
        </w:rPr>
        <w:t xml:space="preserve"> </w:t>
      </w:r>
      <w:r w:rsidRPr="00C60897">
        <w:rPr>
          <w:rFonts w:ascii="Tahoma" w:hAnsi="Tahoma" w:cs="Tahoma"/>
          <w:bCs/>
          <w:i/>
          <w:noProof/>
          <w:lang w:val="es-419"/>
        </w:rPr>
        <w:t>La</w:t>
      </w:r>
      <w:r w:rsidR="00361EE3" w:rsidRPr="00C60897">
        <w:rPr>
          <w:rFonts w:ascii="Tahoma" w:hAnsi="Tahoma" w:cs="Tahoma"/>
          <w:bCs/>
          <w:i/>
          <w:noProof/>
          <w:lang w:val="es-419"/>
        </w:rPr>
        <w:t xml:space="preserve"> </w:t>
      </w:r>
      <w:r w:rsidRPr="00C60897">
        <w:rPr>
          <w:rFonts w:ascii="Tahoma" w:hAnsi="Tahoma" w:cs="Tahoma"/>
          <w:bCs/>
          <w:i/>
          <w:noProof/>
          <w:lang w:val="es-419"/>
        </w:rPr>
        <w:t>Notificación</w:t>
      </w:r>
      <w:r w:rsidR="00361EE3" w:rsidRPr="00C60897">
        <w:rPr>
          <w:rFonts w:ascii="Tahoma" w:hAnsi="Tahoma" w:cs="Tahoma"/>
          <w:bCs/>
          <w:i/>
          <w:noProof/>
          <w:lang w:val="es-419"/>
        </w:rPr>
        <w:t xml:space="preserve"> </w:t>
      </w:r>
      <w:r w:rsidRPr="00C60897">
        <w:rPr>
          <w:rFonts w:ascii="Tahoma" w:hAnsi="Tahoma" w:cs="Tahoma"/>
          <w:bCs/>
          <w:i/>
          <w:noProof/>
          <w:lang w:val="es-419"/>
        </w:rPr>
        <w:t>debe</w:t>
      </w:r>
      <w:r w:rsidR="00361EE3" w:rsidRPr="00C60897">
        <w:rPr>
          <w:rFonts w:ascii="Tahoma" w:hAnsi="Tahoma" w:cs="Tahoma"/>
          <w:bCs/>
          <w:i/>
          <w:noProof/>
          <w:lang w:val="es-419"/>
        </w:rPr>
        <w:t xml:space="preserve"> </w:t>
      </w:r>
      <w:r w:rsidRPr="00C60897">
        <w:rPr>
          <w:rFonts w:ascii="Tahoma" w:hAnsi="Tahoma" w:cs="Tahoma"/>
          <w:bCs/>
          <w:i/>
          <w:noProof/>
          <w:lang w:val="es-419"/>
        </w:rPr>
        <w:t>enviarse</w:t>
      </w:r>
      <w:r w:rsidR="00361EE3" w:rsidRPr="00C60897">
        <w:rPr>
          <w:rFonts w:ascii="Tahoma" w:hAnsi="Tahoma" w:cs="Tahoma"/>
          <w:bCs/>
          <w:i/>
          <w:noProof/>
          <w:lang w:val="es-419"/>
        </w:rPr>
        <w:t xml:space="preserve"> </w:t>
      </w:r>
      <w:r w:rsidRPr="00C60897">
        <w:rPr>
          <w:rFonts w:ascii="Tahoma" w:hAnsi="Tahoma" w:cs="Tahoma"/>
          <w:bCs/>
          <w:i/>
          <w:noProof/>
          <w:lang w:val="es-419"/>
        </w:rPr>
        <w:t>a</w:t>
      </w:r>
      <w:r w:rsidR="00361EE3" w:rsidRPr="00C60897">
        <w:rPr>
          <w:rFonts w:ascii="Tahoma" w:hAnsi="Tahoma" w:cs="Tahoma"/>
          <w:bCs/>
          <w:i/>
          <w:noProof/>
          <w:lang w:val="es-419"/>
        </w:rPr>
        <w:t xml:space="preserve"> </w:t>
      </w:r>
      <w:r w:rsidRPr="00C60897">
        <w:rPr>
          <w:rFonts w:ascii="Tahoma" w:hAnsi="Tahoma" w:cs="Tahoma"/>
          <w:bCs/>
          <w:i/>
          <w:noProof/>
          <w:lang w:val="es-419"/>
        </w:rPr>
        <w:t>todos</w:t>
      </w:r>
      <w:r w:rsidR="00361EE3" w:rsidRPr="00C60897">
        <w:rPr>
          <w:rFonts w:ascii="Tahoma" w:hAnsi="Tahoma" w:cs="Tahoma"/>
          <w:bCs/>
          <w:i/>
          <w:noProof/>
          <w:lang w:val="es-419"/>
        </w:rPr>
        <w:t xml:space="preserve"> </w:t>
      </w:r>
      <w:r w:rsidRPr="00C60897">
        <w:rPr>
          <w:rFonts w:ascii="Tahoma" w:hAnsi="Tahoma" w:cs="Tahoma"/>
          <w:bCs/>
          <w:i/>
          <w:noProof/>
          <w:lang w:val="es-419"/>
        </w:rPr>
        <w:t>los</w:t>
      </w:r>
      <w:r w:rsidR="00361EE3" w:rsidRPr="00C60897">
        <w:rPr>
          <w:rFonts w:ascii="Tahoma" w:hAnsi="Tahoma" w:cs="Tahoma"/>
          <w:bCs/>
          <w:i/>
          <w:noProof/>
          <w:lang w:val="es-419"/>
        </w:rPr>
        <w:t xml:space="preserve"> </w:t>
      </w:r>
      <w:r w:rsidR="003944AF" w:rsidRPr="00C60897">
        <w:rPr>
          <w:rFonts w:ascii="Tahoma" w:hAnsi="Tahoma" w:cs="Tahoma"/>
          <w:bCs/>
          <w:i/>
          <w:noProof/>
          <w:lang w:val="es-419"/>
        </w:rPr>
        <w:t>Oferente</w:t>
      </w:r>
      <w:r w:rsidRPr="00C60897">
        <w:rPr>
          <w:rFonts w:ascii="Tahoma" w:hAnsi="Tahoma" w:cs="Tahoma"/>
          <w:bCs/>
          <w:i/>
          <w:noProof/>
          <w:lang w:val="es-419"/>
        </w:rPr>
        <w:t>s</w:t>
      </w:r>
      <w:r w:rsidR="00361EE3" w:rsidRPr="00C60897">
        <w:rPr>
          <w:rFonts w:ascii="Tahoma" w:hAnsi="Tahoma" w:cs="Tahoma"/>
          <w:bCs/>
          <w:i/>
          <w:noProof/>
          <w:lang w:val="es-419"/>
        </w:rPr>
        <w:t xml:space="preserve"> </w:t>
      </w:r>
      <w:r w:rsidRPr="00C60897">
        <w:rPr>
          <w:rFonts w:ascii="Tahoma" w:hAnsi="Tahoma" w:cs="Tahoma"/>
          <w:bCs/>
          <w:i/>
          <w:noProof/>
          <w:lang w:val="es-419"/>
        </w:rPr>
        <w:t>simultáneamente.</w:t>
      </w:r>
      <w:r w:rsidR="00361EE3" w:rsidRPr="00C60897">
        <w:rPr>
          <w:rFonts w:ascii="Tahoma" w:hAnsi="Tahoma" w:cs="Tahoma"/>
          <w:bCs/>
          <w:i/>
          <w:noProof/>
          <w:lang w:val="es-419"/>
        </w:rPr>
        <w:t xml:space="preserve"> </w:t>
      </w:r>
      <w:r w:rsidRPr="00C60897">
        <w:rPr>
          <w:rFonts w:ascii="Tahoma" w:hAnsi="Tahoma" w:cs="Tahoma"/>
          <w:bCs/>
          <w:i/>
          <w:noProof/>
          <w:lang w:val="es-419"/>
        </w:rPr>
        <w:t>Esto</w:t>
      </w:r>
      <w:r w:rsidR="00361EE3" w:rsidRPr="00C60897">
        <w:rPr>
          <w:rFonts w:ascii="Tahoma" w:hAnsi="Tahoma" w:cs="Tahoma"/>
          <w:bCs/>
          <w:i/>
          <w:noProof/>
          <w:lang w:val="es-419"/>
        </w:rPr>
        <w:t xml:space="preserve"> </w:t>
      </w:r>
      <w:r w:rsidRPr="00C60897">
        <w:rPr>
          <w:rFonts w:ascii="Tahoma" w:hAnsi="Tahoma" w:cs="Tahoma"/>
          <w:bCs/>
          <w:i/>
          <w:noProof/>
          <w:lang w:val="es-419"/>
        </w:rPr>
        <w:t>significa</w:t>
      </w:r>
      <w:r w:rsidR="00361EE3" w:rsidRPr="00C60897">
        <w:rPr>
          <w:rFonts w:ascii="Tahoma" w:hAnsi="Tahoma" w:cs="Tahoma"/>
          <w:bCs/>
          <w:i/>
          <w:noProof/>
          <w:lang w:val="es-419"/>
        </w:rPr>
        <w:t xml:space="preserve"> </w:t>
      </w:r>
      <w:r w:rsidRPr="00C60897">
        <w:rPr>
          <w:rFonts w:ascii="Tahoma" w:hAnsi="Tahoma" w:cs="Tahoma"/>
          <w:bCs/>
          <w:i/>
          <w:noProof/>
          <w:lang w:val="es-419"/>
        </w:rPr>
        <w:t>en</w:t>
      </w:r>
      <w:r w:rsidR="00361EE3" w:rsidRPr="00C60897">
        <w:rPr>
          <w:rFonts w:ascii="Tahoma" w:hAnsi="Tahoma" w:cs="Tahoma"/>
          <w:bCs/>
          <w:i/>
          <w:noProof/>
          <w:lang w:val="es-419"/>
        </w:rPr>
        <w:t xml:space="preserve"> </w:t>
      </w:r>
      <w:r w:rsidRPr="00C60897">
        <w:rPr>
          <w:rFonts w:ascii="Tahoma" w:hAnsi="Tahoma" w:cs="Tahoma"/>
          <w:bCs/>
          <w:i/>
          <w:noProof/>
          <w:lang w:val="es-419"/>
        </w:rPr>
        <w:t>la</w:t>
      </w:r>
      <w:r w:rsidR="00361EE3" w:rsidRPr="00C60897">
        <w:rPr>
          <w:rFonts w:ascii="Tahoma" w:hAnsi="Tahoma" w:cs="Tahoma"/>
          <w:bCs/>
          <w:i/>
          <w:noProof/>
          <w:lang w:val="es-419"/>
        </w:rPr>
        <w:t xml:space="preserve"> </w:t>
      </w:r>
      <w:r w:rsidRPr="00C60897">
        <w:rPr>
          <w:rFonts w:ascii="Tahoma" w:hAnsi="Tahoma" w:cs="Tahoma"/>
          <w:bCs/>
          <w:i/>
          <w:noProof/>
          <w:lang w:val="es-419"/>
        </w:rPr>
        <w:t>misma</w:t>
      </w:r>
      <w:r w:rsidR="00361EE3" w:rsidRPr="00C60897">
        <w:rPr>
          <w:rFonts w:ascii="Tahoma" w:hAnsi="Tahoma" w:cs="Tahoma"/>
          <w:bCs/>
          <w:i/>
          <w:noProof/>
          <w:lang w:val="es-419"/>
        </w:rPr>
        <w:t xml:space="preserve"> </w:t>
      </w:r>
      <w:r w:rsidRPr="00C60897">
        <w:rPr>
          <w:rFonts w:ascii="Tahoma" w:hAnsi="Tahoma" w:cs="Tahoma"/>
          <w:bCs/>
          <w:i/>
          <w:noProof/>
          <w:lang w:val="es-419"/>
        </w:rPr>
        <w:t>fecha</w:t>
      </w:r>
      <w:r w:rsidR="00361EE3" w:rsidRPr="00C60897">
        <w:rPr>
          <w:rFonts w:ascii="Tahoma" w:hAnsi="Tahoma" w:cs="Tahoma"/>
          <w:bCs/>
          <w:i/>
          <w:noProof/>
          <w:lang w:val="es-419"/>
        </w:rPr>
        <w:t xml:space="preserve"> </w:t>
      </w:r>
      <w:r w:rsidRPr="00C60897">
        <w:rPr>
          <w:rFonts w:ascii="Tahoma" w:hAnsi="Tahoma" w:cs="Tahoma"/>
          <w:bCs/>
          <w:i/>
          <w:noProof/>
          <w:lang w:val="es-419"/>
        </w:rPr>
        <w:t>y</w:t>
      </w:r>
      <w:r w:rsidR="00361EE3" w:rsidRPr="00C60897">
        <w:rPr>
          <w:rFonts w:ascii="Tahoma" w:hAnsi="Tahoma" w:cs="Tahoma"/>
          <w:bCs/>
          <w:i/>
          <w:noProof/>
          <w:lang w:val="es-419"/>
        </w:rPr>
        <w:t xml:space="preserve"> </w:t>
      </w:r>
      <w:r w:rsidRPr="00C60897">
        <w:rPr>
          <w:rFonts w:ascii="Tahoma" w:hAnsi="Tahoma" w:cs="Tahoma"/>
          <w:bCs/>
          <w:i/>
          <w:noProof/>
          <w:lang w:val="es-419"/>
        </w:rPr>
        <w:t>lo</w:t>
      </w:r>
      <w:r w:rsidR="00361EE3" w:rsidRPr="00C60897">
        <w:rPr>
          <w:rFonts w:ascii="Tahoma" w:hAnsi="Tahoma" w:cs="Tahoma"/>
          <w:bCs/>
          <w:i/>
          <w:noProof/>
          <w:lang w:val="es-419"/>
        </w:rPr>
        <w:t xml:space="preserve"> </w:t>
      </w:r>
      <w:r w:rsidRPr="00C60897">
        <w:rPr>
          <w:rFonts w:ascii="Tahoma" w:hAnsi="Tahoma" w:cs="Tahoma"/>
          <w:bCs/>
          <w:i/>
          <w:noProof/>
          <w:lang w:val="es-419"/>
        </w:rPr>
        <w:t>más</w:t>
      </w:r>
      <w:r w:rsidR="00361EE3" w:rsidRPr="00C60897">
        <w:rPr>
          <w:rFonts w:ascii="Tahoma" w:hAnsi="Tahoma" w:cs="Tahoma"/>
          <w:bCs/>
          <w:i/>
          <w:noProof/>
          <w:lang w:val="es-419"/>
        </w:rPr>
        <w:t xml:space="preserve"> </w:t>
      </w:r>
      <w:r w:rsidRPr="00C60897">
        <w:rPr>
          <w:rFonts w:ascii="Tahoma" w:hAnsi="Tahoma" w:cs="Tahoma"/>
          <w:bCs/>
          <w:i/>
          <w:noProof/>
          <w:lang w:val="es-419"/>
        </w:rPr>
        <w:t>cerca</w:t>
      </w:r>
      <w:r w:rsidR="00361EE3" w:rsidRPr="00C60897">
        <w:rPr>
          <w:rFonts w:ascii="Tahoma" w:hAnsi="Tahoma" w:cs="Tahoma"/>
          <w:bCs/>
          <w:i/>
          <w:noProof/>
          <w:lang w:val="es-419"/>
        </w:rPr>
        <w:t xml:space="preserve"> </w:t>
      </w:r>
      <w:r w:rsidRPr="00C60897">
        <w:rPr>
          <w:rFonts w:ascii="Tahoma" w:hAnsi="Tahoma" w:cs="Tahoma"/>
          <w:bCs/>
          <w:i/>
          <w:noProof/>
          <w:lang w:val="es-419"/>
        </w:rPr>
        <w:t>posible</w:t>
      </w:r>
      <w:r w:rsidR="00361EE3" w:rsidRPr="00C60897">
        <w:rPr>
          <w:rFonts w:ascii="Tahoma" w:hAnsi="Tahoma" w:cs="Tahoma"/>
          <w:bCs/>
          <w:i/>
          <w:noProof/>
          <w:lang w:val="es-419"/>
        </w:rPr>
        <w:t xml:space="preserve"> </w:t>
      </w:r>
      <w:r w:rsidRPr="00C60897">
        <w:rPr>
          <w:rFonts w:ascii="Tahoma" w:hAnsi="Tahoma" w:cs="Tahoma"/>
          <w:bCs/>
          <w:i/>
          <w:noProof/>
          <w:lang w:val="es-419"/>
        </w:rPr>
        <w:t>al</w:t>
      </w:r>
      <w:r w:rsidR="00361EE3" w:rsidRPr="00C60897">
        <w:rPr>
          <w:rFonts w:ascii="Tahoma" w:hAnsi="Tahoma" w:cs="Tahoma"/>
          <w:bCs/>
          <w:i/>
          <w:noProof/>
          <w:lang w:val="es-419"/>
        </w:rPr>
        <w:t xml:space="preserve"> </w:t>
      </w:r>
      <w:r w:rsidRPr="00C60897">
        <w:rPr>
          <w:rFonts w:ascii="Tahoma" w:hAnsi="Tahoma" w:cs="Tahoma"/>
          <w:bCs/>
          <w:i/>
          <w:noProof/>
          <w:lang w:val="es-419"/>
        </w:rPr>
        <w:t>mismo</w:t>
      </w:r>
      <w:r w:rsidR="00361EE3" w:rsidRPr="00C60897">
        <w:rPr>
          <w:rFonts w:ascii="Tahoma" w:hAnsi="Tahoma" w:cs="Tahoma"/>
          <w:bCs/>
          <w:i/>
          <w:noProof/>
          <w:lang w:val="es-419"/>
        </w:rPr>
        <w:t xml:space="preserve"> </w:t>
      </w:r>
      <w:r w:rsidRPr="00C60897">
        <w:rPr>
          <w:rFonts w:ascii="Tahoma" w:hAnsi="Tahoma" w:cs="Tahoma"/>
          <w:bCs/>
          <w:i/>
          <w:noProof/>
          <w:lang w:val="es-419"/>
        </w:rPr>
        <w:t>tiempo.]</w:t>
      </w:r>
    </w:p>
    <w:p w14:paraId="34A1E221" w14:textId="7B8589DE" w:rsidR="008056D1" w:rsidRPr="00C60897" w:rsidRDefault="008056D1" w:rsidP="00AA166F">
      <w:pPr>
        <w:spacing w:after="200"/>
        <w:jc w:val="both"/>
        <w:rPr>
          <w:rFonts w:ascii="Tahoma" w:hAnsi="Tahoma" w:cs="Tahoma"/>
          <w:noProof/>
          <w:kern w:val="28"/>
          <w:lang w:val="es-419"/>
        </w:rPr>
      </w:pPr>
      <w:r w:rsidRPr="00C60897">
        <w:rPr>
          <w:rFonts w:ascii="Tahoma" w:hAnsi="Tahoma" w:cs="Tahoma"/>
          <w:b/>
          <w:noProof/>
          <w:kern w:val="28"/>
          <w:lang w:val="es-419"/>
        </w:rPr>
        <w:t>FECHA</w:t>
      </w:r>
      <w:r w:rsidR="00361EE3" w:rsidRPr="00C60897">
        <w:rPr>
          <w:rFonts w:ascii="Tahoma" w:hAnsi="Tahoma" w:cs="Tahoma"/>
          <w:b/>
          <w:noProof/>
          <w:kern w:val="28"/>
          <w:lang w:val="es-419"/>
        </w:rPr>
        <w:t xml:space="preserve"> </w:t>
      </w:r>
      <w:r w:rsidRPr="00C60897">
        <w:rPr>
          <w:rFonts w:ascii="Tahoma" w:hAnsi="Tahoma" w:cs="Tahoma"/>
          <w:b/>
          <w:noProof/>
          <w:kern w:val="28"/>
          <w:lang w:val="es-419"/>
        </w:rPr>
        <w:t>DE</w:t>
      </w:r>
      <w:r w:rsidR="00361EE3" w:rsidRPr="00C60897">
        <w:rPr>
          <w:rFonts w:ascii="Tahoma" w:hAnsi="Tahoma" w:cs="Tahoma"/>
          <w:b/>
          <w:noProof/>
          <w:kern w:val="28"/>
          <w:lang w:val="es-419"/>
        </w:rPr>
        <w:t xml:space="preserve"> </w:t>
      </w:r>
      <w:r w:rsidRPr="00C60897">
        <w:rPr>
          <w:rFonts w:ascii="Tahoma" w:hAnsi="Tahoma" w:cs="Tahoma"/>
          <w:b/>
          <w:noProof/>
          <w:kern w:val="28"/>
          <w:lang w:val="es-419"/>
        </w:rPr>
        <w:t>TRANSMISIÓN</w:t>
      </w:r>
      <w:r w:rsidRPr="00C60897">
        <w:rPr>
          <w:rFonts w:ascii="Tahoma" w:hAnsi="Tahoma" w:cs="Tahoma"/>
          <w:b/>
          <w:lang w:val="es-419"/>
        </w:rPr>
        <w:t>:</w:t>
      </w:r>
      <w:r w:rsidR="00361EE3" w:rsidRPr="00C60897">
        <w:rPr>
          <w:rFonts w:ascii="Tahoma" w:hAnsi="Tahoma" w:cs="Tahoma"/>
          <w:lang w:val="es-419"/>
        </w:rPr>
        <w:t xml:space="preserve"> </w:t>
      </w:r>
      <w:r w:rsidRPr="00C60897">
        <w:rPr>
          <w:rFonts w:ascii="Tahoma" w:hAnsi="Tahoma" w:cs="Tahoma"/>
          <w:noProof/>
          <w:kern w:val="28"/>
          <w:lang w:val="es-419"/>
        </w:rPr>
        <w:t>Esta</w:t>
      </w:r>
      <w:r w:rsidR="00361EE3" w:rsidRPr="00C60897">
        <w:rPr>
          <w:rFonts w:ascii="Tahoma" w:hAnsi="Tahoma" w:cs="Tahoma"/>
          <w:noProof/>
          <w:kern w:val="28"/>
          <w:lang w:val="es-419"/>
        </w:rPr>
        <w:t xml:space="preserve"> </w:t>
      </w:r>
      <w:r w:rsidRPr="00C60897">
        <w:rPr>
          <w:rFonts w:ascii="Tahoma" w:hAnsi="Tahoma" w:cs="Tahoma"/>
          <w:noProof/>
          <w:kern w:val="28"/>
          <w:lang w:val="es-419"/>
        </w:rPr>
        <w:t>notificación</w:t>
      </w:r>
      <w:r w:rsidR="00361EE3" w:rsidRPr="00C60897">
        <w:rPr>
          <w:rFonts w:ascii="Tahoma" w:hAnsi="Tahoma" w:cs="Tahoma"/>
          <w:noProof/>
          <w:kern w:val="28"/>
          <w:lang w:val="es-419"/>
        </w:rPr>
        <w:t xml:space="preserve"> </w:t>
      </w:r>
      <w:r w:rsidRPr="00C60897">
        <w:rPr>
          <w:rFonts w:ascii="Tahoma" w:hAnsi="Tahoma" w:cs="Tahoma"/>
          <w:noProof/>
          <w:kern w:val="28"/>
          <w:lang w:val="es-419"/>
        </w:rPr>
        <w:t>se</w:t>
      </w:r>
      <w:r w:rsidR="00361EE3" w:rsidRPr="00C60897">
        <w:rPr>
          <w:rFonts w:ascii="Tahoma" w:hAnsi="Tahoma" w:cs="Tahoma"/>
          <w:noProof/>
          <w:kern w:val="28"/>
          <w:lang w:val="es-419"/>
        </w:rPr>
        <w:t xml:space="preserve"> </w:t>
      </w:r>
      <w:r w:rsidRPr="00C60897">
        <w:rPr>
          <w:rFonts w:ascii="Tahoma" w:hAnsi="Tahoma" w:cs="Tahoma"/>
          <w:noProof/>
          <w:kern w:val="28"/>
          <w:lang w:val="es-419"/>
        </w:rPr>
        <w:t>envía</w:t>
      </w:r>
      <w:r w:rsidR="00361EE3" w:rsidRPr="00C60897">
        <w:rPr>
          <w:rFonts w:ascii="Tahoma" w:hAnsi="Tahoma" w:cs="Tahoma"/>
          <w:noProof/>
          <w:kern w:val="28"/>
          <w:lang w:val="es-419"/>
        </w:rPr>
        <w:t xml:space="preserve"> </w:t>
      </w:r>
      <w:r w:rsidRPr="00C60897">
        <w:rPr>
          <w:rFonts w:ascii="Tahoma" w:hAnsi="Tahoma" w:cs="Tahoma"/>
          <w:noProof/>
          <w:kern w:val="28"/>
          <w:lang w:val="es-419"/>
        </w:rPr>
        <w:t>por:</w:t>
      </w:r>
      <w:r w:rsidR="00361EE3" w:rsidRPr="00C60897">
        <w:rPr>
          <w:rFonts w:ascii="Tahoma" w:hAnsi="Tahoma" w:cs="Tahoma"/>
          <w:noProof/>
          <w:kern w:val="28"/>
          <w:lang w:val="es-419"/>
        </w:rPr>
        <w:t xml:space="preserve"> </w:t>
      </w:r>
      <w:r w:rsidRPr="00C60897">
        <w:rPr>
          <w:rFonts w:ascii="Tahoma" w:hAnsi="Tahoma" w:cs="Tahoma"/>
          <w:i/>
          <w:noProof/>
          <w:kern w:val="28"/>
          <w:lang w:val="es-419"/>
        </w:rPr>
        <w:t>[correo</w:t>
      </w:r>
      <w:r w:rsidR="00361EE3" w:rsidRPr="00C60897">
        <w:rPr>
          <w:rFonts w:ascii="Tahoma" w:hAnsi="Tahoma" w:cs="Tahoma"/>
          <w:i/>
          <w:noProof/>
          <w:kern w:val="28"/>
          <w:lang w:val="es-419"/>
        </w:rPr>
        <w:t xml:space="preserve"> </w:t>
      </w:r>
      <w:r w:rsidRPr="00C60897">
        <w:rPr>
          <w:rFonts w:ascii="Tahoma" w:hAnsi="Tahoma" w:cs="Tahoma"/>
          <w:i/>
          <w:noProof/>
          <w:kern w:val="28"/>
          <w:lang w:val="es-419"/>
        </w:rPr>
        <w:t>electrónico]</w:t>
      </w:r>
      <w:r w:rsidR="00361EE3" w:rsidRPr="00C60897">
        <w:rPr>
          <w:rFonts w:ascii="Tahoma" w:hAnsi="Tahoma" w:cs="Tahoma"/>
          <w:noProof/>
          <w:kern w:val="28"/>
          <w:lang w:val="es-419"/>
        </w:rPr>
        <w:t xml:space="preserve"> </w:t>
      </w:r>
      <w:r w:rsidRPr="00C60897">
        <w:rPr>
          <w:rFonts w:ascii="Tahoma" w:hAnsi="Tahoma" w:cs="Tahoma"/>
          <w:noProof/>
          <w:kern w:val="28"/>
          <w:lang w:val="es-419"/>
        </w:rPr>
        <w:t>el</w:t>
      </w:r>
      <w:r w:rsidR="00361EE3" w:rsidRPr="00C60897">
        <w:rPr>
          <w:rFonts w:ascii="Tahoma" w:hAnsi="Tahoma" w:cs="Tahoma"/>
          <w:noProof/>
          <w:kern w:val="28"/>
          <w:lang w:val="es-419"/>
        </w:rPr>
        <w:t xml:space="preserve"> </w:t>
      </w:r>
      <w:r w:rsidRPr="00C60897">
        <w:rPr>
          <w:rFonts w:ascii="Tahoma" w:hAnsi="Tahoma" w:cs="Tahoma"/>
          <w:i/>
          <w:noProof/>
          <w:kern w:val="28"/>
          <w:lang w:val="es-419"/>
        </w:rPr>
        <w:t>[fecha]</w:t>
      </w:r>
      <w:r w:rsidR="00361EE3" w:rsidRPr="00C60897">
        <w:rPr>
          <w:rFonts w:ascii="Tahoma" w:hAnsi="Tahoma" w:cs="Tahoma"/>
          <w:noProof/>
          <w:kern w:val="28"/>
          <w:lang w:val="es-419"/>
        </w:rPr>
        <w:t xml:space="preserve"> </w:t>
      </w:r>
      <w:r w:rsidRPr="00C60897">
        <w:rPr>
          <w:rFonts w:ascii="Tahoma" w:hAnsi="Tahoma" w:cs="Tahoma"/>
          <w:noProof/>
          <w:kern w:val="28"/>
          <w:lang w:val="es-419"/>
        </w:rPr>
        <w:t>(hora</w:t>
      </w:r>
      <w:r w:rsidR="00361EE3" w:rsidRPr="00C60897">
        <w:rPr>
          <w:rFonts w:ascii="Tahoma" w:hAnsi="Tahoma" w:cs="Tahoma"/>
          <w:noProof/>
          <w:kern w:val="28"/>
          <w:lang w:val="es-419"/>
        </w:rPr>
        <w:t xml:space="preserve"> </w:t>
      </w:r>
      <w:r w:rsidRPr="00C60897">
        <w:rPr>
          <w:rFonts w:ascii="Tahoma" w:hAnsi="Tahoma" w:cs="Tahoma"/>
          <w:noProof/>
          <w:kern w:val="28"/>
          <w:lang w:val="es-419"/>
        </w:rPr>
        <w:t>local)</w:t>
      </w:r>
    </w:p>
    <w:p w14:paraId="05D73470" w14:textId="254B078B" w:rsidR="008056D1" w:rsidRPr="00C60897" w:rsidRDefault="008056D1" w:rsidP="009C73CD">
      <w:pPr>
        <w:spacing w:before="240" w:after="240"/>
        <w:ind w:right="289"/>
        <w:jc w:val="center"/>
        <w:rPr>
          <w:rFonts w:ascii="Tahoma" w:hAnsi="Tahoma" w:cs="Tahoma"/>
          <w:b/>
          <w:bCs/>
          <w:sz w:val="36"/>
          <w:szCs w:val="36"/>
          <w:lang w:val="es-419"/>
        </w:rPr>
      </w:pPr>
      <w:r w:rsidRPr="00C60897">
        <w:rPr>
          <w:rFonts w:ascii="Tahoma" w:hAnsi="Tahoma" w:cs="Tahoma"/>
          <w:b/>
          <w:bCs/>
          <w:sz w:val="36"/>
          <w:szCs w:val="36"/>
          <w:lang w:val="es-419"/>
        </w:rPr>
        <w:t>Notificación</w:t>
      </w:r>
      <w:r w:rsidR="00361EE3" w:rsidRPr="00C60897">
        <w:rPr>
          <w:rFonts w:ascii="Tahoma" w:hAnsi="Tahoma" w:cs="Tahoma"/>
          <w:b/>
          <w:bCs/>
          <w:sz w:val="36"/>
          <w:szCs w:val="36"/>
          <w:lang w:val="es-419"/>
        </w:rPr>
        <w:t xml:space="preserve"> </w:t>
      </w:r>
      <w:r w:rsidRPr="00C60897">
        <w:rPr>
          <w:rFonts w:ascii="Tahoma" w:hAnsi="Tahoma" w:cs="Tahoma"/>
          <w:b/>
          <w:bCs/>
          <w:sz w:val="36"/>
          <w:szCs w:val="36"/>
          <w:lang w:val="es-419"/>
        </w:rPr>
        <w:t>de</w:t>
      </w:r>
      <w:r w:rsidR="00361EE3" w:rsidRPr="00C60897">
        <w:rPr>
          <w:rFonts w:ascii="Tahoma" w:hAnsi="Tahoma" w:cs="Tahoma"/>
          <w:b/>
          <w:bCs/>
          <w:sz w:val="36"/>
          <w:szCs w:val="36"/>
          <w:lang w:val="es-419"/>
        </w:rPr>
        <w:t xml:space="preserve"> </w:t>
      </w:r>
      <w:r w:rsidRPr="00C60897">
        <w:rPr>
          <w:rFonts w:ascii="Tahoma" w:hAnsi="Tahoma" w:cs="Tahoma"/>
          <w:b/>
          <w:bCs/>
          <w:sz w:val="36"/>
          <w:szCs w:val="36"/>
          <w:lang w:val="es-419"/>
        </w:rPr>
        <w:t>Intención</w:t>
      </w:r>
      <w:r w:rsidR="00361EE3" w:rsidRPr="00C60897">
        <w:rPr>
          <w:rFonts w:ascii="Tahoma" w:hAnsi="Tahoma" w:cs="Tahoma"/>
          <w:b/>
          <w:bCs/>
          <w:sz w:val="36"/>
          <w:szCs w:val="36"/>
          <w:lang w:val="es-419"/>
        </w:rPr>
        <w:t xml:space="preserve"> </w:t>
      </w:r>
      <w:r w:rsidRPr="00C60897">
        <w:rPr>
          <w:rFonts w:ascii="Tahoma" w:hAnsi="Tahoma" w:cs="Tahoma"/>
          <w:b/>
          <w:bCs/>
          <w:sz w:val="36"/>
          <w:szCs w:val="36"/>
          <w:lang w:val="es-419"/>
        </w:rPr>
        <w:t>de</w:t>
      </w:r>
      <w:r w:rsidR="00361EE3" w:rsidRPr="00C60897">
        <w:rPr>
          <w:rFonts w:ascii="Tahoma" w:hAnsi="Tahoma" w:cs="Tahoma"/>
          <w:b/>
          <w:bCs/>
          <w:sz w:val="36"/>
          <w:szCs w:val="36"/>
          <w:lang w:val="es-419"/>
        </w:rPr>
        <w:t xml:space="preserve"> </w:t>
      </w:r>
      <w:r w:rsidRPr="00C60897">
        <w:rPr>
          <w:rFonts w:ascii="Tahoma" w:hAnsi="Tahoma" w:cs="Tahoma"/>
          <w:b/>
          <w:bCs/>
          <w:sz w:val="36"/>
          <w:szCs w:val="36"/>
          <w:lang w:val="es-419"/>
        </w:rPr>
        <w:t>Adjudicación</w:t>
      </w:r>
    </w:p>
    <w:p w14:paraId="2C036629" w14:textId="202DAC57" w:rsidR="008056D1" w:rsidRPr="00C60897" w:rsidRDefault="006A0551" w:rsidP="006B4183">
      <w:pPr>
        <w:spacing w:before="60" w:after="60"/>
        <w:ind w:left="720"/>
        <w:jc w:val="both"/>
        <w:rPr>
          <w:rFonts w:ascii="Tahoma" w:hAnsi="Tahoma" w:cs="Tahoma"/>
          <w:i/>
          <w:lang w:val="es-419"/>
        </w:rPr>
      </w:pPr>
      <w:r w:rsidRPr="00C60897">
        <w:rPr>
          <w:rFonts w:ascii="Tahoma" w:hAnsi="Tahoma" w:cs="Tahoma"/>
          <w:b/>
          <w:lang w:val="es-419"/>
        </w:rPr>
        <w:t>Comprador</w:t>
      </w:r>
      <w:r w:rsidR="008056D1" w:rsidRPr="00C60897">
        <w:rPr>
          <w:rFonts w:ascii="Tahoma" w:hAnsi="Tahoma" w:cs="Tahoma"/>
          <w:b/>
          <w:lang w:val="es-419"/>
        </w:rPr>
        <w:t>:</w:t>
      </w:r>
      <w:r w:rsidR="00361EE3" w:rsidRPr="00C60897">
        <w:rPr>
          <w:rFonts w:ascii="Tahoma" w:hAnsi="Tahoma" w:cs="Tahoma"/>
          <w:lang w:val="es-419"/>
        </w:rPr>
        <w:t xml:space="preserve"> </w:t>
      </w:r>
      <w:r w:rsidR="008056D1" w:rsidRPr="00C60897">
        <w:rPr>
          <w:rFonts w:ascii="Tahoma" w:hAnsi="Tahoma" w:cs="Tahoma"/>
          <w:i/>
          <w:lang w:val="es-419"/>
        </w:rPr>
        <w:t>[insertar</w:t>
      </w:r>
      <w:r w:rsidR="00361EE3" w:rsidRPr="00C60897">
        <w:rPr>
          <w:rFonts w:ascii="Tahoma" w:hAnsi="Tahoma" w:cs="Tahoma"/>
          <w:i/>
          <w:lang w:val="es-419"/>
        </w:rPr>
        <w:t xml:space="preserve"> </w:t>
      </w:r>
      <w:r w:rsidR="008056D1" w:rsidRPr="00C60897">
        <w:rPr>
          <w:rFonts w:ascii="Tahoma" w:hAnsi="Tahoma" w:cs="Tahoma"/>
          <w:i/>
          <w:lang w:val="es-419"/>
        </w:rPr>
        <w:t>el</w:t>
      </w:r>
      <w:r w:rsidR="00361EE3" w:rsidRPr="00C60897">
        <w:rPr>
          <w:rFonts w:ascii="Tahoma" w:hAnsi="Tahoma" w:cs="Tahoma"/>
          <w:i/>
          <w:lang w:val="es-419"/>
        </w:rPr>
        <w:t xml:space="preserve"> </w:t>
      </w:r>
      <w:r w:rsidR="008056D1" w:rsidRPr="00C60897">
        <w:rPr>
          <w:rFonts w:ascii="Tahoma" w:hAnsi="Tahoma" w:cs="Tahoma"/>
          <w:i/>
          <w:lang w:val="es-419"/>
        </w:rPr>
        <w:t>nombre</w:t>
      </w:r>
      <w:r w:rsidR="00361EE3" w:rsidRPr="00C60897">
        <w:rPr>
          <w:rFonts w:ascii="Tahoma" w:hAnsi="Tahoma" w:cs="Tahoma"/>
          <w:i/>
          <w:lang w:val="es-419"/>
        </w:rPr>
        <w:t xml:space="preserve"> </w:t>
      </w:r>
      <w:r w:rsidR="008056D1"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Comprador</w:t>
      </w:r>
      <w:r w:rsidR="008056D1" w:rsidRPr="00C60897">
        <w:rPr>
          <w:rFonts w:ascii="Tahoma" w:hAnsi="Tahoma" w:cs="Tahoma"/>
          <w:i/>
          <w:lang w:val="es-419"/>
        </w:rPr>
        <w:t>]</w:t>
      </w:r>
    </w:p>
    <w:p w14:paraId="1972F296" w14:textId="0FF1FCE2" w:rsidR="008056D1" w:rsidRPr="00C60897" w:rsidRDefault="008056D1" w:rsidP="006B4183">
      <w:pPr>
        <w:spacing w:before="60" w:after="60"/>
        <w:ind w:left="720"/>
        <w:jc w:val="both"/>
        <w:rPr>
          <w:rFonts w:ascii="Tahoma" w:hAnsi="Tahoma" w:cs="Tahoma"/>
          <w:i/>
          <w:lang w:val="es-419"/>
        </w:rPr>
      </w:pPr>
      <w:r w:rsidRPr="00C60897">
        <w:rPr>
          <w:rFonts w:ascii="Tahoma" w:hAnsi="Tahoma" w:cs="Tahoma"/>
          <w:b/>
          <w:lang w:val="es-419"/>
        </w:rPr>
        <w:t>Proyecto:</w:t>
      </w:r>
      <w:r w:rsidR="00361EE3" w:rsidRPr="00C60897">
        <w:rPr>
          <w:rFonts w:ascii="Tahoma" w:hAnsi="Tahoma" w:cs="Tahoma"/>
          <w:lang w:val="es-419"/>
        </w:rPr>
        <w:t xml:space="preserve"> </w:t>
      </w:r>
      <w:r w:rsidRPr="00C60897">
        <w:rPr>
          <w:rFonts w:ascii="Tahoma" w:hAnsi="Tahoma" w:cs="Tahoma"/>
          <w:i/>
          <w:lang w:val="es-419"/>
        </w:rPr>
        <w:t>[insertar</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proyecto]</w:t>
      </w:r>
    </w:p>
    <w:p w14:paraId="69D1271A" w14:textId="3106F341" w:rsidR="008056D1" w:rsidRPr="00C60897" w:rsidRDefault="008056D1" w:rsidP="006B4183">
      <w:pPr>
        <w:spacing w:before="60" w:after="60"/>
        <w:ind w:left="720"/>
        <w:jc w:val="both"/>
        <w:rPr>
          <w:rFonts w:ascii="Tahoma" w:hAnsi="Tahoma" w:cs="Tahoma"/>
          <w:i/>
          <w:lang w:val="es-419"/>
        </w:rPr>
      </w:pPr>
      <w:r w:rsidRPr="00C60897">
        <w:rPr>
          <w:rFonts w:ascii="Tahoma" w:hAnsi="Tahoma" w:cs="Tahoma"/>
          <w:b/>
          <w:lang w:val="es-419"/>
        </w:rPr>
        <w:t>Título</w:t>
      </w:r>
      <w:r w:rsidR="00361EE3" w:rsidRPr="00C60897">
        <w:rPr>
          <w:rFonts w:ascii="Tahoma" w:hAnsi="Tahoma" w:cs="Tahoma"/>
          <w:b/>
          <w:lang w:val="es-419"/>
        </w:rPr>
        <w:t xml:space="preserve"> </w:t>
      </w:r>
      <w:r w:rsidRPr="00C60897">
        <w:rPr>
          <w:rFonts w:ascii="Tahoma" w:hAnsi="Tahoma" w:cs="Tahoma"/>
          <w:b/>
          <w:lang w:val="es-419"/>
        </w:rPr>
        <w:t>del</w:t>
      </w:r>
      <w:r w:rsidR="00361EE3" w:rsidRPr="00C60897">
        <w:rPr>
          <w:rFonts w:ascii="Tahoma" w:hAnsi="Tahoma" w:cs="Tahoma"/>
          <w:b/>
          <w:lang w:val="es-419"/>
        </w:rPr>
        <w:t xml:space="preserve"> </w:t>
      </w:r>
      <w:r w:rsidR="00482C70" w:rsidRPr="00C60897">
        <w:rPr>
          <w:rFonts w:ascii="Tahoma" w:hAnsi="Tahoma" w:cs="Tahoma"/>
          <w:b/>
          <w:lang w:val="es-419"/>
        </w:rPr>
        <w:t>C</w:t>
      </w:r>
      <w:r w:rsidRPr="00C60897">
        <w:rPr>
          <w:rFonts w:ascii="Tahoma" w:hAnsi="Tahoma" w:cs="Tahoma"/>
          <w:b/>
          <w:lang w:val="es-419"/>
        </w:rPr>
        <w:t>ontrato:</w:t>
      </w:r>
      <w:r w:rsidR="00361EE3" w:rsidRPr="00C60897">
        <w:rPr>
          <w:rFonts w:ascii="Tahoma" w:hAnsi="Tahoma" w:cs="Tahoma"/>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Contrato]</w:t>
      </w:r>
    </w:p>
    <w:p w14:paraId="17D5FCA5" w14:textId="33D64F69" w:rsidR="008056D1" w:rsidRPr="00C60897" w:rsidRDefault="008056D1" w:rsidP="006B4183">
      <w:pPr>
        <w:spacing w:before="60" w:after="60"/>
        <w:ind w:left="720"/>
        <w:jc w:val="both"/>
        <w:rPr>
          <w:rFonts w:ascii="Tahoma" w:hAnsi="Tahoma" w:cs="Tahoma"/>
          <w:i/>
          <w:lang w:val="es-419"/>
        </w:rPr>
      </w:pPr>
      <w:r w:rsidRPr="00C60897">
        <w:rPr>
          <w:rFonts w:ascii="Tahoma" w:hAnsi="Tahoma" w:cs="Tahoma"/>
          <w:b/>
          <w:lang w:val="es-419"/>
        </w:rPr>
        <w:t>País:</w:t>
      </w:r>
      <w:r w:rsidR="00361EE3" w:rsidRPr="00C60897">
        <w:rPr>
          <w:rFonts w:ascii="Tahoma" w:hAnsi="Tahoma" w:cs="Tahoma"/>
          <w:lang w:val="es-419"/>
        </w:rPr>
        <w:t xml:space="preserve"> </w:t>
      </w:r>
      <w:r w:rsidRPr="00C60897">
        <w:rPr>
          <w:rFonts w:ascii="Tahoma" w:hAnsi="Tahoma" w:cs="Tahoma"/>
          <w:i/>
          <w:lang w:val="es-419"/>
        </w:rPr>
        <w:t>[insertar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país</w:t>
      </w:r>
      <w:r w:rsidR="00361EE3" w:rsidRPr="00C60897">
        <w:rPr>
          <w:rFonts w:ascii="Tahoma" w:hAnsi="Tahoma" w:cs="Tahoma"/>
          <w:i/>
          <w:lang w:val="es-419"/>
        </w:rPr>
        <w:t xml:space="preserve"> </w:t>
      </w:r>
      <w:r w:rsidRPr="00C60897">
        <w:rPr>
          <w:rFonts w:ascii="Tahoma" w:hAnsi="Tahoma" w:cs="Tahoma"/>
          <w:i/>
          <w:lang w:val="es-419"/>
        </w:rPr>
        <w:t>donde</w:t>
      </w:r>
      <w:r w:rsidR="00361EE3" w:rsidRPr="00C60897">
        <w:rPr>
          <w:rFonts w:ascii="Tahoma" w:hAnsi="Tahoma" w:cs="Tahoma"/>
          <w:i/>
          <w:lang w:val="es-419"/>
        </w:rPr>
        <w:t xml:space="preserve"> </w:t>
      </w:r>
      <w:r w:rsidRPr="00C60897">
        <w:rPr>
          <w:rFonts w:ascii="Tahoma" w:hAnsi="Tahoma" w:cs="Tahoma"/>
          <w:i/>
          <w:lang w:val="es-419"/>
        </w:rPr>
        <w:t>se</w:t>
      </w:r>
      <w:r w:rsidR="00361EE3" w:rsidRPr="00C60897">
        <w:rPr>
          <w:rFonts w:ascii="Tahoma" w:hAnsi="Tahoma" w:cs="Tahoma"/>
          <w:i/>
          <w:lang w:val="es-419"/>
        </w:rPr>
        <w:t xml:space="preserve"> </w:t>
      </w:r>
      <w:r w:rsidRPr="00C60897">
        <w:rPr>
          <w:rFonts w:ascii="Tahoma" w:hAnsi="Tahoma" w:cs="Tahoma"/>
          <w:i/>
          <w:lang w:val="es-419"/>
        </w:rPr>
        <w:t>emite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proofErr w:type="spellStart"/>
      <w:r w:rsidRPr="00C60897">
        <w:rPr>
          <w:rFonts w:ascii="Tahoma" w:hAnsi="Tahoma" w:cs="Tahoma"/>
          <w:i/>
          <w:lang w:val="es-419"/>
        </w:rPr>
        <w:t>S</w:t>
      </w:r>
      <w:r w:rsidR="00EF257A" w:rsidRPr="00C60897">
        <w:rPr>
          <w:rFonts w:ascii="Tahoma" w:hAnsi="Tahoma" w:cs="Tahoma"/>
          <w:i/>
          <w:lang w:val="es-419"/>
        </w:rPr>
        <w:t>d</w:t>
      </w:r>
      <w:r w:rsidRPr="00C60897">
        <w:rPr>
          <w:rFonts w:ascii="Tahoma" w:hAnsi="Tahoma" w:cs="Tahoma"/>
          <w:i/>
          <w:lang w:val="es-419"/>
        </w:rPr>
        <w:t>O</w:t>
      </w:r>
      <w:proofErr w:type="spellEnd"/>
      <w:r w:rsidRPr="00C60897">
        <w:rPr>
          <w:rFonts w:ascii="Tahoma" w:hAnsi="Tahoma" w:cs="Tahoma"/>
          <w:i/>
          <w:lang w:val="es-419"/>
        </w:rPr>
        <w:t>]</w:t>
      </w:r>
    </w:p>
    <w:p w14:paraId="074A0483" w14:textId="00B85A4A" w:rsidR="008056D1" w:rsidRPr="00C60897" w:rsidRDefault="008056D1" w:rsidP="006B4183">
      <w:pPr>
        <w:spacing w:before="60" w:after="60"/>
        <w:ind w:left="720"/>
        <w:jc w:val="both"/>
        <w:rPr>
          <w:rFonts w:ascii="Tahoma" w:hAnsi="Tahoma" w:cs="Tahoma"/>
          <w:i/>
          <w:lang w:val="es-419"/>
        </w:rPr>
      </w:pPr>
      <w:r w:rsidRPr="00C60897">
        <w:rPr>
          <w:rFonts w:ascii="Tahoma" w:hAnsi="Tahoma" w:cs="Tahoma"/>
          <w:b/>
          <w:lang w:val="es-419"/>
        </w:rPr>
        <w:t>Número</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00482C70" w:rsidRPr="00C60897">
        <w:rPr>
          <w:rFonts w:ascii="Tahoma" w:hAnsi="Tahoma" w:cs="Tahoma"/>
          <w:b/>
          <w:lang w:val="es-419"/>
        </w:rPr>
        <w:t>P</w:t>
      </w:r>
      <w:r w:rsidRPr="00C60897">
        <w:rPr>
          <w:rFonts w:ascii="Tahoma" w:hAnsi="Tahoma" w:cs="Tahoma"/>
          <w:b/>
          <w:lang w:val="es-419"/>
        </w:rPr>
        <w:t>réstamo:</w:t>
      </w:r>
      <w:r w:rsidR="00361EE3" w:rsidRPr="00C60897">
        <w:rPr>
          <w:rFonts w:ascii="Tahoma" w:hAnsi="Tahoma" w:cs="Tahoma"/>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número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referencia</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préstamo</w:t>
      </w:r>
      <w:r w:rsidR="00CD1C31" w:rsidRPr="00C60897">
        <w:rPr>
          <w:rFonts w:ascii="Tahoma" w:hAnsi="Tahoma" w:cs="Tahoma"/>
          <w:i/>
          <w:lang w:val="es-419"/>
        </w:rPr>
        <w:t>/</w:t>
      </w:r>
      <w:r w:rsidRPr="00C60897">
        <w:rPr>
          <w:rFonts w:ascii="Tahoma" w:hAnsi="Tahoma" w:cs="Tahoma"/>
          <w:i/>
          <w:lang w:val="es-419"/>
        </w:rPr>
        <w:t>crédito</w:t>
      </w:r>
      <w:r w:rsidR="00CD1C31" w:rsidRPr="00C60897">
        <w:rPr>
          <w:rFonts w:ascii="Tahoma" w:hAnsi="Tahoma" w:cs="Tahoma"/>
          <w:i/>
          <w:lang w:val="es-419"/>
        </w:rPr>
        <w:t>/</w:t>
      </w:r>
      <w:r w:rsidRPr="00C60897">
        <w:rPr>
          <w:rFonts w:ascii="Tahoma" w:hAnsi="Tahoma" w:cs="Tahoma"/>
          <w:i/>
          <w:lang w:val="es-419"/>
        </w:rPr>
        <w:t>donación]</w:t>
      </w:r>
    </w:p>
    <w:p w14:paraId="3D9BBC67" w14:textId="200DF0D0" w:rsidR="008056D1" w:rsidRPr="00C60897" w:rsidRDefault="008056D1" w:rsidP="006B4183">
      <w:pPr>
        <w:spacing w:before="60" w:after="60"/>
        <w:ind w:left="720"/>
        <w:jc w:val="both"/>
        <w:rPr>
          <w:rFonts w:ascii="Tahoma" w:hAnsi="Tahoma" w:cs="Tahoma"/>
          <w:lang w:val="es-419"/>
        </w:rPr>
      </w:pPr>
      <w:proofErr w:type="spellStart"/>
      <w:r w:rsidRPr="00C60897">
        <w:rPr>
          <w:rFonts w:ascii="Tahoma" w:hAnsi="Tahoma" w:cs="Tahoma"/>
          <w:b/>
          <w:lang w:val="es-419"/>
        </w:rPr>
        <w:t>S</w:t>
      </w:r>
      <w:r w:rsidR="00597D96" w:rsidRPr="00C60897">
        <w:rPr>
          <w:rFonts w:ascii="Tahoma" w:hAnsi="Tahoma" w:cs="Tahoma"/>
          <w:b/>
          <w:lang w:val="es-419"/>
        </w:rPr>
        <w:t>d</w:t>
      </w:r>
      <w:r w:rsidRPr="00C60897">
        <w:rPr>
          <w:rFonts w:ascii="Tahoma" w:hAnsi="Tahoma" w:cs="Tahoma"/>
          <w:b/>
          <w:lang w:val="es-419"/>
        </w:rPr>
        <w:t>O</w:t>
      </w:r>
      <w:proofErr w:type="spellEnd"/>
      <w:r w:rsidR="00361EE3" w:rsidRPr="00C60897">
        <w:rPr>
          <w:rFonts w:ascii="Tahoma" w:hAnsi="Tahoma" w:cs="Tahoma"/>
          <w:b/>
          <w:lang w:val="es-419"/>
        </w:rPr>
        <w:t xml:space="preserve"> </w:t>
      </w:r>
      <w:proofErr w:type="spellStart"/>
      <w:r w:rsidRPr="00C60897">
        <w:rPr>
          <w:rFonts w:ascii="Tahoma" w:hAnsi="Tahoma" w:cs="Tahoma"/>
          <w:b/>
          <w:lang w:val="es-419"/>
        </w:rPr>
        <w:t>N</w:t>
      </w:r>
      <w:r w:rsidR="004D6979" w:rsidRPr="00C60897">
        <w:rPr>
          <w:rFonts w:ascii="Tahoma" w:hAnsi="Tahoma" w:cs="Tahoma"/>
          <w:b/>
          <w:lang w:val="es-419"/>
        </w:rPr>
        <w:t>.</w:t>
      </w:r>
      <w:r w:rsidRPr="00C60897">
        <w:rPr>
          <w:rFonts w:ascii="Tahoma" w:hAnsi="Tahoma" w:cs="Tahoma"/>
          <w:b/>
          <w:vertAlign w:val="superscript"/>
          <w:lang w:val="es-419"/>
        </w:rPr>
        <w:t>o</w:t>
      </w:r>
      <w:proofErr w:type="spellEnd"/>
      <w:r w:rsidRPr="00C60897">
        <w:rPr>
          <w:rFonts w:ascii="Tahoma" w:hAnsi="Tahoma" w:cs="Tahoma"/>
          <w:b/>
          <w:lang w:val="es-419"/>
        </w:rPr>
        <w:t>:</w:t>
      </w:r>
      <w:r w:rsidR="00361EE3" w:rsidRPr="00C60897">
        <w:rPr>
          <w:rFonts w:ascii="Tahoma" w:hAnsi="Tahoma" w:cs="Tahoma"/>
          <w:lang w:val="es-419"/>
        </w:rPr>
        <w:t xml:space="preserve"> </w:t>
      </w:r>
      <w:r w:rsidRPr="00C60897">
        <w:rPr>
          <w:rFonts w:ascii="Tahoma" w:hAnsi="Tahoma" w:cs="Tahoma"/>
          <w:i/>
          <w:lang w:val="es-419"/>
        </w:rPr>
        <w:t>[insertar</w:t>
      </w:r>
      <w:r w:rsidR="00361EE3" w:rsidRPr="00C60897">
        <w:rPr>
          <w:rFonts w:ascii="Tahoma" w:hAnsi="Tahoma" w:cs="Tahoma"/>
          <w:i/>
          <w:lang w:val="es-419"/>
        </w:rPr>
        <w:t xml:space="preserve"> </w:t>
      </w:r>
      <w:r w:rsidRPr="00C60897">
        <w:rPr>
          <w:rFonts w:ascii="Tahoma" w:hAnsi="Tahoma" w:cs="Tahoma"/>
          <w:i/>
          <w:lang w:val="es-419"/>
        </w:rPr>
        <w:t>número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referencia</w:t>
      </w:r>
      <w:r w:rsidR="00361EE3" w:rsidRPr="00C60897">
        <w:rPr>
          <w:rFonts w:ascii="Tahoma" w:hAnsi="Tahoma" w:cs="Tahoma"/>
          <w:i/>
          <w:lang w:val="es-419"/>
        </w:rPr>
        <w:t xml:space="preserve"> </w:t>
      </w:r>
      <w:proofErr w:type="spellStart"/>
      <w:r w:rsidRPr="00C60897">
        <w:rPr>
          <w:rFonts w:ascii="Tahoma" w:hAnsi="Tahoma" w:cs="Tahoma"/>
          <w:i/>
          <w:lang w:val="es-419"/>
        </w:rPr>
        <w:t>S</w:t>
      </w:r>
      <w:r w:rsidR="00EF257A" w:rsidRPr="00C60897">
        <w:rPr>
          <w:rFonts w:ascii="Tahoma" w:hAnsi="Tahoma" w:cs="Tahoma"/>
          <w:i/>
          <w:lang w:val="es-419"/>
        </w:rPr>
        <w:t>d</w:t>
      </w:r>
      <w:r w:rsidRPr="00C60897">
        <w:rPr>
          <w:rFonts w:ascii="Tahoma" w:hAnsi="Tahoma" w:cs="Tahoma"/>
          <w:i/>
          <w:lang w:val="es-419"/>
        </w:rPr>
        <w:t>O</w:t>
      </w:r>
      <w:proofErr w:type="spellEnd"/>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Plan</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Adquisiciones]</w:t>
      </w:r>
    </w:p>
    <w:p w14:paraId="1A9798B5" w14:textId="68769CF6" w:rsidR="008056D1" w:rsidRPr="00C60897" w:rsidRDefault="008056D1" w:rsidP="006B4183">
      <w:pPr>
        <w:spacing w:before="240" w:after="240"/>
        <w:jc w:val="both"/>
        <w:rPr>
          <w:rFonts w:ascii="Tahoma" w:hAnsi="Tahoma" w:cs="Tahoma"/>
          <w:lang w:val="es-419"/>
        </w:rPr>
      </w:pP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Intención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le</w:t>
      </w:r>
      <w:r w:rsidR="00361EE3" w:rsidRPr="00C60897">
        <w:rPr>
          <w:rFonts w:ascii="Tahoma" w:hAnsi="Tahoma" w:cs="Tahoma"/>
          <w:lang w:val="es-419"/>
        </w:rPr>
        <w:t xml:space="preserve"> </w:t>
      </w:r>
      <w:r w:rsidRPr="00C60897">
        <w:rPr>
          <w:rFonts w:ascii="Tahoma" w:hAnsi="Tahoma" w:cs="Tahoma"/>
          <w:lang w:val="es-419"/>
        </w:rPr>
        <w:t>notifica</w:t>
      </w:r>
      <w:r w:rsidR="00361EE3" w:rsidRPr="00C60897">
        <w:rPr>
          <w:rFonts w:ascii="Tahoma" w:hAnsi="Tahoma" w:cs="Tahoma"/>
          <w:lang w:val="es-419"/>
        </w:rPr>
        <w:t xml:space="preserve"> </w:t>
      </w:r>
      <w:r w:rsidRPr="00C60897">
        <w:rPr>
          <w:rFonts w:ascii="Tahoma" w:hAnsi="Tahoma" w:cs="Tahoma"/>
          <w:lang w:val="es-419"/>
        </w:rPr>
        <w:t>nuestra</w:t>
      </w:r>
      <w:r w:rsidR="00361EE3" w:rsidRPr="00C60897">
        <w:rPr>
          <w:rFonts w:ascii="Tahoma" w:hAnsi="Tahoma" w:cs="Tahoma"/>
          <w:lang w:val="es-419"/>
        </w:rPr>
        <w:t xml:space="preserve"> </w:t>
      </w:r>
      <w:r w:rsidRPr="00C60897">
        <w:rPr>
          <w:rFonts w:ascii="Tahoma" w:hAnsi="Tahoma" w:cs="Tahoma"/>
          <w:lang w:val="es-419"/>
        </w:rPr>
        <w:t>decisión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anterior.</w:t>
      </w:r>
      <w:r w:rsidR="00361EE3" w:rsidRPr="00C60897">
        <w:rPr>
          <w:rFonts w:ascii="Tahoma" w:hAnsi="Tahoma" w:cs="Tahoma"/>
          <w:lang w:val="es-419"/>
        </w:rPr>
        <w:t xml:space="preserve"> </w:t>
      </w:r>
      <w:r w:rsidR="000F7D5A" w:rsidRPr="00C60897">
        <w:rPr>
          <w:rFonts w:ascii="Tahoma" w:hAnsi="Tahoma" w:cs="Tahoma"/>
          <w:lang w:val="es-419"/>
        </w:rPr>
        <w:t>El</w:t>
      </w:r>
      <w:r w:rsidR="00361EE3" w:rsidRPr="00C60897">
        <w:rPr>
          <w:rFonts w:ascii="Tahoma" w:hAnsi="Tahoma" w:cs="Tahoma"/>
          <w:lang w:val="es-419"/>
        </w:rPr>
        <w:t xml:space="preserve"> </w:t>
      </w:r>
      <w:r w:rsidR="000F7D5A" w:rsidRPr="00C60897">
        <w:rPr>
          <w:rFonts w:ascii="Tahoma" w:hAnsi="Tahoma" w:cs="Tahoma"/>
          <w:lang w:val="es-419"/>
        </w:rPr>
        <w:t>Plazo</w:t>
      </w:r>
      <w:r w:rsidR="00361EE3" w:rsidRPr="00C60897">
        <w:rPr>
          <w:rFonts w:ascii="Tahoma" w:hAnsi="Tahoma" w:cs="Tahoma"/>
          <w:lang w:val="es-419"/>
        </w:rPr>
        <w:t xml:space="preserve"> </w:t>
      </w:r>
      <w:r w:rsidR="000F7D5A" w:rsidRPr="00C60897">
        <w:rPr>
          <w:rFonts w:ascii="Tahoma" w:hAnsi="Tahoma" w:cs="Tahoma"/>
          <w:lang w:val="es-419"/>
        </w:rPr>
        <w:t>Suspensivo</w:t>
      </w:r>
      <w:r w:rsidR="00361EE3" w:rsidRPr="00C60897">
        <w:rPr>
          <w:rFonts w:ascii="Tahoma" w:hAnsi="Tahoma" w:cs="Tahoma"/>
          <w:lang w:val="es-419"/>
        </w:rPr>
        <w:t xml:space="preserve"> </w:t>
      </w:r>
      <w:r w:rsidR="000F7D5A" w:rsidRPr="00C60897">
        <w:rPr>
          <w:rFonts w:ascii="Tahoma" w:hAnsi="Tahoma" w:cs="Tahoma"/>
          <w:lang w:val="es-419"/>
        </w:rPr>
        <w:t>comenzará</w:t>
      </w:r>
      <w:r w:rsidR="00361EE3" w:rsidRPr="00C60897">
        <w:rPr>
          <w:rFonts w:ascii="Tahoma" w:hAnsi="Tahoma" w:cs="Tahoma"/>
          <w:lang w:val="es-419"/>
        </w:rPr>
        <w:t xml:space="preserve"> </w:t>
      </w:r>
      <w:r w:rsidR="000F7D5A" w:rsidRPr="00C60897">
        <w:rPr>
          <w:rFonts w:ascii="Tahoma" w:hAnsi="Tahoma" w:cs="Tahoma"/>
          <w:lang w:val="es-419"/>
        </w:rPr>
        <w:t>cuando</w:t>
      </w:r>
      <w:r w:rsidR="00361EE3" w:rsidRPr="00C60897">
        <w:rPr>
          <w:rFonts w:ascii="Tahoma" w:hAnsi="Tahoma" w:cs="Tahoma"/>
          <w:lang w:val="es-419"/>
        </w:rPr>
        <w:t xml:space="preserve"> </w:t>
      </w:r>
      <w:r w:rsidR="000F7D5A" w:rsidRPr="00C60897">
        <w:rPr>
          <w:rFonts w:ascii="Tahoma" w:hAnsi="Tahoma" w:cs="Tahoma"/>
          <w:lang w:val="es-419"/>
        </w:rPr>
        <w:t>se</w:t>
      </w:r>
      <w:r w:rsidR="00361EE3" w:rsidRPr="00C60897">
        <w:rPr>
          <w:rFonts w:ascii="Tahoma" w:hAnsi="Tahoma" w:cs="Tahoma"/>
          <w:lang w:val="es-419"/>
        </w:rPr>
        <w:t xml:space="preserve"> </w:t>
      </w:r>
      <w:r w:rsidR="000F7D5A" w:rsidRPr="00C60897">
        <w:rPr>
          <w:rFonts w:ascii="Tahoma" w:hAnsi="Tahoma" w:cs="Tahoma"/>
          <w:lang w:val="es-419"/>
        </w:rPr>
        <w:t>envía</w:t>
      </w:r>
      <w:r w:rsidR="00361EE3" w:rsidRPr="00C60897">
        <w:rPr>
          <w:rFonts w:ascii="Tahoma" w:hAnsi="Tahoma" w:cs="Tahoma"/>
          <w:lang w:val="es-419"/>
        </w:rPr>
        <w:t xml:space="preserve"> </w:t>
      </w:r>
      <w:r w:rsidR="000F7D5A" w:rsidRPr="00C60897">
        <w:rPr>
          <w:rFonts w:ascii="Tahoma" w:hAnsi="Tahoma" w:cs="Tahoma"/>
          <w:lang w:val="es-419"/>
        </w:rPr>
        <w:t>a</w:t>
      </w:r>
      <w:r w:rsidR="00361EE3" w:rsidRPr="00C60897">
        <w:rPr>
          <w:rFonts w:ascii="Tahoma" w:hAnsi="Tahoma" w:cs="Tahoma"/>
          <w:lang w:val="es-419"/>
        </w:rPr>
        <w:t xml:space="preserve"> </w:t>
      </w:r>
      <w:r w:rsidR="000F7D5A" w:rsidRPr="00C60897">
        <w:rPr>
          <w:rFonts w:ascii="Tahoma" w:hAnsi="Tahoma" w:cs="Tahoma"/>
          <w:lang w:val="es-419"/>
        </w:rPr>
        <w:t>los</w:t>
      </w:r>
      <w:r w:rsidR="00361EE3" w:rsidRPr="00C60897">
        <w:rPr>
          <w:rFonts w:ascii="Tahoma" w:hAnsi="Tahoma" w:cs="Tahoma"/>
          <w:lang w:val="es-419"/>
        </w:rPr>
        <w:t xml:space="preserve"> </w:t>
      </w:r>
      <w:r w:rsidR="007E6884" w:rsidRPr="00C60897">
        <w:rPr>
          <w:rFonts w:ascii="Tahoma" w:hAnsi="Tahoma" w:cs="Tahoma"/>
          <w:lang w:val="es-419"/>
        </w:rPr>
        <w:t>Oferentes</w:t>
      </w:r>
      <w:r w:rsidR="00361EE3" w:rsidRPr="00C60897">
        <w:rPr>
          <w:rFonts w:ascii="Tahoma" w:hAnsi="Tahoma" w:cs="Tahoma"/>
          <w:lang w:val="es-419"/>
        </w:rPr>
        <w:t xml:space="preserve"> </w:t>
      </w:r>
      <w:r w:rsidR="000F7D5A" w:rsidRPr="00C60897">
        <w:rPr>
          <w:rFonts w:ascii="Tahoma" w:hAnsi="Tahoma" w:cs="Tahoma"/>
          <w:lang w:val="es-419"/>
        </w:rPr>
        <w:t>la</w:t>
      </w:r>
      <w:r w:rsidR="00361EE3" w:rsidRPr="00C60897">
        <w:rPr>
          <w:rFonts w:ascii="Tahoma" w:hAnsi="Tahoma" w:cs="Tahoma"/>
          <w:lang w:val="es-419"/>
        </w:rPr>
        <w:t xml:space="preserve"> </w:t>
      </w:r>
      <w:r w:rsidR="00597D96" w:rsidRPr="00C60897">
        <w:rPr>
          <w:rFonts w:ascii="Tahoma" w:hAnsi="Tahoma" w:cs="Tahoma"/>
          <w:lang w:val="es-419"/>
        </w:rPr>
        <w:t>Notificación</w:t>
      </w:r>
      <w:r w:rsidR="00361EE3" w:rsidRPr="00C60897">
        <w:rPr>
          <w:rFonts w:ascii="Tahoma" w:hAnsi="Tahoma" w:cs="Tahoma"/>
          <w:lang w:val="es-419"/>
        </w:rPr>
        <w:t xml:space="preserve"> </w:t>
      </w:r>
      <w:r w:rsidR="000F7D5A" w:rsidRPr="00C60897">
        <w:rPr>
          <w:rFonts w:ascii="Tahoma" w:hAnsi="Tahoma" w:cs="Tahoma"/>
          <w:lang w:val="es-419"/>
        </w:rPr>
        <w:t>de</w:t>
      </w:r>
      <w:r w:rsidR="00361EE3" w:rsidRPr="00C60897">
        <w:rPr>
          <w:rFonts w:ascii="Tahoma" w:hAnsi="Tahoma" w:cs="Tahoma"/>
          <w:lang w:val="es-419"/>
        </w:rPr>
        <w:t xml:space="preserve"> </w:t>
      </w:r>
      <w:r w:rsidR="00597D96" w:rsidRPr="00C60897">
        <w:rPr>
          <w:rFonts w:ascii="Tahoma" w:hAnsi="Tahoma" w:cs="Tahoma"/>
          <w:lang w:val="es-419"/>
        </w:rPr>
        <w:t>Intención</w:t>
      </w:r>
      <w:r w:rsidR="00361EE3" w:rsidRPr="00C60897">
        <w:rPr>
          <w:rFonts w:ascii="Tahoma" w:hAnsi="Tahoma" w:cs="Tahoma"/>
          <w:lang w:val="es-419"/>
        </w:rPr>
        <w:t xml:space="preserve"> </w:t>
      </w:r>
      <w:r w:rsidR="000F7D5A" w:rsidRPr="00C60897">
        <w:rPr>
          <w:rFonts w:ascii="Tahoma" w:hAnsi="Tahoma" w:cs="Tahoma"/>
          <w:lang w:val="es-419"/>
        </w:rPr>
        <w:t>de</w:t>
      </w:r>
      <w:r w:rsidR="00361EE3" w:rsidRPr="00C60897">
        <w:rPr>
          <w:rFonts w:ascii="Tahoma" w:hAnsi="Tahoma" w:cs="Tahoma"/>
          <w:lang w:val="es-419"/>
        </w:rPr>
        <w:t xml:space="preserve"> </w:t>
      </w:r>
      <w:r w:rsidR="00597D96" w:rsidRPr="00C60897">
        <w:rPr>
          <w:rFonts w:ascii="Tahoma" w:hAnsi="Tahoma" w:cs="Tahoma"/>
          <w:lang w:val="es-419"/>
        </w:rPr>
        <w:t>Adjudicación</w:t>
      </w:r>
      <w:r w:rsidR="000F7D5A" w:rsidRPr="00C60897">
        <w:rPr>
          <w:rFonts w:ascii="Tahoma" w:hAnsi="Tahoma" w:cs="Tahoma"/>
          <w:lang w:val="es-419"/>
        </w:rPr>
        <w:t>.</w:t>
      </w:r>
      <w:r w:rsidR="00361EE3" w:rsidRPr="00C60897">
        <w:rPr>
          <w:rFonts w:ascii="Tahoma" w:hAnsi="Tahoma" w:cs="Tahoma"/>
          <w:lang w:val="es-419"/>
        </w:rPr>
        <w:t xml:space="preserve"> </w:t>
      </w:r>
      <w:r w:rsidR="000F7D5A" w:rsidRPr="00C60897">
        <w:rPr>
          <w:rFonts w:ascii="Tahoma" w:hAnsi="Tahoma" w:cs="Tahoma"/>
          <w:lang w:val="es-419"/>
        </w:rPr>
        <w:t>D</w:t>
      </w:r>
      <w:r w:rsidRPr="00C60897">
        <w:rPr>
          <w:rFonts w:ascii="Tahoma" w:hAnsi="Tahoma" w:cs="Tahoma"/>
          <w:lang w:val="es-419"/>
        </w:rPr>
        <w:t>urante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usted</w:t>
      </w:r>
      <w:r w:rsidR="00361EE3" w:rsidRPr="00C60897">
        <w:rPr>
          <w:rFonts w:ascii="Tahoma" w:hAnsi="Tahoma" w:cs="Tahoma"/>
          <w:lang w:val="es-419"/>
        </w:rPr>
        <w:t xml:space="preserve"> </w:t>
      </w:r>
      <w:r w:rsidRPr="00C60897">
        <w:rPr>
          <w:rFonts w:ascii="Tahoma" w:hAnsi="Tahoma" w:cs="Tahoma"/>
          <w:lang w:val="es-419"/>
        </w:rPr>
        <w:t>puede:</w:t>
      </w:r>
    </w:p>
    <w:p w14:paraId="44CA10B3" w14:textId="4E2BFD2A" w:rsidR="008056D1" w:rsidRPr="00C60897" w:rsidRDefault="008056D1" w:rsidP="006B4183">
      <w:pPr>
        <w:spacing w:before="60" w:after="60"/>
        <w:ind w:left="1276" w:hanging="556"/>
        <w:jc w:val="both"/>
        <w:rPr>
          <w:rFonts w:ascii="Tahoma" w:hAnsi="Tahoma" w:cs="Tahoma"/>
          <w:lang w:val="es-419"/>
        </w:rPr>
      </w:pPr>
      <w:r w:rsidRPr="00C60897">
        <w:rPr>
          <w:rFonts w:ascii="Tahoma" w:hAnsi="Tahoma" w:cs="Tahoma"/>
          <w:lang w:val="es-419"/>
        </w:rPr>
        <w:t>(a)</w:t>
      </w:r>
      <w:r w:rsidRPr="00C60897">
        <w:rPr>
          <w:rFonts w:ascii="Tahoma" w:hAnsi="Tahoma" w:cs="Tahoma"/>
          <w:lang w:val="es-419"/>
        </w:rPr>
        <w:tab/>
        <w:t>solicitar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sesión</w:t>
      </w:r>
      <w:r w:rsidR="00361EE3" w:rsidRPr="00C60897">
        <w:rPr>
          <w:rFonts w:ascii="Tahoma" w:hAnsi="Tahoma" w:cs="Tahoma"/>
          <w:lang w:val="es-419"/>
        </w:rPr>
        <w:t xml:space="preserve"> </w:t>
      </w:r>
      <w:r w:rsidRPr="00C60897">
        <w:rPr>
          <w:rFonts w:ascii="Tahoma" w:hAnsi="Tahoma" w:cs="Tahoma"/>
          <w:lang w:val="es-419"/>
        </w:rPr>
        <w:t>informativa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relación</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y</w:t>
      </w:r>
      <w:r w:rsidR="00CD1C31" w:rsidRPr="00C60897">
        <w:rPr>
          <w:rFonts w:ascii="Tahoma" w:hAnsi="Tahoma" w:cs="Tahoma"/>
          <w:lang w:val="es-419"/>
        </w:rPr>
        <w:t>/</w:t>
      </w:r>
      <w:r w:rsidRPr="00C60897">
        <w:rPr>
          <w:rFonts w:ascii="Tahoma" w:hAnsi="Tahoma" w:cs="Tahoma"/>
          <w:lang w:val="es-419"/>
        </w:rPr>
        <w:t>o</w:t>
      </w:r>
    </w:p>
    <w:p w14:paraId="16EF7EAB" w14:textId="24621F15" w:rsidR="008056D1" w:rsidRPr="00C60897" w:rsidRDefault="008056D1" w:rsidP="006B4183">
      <w:pPr>
        <w:spacing w:before="60" w:after="60"/>
        <w:ind w:left="1276" w:hanging="556"/>
        <w:jc w:val="both"/>
        <w:rPr>
          <w:rFonts w:ascii="Tahoma" w:hAnsi="Tahoma" w:cs="Tahoma"/>
          <w:lang w:val="es-419"/>
        </w:rPr>
      </w:pPr>
      <w:r w:rsidRPr="00C60897">
        <w:rPr>
          <w:rFonts w:ascii="Tahoma" w:hAnsi="Tahoma" w:cs="Tahoma"/>
          <w:lang w:val="es-419"/>
        </w:rPr>
        <w:t>(b)</w:t>
      </w:r>
      <w:r w:rsidRPr="00C60897">
        <w:rPr>
          <w:rFonts w:ascii="Tahoma" w:hAnsi="Tahoma" w:cs="Tahoma"/>
          <w:lang w:val="es-419"/>
        </w:rPr>
        <w:tab/>
        <w:t>presentar</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reclamo</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adquisición</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relación</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decisión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p>
    <w:p w14:paraId="7D496A8D" w14:textId="2629C463" w:rsidR="008056D1" w:rsidRPr="00C60897" w:rsidRDefault="008056D1" w:rsidP="00954083">
      <w:pPr>
        <w:pageBreakBefore/>
        <w:spacing w:before="240" w:after="240"/>
        <w:jc w:val="both"/>
        <w:rPr>
          <w:rFonts w:ascii="Tahoma" w:hAnsi="Tahoma" w:cs="Tahoma"/>
          <w:b/>
          <w:lang w:val="es-419"/>
        </w:rPr>
      </w:pPr>
      <w:r w:rsidRPr="00C60897">
        <w:rPr>
          <w:rFonts w:ascii="Tahoma" w:hAnsi="Tahoma" w:cs="Tahoma"/>
          <w:b/>
          <w:lang w:val="es-419"/>
        </w:rPr>
        <w:lastRenderedPageBreak/>
        <w:t>1.</w:t>
      </w:r>
      <w:r w:rsidR="00361EE3" w:rsidRPr="00C60897">
        <w:rPr>
          <w:rFonts w:ascii="Tahoma" w:hAnsi="Tahoma" w:cs="Tahoma"/>
          <w:b/>
          <w:lang w:val="es-419"/>
        </w:rPr>
        <w:t xml:space="preserve"> </w:t>
      </w:r>
      <w:r w:rsidRPr="00C60897">
        <w:rPr>
          <w:rFonts w:ascii="Tahoma" w:hAnsi="Tahoma" w:cs="Tahoma"/>
          <w:b/>
          <w:lang w:val="es-419"/>
        </w:rPr>
        <w:t>El</w:t>
      </w:r>
      <w:r w:rsidR="00361EE3" w:rsidRPr="00C60897">
        <w:rPr>
          <w:rFonts w:ascii="Tahoma" w:hAnsi="Tahoma" w:cs="Tahoma"/>
          <w:b/>
          <w:lang w:val="es-419"/>
        </w:rPr>
        <w:t xml:space="preserve"> </w:t>
      </w:r>
      <w:r w:rsidR="000C09AD" w:rsidRPr="00C60897">
        <w:rPr>
          <w:rFonts w:ascii="Tahoma" w:hAnsi="Tahoma" w:cs="Tahoma"/>
          <w:b/>
          <w:lang w:val="es-419"/>
        </w:rPr>
        <w:t>Oferente</w:t>
      </w:r>
      <w:r w:rsidR="00361EE3" w:rsidRPr="00C60897">
        <w:rPr>
          <w:rFonts w:ascii="Tahoma" w:hAnsi="Tahoma" w:cs="Tahoma"/>
          <w:b/>
          <w:lang w:val="es-419"/>
        </w:rPr>
        <w:t xml:space="preserve"> </w:t>
      </w:r>
      <w:r w:rsidR="000C09AD" w:rsidRPr="00C60897">
        <w:rPr>
          <w:rFonts w:ascii="Tahoma" w:hAnsi="Tahoma" w:cs="Tahoma"/>
          <w:b/>
          <w:lang w:val="es-419"/>
        </w:rPr>
        <w:t>Seleccionado</w:t>
      </w:r>
    </w:p>
    <w:tbl>
      <w:tblPr>
        <w:tblStyle w:val="Tablaconcuadrcula"/>
        <w:tblW w:w="9634" w:type="dxa"/>
        <w:tblLayout w:type="fixed"/>
        <w:tblLook w:val="04A0" w:firstRow="1" w:lastRow="0" w:firstColumn="1" w:lastColumn="0" w:noHBand="0" w:noVBand="1"/>
      </w:tblPr>
      <w:tblGrid>
        <w:gridCol w:w="2376"/>
        <w:gridCol w:w="7258"/>
      </w:tblGrid>
      <w:tr w:rsidR="008056D1" w:rsidRPr="00C60897" w14:paraId="6D89260B" w14:textId="77777777" w:rsidTr="001A40EA">
        <w:trPr>
          <w:trHeight w:val="576"/>
        </w:trPr>
        <w:tc>
          <w:tcPr>
            <w:tcW w:w="2376" w:type="dxa"/>
            <w:shd w:val="clear" w:color="auto" w:fill="EDEDED" w:themeFill="accent3" w:themeFillTint="33"/>
          </w:tcPr>
          <w:p w14:paraId="0489A0E2" w14:textId="77777777" w:rsidR="008056D1" w:rsidRPr="00C60897" w:rsidRDefault="008056D1" w:rsidP="004413CC">
            <w:pPr>
              <w:pStyle w:val="Sangradetextonormal"/>
              <w:spacing w:before="120" w:after="120"/>
              <w:ind w:left="0"/>
              <w:rPr>
                <w:rFonts w:ascii="Tahoma" w:hAnsi="Tahoma" w:cs="Tahoma"/>
                <w:b/>
                <w:iCs/>
                <w:sz w:val="24"/>
                <w:lang w:val="es-419"/>
              </w:rPr>
            </w:pPr>
            <w:r w:rsidRPr="00C60897">
              <w:rPr>
                <w:rFonts w:ascii="Tahoma" w:hAnsi="Tahoma" w:cs="Tahoma"/>
                <w:b/>
                <w:iCs/>
                <w:sz w:val="24"/>
                <w:lang w:val="es-419"/>
              </w:rPr>
              <w:t>Nombre:</w:t>
            </w:r>
          </w:p>
        </w:tc>
        <w:tc>
          <w:tcPr>
            <w:tcW w:w="7258" w:type="dxa"/>
            <w:vAlign w:val="center"/>
          </w:tcPr>
          <w:p w14:paraId="2EEDA2BE" w14:textId="337541F7" w:rsidR="008056D1" w:rsidRPr="00C60897" w:rsidRDefault="008056D1" w:rsidP="00285B0D">
            <w:pPr>
              <w:pStyle w:val="Sangradetextonormal"/>
              <w:spacing w:before="120" w:after="120"/>
              <w:ind w:left="0"/>
              <w:jc w:val="both"/>
              <w:rPr>
                <w:rFonts w:ascii="Tahoma" w:hAnsi="Tahoma" w:cs="Tahoma"/>
                <w:i/>
                <w:iCs/>
                <w:sz w:val="24"/>
                <w:lang w:val="es-419"/>
              </w:rPr>
            </w:pPr>
            <w:r w:rsidRPr="00C60897">
              <w:rPr>
                <w:rFonts w:ascii="Tahoma" w:hAnsi="Tahoma" w:cs="Tahoma"/>
                <w:i/>
                <w:iCs/>
                <w:sz w:val="24"/>
                <w:lang w:val="es-419"/>
              </w:rPr>
              <w:t>[ingresar</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003944AF" w:rsidRPr="00C60897">
              <w:rPr>
                <w:rFonts w:ascii="Tahoma" w:hAnsi="Tahoma" w:cs="Tahoma"/>
                <w:i/>
                <w:iCs/>
                <w:sz w:val="24"/>
                <w:lang w:val="es-419"/>
              </w:rPr>
              <w:t>Oferente</w:t>
            </w:r>
            <w:r w:rsidR="00361EE3" w:rsidRPr="00C60897">
              <w:rPr>
                <w:rFonts w:ascii="Tahoma" w:hAnsi="Tahoma" w:cs="Tahoma"/>
                <w:i/>
                <w:iCs/>
                <w:sz w:val="24"/>
                <w:lang w:val="es-419"/>
              </w:rPr>
              <w:t xml:space="preserve"> </w:t>
            </w:r>
            <w:r w:rsidRPr="00C60897">
              <w:rPr>
                <w:rFonts w:ascii="Tahoma" w:hAnsi="Tahoma" w:cs="Tahoma"/>
                <w:i/>
                <w:iCs/>
                <w:sz w:val="24"/>
                <w:lang w:val="es-419"/>
              </w:rPr>
              <w:t>seleccionado]</w:t>
            </w:r>
          </w:p>
        </w:tc>
      </w:tr>
      <w:tr w:rsidR="008056D1" w:rsidRPr="00C60897" w14:paraId="4EF12156" w14:textId="77777777" w:rsidTr="001A40EA">
        <w:tc>
          <w:tcPr>
            <w:tcW w:w="2376" w:type="dxa"/>
            <w:shd w:val="clear" w:color="auto" w:fill="EDEDED" w:themeFill="accent3" w:themeFillTint="33"/>
          </w:tcPr>
          <w:p w14:paraId="418557BA" w14:textId="77777777" w:rsidR="008056D1" w:rsidRPr="00C60897" w:rsidRDefault="008056D1" w:rsidP="004413CC">
            <w:pPr>
              <w:pStyle w:val="Sangradetextonormal"/>
              <w:spacing w:before="120" w:after="120"/>
              <w:ind w:left="0"/>
              <w:rPr>
                <w:rFonts w:ascii="Tahoma" w:hAnsi="Tahoma" w:cs="Tahoma"/>
                <w:b/>
                <w:iCs/>
                <w:sz w:val="24"/>
                <w:lang w:val="es-419"/>
              </w:rPr>
            </w:pPr>
            <w:r w:rsidRPr="00C60897">
              <w:rPr>
                <w:rFonts w:ascii="Tahoma" w:hAnsi="Tahoma" w:cs="Tahoma"/>
                <w:b/>
                <w:iCs/>
                <w:sz w:val="24"/>
                <w:lang w:val="es-419"/>
              </w:rPr>
              <w:t>Dirección:</w:t>
            </w:r>
          </w:p>
        </w:tc>
        <w:tc>
          <w:tcPr>
            <w:tcW w:w="7258" w:type="dxa"/>
            <w:vAlign w:val="center"/>
          </w:tcPr>
          <w:p w14:paraId="33834B6B" w14:textId="23EEAADA" w:rsidR="008056D1" w:rsidRPr="00C60897" w:rsidRDefault="008056D1" w:rsidP="00285B0D">
            <w:pPr>
              <w:pStyle w:val="Sangradetextonormal"/>
              <w:spacing w:before="120" w:after="120"/>
              <w:ind w:left="0"/>
              <w:jc w:val="both"/>
              <w:rPr>
                <w:rFonts w:ascii="Tahoma" w:hAnsi="Tahoma" w:cs="Tahoma"/>
                <w:i/>
                <w:iCs/>
                <w:sz w:val="24"/>
                <w:lang w:val="es-419"/>
              </w:rPr>
            </w:pPr>
            <w:r w:rsidRPr="00C60897">
              <w:rPr>
                <w:rFonts w:ascii="Tahoma" w:hAnsi="Tahoma" w:cs="Tahoma"/>
                <w:i/>
                <w:iCs/>
                <w:sz w:val="24"/>
                <w:lang w:val="es-419"/>
              </w:rPr>
              <w:t>[ingresar</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dirección</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003944AF" w:rsidRPr="00C60897">
              <w:rPr>
                <w:rFonts w:ascii="Tahoma" w:hAnsi="Tahoma" w:cs="Tahoma"/>
                <w:i/>
                <w:iCs/>
                <w:sz w:val="24"/>
                <w:lang w:val="es-419"/>
              </w:rPr>
              <w:t>Oferente</w:t>
            </w:r>
            <w:r w:rsidR="00361EE3" w:rsidRPr="00C60897">
              <w:rPr>
                <w:rFonts w:ascii="Tahoma" w:hAnsi="Tahoma" w:cs="Tahoma"/>
                <w:i/>
                <w:iCs/>
                <w:sz w:val="24"/>
                <w:lang w:val="es-419"/>
              </w:rPr>
              <w:t xml:space="preserve"> </w:t>
            </w:r>
            <w:r w:rsidRPr="00C60897">
              <w:rPr>
                <w:rFonts w:ascii="Tahoma" w:hAnsi="Tahoma" w:cs="Tahoma"/>
                <w:i/>
                <w:iCs/>
                <w:sz w:val="24"/>
                <w:lang w:val="es-419"/>
              </w:rPr>
              <w:t>seleccionado]</w:t>
            </w:r>
          </w:p>
        </w:tc>
      </w:tr>
      <w:tr w:rsidR="008056D1" w:rsidRPr="00C60897" w14:paraId="03BD8325" w14:textId="77777777" w:rsidTr="001A40EA">
        <w:trPr>
          <w:trHeight w:val="596"/>
        </w:trPr>
        <w:tc>
          <w:tcPr>
            <w:tcW w:w="2376" w:type="dxa"/>
            <w:shd w:val="clear" w:color="auto" w:fill="EDEDED" w:themeFill="accent3" w:themeFillTint="33"/>
          </w:tcPr>
          <w:p w14:paraId="1398B570" w14:textId="7BD9BD7C" w:rsidR="008056D1" w:rsidRPr="00C60897" w:rsidRDefault="008056D1" w:rsidP="004413CC">
            <w:pPr>
              <w:pStyle w:val="Sangradetextonormal"/>
              <w:spacing w:before="120" w:after="120"/>
              <w:ind w:left="0"/>
              <w:rPr>
                <w:rFonts w:ascii="Tahoma" w:hAnsi="Tahoma" w:cs="Tahoma"/>
                <w:b/>
                <w:iCs/>
                <w:sz w:val="24"/>
                <w:lang w:val="es-419"/>
              </w:rPr>
            </w:pPr>
            <w:r w:rsidRPr="00C60897">
              <w:rPr>
                <w:rFonts w:ascii="Tahoma" w:hAnsi="Tahoma" w:cs="Tahoma"/>
                <w:b/>
                <w:iCs/>
                <w:sz w:val="24"/>
                <w:lang w:val="es-419"/>
              </w:rPr>
              <w:t>Precio</w:t>
            </w:r>
            <w:r w:rsidR="00361EE3" w:rsidRPr="00C60897">
              <w:rPr>
                <w:rFonts w:ascii="Tahoma" w:hAnsi="Tahoma" w:cs="Tahoma"/>
                <w:b/>
                <w:iCs/>
                <w:sz w:val="24"/>
                <w:lang w:val="es-419"/>
              </w:rPr>
              <w:t xml:space="preserve"> </w:t>
            </w:r>
            <w:r w:rsidRPr="00C60897">
              <w:rPr>
                <w:rFonts w:ascii="Tahoma" w:hAnsi="Tahoma" w:cs="Tahoma"/>
                <w:b/>
                <w:iCs/>
                <w:sz w:val="24"/>
                <w:lang w:val="es-419"/>
              </w:rPr>
              <w:t>del</w:t>
            </w:r>
            <w:r w:rsidR="00361EE3" w:rsidRPr="00C60897">
              <w:rPr>
                <w:rFonts w:ascii="Tahoma" w:hAnsi="Tahoma" w:cs="Tahoma"/>
                <w:b/>
                <w:iCs/>
                <w:sz w:val="24"/>
                <w:lang w:val="es-419"/>
              </w:rPr>
              <w:t xml:space="preserve"> </w:t>
            </w:r>
            <w:r w:rsidR="00BF77A2" w:rsidRPr="00C60897">
              <w:rPr>
                <w:rFonts w:ascii="Tahoma" w:hAnsi="Tahoma" w:cs="Tahoma"/>
                <w:b/>
                <w:iCs/>
                <w:sz w:val="24"/>
                <w:lang w:val="es-419"/>
              </w:rPr>
              <w:t>C</w:t>
            </w:r>
            <w:r w:rsidRPr="00C60897">
              <w:rPr>
                <w:rFonts w:ascii="Tahoma" w:hAnsi="Tahoma" w:cs="Tahoma"/>
                <w:b/>
                <w:iCs/>
                <w:sz w:val="24"/>
                <w:lang w:val="es-419"/>
              </w:rPr>
              <w:t>ontrato:</w:t>
            </w:r>
          </w:p>
        </w:tc>
        <w:tc>
          <w:tcPr>
            <w:tcW w:w="7258" w:type="dxa"/>
            <w:vAlign w:val="center"/>
          </w:tcPr>
          <w:p w14:paraId="64755151" w14:textId="5756D17E" w:rsidR="008056D1" w:rsidRPr="00C60897" w:rsidRDefault="008056D1" w:rsidP="00285B0D">
            <w:pPr>
              <w:pStyle w:val="Sangradetextonormal"/>
              <w:spacing w:before="120" w:after="120"/>
              <w:ind w:left="0"/>
              <w:jc w:val="both"/>
              <w:rPr>
                <w:rFonts w:ascii="Tahoma" w:hAnsi="Tahoma" w:cs="Tahoma"/>
                <w:i/>
                <w:iCs/>
                <w:sz w:val="24"/>
                <w:lang w:val="es-419"/>
              </w:rPr>
            </w:pPr>
            <w:r w:rsidRPr="00C60897">
              <w:rPr>
                <w:rFonts w:ascii="Tahoma" w:hAnsi="Tahoma" w:cs="Tahoma"/>
                <w:i/>
                <w:iCs/>
                <w:sz w:val="24"/>
                <w:lang w:val="es-419"/>
              </w:rPr>
              <w:t>[ingresar</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047C76" w:rsidRPr="00C60897">
              <w:rPr>
                <w:rFonts w:ascii="Tahoma" w:hAnsi="Tahoma" w:cs="Tahoma"/>
                <w:i/>
                <w:iCs/>
                <w:sz w:val="24"/>
                <w:lang w:val="es-419"/>
              </w:rPr>
              <w:t>l</w:t>
            </w:r>
            <w:r w:rsidR="00361EE3" w:rsidRPr="00C60897">
              <w:rPr>
                <w:rFonts w:ascii="Tahoma" w:hAnsi="Tahoma" w:cs="Tahoma"/>
                <w:i/>
                <w:iCs/>
                <w:sz w:val="24"/>
                <w:lang w:val="es-419"/>
              </w:rPr>
              <w:t xml:space="preserve"> </w:t>
            </w:r>
            <w:r w:rsidR="00047C76" w:rsidRPr="00C60897">
              <w:rPr>
                <w:rFonts w:ascii="Tahoma" w:hAnsi="Tahoma" w:cs="Tahoma"/>
                <w:i/>
                <w:iCs/>
                <w:sz w:val="24"/>
                <w:lang w:val="es-419"/>
              </w:rPr>
              <w:t>Contrato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047C76" w:rsidRPr="00C60897">
              <w:rPr>
                <w:rFonts w:ascii="Tahoma" w:hAnsi="Tahoma" w:cs="Tahoma"/>
                <w:i/>
                <w:iCs/>
                <w:sz w:val="24"/>
                <w:lang w:val="es-419"/>
              </w:rPr>
              <w:t xml:space="preserve"> </w:t>
            </w:r>
            <w:r w:rsidRPr="00C60897">
              <w:rPr>
                <w:rFonts w:ascii="Tahoma" w:hAnsi="Tahoma" w:cs="Tahoma"/>
                <w:i/>
                <w:iCs/>
                <w:sz w:val="24"/>
                <w:lang w:val="es-419"/>
              </w:rPr>
              <w:t>l</w:t>
            </w:r>
            <w:r w:rsidR="00047C76" w:rsidRPr="00C60897">
              <w:rPr>
                <w:rFonts w:ascii="Tahoma" w:hAnsi="Tahoma" w:cs="Tahoma"/>
                <w:i/>
                <w:iCs/>
                <w:sz w:val="24"/>
                <w:lang w:val="es-419"/>
              </w:rPr>
              <w:t>a</w:t>
            </w:r>
            <w:r w:rsidR="00361EE3" w:rsidRPr="00C60897">
              <w:rPr>
                <w:rFonts w:ascii="Tahoma" w:hAnsi="Tahoma" w:cs="Tahoma"/>
                <w:i/>
                <w:iCs/>
                <w:sz w:val="24"/>
                <w:lang w:val="es-419"/>
              </w:rPr>
              <w:t xml:space="preserve"> </w:t>
            </w:r>
            <w:r w:rsidR="00047C76" w:rsidRPr="00C60897">
              <w:rPr>
                <w:rFonts w:ascii="Tahoma" w:hAnsi="Tahoma" w:cs="Tahoma"/>
                <w:i/>
                <w:iCs/>
                <w:sz w:val="24"/>
                <w:lang w:val="es-419"/>
              </w:rPr>
              <w:t>Oferta</w:t>
            </w:r>
            <w:r w:rsidR="00361EE3" w:rsidRPr="00C60897">
              <w:rPr>
                <w:rFonts w:ascii="Tahoma" w:hAnsi="Tahoma" w:cs="Tahoma"/>
                <w:i/>
                <w:iCs/>
                <w:sz w:val="24"/>
                <w:lang w:val="es-419"/>
              </w:rPr>
              <w:t xml:space="preserve"> </w:t>
            </w:r>
            <w:r w:rsidRPr="00C60897">
              <w:rPr>
                <w:rFonts w:ascii="Tahoma" w:hAnsi="Tahoma" w:cs="Tahoma"/>
                <w:i/>
                <w:iCs/>
                <w:sz w:val="24"/>
                <w:lang w:val="es-419"/>
              </w:rPr>
              <w:t>seleccionad</w:t>
            </w:r>
            <w:r w:rsidR="00047C76" w:rsidRPr="00C60897">
              <w:rPr>
                <w:rFonts w:ascii="Tahoma" w:hAnsi="Tahoma" w:cs="Tahoma"/>
                <w:i/>
                <w:iCs/>
                <w:sz w:val="24"/>
                <w:lang w:val="es-419"/>
              </w:rPr>
              <w:t>a</w:t>
            </w:r>
            <w:r w:rsidRPr="00C60897">
              <w:rPr>
                <w:rFonts w:ascii="Tahoma" w:hAnsi="Tahoma" w:cs="Tahoma"/>
                <w:i/>
                <w:iCs/>
                <w:sz w:val="24"/>
                <w:lang w:val="es-419"/>
              </w:rPr>
              <w:t>]</w:t>
            </w:r>
          </w:p>
        </w:tc>
      </w:tr>
    </w:tbl>
    <w:p w14:paraId="3D0E83F7" w14:textId="6502EEF9" w:rsidR="008056D1" w:rsidRPr="00C60897" w:rsidRDefault="008056D1" w:rsidP="00954083">
      <w:pPr>
        <w:spacing w:before="240" w:after="240"/>
        <w:jc w:val="both"/>
        <w:rPr>
          <w:rFonts w:ascii="Tahoma" w:hAnsi="Tahoma" w:cs="Tahoma"/>
          <w:lang w:val="es-419"/>
        </w:rPr>
      </w:pPr>
      <w:r w:rsidRPr="00C60897">
        <w:rPr>
          <w:rFonts w:ascii="Tahoma" w:hAnsi="Tahoma" w:cs="Tahoma"/>
          <w:b/>
          <w:lang w:val="es-419"/>
        </w:rPr>
        <w:t>2.</w:t>
      </w:r>
      <w:r w:rsidR="00361EE3" w:rsidRPr="00C60897">
        <w:rPr>
          <w:rFonts w:ascii="Tahoma" w:hAnsi="Tahoma" w:cs="Tahoma"/>
          <w:b/>
          <w:lang w:val="es-419"/>
        </w:rPr>
        <w:t xml:space="preserve"> </w:t>
      </w:r>
      <w:r w:rsidRPr="00C60897">
        <w:rPr>
          <w:rFonts w:ascii="Tahoma" w:hAnsi="Tahoma" w:cs="Tahoma"/>
          <w:b/>
          <w:lang w:val="es-419"/>
        </w:rPr>
        <w:t>Otros</w:t>
      </w:r>
      <w:r w:rsidR="00361EE3" w:rsidRPr="00C60897">
        <w:rPr>
          <w:rFonts w:ascii="Tahoma" w:hAnsi="Tahoma" w:cs="Tahoma"/>
          <w:b/>
          <w:lang w:val="es-419"/>
        </w:rPr>
        <w:t xml:space="preserve"> </w:t>
      </w:r>
      <w:r w:rsidR="003944AF" w:rsidRPr="00C60897">
        <w:rPr>
          <w:rFonts w:ascii="Tahoma" w:hAnsi="Tahoma" w:cs="Tahoma"/>
          <w:b/>
          <w:lang w:val="es-419"/>
        </w:rPr>
        <w:t>Oferente</w:t>
      </w:r>
      <w:r w:rsidRPr="00C60897">
        <w:rPr>
          <w:rFonts w:ascii="Tahoma" w:hAnsi="Tahoma" w:cs="Tahoma"/>
          <w:b/>
          <w:lang w:val="es-419"/>
        </w:rPr>
        <w:t>s</w:t>
      </w:r>
      <w:r w:rsidR="00361EE3" w:rsidRPr="00C60897">
        <w:rPr>
          <w:rFonts w:ascii="Tahoma" w:hAnsi="Tahoma" w:cs="Tahoma"/>
          <w:lang w:val="es-419"/>
        </w:rPr>
        <w:t xml:space="preserve"> </w:t>
      </w:r>
      <w:r w:rsidRPr="00C60897">
        <w:rPr>
          <w:rFonts w:ascii="Tahoma" w:hAnsi="Tahoma" w:cs="Tahoma"/>
          <w:b/>
          <w:i/>
          <w:lang w:val="es-419"/>
        </w:rPr>
        <w:t>[INSTRUCCIONES:</w:t>
      </w:r>
      <w:r w:rsidR="00361EE3" w:rsidRPr="00C60897">
        <w:rPr>
          <w:rFonts w:ascii="Tahoma" w:hAnsi="Tahoma" w:cs="Tahoma"/>
          <w:b/>
          <w:i/>
          <w:lang w:val="es-419"/>
        </w:rPr>
        <w:t xml:space="preserve"> </w:t>
      </w:r>
      <w:r w:rsidRPr="00C60897">
        <w:rPr>
          <w:rFonts w:ascii="Tahoma" w:hAnsi="Tahoma" w:cs="Tahoma"/>
          <w:b/>
          <w:i/>
          <w:lang w:val="es-419"/>
        </w:rPr>
        <w:t>ingresar</w:t>
      </w:r>
      <w:r w:rsidR="00361EE3" w:rsidRPr="00C60897">
        <w:rPr>
          <w:rFonts w:ascii="Tahoma" w:hAnsi="Tahoma" w:cs="Tahoma"/>
          <w:b/>
          <w:i/>
          <w:lang w:val="es-419"/>
        </w:rPr>
        <w:t xml:space="preserve"> </w:t>
      </w:r>
      <w:r w:rsidRPr="00C60897">
        <w:rPr>
          <w:rFonts w:ascii="Tahoma" w:hAnsi="Tahoma" w:cs="Tahoma"/>
          <w:b/>
          <w:i/>
          <w:lang w:val="es-419"/>
        </w:rPr>
        <w:t>los</w:t>
      </w:r>
      <w:r w:rsidR="00361EE3" w:rsidRPr="00C60897">
        <w:rPr>
          <w:rFonts w:ascii="Tahoma" w:hAnsi="Tahoma" w:cs="Tahoma"/>
          <w:b/>
          <w:i/>
          <w:lang w:val="es-419"/>
        </w:rPr>
        <w:t xml:space="preserve"> </w:t>
      </w:r>
      <w:r w:rsidRPr="00C60897">
        <w:rPr>
          <w:rFonts w:ascii="Tahoma" w:hAnsi="Tahoma" w:cs="Tahoma"/>
          <w:b/>
          <w:i/>
          <w:lang w:val="es-419"/>
        </w:rPr>
        <w:t>nombres</w:t>
      </w:r>
      <w:r w:rsidR="00361EE3" w:rsidRPr="00C60897">
        <w:rPr>
          <w:rFonts w:ascii="Tahoma" w:hAnsi="Tahoma" w:cs="Tahoma"/>
          <w:b/>
          <w:i/>
          <w:lang w:val="es-419"/>
        </w:rPr>
        <w:t xml:space="preserve"> </w:t>
      </w:r>
      <w:r w:rsidRPr="00C60897">
        <w:rPr>
          <w:rFonts w:ascii="Tahoma" w:hAnsi="Tahoma" w:cs="Tahoma"/>
          <w:b/>
          <w:i/>
          <w:lang w:val="es-419"/>
        </w:rPr>
        <w:t>de</w:t>
      </w:r>
      <w:r w:rsidR="00361EE3" w:rsidRPr="00C60897">
        <w:rPr>
          <w:rFonts w:ascii="Tahoma" w:hAnsi="Tahoma" w:cs="Tahoma"/>
          <w:b/>
          <w:i/>
          <w:lang w:val="es-419"/>
        </w:rPr>
        <w:t xml:space="preserve"> </w:t>
      </w:r>
      <w:r w:rsidRPr="00C60897">
        <w:rPr>
          <w:rFonts w:ascii="Tahoma" w:hAnsi="Tahoma" w:cs="Tahoma"/>
          <w:b/>
          <w:i/>
          <w:lang w:val="es-419"/>
        </w:rPr>
        <w:t>todos</w:t>
      </w:r>
      <w:r w:rsidR="00361EE3" w:rsidRPr="00C60897">
        <w:rPr>
          <w:rFonts w:ascii="Tahoma" w:hAnsi="Tahoma" w:cs="Tahoma"/>
          <w:b/>
          <w:i/>
          <w:lang w:val="es-419"/>
        </w:rPr>
        <w:t xml:space="preserve"> </w:t>
      </w:r>
      <w:r w:rsidRPr="00C60897">
        <w:rPr>
          <w:rFonts w:ascii="Tahoma" w:hAnsi="Tahoma" w:cs="Tahoma"/>
          <w:b/>
          <w:i/>
          <w:lang w:val="es-419"/>
        </w:rPr>
        <w:t>los</w:t>
      </w:r>
      <w:r w:rsidR="00361EE3" w:rsidRPr="00C60897">
        <w:rPr>
          <w:rFonts w:ascii="Tahoma" w:hAnsi="Tahoma" w:cs="Tahoma"/>
          <w:b/>
          <w:i/>
          <w:lang w:val="es-419"/>
        </w:rPr>
        <w:t xml:space="preserve"> </w:t>
      </w:r>
      <w:r w:rsidR="003944AF" w:rsidRPr="00C60897">
        <w:rPr>
          <w:rFonts w:ascii="Tahoma" w:hAnsi="Tahoma" w:cs="Tahoma"/>
          <w:b/>
          <w:i/>
          <w:lang w:val="es-419"/>
        </w:rPr>
        <w:t>Oferente</w:t>
      </w:r>
      <w:r w:rsidRPr="00C60897">
        <w:rPr>
          <w:rFonts w:ascii="Tahoma" w:hAnsi="Tahoma" w:cs="Tahoma"/>
          <w:b/>
          <w:i/>
          <w:lang w:val="es-419"/>
        </w:rPr>
        <w:t>s</w:t>
      </w:r>
      <w:r w:rsidR="00361EE3" w:rsidRPr="00C60897">
        <w:rPr>
          <w:rFonts w:ascii="Tahoma" w:hAnsi="Tahoma" w:cs="Tahoma"/>
          <w:b/>
          <w:i/>
          <w:lang w:val="es-419"/>
        </w:rPr>
        <w:t xml:space="preserve"> </w:t>
      </w:r>
      <w:r w:rsidRPr="00C60897">
        <w:rPr>
          <w:rFonts w:ascii="Tahoma" w:hAnsi="Tahoma" w:cs="Tahoma"/>
          <w:b/>
          <w:i/>
          <w:lang w:val="es-419"/>
        </w:rPr>
        <w:t>que</w:t>
      </w:r>
      <w:r w:rsidR="00361EE3" w:rsidRPr="00C60897">
        <w:rPr>
          <w:rFonts w:ascii="Tahoma" w:hAnsi="Tahoma" w:cs="Tahoma"/>
          <w:b/>
          <w:i/>
          <w:lang w:val="es-419"/>
        </w:rPr>
        <w:t xml:space="preserve"> </w:t>
      </w:r>
      <w:r w:rsidRPr="00C60897">
        <w:rPr>
          <w:rFonts w:ascii="Tahoma" w:hAnsi="Tahoma" w:cs="Tahoma"/>
          <w:b/>
          <w:i/>
          <w:lang w:val="es-419"/>
        </w:rPr>
        <w:t>presentaron</w:t>
      </w:r>
      <w:r w:rsidR="00361EE3" w:rsidRPr="00C60897">
        <w:rPr>
          <w:rFonts w:ascii="Tahoma" w:hAnsi="Tahoma" w:cs="Tahoma"/>
          <w:b/>
          <w:i/>
          <w:lang w:val="es-419"/>
        </w:rPr>
        <w:t xml:space="preserve"> </w:t>
      </w:r>
      <w:r w:rsidRPr="00C60897">
        <w:rPr>
          <w:rFonts w:ascii="Tahoma" w:hAnsi="Tahoma" w:cs="Tahoma"/>
          <w:b/>
          <w:i/>
          <w:lang w:val="es-419"/>
        </w:rPr>
        <w:t>una</w:t>
      </w:r>
      <w:r w:rsidR="00361EE3" w:rsidRPr="00C60897">
        <w:rPr>
          <w:rFonts w:ascii="Tahoma" w:hAnsi="Tahoma" w:cs="Tahoma"/>
          <w:b/>
          <w:i/>
          <w:lang w:val="es-419"/>
        </w:rPr>
        <w:t xml:space="preserve"> </w:t>
      </w:r>
      <w:r w:rsidRPr="00C60897">
        <w:rPr>
          <w:rFonts w:ascii="Tahoma" w:hAnsi="Tahoma" w:cs="Tahoma"/>
          <w:b/>
          <w:i/>
          <w:lang w:val="es-419"/>
        </w:rPr>
        <w:t>Oferta.</w:t>
      </w:r>
      <w:r w:rsidR="00361EE3" w:rsidRPr="00C60897">
        <w:rPr>
          <w:rFonts w:ascii="Tahoma" w:hAnsi="Tahoma" w:cs="Tahoma"/>
          <w:b/>
          <w:i/>
          <w:lang w:val="es-419"/>
        </w:rPr>
        <w:t xml:space="preserve"> </w:t>
      </w:r>
      <w:r w:rsidRPr="00C60897">
        <w:rPr>
          <w:rFonts w:ascii="Tahoma" w:hAnsi="Tahoma" w:cs="Tahoma"/>
          <w:b/>
          <w:i/>
          <w:lang w:val="es-419"/>
        </w:rPr>
        <w:t>Si</w:t>
      </w:r>
      <w:r w:rsidR="00361EE3" w:rsidRPr="00C60897">
        <w:rPr>
          <w:rFonts w:ascii="Tahoma" w:hAnsi="Tahoma" w:cs="Tahoma"/>
          <w:b/>
          <w:i/>
          <w:lang w:val="es-419"/>
        </w:rPr>
        <w:t xml:space="preserve"> </w:t>
      </w:r>
      <w:r w:rsidRPr="00C60897">
        <w:rPr>
          <w:rFonts w:ascii="Tahoma" w:hAnsi="Tahoma" w:cs="Tahoma"/>
          <w:b/>
          <w:i/>
          <w:lang w:val="es-419"/>
        </w:rPr>
        <w:t>se</w:t>
      </w:r>
      <w:r w:rsidR="00361EE3" w:rsidRPr="00C60897">
        <w:rPr>
          <w:rFonts w:ascii="Tahoma" w:hAnsi="Tahoma" w:cs="Tahoma"/>
          <w:b/>
          <w:i/>
          <w:lang w:val="es-419"/>
        </w:rPr>
        <w:t xml:space="preserve"> </w:t>
      </w:r>
      <w:r w:rsidRPr="00C60897">
        <w:rPr>
          <w:rFonts w:ascii="Tahoma" w:hAnsi="Tahoma" w:cs="Tahoma"/>
          <w:b/>
          <w:i/>
          <w:lang w:val="es-419"/>
        </w:rPr>
        <w:t>evaluó</w:t>
      </w:r>
      <w:r w:rsidR="00361EE3" w:rsidRPr="00C60897">
        <w:rPr>
          <w:rFonts w:ascii="Tahoma" w:hAnsi="Tahoma" w:cs="Tahoma"/>
          <w:b/>
          <w:i/>
          <w:lang w:val="es-419"/>
        </w:rPr>
        <w:t xml:space="preserve"> </w:t>
      </w:r>
      <w:r w:rsidRPr="00C60897">
        <w:rPr>
          <w:rFonts w:ascii="Tahoma" w:hAnsi="Tahoma" w:cs="Tahoma"/>
          <w:b/>
          <w:i/>
          <w:lang w:val="es-419"/>
        </w:rPr>
        <w:t>el</w:t>
      </w:r>
      <w:r w:rsidR="00361EE3" w:rsidRPr="00C60897">
        <w:rPr>
          <w:rFonts w:ascii="Tahoma" w:hAnsi="Tahoma" w:cs="Tahoma"/>
          <w:b/>
          <w:i/>
          <w:lang w:val="es-419"/>
        </w:rPr>
        <w:t xml:space="preserve"> </w:t>
      </w:r>
      <w:r w:rsidRPr="00C60897">
        <w:rPr>
          <w:rFonts w:ascii="Tahoma" w:hAnsi="Tahoma" w:cs="Tahoma"/>
          <w:b/>
          <w:i/>
          <w:lang w:val="es-419"/>
        </w:rPr>
        <w:t>precio</w:t>
      </w:r>
      <w:r w:rsidR="00361EE3" w:rsidRPr="00C60897">
        <w:rPr>
          <w:rFonts w:ascii="Tahoma" w:hAnsi="Tahoma" w:cs="Tahoma"/>
          <w:b/>
          <w:i/>
          <w:lang w:val="es-419"/>
        </w:rPr>
        <w:t xml:space="preserve"> </w:t>
      </w:r>
      <w:r w:rsidRPr="00C60897">
        <w:rPr>
          <w:rFonts w:ascii="Tahoma" w:hAnsi="Tahoma" w:cs="Tahoma"/>
          <w:b/>
          <w:i/>
          <w:lang w:val="es-419"/>
        </w:rPr>
        <w:t>de</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Oferta,</w:t>
      </w:r>
      <w:r w:rsidR="00361EE3" w:rsidRPr="00C60897">
        <w:rPr>
          <w:rFonts w:ascii="Tahoma" w:hAnsi="Tahoma" w:cs="Tahoma"/>
          <w:b/>
          <w:i/>
          <w:lang w:val="es-419"/>
        </w:rPr>
        <w:t xml:space="preserve"> </w:t>
      </w:r>
      <w:r w:rsidRPr="00C60897">
        <w:rPr>
          <w:rFonts w:ascii="Tahoma" w:hAnsi="Tahoma" w:cs="Tahoma"/>
          <w:b/>
          <w:i/>
          <w:lang w:val="es-419"/>
        </w:rPr>
        <w:t>incluya</w:t>
      </w:r>
      <w:r w:rsidR="00361EE3" w:rsidRPr="00C60897">
        <w:rPr>
          <w:rFonts w:ascii="Tahoma" w:hAnsi="Tahoma" w:cs="Tahoma"/>
          <w:b/>
          <w:i/>
          <w:lang w:val="es-419"/>
        </w:rPr>
        <w:t xml:space="preserve"> </w:t>
      </w:r>
      <w:r w:rsidRPr="00C60897">
        <w:rPr>
          <w:rFonts w:ascii="Tahoma" w:hAnsi="Tahoma" w:cs="Tahoma"/>
          <w:b/>
          <w:i/>
          <w:lang w:val="es-419"/>
        </w:rPr>
        <w:t>el</w:t>
      </w:r>
      <w:r w:rsidR="00361EE3" w:rsidRPr="00C60897">
        <w:rPr>
          <w:rFonts w:ascii="Tahoma" w:hAnsi="Tahoma" w:cs="Tahoma"/>
          <w:b/>
          <w:i/>
          <w:lang w:val="es-419"/>
        </w:rPr>
        <w:t xml:space="preserve"> </w:t>
      </w:r>
      <w:r w:rsidRPr="00C60897">
        <w:rPr>
          <w:rFonts w:ascii="Tahoma" w:hAnsi="Tahoma" w:cs="Tahoma"/>
          <w:b/>
          <w:i/>
          <w:lang w:val="es-419"/>
        </w:rPr>
        <w:t>precio</w:t>
      </w:r>
      <w:r w:rsidR="00361EE3" w:rsidRPr="00C60897">
        <w:rPr>
          <w:rFonts w:ascii="Tahoma" w:hAnsi="Tahoma" w:cs="Tahoma"/>
          <w:b/>
          <w:i/>
          <w:lang w:val="es-419"/>
        </w:rPr>
        <w:t xml:space="preserve"> </w:t>
      </w:r>
      <w:r w:rsidRPr="00C60897">
        <w:rPr>
          <w:rFonts w:ascii="Tahoma" w:hAnsi="Tahoma" w:cs="Tahoma"/>
          <w:b/>
          <w:i/>
          <w:lang w:val="es-419"/>
        </w:rPr>
        <w:t>evaluado,</w:t>
      </w:r>
      <w:r w:rsidR="00361EE3" w:rsidRPr="00C60897">
        <w:rPr>
          <w:rFonts w:ascii="Tahoma" w:hAnsi="Tahoma" w:cs="Tahoma"/>
          <w:b/>
          <w:i/>
          <w:lang w:val="es-419"/>
        </w:rPr>
        <w:t xml:space="preserve"> </w:t>
      </w:r>
      <w:r w:rsidRPr="00C60897">
        <w:rPr>
          <w:rFonts w:ascii="Tahoma" w:hAnsi="Tahoma" w:cs="Tahoma"/>
          <w:b/>
          <w:i/>
          <w:lang w:val="es-419"/>
        </w:rPr>
        <w:t>así</w:t>
      </w:r>
      <w:r w:rsidR="00361EE3" w:rsidRPr="00C60897">
        <w:rPr>
          <w:rFonts w:ascii="Tahoma" w:hAnsi="Tahoma" w:cs="Tahoma"/>
          <w:b/>
          <w:i/>
          <w:lang w:val="es-419"/>
        </w:rPr>
        <w:t xml:space="preserve"> </w:t>
      </w:r>
      <w:r w:rsidRPr="00C60897">
        <w:rPr>
          <w:rFonts w:ascii="Tahoma" w:hAnsi="Tahoma" w:cs="Tahoma"/>
          <w:b/>
          <w:i/>
          <w:lang w:val="es-419"/>
        </w:rPr>
        <w:t>como</w:t>
      </w:r>
      <w:r w:rsidR="00361EE3" w:rsidRPr="00C60897">
        <w:rPr>
          <w:rFonts w:ascii="Tahoma" w:hAnsi="Tahoma" w:cs="Tahoma"/>
          <w:b/>
          <w:i/>
          <w:lang w:val="es-419"/>
        </w:rPr>
        <w:t xml:space="preserve"> </w:t>
      </w:r>
      <w:r w:rsidRPr="00C60897">
        <w:rPr>
          <w:rFonts w:ascii="Tahoma" w:hAnsi="Tahoma" w:cs="Tahoma"/>
          <w:b/>
          <w:i/>
          <w:lang w:val="es-419"/>
        </w:rPr>
        <w:t>el</w:t>
      </w:r>
      <w:r w:rsidR="00361EE3" w:rsidRPr="00C60897">
        <w:rPr>
          <w:rFonts w:ascii="Tahoma" w:hAnsi="Tahoma" w:cs="Tahoma"/>
          <w:b/>
          <w:i/>
          <w:lang w:val="es-419"/>
        </w:rPr>
        <w:t xml:space="preserve"> </w:t>
      </w:r>
      <w:r w:rsidRPr="00C60897">
        <w:rPr>
          <w:rFonts w:ascii="Tahoma" w:hAnsi="Tahoma" w:cs="Tahoma"/>
          <w:b/>
          <w:i/>
          <w:lang w:val="es-419"/>
        </w:rPr>
        <w:t>precio</w:t>
      </w:r>
      <w:r w:rsidR="00361EE3" w:rsidRPr="00C60897">
        <w:rPr>
          <w:rFonts w:ascii="Tahoma" w:hAnsi="Tahoma" w:cs="Tahoma"/>
          <w:b/>
          <w:i/>
          <w:lang w:val="es-419"/>
        </w:rPr>
        <w:t xml:space="preserve"> </w:t>
      </w:r>
      <w:r w:rsidRPr="00C60897">
        <w:rPr>
          <w:rFonts w:ascii="Tahoma" w:hAnsi="Tahoma" w:cs="Tahoma"/>
          <w:b/>
          <w:i/>
          <w:lang w:val="es-419"/>
        </w:rPr>
        <w:t>de</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Oferta</w:t>
      </w:r>
      <w:r w:rsidR="00361EE3" w:rsidRPr="00C60897">
        <w:rPr>
          <w:rFonts w:ascii="Tahoma" w:hAnsi="Tahoma" w:cs="Tahoma"/>
          <w:b/>
          <w:i/>
          <w:lang w:val="es-419"/>
        </w:rPr>
        <w:t xml:space="preserve"> </w:t>
      </w:r>
      <w:r w:rsidRPr="00C60897">
        <w:rPr>
          <w:rFonts w:ascii="Tahoma" w:hAnsi="Tahoma" w:cs="Tahoma"/>
          <w:b/>
          <w:i/>
          <w:lang w:val="es-419"/>
        </w:rPr>
        <w:t>leído</w:t>
      </w:r>
      <w:r w:rsidR="00361EE3" w:rsidRPr="00C60897">
        <w:rPr>
          <w:rFonts w:ascii="Tahoma" w:hAnsi="Tahoma" w:cs="Tahoma"/>
          <w:b/>
          <w:i/>
          <w:lang w:val="es-419"/>
        </w:rPr>
        <w:t xml:space="preserve"> </w:t>
      </w:r>
      <w:r w:rsidRPr="00C60897">
        <w:rPr>
          <w:rFonts w:ascii="Tahoma" w:hAnsi="Tahoma" w:cs="Tahoma"/>
          <w:b/>
          <w:i/>
          <w:lang w:val="es-419"/>
        </w:rPr>
        <w:t>en</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apertura.]</w:t>
      </w:r>
    </w:p>
    <w:tbl>
      <w:tblPr>
        <w:tblStyle w:val="Tablaconcuadrcula"/>
        <w:tblW w:w="9634" w:type="dxa"/>
        <w:tblLook w:val="04A0" w:firstRow="1" w:lastRow="0" w:firstColumn="1" w:lastColumn="0" w:noHBand="0" w:noVBand="1"/>
      </w:tblPr>
      <w:tblGrid>
        <w:gridCol w:w="4390"/>
        <w:gridCol w:w="2126"/>
        <w:gridCol w:w="3118"/>
      </w:tblGrid>
      <w:tr w:rsidR="008056D1" w:rsidRPr="00C60897" w14:paraId="73E9BC09" w14:textId="77777777" w:rsidTr="001A40EA">
        <w:tc>
          <w:tcPr>
            <w:tcW w:w="4390" w:type="dxa"/>
            <w:shd w:val="clear" w:color="auto" w:fill="EDEDED" w:themeFill="accent3" w:themeFillTint="33"/>
            <w:vAlign w:val="center"/>
          </w:tcPr>
          <w:p w14:paraId="70E9723E" w14:textId="2047E8EC" w:rsidR="008056D1" w:rsidRPr="00C60897" w:rsidRDefault="008056D1" w:rsidP="000F6267">
            <w:pPr>
              <w:pStyle w:val="Sangradetextonormal"/>
              <w:spacing w:before="60" w:after="60"/>
              <w:ind w:left="0" w:right="33"/>
              <w:jc w:val="center"/>
              <w:rPr>
                <w:rFonts w:ascii="Tahoma" w:hAnsi="Tahoma" w:cs="Tahoma"/>
                <w:b/>
                <w:iCs/>
                <w:sz w:val="24"/>
                <w:lang w:val="es-419"/>
              </w:rPr>
            </w:pPr>
            <w:r w:rsidRPr="00C60897">
              <w:rPr>
                <w:rFonts w:ascii="Tahoma" w:hAnsi="Tahoma" w:cs="Tahoma"/>
                <w:b/>
                <w:iCs/>
                <w:sz w:val="24"/>
                <w:lang w:val="es-419"/>
              </w:rPr>
              <w:t>Nombre</w:t>
            </w:r>
            <w:r w:rsidR="00361EE3" w:rsidRPr="00C60897">
              <w:rPr>
                <w:rFonts w:ascii="Tahoma" w:hAnsi="Tahoma" w:cs="Tahoma"/>
                <w:b/>
                <w:iCs/>
                <w:sz w:val="24"/>
                <w:lang w:val="es-419"/>
              </w:rPr>
              <w:t xml:space="preserve"> </w:t>
            </w:r>
            <w:r w:rsidRPr="00C60897">
              <w:rPr>
                <w:rFonts w:ascii="Tahoma" w:hAnsi="Tahoma" w:cs="Tahoma"/>
                <w:b/>
                <w:iCs/>
                <w:sz w:val="24"/>
                <w:lang w:val="es-419"/>
              </w:rPr>
              <w:t>del</w:t>
            </w:r>
            <w:r w:rsidR="00361EE3" w:rsidRPr="00C60897">
              <w:rPr>
                <w:rFonts w:ascii="Tahoma" w:hAnsi="Tahoma" w:cs="Tahoma"/>
                <w:b/>
                <w:iCs/>
                <w:sz w:val="24"/>
                <w:lang w:val="es-419"/>
              </w:rPr>
              <w:t xml:space="preserve"> </w:t>
            </w:r>
            <w:r w:rsidR="003944AF" w:rsidRPr="00C60897">
              <w:rPr>
                <w:rFonts w:ascii="Tahoma" w:hAnsi="Tahoma" w:cs="Tahoma"/>
                <w:b/>
                <w:iCs/>
                <w:sz w:val="24"/>
                <w:lang w:val="es-419"/>
              </w:rPr>
              <w:t>Oferente</w:t>
            </w:r>
          </w:p>
        </w:tc>
        <w:tc>
          <w:tcPr>
            <w:tcW w:w="2126" w:type="dxa"/>
            <w:shd w:val="clear" w:color="auto" w:fill="EDEDED" w:themeFill="accent3" w:themeFillTint="33"/>
            <w:vAlign w:val="center"/>
          </w:tcPr>
          <w:p w14:paraId="46D0BAB8" w14:textId="047F5AD4" w:rsidR="008056D1" w:rsidRPr="00C60897" w:rsidRDefault="008056D1" w:rsidP="000F6267">
            <w:pPr>
              <w:pStyle w:val="Sangradetextonormal"/>
              <w:ind w:left="0" w:right="29"/>
              <w:jc w:val="center"/>
              <w:rPr>
                <w:rFonts w:ascii="Tahoma" w:hAnsi="Tahoma" w:cs="Tahoma"/>
                <w:b/>
                <w:iCs/>
                <w:sz w:val="24"/>
                <w:lang w:val="es-419"/>
              </w:rPr>
            </w:pPr>
            <w:r w:rsidRPr="00C60897">
              <w:rPr>
                <w:rFonts w:ascii="Tahoma" w:hAnsi="Tahoma" w:cs="Tahoma"/>
                <w:b/>
                <w:iCs/>
                <w:sz w:val="24"/>
                <w:lang w:val="es-419"/>
              </w:rPr>
              <w:t>Precio</w:t>
            </w:r>
            <w:r w:rsidR="00361EE3" w:rsidRPr="00C60897">
              <w:rPr>
                <w:rFonts w:ascii="Tahoma" w:hAnsi="Tahoma" w:cs="Tahoma"/>
                <w:b/>
                <w:iCs/>
                <w:sz w:val="24"/>
                <w:lang w:val="es-419"/>
              </w:rPr>
              <w:t xml:space="preserve"> </w:t>
            </w:r>
            <w:r w:rsidRPr="00C60897">
              <w:rPr>
                <w:rFonts w:ascii="Tahoma" w:hAnsi="Tahoma" w:cs="Tahoma"/>
                <w:b/>
                <w:iCs/>
                <w:sz w:val="24"/>
                <w:lang w:val="es-419"/>
              </w:rPr>
              <w:t>de</w:t>
            </w:r>
            <w:r w:rsidR="00361EE3" w:rsidRPr="00C60897">
              <w:rPr>
                <w:rFonts w:ascii="Tahoma" w:hAnsi="Tahoma" w:cs="Tahoma"/>
                <w:b/>
                <w:iCs/>
                <w:sz w:val="24"/>
                <w:lang w:val="es-419"/>
              </w:rPr>
              <w:t xml:space="preserve"> </w:t>
            </w:r>
            <w:r w:rsidRPr="00C60897">
              <w:rPr>
                <w:rFonts w:ascii="Tahoma" w:hAnsi="Tahoma" w:cs="Tahoma"/>
                <w:b/>
                <w:iCs/>
                <w:sz w:val="24"/>
                <w:lang w:val="es-419"/>
              </w:rPr>
              <w:t>la</w:t>
            </w:r>
            <w:r w:rsidR="00361EE3" w:rsidRPr="00C60897">
              <w:rPr>
                <w:rFonts w:ascii="Tahoma" w:hAnsi="Tahoma" w:cs="Tahoma"/>
                <w:b/>
                <w:iCs/>
                <w:sz w:val="24"/>
                <w:lang w:val="es-419"/>
              </w:rPr>
              <w:t xml:space="preserve"> </w:t>
            </w:r>
            <w:r w:rsidRPr="00C60897">
              <w:rPr>
                <w:rFonts w:ascii="Tahoma" w:hAnsi="Tahoma" w:cs="Tahoma"/>
                <w:b/>
                <w:iCs/>
                <w:sz w:val="24"/>
                <w:lang w:val="es-419"/>
              </w:rPr>
              <w:t>Oferta</w:t>
            </w:r>
          </w:p>
        </w:tc>
        <w:tc>
          <w:tcPr>
            <w:tcW w:w="3118" w:type="dxa"/>
            <w:shd w:val="clear" w:color="auto" w:fill="EDEDED" w:themeFill="accent3" w:themeFillTint="33"/>
            <w:vAlign w:val="center"/>
          </w:tcPr>
          <w:p w14:paraId="50980AF8" w14:textId="1538158B" w:rsidR="008056D1" w:rsidRPr="00C60897" w:rsidRDefault="008056D1" w:rsidP="000F6267">
            <w:pPr>
              <w:pStyle w:val="Sangradetextonormal"/>
              <w:ind w:left="0"/>
              <w:jc w:val="center"/>
              <w:rPr>
                <w:rFonts w:ascii="Tahoma" w:hAnsi="Tahoma" w:cs="Tahoma"/>
                <w:b/>
                <w:iCs/>
                <w:sz w:val="24"/>
                <w:lang w:val="es-419"/>
              </w:rPr>
            </w:pPr>
            <w:r w:rsidRPr="00C60897">
              <w:rPr>
                <w:rFonts w:ascii="Tahoma" w:hAnsi="Tahoma" w:cs="Tahoma"/>
                <w:b/>
                <w:iCs/>
                <w:sz w:val="24"/>
                <w:lang w:val="es-419"/>
              </w:rPr>
              <w:t>Precio</w:t>
            </w:r>
            <w:r w:rsidR="00361EE3" w:rsidRPr="00C60897">
              <w:rPr>
                <w:rFonts w:ascii="Tahoma" w:hAnsi="Tahoma" w:cs="Tahoma"/>
                <w:b/>
                <w:iCs/>
                <w:sz w:val="24"/>
                <w:lang w:val="es-419"/>
              </w:rPr>
              <w:t xml:space="preserve"> </w:t>
            </w:r>
            <w:r w:rsidR="00047C76" w:rsidRPr="00C60897">
              <w:rPr>
                <w:rFonts w:ascii="Tahoma" w:hAnsi="Tahoma" w:cs="Tahoma"/>
                <w:b/>
                <w:iCs/>
                <w:sz w:val="24"/>
                <w:lang w:val="es-419"/>
              </w:rPr>
              <w:t xml:space="preserve">de la Oferta </w:t>
            </w:r>
            <w:r w:rsidRPr="00C60897">
              <w:rPr>
                <w:rFonts w:ascii="Tahoma" w:hAnsi="Tahoma" w:cs="Tahoma"/>
                <w:b/>
                <w:iCs/>
                <w:sz w:val="24"/>
                <w:lang w:val="es-419"/>
              </w:rPr>
              <w:t>Evaluado</w:t>
            </w:r>
            <w:r w:rsidR="00361EE3" w:rsidRPr="00C60897">
              <w:rPr>
                <w:rFonts w:ascii="Tahoma" w:hAnsi="Tahoma" w:cs="Tahoma"/>
                <w:b/>
                <w:iCs/>
                <w:sz w:val="24"/>
                <w:lang w:val="es-419"/>
              </w:rPr>
              <w:t xml:space="preserve"> </w:t>
            </w:r>
            <w:r w:rsidRPr="00C60897">
              <w:rPr>
                <w:rFonts w:ascii="Tahoma" w:hAnsi="Tahoma" w:cs="Tahoma"/>
                <w:b/>
                <w:iCs/>
                <w:sz w:val="24"/>
                <w:lang w:val="es-419"/>
              </w:rPr>
              <w:t>(si</w:t>
            </w:r>
            <w:r w:rsidR="00361EE3" w:rsidRPr="00C60897">
              <w:rPr>
                <w:rFonts w:ascii="Tahoma" w:hAnsi="Tahoma" w:cs="Tahoma"/>
                <w:b/>
                <w:iCs/>
                <w:sz w:val="24"/>
                <w:lang w:val="es-419"/>
              </w:rPr>
              <w:t xml:space="preserve"> </w:t>
            </w:r>
            <w:r w:rsidRPr="00C60897">
              <w:rPr>
                <w:rFonts w:ascii="Tahoma" w:hAnsi="Tahoma" w:cs="Tahoma"/>
                <w:b/>
                <w:iCs/>
                <w:sz w:val="24"/>
                <w:lang w:val="es-419"/>
              </w:rPr>
              <w:t>aplica)</w:t>
            </w:r>
          </w:p>
        </w:tc>
      </w:tr>
      <w:tr w:rsidR="008056D1" w:rsidRPr="00C60897" w14:paraId="72D6878F" w14:textId="77777777" w:rsidTr="00285B0D">
        <w:tc>
          <w:tcPr>
            <w:tcW w:w="4390" w:type="dxa"/>
            <w:vAlign w:val="center"/>
          </w:tcPr>
          <w:p w14:paraId="68DF8D58" w14:textId="7EF4CF67" w:rsidR="008056D1" w:rsidRPr="00C60897" w:rsidRDefault="008056D1" w:rsidP="004A5FFF">
            <w:pPr>
              <w:jc w:val="center"/>
              <w:rPr>
                <w:rFonts w:ascii="Tahoma" w:hAnsi="Tahoma" w:cs="Tahoma"/>
                <w:i/>
                <w:lang w:val="es-419"/>
              </w:rPr>
            </w:pPr>
            <w:r w:rsidRPr="00C60897">
              <w:rPr>
                <w:rFonts w:ascii="Tahoma" w:hAnsi="Tahoma" w:cs="Tahoma"/>
                <w:i/>
                <w:iCs/>
                <w:lang w:val="es-419"/>
              </w:rPr>
              <w:t>[ingrese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p>
        </w:tc>
        <w:tc>
          <w:tcPr>
            <w:tcW w:w="2126" w:type="dxa"/>
            <w:vAlign w:val="center"/>
          </w:tcPr>
          <w:p w14:paraId="633E4E58" w14:textId="2D89C0A6" w:rsidR="008056D1" w:rsidRPr="00C60897" w:rsidRDefault="008056D1" w:rsidP="004A5FFF">
            <w:pPr>
              <w:pStyle w:val="Sangradetextonormal"/>
              <w:spacing w:before="120" w:after="120"/>
              <w:ind w:left="0" w:right="33"/>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Oferta]</w:t>
            </w:r>
          </w:p>
        </w:tc>
        <w:tc>
          <w:tcPr>
            <w:tcW w:w="3118" w:type="dxa"/>
            <w:vAlign w:val="center"/>
          </w:tcPr>
          <w:p w14:paraId="68507CF4" w14:textId="10054DAE" w:rsidR="008056D1" w:rsidRPr="00C60897" w:rsidRDefault="008056D1" w:rsidP="004A5FFF">
            <w:pPr>
              <w:pStyle w:val="Sangradetextonormal"/>
              <w:spacing w:before="120" w:after="120"/>
              <w:ind w:left="0"/>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evaluado]</w:t>
            </w:r>
          </w:p>
        </w:tc>
      </w:tr>
      <w:tr w:rsidR="008056D1" w:rsidRPr="00C60897" w14:paraId="03C32A08" w14:textId="77777777" w:rsidTr="00285B0D">
        <w:tc>
          <w:tcPr>
            <w:tcW w:w="4390" w:type="dxa"/>
            <w:vAlign w:val="center"/>
          </w:tcPr>
          <w:p w14:paraId="2B1B80DF" w14:textId="1A3DE35E" w:rsidR="008056D1" w:rsidRPr="00C60897" w:rsidRDefault="008056D1" w:rsidP="004A5FFF">
            <w:pPr>
              <w:jc w:val="center"/>
              <w:rPr>
                <w:rFonts w:ascii="Tahoma" w:hAnsi="Tahoma" w:cs="Tahoma"/>
                <w:i/>
                <w:lang w:val="es-419"/>
              </w:rPr>
            </w:pPr>
            <w:r w:rsidRPr="00C60897">
              <w:rPr>
                <w:rFonts w:ascii="Tahoma" w:hAnsi="Tahoma" w:cs="Tahoma"/>
                <w:i/>
                <w:iCs/>
                <w:lang w:val="es-419"/>
              </w:rPr>
              <w:t>[ingrese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p>
        </w:tc>
        <w:tc>
          <w:tcPr>
            <w:tcW w:w="2126" w:type="dxa"/>
            <w:vAlign w:val="center"/>
          </w:tcPr>
          <w:p w14:paraId="592BB1AB" w14:textId="763908AD" w:rsidR="008056D1" w:rsidRPr="00C60897" w:rsidRDefault="008056D1" w:rsidP="004A5FFF">
            <w:pPr>
              <w:pStyle w:val="Sangradetextonormal"/>
              <w:spacing w:before="120" w:after="120"/>
              <w:ind w:left="0" w:right="33"/>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Oferta]</w:t>
            </w:r>
          </w:p>
        </w:tc>
        <w:tc>
          <w:tcPr>
            <w:tcW w:w="3118" w:type="dxa"/>
            <w:vAlign w:val="center"/>
          </w:tcPr>
          <w:p w14:paraId="7C4BD1F9" w14:textId="7FCBF070" w:rsidR="008056D1" w:rsidRPr="00C60897" w:rsidRDefault="008056D1" w:rsidP="004A5FFF">
            <w:pPr>
              <w:pStyle w:val="Sangradetextonormal"/>
              <w:spacing w:before="120" w:after="120"/>
              <w:ind w:left="0"/>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evaluado]</w:t>
            </w:r>
          </w:p>
        </w:tc>
      </w:tr>
      <w:tr w:rsidR="008056D1" w:rsidRPr="00C60897" w14:paraId="5CD88A32" w14:textId="77777777" w:rsidTr="00285B0D">
        <w:tc>
          <w:tcPr>
            <w:tcW w:w="4390" w:type="dxa"/>
            <w:vAlign w:val="center"/>
          </w:tcPr>
          <w:p w14:paraId="71303006" w14:textId="6CBF0FE8" w:rsidR="008056D1" w:rsidRPr="00C60897" w:rsidRDefault="008056D1" w:rsidP="004A5FFF">
            <w:pPr>
              <w:jc w:val="center"/>
              <w:rPr>
                <w:rFonts w:ascii="Tahoma" w:hAnsi="Tahoma" w:cs="Tahoma"/>
                <w:i/>
                <w:lang w:val="es-419"/>
              </w:rPr>
            </w:pPr>
            <w:r w:rsidRPr="00C60897">
              <w:rPr>
                <w:rFonts w:ascii="Tahoma" w:hAnsi="Tahoma" w:cs="Tahoma"/>
                <w:i/>
                <w:iCs/>
                <w:lang w:val="es-419"/>
              </w:rPr>
              <w:t>[ingrese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p>
        </w:tc>
        <w:tc>
          <w:tcPr>
            <w:tcW w:w="2126" w:type="dxa"/>
            <w:vAlign w:val="center"/>
          </w:tcPr>
          <w:p w14:paraId="60AF3C15" w14:textId="27A19B22" w:rsidR="008056D1" w:rsidRPr="00C60897" w:rsidRDefault="008056D1" w:rsidP="004A5FFF">
            <w:pPr>
              <w:pStyle w:val="Sangradetextonormal"/>
              <w:spacing w:before="120" w:after="120"/>
              <w:ind w:left="0" w:right="33"/>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Oferta]</w:t>
            </w:r>
          </w:p>
        </w:tc>
        <w:tc>
          <w:tcPr>
            <w:tcW w:w="3118" w:type="dxa"/>
            <w:vAlign w:val="center"/>
          </w:tcPr>
          <w:p w14:paraId="3DA0CCAB" w14:textId="08819B90" w:rsidR="008056D1" w:rsidRPr="00C60897" w:rsidRDefault="008056D1" w:rsidP="004A5FFF">
            <w:pPr>
              <w:pStyle w:val="Sangradetextonormal"/>
              <w:spacing w:before="120" w:after="120"/>
              <w:ind w:left="0"/>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evaluado]</w:t>
            </w:r>
          </w:p>
        </w:tc>
      </w:tr>
      <w:tr w:rsidR="008056D1" w:rsidRPr="00C60897" w14:paraId="4A98A19A" w14:textId="77777777" w:rsidTr="00285B0D">
        <w:tc>
          <w:tcPr>
            <w:tcW w:w="4390" w:type="dxa"/>
            <w:vAlign w:val="center"/>
          </w:tcPr>
          <w:p w14:paraId="7A3A8457" w14:textId="3B468CB3" w:rsidR="008056D1" w:rsidRPr="00C60897" w:rsidRDefault="008056D1" w:rsidP="004A5FFF">
            <w:pPr>
              <w:jc w:val="center"/>
              <w:rPr>
                <w:rFonts w:ascii="Tahoma" w:hAnsi="Tahoma" w:cs="Tahoma"/>
                <w:i/>
                <w:lang w:val="es-419"/>
              </w:rPr>
            </w:pPr>
            <w:r w:rsidRPr="00C60897">
              <w:rPr>
                <w:rFonts w:ascii="Tahoma" w:hAnsi="Tahoma" w:cs="Tahoma"/>
                <w:i/>
                <w:iCs/>
                <w:lang w:val="es-419"/>
              </w:rPr>
              <w:t>[ingrese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p>
        </w:tc>
        <w:tc>
          <w:tcPr>
            <w:tcW w:w="2126" w:type="dxa"/>
            <w:vAlign w:val="center"/>
          </w:tcPr>
          <w:p w14:paraId="31F3F830" w14:textId="53854969" w:rsidR="008056D1" w:rsidRPr="00C60897" w:rsidRDefault="008056D1" w:rsidP="004A5FFF">
            <w:pPr>
              <w:pStyle w:val="Sangradetextonormal"/>
              <w:spacing w:before="120" w:after="120"/>
              <w:ind w:left="0" w:right="33"/>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Oferta]</w:t>
            </w:r>
          </w:p>
        </w:tc>
        <w:tc>
          <w:tcPr>
            <w:tcW w:w="3118" w:type="dxa"/>
            <w:vAlign w:val="center"/>
          </w:tcPr>
          <w:p w14:paraId="77852991" w14:textId="4EE83D0B" w:rsidR="008056D1" w:rsidRPr="00C60897" w:rsidRDefault="008056D1" w:rsidP="004A5FFF">
            <w:pPr>
              <w:pStyle w:val="Sangradetextonormal"/>
              <w:spacing w:before="120" w:after="120"/>
              <w:ind w:left="0"/>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evaluado]</w:t>
            </w:r>
          </w:p>
        </w:tc>
      </w:tr>
      <w:tr w:rsidR="008056D1" w:rsidRPr="00C60897" w14:paraId="12EE5649" w14:textId="77777777" w:rsidTr="00285B0D">
        <w:tc>
          <w:tcPr>
            <w:tcW w:w="4390" w:type="dxa"/>
            <w:vAlign w:val="center"/>
          </w:tcPr>
          <w:p w14:paraId="5C7C6996" w14:textId="6664C400" w:rsidR="008056D1" w:rsidRPr="00C60897" w:rsidRDefault="008056D1" w:rsidP="004A5FFF">
            <w:pPr>
              <w:jc w:val="center"/>
              <w:rPr>
                <w:rFonts w:ascii="Tahoma" w:hAnsi="Tahoma" w:cs="Tahoma"/>
                <w:i/>
                <w:lang w:val="es-419"/>
              </w:rPr>
            </w:pPr>
            <w:r w:rsidRPr="00C60897">
              <w:rPr>
                <w:rFonts w:ascii="Tahoma" w:hAnsi="Tahoma" w:cs="Tahoma"/>
                <w:i/>
                <w:iCs/>
                <w:lang w:val="es-419"/>
              </w:rPr>
              <w:t>[ingrese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p>
        </w:tc>
        <w:tc>
          <w:tcPr>
            <w:tcW w:w="2126" w:type="dxa"/>
            <w:vAlign w:val="center"/>
          </w:tcPr>
          <w:p w14:paraId="2BEB74C3" w14:textId="6845F76A" w:rsidR="008056D1" w:rsidRPr="00C60897" w:rsidRDefault="008056D1" w:rsidP="004A5FFF">
            <w:pPr>
              <w:pStyle w:val="Sangradetextonormal"/>
              <w:spacing w:before="120" w:after="120"/>
              <w:ind w:left="0" w:right="33"/>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Oferta]</w:t>
            </w:r>
          </w:p>
        </w:tc>
        <w:tc>
          <w:tcPr>
            <w:tcW w:w="3118" w:type="dxa"/>
            <w:vAlign w:val="center"/>
          </w:tcPr>
          <w:p w14:paraId="02EB2B72" w14:textId="49349F81" w:rsidR="008056D1" w:rsidRPr="00C60897" w:rsidRDefault="008056D1" w:rsidP="004A5FFF">
            <w:pPr>
              <w:pStyle w:val="Sangradetextonormal"/>
              <w:spacing w:before="120" w:after="120"/>
              <w:ind w:left="0"/>
              <w:jc w:val="center"/>
              <w:rPr>
                <w:rFonts w:ascii="Tahoma" w:hAnsi="Tahoma" w:cs="Tahoma"/>
                <w:i/>
                <w:iCs/>
                <w:sz w:val="24"/>
                <w:lang w:val="es-419"/>
              </w:rPr>
            </w:pPr>
            <w:r w:rsidRPr="00C60897">
              <w:rPr>
                <w:rFonts w:ascii="Tahoma" w:hAnsi="Tahoma" w:cs="Tahoma"/>
                <w:i/>
                <w:iCs/>
                <w:sz w:val="24"/>
                <w:lang w:val="es-419"/>
              </w:rPr>
              <w:t>[ingrese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precio</w:t>
            </w:r>
            <w:r w:rsidR="00361EE3" w:rsidRPr="00C60897">
              <w:rPr>
                <w:rFonts w:ascii="Tahoma" w:hAnsi="Tahoma" w:cs="Tahoma"/>
                <w:i/>
                <w:iCs/>
                <w:sz w:val="24"/>
                <w:lang w:val="es-419"/>
              </w:rPr>
              <w:t xml:space="preserve"> </w:t>
            </w:r>
            <w:r w:rsidRPr="00C60897">
              <w:rPr>
                <w:rFonts w:ascii="Tahoma" w:hAnsi="Tahoma" w:cs="Tahoma"/>
                <w:i/>
                <w:iCs/>
                <w:sz w:val="24"/>
                <w:lang w:val="es-419"/>
              </w:rPr>
              <w:t>evaluado]</w:t>
            </w:r>
          </w:p>
        </w:tc>
      </w:tr>
    </w:tbl>
    <w:p w14:paraId="72305595" w14:textId="63B99089" w:rsidR="008056D1" w:rsidRPr="00C60897" w:rsidRDefault="008056D1" w:rsidP="00954083">
      <w:pPr>
        <w:spacing w:before="240" w:after="240"/>
        <w:rPr>
          <w:rFonts w:ascii="Tahoma" w:hAnsi="Tahoma" w:cs="Tahoma"/>
          <w:b/>
          <w:lang w:val="es-419"/>
        </w:rPr>
      </w:pPr>
      <w:r w:rsidRPr="00C60897">
        <w:rPr>
          <w:rFonts w:ascii="Tahoma" w:hAnsi="Tahoma" w:cs="Tahoma"/>
          <w:b/>
          <w:lang w:val="es-419"/>
        </w:rPr>
        <w:t>3.</w:t>
      </w:r>
      <w:r w:rsidR="00361EE3" w:rsidRPr="00C60897">
        <w:rPr>
          <w:rFonts w:ascii="Tahoma" w:hAnsi="Tahoma" w:cs="Tahoma"/>
          <w:b/>
          <w:lang w:val="es-419"/>
        </w:rPr>
        <w:t xml:space="preserve"> </w:t>
      </w:r>
      <w:r w:rsidRPr="00C60897">
        <w:rPr>
          <w:rFonts w:ascii="Tahoma" w:hAnsi="Tahoma" w:cs="Tahoma"/>
          <w:b/>
          <w:lang w:val="es-419"/>
        </w:rPr>
        <w:t>Razón</w:t>
      </w:r>
      <w:r w:rsidR="00047C76" w:rsidRPr="00C60897">
        <w:rPr>
          <w:rFonts w:ascii="Tahoma" w:hAnsi="Tahoma" w:cs="Tahoma"/>
          <w:b/>
          <w:lang w:val="es-419"/>
        </w:rPr>
        <w:t>(es)</w:t>
      </w:r>
      <w:r w:rsidR="00361EE3" w:rsidRPr="00C60897">
        <w:rPr>
          <w:rFonts w:ascii="Tahoma" w:hAnsi="Tahoma" w:cs="Tahoma"/>
          <w:b/>
          <w:lang w:val="es-419"/>
        </w:rPr>
        <w:t xml:space="preserve"> </w:t>
      </w:r>
      <w:r w:rsidRPr="00C60897">
        <w:rPr>
          <w:rFonts w:ascii="Tahoma" w:hAnsi="Tahoma" w:cs="Tahoma"/>
          <w:b/>
          <w:lang w:val="es-419"/>
        </w:rPr>
        <w:t>por</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cual</w:t>
      </w:r>
      <w:r w:rsidR="00361EE3" w:rsidRPr="00C60897">
        <w:rPr>
          <w:rFonts w:ascii="Tahoma" w:hAnsi="Tahoma" w:cs="Tahoma"/>
          <w:b/>
          <w:lang w:val="es-419"/>
        </w:rPr>
        <w:t xml:space="preserve"> </w:t>
      </w:r>
      <w:r w:rsidRPr="00C60897">
        <w:rPr>
          <w:rFonts w:ascii="Tahoma" w:hAnsi="Tahoma" w:cs="Tahoma"/>
          <w:b/>
          <w:lang w:val="es-419"/>
        </w:rPr>
        <w:t>su</w:t>
      </w:r>
      <w:r w:rsidR="00361EE3" w:rsidRPr="00C60897">
        <w:rPr>
          <w:rFonts w:ascii="Tahoma" w:hAnsi="Tahoma" w:cs="Tahoma"/>
          <w:b/>
          <w:lang w:val="es-419"/>
        </w:rPr>
        <w:t xml:space="preserve"> </w:t>
      </w:r>
      <w:r w:rsidRPr="00C60897">
        <w:rPr>
          <w:rFonts w:ascii="Tahoma" w:hAnsi="Tahoma" w:cs="Tahoma"/>
          <w:b/>
          <w:lang w:val="es-419"/>
        </w:rPr>
        <w:t>oferta</w:t>
      </w:r>
      <w:r w:rsidR="00361EE3" w:rsidRPr="00C60897">
        <w:rPr>
          <w:rFonts w:ascii="Tahoma" w:hAnsi="Tahoma" w:cs="Tahoma"/>
          <w:b/>
          <w:lang w:val="es-419"/>
        </w:rPr>
        <w:t xml:space="preserve"> </w:t>
      </w:r>
      <w:r w:rsidRPr="00C60897">
        <w:rPr>
          <w:rFonts w:ascii="Tahoma" w:hAnsi="Tahoma" w:cs="Tahoma"/>
          <w:b/>
          <w:lang w:val="es-419"/>
        </w:rPr>
        <w:t>no</w:t>
      </w:r>
      <w:r w:rsidR="00361EE3" w:rsidRPr="00C60897">
        <w:rPr>
          <w:rFonts w:ascii="Tahoma" w:hAnsi="Tahoma" w:cs="Tahoma"/>
          <w:b/>
          <w:lang w:val="es-419"/>
        </w:rPr>
        <w:t xml:space="preserve"> </w:t>
      </w:r>
      <w:r w:rsidRPr="00C60897">
        <w:rPr>
          <w:rFonts w:ascii="Tahoma" w:hAnsi="Tahoma" w:cs="Tahoma"/>
          <w:b/>
          <w:lang w:val="es-419"/>
        </w:rPr>
        <w:t>tuvo</w:t>
      </w:r>
      <w:r w:rsidR="00361EE3" w:rsidRPr="00C60897">
        <w:rPr>
          <w:rFonts w:ascii="Tahoma" w:hAnsi="Tahoma" w:cs="Tahoma"/>
          <w:b/>
          <w:lang w:val="es-419"/>
        </w:rPr>
        <w:t xml:space="preserve"> </w:t>
      </w:r>
      <w:r w:rsidRPr="00C60897">
        <w:rPr>
          <w:rFonts w:ascii="Tahoma" w:hAnsi="Tahoma" w:cs="Tahoma"/>
          <w:b/>
          <w:lang w:val="es-419"/>
        </w:rPr>
        <w:t>éxito.</w:t>
      </w:r>
    </w:p>
    <w:tbl>
      <w:tblPr>
        <w:tblStyle w:val="Tablaconcuadrcula"/>
        <w:tblW w:w="9634" w:type="dxa"/>
        <w:tblLook w:val="04A0" w:firstRow="1" w:lastRow="0" w:firstColumn="1" w:lastColumn="0" w:noHBand="0" w:noVBand="1"/>
      </w:tblPr>
      <w:tblGrid>
        <w:gridCol w:w="9634"/>
      </w:tblGrid>
      <w:tr w:rsidR="008056D1" w:rsidRPr="00C60897" w14:paraId="780F248E" w14:textId="77777777" w:rsidTr="00285B0D">
        <w:tc>
          <w:tcPr>
            <w:tcW w:w="9634" w:type="dxa"/>
          </w:tcPr>
          <w:p w14:paraId="43503BB3" w14:textId="34FD01A4" w:rsidR="008056D1" w:rsidRPr="00C60897" w:rsidRDefault="008056D1" w:rsidP="000F6267">
            <w:pPr>
              <w:spacing w:after="120"/>
              <w:rPr>
                <w:rFonts w:ascii="Tahoma" w:hAnsi="Tahoma" w:cs="Tahoma"/>
                <w:b/>
                <w:i/>
                <w:lang w:val="es-419"/>
              </w:rPr>
            </w:pPr>
            <w:r w:rsidRPr="00C60897">
              <w:rPr>
                <w:rFonts w:ascii="Tahoma" w:hAnsi="Tahoma" w:cs="Tahoma"/>
                <w:b/>
                <w:i/>
                <w:lang w:val="es-419"/>
              </w:rPr>
              <w:t>[INSTRUCCIONES:</w:t>
            </w:r>
            <w:r w:rsidR="00361EE3" w:rsidRPr="00C60897">
              <w:rPr>
                <w:rFonts w:ascii="Tahoma" w:hAnsi="Tahoma" w:cs="Tahoma"/>
                <w:b/>
                <w:i/>
                <w:lang w:val="es-419"/>
              </w:rPr>
              <w:t xml:space="preserve"> </w:t>
            </w:r>
            <w:r w:rsidRPr="00C60897">
              <w:rPr>
                <w:rFonts w:ascii="Tahoma" w:hAnsi="Tahoma" w:cs="Tahoma"/>
                <w:b/>
                <w:i/>
                <w:lang w:val="es-419"/>
              </w:rPr>
              <w:t>Indique</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razón</w:t>
            </w:r>
            <w:r w:rsidR="00361EE3" w:rsidRPr="00C60897">
              <w:rPr>
                <w:rFonts w:ascii="Tahoma" w:hAnsi="Tahoma" w:cs="Tahoma"/>
                <w:b/>
                <w:i/>
                <w:lang w:val="es-419"/>
              </w:rPr>
              <w:t xml:space="preserve"> </w:t>
            </w:r>
            <w:r w:rsidRPr="00C60897">
              <w:rPr>
                <w:rFonts w:ascii="Tahoma" w:hAnsi="Tahoma" w:cs="Tahoma"/>
                <w:b/>
                <w:i/>
                <w:lang w:val="es-419"/>
              </w:rPr>
              <w:t>por</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cual</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Oferta</w:t>
            </w:r>
            <w:r w:rsidR="00361EE3" w:rsidRPr="00C60897">
              <w:rPr>
                <w:rFonts w:ascii="Tahoma" w:hAnsi="Tahoma" w:cs="Tahoma"/>
                <w:b/>
                <w:i/>
                <w:lang w:val="es-419"/>
              </w:rPr>
              <w:t xml:space="preserve"> </w:t>
            </w:r>
            <w:r w:rsidRPr="00C60897">
              <w:rPr>
                <w:rFonts w:ascii="Tahoma" w:hAnsi="Tahoma" w:cs="Tahoma"/>
                <w:b/>
                <w:i/>
                <w:lang w:val="es-419"/>
              </w:rPr>
              <w:t>de</w:t>
            </w:r>
            <w:r w:rsidR="00361EE3" w:rsidRPr="00C60897">
              <w:rPr>
                <w:rFonts w:ascii="Tahoma" w:hAnsi="Tahoma" w:cs="Tahoma"/>
                <w:b/>
                <w:i/>
                <w:lang w:val="es-419"/>
              </w:rPr>
              <w:t xml:space="preserve"> </w:t>
            </w:r>
            <w:r w:rsidRPr="00C60897">
              <w:rPr>
                <w:rFonts w:ascii="Tahoma" w:hAnsi="Tahoma" w:cs="Tahoma"/>
                <w:b/>
                <w:i/>
                <w:lang w:val="es-419"/>
              </w:rPr>
              <w:t>este</w:t>
            </w:r>
            <w:r w:rsidR="00361EE3" w:rsidRPr="00C60897">
              <w:rPr>
                <w:rFonts w:ascii="Tahoma" w:hAnsi="Tahoma" w:cs="Tahoma"/>
                <w:b/>
                <w:i/>
                <w:lang w:val="es-419"/>
              </w:rPr>
              <w:t xml:space="preserve"> </w:t>
            </w:r>
            <w:r w:rsidR="003944AF" w:rsidRPr="00C60897">
              <w:rPr>
                <w:rFonts w:ascii="Tahoma" w:hAnsi="Tahoma" w:cs="Tahoma"/>
                <w:b/>
                <w:i/>
                <w:lang w:val="es-419"/>
              </w:rPr>
              <w:t>Oferente</w:t>
            </w:r>
            <w:r w:rsidR="00361EE3" w:rsidRPr="00C60897">
              <w:rPr>
                <w:rFonts w:ascii="Tahoma" w:hAnsi="Tahoma" w:cs="Tahoma"/>
                <w:b/>
                <w:i/>
                <w:lang w:val="es-419"/>
              </w:rPr>
              <w:t xml:space="preserve"> </w:t>
            </w:r>
            <w:r w:rsidRPr="00C60897">
              <w:rPr>
                <w:rFonts w:ascii="Tahoma" w:hAnsi="Tahoma" w:cs="Tahoma"/>
                <w:b/>
                <w:i/>
                <w:lang w:val="es-419"/>
              </w:rPr>
              <w:t>no</w:t>
            </w:r>
            <w:r w:rsidR="00361EE3" w:rsidRPr="00C60897">
              <w:rPr>
                <w:rFonts w:ascii="Tahoma" w:hAnsi="Tahoma" w:cs="Tahoma"/>
                <w:b/>
                <w:i/>
                <w:lang w:val="es-419"/>
              </w:rPr>
              <w:t xml:space="preserve"> </w:t>
            </w:r>
            <w:r w:rsidRPr="00C60897">
              <w:rPr>
                <w:rFonts w:ascii="Tahoma" w:hAnsi="Tahoma" w:cs="Tahoma"/>
                <w:b/>
                <w:i/>
                <w:lang w:val="es-419"/>
              </w:rPr>
              <w:t>tuvo</w:t>
            </w:r>
            <w:r w:rsidR="00361EE3" w:rsidRPr="00C60897">
              <w:rPr>
                <w:rFonts w:ascii="Tahoma" w:hAnsi="Tahoma" w:cs="Tahoma"/>
                <w:b/>
                <w:i/>
                <w:lang w:val="es-419"/>
              </w:rPr>
              <w:t xml:space="preserve"> </w:t>
            </w:r>
            <w:r w:rsidRPr="00C60897">
              <w:rPr>
                <w:rFonts w:ascii="Tahoma" w:hAnsi="Tahoma" w:cs="Tahoma"/>
                <w:b/>
                <w:i/>
                <w:lang w:val="es-419"/>
              </w:rPr>
              <w:t>éxito.</w:t>
            </w:r>
            <w:r w:rsidR="00361EE3" w:rsidRPr="00C60897">
              <w:rPr>
                <w:rFonts w:ascii="Tahoma" w:hAnsi="Tahoma" w:cs="Tahoma"/>
                <w:b/>
                <w:i/>
                <w:lang w:val="es-419"/>
              </w:rPr>
              <w:t xml:space="preserve"> </w:t>
            </w:r>
            <w:r w:rsidRPr="00C60897">
              <w:rPr>
                <w:rFonts w:ascii="Tahoma" w:hAnsi="Tahoma" w:cs="Tahoma"/>
                <w:b/>
                <w:i/>
                <w:lang w:val="es-419"/>
              </w:rPr>
              <w:t>NO</w:t>
            </w:r>
            <w:r w:rsidR="00361EE3" w:rsidRPr="00C60897">
              <w:rPr>
                <w:rFonts w:ascii="Tahoma" w:hAnsi="Tahoma" w:cs="Tahoma"/>
                <w:b/>
                <w:i/>
                <w:lang w:val="es-419"/>
              </w:rPr>
              <w:t xml:space="preserve"> </w:t>
            </w:r>
            <w:r w:rsidRPr="00C60897">
              <w:rPr>
                <w:rFonts w:ascii="Tahoma" w:hAnsi="Tahoma" w:cs="Tahoma"/>
                <w:b/>
                <w:i/>
                <w:lang w:val="es-419"/>
              </w:rPr>
              <w:t>incluya:</w:t>
            </w:r>
            <w:r w:rsidR="00361EE3" w:rsidRPr="00C60897">
              <w:rPr>
                <w:rFonts w:ascii="Tahoma" w:hAnsi="Tahoma" w:cs="Tahoma"/>
                <w:b/>
                <w:i/>
                <w:lang w:val="es-419"/>
              </w:rPr>
              <w:t xml:space="preserve"> </w:t>
            </w:r>
            <w:r w:rsidRPr="00C60897">
              <w:rPr>
                <w:rFonts w:ascii="Tahoma" w:hAnsi="Tahoma" w:cs="Tahoma"/>
                <w:b/>
                <w:i/>
                <w:lang w:val="es-419"/>
              </w:rPr>
              <w:t>(a)</w:t>
            </w:r>
            <w:r w:rsidR="00361EE3" w:rsidRPr="00C60897">
              <w:rPr>
                <w:rFonts w:ascii="Tahoma" w:hAnsi="Tahoma" w:cs="Tahoma"/>
                <w:b/>
                <w:i/>
                <w:lang w:val="es-419"/>
              </w:rPr>
              <w:t xml:space="preserve"> </w:t>
            </w:r>
            <w:r w:rsidRPr="00C60897">
              <w:rPr>
                <w:rFonts w:ascii="Tahoma" w:hAnsi="Tahoma" w:cs="Tahoma"/>
                <w:b/>
                <w:i/>
                <w:lang w:val="es-419"/>
              </w:rPr>
              <w:t>una</w:t>
            </w:r>
            <w:r w:rsidR="00361EE3" w:rsidRPr="00C60897">
              <w:rPr>
                <w:rFonts w:ascii="Tahoma" w:hAnsi="Tahoma" w:cs="Tahoma"/>
                <w:b/>
                <w:i/>
                <w:lang w:val="es-419"/>
              </w:rPr>
              <w:t xml:space="preserve"> </w:t>
            </w:r>
            <w:r w:rsidRPr="00C60897">
              <w:rPr>
                <w:rFonts w:ascii="Tahoma" w:hAnsi="Tahoma" w:cs="Tahoma"/>
                <w:b/>
                <w:i/>
                <w:lang w:val="es-419"/>
              </w:rPr>
              <w:t>comparación</w:t>
            </w:r>
            <w:r w:rsidR="00361EE3" w:rsidRPr="00C60897">
              <w:rPr>
                <w:rFonts w:ascii="Tahoma" w:hAnsi="Tahoma" w:cs="Tahoma"/>
                <w:b/>
                <w:i/>
                <w:lang w:val="es-419"/>
              </w:rPr>
              <w:t xml:space="preserve"> </w:t>
            </w:r>
            <w:r w:rsidRPr="00C60897">
              <w:rPr>
                <w:rFonts w:ascii="Tahoma" w:hAnsi="Tahoma" w:cs="Tahoma"/>
                <w:b/>
                <w:i/>
                <w:lang w:val="es-419"/>
              </w:rPr>
              <w:t>punto</w:t>
            </w:r>
            <w:r w:rsidR="00361EE3" w:rsidRPr="00C60897">
              <w:rPr>
                <w:rFonts w:ascii="Tahoma" w:hAnsi="Tahoma" w:cs="Tahoma"/>
                <w:b/>
                <w:i/>
                <w:lang w:val="es-419"/>
              </w:rPr>
              <w:t xml:space="preserve"> </w:t>
            </w:r>
            <w:r w:rsidRPr="00C60897">
              <w:rPr>
                <w:rFonts w:ascii="Tahoma" w:hAnsi="Tahoma" w:cs="Tahoma"/>
                <w:b/>
                <w:i/>
                <w:lang w:val="es-419"/>
              </w:rPr>
              <w:t>por</w:t>
            </w:r>
            <w:r w:rsidR="00361EE3" w:rsidRPr="00C60897">
              <w:rPr>
                <w:rFonts w:ascii="Tahoma" w:hAnsi="Tahoma" w:cs="Tahoma"/>
                <w:b/>
                <w:i/>
                <w:lang w:val="es-419"/>
              </w:rPr>
              <w:t xml:space="preserve"> </w:t>
            </w:r>
            <w:r w:rsidRPr="00C60897">
              <w:rPr>
                <w:rFonts w:ascii="Tahoma" w:hAnsi="Tahoma" w:cs="Tahoma"/>
                <w:b/>
                <w:i/>
                <w:lang w:val="es-419"/>
              </w:rPr>
              <w:t>punto</w:t>
            </w:r>
            <w:r w:rsidR="00361EE3" w:rsidRPr="00C60897">
              <w:rPr>
                <w:rFonts w:ascii="Tahoma" w:hAnsi="Tahoma" w:cs="Tahoma"/>
                <w:b/>
                <w:i/>
                <w:lang w:val="es-419"/>
              </w:rPr>
              <w:t xml:space="preserve"> </w:t>
            </w:r>
            <w:r w:rsidRPr="00C60897">
              <w:rPr>
                <w:rFonts w:ascii="Tahoma" w:hAnsi="Tahoma" w:cs="Tahoma"/>
                <w:b/>
                <w:i/>
                <w:lang w:val="es-419"/>
              </w:rPr>
              <w:t>con</w:t>
            </w:r>
            <w:r w:rsidR="00361EE3" w:rsidRPr="00C60897">
              <w:rPr>
                <w:rFonts w:ascii="Tahoma" w:hAnsi="Tahoma" w:cs="Tahoma"/>
                <w:b/>
                <w:i/>
                <w:lang w:val="es-419"/>
              </w:rPr>
              <w:t xml:space="preserve"> </w:t>
            </w:r>
            <w:r w:rsidRPr="00C60897">
              <w:rPr>
                <w:rFonts w:ascii="Tahoma" w:hAnsi="Tahoma" w:cs="Tahoma"/>
                <w:b/>
                <w:i/>
                <w:lang w:val="es-419"/>
              </w:rPr>
              <w:t>la</w:t>
            </w:r>
            <w:r w:rsidR="00361EE3" w:rsidRPr="00C60897">
              <w:rPr>
                <w:rFonts w:ascii="Tahoma" w:hAnsi="Tahoma" w:cs="Tahoma"/>
                <w:b/>
                <w:i/>
                <w:lang w:val="es-419"/>
              </w:rPr>
              <w:t xml:space="preserve"> </w:t>
            </w:r>
            <w:r w:rsidRPr="00C60897">
              <w:rPr>
                <w:rFonts w:ascii="Tahoma" w:hAnsi="Tahoma" w:cs="Tahoma"/>
                <w:b/>
                <w:i/>
                <w:lang w:val="es-419"/>
              </w:rPr>
              <w:t>Oferta</w:t>
            </w:r>
            <w:r w:rsidR="00361EE3" w:rsidRPr="00C60897">
              <w:rPr>
                <w:rFonts w:ascii="Tahoma" w:hAnsi="Tahoma" w:cs="Tahoma"/>
                <w:b/>
                <w:i/>
                <w:lang w:val="es-419"/>
              </w:rPr>
              <w:t xml:space="preserve"> </w:t>
            </w:r>
            <w:r w:rsidRPr="00C60897">
              <w:rPr>
                <w:rFonts w:ascii="Tahoma" w:hAnsi="Tahoma" w:cs="Tahoma"/>
                <w:b/>
                <w:i/>
                <w:lang w:val="es-419"/>
              </w:rPr>
              <w:t>de</w:t>
            </w:r>
            <w:r w:rsidR="00361EE3" w:rsidRPr="00C60897">
              <w:rPr>
                <w:rFonts w:ascii="Tahoma" w:hAnsi="Tahoma" w:cs="Tahoma"/>
                <w:b/>
                <w:i/>
                <w:lang w:val="es-419"/>
              </w:rPr>
              <w:t xml:space="preserve"> </w:t>
            </w:r>
            <w:r w:rsidRPr="00C60897">
              <w:rPr>
                <w:rFonts w:ascii="Tahoma" w:hAnsi="Tahoma" w:cs="Tahoma"/>
                <w:b/>
                <w:i/>
                <w:lang w:val="es-419"/>
              </w:rPr>
              <w:t>otro</w:t>
            </w:r>
            <w:r w:rsidR="00361EE3" w:rsidRPr="00C60897">
              <w:rPr>
                <w:rFonts w:ascii="Tahoma" w:hAnsi="Tahoma" w:cs="Tahoma"/>
                <w:b/>
                <w:i/>
                <w:lang w:val="es-419"/>
              </w:rPr>
              <w:t xml:space="preserve"> </w:t>
            </w:r>
            <w:r w:rsidR="003944AF" w:rsidRPr="00C60897">
              <w:rPr>
                <w:rFonts w:ascii="Tahoma" w:hAnsi="Tahoma" w:cs="Tahoma"/>
                <w:b/>
                <w:i/>
                <w:lang w:val="es-419"/>
              </w:rPr>
              <w:t>Oferente</w:t>
            </w:r>
            <w:r w:rsidR="00361EE3" w:rsidRPr="00C60897">
              <w:rPr>
                <w:rFonts w:ascii="Tahoma" w:hAnsi="Tahoma" w:cs="Tahoma"/>
                <w:b/>
                <w:i/>
                <w:lang w:val="es-419"/>
              </w:rPr>
              <w:t xml:space="preserve"> </w:t>
            </w:r>
            <w:r w:rsidRPr="00C60897">
              <w:rPr>
                <w:rFonts w:ascii="Tahoma" w:hAnsi="Tahoma" w:cs="Tahoma"/>
                <w:b/>
                <w:i/>
                <w:lang w:val="es-419"/>
              </w:rPr>
              <w:t>o</w:t>
            </w:r>
            <w:r w:rsidR="00361EE3" w:rsidRPr="00C60897">
              <w:rPr>
                <w:rFonts w:ascii="Tahoma" w:hAnsi="Tahoma" w:cs="Tahoma"/>
                <w:b/>
                <w:i/>
                <w:lang w:val="es-419"/>
              </w:rPr>
              <w:t xml:space="preserve"> </w:t>
            </w:r>
            <w:r w:rsidRPr="00C60897">
              <w:rPr>
                <w:rFonts w:ascii="Tahoma" w:hAnsi="Tahoma" w:cs="Tahoma"/>
                <w:b/>
                <w:i/>
                <w:lang w:val="es-419"/>
              </w:rPr>
              <w:t>(b)</w:t>
            </w:r>
            <w:r w:rsidR="00361EE3" w:rsidRPr="00C60897">
              <w:rPr>
                <w:rFonts w:ascii="Tahoma" w:hAnsi="Tahoma" w:cs="Tahoma"/>
                <w:b/>
                <w:i/>
                <w:lang w:val="es-419"/>
              </w:rPr>
              <w:t xml:space="preserve"> </w:t>
            </w:r>
            <w:r w:rsidRPr="00C60897">
              <w:rPr>
                <w:rFonts w:ascii="Tahoma" w:hAnsi="Tahoma" w:cs="Tahoma"/>
                <w:b/>
                <w:i/>
                <w:lang w:val="es-419"/>
              </w:rPr>
              <w:t>información</w:t>
            </w:r>
            <w:r w:rsidR="00361EE3" w:rsidRPr="00C60897">
              <w:rPr>
                <w:rFonts w:ascii="Tahoma" w:hAnsi="Tahoma" w:cs="Tahoma"/>
                <w:b/>
                <w:i/>
                <w:lang w:val="es-419"/>
              </w:rPr>
              <w:t xml:space="preserve"> </w:t>
            </w:r>
            <w:r w:rsidRPr="00C60897">
              <w:rPr>
                <w:rFonts w:ascii="Tahoma" w:hAnsi="Tahoma" w:cs="Tahoma"/>
                <w:b/>
                <w:i/>
                <w:lang w:val="es-419"/>
              </w:rPr>
              <w:t>que</w:t>
            </w:r>
            <w:r w:rsidR="00361EE3" w:rsidRPr="00C60897">
              <w:rPr>
                <w:rFonts w:ascii="Tahoma" w:hAnsi="Tahoma" w:cs="Tahoma"/>
                <w:b/>
                <w:i/>
                <w:lang w:val="es-419"/>
              </w:rPr>
              <w:t xml:space="preserve"> </w:t>
            </w:r>
            <w:r w:rsidRPr="00C60897">
              <w:rPr>
                <w:rFonts w:ascii="Tahoma" w:hAnsi="Tahoma" w:cs="Tahoma"/>
                <w:b/>
                <w:i/>
                <w:lang w:val="es-419"/>
              </w:rPr>
              <w:t>el</w:t>
            </w:r>
            <w:r w:rsidR="00361EE3" w:rsidRPr="00C60897">
              <w:rPr>
                <w:rFonts w:ascii="Tahoma" w:hAnsi="Tahoma" w:cs="Tahoma"/>
                <w:b/>
                <w:i/>
                <w:lang w:val="es-419"/>
              </w:rPr>
              <w:t xml:space="preserve"> </w:t>
            </w:r>
            <w:r w:rsidR="003944AF" w:rsidRPr="00C60897">
              <w:rPr>
                <w:rFonts w:ascii="Tahoma" w:hAnsi="Tahoma" w:cs="Tahoma"/>
                <w:b/>
                <w:i/>
                <w:lang w:val="es-419"/>
              </w:rPr>
              <w:t>Oferente</w:t>
            </w:r>
            <w:r w:rsidR="00361EE3" w:rsidRPr="00C60897">
              <w:rPr>
                <w:rFonts w:ascii="Tahoma" w:hAnsi="Tahoma" w:cs="Tahoma"/>
                <w:b/>
                <w:i/>
                <w:lang w:val="es-419"/>
              </w:rPr>
              <w:t xml:space="preserve"> </w:t>
            </w:r>
            <w:r w:rsidRPr="00C60897">
              <w:rPr>
                <w:rFonts w:ascii="Tahoma" w:hAnsi="Tahoma" w:cs="Tahoma"/>
                <w:b/>
                <w:i/>
                <w:lang w:val="es-419"/>
              </w:rPr>
              <w:t>indique</w:t>
            </w:r>
            <w:r w:rsidR="00361EE3" w:rsidRPr="00C60897">
              <w:rPr>
                <w:rFonts w:ascii="Tahoma" w:hAnsi="Tahoma" w:cs="Tahoma"/>
                <w:b/>
                <w:i/>
                <w:lang w:val="es-419"/>
              </w:rPr>
              <w:t xml:space="preserve"> </w:t>
            </w:r>
            <w:r w:rsidRPr="00C60897">
              <w:rPr>
                <w:rFonts w:ascii="Tahoma" w:hAnsi="Tahoma" w:cs="Tahoma"/>
                <w:b/>
                <w:i/>
                <w:lang w:val="es-419"/>
              </w:rPr>
              <w:t>como</w:t>
            </w:r>
            <w:r w:rsidR="00361EE3" w:rsidRPr="00C60897">
              <w:rPr>
                <w:rFonts w:ascii="Tahoma" w:hAnsi="Tahoma" w:cs="Tahoma"/>
                <w:b/>
                <w:i/>
                <w:lang w:val="es-419"/>
              </w:rPr>
              <w:t xml:space="preserve"> </w:t>
            </w:r>
            <w:r w:rsidRPr="00C60897">
              <w:rPr>
                <w:rFonts w:ascii="Tahoma" w:hAnsi="Tahoma" w:cs="Tahoma"/>
                <w:b/>
                <w:i/>
                <w:lang w:val="es-419"/>
              </w:rPr>
              <w:t>confidencial</w:t>
            </w:r>
            <w:r w:rsidR="00361EE3" w:rsidRPr="00C60897">
              <w:rPr>
                <w:rFonts w:ascii="Tahoma" w:hAnsi="Tahoma" w:cs="Tahoma"/>
                <w:b/>
                <w:i/>
                <w:lang w:val="es-419"/>
              </w:rPr>
              <w:t xml:space="preserve"> </w:t>
            </w:r>
            <w:r w:rsidRPr="00C60897">
              <w:rPr>
                <w:rFonts w:ascii="Tahoma" w:hAnsi="Tahoma" w:cs="Tahoma"/>
                <w:b/>
                <w:i/>
                <w:lang w:val="es-419"/>
              </w:rPr>
              <w:t>en</w:t>
            </w:r>
            <w:r w:rsidR="00361EE3" w:rsidRPr="00C60897">
              <w:rPr>
                <w:rFonts w:ascii="Tahoma" w:hAnsi="Tahoma" w:cs="Tahoma"/>
                <w:b/>
                <w:i/>
                <w:lang w:val="es-419"/>
              </w:rPr>
              <w:t xml:space="preserve"> </w:t>
            </w:r>
            <w:r w:rsidRPr="00C60897">
              <w:rPr>
                <w:rFonts w:ascii="Tahoma" w:hAnsi="Tahoma" w:cs="Tahoma"/>
                <w:b/>
                <w:i/>
                <w:lang w:val="es-419"/>
              </w:rPr>
              <w:t>su</w:t>
            </w:r>
            <w:r w:rsidR="00361EE3" w:rsidRPr="00C60897">
              <w:rPr>
                <w:rFonts w:ascii="Tahoma" w:hAnsi="Tahoma" w:cs="Tahoma"/>
                <w:b/>
                <w:i/>
                <w:lang w:val="es-419"/>
              </w:rPr>
              <w:t xml:space="preserve"> </w:t>
            </w:r>
            <w:r w:rsidRPr="00C60897">
              <w:rPr>
                <w:rFonts w:ascii="Tahoma" w:hAnsi="Tahoma" w:cs="Tahoma"/>
                <w:b/>
                <w:i/>
                <w:lang w:val="es-419"/>
              </w:rPr>
              <w:t>Oferta.]</w:t>
            </w:r>
          </w:p>
        </w:tc>
      </w:tr>
    </w:tbl>
    <w:p w14:paraId="4757392D" w14:textId="13EAF646" w:rsidR="006F1393" w:rsidRPr="00C60897" w:rsidRDefault="006F1393" w:rsidP="00954083">
      <w:pPr>
        <w:spacing w:before="240" w:after="240"/>
        <w:rPr>
          <w:rFonts w:ascii="Tahoma" w:hAnsi="Tahoma" w:cs="Tahoma"/>
          <w:b/>
          <w:lang w:val="es-419"/>
        </w:rPr>
      </w:pPr>
      <w:r w:rsidRPr="00C60897">
        <w:rPr>
          <w:rFonts w:ascii="Tahoma" w:hAnsi="Tahoma" w:cs="Tahoma"/>
          <w:b/>
          <w:lang w:val="es-419"/>
        </w:rPr>
        <w:t>4.</w:t>
      </w:r>
      <w:r w:rsidR="00361EE3" w:rsidRPr="00C60897">
        <w:rPr>
          <w:rFonts w:ascii="Tahoma" w:hAnsi="Tahoma" w:cs="Tahoma"/>
          <w:b/>
          <w:lang w:val="es-419"/>
        </w:rPr>
        <w:t xml:space="preserve"> </w:t>
      </w:r>
      <w:r w:rsidRPr="00C60897">
        <w:rPr>
          <w:rFonts w:ascii="Tahoma" w:hAnsi="Tahoma" w:cs="Tahoma"/>
          <w:b/>
          <w:lang w:val="es-419"/>
        </w:rPr>
        <w:t>U</w:t>
      </w:r>
      <w:r w:rsidR="00F87EEE" w:rsidRPr="00C60897">
        <w:rPr>
          <w:rFonts w:ascii="Tahoma" w:hAnsi="Tahoma" w:cs="Tahoma"/>
          <w:b/>
          <w:lang w:val="es-419"/>
        </w:rPr>
        <w:t>s</w:t>
      </w:r>
      <w:r w:rsidRPr="00C60897">
        <w:rPr>
          <w:rFonts w:ascii="Tahoma" w:hAnsi="Tahoma" w:cs="Tahoma"/>
          <w:b/>
          <w:lang w:val="es-419"/>
        </w:rPr>
        <w:t>o</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Mejor</w:t>
      </w:r>
      <w:r w:rsidR="00361EE3" w:rsidRPr="00C60897">
        <w:rPr>
          <w:rFonts w:ascii="Tahoma" w:hAnsi="Tahoma" w:cs="Tahoma"/>
          <w:b/>
          <w:lang w:val="es-419"/>
        </w:rPr>
        <w:t xml:space="preserve"> </w:t>
      </w:r>
      <w:r w:rsidRPr="00C60897">
        <w:rPr>
          <w:rFonts w:ascii="Tahoma" w:hAnsi="Tahoma" w:cs="Tahoma"/>
          <w:b/>
          <w:lang w:val="es-419"/>
        </w:rPr>
        <w:t>Oferta</w:t>
      </w:r>
      <w:r w:rsidR="00361EE3" w:rsidRPr="00C60897">
        <w:rPr>
          <w:rFonts w:ascii="Tahoma" w:hAnsi="Tahoma" w:cs="Tahoma"/>
          <w:b/>
          <w:lang w:val="es-419"/>
        </w:rPr>
        <w:t xml:space="preserve"> </w:t>
      </w:r>
      <w:r w:rsidR="003944AF" w:rsidRPr="00C60897">
        <w:rPr>
          <w:rFonts w:ascii="Tahoma" w:hAnsi="Tahoma" w:cs="Tahoma"/>
          <w:b/>
          <w:lang w:val="es-419"/>
        </w:rPr>
        <w:t>Final</w:t>
      </w:r>
      <w:r w:rsidR="00361EE3" w:rsidRPr="00C60897">
        <w:rPr>
          <w:rFonts w:ascii="Tahoma" w:hAnsi="Tahoma" w:cs="Tahoma"/>
          <w:b/>
          <w:lang w:val="es-419"/>
        </w:rPr>
        <w:t xml:space="preserve"> </w:t>
      </w:r>
      <w:r w:rsidRPr="00C60897">
        <w:rPr>
          <w:rFonts w:ascii="Tahoma" w:hAnsi="Tahoma" w:cs="Tahoma"/>
          <w:b/>
          <w:lang w:val="es-419"/>
        </w:rPr>
        <w:t>o</w:t>
      </w:r>
      <w:r w:rsidR="00361EE3" w:rsidRPr="00C60897">
        <w:rPr>
          <w:rFonts w:ascii="Tahoma" w:hAnsi="Tahoma" w:cs="Tahoma"/>
          <w:b/>
          <w:lang w:val="es-419"/>
        </w:rPr>
        <w:t xml:space="preserve"> </w:t>
      </w:r>
      <w:r w:rsidRPr="00C60897">
        <w:rPr>
          <w:rFonts w:ascii="Tahoma" w:hAnsi="Tahoma" w:cs="Tahoma"/>
          <w:b/>
          <w:lang w:val="es-419"/>
        </w:rPr>
        <w:t>Negociaciones</w:t>
      </w:r>
    </w:p>
    <w:tbl>
      <w:tblPr>
        <w:tblStyle w:val="Tablaconcuadrcula"/>
        <w:tblW w:w="9634" w:type="dxa"/>
        <w:tblLook w:val="04A0" w:firstRow="1" w:lastRow="0" w:firstColumn="1" w:lastColumn="0" w:noHBand="0" w:noVBand="1"/>
      </w:tblPr>
      <w:tblGrid>
        <w:gridCol w:w="9634"/>
      </w:tblGrid>
      <w:tr w:rsidR="003425C0" w:rsidRPr="00C60897" w14:paraId="68FD6200" w14:textId="77777777" w:rsidTr="00285B0D">
        <w:tc>
          <w:tcPr>
            <w:tcW w:w="9634" w:type="dxa"/>
          </w:tcPr>
          <w:p w14:paraId="5B4B3926" w14:textId="3D9C47DB" w:rsidR="006F1393" w:rsidRPr="00C60897" w:rsidRDefault="006F1393" w:rsidP="00285B0D">
            <w:pPr>
              <w:spacing w:after="120"/>
              <w:ind w:left="10" w:firstLine="13"/>
              <w:jc w:val="both"/>
              <w:rPr>
                <w:rFonts w:ascii="Tahoma" w:hAnsi="Tahoma" w:cs="Tahoma"/>
                <w:bCs/>
                <w:lang w:val="es-419"/>
              </w:rPr>
            </w:pP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conformidad</w:t>
            </w:r>
            <w:r w:rsidR="00361EE3" w:rsidRPr="00C60897">
              <w:rPr>
                <w:rFonts w:ascii="Tahoma" w:hAnsi="Tahoma" w:cs="Tahoma"/>
                <w:bCs/>
                <w:lang w:val="es-419"/>
              </w:rPr>
              <w:t xml:space="preserve"> </w:t>
            </w:r>
            <w:r w:rsidRPr="00C60897">
              <w:rPr>
                <w:rFonts w:ascii="Tahoma" w:hAnsi="Tahoma" w:cs="Tahoma"/>
                <w:bCs/>
                <w:lang w:val="es-419"/>
              </w:rPr>
              <w:t>con</w:t>
            </w:r>
            <w:r w:rsidR="00361EE3" w:rsidRPr="00C60897">
              <w:rPr>
                <w:rFonts w:ascii="Tahoma" w:hAnsi="Tahoma" w:cs="Tahoma"/>
                <w:bCs/>
                <w:lang w:val="es-419"/>
              </w:rPr>
              <w:t xml:space="preserve"> </w:t>
            </w:r>
            <w:r w:rsidRPr="00C60897">
              <w:rPr>
                <w:rFonts w:ascii="Tahoma" w:hAnsi="Tahoma" w:cs="Tahoma"/>
                <w:bCs/>
                <w:lang w:val="es-419"/>
              </w:rPr>
              <w:t>las</w:t>
            </w:r>
            <w:r w:rsidR="00361EE3" w:rsidRPr="00C60897">
              <w:rPr>
                <w:rFonts w:ascii="Tahoma" w:hAnsi="Tahoma" w:cs="Tahoma"/>
                <w:bCs/>
                <w:lang w:val="es-419"/>
              </w:rPr>
              <w:t xml:space="preserve"> </w:t>
            </w:r>
            <w:r w:rsidR="000343A6" w:rsidRPr="00C60897">
              <w:rPr>
                <w:rFonts w:ascii="Tahoma" w:hAnsi="Tahoma" w:cs="Tahoma"/>
                <w:bCs/>
                <w:lang w:val="es-419"/>
              </w:rPr>
              <w:t>IAO</w:t>
            </w:r>
            <w:r w:rsidR="00361EE3" w:rsidRPr="00C60897">
              <w:rPr>
                <w:rFonts w:ascii="Tahoma" w:hAnsi="Tahoma" w:cs="Tahoma"/>
                <w:bCs/>
                <w:lang w:val="es-419"/>
              </w:rPr>
              <w:t xml:space="preserve"> </w:t>
            </w:r>
            <w:r w:rsidR="000343A6" w:rsidRPr="00C60897">
              <w:rPr>
                <w:rFonts w:ascii="Tahoma" w:hAnsi="Tahoma" w:cs="Tahoma"/>
                <w:bCs/>
                <w:lang w:val="es-419"/>
              </w:rPr>
              <w:t>3</w:t>
            </w:r>
            <w:r w:rsidR="00EE5BAC" w:rsidRPr="00C60897">
              <w:rPr>
                <w:rFonts w:ascii="Tahoma" w:hAnsi="Tahoma" w:cs="Tahoma"/>
                <w:bCs/>
                <w:lang w:val="es-419"/>
              </w:rPr>
              <w:t>8</w:t>
            </w:r>
            <w:r w:rsidR="000343A6" w:rsidRPr="00C60897">
              <w:rPr>
                <w:rFonts w:ascii="Tahoma" w:hAnsi="Tahoma" w:cs="Tahoma"/>
                <w:bCs/>
                <w:lang w:val="es-419"/>
              </w:rPr>
              <w:t>.1</w:t>
            </w:r>
            <w:r w:rsidR="00361EE3" w:rsidRPr="00C60897">
              <w:rPr>
                <w:rFonts w:ascii="Tahoma" w:hAnsi="Tahoma" w:cs="Tahoma"/>
                <w:bCs/>
                <w:lang w:val="es-419"/>
              </w:rPr>
              <w:t xml:space="preserve"> </w:t>
            </w:r>
            <w:r w:rsidRPr="00C60897">
              <w:rPr>
                <w:rFonts w:ascii="Tahoma" w:hAnsi="Tahoma" w:cs="Tahoma"/>
                <w:bCs/>
                <w:lang w:val="es-419"/>
              </w:rPr>
              <w:t>en</w:t>
            </w:r>
            <w:r w:rsidR="00361EE3" w:rsidRPr="00C60897">
              <w:rPr>
                <w:rFonts w:ascii="Tahoma" w:hAnsi="Tahoma" w:cs="Tahoma"/>
                <w:bCs/>
                <w:lang w:val="es-419"/>
              </w:rPr>
              <w:t xml:space="preserve"> </w:t>
            </w:r>
            <w:r w:rsidRPr="00C60897">
              <w:rPr>
                <w:rFonts w:ascii="Tahoma" w:hAnsi="Tahoma" w:cs="Tahoma"/>
                <w:bCs/>
                <w:lang w:val="es-419"/>
              </w:rPr>
              <w:t>la</w:t>
            </w:r>
            <w:r w:rsidR="00361EE3" w:rsidRPr="00C60897">
              <w:rPr>
                <w:rFonts w:ascii="Tahoma" w:hAnsi="Tahoma" w:cs="Tahoma"/>
                <w:bCs/>
                <w:lang w:val="es-419"/>
              </w:rPr>
              <w:t xml:space="preserve"> </w:t>
            </w:r>
            <w:r w:rsidR="00D32041" w:rsidRPr="00C60897">
              <w:rPr>
                <w:rFonts w:ascii="Tahoma" w:hAnsi="Tahoma" w:cs="Tahoma"/>
                <w:bCs/>
                <w:lang w:val="es-419"/>
              </w:rPr>
              <w:t>evaluación</w:t>
            </w:r>
            <w:r w:rsidR="00361EE3" w:rsidRPr="00C60897">
              <w:rPr>
                <w:rFonts w:ascii="Tahoma" w:hAnsi="Tahoma" w:cs="Tahoma"/>
                <w:bCs/>
                <w:lang w:val="es-419"/>
              </w:rPr>
              <w:t xml:space="preserve"> </w:t>
            </w:r>
            <w:r w:rsidR="000343A6" w:rsidRPr="00C60897">
              <w:rPr>
                <w:rFonts w:ascii="Tahoma" w:hAnsi="Tahoma" w:cs="Tahoma"/>
                <w:bCs/>
                <w:lang w:val="es-419"/>
              </w:rPr>
              <w:t>de</w:t>
            </w:r>
            <w:r w:rsidR="00361EE3" w:rsidRPr="00C60897">
              <w:rPr>
                <w:rFonts w:ascii="Tahoma" w:hAnsi="Tahoma" w:cs="Tahoma"/>
                <w:bCs/>
                <w:lang w:val="es-419"/>
              </w:rPr>
              <w:t xml:space="preserve"> </w:t>
            </w:r>
            <w:r w:rsidR="000343A6" w:rsidRPr="00C60897">
              <w:rPr>
                <w:rFonts w:ascii="Tahoma" w:hAnsi="Tahoma" w:cs="Tahoma"/>
                <w:bCs/>
                <w:lang w:val="es-419"/>
              </w:rPr>
              <w:t>las</w:t>
            </w:r>
            <w:r w:rsidR="00361EE3" w:rsidRPr="00C60897">
              <w:rPr>
                <w:rFonts w:ascii="Tahoma" w:hAnsi="Tahoma" w:cs="Tahoma"/>
                <w:bCs/>
                <w:lang w:val="es-419"/>
              </w:rPr>
              <w:t xml:space="preserve"> </w:t>
            </w:r>
            <w:r w:rsidR="000343A6" w:rsidRPr="00C60897">
              <w:rPr>
                <w:rFonts w:ascii="Tahoma" w:hAnsi="Tahoma" w:cs="Tahoma"/>
                <w:bCs/>
                <w:lang w:val="es-419"/>
              </w:rPr>
              <w:t>Ofertas</w:t>
            </w:r>
            <w:r w:rsidR="00361EE3" w:rsidRPr="00C60897">
              <w:rPr>
                <w:rFonts w:ascii="Tahoma" w:hAnsi="Tahoma" w:cs="Tahoma"/>
                <w:bCs/>
                <w:lang w:val="es-419"/>
              </w:rPr>
              <w:t xml:space="preserve"> </w:t>
            </w:r>
            <w:r w:rsidR="000343A6" w:rsidRPr="00C60897">
              <w:rPr>
                <w:rFonts w:ascii="Tahoma" w:hAnsi="Tahoma" w:cs="Tahoma"/>
                <w:bCs/>
                <w:lang w:val="es-419"/>
              </w:rPr>
              <w:t>o</w:t>
            </w:r>
            <w:r w:rsidR="00361EE3" w:rsidRPr="00C60897">
              <w:rPr>
                <w:rFonts w:ascii="Tahoma" w:hAnsi="Tahoma" w:cs="Tahoma"/>
                <w:bCs/>
                <w:lang w:val="es-419"/>
              </w:rPr>
              <w:t xml:space="preserve"> </w:t>
            </w:r>
            <w:r w:rsidR="000343A6" w:rsidRPr="00C60897">
              <w:rPr>
                <w:rFonts w:ascii="Tahoma" w:hAnsi="Tahoma" w:cs="Tahoma"/>
                <w:bCs/>
                <w:lang w:val="es-419"/>
              </w:rPr>
              <w:t>de</w:t>
            </w:r>
            <w:r w:rsidR="00361EE3" w:rsidRPr="00C60897">
              <w:rPr>
                <w:rFonts w:ascii="Tahoma" w:hAnsi="Tahoma" w:cs="Tahoma"/>
                <w:bCs/>
                <w:lang w:val="es-419"/>
              </w:rPr>
              <w:t xml:space="preserve"> </w:t>
            </w:r>
            <w:r w:rsidR="000343A6" w:rsidRPr="00C60897">
              <w:rPr>
                <w:rFonts w:ascii="Tahoma" w:hAnsi="Tahoma" w:cs="Tahoma"/>
                <w:bCs/>
                <w:lang w:val="es-419"/>
              </w:rPr>
              <w:t>conformidad</w:t>
            </w:r>
            <w:r w:rsidR="00361EE3" w:rsidRPr="00C60897">
              <w:rPr>
                <w:rFonts w:ascii="Tahoma" w:hAnsi="Tahoma" w:cs="Tahoma"/>
                <w:bCs/>
                <w:lang w:val="es-419"/>
              </w:rPr>
              <w:t xml:space="preserve"> </w:t>
            </w:r>
            <w:r w:rsidR="000343A6" w:rsidRPr="00C60897">
              <w:rPr>
                <w:rFonts w:ascii="Tahoma" w:hAnsi="Tahoma" w:cs="Tahoma"/>
                <w:bCs/>
                <w:lang w:val="es-419"/>
              </w:rPr>
              <w:t>con</w:t>
            </w:r>
            <w:r w:rsidR="00361EE3" w:rsidRPr="00C60897">
              <w:rPr>
                <w:rFonts w:ascii="Tahoma" w:hAnsi="Tahoma" w:cs="Tahoma"/>
                <w:bCs/>
                <w:lang w:val="es-419"/>
              </w:rPr>
              <w:t xml:space="preserve"> </w:t>
            </w:r>
            <w:r w:rsidR="000343A6" w:rsidRPr="00C60897">
              <w:rPr>
                <w:rFonts w:ascii="Tahoma" w:hAnsi="Tahoma" w:cs="Tahoma"/>
                <w:bCs/>
                <w:lang w:val="es-419"/>
              </w:rPr>
              <w:t>la</w:t>
            </w:r>
            <w:r w:rsidR="001C4FF7" w:rsidRPr="00C60897">
              <w:rPr>
                <w:rFonts w:ascii="Tahoma" w:hAnsi="Tahoma" w:cs="Tahoma"/>
                <w:bCs/>
                <w:lang w:val="es-419"/>
              </w:rPr>
              <w:t>s</w:t>
            </w:r>
            <w:r w:rsidR="00361EE3" w:rsidRPr="00C60897">
              <w:rPr>
                <w:rFonts w:ascii="Tahoma" w:hAnsi="Tahoma" w:cs="Tahoma"/>
                <w:bCs/>
                <w:lang w:val="es-419"/>
              </w:rPr>
              <w:t xml:space="preserve"> </w:t>
            </w:r>
            <w:r w:rsidR="000343A6" w:rsidRPr="00C60897">
              <w:rPr>
                <w:rFonts w:ascii="Tahoma" w:hAnsi="Tahoma" w:cs="Tahoma"/>
                <w:bCs/>
                <w:lang w:val="es-419"/>
              </w:rPr>
              <w:t>IAO</w:t>
            </w:r>
            <w:r w:rsidR="00361EE3" w:rsidRPr="00C60897">
              <w:rPr>
                <w:rFonts w:ascii="Tahoma" w:hAnsi="Tahoma" w:cs="Tahoma"/>
                <w:bCs/>
                <w:lang w:val="es-419"/>
              </w:rPr>
              <w:t xml:space="preserve"> </w:t>
            </w:r>
            <w:r w:rsidR="000343A6" w:rsidRPr="00C60897">
              <w:rPr>
                <w:rFonts w:ascii="Tahoma" w:hAnsi="Tahoma" w:cs="Tahoma"/>
                <w:bCs/>
                <w:lang w:val="es-419"/>
              </w:rPr>
              <w:t>3</w:t>
            </w:r>
            <w:r w:rsidR="00EE5BAC" w:rsidRPr="00C60897">
              <w:rPr>
                <w:rFonts w:ascii="Tahoma" w:hAnsi="Tahoma" w:cs="Tahoma"/>
                <w:bCs/>
                <w:lang w:val="es-419"/>
              </w:rPr>
              <w:t>8</w:t>
            </w:r>
            <w:r w:rsidR="000343A6" w:rsidRPr="00C60897">
              <w:rPr>
                <w:rFonts w:ascii="Tahoma" w:hAnsi="Tahoma" w:cs="Tahoma"/>
                <w:bCs/>
                <w:lang w:val="es-419"/>
              </w:rPr>
              <w:t>.2</w:t>
            </w:r>
            <w:r w:rsidR="00361EE3" w:rsidRPr="00C60897">
              <w:rPr>
                <w:rFonts w:ascii="Tahoma" w:hAnsi="Tahoma" w:cs="Tahoma"/>
                <w:bCs/>
                <w:lang w:val="es-419"/>
              </w:rPr>
              <w:t xml:space="preserve"> </w:t>
            </w:r>
            <w:r w:rsidR="00D32041" w:rsidRPr="00C60897">
              <w:rPr>
                <w:rFonts w:ascii="Tahoma" w:hAnsi="Tahoma" w:cs="Tahoma"/>
                <w:bCs/>
                <w:lang w:val="es-419"/>
              </w:rPr>
              <w:t>en</w:t>
            </w:r>
            <w:r w:rsidR="00361EE3" w:rsidRPr="00C60897">
              <w:rPr>
                <w:rFonts w:ascii="Tahoma" w:hAnsi="Tahoma" w:cs="Tahoma"/>
                <w:bCs/>
                <w:lang w:val="es-419"/>
              </w:rPr>
              <w:t xml:space="preserve"> </w:t>
            </w:r>
            <w:r w:rsidR="00D32041" w:rsidRPr="00C60897">
              <w:rPr>
                <w:rFonts w:ascii="Tahoma" w:hAnsi="Tahoma" w:cs="Tahoma"/>
                <w:bCs/>
                <w:lang w:val="es-419"/>
              </w:rPr>
              <w:t>la</w:t>
            </w:r>
            <w:r w:rsidR="00361EE3" w:rsidRPr="00C60897">
              <w:rPr>
                <w:rFonts w:ascii="Tahoma" w:hAnsi="Tahoma" w:cs="Tahoma"/>
                <w:bCs/>
                <w:lang w:val="es-419"/>
              </w:rPr>
              <w:t xml:space="preserve"> </w:t>
            </w:r>
            <w:r w:rsidRPr="00C60897">
              <w:rPr>
                <w:rFonts w:ascii="Tahoma" w:hAnsi="Tahoma" w:cs="Tahoma"/>
                <w:bCs/>
                <w:lang w:val="es-419"/>
              </w:rPr>
              <w:t>adjudicación</w:t>
            </w:r>
            <w:r w:rsidR="00361EE3" w:rsidRPr="00C60897">
              <w:rPr>
                <w:rFonts w:ascii="Tahoma" w:hAnsi="Tahoma" w:cs="Tahoma"/>
                <w:bCs/>
                <w:lang w:val="es-419"/>
              </w:rPr>
              <w:t xml:space="preserve"> </w:t>
            </w:r>
            <w:r w:rsidR="000343A6" w:rsidRPr="00C60897">
              <w:rPr>
                <w:rFonts w:ascii="Tahoma" w:hAnsi="Tahoma" w:cs="Tahoma"/>
                <w:bCs/>
                <w:lang w:val="es-419"/>
              </w:rPr>
              <w:t>final</w:t>
            </w:r>
            <w:r w:rsidR="00361EE3" w:rsidRPr="00C60897">
              <w:rPr>
                <w:rFonts w:ascii="Tahoma" w:hAnsi="Tahoma" w:cs="Tahoma"/>
                <w:b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lang w:val="es-419"/>
              </w:rPr>
              <w:t>este</w:t>
            </w:r>
            <w:r w:rsidR="00361EE3" w:rsidRPr="00C60897">
              <w:rPr>
                <w:rFonts w:ascii="Tahoma" w:hAnsi="Tahoma" w:cs="Tahoma"/>
                <w:bCs/>
                <w:lang w:val="es-419"/>
              </w:rPr>
              <w:t xml:space="preserve"> </w:t>
            </w:r>
            <w:r w:rsidRPr="00C60897">
              <w:rPr>
                <w:rFonts w:ascii="Tahoma" w:hAnsi="Tahoma" w:cs="Tahoma"/>
                <w:bCs/>
                <w:lang w:val="es-419"/>
              </w:rPr>
              <w:t>Contrato</w:t>
            </w:r>
            <w:r w:rsidR="000343A6" w:rsidRPr="00C60897">
              <w:rPr>
                <w:rFonts w:ascii="Tahoma" w:hAnsi="Tahoma" w:cs="Tahoma"/>
                <w:bCs/>
                <w:lang w:val="es-419"/>
              </w:rPr>
              <w:t>,</w:t>
            </w:r>
            <w:r w:rsidR="00361EE3" w:rsidRPr="00C60897">
              <w:rPr>
                <w:rFonts w:ascii="Tahoma" w:hAnsi="Tahoma" w:cs="Tahoma"/>
                <w:bCs/>
                <w:lang w:val="es-419"/>
              </w:rPr>
              <w:t xml:space="preserve"> </w:t>
            </w:r>
            <w:r w:rsidRPr="00C60897">
              <w:rPr>
                <w:rFonts w:ascii="Tahoma" w:hAnsi="Tahoma" w:cs="Tahoma"/>
                <w:bCs/>
                <w:lang w:val="es-419"/>
              </w:rPr>
              <w:t>se</w:t>
            </w:r>
            <w:r w:rsidR="00361EE3" w:rsidRPr="00C60897">
              <w:rPr>
                <w:rFonts w:ascii="Tahoma" w:hAnsi="Tahoma" w:cs="Tahoma"/>
                <w:bCs/>
                <w:lang w:val="es-419"/>
              </w:rPr>
              <w:t xml:space="preserve"> </w:t>
            </w:r>
            <w:r w:rsidRPr="00C60897">
              <w:rPr>
                <w:rFonts w:ascii="Tahoma" w:hAnsi="Tahoma" w:cs="Tahoma"/>
                <w:bCs/>
                <w:lang w:val="es-419"/>
              </w:rPr>
              <w:t>utilizó</w:t>
            </w:r>
            <w:r w:rsidR="00361EE3" w:rsidRPr="00C60897">
              <w:rPr>
                <w:rFonts w:ascii="Tahoma" w:hAnsi="Tahoma" w:cs="Tahoma"/>
                <w:bCs/>
                <w:lang w:val="es-419"/>
              </w:rPr>
              <w:t xml:space="preserve"> </w:t>
            </w:r>
            <w:r w:rsidRPr="00C60897">
              <w:rPr>
                <w:rFonts w:ascii="Tahoma" w:hAnsi="Tahoma" w:cs="Tahoma"/>
                <w:bCs/>
                <w:lang w:val="es-419"/>
              </w:rPr>
              <w:t>el</w:t>
            </w:r>
            <w:r w:rsidR="00361EE3" w:rsidRPr="00C60897">
              <w:rPr>
                <w:rFonts w:ascii="Tahoma" w:hAnsi="Tahoma" w:cs="Tahoma"/>
                <w:bCs/>
                <w:lang w:val="es-419"/>
              </w:rPr>
              <w:t xml:space="preserve"> </w:t>
            </w:r>
            <w:r w:rsidRPr="00C60897">
              <w:rPr>
                <w:rFonts w:ascii="Tahoma" w:hAnsi="Tahoma" w:cs="Tahoma"/>
                <w:bCs/>
                <w:lang w:val="es-419"/>
              </w:rPr>
              <w:t>método</w:t>
            </w:r>
            <w:r w:rsidR="00361EE3" w:rsidRPr="00C60897">
              <w:rPr>
                <w:rFonts w:ascii="Tahoma" w:hAnsi="Tahoma" w:cs="Tahoma"/>
                <w:bCs/>
                <w:lang w:val="es-419"/>
              </w:rPr>
              <w:t xml:space="preserve"> </w:t>
            </w:r>
            <w:r w:rsidRPr="00C60897">
              <w:rPr>
                <w:rFonts w:ascii="Tahoma" w:hAnsi="Tahoma" w:cs="Tahoma"/>
                <w:bCs/>
                <w:lang w:val="es-419"/>
              </w:rPr>
              <w:t>de:</w:t>
            </w:r>
          </w:p>
          <w:p w14:paraId="3BADD618" w14:textId="2DF21099" w:rsidR="006F1393" w:rsidRPr="00C60897" w:rsidRDefault="006F1393" w:rsidP="006F1393">
            <w:pPr>
              <w:spacing w:before="40" w:after="120"/>
              <w:ind w:left="540" w:hanging="450"/>
              <w:rPr>
                <w:rFonts w:ascii="Tahoma" w:hAnsi="Tahoma" w:cs="Tahoma"/>
                <w:lang w:val="es-419"/>
              </w:rPr>
            </w:pPr>
            <w:r w:rsidRPr="00C60897">
              <w:rPr>
                <w:rFonts w:ascii="Tahoma" w:eastAsia="Wingdings" w:hAnsi="Tahoma" w:cs="Tahoma"/>
                <w:lang w:val="es-419"/>
              </w:rPr>
              <w:t></w:t>
            </w:r>
            <w:r w:rsidRPr="00C60897">
              <w:rPr>
                <w:rFonts w:ascii="Tahoma" w:hAnsi="Tahoma" w:cs="Tahoma"/>
                <w:lang w:val="es-419"/>
              </w:rPr>
              <w:tab/>
              <w:t>Mejor</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Final</w:t>
            </w:r>
          </w:p>
          <w:p w14:paraId="16FB3954" w14:textId="02C88FF3" w:rsidR="006F1393" w:rsidRPr="00C60897" w:rsidRDefault="006F1393" w:rsidP="006F1393">
            <w:pPr>
              <w:spacing w:before="40" w:after="120"/>
              <w:ind w:left="540" w:hanging="450"/>
              <w:rPr>
                <w:rFonts w:ascii="Tahoma" w:hAnsi="Tahoma" w:cs="Tahoma"/>
                <w:lang w:val="es-419"/>
              </w:rPr>
            </w:pPr>
            <w:r w:rsidRPr="00C60897">
              <w:rPr>
                <w:rFonts w:ascii="Tahoma" w:eastAsia="Wingdings" w:hAnsi="Tahoma" w:cs="Tahoma"/>
                <w:lang w:val="es-419"/>
              </w:rPr>
              <w:lastRenderedPageBreak/>
              <w:t></w:t>
            </w:r>
            <w:r w:rsidRPr="00C60897">
              <w:rPr>
                <w:rFonts w:ascii="Tahoma" w:hAnsi="Tahoma" w:cs="Tahoma"/>
                <w:lang w:val="es-419"/>
              </w:rPr>
              <w:tab/>
              <w:t>Negociaciones</w:t>
            </w:r>
          </w:p>
          <w:p w14:paraId="581BB4DB" w14:textId="488F8AA6" w:rsidR="00F87EEE" w:rsidRPr="00C60897" w:rsidRDefault="006F1393" w:rsidP="006F1393">
            <w:pPr>
              <w:spacing w:before="40" w:after="120"/>
              <w:ind w:left="540" w:hanging="450"/>
              <w:rPr>
                <w:rFonts w:ascii="Tahoma" w:hAnsi="Tahoma" w:cs="Tahoma"/>
                <w:lang w:val="es-419"/>
              </w:rPr>
            </w:pPr>
            <w:r w:rsidRPr="00C60897">
              <w:rPr>
                <w:rFonts w:ascii="Tahoma" w:eastAsia="Wingdings" w:hAnsi="Tahoma" w:cs="Tahoma"/>
                <w:lang w:val="es-419"/>
              </w:rPr>
              <w:t></w:t>
            </w:r>
            <w:r w:rsidRPr="00C60897">
              <w:rPr>
                <w:rFonts w:ascii="Tahoma" w:hAnsi="Tahoma" w:cs="Tahoma"/>
                <w:lang w:val="es-419"/>
              </w:rPr>
              <w:tab/>
              <w:t>Ningu</w:t>
            </w:r>
            <w:r w:rsidR="00F87EEE" w:rsidRPr="00C60897">
              <w:rPr>
                <w:rFonts w:ascii="Tahoma" w:hAnsi="Tahoma" w:cs="Tahoma"/>
                <w:lang w:val="es-419"/>
              </w:rPr>
              <w:t>no</w:t>
            </w:r>
            <w:r w:rsidR="00361EE3" w:rsidRPr="00C60897">
              <w:rPr>
                <w:rFonts w:ascii="Tahoma" w:hAnsi="Tahoma" w:cs="Tahoma"/>
                <w:lang w:val="es-419"/>
              </w:rPr>
              <w:t xml:space="preserve"> </w:t>
            </w:r>
            <w:r w:rsidR="00F87EEE" w:rsidRPr="00C60897">
              <w:rPr>
                <w:rFonts w:ascii="Tahoma" w:hAnsi="Tahoma" w:cs="Tahoma"/>
                <w:lang w:val="es-419"/>
              </w:rPr>
              <w:t>de</w:t>
            </w:r>
            <w:r w:rsidR="00361EE3" w:rsidRPr="00C60897">
              <w:rPr>
                <w:rFonts w:ascii="Tahoma" w:hAnsi="Tahoma" w:cs="Tahoma"/>
                <w:lang w:val="es-419"/>
              </w:rPr>
              <w:t xml:space="preserve"> </w:t>
            </w:r>
            <w:r w:rsidR="00F87EEE" w:rsidRPr="00C60897">
              <w:rPr>
                <w:rFonts w:ascii="Tahoma" w:hAnsi="Tahoma" w:cs="Tahoma"/>
                <w:lang w:val="es-419"/>
              </w:rPr>
              <w:t>los</w:t>
            </w:r>
            <w:r w:rsidR="00361EE3" w:rsidRPr="00C60897">
              <w:rPr>
                <w:rFonts w:ascii="Tahoma" w:hAnsi="Tahoma" w:cs="Tahoma"/>
                <w:lang w:val="es-419"/>
              </w:rPr>
              <w:t xml:space="preserve"> </w:t>
            </w:r>
            <w:r w:rsidR="00F87EEE" w:rsidRPr="00C60897">
              <w:rPr>
                <w:rFonts w:ascii="Tahoma" w:hAnsi="Tahoma" w:cs="Tahoma"/>
                <w:lang w:val="es-419"/>
              </w:rPr>
              <w:t>dos</w:t>
            </w:r>
            <w:r w:rsidR="00361EE3" w:rsidRPr="00C60897">
              <w:rPr>
                <w:rFonts w:ascii="Tahoma" w:hAnsi="Tahoma" w:cs="Tahoma"/>
                <w:lang w:val="es-419"/>
              </w:rPr>
              <w:t xml:space="preserve"> </w:t>
            </w:r>
            <w:r w:rsidR="00F87EEE" w:rsidRPr="00C60897">
              <w:rPr>
                <w:rFonts w:ascii="Tahoma" w:hAnsi="Tahoma" w:cs="Tahoma"/>
                <w:lang w:val="es-419"/>
              </w:rPr>
              <w:t>métodos</w:t>
            </w:r>
          </w:p>
          <w:p w14:paraId="60823D94" w14:textId="7C694CD2" w:rsidR="00F87EEE" w:rsidRPr="00C60897" w:rsidRDefault="00F87EEE" w:rsidP="006F1393">
            <w:pPr>
              <w:spacing w:before="40" w:after="120"/>
              <w:ind w:left="540" w:hanging="450"/>
              <w:rPr>
                <w:rFonts w:ascii="Tahoma" w:hAnsi="Tahoma" w:cs="Tahoma"/>
                <w:b/>
                <w:i/>
                <w:lang w:val="es-419"/>
              </w:rPr>
            </w:pPr>
            <w:r w:rsidRPr="00C60897">
              <w:rPr>
                <w:rFonts w:ascii="Tahoma" w:hAnsi="Tahoma" w:cs="Tahoma"/>
                <w:b/>
                <w:i/>
                <w:lang w:val="es-419"/>
              </w:rPr>
              <w:t>[Suprima</w:t>
            </w:r>
            <w:r w:rsidR="00361EE3" w:rsidRPr="00C60897">
              <w:rPr>
                <w:rFonts w:ascii="Tahoma" w:hAnsi="Tahoma" w:cs="Tahoma"/>
                <w:b/>
                <w:i/>
                <w:lang w:val="es-419"/>
              </w:rPr>
              <w:t xml:space="preserve"> </w:t>
            </w:r>
            <w:r w:rsidRPr="00C60897">
              <w:rPr>
                <w:rFonts w:ascii="Tahoma" w:hAnsi="Tahoma" w:cs="Tahoma"/>
                <w:b/>
                <w:i/>
                <w:lang w:val="es-419"/>
              </w:rPr>
              <w:t>si</w:t>
            </w:r>
            <w:r w:rsidR="00361EE3" w:rsidRPr="00C60897">
              <w:rPr>
                <w:rFonts w:ascii="Tahoma" w:hAnsi="Tahoma" w:cs="Tahoma"/>
                <w:b/>
                <w:i/>
                <w:lang w:val="es-419"/>
              </w:rPr>
              <w:t xml:space="preserve"> </w:t>
            </w:r>
            <w:r w:rsidRPr="00C60897">
              <w:rPr>
                <w:rFonts w:ascii="Tahoma" w:hAnsi="Tahoma" w:cs="Tahoma"/>
                <w:b/>
                <w:i/>
                <w:lang w:val="es-419"/>
              </w:rPr>
              <w:t>no</w:t>
            </w:r>
            <w:r w:rsidR="00361EE3" w:rsidRPr="00C60897">
              <w:rPr>
                <w:rFonts w:ascii="Tahoma" w:hAnsi="Tahoma" w:cs="Tahoma"/>
                <w:b/>
                <w:i/>
                <w:lang w:val="es-419"/>
              </w:rPr>
              <w:t xml:space="preserve"> </w:t>
            </w:r>
            <w:r w:rsidRPr="00C60897">
              <w:rPr>
                <w:rFonts w:ascii="Tahoma" w:hAnsi="Tahoma" w:cs="Tahoma"/>
                <w:b/>
                <w:i/>
                <w:lang w:val="es-419"/>
              </w:rPr>
              <w:t>corresponde]</w:t>
            </w:r>
          </w:p>
          <w:p w14:paraId="093247E9" w14:textId="530BF266" w:rsidR="006F1393" w:rsidRPr="00C60897" w:rsidRDefault="006F1393" w:rsidP="00954083">
            <w:pPr>
              <w:spacing w:before="40" w:after="120"/>
              <w:ind w:left="165"/>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0015494D" w:rsidRPr="00C60897">
              <w:rPr>
                <w:rFonts w:ascii="Tahoma" w:hAnsi="Tahoma" w:cs="Tahoma"/>
                <w:lang w:val="es-419"/>
              </w:rPr>
              <w:t>Autoridad</w:t>
            </w:r>
            <w:r w:rsidR="00361EE3" w:rsidRPr="00C60897">
              <w:rPr>
                <w:rFonts w:ascii="Tahoma" w:hAnsi="Tahoma" w:cs="Tahoma"/>
                <w:lang w:val="es-419"/>
              </w:rPr>
              <w:t xml:space="preserve"> </w:t>
            </w:r>
            <w:r w:rsidR="0015494D" w:rsidRPr="00C60897">
              <w:rPr>
                <w:rFonts w:ascii="Tahoma" w:hAnsi="Tahoma" w:cs="Tahoma"/>
                <w:lang w:val="es-419"/>
              </w:rPr>
              <w:t>de</w:t>
            </w:r>
            <w:r w:rsidR="00361EE3" w:rsidRPr="00C60897">
              <w:rPr>
                <w:rFonts w:ascii="Tahoma" w:hAnsi="Tahoma" w:cs="Tahoma"/>
                <w:lang w:val="es-419"/>
              </w:rPr>
              <w:t xml:space="preserve"> </w:t>
            </w:r>
            <w:r w:rsidR="0015494D" w:rsidRPr="00C60897">
              <w:rPr>
                <w:rFonts w:ascii="Tahoma" w:hAnsi="Tahoma" w:cs="Tahoma"/>
                <w:lang w:val="es-419"/>
              </w:rPr>
              <w:t>Probidad</w:t>
            </w:r>
            <w:r w:rsidR="00361EE3" w:rsidRPr="00C60897">
              <w:rPr>
                <w:rFonts w:ascii="Tahoma" w:hAnsi="Tahoma" w:cs="Tahoma"/>
                <w:lang w:val="es-419"/>
              </w:rPr>
              <w:t xml:space="preserve"> </w:t>
            </w:r>
            <w:r w:rsidR="0015494D" w:rsidRPr="00C60897">
              <w:rPr>
                <w:rFonts w:ascii="Tahoma" w:hAnsi="Tahoma" w:cs="Tahoma"/>
                <w:lang w:val="es-419"/>
              </w:rPr>
              <w:t>Independiente</w:t>
            </w:r>
            <w:r w:rsidR="00361EE3" w:rsidRPr="00C60897">
              <w:rPr>
                <w:rFonts w:ascii="Tahoma" w:hAnsi="Tahoma" w:cs="Tahoma"/>
                <w:lang w:val="es-419"/>
              </w:rPr>
              <w:t xml:space="preserve"> </w:t>
            </w:r>
            <w:r w:rsidRPr="00C60897">
              <w:rPr>
                <w:rFonts w:ascii="Tahoma" w:hAnsi="Tahoma" w:cs="Tahoma"/>
                <w:lang w:val="es-419"/>
              </w:rPr>
              <w:t>es</w:t>
            </w:r>
            <w:r w:rsidRPr="00C60897">
              <w:rPr>
                <w:rFonts w:ascii="Tahoma" w:hAnsi="Tahoma" w:cs="Tahoma"/>
                <w:b/>
                <w:lang w:val="es-419"/>
              </w:rPr>
              <w:t>:</w:t>
            </w:r>
            <w:r w:rsidR="00361EE3" w:rsidRPr="00C60897">
              <w:rPr>
                <w:rFonts w:ascii="Tahoma" w:hAnsi="Tahoma" w:cs="Tahoma"/>
                <w:b/>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000343A6" w:rsidRPr="00C60897">
              <w:rPr>
                <w:rFonts w:ascii="Tahoma" w:hAnsi="Tahoma" w:cs="Tahoma"/>
                <w:i/>
                <w:lang w:val="es-419"/>
              </w:rPr>
              <w:t>Autoridad</w:t>
            </w:r>
            <w:r w:rsidR="00361EE3" w:rsidRPr="00C60897">
              <w:rPr>
                <w:rFonts w:ascii="Tahoma" w:hAnsi="Tahoma" w:cs="Tahoma"/>
                <w:i/>
                <w:lang w:val="es-419"/>
              </w:rPr>
              <w:t xml:space="preserve"> </w:t>
            </w:r>
            <w:r w:rsidR="000343A6" w:rsidRPr="00C60897">
              <w:rPr>
                <w:rFonts w:ascii="Tahoma" w:hAnsi="Tahoma" w:cs="Tahoma"/>
                <w:i/>
                <w:lang w:val="es-419"/>
              </w:rPr>
              <w:t>de</w:t>
            </w:r>
            <w:r w:rsidR="00361EE3" w:rsidRPr="00C60897">
              <w:rPr>
                <w:rFonts w:ascii="Tahoma" w:hAnsi="Tahoma" w:cs="Tahoma"/>
                <w:i/>
                <w:lang w:val="es-419"/>
              </w:rPr>
              <w:t xml:space="preserve"> </w:t>
            </w:r>
            <w:r w:rsidR="000343A6" w:rsidRPr="00C60897">
              <w:rPr>
                <w:rFonts w:ascii="Tahoma" w:hAnsi="Tahoma" w:cs="Tahoma"/>
                <w:i/>
                <w:lang w:val="es-419"/>
              </w:rPr>
              <w:t>Probidad</w:t>
            </w:r>
            <w:r w:rsidR="00361EE3" w:rsidRPr="00C60897">
              <w:rPr>
                <w:rFonts w:ascii="Tahoma" w:hAnsi="Tahoma" w:cs="Tahoma"/>
                <w:i/>
                <w:lang w:val="es-419"/>
              </w:rPr>
              <w:t xml:space="preserve"> </w:t>
            </w:r>
            <w:r w:rsidR="00A66222" w:rsidRPr="00C60897">
              <w:rPr>
                <w:rFonts w:ascii="Tahoma" w:hAnsi="Tahoma" w:cs="Tahoma"/>
                <w:i/>
                <w:lang w:val="es-419"/>
              </w:rPr>
              <w:t>Independiente</w:t>
            </w:r>
            <w:r w:rsidRPr="00C60897">
              <w:rPr>
                <w:rFonts w:ascii="Tahoma" w:hAnsi="Tahoma" w:cs="Tahoma"/>
                <w:i/>
                <w:lang w:val="es-419"/>
              </w:rPr>
              <w:t>]</w:t>
            </w:r>
          </w:p>
        </w:tc>
      </w:tr>
    </w:tbl>
    <w:p w14:paraId="77FA5651" w14:textId="37BE8FDB" w:rsidR="008056D1" w:rsidRPr="00C60897" w:rsidRDefault="00F87EEE" w:rsidP="00954083">
      <w:pPr>
        <w:spacing w:before="240" w:after="240"/>
        <w:rPr>
          <w:rFonts w:ascii="Tahoma" w:hAnsi="Tahoma" w:cs="Tahoma"/>
          <w:b/>
          <w:lang w:val="es-419"/>
        </w:rPr>
      </w:pPr>
      <w:r w:rsidRPr="00C60897">
        <w:rPr>
          <w:rFonts w:ascii="Tahoma" w:hAnsi="Tahoma" w:cs="Tahoma"/>
          <w:b/>
          <w:lang w:val="es-419"/>
        </w:rPr>
        <w:lastRenderedPageBreak/>
        <w:t>5</w:t>
      </w:r>
      <w:r w:rsidR="008056D1" w:rsidRPr="00C60897">
        <w:rPr>
          <w:rFonts w:ascii="Tahoma" w:hAnsi="Tahoma" w:cs="Tahoma"/>
          <w:b/>
          <w:lang w:val="es-419"/>
        </w:rPr>
        <w:t>.</w:t>
      </w:r>
      <w:r w:rsidR="00361EE3" w:rsidRPr="00C60897">
        <w:rPr>
          <w:rFonts w:ascii="Tahoma" w:hAnsi="Tahoma" w:cs="Tahoma"/>
          <w:b/>
          <w:lang w:val="es-419"/>
        </w:rPr>
        <w:t xml:space="preserve"> </w:t>
      </w:r>
      <w:r w:rsidR="008056D1" w:rsidRPr="00C60897">
        <w:rPr>
          <w:rFonts w:ascii="Tahoma" w:hAnsi="Tahoma" w:cs="Tahoma"/>
          <w:b/>
          <w:lang w:val="es-419"/>
        </w:rPr>
        <w:t>Cómo</w:t>
      </w:r>
      <w:r w:rsidR="00361EE3" w:rsidRPr="00C60897">
        <w:rPr>
          <w:rFonts w:ascii="Tahoma" w:hAnsi="Tahoma" w:cs="Tahoma"/>
          <w:b/>
          <w:lang w:val="es-419"/>
        </w:rPr>
        <w:t xml:space="preserve"> </w:t>
      </w:r>
      <w:r w:rsidR="008056D1" w:rsidRPr="00C60897">
        <w:rPr>
          <w:rFonts w:ascii="Tahoma" w:hAnsi="Tahoma" w:cs="Tahoma"/>
          <w:b/>
          <w:lang w:val="es-419"/>
        </w:rPr>
        <w:t>solicitar</w:t>
      </w:r>
      <w:r w:rsidR="00361EE3" w:rsidRPr="00C60897">
        <w:rPr>
          <w:rFonts w:ascii="Tahoma" w:hAnsi="Tahoma" w:cs="Tahoma"/>
          <w:b/>
          <w:lang w:val="es-419"/>
        </w:rPr>
        <w:t xml:space="preserve"> </w:t>
      </w:r>
      <w:r w:rsidR="008056D1" w:rsidRPr="00C60897">
        <w:rPr>
          <w:rFonts w:ascii="Tahoma" w:hAnsi="Tahoma" w:cs="Tahoma"/>
          <w:b/>
          <w:lang w:val="es-419"/>
        </w:rPr>
        <w:t>una</w:t>
      </w:r>
      <w:r w:rsidR="00361EE3" w:rsidRPr="00C60897">
        <w:rPr>
          <w:rFonts w:ascii="Tahoma" w:hAnsi="Tahoma" w:cs="Tahoma"/>
          <w:b/>
          <w:lang w:val="es-419"/>
        </w:rPr>
        <w:t xml:space="preserve"> </w:t>
      </w:r>
      <w:r w:rsidR="00B15715" w:rsidRPr="00C60897">
        <w:rPr>
          <w:rFonts w:ascii="Tahoma" w:hAnsi="Tahoma" w:cs="Tahoma"/>
          <w:b/>
          <w:lang w:val="es-419"/>
        </w:rPr>
        <w:t>reunión</w:t>
      </w:r>
      <w:r w:rsidR="00361EE3" w:rsidRPr="00C60897">
        <w:rPr>
          <w:rFonts w:ascii="Tahoma" w:hAnsi="Tahoma" w:cs="Tahoma"/>
          <w:b/>
          <w:lang w:val="es-419"/>
        </w:rPr>
        <w:t xml:space="preserve"> </w:t>
      </w:r>
      <w:r w:rsidR="008056D1" w:rsidRPr="00C60897">
        <w:rPr>
          <w:rFonts w:ascii="Tahoma" w:hAnsi="Tahoma" w:cs="Tahoma"/>
          <w:b/>
          <w:lang w:val="es-419"/>
        </w:rPr>
        <w:t>informativa</w:t>
      </w:r>
    </w:p>
    <w:tbl>
      <w:tblPr>
        <w:tblStyle w:val="Tablaconcuadrcula"/>
        <w:tblW w:w="9776" w:type="dxa"/>
        <w:tblLook w:val="04A0" w:firstRow="1" w:lastRow="0" w:firstColumn="1" w:lastColumn="0" w:noHBand="0" w:noVBand="1"/>
      </w:tblPr>
      <w:tblGrid>
        <w:gridCol w:w="9776"/>
      </w:tblGrid>
      <w:tr w:rsidR="008056D1" w:rsidRPr="00C60897" w14:paraId="12257E18" w14:textId="77777777" w:rsidTr="00285B0D">
        <w:tc>
          <w:tcPr>
            <w:tcW w:w="9776" w:type="dxa"/>
          </w:tcPr>
          <w:p w14:paraId="59CE4FA5" w14:textId="02D33563" w:rsidR="008056D1" w:rsidRPr="00C60897" w:rsidRDefault="008056D1" w:rsidP="000F6267">
            <w:pPr>
              <w:spacing w:before="120" w:after="200"/>
              <w:rPr>
                <w:rFonts w:ascii="Tahoma" w:hAnsi="Tahoma" w:cs="Tahoma"/>
                <w:b/>
                <w:lang w:val="es-419"/>
              </w:rPr>
            </w:pPr>
            <w:r w:rsidRPr="00C60897">
              <w:rPr>
                <w:rFonts w:ascii="Tahoma" w:hAnsi="Tahoma" w:cs="Tahoma"/>
                <w:b/>
                <w:lang w:val="es-419"/>
              </w:rPr>
              <w:t>FECHA</w:t>
            </w:r>
            <w:r w:rsidR="00361EE3" w:rsidRPr="00C60897">
              <w:rPr>
                <w:rFonts w:ascii="Tahoma" w:hAnsi="Tahoma" w:cs="Tahoma"/>
                <w:b/>
                <w:lang w:val="es-419"/>
              </w:rPr>
              <w:t xml:space="preserve"> </w:t>
            </w:r>
            <w:r w:rsidRPr="00C60897">
              <w:rPr>
                <w:rFonts w:ascii="Tahoma" w:hAnsi="Tahoma" w:cs="Tahoma"/>
                <w:b/>
                <w:lang w:val="es-419"/>
              </w:rPr>
              <w:t>LÍMITE: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fecha</w:t>
            </w:r>
            <w:r w:rsidR="00361EE3" w:rsidRPr="00C60897">
              <w:rPr>
                <w:rFonts w:ascii="Tahoma" w:hAnsi="Tahoma" w:cs="Tahoma"/>
                <w:b/>
                <w:lang w:val="es-419"/>
              </w:rPr>
              <w:t xml:space="preserve"> </w:t>
            </w:r>
            <w:r w:rsidRPr="00C60897">
              <w:rPr>
                <w:rFonts w:ascii="Tahoma" w:hAnsi="Tahoma" w:cs="Tahoma"/>
                <w:b/>
                <w:lang w:val="es-419"/>
              </w:rPr>
              <w:t>límite</w:t>
            </w:r>
            <w:r w:rsidR="00361EE3" w:rsidRPr="00C60897">
              <w:rPr>
                <w:rFonts w:ascii="Tahoma" w:hAnsi="Tahoma" w:cs="Tahoma"/>
                <w:b/>
                <w:lang w:val="es-419"/>
              </w:rPr>
              <w:t xml:space="preserve"> </w:t>
            </w:r>
            <w:r w:rsidRPr="00C60897">
              <w:rPr>
                <w:rFonts w:ascii="Tahoma" w:hAnsi="Tahoma" w:cs="Tahoma"/>
                <w:b/>
                <w:lang w:val="es-419"/>
              </w:rPr>
              <w:t>para</w:t>
            </w:r>
            <w:r w:rsidR="00361EE3" w:rsidRPr="00C60897">
              <w:rPr>
                <w:rFonts w:ascii="Tahoma" w:hAnsi="Tahoma" w:cs="Tahoma"/>
                <w:b/>
                <w:lang w:val="es-419"/>
              </w:rPr>
              <w:t xml:space="preserve"> </w:t>
            </w:r>
            <w:r w:rsidRPr="00C60897">
              <w:rPr>
                <w:rFonts w:ascii="Tahoma" w:hAnsi="Tahoma" w:cs="Tahoma"/>
                <w:b/>
                <w:lang w:val="es-419"/>
              </w:rPr>
              <w:t>solicitar</w:t>
            </w:r>
            <w:r w:rsidR="00361EE3" w:rsidRPr="00C60897">
              <w:rPr>
                <w:rFonts w:ascii="Tahoma" w:hAnsi="Tahoma" w:cs="Tahoma"/>
                <w:b/>
                <w:lang w:val="es-419"/>
              </w:rPr>
              <w:t xml:space="preserve"> </w:t>
            </w:r>
            <w:r w:rsidRPr="00C60897">
              <w:rPr>
                <w:rFonts w:ascii="Tahoma" w:hAnsi="Tahoma" w:cs="Tahoma"/>
                <w:b/>
                <w:lang w:val="es-419"/>
              </w:rPr>
              <w:t>una</w:t>
            </w:r>
            <w:r w:rsidR="00361EE3" w:rsidRPr="00C60897">
              <w:rPr>
                <w:rFonts w:ascii="Tahoma" w:hAnsi="Tahoma" w:cs="Tahoma"/>
                <w:b/>
                <w:lang w:val="es-419"/>
              </w:rPr>
              <w:t xml:space="preserve"> </w:t>
            </w:r>
            <w:r w:rsidR="00B15715" w:rsidRPr="00C60897">
              <w:rPr>
                <w:rFonts w:ascii="Tahoma" w:hAnsi="Tahoma" w:cs="Tahoma"/>
                <w:b/>
                <w:lang w:val="es-419"/>
              </w:rPr>
              <w:t>reunión</w:t>
            </w:r>
            <w:r w:rsidR="00361EE3" w:rsidRPr="00C60897">
              <w:rPr>
                <w:rFonts w:ascii="Tahoma" w:hAnsi="Tahoma" w:cs="Tahoma"/>
                <w:b/>
                <w:lang w:val="es-419"/>
              </w:rPr>
              <w:t xml:space="preserve"> </w:t>
            </w:r>
            <w:r w:rsidRPr="00C60897">
              <w:rPr>
                <w:rFonts w:ascii="Tahoma" w:hAnsi="Tahoma" w:cs="Tahoma"/>
                <w:b/>
                <w:lang w:val="es-419"/>
              </w:rPr>
              <w:t>informativa</w:t>
            </w:r>
            <w:r w:rsidR="00361EE3" w:rsidRPr="00C60897">
              <w:rPr>
                <w:rFonts w:ascii="Tahoma" w:hAnsi="Tahoma" w:cs="Tahoma"/>
                <w:b/>
                <w:lang w:val="es-419"/>
              </w:rPr>
              <w:t xml:space="preserve"> </w:t>
            </w:r>
            <w:r w:rsidRPr="00C60897">
              <w:rPr>
                <w:rFonts w:ascii="Tahoma" w:hAnsi="Tahoma" w:cs="Tahoma"/>
                <w:b/>
                <w:lang w:val="es-419"/>
              </w:rPr>
              <w:t>expira</w:t>
            </w:r>
            <w:r w:rsidR="00361EE3" w:rsidRPr="00C60897">
              <w:rPr>
                <w:rFonts w:ascii="Tahoma" w:hAnsi="Tahoma" w:cs="Tahoma"/>
                <w:b/>
                <w:lang w:val="es-419"/>
              </w:rPr>
              <w:t xml:space="preserve"> </w:t>
            </w:r>
            <w:r w:rsidRPr="00C60897">
              <w:rPr>
                <w:rFonts w:ascii="Tahoma" w:hAnsi="Tahoma" w:cs="Tahoma"/>
                <w:b/>
                <w:lang w:val="es-419"/>
              </w:rPr>
              <w:t>a</w:t>
            </w:r>
            <w:r w:rsidR="00361EE3" w:rsidRPr="00C60897">
              <w:rPr>
                <w:rFonts w:ascii="Tahoma" w:hAnsi="Tahoma" w:cs="Tahoma"/>
                <w:b/>
                <w:lang w:val="es-419"/>
              </w:rPr>
              <w:t xml:space="preserve"> </w:t>
            </w:r>
            <w:r w:rsidRPr="00C60897">
              <w:rPr>
                <w:rFonts w:ascii="Tahoma" w:hAnsi="Tahoma" w:cs="Tahoma"/>
                <w:b/>
                <w:lang w:val="es-419"/>
              </w:rPr>
              <w:t>medianoche</w:t>
            </w:r>
            <w:r w:rsidR="00361EE3" w:rsidRPr="00C60897">
              <w:rPr>
                <w:rFonts w:ascii="Tahoma" w:hAnsi="Tahoma" w:cs="Tahoma"/>
                <w:b/>
                <w:lang w:val="es-419"/>
              </w:rPr>
              <w:t xml:space="preserve"> </w:t>
            </w:r>
            <w:r w:rsidRPr="00C60897">
              <w:rPr>
                <w:rFonts w:ascii="Tahoma" w:hAnsi="Tahoma" w:cs="Tahoma"/>
                <w:b/>
                <w:lang w:val="es-419"/>
              </w:rPr>
              <w:t>el</w:t>
            </w:r>
            <w:r w:rsidR="00361EE3" w:rsidRPr="00C60897">
              <w:rPr>
                <w:rFonts w:ascii="Tahoma" w:hAnsi="Tahoma" w:cs="Tahoma"/>
                <w:b/>
                <w:lang w:val="es-419"/>
              </w:rPr>
              <w:t xml:space="preserve"> </w:t>
            </w:r>
            <w:r w:rsidRPr="00C60897">
              <w:rPr>
                <w:rFonts w:ascii="Tahoma" w:hAnsi="Tahoma" w:cs="Tahoma"/>
                <w:b/>
                <w:i/>
                <w:lang w:val="es-419"/>
              </w:rPr>
              <w:t>[insertar</w:t>
            </w:r>
            <w:r w:rsidR="00361EE3" w:rsidRPr="00C60897">
              <w:rPr>
                <w:rFonts w:ascii="Tahoma" w:hAnsi="Tahoma" w:cs="Tahoma"/>
                <w:b/>
                <w:i/>
                <w:lang w:val="es-419"/>
              </w:rPr>
              <w:t xml:space="preserve"> </w:t>
            </w:r>
            <w:r w:rsidRPr="00C60897">
              <w:rPr>
                <w:rFonts w:ascii="Tahoma" w:hAnsi="Tahoma" w:cs="Tahoma"/>
                <w:b/>
                <w:i/>
                <w:lang w:val="es-419"/>
              </w:rPr>
              <w:t>fecha</w:t>
            </w:r>
            <w:r w:rsidR="00361EE3" w:rsidRPr="00C60897">
              <w:rPr>
                <w:rFonts w:ascii="Tahoma" w:hAnsi="Tahoma" w:cs="Tahoma"/>
                <w:b/>
                <w:i/>
                <w:lang w:val="es-419"/>
              </w:rPr>
              <w:t xml:space="preserve"> </w:t>
            </w:r>
            <w:r w:rsidRPr="00C60897">
              <w:rPr>
                <w:rFonts w:ascii="Tahoma" w:hAnsi="Tahoma" w:cs="Tahoma"/>
                <w:b/>
                <w:i/>
                <w:lang w:val="es-419"/>
              </w:rPr>
              <w:t>y</w:t>
            </w:r>
            <w:r w:rsidR="00361EE3" w:rsidRPr="00C60897">
              <w:rPr>
                <w:rFonts w:ascii="Tahoma" w:hAnsi="Tahoma" w:cs="Tahoma"/>
                <w:b/>
                <w:i/>
                <w:lang w:val="es-419"/>
              </w:rPr>
              <w:t xml:space="preserve"> </w:t>
            </w:r>
            <w:r w:rsidRPr="00C60897">
              <w:rPr>
                <w:rFonts w:ascii="Tahoma" w:hAnsi="Tahoma" w:cs="Tahoma"/>
                <w:b/>
                <w:i/>
                <w:lang w:val="es-419"/>
              </w:rPr>
              <w:t>hora</w:t>
            </w:r>
            <w:r w:rsidR="00361EE3" w:rsidRPr="00C60897">
              <w:rPr>
                <w:rFonts w:ascii="Tahoma" w:hAnsi="Tahoma" w:cs="Tahoma"/>
                <w:b/>
                <w:i/>
                <w:lang w:val="es-419"/>
              </w:rPr>
              <w:t xml:space="preserve"> </w:t>
            </w:r>
            <w:r w:rsidRPr="00C60897">
              <w:rPr>
                <w:rFonts w:ascii="Tahoma" w:hAnsi="Tahoma" w:cs="Tahoma"/>
                <w:b/>
                <w:i/>
                <w:lang w:val="es-419"/>
              </w:rPr>
              <w:t>local].</w:t>
            </w:r>
          </w:p>
          <w:p w14:paraId="5AD24E46" w14:textId="27A6500E" w:rsidR="008056D1" w:rsidRPr="00C60897" w:rsidRDefault="008056D1" w:rsidP="00215E82">
            <w:pPr>
              <w:spacing w:after="200"/>
              <w:jc w:val="both"/>
              <w:rPr>
                <w:rFonts w:ascii="Tahoma" w:hAnsi="Tahoma" w:cs="Tahoma"/>
                <w:lang w:val="es-419"/>
              </w:rPr>
            </w:pPr>
            <w:r w:rsidRPr="00C60897">
              <w:rPr>
                <w:rFonts w:ascii="Tahoma" w:hAnsi="Tahoma" w:cs="Tahoma"/>
                <w:lang w:val="es-419"/>
              </w:rPr>
              <w:t>Usted</w:t>
            </w:r>
            <w:r w:rsidR="00361EE3" w:rsidRPr="00C60897">
              <w:rPr>
                <w:rFonts w:ascii="Tahoma" w:hAnsi="Tahoma" w:cs="Tahoma"/>
                <w:lang w:val="es-419"/>
              </w:rPr>
              <w:t xml:space="preserve"> </w:t>
            </w:r>
            <w:r w:rsidRPr="00C60897">
              <w:rPr>
                <w:rFonts w:ascii="Tahoma" w:hAnsi="Tahoma" w:cs="Tahoma"/>
                <w:lang w:val="es-419"/>
              </w:rPr>
              <w:t>puede</w:t>
            </w:r>
            <w:r w:rsidR="00361EE3" w:rsidRPr="00C60897">
              <w:rPr>
                <w:rFonts w:ascii="Tahoma" w:hAnsi="Tahoma" w:cs="Tahoma"/>
                <w:lang w:val="es-419"/>
              </w:rPr>
              <w:t xml:space="preserve"> </w:t>
            </w:r>
            <w:r w:rsidRPr="00C60897">
              <w:rPr>
                <w:rFonts w:ascii="Tahoma" w:hAnsi="Tahoma" w:cs="Tahoma"/>
                <w:lang w:val="es-419"/>
              </w:rPr>
              <w:t>solicitar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resultados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evaluación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proofErr w:type="gramStart"/>
            <w:r w:rsidRPr="00C60897">
              <w:rPr>
                <w:rFonts w:ascii="Tahoma" w:hAnsi="Tahoma" w:cs="Tahoma"/>
                <w:lang w:val="es-419"/>
              </w:rPr>
              <w:t>Oferta</w:t>
            </w:r>
            <w:proofErr w:type="gramEnd"/>
            <w:r w:rsidR="00361EE3" w:rsidRPr="00C60897">
              <w:rPr>
                <w:rFonts w:ascii="Tahoma" w:hAnsi="Tahoma" w:cs="Tahoma"/>
                <w:lang w:val="es-419"/>
              </w:rPr>
              <w:t xml:space="preserve"> </w:t>
            </w:r>
            <w:r w:rsidR="00486A37" w:rsidRPr="00C60897">
              <w:rPr>
                <w:rFonts w:ascii="Tahoma" w:hAnsi="Tahoma" w:cs="Tahoma"/>
                <w:lang w:val="es-419"/>
              </w:rPr>
              <w:t>pero</w:t>
            </w:r>
            <w:r w:rsidR="00361EE3" w:rsidRPr="00C60897">
              <w:rPr>
                <w:rFonts w:ascii="Tahoma" w:hAnsi="Tahoma" w:cs="Tahoma"/>
                <w:lang w:val="es-419"/>
              </w:rPr>
              <w:t xml:space="preserve"> </w:t>
            </w:r>
            <w:r w:rsidR="00486A37" w:rsidRPr="00C60897">
              <w:rPr>
                <w:rFonts w:ascii="Tahoma" w:hAnsi="Tahoma" w:cs="Tahoma"/>
                <w:lang w:val="es-419"/>
              </w:rPr>
              <w:t>no</w:t>
            </w:r>
            <w:r w:rsidR="00361EE3" w:rsidRPr="00C60897">
              <w:rPr>
                <w:rFonts w:ascii="Tahoma" w:hAnsi="Tahoma" w:cs="Tahoma"/>
                <w:lang w:val="es-419"/>
              </w:rPr>
              <w:t xml:space="preserve"> </w:t>
            </w:r>
            <w:r w:rsidR="00486A37" w:rsidRPr="00C60897">
              <w:rPr>
                <w:rFonts w:ascii="Tahoma" w:hAnsi="Tahoma" w:cs="Tahoma"/>
                <w:lang w:val="es-419"/>
              </w:rPr>
              <w:t>sobre</w:t>
            </w:r>
            <w:r w:rsidR="00361EE3" w:rsidRPr="00C60897">
              <w:rPr>
                <w:rFonts w:ascii="Tahoma" w:hAnsi="Tahoma" w:cs="Tahoma"/>
                <w:lang w:val="es-419"/>
              </w:rPr>
              <w:t xml:space="preserve"> </w:t>
            </w:r>
            <w:r w:rsidR="00486A37" w:rsidRPr="00C60897">
              <w:rPr>
                <w:rFonts w:ascii="Tahoma" w:hAnsi="Tahoma" w:cs="Tahoma"/>
                <w:lang w:val="es-419"/>
              </w:rPr>
              <w:t>la</w:t>
            </w:r>
            <w:r w:rsidR="00361EE3" w:rsidRPr="00C60897">
              <w:rPr>
                <w:rFonts w:ascii="Tahoma" w:hAnsi="Tahoma" w:cs="Tahoma"/>
                <w:lang w:val="es-419"/>
              </w:rPr>
              <w:t xml:space="preserve"> </w:t>
            </w:r>
            <w:r w:rsidR="00486A37" w:rsidRPr="00C60897">
              <w:rPr>
                <w:rFonts w:ascii="Tahoma" w:hAnsi="Tahoma" w:cs="Tahoma"/>
                <w:lang w:val="es-419"/>
              </w:rPr>
              <w:t>evaluación</w:t>
            </w:r>
            <w:r w:rsidR="00361EE3" w:rsidRPr="00C60897">
              <w:rPr>
                <w:rFonts w:ascii="Tahoma" w:hAnsi="Tahoma" w:cs="Tahoma"/>
                <w:lang w:val="es-419"/>
              </w:rPr>
              <w:t xml:space="preserve"> </w:t>
            </w:r>
            <w:r w:rsidR="00486A37" w:rsidRPr="00C60897">
              <w:rPr>
                <w:rFonts w:ascii="Tahoma" w:hAnsi="Tahoma" w:cs="Tahoma"/>
                <w:lang w:val="es-419"/>
              </w:rPr>
              <w:t>de</w:t>
            </w:r>
            <w:r w:rsidR="00361EE3" w:rsidRPr="00C60897">
              <w:rPr>
                <w:rFonts w:ascii="Tahoma" w:hAnsi="Tahoma" w:cs="Tahoma"/>
                <w:lang w:val="es-419"/>
              </w:rPr>
              <w:t xml:space="preserve"> </w:t>
            </w:r>
            <w:r w:rsidR="00486A37" w:rsidRPr="00C60897">
              <w:rPr>
                <w:rFonts w:ascii="Tahoma" w:hAnsi="Tahoma" w:cs="Tahoma"/>
                <w:lang w:val="es-419"/>
              </w:rPr>
              <w:t>otras</w:t>
            </w:r>
            <w:r w:rsidR="00361EE3" w:rsidRPr="00C60897">
              <w:rPr>
                <w:rFonts w:ascii="Tahoma" w:hAnsi="Tahoma" w:cs="Tahoma"/>
                <w:lang w:val="es-419"/>
              </w:rPr>
              <w:t xml:space="preserve"> </w:t>
            </w:r>
            <w:r w:rsidR="00486A37" w:rsidRPr="00C60897">
              <w:rPr>
                <w:rFonts w:ascii="Tahoma" w:hAnsi="Tahoma" w:cs="Tahoma"/>
                <w:lang w:val="es-419"/>
              </w:rPr>
              <w:t>Ofertas</w:t>
            </w:r>
            <w:r w:rsidR="00361EE3" w:rsidRPr="00C60897">
              <w:rPr>
                <w:rFonts w:ascii="Tahoma" w:hAnsi="Tahoma" w:cs="Tahoma"/>
                <w:lang w:val="es-419"/>
              </w:rPr>
              <w:t xml:space="preserve"> </w:t>
            </w:r>
            <w:r w:rsidR="00486A37" w:rsidRPr="00C60897">
              <w:rPr>
                <w:rFonts w:ascii="Tahoma" w:hAnsi="Tahoma" w:cs="Tahoma"/>
                <w:lang w:val="es-419"/>
              </w:rPr>
              <w:t>o</w:t>
            </w:r>
            <w:r w:rsidR="00361EE3" w:rsidRPr="00C60897">
              <w:rPr>
                <w:rFonts w:ascii="Tahoma" w:hAnsi="Tahoma" w:cs="Tahoma"/>
                <w:lang w:val="es-419"/>
              </w:rPr>
              <w:t xml:space="preserve"> </w:t>
            </w:r>
            <w:r w:rsidR="00486A37" w:rsidRPr="00C60897">
              <w:rPr>
                <w:rFonts w:ascii="Tahoma" w:hAnsi="Tahoma" w:cs="Tahoma"/>
                <w:lang w:val="es-419"/>
              </w:rPr>
              <w:t>del</w:t>
            </w:r>
            <w:r w:rsidR="00361EE3" w:rsidRPr="00C60897">
              <w:rPr>
                <w:rFonts w:ascii="Tahoma" w:hAnsi="Tahoma" w:cs="Tahoma"/>
                <w:lang w:val="es-419"/>
              </w:rPr>
              <w:t xml:space="preserve"> </w:t>
            </w:r>
            <w:r w:rsidR="003B7956" w:rsidRPr="00C60897">
              <w:rPr>
                <w:rFonts w:ascii="Tahoma" w:hAnsi="Tahoma" w:cs="Tahoma"/>
                <w:lang w:val="es-419"/>
              </w:rPr>
              <w:t>Oferente</w:t>
            </w:r>
            <w:r w:rsidR="00361EE3" w:rsidRPr="00C60897">
              <w:rPr>
                <w:rFonts w:ascii="Tahoma" w:hAnsi="Tahoma" w:cs="Tahoma"/>
                <w:lang w:val="es-419"/>
              </w:rPr>
              <w:t xml:space="preserve"> </w:t>
            </w:r>
            <w:r w:rsidR="003B7956" w:rsidRPr="00C60897">
              <w:rPr>
                <w:rFonts w:ascii="Tahoma" w:hAnsi="Tahoma" w:cs="Tahoma"/>
                <w:lang w:val="es-419"/>
              </w:rPr>
              <w:t>Seleccionado</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decide</w:t>
            </w:r>
            <w:r w:rsidR="00361EE3" w:rsidRPr="00C60897">
              <w:rPr>
                <w:rFonts w:ascii="Tahoma" w:hAnsi="Tahoma" w:cs="Tahoma"/>
                <w:lang w:val="es-419"/>
              </w:rPr>
              <w:t xml:space="preserve"> </w:t>
            </w:r>
            <w:r w:rsidRPr="00C60897">
              <w:rPr>
                <w:rFonts w:ascii="Tahoma" w:hAnsi="Tahoma" w:cs="Tahoma"/>
                <w:lang w:val="es-419"/>
              </w:rPr>
              <w:t>solicitar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solicitud</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escrito</w:t>
            </w:r>
            <w:r w:rsidR="00361EE3" w:rsidRPr="00C60897">
              <w:rPr>
                <w:rFonts w:ascii="Tahoma" w:hAnsi="Tahoma" w:cs="Tahoma"/>
                <w:lang w:val="es-419"/>
              </w:rPr>
              <w:t xml:space="preserve"> </w:t>
            </w:r>
            <w:r w:rsidRPr="00C60897">
              <w:rPr>
                <w:rFonts w:ascii="Tahoma" w:hAnsi="Tahoma" w:cs="Tahoma"/>
                <w:lang w:val="es-419"/>
              </w:rPr>
              <w:t>debe</w:t>
            </w:r>
            <w:r w:rsidR="00361EE3" w:rsidRPr="00C60897">
              <w:rPr>
                <w:rFonts w:ascii="Tahoma" w:hAnsi="Tahoma" w:cs="Tahoma"/>
                <w:lang w:val="es-419"/>
              </w:rPr>
              <w:t xml:space="preserve"> </w:t>
            </w:r>
            <w:r w:rsidRPr="00C60897">
              <w:rPr>
                <w:rFonts w:ascii="Tahoma" w:hAnsi="Tahoma" w:cs="Tahoma"/>
                <w:lang w:val="es-419"/>
              </w:rPr>
              <w:t>hacerse</w:t>
            </w:r>
            <w:r w:rsidR="00361EE3" w:rsidRPr="00C60897">
              <w:rPr>
                <w:rFonts w:ascii="Tahoma" w:hAnsi="Tahoma" w:cs="Tahoma"/>
                <w:lang w:val="es-419"/>
              </w:rPr>
              <w:t xml:space="preserve"> </w:t>
            </w:r>
            <w:r w:rsidRPr="00C60897">
              <w:rPr>
                <w:rFonts w:ascii="Tahoma" w:hAnsi="Tahoma" w:cs="Tahoma"/>
                <w:lang w:val="es-419"/>
              </w:rPr>
              <w:t>dentro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tres</w:t>
            </w:r>
            <w:r w:rsidR="00361EE3" w:rsidRPr="00C60897">
              <w:rPr>
                <w:rFonts w:ascii="Tahoma" w:hAnsi="Tahoma" w:cs="Tahoma"/>
                <w:lang w:val="es-419"/>
              </w:rPr>
              <w:t xml:space="preserve"> </w:t>
            </w:r>
            <w:r w:rsidRPr="00C60897">
              <w:rPr>
                <w:rFonts w:ascii="Tahoma" w:hAnsi="Tahoma" w:cs="Tahoma"/>
                <w:lang w:val="es-419"/>
              </w:rPr>
              <w:t>(3)</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hábiles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recepción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Intención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p>
          <w:p w14:paraId="5111AB65" w14:textId="4E288ECF" w:rsidR="008056D1" w:rsidRPr="00C60897" w:rsidRDefault="008056D1" w:rsidP="00215E82">
            <w:pPr>
              <w:spacing w:after="200"/>
              <w:jc w:val="both"/>
              <w:rPr>
                <w:rFonts w:ascii="Tahoma" w:hAnsi="Tahoma" w:cs="Tahoma"/>
                <w:lang w:val="es-419"/>
              </w:rPr>
            </w:pPr>
            <w:r w:rsidRPr="00C60897">
              <w:rPr>
                <w:rFonts w:ascii="Tahoma" w:hAnsi="Tahoma" w:cs="Tahoma"/>
                <w:lang w:val="es-419"/>
              </w:rPr>
              <w:t>Proporcione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número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referencia,</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3944AF" w:rsidRPr="00C60897">
              <w:rPr>
                <w:rFonts w:ascii="Tahoma" w:hAnsi="Tahoma" w:cs="Tahoma"/>
                <w:lang w:val="es-419"/>
              </w:rPr>
              <w:t>Oferente</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detalles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contacto;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dirija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solicitud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así:</w:t>
            </w:r>
          </w:p>
          <w:p w14:paraId="2DE924F9" w14:textId="56FDC81F" w:rsidR="008056D1" w:rsidRPr="00C60897" w:rsidRDefault="008056D1" w:rsidP="000F6267">
            <w:pPr>
              <w:spacing w:after="120"/>
              <w:ind w:left="720"/>
              <w:rPr>
                <w:rFonts w:ascii="Tahoma" w:hAnsi="Tahoma" w:cs="Tahoma"/>
                <w:lang w:val="es-419"/>
              </w:rPr>
            </w:pPr>
            <w:r w:rsidRPr="00C60897">
              <w:rPr>
                <w:rFonts w:ascii="Tahoma" w:hAnsi="Tahoma" w:cs="Tahoma"/>
                <w:b/>
                <w:lang w:val="es-419"/>
              </w:rPr>
              <w:t>Atención:</w:t>
            </w:r>
            <w:r w:rsidR="00361EE3" w:rsidRPr="00C60897">
              <w:rPr>
                <w:rFonts w:ascii="Tahoma" w:hAnsi="Tahoma" w:cs="Tahoma"/>
                <w:b/>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completo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persona,</w:t>
            </w:r>
            <w:r w:rsidR="00361EE3" w:rsidRPr="00C60897">
              <w:rPr>
                <w:rFonts w:ascii="Tahoma" w:hAnsi="Tahoma" w:cs="Tahoma"/>
                <w:i/>
                <w:lang w:val="es-419"/>
              </w:rPr>
              <w:t xml:space="preserve"> </w:t>
            </w:r>
            <w:r w:rsidRPr="00C60897">
              <w:rPr>
                <w:rFonts w:ascii="Tahoma" w:hAnsi="Tahoma" w:cs="Tahoma"/>
                <w:i/>
                <w:lang w:val="es-419"/>
              </w:rPr>
              <w:t>si</w:t>
            </w:r>
            <w:r w:rsidR="00361EE3" w:rsidRPr="00C60897">
              <w:rPr>
                <w:rFonts w:ascii="Tahoma" w:hAnsi="Tahoma" w:cs="Tahoma"/>
                <w:i/>
                <w:lang w:val="es-419"/>
              </w:rPr>
              <w:t xml:space="preserve"> </w:t>
            </w:r>
            <w:r w:rsidRPr="00C60897">
              <w:rPr>
                <w:rFonts w:ascii="Tahoma" w:hAnsi="Tahoma" w:cs="Tahoma"/>
                <w:i/>
                <w:lang w:val="es-419"/>
              </w:rPr>
              <w:t>procede]</w:t>
            </w:r>
          </w:p>
          <w:p w14:paraId="643C31C8" w14:textId="67459633" w:rsidR="008056D1" w:rsidRPr="00C60897" w:rsidRDefault="008056D1" w:rsidP="000F6267">
            <w:pPr>
              <w:spacing w:after="120"/>
              <w:ind w:left="720"/>
              <w:rPr>
                <w:rFonts w:ascii="Tahoma" w:hAnsi="Tahoma" w:cs="Tahoma"/>
                <w:lang w:val="es-419"/>
              </w:rPr>
            </w:pPr>
            <w:r w:rsidRPr="00C60897">
              <w:rPr>
                <w:rFonts w:ascii="Tahoma" w:hAnsi="Tahoma" w:cs="Tahoma"/>
                <w:b/>
                <w:lang w:val="es-419"/>
              </w:rPr>
              <w:t>Título/posición:</w:t>
            </w:r>
            <w:r w:rsidR="00361EE3" w:rsidRPr="00C60897">
              <w:rPr>
                <w:rFonts w:ascii="Tahoma" w:hAnsi="Tahoma" w:cs="Tahoma"/>
                <w:lang w:val="es-419"/>
              </w:rPr>
              <w:t xml:space="preserve"> </w:t>
            </w:r>
            <w:r w:rsidRPr="00C60897">
              <w:rPr>
                <w:rFonts w:ascii="Tahoma" w:hAnsi="Tahoma" w:cs="Tahoma"/>
                <w:i/>
                <w:lang w:val="es-419"/>
              </w:rPr>
              <w:t>[insertar</w:t>
            </w:r>
            <w:r w:rsidR="00361EE3" w:rsidRPr="00C60897">
              <w:rPr>
                <w:rFonts w:ascii="Tahoma" w:hAnsi="Tahoma" w:cs="Tahoma"/>
                <w:i/>
                <w:lang w:val="es-419"/>
              </w:rPr>
              <w:t xml:space="preserve"> </w:t>
            </w:r>
            <w:r w:rsidRPr="00C60897">
              <w:rPr>
                <w:rFonts w:ascii="Tahoma" w:hAnsi="Tahoma" w:cs="Tahoma"/>
                <w:i/>
                <w:lang w:val="es-419"/>
              </w:rPr>
              <w:t>título</w:t>
            </w:r>
            <w:r w:rsidR="00CD1C31" w:rsidRPr="00C60897">
              <w:rPr>
                <w:rFonts w:ascii="Tahoma" w:hAnsi="Tahoma" w:cs="Tahoma"/>
                <w:i/>
                <w:lang w:val="es-419"/>
              </w:rPr>
              <w:t>/</w:t>
            </w:r>
            <w:r w:rsidRPr="00C60897">
              <w:rPr>
                <w:rFonts w:ascii="Tahoma" w:hAnsi="Tahoma" w:cs="Tahoma"/>
                <w:i/>
                <w:lang w:val="es-419"/>
              </w:rPr>
              <w:t>posición]</w:t>
            </w:r>
          </w:p>
          <w:p w14:paraId="744EB0E0" w14:textId="3EB4F82B" w:rsidR="008056D1" w:rsidRPr="00C60897" w:rsidRDefault="004A5FFF" w:rsidP="000F6267">
            <w:pPr>
              <w:spacing w:after="120"/>
              <w:ind w:left="720"/>
              <w:rPr>
                <w:rFonts w:ascii="Tahoma" w:hAnsi="Tahoma" w:cs="Tahoma"/>
                <w:lang w:val="es-419"/>
              </w:rPr>
            </w:pPr>
            <w:r w:rsidRPr="00C60897">
              <w:rPr>
                <w:rFonts w:ascii="Tahoma" w:hAnsi="Tahoma" w:cs="Tahoma"/>
                <w:b/>
                <w:lang w:val="es-419"/>
              </w:rPr>
              <w:t>Comprador</w:t>
            </w:r>
            <w:r w:rsidR="008056D1" w:rsidRPr="00C60897">
              <w:rPr>
                <w:rFonts w:ascii="Tahoma" w:hAnsi="Tahoma" w:cs="Tahoma"/>
                <w:b/>
                <w:lang w:val="es-419"/>
              </w:rPr>
              <w:t>:</w:t>
            </w:r>
            <w:r w:rsidR="00361EE3" w:rsidRPr="00C60897">
              <w:rPr>
                <w:rFonts w:ascii="Tahoma" w:hAnsi="Tahoma" w:cs="Tahoma"/>
                <w:b/>
                <w:lang w:val="es-419"/>
              </w:rPr>
              <w:t xml:space="preserve"> </w:t>
            </w:r>
            <w:r w:rsidR="008056D1" w:rsidRPr="00C60897">
              <w:rPr>
                <w:rFonts w:ascii="Tahoma" w:hAnsi="Tahoma" w:cs="Tahoma"/>
                <w:i/>
                <w:lang w:val="es-419"/>
              </w:rPr>
              <w:t>[indicar</w:t>
            </w:r>
            <w:r w:rsidR="00361EE3" w:rsidRPr="00C60897">
              <w:rPr>
                <w:rFonts w:ascii="Tahoma" w:hAnsi="Tahoma" w:cs="Tahoma"/>
                <w:i/>
                <w:lang w:val="es-419"/>
              </w:rPr>
              <w:t xml:space="preserve"> </w:t>
            </w:r>
            <w:r w:rsidR="008056D1" w:rsidRPr="00C60897">
              <w:rPr>
                <w:rFonts w:ascii="Tahoma" w:hAnsi="Tahoma" w:cs="Tahoma"/>
                <w:i/>
                <w:lang w:val="es-419"/>
              </w:rPr>
              <w:t>el</w:t>
            </w:r>
            <w:r w:rsidR="00361EE3" w:rsidRPr="00C60897">
              <w:rPr>
                <w:rFonts w:ascii="Tahoma" w:hAnsi="Tahoma" w:cs="Tahoma"/>
                <w:i/>
                <w:lang w:val="es-419"/>
              </w:rPr>
              <w:t xml:space="preserve"> </w:t>
            </w:r>
            <w:r w:rsidR="008056D1" w:rsidRPr="00C60897">
              <w:rPr>
                <w:rFonts w:ascii="Tahoma" w:hAnsi="Tahoma" w:cs="Tahoma"/>
                <w:i/>
                <w:lang w:val="es-419"/>
              </w:rPr>
              <w:t>nombre</w:t>
            </w:r>
            <w:r w:rsidR="00361EE3" w:rsidRPr="00C60897">
              <w:rPr>
                <w:rFonts w:ascii="Tahoma" w:hAnsi="Tahoma" w:cs="Tahoma"/>
                <w:i/>
                <w:lang w:val="es-419"/>
              </w:rPr>
              <w:t xml:space="preserve"> </w:t>
            </w:r>
            <w:r w:rsidR="008056D1" w:rsidRPr="00C60897">
              <w:rPr>
                <w:rFonts w:ascii="Tahoma" w:hAnsi="Tahoma" w:cs="Tahoma"/>
                <w:i/>
                <w:lang w:val="es-419"/>
              </w:rPr>
              <w:t>del</w:t>
            </w:r>
            <w:r w:rsidR="00361EE3" w:rsidRPr="00C60897">
              <w:rPr>
                <w:rFonts w:ascii="Tahoma" w:hAnsi="Tahoma" w:cs="Tahoma"/>
                <w:i/>
                <w:lang w:val="es-419"/>
              </w:rPr>
              <w:t xml:space="preserve"> </w:t>
            </w:r>
            <w:r w:rsidR="006A0551" w:rsidRPr="00C60897">
              <w:rPr>
                <w:rFonts w:ascii="Tahoma" w:hAnsi="Tahoma" w:cs="Tahoma"/>
                <w:i/>
                <w:lang w:val="es-419"/>
              </w:rPr>
              <w:t>Comprador</w:t>
            </w:r>
            <w:r w:rsidR="008056D1" w:rsidRPr="00C60897">
              <w:rPr>
                <w:rFonts w:ascii="Tahoma" w:hAnsi="Tahoma" w:cs="Tahoma"/>
                <w:i/>
                <w:lang w:val="es-419"/>
              </w:rPr>
              <w:t>]</w:t>
            </w:r>
          </w:p>
          <w:p w14:paraId="09E47ECF" w14:textId="7E136CAC" w:rsidR="008056D1" w:rsidRPr="00C60897" w:rsidRDefault="008056D1" w:rsidP="000F6267">
            <w:pPr>
              <w:spacing w:after="120"/>
              <w:ind w:left="720"/>
              <w:rPr>
                <w:rFonts w:ascii="Tahoma" w:hAnsi="Tahoma" w:cs="Tahoma"/>
                <w:lang w:val="es-419"/>
              </w:rPr>
            </w:pPr>
            <w:r w:rsidRPr="00C60897">
              <w:rPr>
                <w:rFonts w:ascii="Tahoma" w:hAnsi="Tahoma" w:cs="Tahoma"/>
                <w:b/>
                <w:lang w:val="es-419"/>
              </w:rPr>
              <w:t>Dirección</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correo</w:t>
            </w:r>
            <w:r w:rsidR="00361EE3" w:rsidRPr="00C60897">
              <w:rPr>
                <w:rFonts w:ascii="Tahoma" w:hAnsi="Tahoma" w:cs="Tahoma"/>
                <w:b/>
                <w:lang w:val="es-419"/>
              </w:rPr>
              <w:t xml:space="preserve"> </w:t>
            </w:r>
            <w:r w:rsidRPr="00C60897">
              <w:rPr>
                <w:rFonts w:ascii="Tahoma" w:hAnsi="Tahoma" w:cs="Tahoma"/>
                <w:b/>
                <w:lang w:val="es-419"/>
              </w:rPr>
              <w:t>electrónico:</w:t>
            </w:r>
            <w:r w:rsidR="00361EE3" w:rsidRPr="00C60897">
              <w:rPr>
                <w:rFonts w:ascii="Tahoma" w:hAnsi="Tahoma" w:cs="Tahoma"/>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correo</w:t>
            </w:r>
            <w:r w:rsidR="00361EE3" w:rsidRPr="00C60897">
              <w:rPr>
                <w:rFonts w:ascii="Tahoma" w:hAnsi="Tahoma" w:cs="Tahoma"/>
                <w:i/>
                <w:lang w:val="es-419"/>
              </w:rPr>
              <w:t xml:space="preserve"> </w:t>
            </w:r>
            <w:r w:rsidRPr="00C60897">
              <w:rPr>
                <w:rFonts w:ascii="Tahoma" w:hAnsi="Tahoma" w:cs="Tahoma"/>
                <w:i/>
                <w:lang w:val="es-419"/>
              </w:rPr>
              <w:t>electrónico]</w:t>
            </w:r>
          </w:p>
          <w:p w14:paraId="6F2CFFDC" w14:textId="772541D5" w:rsidR="008056D1" w:rsidRPr="00C60897" w:rsidRDefault="008056D1" w:rsidP="000F6267">
            <w:pPr>
              <w:spacing w:after="20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solicitud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recibida</w:t>
            </w:r>
            <w:r w:rsidR="00361EE3" w:rsidRPr="00C60897">
              <w:rPr>
                <w:rFonts w:ascii="Tahoma" w:hAnsi="Tahoma" w:cs="Tahoma"/>
                <w:lang w:val="es-419"/>
              </w:rPr>
              <w:t xml:space="preserve"> </w:t>
            </w:r>
            <w:r w:rsidRPr="00C60897">
              <w:rPr>
                <w:rFonts w:ascii="Tahoma" w:hAnsi="Tahoma" w:cs="Tahoma"/>
                <w:lang w:val="es-419"/>
              </w:rPr>
              <w:t>dentro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3</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hábiles,</w:t>
            </w:r>
            <w:r w:rsidR="00361EE3" w:rsidRPr="00C60897">
              <w:rPr>
                <w:rFonts w:ascii="Tahoma" w:hAnsi="Tahoma" w:cs="Tahoma"/>
                <w:lang w:val="es-419"/>
              </w:rPr>
              <w:t xml:space="preserve"> </w:t>
            </w:r>
            <w:r w:rsidRPr="00C60897">
              <w:rPr>
                <w:rFonts w:ascii="Tahoma" w:hAnsi="Tahoma" w:cs="Tahoma"/>
                <w:lang w:val="es-419"/>
              </w:rPr>
              <w:t>le</w:t>
            </w:r>
            <w:r w:rsidR="00361EE3" w:rsidRPr="00C60897">
              <w:rPr>
                <w:rFonts w:ascii="Tahoma" w:hAnsi="Tahoma" w:cs="Tahoma"/>
                <w:lang w:val="es-419"/>
              </w:rPr>
              <w:t xml:space="preserve"> </w:t>
            </w:r>
            <w:r w:rsidRPr="00C60897">
              <w:rPr>
                <w:rFonts w:ascii="Tahoma" w:hAnsi="Tahoma" w:cs="Tahoma"/>
                <w:lang w:val="es-419"/>
              </w:rPr>
              <w:t>proporcionaremos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informe</w:t>
            </w:r>
            <w:r w:rsidR="00361EE3" w:rsidRPr="00C60897">
              <w:rPr>
                <w:rFonts w:ascii="Tahoma" w:hAnsi="Tahoma" w:cs="Tahoma"/>
                <w:lang w:val="es-419"/>
              </w:rPr>
              <w:t xml:space="preserve"> </w:t>
            </w:r>
            <w:r w:rsidRPr="00C60897">
              <w:rPr>
                <w:rFonts w:ascii="Tahoma" w:hAnsi="Tahoma" w:cs="Tahoma"/>
                <w:lang w:val="es-419"/>
              </w:rPr>
              <w:t>dentro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cinco</w:t>
            </w:r>
            <w:r w:rsidR="00361EE3" w:rsidRPr="00C60897">
              <w:rPr>
                <w:rFonts w:ascii="Tahoma" w:hAnsi="Tahoma" w:cs="Tahoma"/>
                <w:lang w:val="es-419"/>
              </w:rPr>
              <w:t xml:space="preserve"> </w:t>
            </w:r>
            <w:r w:rsidRPr="00C60897">
              <w:rPr>
                <w:rFonts w:ascii="Tahoma" w:hAnsi="Tahoma" w:cs="Tahoma"/>
                <w:lang w:val="es-419"/>
              </w:rPr>
              <w:t>(5)</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hábiles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recepción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solicitud.</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pudiéramos</w:t>
            </w:r>
            <w:r w:rsidR="00361EE3" w:rsidRPr="00C60897">
              <w:rPr>
                <w:rFonts w:ascii="Tahoma" w:hAnsi="Tahoma" w:cs="Tahoma"/>
                <w:lang w:val="es-419"/>
              </w:rPr>
              <w:t xml:space="preserve"> </w:t>
            </w:r>
            <w:r w:rsidRPr="00C60897">
              <w:rPr>
                <w:rFonts w:ascii="Tahoma" w:hAnsi="Tahoma" w:cs="Tahoma"/>
                <w:lang w:val="es-419"/>
              </w:rPr>
              <w:t>proporcionar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00E61B3E" w:rsidRPr="00C60897">
              <w:rPr>
                <w:rFonts w:ascii="Tahoma" w:hAnsi="Tahoma" w:cs="Tahoma"/>
                <w:lang w:val="es-419"/>
              </w:rPr>
              <w:t>reuni</w:t>
            </w:r>
            <w:r w:rsidRPr="00C60897">
              <w:rPr>
                <w:rFonts w:ascii="Tahoma" w:hAnsi="Tahoma" w:cs="Tahoma"/>
                <w:lang w:val="es-419"/>
              </w:rPr>
              <w:t>ón</w:t>
            </w:r>
            <w:r w:rsidR="00361EE3" w:rsidRPr="00C60897">
              <w:rPr>
                <w:rFonts w:ascii="Tahoma" w:hAnsi="Tahoma" w:cs="Tahoma"/>
                <w:lang w:val="es-419"/>
              </w:rPr>
              <w:t xml:space="preserve"> </w:t>
            </w:r>
            <w:r w:rsidRPr="00C60897">
              <w:rPr>
                <w:rFonts w:ascii="Tahoma" w:hAnsi="Tahoma" w:cs="Tahoma"/>
                <w:lang w:val="es-419"/>
              </w:rPr>
              <w:t>informativa</w:t>
            </w:r>
            <w:r w:rsidR="00361EE3" w:rsidRPr="00C60897">
              <w:rPr>
                <w:rFonts w:ascii="Tahoma" w:hAnsi="Tahoma" w:cs="Tahoma"/>
                <w:lang w:val="es-419"/>
              </w:rPr>
              <w:t xml:space="preserve"> </w:t>
            </w:r>
            <w:r w:rsidRPr="00C60897">
              <w:rPr>
                <w:rFonts w:ascii="Tahoma" w:hAnsi="Tahoma" w:cs="Tahoma"/>
                <w:lang w:val="es-419"/>
              </w:rPr>
              <w:t>dentro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período,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extenderá</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cinco</w:t>
            </w:r>
            <w:r w:rsidR="00361EE3" w:rsidRPr="00C60897">
              <w:rPr>
                <w:rFonts w:ascii="Tahoma" w:hAnsi="Tahoma" w:cs="Tahoma"/>
                <w:lang w:val="es-419"/>
              </w:rPr>
              <w:t xml:space="preserve"> </w:t>
            </w:r>
            <w:r w:rsidRPr="00C60897">
              <w:rPr>
                <w:rFonts w:ascii="Tahoma" w:hAnsi="Tahoma" w:cs="Tahoma"/>
                <w:lang w:val="es-419"/>
              </w:rPr>
              <w:t>(5)</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hábiles</w:t>
            </w:r>
            <w:r w:rsidR="00361EE3" w:rsidRPr="00C60897">
              <w:rPr>
                <w:rFonts w:ascii="Tahoma" w:hAnsi="Tahoma" w:cs="Tahoma"/>
                <w:lang w:val="es-419"/>
              </w:rPr>
              <w:t xml:space="preserve"> </w:t>
            </w:r>
            <w:r w:rsidRPr="00C60897">
              <w:rPr>
                <w:rFonts w:ascii="Tahoma" w:hAnsi="Tahoma" w:cs="Tahoma"/>
                <w:lang w:val="es-419"/>
              </w:rPr>
              <w:t>después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proporcionó</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información.</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esto</w:t>
            </w:r>
            <w:r w:rsidR="00361EE3" w:rsidRPr="00C60897">
              <w:rPr>
                <w:rFonts w:ascii="Tahoma" w:hAnsi="Tahoma" w:cs="Tahoma"/>
                <w:lang w:val="es-419"/>
              </w:rPr>
              <w:t xml:space="preserve"> </w:t>
            </w:r>
            <w:r w:rsidRPr="00C60897">
              <w:rPr>
                <w:rFonts w:ascii="Tahoma" w:hAnsi="Tahoma" w:cs="Tahoma"/>
                <w:lang w:val="es-419"/>
              </w:rPr>
              <w:t>sucede,</w:t>
            </w:r>
            <w:r w:rsidR="00361EE3" w:rsidRPr="00C60897">
              <w:rPr>
                <w:rFonts w:ascii="Tahoma" w:hAnsi="Tahoma" w:cs="Tahoma"/>
                <w:lang w:val="es-419"/>
              </w:rPr>
              <w:t xml:space="preserve"> </w:t>
            </w:r>
            <w:r w:rsidRPr="00C60897">
              <w:rPr>
                <w:rFonts w:ascii="Tahoma" w:hAnsi="Tahoma" w:cs="Tahoma"/>
                <w:lang w:val="es-419"/>
              </w:rPr>
              <w:t>le</w:t>
            </w:r>
            <w:r w:rsidR="00361EE3" w:rsidRPr="00C60897">
              <w:rPr>
                <w:rFonts w:ascii="Tahoma" w:hAnsi="Tahoma" w:cs="Tahoma"/>
                <w:lang w:val="es-419"/>
              </w:rPr>
              <w:t xml:space="preserve"> </w:t>
            </w:r>
            <w:r w:rsidRPr="00C60897">
              <w:rPr>
                <w:rFonts w:ascii="Tahoma" w:hAnsi="Tahoma" w:cs="Tahoma"/>
                <w:lang w:val="es-419"/>
              </w:rPr>
              <w:t>notificaremos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confirmaremos</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finalizará</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extendido.</w:t>
            </w:r>
          </w:p>
          <w:p w14:paraId="2C609FC5" w14:textId="39D6EDE3" w:rsidR="008056D1" w:rsidRPr="00C60897" w:rsidRDefault="008056D1" w:rsidP="000F6267">
            <w:pPr>
              <w:spacing w:after="200"/>
              <w:jc w:val="both"/>
              <w:rPr>
                <w:rFonts w:ascii="Tahoma" w:hAnsi="Tahoma" w:cs="Tahoma"/>
                <w:lang w:val="es-419"/>
              </w:rPr>
            </w:pP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puede</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escrito,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teléfono,</w:t>
            </w:r>
            <w:r w:rsidR="00361EE3" w:rsidRPr="00C60897">
              <w:rPr>
                <w:rFonts w:ascii="Tahoma" w:hAnsi="Tahoma" w:cs="Tahoma"/>
                <w:lang w:val="es-419"/>
              </w:rPr>
              <w:t xml:space="preserve"> </w:t>
            </w:r>
            <w:r w:rsidRPr="00C60897">
              <w:rPr>
                <w:rFonts w:ascii="Tahoma" w:hAnsi="Tahoma" w:cs="Tahoma"/>
                <w:lang w:val="es-419"/>
              </w:rPr>
              <w:t>videoconferencia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Le</w:t>
            </w:r>
            <w:r w:rsidR="00361EE3" w:rsidRPr="00C60897">
              <w:rPr>
                <w:rFonts w:ascii="Tahoma" w:hAnsi="Tahoma" w:cs="Tahoma"/>
                <w:lang w:val="es-419"/>
              </w:rPr>
              <w:t xml:space="preserve"> </w:t>
            </w:r>
            <w:r w:rsidRPr="00C60897">
              <w:rPr>
                <w:rFonts w:ascii="Tahoma" w:hAnsi="Tahoma" w:cs="Tahoma"/>
                <w:lang w:val="es-419"/>
              </w:rPr>
              <w:t>informaremos</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escrito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manera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realizará</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informe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confirmaremos</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hora.</w:t>
            </w:r>
          </w:p>
          <w:p w14:paraId="11DE245B" w14:textId="128AFEC5" w:rsidR="008056D1" w:rsidRPr="00C60897" w:rsidRDefault="008056D1" w:rsidP="000F6267">
            <w:pPr>
              <w:spacing w:after="12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solicitar</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informe</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expirado,</w:t>
            </w:r>
            <w:r w:rsidR="00361EE3" w:rsidRPr="00C60897">
              <w:rPr>
                <w:rFonts w:ascii="Tahoma" w:hAnsi="Tahoma" w:cs="Tahoma"/>
                <w:lang w:val="es-419"/>
              </w:rPr>
              <w:t xml:space="preserve"> </w:t>
            </w:r>
            <w:r w:rsidRPr="00C60897">
              <w:rPr>
                <w:rFonts w:ascii="Tahoma" w:hAnsi="Tahoma" w:cs="Tahoma"/>
                <w:lang w:val="es-419"/>
              </w:rPr>
              <w:t>puede</w:t>
            </w:r>
            <w:r w:rsidR="00361EE3" w:rsidRPr="00C60897">
              <w:rPr>
                <w:rFonts w:ascii="Tahoma" w:hAnsi="Tahoma" w:cs="Tahoma"/>
                <w:lang w:val="es-419"/>
              </w:rPr>
              <w:t xml:space="preserve"> </w:t>
            </w:r>
            <w:r w:rsidRPr="00C60897">
              <w:rPr>
                <w:rFonts w:ascii="Tahoma" w:hAnsi="Tahoma" w:cs="Tahoma"/>
                <w:lang w:val="es-419"/>
              </w:rPr>
              <w:t>aun</w:t>
            </w:r>
            <w:r w:rsidR="00361EE3" w:rsidRPr="00C60897">
              <w:rPr>
                <w:rFonts w:ascii="Tahoma" w:hAnsi="Tahoma" w:cs="Tahoma"/>
                <w:lang w:val="es-419"/>
              </w:rPr>
              <w:t xml:space="preserve"> </w:t>
            </w:r>
            <w:r w:rsidRPr="00C60897">
              <w:rPr>
                <w:rFonts w:ascii="Tahoma" w:hAnsi="Tahoma" w:cs="Tahoma"/>
                <w:lang w:val="es-419"/>
              </w:rPr>
              <w:t>así</w:t>
            </w:r>
            <w:r w:rsidR="00361EE3" w:rsidRPr="00C60897">
              <w:rPr>
                <w:rFonts w:ascii="Tahoma" w:hAnsi="Tahoma" w:cs="Tahoma"/>
                <w:lang w:val="es-419"/>
              </w:rPr>
              <w:t xml:space="preserve"> </w:t>
            </w:r>
            <w:r w:rsidRPr="00C60897">
              <w:rPr>
                <w:rFonts w:ascii="Tahoma" w:hAnsi="Tahoma" w:cs="Tahoma"/>
                <w:lang w:val="es-419"/>
              </w:rPr>
              <w:t>solicitar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proporcionaremos</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tan</w:t>
            </w:r>
            <w:r w:rsidR="00361EE3" w:rsidRPr="00C60897">
              <w:rPr>
                <w:rFonts w:ascii="Tahoma" w:hAnsi="Tahoma" w:cs="Tahoma"/>
                <w:lang w:val="es-419"/>
              </w:rPr>
              <w:t xml:space="preserve"> </w:t>
            </w:r>
            <w:r w:rsidRPr="00C60897">
              <w:rPr>
                <w:rFonts w:ascii="Tahoma" w:hAnsi="Tahoma" w:cs="Tahoma"/>
                <w:lang w:val="es-419"/>
              </w:rPr>
              <w:t>pronto</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sea</w:t>
            </w:r>
            <w:r w:rsidR="00361EE3" w:rsidRPr="00C60897">
              <w:rPr>
                <w:rFonts w:ascii="Tahoma" w:hAnsi="Tahoma" w:cs="Tahoma"/>
                <w:lang w:val="es-419"/>
              </w:rPr>
              <w:t xml:space="preserve"> </w:t>
            </w:r>
            <w:r w:rsidRPr="00C60897">
              <w:rPr>
                <w:rFonts w:ascii="Tahoma" w:hAnsi="Tahoma" w:cs="Tahoma"/>
                <w:lang w:val="es-419"/>
              </w:rPr>
              <w:t>posible,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normalmente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tarde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quince</w:t>
            </w:r>
            <w:r w:rsidR="00361EE3" w:rsidRPr="00C60897">
              <w:rPr>
                <w:rFonts w:ascii="Tahoma" w:hAnsi="Tahoma" w:cs="Tahoma"/>
                <w:lang w:val="es-419"/>
              </w:rPr>
              <w:t xml:space="preserve"> </w:t>
            </w:r>
            <w:r w:rsidRPr="00C60897">
              <w:rPr>
                <w:rFonts w:ascii="Tahoma" w:hAnsi="Tahoma" w:cs="Tahoma"/>
                <w:lang w:val="es-419"/>
              </w:rPr>
              <w:t>(15)</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hábiles</w:t>
            </w:r>
            <w:r w:rsidR="00361EE3" w:rsidRPr="00C60897">
              <w:rPr>
                <w:rFonts w:ascii="Tahoma" w:hAnsi="Tahoma" w:cs="Tahoma"/>
                <w:lang w:val="es-419"/>
              </w:rPr>
              <w:t xml:space="preserve"> </w:t>
            </w:r>
            <w:r w:rsidRPr="00C60897">
              <w:rPr>
                <w:rFonts w:ascii="Tahoma" w:hAnsi="Tahoma" w:cs="Tahoma"/>
                <w:lang w:val="es-419"/>
              </w:rPr>
              <w:t>desde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publicación</w:t>
            </w:r>
            <w:r w:rsidR="00361EE3" w:rsidRPr="00C60897">
              <w:rPr>
                <w:rFonts w:ascii="Tahoma" w:hAnsi="Tahoma" w:cs="Tahoma"/>
                <w:lang w:val="es-419"/>
              </w:rPr>
              <w:t xml:space="preserve"> </w:t>
            </w:r>
            <w:r w:rsidR="00F87EEE" w:rsidRPr="00C60897">
              <w:rPr>
                <w:rFonts w:ascii="Tahoma" w:hAnsi="Tahoma" w:cs="Tahoma"/>
                <w:lang w:val="es-419"/>
              </w:rPr>
              <w:t>de</w:t>
            </w:r>
            <w:r w:rsidR="00361EE3" w:rsidRPr="00C60897">
              <w:rPr>
                <w:rFonts w:ascii="Tahoma" w:hAnsi="Tahoma" w:cs="Tahoma"/>
                <w:lang w:val="es-419"/>
              </w:rPr>
              <w:t xml:space="preserve"> </w:t>
            </w:r>
            <w:r w:rsidR="00F87EEE" w:rsidRPr="00C60897">
              <w:rPr>
                <w:rFonts w:ascii="Tahoma" w:hAnsi="Tahoma" w:cs="Tahoma"/>
                <w:lang w:val="es-419"/>
              </w:rPr>
              <w:t>la</w:t>
            </w:r>
            <w:r w:rsidR="00361EE3" w:rsidRPr="00C60897">
              <w:rPr>
                <w:rFonts w:ascii="Tahoma" w:hAnsi="Tahoma" w:cs="Tahoma"/>
                <w:lang w:val="es-419"/>
              </w:rPr>
              <w:t xml:space="preserve"> </w:t>
            </w:r>
            <w:r w:rsidR="00F87EEE"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p>
        </w:tc>
      </w:tr>
    </w:tbl>
    <w:p w14:paraId="436319B0" w14:textId="2F251E4C" w:rsidR="008056D1" w:rsidRPr="00C60897" w:rsidRDefault="00F87EEE" w:rsidP="00954083">
      <w:pPr>
        <w:spacing w:before="240" w:after="240"/>
        <w:rPr>
          <w:rFonts w:ascii="Tahoma" w:hAnsi="Tahoma" w:cs="Tahoma"/>
          <w:b/>
          <w:lang w:val="es-419"/>
        </w:rPr>
      </w:pPr>
      <w:r w:rsidRPr="00C60897">
        <w:rPr>
          <w:rFonts w:ascii="Tahoma" w:hAnsi="Tahoma" w:cs="Tahoma"/>
          <w:b/>
          <w:lang w:val="es-419"/>
        </w:rPr>
        <w:t>6</w:t>
      </w:r>
      <w:r w:rsidR="008056D1" w:rsidRPr="00C60897">
        <w:rPr>
          <w:rFonts w:ascii="Tahoma" w:hAnsi="Tahoma" w:cs="Tahoma"/>
          <w:b/>
          <w:lang w:val="es-419"/>
        </w:rPr>
        <w:t>.</w:t>
      </w:r>
      <w:r w:rsidR="00361EE3" w:rsidRPr="00C60897">
        <w:rPr>
          <w:rFonts w:ascii="Tahoma" w:hAnsi="Tahoma" w:cs="Tahoma"/>
          <w:b/>
          <w:lang w:val="es-419"/>
        </w:rPr>
        <w:t xml:space="preserve"> </w:t>
      </w:r>
      <w:r w:rsidR="008056D1" w:rsidRPr="00C60897">
        <w:rPr>
          <w:rFonts w:ascii="Tahoma" w:hAnsi="Tahoma" w:cs="Tahoma"/>
          <w:b/>
          <w:lang w:val="es-419"/>
        </w:rPr>
        <w:t>Cómo</w:t>
      </w:r>
      <w:r w:rsidR="00361EE3" w:rsidRPr="00C60897">
        <w:rPr>
          <w:rFonts w:ascii="Tahoma" w:hAnsi="Tahoma" w:cs="Tahoma"/>
          <w:b/>
          <w:lang w:val="es-419"/>
        </w:rPr>
        <w:t xml:space="preserve"> </w:t>
      </w:r>
      <w:r w:rsidR="008056D1" w:rsidRPr="00C60897">
        <w:rPr>
          <w:rFonts w:ascii="Tahoma" w:hAnsi="Tahoma" w:cs="Tahoma"/>
          <w:b/>
          <w:lang w:val="es-419"/>
        </w:rPr>
        <w:t>presentar</w:t>
      </w:r>
      <w:r w:rsidR="00361EE3" w:rsidRPr="00C60897">
        <w:rPr>
          <w:rFonts w:ascii="Tahoma" w:hAnsi="Tahoma" w:cs="Tahoma"/>
          <w:b/>
          <w:lang w:val="es-419"/>
        </w:rPr>
        <w:t xml:space="preserve"> </w:t>
      </w:r>
      <w:r w:rsidR="008056D1" w:rsidRPr="00C60897">
        <w:rPr>
          <w:rFonts w:ascii="Tahoma" w:hAnsi="Tahoma" w:cs="Tahoma"/>
          <w:b/>
          <w:lang w:val="es-419"/>
        </w:rPr>
        <w:t>una</w:t>
      </w:r>
      <w:r w:rsidR="00361EE3" w:rsidRPr="00C60897">
        <w:rPr>
          <w:rFonts w:ascii="Tahoma" w:hAnsi="Tahoma" w:cs="Tahoma"/>
          <w:b/>
          <w:lang w:val="es-419"/>
        </w:rPr>
        <w:t xml:space="preserve"> </w:t>
      </w:r>
      <w:r w:rsidR="008056D1" w:rsidRPr="00C60897">
        <w:rPr>
          <w:rFonts w:ascii="Tahoma" w:hAnsi="Tahoma" w:cs="Tahoma"/>
          <w:b/>
          <w:lang w:val="es-419"/>
        </w:rPr>
        <w:t>queja</w:t>
      </w:r>
    </w:p>
    <w:tbl>
      <w:tblPr>
        <w:tblStyle w:val="Tablaconcuadrcula"/>
        <w:tblW w:w="9776" w:type="dxa"/>
        <w:tblLook w:val="04A0" w:firstRow="1" w:lastRow="0" w:firstColumn="1" w:lastColumn="0" w:noHBand="0" w:noVBand="1"/>
      </w:tblPr>
      <w:tblGrid>
        <w:gridCol w:w="9776"/>
      </w:tblGrid>
      <w:tr w:rsidR="008056D1" w:rsidRPr="00C60897" w14:paraId="1915E3D3" w14:textId="77777777" w:rsidTr="00285B0D">
        <w:tc>
          <w:tcPr>
            <w:tcW w:w="9776" w:type="dxa"/>
          </w:tcPr>
          <w:p w14:paraId="4BDD4CE7" w14:textId="31A96870" w:rsidR="008056D1" w:rsidRPr="00C60897" w:rsidRDefault="008056D1" w:rsidP="00285B0D">
            <w:pPr>
              <w:spacing w:before="120" w:after="120"/>
              <w:jc w:val="both"/>
              <w:rPr>
                <w:rFonts w:ascii="Tahoma" w:hAnsi="Tahoma" w:cs="Tahoma"/>
                <w:b/>
                <w:lang w:val="es-419"/>
              </w:rPr>
            </w:pPr>
            <w:r w:rsidRPr="00C60897">
              <w:rPr>
                <w:rFonts w:ascii="Tahoma" w:hAnsi="Tahoma" w:cs="Tahoma"/>
                <w:b/>
                <w:lang w:val="es-419"/>
              </w:rPr>
              <w:lastRenderedPageBreak/>
              <w:t>Período:</w:t>
            </w:r>
            <w:r w:rsidR="00361EE3" w:rsidRPr="00C60897">
              <w:rPr>
                <w:rFonts w:ascii="Tahoma" w:hAnsi="Tahoma" w:cs="Tahoma"/>
                <w:b/>
                <w:lang w:val="es-419"/>
              </w:rPr>
              <w:t xml:space="preserve"> </w:t>
            </w:r>
            <w:r w:rsidR="006F1393" w:rsidRPr="00C60897">
              <w:rPr>
                <w:rFonts w:ascii="Tahoma" w:hAnsi="Tahoma" w:cs="Tahoma"/>
                <w:b/>
                <w:lang w:val="es-419"/>
              </w:rPr>
              <w:t>Reclamos</w:t>
            </w:r>
            <w:r w:rsidR="00361EE3" w:rsidRPr="00C60897">
              <w:rPr>
                <w:rFonts w:ascii="Tahoma" w:hAnsi="Tahoma" w:cs="Tahoma"/>
                <w:b/>
                <w:lang w:val="es-419"/>
              </w:rPr>
              <w:t xml:space="preserve"> </w:t>
            </w:r>
            <w:r w:rsidR="006F1393" w:rsidRPr="00C60897">
              <w:rPr>
                <w:rFonts w:ascii="Tahoma" w:hAnsi="Tahoma" w:cs="Tahoma"/>
                <w:b/>
                <w:lang w:val="es-419"/>
              </w:rPr>
              <w:t>relacionados</w:t>
            </w:r>
            <w:r w:rsidR="00361EE3" w:rsidRPr="00C60897">
              <w:rPr>
                <w:rFonts w:ascii="Tahoma" w:hAnsi="Tahoma" w:cs="Tahoma"/>
                <w:b/>
                <w:lang w:val="es-419"/>
              </w:rPr>
              <w:t xml:space="preserve"> </w:t>
            </w:r>
            <w:r w:rsidRPr="00C60897">
              <w:rPr>
                <w:rFonts w:ascii="Tahoma" w:hAnsi="Tahoma" w:cs="Tahoma"/>
                <w:b/>
                <w:lang w:val="es-419"/>
              </w:rPr>
              <w:t>con</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adquisición</w:t>
            </w:r>
            <w:r w:rsidR="00361EE3" w:rsidRPr="00C60897">
              <w:rPr>
                <w:rFonts w:ascii="Tahoma" w:hAnsi="Tahoma" w:cs="Tahoma"/>
                <w:b/>
                <w:lang w:val="es-419"/>
              </w:rPr>
              <w:t xml:space="preserve"> </w:t>
            </w:r>
            <w:r w:rsidRPr="00C60897">
              <w:rPr>
                <w:rFonts w:ascii="Tahoma" w:hAnsi="Tahoma" w:cs="Tahoma"/>
                <w:b/>
                <w:lang w:val="es-419"/>
              </w:rPr>
              <w:t>que</w:t>
            </w:r>
            <w:r w:rsidR="00361EE3" w:rsidRPr="00C60897">
              <w:rPr>
                <w:rFonts w:ascii="Tahoma" w:hAnsi="Tahoma" w:cs="Tahoma"/>
                <w:b/>
                <w:lang w:val="es-419"/>
              </w:rPr>
              <w:t xml:space="preserve"> </w:t>
            </w:r>
            <w:r w:rsidRPr="00C60897">
              <w:rPr>
                <w:rFonts w:ascii="Tahoma" w:hAnsi="Tahoma" w:cs="Tahoma"/>
                <w:b/>
                <w:lang w:val="es-419"/>
              </w:rPr>
              <w:t>impugne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decisión</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adjudicación</w:t>
            </w:r>
            <w:r w:rsidR="00361EE3" w:rsidRPr="00C60897">
              <w:rPr>
                <w:rFonts w:ascii="Tahoma" w:hAnsi="Tahoma" w:cs="Tahoma"/>
                <w:b/>
                <w:lang w:val="es-419"/>
              </w:rPr>
              <w:t xml:space="preserve"> </w:t>
            </w:r>
            <w:r w:rsidRPr="00C60897">
              <w:rPr>
                <w:rFonts w:ascii="Tahoma" w:hAnsi="Tahoma" w:cs="Tahoma"/>
                <w:b/>
                <w:lang w:val="es-419"/>
              </w:rPr>
              <w:t>deberá</w:t>
            </w:r>
            <w:r w:rsidR="00361EE3" w:rsidRPr="00C60897">
              <w:rPr>
                <w:rFonts w:ascii="Tahoma" w:hAnsi="Tahoma" w:cs="Tahoma"/>
                <w:b/>
                <w:lang w:val="es-419"/>
              </w:rPr>
              <w:t xml:space="preserve"> </w:t>
            </w:r>
            <w:r w:rsidRPr="00C60897">
              <w:rPr>
                <w:rFonts w:ascii="Tahoma" w:hAnsi="Tahoma" w:cs="Tahoma"/>
                <w:b/>
                <w:lang w:val="es-419"/>
              </w:rPr>
              <w:t>presentarse</w:t>
            </w:r>
            <w:r w:rsidR="00361EE3" w:rsidRPr="00C60897">
              <w:rPr>
                <w:rFonts w:ascii="Tahoma" w:hAnsi="Tahoma" w:cs="Tahoma"/>
                <w:b/>
                <w:lang w:val="es-419"/>
              </w:rPr>
              <w:t xml:space="preserve"> </w:t>
            </w:r>
            <w:r w:rsidRPr="00C60897">
              <w:rPr>
                <w:rFonts w:ascii="Tahoma" w:hAnsi="Tahoma" w:cs="Tahoma"/>
                <w:b/>
                <w:lang w:val="es-419"/>
              </w:rPr>
              <w:t>antes</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medianoche,</w:t>
            </w:r>
            <w:r w:rsidR="00361EE3" w:rsidRPr="00C60897">
              <w:rPr>
                <w:rFonts w:ascii="Tahoma" w:hAnsi="Tahoma" w:cs="Tahoma"/>
                <w:b/>
                <w:lang w:val="es-419"/>
              </w:rPr>
              <w:t xml:space="preserve"> </w:t>
            </w:r>
            <w:r w:rsidRPr="00C60897">
              <w:rPr>
                <w:rFonts w:ascii="Tahoma" w:hAnsi="Tahoma" w:cs="Tahoma"/>
                <w:b/>
                <w:i/>
                <w:lang w:val="es-419"/>
              </w:rPr>
              <w:t>[insertar</w:t>
            </w:r>
            <w:r w:rsidR="00361EE3" w:rsidRPr="00C60897">
              <w:rPr>
                <w:rFonts w:ascii="Tahoma" w:hAnsi="Tahoma" w:cs="Tahoma"/>
                <w:b/>
                <w:i/>
                <w:lang w:val="es-419"/>
              </w:rPr>
              <w:t xml:space="preserve"> </w:t>
            </w:r>
            <w:r w:rsidRPr="00C60897">
              <w:rPr>
                <w:rFonts w:ascii="Tahoma" w:hAnsi="Tahoma" w:cs="Tahoma"/>
                <w:b/>
                <w:i/>
                <w:lang w:val="es-419"/>
              </w:rPr>
              <w:t>fecha</w:t>
            </w:r>
            <w:r w:rsidR="00361EE3" w:rsidRPr="00C60897">
              <w:rPr>
                <w:rFonts w:ascii="Tahoma" w:hAnsi="Tahoma" w:cs="Tahoma"/>
                <w:b/>
                <w:i/>
                <w:lang w:val="es-419"/>
              </w:rPr>
              <w:t xml:space="preserve"> </w:t>
            </w:r>
            <w:r w:rsidRPr="00C60897">
              <w:rPr>
                <w:rFonts w:ascii="Tahoma" w:hAnsi="Tahoma" w:cs="Tahoma"/>
                <w:b/>
                <w:i/>
                <w:lang w:val="es-419"/>
              </w:rPr>
              <w:t>y</w:t>
            </w:r>
            <w:r w:rsidR="00361EE3" w:rsidRPr="00C60897">
              <w:rPr>
                <w:rFonts w:ascii="Tahoma" w:hAnsi="Tahoma" w:cs="Tahoma"/>
                <w:b/>
                <w:i/>
                <w:lang w:val="es-419"/>
              </w:rPr>
              <w:t xml:space="preserve"> </w:t>
            </w:r>
            <w:r w:rsidRPr="00C60897">
              <w:rPr>
                <w:rFonts w:ascii="Tahoma" w:hAnsi="Tahoma" w:cs="Tahoma"/>
                <w:b/>
                <w:i/>
                <w:lang w:val="es-419"/>
              </w:rPr>
              <w:t>hora</w:t>
            </w:r>
            <w:r w:rsidR="00361EE3" w:rsidRPr="00C60897">
              <w:rPr>
                <w:rFonts w:ascii="Tahoma" w:hAnsi="Tahoma" w:cs="Tahoma"/>
                <w:b/>
                <w:i/>
                <w:lang w:val="es-419"/>
              </w:rPr>
              <w:t xml:space="preserve"> </w:t>
            </w:r>
            <w:r w:rsidRPr="00C60897">
              <w:rPr>
                <w:rFonts w:ascii="Tahoma" w:hAnsi="Tahoma" w:cs="Tahoma"/>
                <w:b/>
                <w:i/>
                <w:lang w:val="es-419"/>
              </w:rPr>
              <w:t>local].</w:t>
            </w:r>
          </w:p>
          <w:p w14:paraId="03DC1D34" w14:textId="6D23DDAC" w:rsidR="008056D1" w:rsidRPr="00C60897" w:rsidRDefault="008056D1" w:rsidP="00285B0D">
            <w:pPr>
              <w:spacing w:after="120"/>
              <w:jc w:val="both"/>
              <w:rPr>
                <w:rFonts w:ascii="Tahoma" w:hAnsi="Tahoma" w:cs="Tahoma"/>
                <w:lang w:val="es-419"/>
              </w:rPr>
            </w:pPr>
            <w:r w:rsidRPr="00C60897">
              <w:rPr>
                <w:rFonts w:ascii="Tahoma" w:hAnsi="Tahoma" w:cs="Tahoma"/>
                <w:lang w:val="es-419"/>
              </w:rPr>
              <w:t>Proporcione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número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referencia,</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3944AF" w:rsidRPr="00C60897">
              <w:rPr>
                <w:rFonts w:ascii="Tahoma" w:hAnsi="Tahoma" w:cs="Tahoma"/>
                <w:lang w:val="es-419"/>
              </w:rPr>
              <w:t>Oferente</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detalles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contacto;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dirija</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queja</w:t>
            </w:r>
            <w:r w:rsidR="00361EE3" w:rsidRPr="00C60897">
              <w:rPr>
                <w:rFonts w:ascii="Tahoma" w:hAnsi="Tahoma" w:cs="Tahoma"/>
                <w:lang w:val="es-419"/>
              </w:rPr>
              <w:t xml:space="preserve"> </w:t>
            </w:r>
            <w:r w:rsidRPr="00C60897">
              <w:rPr>
                <w:rFonts w:ascii="Tahoma" w:hAnsi="Tahoma" w:cs="Tahoma"/>
                <w:lang w:val="es-419"/>
              </w:rPr>
              <w:t>relacionada</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adquisición</w:t>
            </w:r>
            <w:r w:rsidR="00361EE3" w:rsidRPr="00C60897">
              <w:rPr>
                <w:rFonts w:ascii="Tahoma" w:hAnsi="Tahoma" w:cs="Tahoma"/>
                <w:lang w:val="es-419"/>
              </w:rPr>
              <w:t xml:space="preserve"> </w:t>
            </w:r>
            <w:r w:rsidRPr="00C60897">
              <w:rPr>
                <w:rFonts w:ascii="Tahoma" w:hAnsi="Tahoma" w:cs="Tahoma"/>
                <w:lang w:val="es-419"/>
              </w:rPr>
              <w:t>así:</w:t>
            </w:r>
          </w:p>
          <w:p w14:paraId="2E58FADB" w14:textId="5742F781" w:rsidR="008056D1" w:rsidRPr="00C60897" w:rsidRDefault="008056D1" w:rsidP="00285B0D">
            <w:pPr>
              <w:spacing w:after="120"/>
              <w:ind w:left="720"/>
              <w:jc w:val="both"/>
              <w:rPr>
                <w:rFonts w:ascii="Tahoma" w:hAnsi="Tahoma" w:cs="Tahoma"/>
                <w:lang w:val="es-419"/>
              </w:rPr>
            </w:pPr>
            <w:r w:rsidRPr="00C60897">
              <w:rPr>
                <w:rFonts w:ascii="Tahoma" w:hAnsi="Tahoma" w:cs="Tahoma"/>
                <w:b/>
                <w:lang w:val="es-419"/>
              </w:rPr>
              <w:t>Atención:</w:t>
            </w:r>
            <w:r w:rsidR="00361EE3" w:rsidRPr="00C60897">
              <w:rPr>
                <w:rFonts w:ascii="Tahoma" w:hAnsi="Tahoma" w:cs="Tahoma"/>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completo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persona,</w:t>
            </w:r>
            <w:r w:rsidR="00361EE3" w:rsidRPr="00C60897">
              <w:rPr>
                <w:rFonts w:ascii="Tahoma" w:hAnsi="Tahoma" w:cs="Tahoma"/>
                <w:i/>
                <w:lang w:val="es-419"/>
              </w:rPr>
              <w:t xml:space="preserve"> </w:t>
            </w:r>
            <w:r w:rsidRPr="00C60897">
              <w:rPr>
                <w:rFonts w:ascii="Tahoma" w:hAnsi="Tahoma" w:cs="Tahoma"/>
                <w:i/>
                <w:lang w:val="es-419"/>
              </w:rPr>
              <w:t>si</w:t>
            </w:r>
            <w:r w:rsidR="00361EE3" w:rsidRPr="00C60897">
              <w:rPr>
                <w:rFonts w:ascii="Tahoma" w:hAnsi="Tahoma" w:cs="Tahoma"/>
                <w:i/>
                <w:lang w:val="es-419"/>
              </w:rPr>
              <w:t xml:space="preserve"> </w:t>
            </w:r>
            <w:r w:rsidRPr="00C60897">
              <w:rPr>
                <w:rFonts w:ascii="Tahoma" w:hAnsi="Tahoma" w:cs="Tahoma"/>
                <w:i/>
                <w:lang w:val="es-419"/>
              </w:rPr>
              <w:t>procede]</w:t>
            </w:r>
          </w:p>
          <w:p w14:paraId="269C686B" w14:textId="5D00240B" w:rsidR="008056D1" w:rsidRPr="00C60897" w:rsidRDefault="008056D1" w:rsidP="00285B0D">
            <w:pPr>
              <w:spacing w:after="120"/>
              <w:ind w:left="720"/>
              <w:jc w:val="both"/>
              <w:rPr>
                <w:rFonts w:ascii="Tahoma" w:hAnsi="Tahoma" w:cs="Tahoma"/>
                <w:lang w:val="es-419"/>
              </w:rPr>
            </w:pPr>
            <w:r w:rsidRPr="00C60897">
              <w:rPr>
                <w:rFonts w:ascii="Tahoma" w:hAnsi="Tahoma" w:cs="Tahoma"/>
                <w:b/>
                <w:lang w:val="es-419"/>
              </w:rPr>
              <w:t>Título/posición:</w:t>
            </w:r>
            <w:r w:rsidR="00361EE3" w:rsidRPr="00C60897">
              <w:rPr>
                <w:rFonts w:ascii="Tahoma" w:hAnsi="Tahoma" w:cs="Tahoma"/>
                <w:lang w:val="es-419"/>
              </w:rPr>
              <w:t xml:space="preserve"> </w:t>
            </w:r>
            <w:r w:rsidRPr="00C60897">
              <w:rPr>
                <w:rFonts w:ascii="Tahoma" w:hAnsi="Tahoma" w:cs="Tahoma"/>
                <w:i/>
                <w:lang w:val="es-419"/>
              </w:rPr>
              <w:t>[insertar</w:t>
            </w:r>
            <w:r w:rsidR="00361EE3" w:rsidRPr="00C60897">
              <w:rPr>
                <w:rFonts w:ascii="Tahoma" w:hAnsi="Tahoma" w:cs="Tahoma"/>
                <w:i/>
                <w:lang w:val="es-419"/>
              </w:rPr>
              <w:t xml:space="preserve"> </w:t>
            </w:r>
            <w:r w:rsidRPr="00C60897">
              <w:rPr>
                <w:rFonts w:ascii="Tahoma" w:hAnsi="Tahoma" w:cs="Tahoma"/>
                <w:i/>
                <w:lang w:val="es-419"/>
              </w:rPr>
              <w:t>título</w:t>
            </w:r>
            <w:r w:rsidR="00CD1C31" w:rsidRPr="00C60897">
              <w:rPr>
                <w:rFonts w:ascii="Tahoma" w:hAnsi="Tahoma" w:cs="Tahoma"/>
                <w:i/>
                <w:lang w:val="es-419"/>
              </w:rPr>
              <w:t>/</w:t>
            </w:r>
            <w:r w:rsidRPr="00C60897">
              <w:rPr>
                <w:rFonts w:ascii="Tahoma" w:hAnsi="Tahoma" w:cs="Tahoma"/>
                <w:i/>
                <w:lang w:val="es-419"/>
              </w:rPr>
              <w:t>posición]</w:t>
            </w:r>
          </w:p>
          <w:p w14:paraId="595EA7F0" w14:textId="565EFEF8" w:rsidR="008056D1" w:rsidRPr="00C60897" w:rsidRDefault="004A5FFF" w:rsidP="00285B0D">
            <w:pPr>
              <w:spacing w:after="120"/>
              <w:ind w:left="720"/>
              <w:jc w:val="both"/>
              <w:rPr>
                <w:rFonts w:ascii="Tahoma" w:hAnsi="Tahoma" w:cs="Tahoma"/>
                <w:lang w:val="es-419"/>
              </w:rPr>
            </w:pPr>
            <w:r w:rsidRPr="00C60897">
              <w:rPr>
                <w:rFonts w:ascii="Tahoma" w:hAnsi="Tahoma" w:cs="Tahoma"/>
                <w:b/>
                <w:lang w:val="es-419"/>
              </w:rPr>
              <w:t>Comprador</w:t>
            </w:r>
            <w:r w:rsidR="008056D1" w:rsidRPr="00C60897">
              <w:rPr>
                <w:rFonts w:ascii="Tahoma" w:hAnsi="Tahoma" w:cs="Tahoma"/>
                <w:b/>
                <w:lang w:val="es-419"/>
              </w:rPr>
              <w:t>:</w:t>
            </w:r>
            <w:r w:rsidR="00361EE3" w:rsidRPr="00C60897">
              <w:rPr>
                <w:rFonts w:ascii="Tahoma" w:hAnsi="Tahoma" w:cs="Tahoma"/>
                <w:lang w:val="es-419"/>
              </w:rPr>
              <w:t xml:space="preserve"> </w:t>
            </w:r>
            <w:r w:rsidR="008056D1" w:rsidRPr="00C60897">
              <w:rPr>
                <w:rFonts w:ascii="Tahoma" w:hAnsi="Tahoma" w:cs="Tahoma"/>
                <w:i/>
                <w:lang w:val="es-419"/>
              </w:rPr>
              <w:t>[insertar</w:t>
            </w:r>
            <w:r w:rsidR="00361EE3" w:rsidRPr="00C60897">
              <w:rPr>
                <w:rFonts w:ascii="Tahoma" w:hAnsi="Tahoma" w:cs="Tahoma"/>
                <w:i/>
                <w:lang w:val="es-419"/>
              </w:rPr>
              <w:t xml:space="preserve"> </w:t>
            </w:r>
            <w:r w:rsidR="008056D1" w:rsidRPr="00C60897">
              <w:rPr>
                <w:rFonts w:ascii="Tahoma" w:hAnsi="Tahoma" w:cs="Tahoma"/>
                <w:i/>
                <w:lang w:val="es-419"/>
              </w:rPr>
              <w:t>el</w:t>
            </w:r>
            <w:r w:rsidR="00361EE3" w:rsidRPr="00C60897">
              <w:rPr>
                <w:rFonts w:ascii="Tahoma" w:hAnsi="Tahoma" w:cs="Tahoma"/>
                <w:i/>
                <w:lang w:val="es-419"/>
              </w:rPr>
              <w:t xml:space="preserve"> </w:t>
            </w:r>
            <w:r w:rsidR="008056D1" w:rsidRPr="00C60897">
              <w:rPr>
                <w:rFonts w:ascii="Tahoma" w:hAnsi="Tahoma" w:cs="Tahoma"/>
                <w:i/>
                <w:lang w:val="es-419"/>
              </w:rPr>
              <w:t>nombre</w:t>
            </w:r>
            <w:r w:rsidR="00361EE3" w:rsidRPr="00C60897">
              <w:rPr>
                <w:rFonts w:ascii="Tahoma" w:hAnsi="Tahoma" w:cs="Tahoma"/>
                <w:i/>
                <w:lang w:val="es-419"/>
              </w:rPr>
              <w:t xml:space="preserve"> </w:t>
            </w:r>
            <w:r w:rsidR="008056D1" w:rsidRPr="00C60897">
              <w:rPr>
                <w:rFonts w:ascii="Tahoma" w:hAnsi="Tahoma" w:cs="Tahoma"/>
                <w:i/>
                <w:lang w:val="es-419"/>
              </w:rPr>
              <w:t>del</w:t>
            </w:r>
            <w:r w:rsidR="00361EE3" w:rsidRPr="00C60897">
              <w:rPr>
                <w:rFonts w:ascii="Tahoma" w:hAnsi="Tahoma" w:cs="Tahoma"/>
                <w:i/>
                <w:lang w:val="es-419"/>
              </w:rPr>
              <w:t xml:space="preserve"> </w:t>
            </w:r>
            <w:r w:rsidR="006A0551" w:rsidRPr="00C60897">
              <w:rPr>
                <w:rFonts w:ascii="Tahoma" w:hAnsi="Tahoma" w:cs="Tahoma"/>
                <w:i/>
                <w:lang w:val="es-419"/>
              </w:rPr>
              <w:t>Comprador</w:t>
            </w:r>
            <w:r w:rsidR="008056D1" w:rsidRPr="00C60897">
              <w:rPr>
                <w:rFonts w:ascii="Tahoma" w:hAnsi="Tahoma" w:cs="Tahoma"/>
                <w:i/>
                <w:lang w:val="es-419"/>
              </w:rPr>
              <w:t>]</w:t>
            </w:r>
          </w:p>
          <w:p w14:paraId="1F5D7E94" w14:textId="6BC97A4D" w:rsidR="008056D1" w:rsidRPr="00C60897" w:rsidRDefault="008056D1" w:rsidP="00285B0D">
            <w:pPr>
              <w:spacing w:after="120"/>
              <w:ind w:left="720"/>
              <w:jc w:val="both"/>
              <w:rPr>
                <w:rFonts w:ascii="Tahoma" w:hAnsi="Tahoma" w:cs="Tahoma"/>
                <w:lang w:val="es-419"/>
              </w:rPr>
            </w:pPr>
            <w:r w:rsidRPr="00C60897">
              <w:rPr>
                <w:rFonts w:ascii="Tahoma" w:hAnsi="Tahoma" w:cs="Tahoma"/>
                <w:b/>
                <w:lang w:val="es-419"/>
              </w:rPr>
              <w:t>Dirección</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correo</w:t>
            </w:r>
            <w:r w:rsidR="00361EE3" w:rsidRPr="00C60897">
              <w:rPr>
                <w:rFonts w:ascii="Tahoma" w:hAnsi="Tahoma" w:cs="Tahoma"/>
                <w:b/>
                <w:lang w:val="es-419"/>
              </w:rPr>
              <w:t xml:space="preserve"> </w:t>
            </w:r>
            <w:r w:rsidRPr="00C60897">
              <w:rPr>
                <w:rFonts w:ascii="Tahoma" w:hAnsi="Tahoma" w:cs="Tahoma"/>
                <w:b/>
                <w:lang w:val="es-419"/>
              </w:rPr>
              <w:t>electrónico:</w:t>
            </w:r>
            <w:r w:rsidR="00361EE3" w:rsidRPr="00C60897">
              <w:rPr>
                <w:rFonts w:ascii="Tahoma" w:hAnsi="Tahoma" w:cs="Tahoma"/>
                <w:lang w:val="es-419"/>
              </w:rPr>
              <w:t xml:space="preserve"> </w:t>
            </w:r>
            <w:r w:rsidRPr="00C60897">
              <w:rPr>
                <w:rFonts w:ascii="Tahoma" w:hAnsi="Tahoma" w:cs="Tahoma"/>
                <w:i/>
                <w:lang w:val="es-419"/>
              </w:rPr>
              <w:t>[indicar</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correo</w:t>
            </w:r>
            <w:r w:rsidR="00361EE3" w:rsidRPr="00C60897">
              <w:rPr>
                <w:rFonts w:ascii="Tahoma" w:hAnsi="Tahoma" w:cs="Tahoma"/>
                <w:i/>
                <w:lang w:val="es-419"/>
              </w:rPr>
              <w:t xml:space="preserve"> </w:t>
            </w:r>
            <w:r w:rsidRPr="00C60897">
              <w:rPr>
                <w:rFonts w:ascii="Tahoma" w:hAnsi="Tahoma" w:cs="Tahoma"/>
                <w:i/>
                <w:lang w:val="es-419"/>
              </w:rPr>
              <w:t>electrónico]</w:t>
            </w:r>
          </w:p>
          <w:p w14:paraId="4C5F29A7" w14:textId="3828ECD5" w:rsidR="008056D1" w:rsidRPr="00C60897" w:rsidRDefault="008056D1" w:rsidP="008056D1">
            <w:pPr>
              <w:spacing w:after="120"/>
              <w:jc w:val="both"/>
              <w:rPr>
                <w:rFonts w:ascii="Tahoma" w:hAnsi="Tahoma" w:cs="Tahoma"/>
                <w:lang w:val="es-419"/>
              </w:rPr>
            </w:pP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punto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proceso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adquisición,</w:t>
            </w:r>
            <w:r w:rsidR="00361EE3" w:rsidRPr="00C60897">
              <w:rPr>
                <w:rFonts w:ascii="Tahoma" w:hAnsi="Tahoma" w:cs="Tahoma"/>
                <w:lang w:val="es-419"/>
              </w:rPr>
              <w:t xml:space="preserve"> </w:t>
            </w:r>
            <w:r w:rsidRPr="00C60897">
              <w:rPr>
                <w:rFonts w:ascii="Tahoma" w:hAnsi="Tahoma" w:cs="Tahoma"/>
                <w:lang w:val="es-419"/>
              </w:rPr>
              <w:t>puede</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queja</w:t>
            </w:r>
            <w:r w:rsidR="00361EE3" w:rsidRPr="00C60897">
              <w:rPr>
                <w:rFonts w:ascii="Tahoma" w:hAnsi="Tahoma" w:cs="Tahoma"/>
                <w:lang w:val="es-419"/>
              </w:rPr>
              <w:t xml:space="preserve"> </w:t>
            </w:r>
            <w:r w:rsidRPr="00C60897">
              <w:rPr>
                <w:rFonts w:ascii="Tahoma" w:hAnsi="Tahoma" w:cs="Tahoma"/>
                <w:lang w:val="es-419"/>
              </w:rPr>
              <w:t>relacionada</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adquisición</w:t>
            </w:r>
            <w:r w:rsidR="00361EE3" w:rsidRPr="00C60897">
              <w:rPr>
                <w:rFonts w:ascii="Tahoma" w:hAnsi="Tahoma" w:cs="Tahoma"/>
                <w:lang w:val="es-419"/>
              </w:rPr>
              <w:t xml:space="preserve"> </w:t>
            </w:r>
            <w:r w:rsidRPr="00C60897">
              <w:rPr>
                <w:rFonts w:ascii="Tahoma" w:hAnsi="Tahoma" w:cs="Tahoma"/>
                <w:lang w:val="es-419"/>
              </w:rPr>
              <w:t>impugnando</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decisión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necesario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haya</w:t>
            </w:r>
            <w:r w:rsidR="00361EE3" w:rsidRPr="00C60897">
              <w:rPr>
                <w:rFonts w:ascii="Tahoma" w:hAnsi="Tahoma" w:cs="Tahoma"/>
                <w:lang w:val="es-419"/>
              </w:rPr>
              <w:t xml:space="preserve"> </w:t>
            </w:r>
            <w:r w:rsidRPr="00C60897">
              <w:rPr>
                <w:rFonts w:ascii="Tahoma" w:hAnsi="Tahoma" w:cs="Tahoma"/>
                <w:lang w:val="es-419"/>
              </w:rPr>
              <w:t>solicitado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recibido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explicación</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queja.</w:t>
            </w:r>
            <w:r w:rsidR="00361EE3" w:rsidRPr="00C60897">
              <w:rPr>
                <w:rFonts w:ascii="Tahoma" w:hAnsi="Tahoma" w:cs="Tahoma"/>
                <w:lang w:val="es-419"/>
              </w:rPr>
              <w:t xml:space="preserve"> </w:t>
            </w:r>
            <w:r w:rsidRPr="00C60897">
              <w:rPr>
                <w:rFonts w:ascii="Tahoma" w:hAnsi="Tahoma" w:cs="Tahoma"/>
                <w:lang w:val="es-419"/>
              </w:rPr>
              <w:t>Su</w:t>
            </w:r>
            <w:r w:rsidR="00361EE3" w:rsidRPr="00C60897">
              <w:rPr>
                <w:rFonts w:ascii="Tahoma" w:hAnsi="Tahoma" w:cs="Tahoma"/>
                <w:lang w:val="es-419"/>
              </w:rPr>
              <w:t xml:space="preserve"> </w:t>
            </w:r>
            <w:r w:rsidRPr="00C60897">
              <w:rPr>
                <w:rFonts w:ascii="Tahoma" w:hAnsi="Tahoma" w:cs="Tahoma"/>
                <w:lang w:val="es-419"/>
              </w:rPr>
              <w:t>queja</w:t>
            </w:r>
            <w:r w:rsidR="00361EE3" w:rsidRPr="00C60897">
              <w:rPr>
                <w:rFonts w:ascii="Tahoma" w:hAnsi="Tahoma" w:cs="Tahoma"/>
                <w:lang w:val="es-419"/>
              </w:rPr>
              <w:t xml:space="preserve"> </w:t>
            </w:r>
            <w:r w:rsidRPr="00C60897">
              <w:rPr>
                <w:rFonts w:ascii="Tahoma" w:hAnsi="Tahoma" w:cs="Tahoma"/>
                <w:lang w:val="es-419"/>
              </w:rPr>
              <w:t>debe</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presentada</w:t>
            </w:r>
            <w:r w:rsidR="00361EE3" w:rsidRPr="00C60897">
              <w:rPr>
                <w:rFonts w:ascii="Tahoma" w:hAnsi="Tahoma" w:cs="Tahoma"/>
                <w:lang w:val="es-419"/>
              </w:rPr>
              <w:t xml:space="preserve"> </w:t>
            </w:r>
            <w:r w:rsidRPr="00C60897">
              <w:rPr>
                <w:rFonts w:ascii="Tahoma" w:hAnsi="Tahoma" w:cs="Tahoma"/>
                <w:lang w:val="es-419"/>
              </w:rPr>
              <w:t>dentro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recibida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nosotros</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finalice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p>
          <w:p w14:paraId="3F53CE61" w14:textId="415FE40D" w:rsidR="008056D1" w:rsidRPr="00C60897" w:rsidRDefault="008056D1" w:rsidP="00285B0D">
            <w:pPr>
              <w:spacing w:after="120"/>
              <w:jc w:val="both"/>
              <w:rPr>
                <w:rFonts w:ascii="Tahoma" w:hAnsi="Tahoma" w:cs="Tahoma"/>
                <w:lang w:val="es-419"/>
              </w:rPr>
            </w:pP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resumen,</w:t>
            </w:r>
            <w:r w:rsidR="00361EE3" w:rsidRPr="00C60897">
              <w:rPr>
                <w:rFonts w:ascii="Tahoma" w:hAnsi="Tahoma" w:cs="Tahoma"/>
                <w:lang w:val="es-419"/>
              </w:rPr>
              <w:t xml:space="preserve"> </w:t>
            </w:r>
            <w:r w:rsidRPr="00C60897">
              <w:rPr>
                <w:rFonts w:ascii="Tahoma" w:hAnsi="Tahoma" w:cs="Tahoma"/>
                <w:lang w:val="es-419"/>
              </w:rPr>
              <w:t>hay</w:t>
            </w:r>
            <w:r w:rsidR="00361EE3" w:rsidRPr="00C60897">
              <w:rPr>
                <w:rFonts w:ascii="Tahoma" w:hAnsi="Tahoma" w:cs="Tahoma"/>
                <w:lang w:val="es-419"/>
              </w:rPr>
              <w:t xml:space="preserve"> </w:t>
            </w:r>
            <w:r w:rsidRPr="00C60897">
              <w:rPr>
                <w:rFonts w:ascii="Tahoma" w:hAnsi="Tahoma" w:cs="Tahoma"/>
                <w:lang w:val="es-419"/>
              </w:rPr>
              <w:t>cuatro</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esenciales:</w:t>
            </w:r>
          </w:p>
          <w:p w14:paraId="0D213A0E" w14:textId="49727575" w:rsidR="008056D1" w:rsidRPr="00C60897" w:rsidRDefault="008056D1" w:rsidP="00285B0D">
            <w:pPr>
              <w:spacing w:before="120" w:after="120"/>
              <w:ind w:left="714" w:right="289" w:hanging="357"/>
              <w:jc w:val="both"/>
              <w:rPr>
                <w:rFonts w:ascii="Tahoma" w:hAnsi="Tahoma" w:cs="Tahoma"/>
                <w:lang w:val="es-419"/>
              </w:rPr>
            </w:pPr>
            <w:r w:rsidRPr="00C60897">
              <w:rPr>
                <w:rFonts w:ascii="Tahoma" w:hAnsi="Tahoma" w:cs="Tahoma"/>
                <w:lang w:val="es-419"/>
              </w:rPr>
              <w:t>1.</w:t>
            </w:r>
            <w:r w:rsidRPr="00C60897">
              <w:rPr>
                <w:rFonts w:ascii="Tahoma" w:hAnsi="Tahoma" w:cs="Tahoma"/>
                <w:b/>
                <w:lang w:val="es-419"/>
              </w:rPr>
              <w:tab/>
            </w:r>
            <w:r w:rsidRPr="00C60897">
              <w:rPr>
                <w:rFonts w:ascii="Tahoma" w:hAnsi="Tahoma" w:cs="Tahoma"/>
                <w:lang w:val="es-419"/>
              </w:rPr>
              <w:t>Usted</w:t>
            </w:r>
            <w:r w:rsidR="00361EE3" w:rsidRPr="00C60897">
              <w:rPr>
                <w:rFonts w:ascii="Tahoma" w:hAnsi="Tahoma" w:cs="Tahoma"/>
                <w:lang w:val="es-419"/>
              </w:rPr>
              <w:t xml:space="preserve"> </w:t>
            </w:r>
            <w:r w:rsidRPr="00C60897">
              <w:rPr>
                <w:rFonts w:ascii="Tahoma" w:hAnsi="Tahoma" w:cs="Tahoma"/>
                <w:lang w:val="es-419"/>
              </w:rPr>
              <w:t>debe</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parte</w:t>
            </w:r>
            <w:r w:rsidR="00361EE3" w:rsidRPr="00C60897">
              <w:rPr>
                <w:rFonts w:ascii="Tahoma" w:hAnsi="Tahoma" w:cs="Tahoma"/>
                <w:lang w:val="es-419"/>
              </w:rPr>
              <w:t xml:space="preserve"> </w:t>
            </w:r>
            <w:r w:rsidRPr="00C60897">
              <w:rPr>
                <w:rFonts w:ascii="Tahoma" w:hAnsi="Tahoma" w:cs="Tahoma"/>
                <w:lang w:val="es-419"/>
              </w:rPr>
              <w:t>interesada</w:t>
            </w:r>
            <w:r w:rsidR="00177788" w:rsidRPr="00C60897">
              <w:rPr>
                <w:rFonts w:ascii="Tahoma"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caso,</w:t>
            </w:r>
            <w:r w:rsidR="00361EE3" w:rsidRPr="00C60897">
              <w:rPr>
                <w:rFonts w:ascii="Tahoma" w:hAnsi="Tahoma" w:cs="Tahoma"/>
                <w:lang w:val="es-419"/>
              </w:rPr>
              <w:t xml:space="preserve"> </w:t>
            </w:r>
            <w:r w:rsidRPr="00C60897">
              <w:rPr>
                <w:rFonts w:ascii="Tahoma" w:hAnsi="Tahoma" w:cs="Tahoma"/>
                <w:lang w:val="es-419"/>
              </w:rPr>
              <w:t>significa</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003944AF"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presentó</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proceso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licitación</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destinatario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Intención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p>
          <w:p w14:paraId="4EBCE441" w14:textId="4710F600" w:rsidR="008056D1" w:rsidRPr="00C60897" w:rsidRDefault="008056D1" w:rsidP="00285B0D">
            <w:pPr>
              <w:spacing w:before="120" w:after="120"/>
              <w:ind w:left="714" w:right="289" w:hanging="357"/>
              <w:jc w:val="both"/>
              <w:rPr>
                <w:rFonts w:ascii="Tahoma" w:hAnsi="Tahoma" w:cs="Tahoma"/>
                <w:lang w:val="es-419"/>
              </w:rPr>
            </w:pPr>
            <w:r w:rsidRPr="00C60897">
              <w:rPr>
                <w:rFonts w:ascii="Tahoma" w:hAnsi="Tahoma" w:cs="Tahoma"/>
                <w:lang w:val="es-419"/>
              </w:rPr>
              <w:t>2.</w:t>
            </w:r>
            <w:r w:rsidRPr="00C60897">
              <w:rPr>
                <w:rFonts w:ascii="Tahoma" w:hAnsi="Tahoma" w:cs="Tahoma"/>
                <w:b/>
                <w:lang w:val="es-419"/>
              </w:rPr>
              <w:tab/>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reclamación</w:t>
            </w:r>
            <w:r w:rsidR="00361EE3" w:rsidRPr="00C60897">
              <w:rPr>
                <w:rFonts w:ascii="Tahoma" w:hAnsi="Tahoma" w:cs="Tahoma"/>
                <w:lang w:val="es-419"/>
              </w:rPr>
              <w:t xml:space="preserve"> </w:t>
            </w:r>
            <w:r w:rsidRPr="00C60897">
              <w:rPr>
                <w:rFonts w:ascii="Tahoma" w:hAnsi="Tahoma" w:cs="Tahoma"/>
                <w:lang w:val="es-419"/>
              </w:rPr>
              <w:t>sólo</w:t>
            </w:r>
            <w:r w:rsidR="00361EE3" w:rsidRPr="00C60897">
              <w:rPr>
                <w:rFonts w:ascii="Tahoma" w:hAnsi="Tahoma" w:cs="Tahoma"/>
                <w:lang w:val="es-419"/>
              </w:rPr>
              <w:t xml:space="preserve"> </w:t>
            </w:r>
            <w:r w:rsidRPr="00C60897">
              <w:rPr>
                <w:rFonts w:ascii="Tahoma" w:hAnsi="Tahoma" w:cs="Tahoma"/>
                <w:lang w:val="es-419"/>
              </w:rPr>
              <w:t>puede</w:t>
            </w:r>
            <w:r w:rsidR="00361EE3" w:rsidRPr="00C60897">
              <w:rPr>
                <w:rFonts w:ascii="Tahoma" w:hAnsi="Tahoma" w:cs="Tahoma"/>
                <w:lang w:val="es-419"/>
              </w:rPr>
              <w:t xml:space="preserve"> </w:t>
            </w:r>
            <w:r w:rsidRPr="00C60897">
              <w:rPr>
                <w:rFonts w:ascii="Tahoma" w:hAnsi="Tahoma" w:cs="Tahoma"/>
                <w:lang w:val="es-419"/>
              </w:rPr>
              <w:t>impugnar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decisión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p>
          <w:p w14:paraId="3F8D8228" w14:textId="70BA3870" w:rsidR="008056D1" w:rsidRPr="00C60897" w:rsidRDefault="008056D1" w:rsidP="00285B0D">
            <w:pPr>
              <w:spacing w:before="120" w:after="120"/>
              <w:ind w:left="714" w:right="289" w:hanging="357"/>
              <w:jc w:val="both"/>
              <w:rPr>
                <w:rFonts w:ascii="Tahoma" w:hAnsi="Tahoma" w:cs="Tahoma"/>
                <w:lang w:val="es-419"/>
              </w:rPr>
            </w:pPr>
            <w:r w:rsidRPr="00C60897">
              <w:rPr>
                <w:rFonts w:ascii="Tahoma" w:hAnsi="Tahoma" w:cs="Tahoma"/>
                <w:lang w:val="es-419"/>
              </w:rPr>
              <w:t>3.</w:t>
            </w:r>
            <w:r w:rsidRPr="00C60897">
              <w:rPr>
                <w:rFonts w:ascii="Tahoma" w:hAnsi="Tahoma" w:cs="Tahoma"/>
                <w:b/>
                <w:lang w:val="es-419"/>
              </w:rPr>
              <w:tab/>
            </w:r>
            <w:r w:rsidRPr="00C60897">
              <w:rPr>
                <w:rFonts w:ascii="Tahoma" w:hAnsi="Tahoma" w:cs="Tahoma"/>
                <w:lang w:val="es-419"/>
              </w:rPr>
              <w:t>Debe</w:t>
            </w:r>
            <w:r w:rsidR="00361EE3" w:rsidRPr="00C60897">
              <w:rPr>
                <w:rFonts w:ascii="Tahoma" w:hAnsi="Tahoma" w:cs="Tahoma"/>
                <w:lang w:val="es-419"/>
              </w:rPr>
              <w:t xml:space="preserve"> </w:t>
            </w:r>
            <w:r w:rsidRPr="00C60897">
              <w:rPr>
                <w:rFonts w:ascii="Tahoma" w:hAnsi="Tahoma" w:cs="Tahoma"/>
                <w:lang w:val="es-419"/>
              </w:rPr>
              <w:t>presentar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queja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indicado</w:t>
            </w:r>
            <w:r w:rsidR="00361EE3" w:rsidRPr="00C60897">
              <w:rPr>
                <w:rFonts w:ascii="Tahoma" w:hAnsi="Tahoma" w:cs="Tahoma"/>
                <w:lang w:val="es-419"/>
              </w:rPr>
              <w:t xml:space="preserve"> </w:t>
            </w:r>
            <w:r w:rsidRPr="00C60897">
              <w:rPr>
                <w:rFonts w:ascii="Tahoma" w:hAnsi="Tahoma" w:cs="Tahoma"/>
                <w:lang w:val="es-419"/>
              </w:rPr>
              <w:t>anteriormente.</w:t>
            </w:r>
          </w:p>
          <w:p w14:paraId="32C70BA1" w14:textId="331403BE" w:rsidR="008056D1" w:rsidRPr="00C60897" w:rsidRDefault="008056D1" w:rsidP="00285B0D">
            <w:pPr>
              <w:spacing w:before="120" w:after="120"/>
              <w:ind w:left="714" w:right="289" w:hanging="357"/>
              <w:jc w:val="both"/>
              <w:rPr>
                <w:rFonts w:ascii="Tahoma" w:hAnsi="Tahoma" w:cs="Tahoma"/>
                <w:lang w:val="es-419"/>
              </w:rPr>
            </w:pPr>
            <w:r w:rsidRPr="00C60897">
              <w:rPr>
                <w:rFonts w:ascii="Tahoma" w:hAnsi="Tahoma" w:cs="Tahoma"/>
                <w:lang w:val="es-419"/>
              </w:rPr>
              <w:t>4.</w:t>
            </w:r>
            <w:r w:rsidRPr="00C60897">
              <w:rPr>
                <w:rFonts w:ascii="Tahoma" w:hAnsi="Tahoma" w:cs="Tahoma"/>
                <w:b/>
                <w:lang w:val="es-419"/>
              </w:rPr>
              <w:tab/>
            </w:r>
            <w:r w:rsidRPr="00C60897">
              <w:rPr>
                <w:rFonts w:ascii="Tahoma" w:hAnsi="Tahoma" w:cs="Tahoma"/>
                <w:lang w:val="es-419"/>
              </w:rPr>
              <w:t>Debe</w:t>
            </w:r>
            <w:r w:rsidR="00361EE3" w:rsidRPr="00C60897">
              <w:rPr>
                <w:rFonts w:ascii="Tahoma" w:hAnsi="Tahoma" w:cs="Tahoma"/>
                <w:lang w:val="es-419"/>
              </w:rPr>
              <w:t xml:space="preserve"> </w:t>
            </w:r>
            <w:r w:rsidR="00BB54B9" w:rsidRPr="00C60897">
              <w:rPr>
                <w:rFonts w:ascii="Tahoma" w:hAnsi="Tahoma" w:cs="Tahoma"/>
                <w:lang w:val="es-419"/>
              </w:rPr>
              <w:t>presentar</w:t>
            </w:r>
            <w:r w:rsidR="00361EE3" w:rsidRPr="00C60897">
              <w:rPr>
                <w:rFonts w:ascii="Tahoma" w:hAnsi="Tahoma" w:cs="Tahoma"/>
                <w:lang w:val="es-419"/>
              </w:rPr>
              <w:t xml:space="preserve"> </w:t>
            </w:r>
            <w:r w:rsidR="00F87EEE" w:rsidRPr="00C60897">
              <w:rPr>
                <w:rFonts w:ascii="Tahoma" w:hAnsi="Tahoma" w:cs="Tahoma"/>
                <w:lang w:val="es-419"/>
              </w:rPr>
              <w:t>la</w:t>
            </w:r>
            <w:r w:rsidR="00361EE3" w:rsidRPr="00C60897">
              <w:rPr>
                <w:rFonts w:ascii="Tahoma" w:hAnsi="Tahoma" w:cs="Tahoma"/>
                <w:lang w:val="es-419"/>
              </w:rPr>
              <w:t xml:space="preserve"> </w:t>
            </w:r>
            <w:r w:rsidR="00F87EEE" w:rsidRPr="00C60897">
              <w:rPr>
                <w:rFonts w:ascii="Tahoma" w:hAnsi="Tahoma" w:cs="Tahoma"/>
                <w:lang w:val="es-419"/>
              </w:rPr>
              <w:t>queja</w:t>
            </w:r>
            <w:r w:rsidR="00361EE3" w:rsidRPr="00C60897">
              <w:rPr>
                <w:rFonts w:ascii="Tahoma" w:hAnsi="Tahoma" w:cs="Tahoma"/>
                <w:lang w:val="es-419"/>
              </w:rPr>
              <w:t xml:space="preserve"> </w:t>
            </w:r>
            <w:r w:rsidR="00F87EEE" w:rsidRPr="00C60897">
              <w:rPr>
                <w:rFonts w:ascii="Tahoma" w:hAnsi="Tahoma" w:cs="Tahoma"/>
                <w:lang w:val="es-419"/>
              </w:rPr>
              <w:t>de</w:t>
            </w:r>
            <w:r w:rsidR="00361EE3" w:rsidRPr="00C60897">
              <w:rPr>
                <w:rFonts w:ascii="Tahoma" w:hAnsi="Tahoma" w:cs="Tahoma"/>
                <w:lang w:val="es-419"/>
              </w:rPr>
              <w:t xml:space="preserve"> </w:t>
            </w:r>
            <w:r w:rsidR="00F87EEE" w:rsidRPr="00C60897">
              <w:rPr>
                <w:rFonts w:ascii="Tahoma" w:hAnsi="Tahoma" w:cs="Tahoma"/>
                <w:lang w:val="es-419"/>
              </w:rPr>
              <w:t>conformidad</w:t>
            </w:r>
            <w:r w:rsidR="00361EE3" w:rsidRPr="00C60897">
              <w:rPr>
                <w:rFonts w:ascii="Tahoma" w:hAnsi="Tahoma" w:cs="Tahoma"/>
                <w:lang w:val="es-419"/>
              </w:rPr>
              <w:t xml:space="preserve"> </w:t>
            </w:r>
            <w:r w:rsidR="00F87EEE" w:rsidRPr="00C60897">
              <w:rPr>
                <w:rFonts w:ascii="Tahoma" w:hAnsi="Tahoma" w:cs="Tahoma"/>
                <w:lang w:val="es-419"/>
              </w:rPr>
              <w:t>con</w:t>
            </w:r>
            <w:r w:rsidR="00361EE3" w:rsidRPr="00C60897">
              <w:rPr>
                <w:rFonts w:ascii="Tahoma" w:hAnsi="Tahoma" w:cs="Tahoma"/>
                <w:lang w:val="es-419"/>
              </w:rPr>
              <w:t xml:space="preserve"> </w:t>
            </w:r>
            <w:r w:rsidR="00F87EEE" w:rsidRPr="00C60897">
              <w:rPr>
                <w:rFonts w:ascii="Tahoma" w:hAnsi="Tahoma" w:cs="Tahoma"/>
                <w:lang w:val="es-419"/>
              </w:rPr>
              <w:t>el</w:t>
            </w:r>
            <w:r w:rsidR="00361EE3" w:rsidRPr="00C60897">
              <w:rPr>
                <w:rFonts w:ascii="Tahoma" w:hAnsi="Tahoma" w:cs="Tahoma"/>
                <w:lang w:val="es-419"/>
              </w:rPr>
              <w:t xml:space="preserve"> </w:t>
            </w:r>
            <w:r w:rsidR="00F87EEE" w:rsidRPr="00C60897">
              <w:rPr>
                <w:rFonts w:ascii="Tahoma" w:hAnsi="Tahoma" w:cs="Tahoma"/>
                <w:lang w:val="es-419"/>
              </w:rPr>
              <w:t>párrafo</w:t>
            </w:r>
            <w:r w:rsidR="00361EE3" w:rsidRPr="00C60897">
              <w:rPr>
                <w:rFonts w:ascii="Tahoma" w:hAnsi="Tahoma" w:cs="Tahoma"/>
                <w:lang w:val="es-419"/>
              </w:rPr>
              <w:t xml:space="preserve"> </w:t>
            </w:r>
            <w:r w:rsidR="00F87EEE" w:rsidRPr="00C60897">
              <w:rPr>
                <w:rFonts w:ascii="Tahoma" w:hAnsi="Tahoma" w:cs="Tahoma"/>
                <w:lang w:val="es-419"/>
              </w:rPr>
              <w:t>2.77</w:t>
            </w:r>
            <w:r w:rsidR="00361EE3" w:rsidRPr="00C60897">
              <w:rPr>
                <w:rFonts w:ascii="Tahoma" w:hAnsi="Tahoma" w:cs="Tahoma"/>
                <w:lang w:val="es-419"/>
              </w:rPr>
              <w:t xml:space="preserve"> </w:t>
            </w:r>
            <w:r w:rsidR="00F87EEE" w:rsidRPr="00C60897">
              <w:rPr>
                <w:rFonts w:ascii="Tahoma" w:hAnsi="Tahoma" w:cs="Tahoma"/>
                <w:lang w:val="es-419"/>
              </w:rPr>
              <w:t>a</w:t>
            </w:r>
            <w:r w:rsidR="00361EE3" w:rsidRPr="00C60897">
              <w:rPr>
                <w:rFonts w:ascii="Tahoma" w:hAnsi="Tahoma" w:cs="Tahoma"/>
                <w:lang w:val="es-419"/>
              </w:rPr>
              <w:t xml:space="preserve"> </w:t>
            </w:r>
            <w:r w:rsidR="00F87EEE" w:rsidRPr="00C60897">
              <w:rPr>
                <w:rFonts w:ascii="Tahoma" w:hAnsi="Tahoma" w:cs="Tahoma"/>
                <w:lang w:val="es-419"/>
              </w:rPr>
              <w:t>2.81</w:t>
            </w:r>
            <w:r w:rsidR="00361EE3" w:rsidRPr="00C60897">
              <w:rPr>
                <w:rFonts w:ascii="Tahoma" w:hAnsi="Tahoma" w:cs="Tahoma"/>
                <w:lang w:val="es-419"/>
              </w:rPr>
              <w:t xml:space="preserve"> </w:t>
            </w:r>
            <w:r w:rsidR="00F87EEE" w:rsidRPr="00C60897">
              <w:rPr>
                <w:rFonts w:ascii="Tahoma" w:hAnsi="Tahoma" w:cs="Tahoma"/>
                <w:lang w:val="es-419"/>
              </w:rPr>
              <w:t>de</w:t>
            </w:r>
            <w:r w:rsidR="00361EE3" w:rsidRPr="00C60897">
              <w:rPr>
                <w:rFonts w:ascii="Tahoma" w:hAnsi="Tahoma" w:cs="Tahoma"/>
                <w:lang w:val="es-419"/>
              </w:rPr>
              <w:t xml:space="preserve"> </w:t>
            </w:r>
            <w:r w:rsidR="00F87EEE" w:rsidRPr="00C60897">
              <w:rPr>
                <w:rFonts w:ascii="Tahoma" w:hAnsi="Tahoma" w:cs="Tahoma"/>
                <w:lang w:val="es-419"/>
              </w:rPr>
              <w:t>las</w:t>
            </w:r>
            <w:r w:rsidR="00361EE3" w:rsidRPr="00C60897">
              <w:rPr>
                <w:rFonts w:ascii="Tahoma" w:hAnsi="Tahoma" w:cs="Tahoma"/>
                <w:lang w:val="es-419"/>
              </w:rPr>
              <w:t xml:space="preserve"> </w:t>
            </w:r>
            <w:r w:rsidR="00F87EEE" w:rsidRPr="00C60897">
              <w:rPr>
                <w:rFonts w:ascii="Tahoma" w:hAnsi="Tahoma" w:cs="Tahoma"/>
                <w:lang w:val="es-419"/>
              </w:rPr>
              <w:t>Políticas</w:t>
            </w:r>
            <w:r w:rsidR="00361EE3" w:rsidRPr="00C60897">
              <w:rPr>
                <w:rFonts w:ascii="Tahoma" w:hAnsi="Tahoma" w:cs="Tahoma"/>
                <w:lang w:val="es-419"/>
              </w:rPr>
              <w:t xml:space="preserve"> </w:t>
            </w:r>
            <w:r w:rsidR="00F87EEE" w:rsidRPr="00C60897">
              <w:rPr>
                <w:rFonts w:ascii="Tahoma" w:hAnsi="Tahoma" w:cs="Tahoma"/>
                <w:lang w:val="es-419"/>
              </w:rPr>
              <w:t>y</w:t>
            </w:r>
            <w:r w:rsidR="00361EE3" w:rsidRPr="00C60897">
              <w:rPr>
                <w:rFonts w:ascii="Tahoma" w:hAnsi="Tahoma" w:cs="Tahoma"/>
                <w:lang w:val="es-419"/>
              </w:rPr>
              <w:t xml:space="preserve"> </w:t>
            </w:r>
            <w:r w:rsidR="00F87EEE" w:rsidRPr="00C60897">
              <w:rPr>
                <w:rFonts w:ascii="Tahoma" w:hAnsi="Tahoma" w:cs="Tahoma"/>
                <w:lang w:val="es-419"/>
              </w:rPr>
              <w:t>sus</w:t>
            </w:r>
            <w:r w:rsidR="00361EE3" w:rsidRPr="00C60897">
              <w:rPr>
                <w:rFonts w:ascii="Tahoma" w:hAnsi="Tahoma" w:cs="Tahoma"/>
                <w:lang w:val="es-419"/>
              </w:rPr>
              <w:t xml:space="preserve"> </w:t>
            </w:r>
            <w:r w:rsidR="00F87EEE" w:rsidRPr="00C60897">
              <w:rPr>
                <w:rFonts w:ascii="Tahoma" w:hAnsi="Tahoma" w:cs="Tahoma"/>
                <w:lang w:val="es-419"/>
              </w:rPr>
              <w:t>Apéndices</w:t>
            </w:r>
            <w:r w:rsidR="00361EE3" w:rsidRPr="00C60897">
              <w:rPr>
                <w:rFonts w:ascii="Tahoma" w:hAnsi="Tahoma" w:cs="Tahoma"/>
                <w:lang w:val="es-419"/>
              </w:rPr>
              <w:t xml:space="preserve"> </w:t>
            </w:r>
            <w:r w:rsidR="00F87EEE" w:rsidRPr="00C60897">
              <w:rPr>
                <w:rFonts w:ascii="Tahoma" w:hAnsi="Tahoma" w:cs="Tahoma"/>
                <w:lang w:val="es-419"/>
              </w:rPr>
              <w:t>1</w:t>
            </w:r>
            <w:r w:rsidR="00361EE3" w:rsidRPr="00C60897">
              <w:rPr>
                <w:rFonts w:ascii="Tahoma" w:hAnsi="Tahoma" w:cs="Tahoma"/>
                <w:lang w:val="es-419"/>
              </w:rPr>
              <w:t xml:space="preserve"> </w:t>
            </w:r>
            <w:r w:rsidR="00F87EEE" w:rsidRPr="00C60897">
              <w:rPr>
                <w:rFonts w:ascii="Tahoma" w:hAnsi="Tahoma" w:cs="Tahoma"/>
                <w:lang w:val="es-419"/>
              </w:rPr>
              <w:t>y</w:t>
            </w:r>
            <w:r w:rsidR="00361EE3" w:rsidRPr="00C60897">
              <w:rPr>
                <w:rFonts w:ascii="Tahoma" w:hAnsi="Tahoma" w:cs="Tahoma"/>
                <w:lang w:val="es-419"/>
              </w:rPr>
              <w:t xml:space="preserve"> </w:t>
            </w:r>
            <w:r w:rsidR="00F87EEE" w:rsidRPr="00C60897">
              <w:rPr>
                <w:rFonts w:ascii="Tahoma" w:hAnsi="Tahoma" w:cs="Tahoma"/>
                <w:lang w:val="es-419"/>
              </w:rPr>
              <w:t>3.</w:t>
            </w:r>
          </w:p>
        </w:tc>
      </w:tr>
    </w:tbl>
    <w:p w14:paraId="77D1E24D" w14:textId="50F85FEB" w:rsidR="008056D1" w:rsidRPr="00C60897" w:rsidRDefault="003944AF" w:rsidP="00954083">
      <w:pPr>
        <w:spacing w:before="240" w:after="240"/>
        <w:rPr>
          <w:rFonts w:ascii="Tahoma" w:hAnsi="Tahoma" w:cs="Tahoma"/>
          <w:b/>
          <w:lang w:val="es-419"/>
        </w:rPr>
      </w:pPr>
      <w:r w:rsidRPr="00C60897">
        <w:rPr>
          <w:rFonts w:ascii="Tahoma" w:hAnsi="Tahoma" w:cs="Tahoma"/>
          <w:b/>
          <w:lang w:val="es-419"/>
        </w:rPr>
        <w:t>7</w:t>
      </w:r>
      <w:r w:rsidR="008056D1" w:rsidRPr="00C60897">
        <w:rPr>
          <w:rFonts w:ascii="Tahoma" w:hAnsi="Tahoma" w:cs="Tahoma"/>
          <w:b/>
          <w:lang w:val="es-419"/>
        </w:rPr>
        <w:t>.</w:t>
      </w:r>
      <w:r w:rsidR="00361EE3" w:rsidRPr="00C60897">
        <w:rPr>
          <w:rFonts w:ascii="Tahoma" w:hAnsi="Tahoma" w:cs="Tahoma"/>
          <w:b/>
          <w:lang w:val="es-419"/>
        </w:rPr>
        <w:t xml:space="preserve"> </w:t>
      </w:r>
      <w:r w:rsidR="008056D1" w:rsidRPr="00C60897">
        <w:rPr>
          <w:rFonts w:ascii="Tahoma" w:hAnsi="Tahoma" w:cs="Tahoma"/>
          <w:b/>
          <w:lang w:val="es-419"/>
        </w:rPr>
        <w:t>Plazo</w:t>
      </w:r>
      <w:r w:rsidR="00361EE3" w:rsidRPr="00C60897">
        <w:rPr>
          <w:rFonts w:ascii="Tahoma" w:hAnsi="Tahoma" w:cs="Tahoma"/>
          <w:b/>
          <w:lang w:val="es-419"/>
        </w:rPr>
        <w:t xml:space="preserve"> </w:t>
      </w:r>
      <w:r w:rsidR="008056D1" w:rsidRPr="00C60897">
        <w:rPr>
          <w:rFonts w:ascii="Tahoma" w:hAnsi="Tahoma" w:cs="Tahoma"/>
          <w:b/>
          <w:lang w:val="es-419"/>
        </w:rPr>
        <w:t>Suspensivo</w:t>
      </w:r>
    </w:p>
    <w:tbl>
      <w:tblPr>
        <w:tblStyle w:val="Tablaconcuadrcula"/>
        <w:tblW w:w="9776" w:type="dxa"/>
        <w:tblLook w:val="04A0" w:firstRow="1" w:lastRow="0" w:firstColumn="1" w:lastColumn="0" w:noHBand="0" w:noVBand="1"/>
      </w:tblPr>
      <w:tblGrid>
        <w:gridCol w:w="9776"/>
      </w:tblGrid>
      <w:tr w:rsidR="008056D1" w:rsidRPr="00C60897" w14:paraId="36CD4967" w14:textId="77777777" w:rsidTr="00285B0D">
        <w:tc>
          <w:tcPr>
            <w:tcW w:w="9776" w:type="dxa"/>
          </w:tcPr>
          <w:p w14:paraId="49E39D35" w14:textId="1F9FB4FD" w:rsidR="008056D1" w:rsidRPr="00C60897" w:rsidRDefault="008056D1" w:rsidP="000F6267">
            <w:pPr>
              <w:spacing w:after="160"/>
              <w:rPr>
                <w:rFonts w:ascii="Tahoma" w:hAnsi="Tahoma" w:cs="Tahoma"/>
                <w:b/>
                <w:i/>
                <w:lang w:val="es-419"/>
              </w:rPr>
            </w:pPr>
            <w:r w:rsidRPr="00C60897">
              <w:rPr>
                <w:rFonts w:ascii="Tahoma" w:hAnsi="Tahoma" w:cs="Tahoma"/>
                <w:b/>
                <w:lang w:val="es-419"/>
              </w:rPr>
              <w:t>FECHA</w:t>
            </w:r>
            <w:r w:rsidR="00361EE3" w:rsidRPr="00C60897">
              <w:rPr>
                <w:rFonts w:ascii="Tahoma" w:hAnsi="Tahoma" w:cs="Tahoma"/>
                <w:b/>
                <w:lang w:val="es-419"/>
              </w:rPr>
              <w:t xml:space="preserve"> </w:t>
            </w:r>
            <w:r w:rsidRPr="00C60897">
              <w:rPr>
                <w:rFonts w:ascii="Tahoma" w:hAnsi="Tahoma" w:cs="Tahoma"/>
                <w:b/>
                <w:lang w:val="es-419"/>
              </w:rPr>
              <w:t>LÍMITE:</w:t>
            </w:r>
            <w:r w:rsidR="00361EE3" w:rsidRPr="00C60897">
              <w:rPr>
                <w:rFonts w:ascii="Tahoma" w:hAnsi="Tahoma" w:cs="Tahoma"/>
                <w:b/>
                <w:lang w:val="es-419"/>
              </w:rPr>
              <w:t xml:space="preserve"> </w:t>
            </w:r>
            <w:r w:rsidRPr="00C60897">
              <w:rPr>
                <w:rFonts w:ascii="Tahoma" w:hAnsi="Tahoma" w:cs="Tahoma"/>
                <w:b/>
                <w:lang w:val="es-419"/>
              </w:rPr>
              <w:t>El</w:t>
            </w:r>
            <w:r w:rsidR="00361EE3" w:rsidRPr="00C60897">
              <w:rPr>
                <w:rFonts w:ascii="Tahoma" w:hAnsi="Tahoma" w:cs="Tahoma"/>
                <w:b/>
                <w:lang w:val="es-419"/>
              </w:rPr>
              <w:t xml:space="preserve"> </w:t>
            </w:r>
            <w:r w:rsidRPr="00C60897">
              <w:rPr>
                <w:rFonts w:ascii="Tahoma" w:hAnsi="Tahoma" w:cs="Tahoma"/>
                <w:b/>
                <w:lang w:val="es-419"/>
              </w:rPr>
              <w:t>Plazo</w:t>
            </w:r>
            <w:r w:rsidR="00361EE3" w:rsidRPr="00C60897">
              <w:rPr>
                <w:rFonts w:ascii="Tahoma" w:hAnsi="Tahoma" w:cs="Tahoma"/>
                <w:b/>
                <w:lang w:val="es-419"/>
              </w:rPr>
              <w:t xml:space="preserve"> </w:t>
            </w:r>
            <w:r w:rsidRPr="00C60897">
              <w:rPr>
                <w:rFonts w:ascii="Tahoma" w:hAnsi="Tahoma" w:cs="Tahoma"/>
                <w:b/>
                <w:lang w:val="es-419"/>
              </w:rPr>
              <w:t>Suspensivo</w:t>
            </w:r>
            <w:r w:rsidR="00361EE3" w:rsidRPr="00C60897">
              <w:rPr>
                <w:rFonts w:ascii="Tahoma" w:hAnsi="Tahoma" w:cs="Tahoma"/>
                <w:b/>
                <w:lang w:val="es-419"/>
              </w:rPr>
              <w:t xml:space="preserve"> </w:t>
            </w:r>
            <w:r w:rsidRPr="00C60897">
              <w:rPr>
                <w:rFonts w:ascii="Tahoma" w:hAnsi="Tahoma" w:cs="Tahoma"/>
                <w:b/>
                <w:lang w:val="es-419"/>
              </w:rPr>
              <w:t>termina</w:t>
            </w:r>
            <w:r w:rsidR="00361EE3" w:rsidRPr="00C60897">
              <w:rPr>
                <w:rFonts w:ascii="Tahoma" w:hAnsi="Tahoma" w:cs="Tahoma"/>
                <w:b/>
                <w:lang w:val="es-419"/>
              </w:rPr>
              <w:t xml:space="preserve"> </w:t>
            </w:r>
            <w:r w:rsidRPr="00C60897">
              <w:rPr>
                <w:rFonts w:ascii="Tahoma" w:hAnsi="Tahoma" w:cs="Tahoma"/>
                <w:b/>
                <w:lang w:val="es-419"/>
              </w:rPr>
              <w:t>a</w:t>
            </w:r>
            <w:r w:rsidR="00361EE3" w:rsidRPr="00C60897">
              <w:rPr>
                <w:rFonts w:ascii="Tahoma" w:hAnsi="Tahoma" w:cs="Tahoma"/>
                <w:b/>
                <w:lang w:val="es-419"/>
              </w:rPr>
              <w:t xml:space="preserve"> </w:t>
            </w:r>
            <w:r w:rsidRPr="00C60897">
              <w:rPr>
                <w:rFonts w:ascii="Tahoma" w:hAnsi="Tahoma" w:cs="Tahoma"/>
                <w:b/>
                <w:lang w:val="es-419"/>
              </w:rPr>
              <w:t>medianoche</w:t>
            </w:r>
            <w:r w:rsidR="00361EE3" w:rsidRPr="00C60897">
              <w:rPr>
                <w:rFonts w:ascii="Tahoma" w:hAnsi="Tahoma" w:cs="Tahoma"/>
                <w:b/>
                <w:lang w:val="es-419"/>
              </w:rPr>
              <w:t xml:space="preserve"> </w:t>
            </w:r>
            <w:r w:rsidRPr="00C60897">
              <w:rPr>
                <w:rFonts w:ascii="Tahoma" w:hAnsi="Tahoma" w:cs="Tahoma"/>
                <w:b/>
                <w:lang w:val="es-419"/>
              </w:rPr>
              <w:t>el</w:t>
            </w:r>
            <w:r w:rsidR="00361EE3" w:rsidRPr="00C60897">
              <w:rPr>
                <w:rFonts w:ascii="Tahoma" w:hAnsi="Tahoma" w:cs="Tahoma"/>
                <w:b/>
                <w:lang w:val="es-419"/>
              </w:rPr>
              <w:t xml:space="preserve"> </w:t>
            </w:r>
            <w:r w:rsidRPr="00C60897">
              <w:rPr>
                <w:rFonts w:ascii="Tahoma" w:hAnsi="Tahoma" w:cs="Tahoma"/>
                <w:b/>
                <w:i/>
                <w:lang w:val="es-419"/>
              </w:rPr>
              <w:t>[insertar</w:t>
            </w:r>
            <w:r w:rsidR="00361EE3" w:rsidRPr="00C60897">
              <w:rPr>
                <w:rFonts w:ascii="Tahoma" w:hAnsi="Tahoma" w:cs="Tahoma"/>
                <w:b/>
                <w:i/>
                <w:lang w:val="es-419"/>
              </w:rPr>
              <w:t xml:space="preserve"> </w:t>
            </w:r>
            <w:r w:rsidRPr="00C60897">
              <w:rPr>
                <w:rFonts w:ascii="Tahoma" w:hAnsi="Tahoma" w:cs="Tahoma"/>
                <w:b/>
                <w:i/>
                <w:lang w:val="es-419"/>
              </w:rPr>
              <w:t>fecha</w:t>
            </w:r>
            <w:r w:rsidR="00361EE3" w:rsidRPr="00C60897">
              <w:rPr>
                <w:rFonts w:ascii="Tahoma" w:hAnsi="Tahoma" w:cs="Tahoma"/>
                <w:b/>
                <w:i/>
                <w:lang w:val="es-419"/>
              </w:rPr>
              <w:t xml:space="preserve"> </w:t>
            </w:r>
            <w:r w:rsidRPr="00C60897">
              <w:rPr>
                <w:rFonts w:ascii="Tahoma" w:hAnsi="Tahoma" w:cs="Tahoma"/>
                <w:b/>
                <w:i/>
                <w:lang w:val="es-419"/>
              </w:rPr>
              <w:t>y</w:t>
            </w:r>
            <w:r w:rsidR="00361EE3" w:rsidRPr="00C60897">
              <w:rPr>
                <w:rFonts w:ascii="Tahoma" w:hAnsi="Tahoma" w:cs="Tahoma"/>
                <w:b/>
                <w:i/>
                <w:lang w:val="es-419"/>
              </w:rPr>
              <w:t xml:space="preserve"> </w:t>
            </w:r>
            <w:r w:rsidRPr="00C60897">
              <w:rPr>
                <w:rFonts w:ascii="Tahoma" w:hAnsi="Tahoma" w:cs="Tahoma"/>
                <w:b/>
                <w:i/>
                <w:lang w:val="es-419"/>
              </w:rPr>
              <w:t>hora</w:t>
            </w:r>
            <w:r w:rsidR="00361EE3" w:rsidRPr="00C60897">
              <w:rPr>
                <w:rFonts w:ascii="Tahoma" w:hAnsi="Tahoma" w:cs="Tahoma"/>
                <w:b/>
                <w:i/>
                <w:lang w:val="es-419"/>
              </w:rPr>
              <w:t xml:space="preserve"> </w:t>
            </w:r>
            <w:r w:rsidRPr="00C60897">
              <w:rPr>
                <w:rFonts w:ascii="Tahoma" w:hAnsi="Tahoma" w:cs="Tahoma"/>
                <w:b/>
                <w:i/>
                <w:lang w:val="es-419"/>
              </w:rPr>
              <w:t>local]</w:t>
            </w:r>
          </w:p>
          <w:p w14:paraId="3C12D032" w14:textId="6B9E18AC" w:rsidR="008056D1" w:rsidRPr="00C60897" w:rsidRDefault="008056D1" w:rsidP="000F6267">
            <w:pPr>
              <w:spacing w:after="160"/>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dura</w:t>
            </w:r>
            <w:r w:rsidR="00361EE3" w:rsidRPr="00C60897">
              <w:rPr>
                <w:rFonts w:ascii="Tahoma" w:hAnsi="Tahoma" w:cs="Tahoma"/>
                <w:lang w:val="es-419"/>
              </w:rPr>
              <w:t xml:space="preserve"> </w:t>
            </w:r>
            <w:r w:rsidRPr="00C60897">
              <w:rPr>
                <w:rFonts w:ascii="Tahoma" w:hAnsi="Tahoma" w:cs="Tahoma"/>
                <w:lang w:val="es-419"/>
              </w:rPr>
              <w:t>diez</w:t>
            </w:r>
            <w:r w:rsidR="00361EE3" w:rsidRPr="00C60897">
              <w:rPr>
                <w:rFonts w:ascii="Tahoma" w:hAnsi="Tahoma" w:cs="Tahoma"/>
                <w:lang w:val="es-419"/>
              </w:rPr>
              <w:t xml:space="preserve"> </w:t>
            </w:r>
            <w:r w:rsidRPr="00C60897">
              <w:rPr>
                <w:rFonts w:ascii="Tahoma" w:hAnsi="Tahoma" w:cs="Tahoma"/>
                <w:lang w:val="es-419"/>
              </w:rPr>
              <w:t>(10)</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hábiles</w:t>
            </w:r>
            <w:r w:rsidR="00361EE3" w:rsidRPr="00C60897">
              <w:rPr>
                <w:rFonts w:ascii="Tahoma" w:hAnsi="Tahoma" w:cs="Tahoma"/>
                <w:lang w:val="es-419"/>
              </w:rPr>
              <w:t xml:space="preserve"> </w:t>
            </w:r>
            <w:r w:rsidRPr="00C60897">
              <w:rPr>
                <w:rFonts w:ascii="Tahoma" w:hAnsi="Tahoma" w:cs="Tahoma"/>
                <w:lang w:val="es-419"/>
              </w:rPr>
              <w:t>después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transmisión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Intención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Adjudicación.</w:t>
            </w:r>
          </w:p>
          <w:p w14:paraId="38C9F51E" w14:textId="34DC876D" w:rsidR="008056D1" w:rsidRPr="00C60897" w:rsidRDefault="008056D1" w:rsidP="000F6267">
            <w:pPr>
              <w:spacing w:after="120"/>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Suspensivo</w:t>
            </w:r>
            <w:r w:rsidR="00361EE3" w:rsidRPr="00C60897">
              <w:rPr>
                <w:rFonts w:ascii="Tahoma" w:hAnsi="Tahoma" w:cs="Tahoma"/>
                <w:lang w:val="es-419"/>
              </w:rPr>
              <w:t xml:space="preserve"> </w:t>
            </w:r>
            <w:r w:rsidRPr="00C60897">
              <w:rPr>
                <w:rFonts w:ascii="Tahoma" w:hAnsi="Tahoma" w:cs="Tahoma"/>
                <w:lang w:val="es-419"/>
              </w:rPr>
              <w:t>puede</w:t>
            </w:r>
            <w:r w:rsidR="00361EE3" w:rsidRPr="00C60897">
              <w:rPr>
                <w:rFonts w:ascii="Tahoma" w:hAnsi="Tahoma" w:cs="Tahoma"/>
                <w:lang w:val="es-419"/>
              </w:rPr>
              <w:t xml:space="preserve"> </w:t>
            </w:r>
            <w:r w:rsidRPr="00C60897">
              <w:rPr>
                <w:rFonts w:ascii="Tahoma" w:hAnsi="Tahoma" w:cs="Tahoma"/>
                <w:lang w:val="es-419"/>
              </w:rPr>
              <w:t>extenderse</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indica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00D45112" w:rsidRPr="00C60897">
              <w:rPr>
                <w:rFonts w:ascii="Tahoma" w:hAnsi="Tahoma" w:cs="Tahoma"/>
                <w:lang w:val="es-419"/>
              </w:rPr>
              <w:t>Ítem</w:t>
            </w:r>
            <w:r w:rsidR="00361EE3" w:rsidRPr="00C60897">
              <w:rPr>
                <w:rFonts w:ascii="Tahoma" w:hAnsi="Tahoma" w:cs="Tahoma"/>
                <w:lang w:val="es-419"/>
              </w:rPr>
              <w:t xml:space="preserve"> </w:t>
            </w:r>
            <w:r w:rsidR="00D32041" w:rsidRPr="00C60897">
              <w:rPr>
                <w:rFonts w:ascii="Tahoma" w:hAnsi="Tahoma" w:cs="Tahoma"/>
                <w:lang w:val="es-419"/>
              </w:rPr>
              <w:t>5</w:t>
            </w:r>
            <w:r w:rsidR="00361EE3" w:rsidRPr="00C60897">
              <w:rPr>
                <w:rFonts w:ascii="Tahoma" w:hAnsi="Tahoma" w:cs="Tahoma"/>
                <w:lang w:val="es-419"/>
              </w:rPr>
              <w:t xml:space="preserve"> </w:t>
            </w:r>
            <w:r w:rsidRPr="00C60897">
              <w:rPr>
                <w:rFonts w:ascii="Tahoma" w:hAnsi="Tahoma" w:cs="Tahoma"/>
                <w:lang w:val="es-419"/>
              </w:rPr>
              <w:t>anterior.</w:t>
            </w:r>
          </w:p>
        </w:tc>
      </w:tr>
    </w:tbl>
    <w:p w14:paraId="7C85D586" w14:textId="4B2A95EE" w:rsidR="008056D1" w:rsidRPr="00C60897" w:rsidRDefault="008056D1" w:rsidP="008056D1">
      <w:pPr>
        <w:spacing w:before="200" w:after="240"/>
        <w:jc w:val="both"/>
        <w:rPr>
          <w:rFonts w:ascii="Tahoma" w:hAnsi="Tahoma" w:cs="Tahoma"/>
          <w:lang w:val="es-419"/>
        </w:rPr>
      </w:pP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tiene</w:t>
      </w:r>
      <w:r w:rsidR="00361EE3" w:rsidRPr="00C60897">
        <w:rPr>
          <w:rFonts w:ascii="Tahoma" w:hAnsi="Tahoma" w:cs="Tahoma"/>
          <w:lang w:val="es-419"/>
        </w:rPr>
        <w:t xml:space="preserve"> </w:t>
      </w:r>
      <w:r w:rsidRPr="00C60897">
        <w:rPr>
          <w:rFonts w:ascii="Tahoma" w:hAnsi="Tahoma" w:cs="Tahoma"/>
          <w:lang w:val="es-419"/>
        </w:rPr>
        <w:t>alguna</w:t>
      </w:r>
      <w:r w:rsidR="00361EE3" w:rsidRPr="00C60897">
        <w:rPr>
          <w:rFonts w:ascii="Tahoma" w:hAnsi="Tahoma" w:cs="Tahoma"/>
          <w:lang w:val="es-419"/>
        </w:rPr>
        <w:t xml:space="preserve"> </w:t>
      </w:r>
      <w:r w:rsidRPr="00C60897">
        <w:rPr>
          <w:rFonts w:ascii="Tahoma" w:hAnsi="Tahoma" w:cs="Tahoma"/>
          <w:lang w:val="es-419"/>
        </w:rPr>
        <w:t>pregunta</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Notificación,</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dude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ponerse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contacto</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nosotros.</w:t>
      </w:r>
    </w:p>
    <w:p w14:paraId="355D5F1B" w14:textId="2C4CF244" w:rsidR="008056D1" w:rsidRPr="00C60897" w:rsidRDefault="008056D1" w:rsidP="008056D1">
      <w:pPr>
        <w:spacing w:after="240"/>
        <w:rPr>
          <w:rFonts w:ascii="Tahoma" w:hAnsi="Tahoma" w:cs="Tahoma"/>
          <w:b/>
          <w:lang w:val="es-419"/>
        </w:rPr>
      </w:pP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p>
    <w:p w14:paraId="5A16582A" w14:textId="7EB21C79" w:rsidR="008056D1" w:rsidRPr="00C60897" w:rsidRDefault="008056D1" w:rsidP="008056D1">
      <w:pPr>
        <w:tabs>
          <w:tab w:val="right" w:leader="underscore" w:pos="6379"/>
        </w:tabs>
        <w:spacing w:after="240"/>
        <w:rPr>
          <w:rFonts w:ascii="Tahoma" w:hAnsi="Tahoma" w:cs="Tahoma"/>
          <w:lang w:val="es-419"/>
        </w:rPr>
      </w:pPr>
      <w:r w:rsidRPr="00C60897">
        <w:rPr>
          <w:rFonts w:ascii="Tahoma" w:hAnsi="Tahoma" w:cs="Tahoma"/>
          <w:b/>
          <w:lang w:val="es-419"/>
        </w:rPr>
        <w:t>Firma:</w:t>
      </w:r>
      <w:r w:rsidR="00361EE3" w:rsidRPr="00C60897">
        <w:rPr>
          <w:rFonts w:ascii="Tahoma" w:hAnsi="Tahoma" w:cs="Tahoma"/>
          <w:lang w:val="es-419"/>
        </w:rPr>
        <w:t xml:space="preserve"> </w:t>
      </w:r>
      <w:r w:rsidRPr="00C60897">
        <w:rPr>
          <w:rFonts w:ascii="Tahoma" w:hAnsi="Tahoma" w:cs="Tahoma"/>
          <w:lang w:val="es-419"/>
        </w:rPr>
        <w:tab/>
      </w:r>
    </w:p>
    <w:p w14:paraId="2641166E" w14:textId="77777777" w:rsidR="008056D1" w:rsidRPr="00C60897" w:rsidRDefault="008056D1" w:rsidP="008056D1">
      <w:pPr>
        <w:tabs>
          <w:tab w:val="right" w:leader="underscore" w:pos="6379"/>
        </w:tabs>
        <w:spacing w:after="240"/>
        <w:rPr>
          <w:rFonts w:ascii="Tahoma" w:hAnsi="Tahoma" w:cs="Tahoma"/>
          <w:lang w:val="es-419"/>
        </w:rPr>
      </w:pPr>
      <w:r w:rsidRPr="00C60897">
        <w:rPr>
          <w:rFonts w:ascii="Tahoma" w:hAnsi="Tahoma" w:cs="Tahoma"/>
          <w:b/>
          <w:lang w:val="es-419"/>
        </w:rPr>
        <w:lastRenderedPageBreak/>
        <w:t>Nombre:</w:t>
      </w:r>
      <w:r w:rsidRPr="00C60897">
        <w:rPr>
          <w:rFonts w:ascii="Tahoma" w:hAnsi="Tahoma" w:cs="Tahoma"/>
          <w:lang w:val="es-419"/>
        </w:rPr>
        <w:tab/>
      </w:r>
    </w:p>
    <w:p w14:paraId="2A064544" w14:textId="20824662" w:rsidR="008056D1" w:rsidRPr="00C60897" w:rsidRDefault="008056D1" w:rsidP="008056D1">
      <w:pPr>
        <w:tabs>
          <w:tab w:val="right" w:leader="underscore" w:pos="6379"/>
        </w:tabs>
        <w:spacing w:after="240"/>
        <w:rPr>
          <w:rFonts w:ascii="Tahoma" w:hAnsi="Tahoma" w:cs="Tahoma"/>
          <w:lang w:val="es-419"/>
        </w:rPr>
      </w:pPr>
      <w:r w:rsidRPr="00C60897">
        <w:rPr>
          <w:rFonts w:ascii="Tahoma" w:hAnsi="Tahoma" w:cs="Tahoma"/>
          <w:b/>
          <w:lang w:val="es-419"/>
        </w:rPr>
        <w:t>Título/cargo:</w:t>
      </w:r>
      <w:r w:rsidR="00361EE3" w:rsidRPr="00C60897">
        <w:rPr>
          <w:rFonts w:ascii="Tahoma" w:hAnsi="Tahoma" w:cs="Tahoma"/>
          <w:lang w:val="es-419"/>
        </w:rPr>
        <w:t xml:space="preserve"> </w:t>
      </w:r>
      <w:r w:rsidRPr="00C60897">
        <w:rPr>
          <w:rFonts w:ascii="Tahoma" w:hAnsi="Tahoma" w:cs="Tahoma"/>
          <w:lang w:val="es-419"/>
        </w:rPr>
        <w:tab/>
      </w:r>
    </w:p>
    <w:p w14:paraId="4D9C0A3C" w14:textId="5B633E59" w:rsidR="008056D1" w:rsidRPr="00C60897" w:rsidRDefault="008056D1" w:rsidP="008056D1">
      <w:pPr>
        <w:tabs>
          <w:tab w:val="right" w:leader="underscore" w:pos="6379"/>
        </w:tabs>
        <w:spacing w:after="240"/>
        <w:rPr>
          <w:rFonts w:ascii="Tahoma" w:hAnsi="Tahoma" w:cs="Tahoma"/>
          <w:lang w:val="es-419"/>
        </w:rPr>
      </w:pPr>
      <w:r w:rsidRPr="00C60897">
        <w:rPr>
          <w:rFonts w:ascii="Tahoma" w:hAnsi="Tahoma" w:cs="Tahoma"/>
          <w:b/>
          <w:lang w:val="es-419"/>
        </w:rPr>
        <w:t>Teléfono:</w:t>
      </w:r>
      <w:r w:rsidR="00361EE3" w:rsidRPr="00C60897">
        <w:rPr>
          <w:rFonts w:ascii="Tahoma" w:hAnsi="Tahoma" w:cs="Tahoma"/>
          <w:lang w:val="es-419"/>
        </w:rPr>
        <w:t xml:space="preserve"> </w:t>
      </w:r>
      <w:r w:rsidRPr="00C60897">
        <w:rPr>
          <w:rFonts w:ascii="Tahoma" w:hAnsi="Tahoma" w:cs="Tahoma"/>
          <w:lang w:val="es-419"/>
        </w:rPr>
        <w:tab/>
      </w:r>
    </w:p>
    <w:p w14:paraId="7641730A" w14:textId="6CA799B5" w:rsidR="008056D1" w:rsidRPr="00C60897" w:rsidRDefault="004F4ADD" w:rsidP="008056D1">
      <w:pPr>
        <w:tabs>
          <w:tab w:val="right" w:leader="underscore" w:pos="6379"/>
        </w:tabs>
        <w:spacing w:after="200"/>
        <w:rPr>
          <w:rFonts w:ascii="Tahoma" w:hAnsi="Tahoma" w:cs="Tahoma"/>
          <w:lang w:val="es-419"/>
        </w:rPr>
      </w:pPr>
      <w:r w:rsidRPr="00C60897">
        <w:rPr>
          <w:rFonts w:ascii="Tahoma" w:hAnsi="Tahoma" w:cs="Tahoma"/>
          <w:b/>
          <w:lang w:val="es-419"/>
        </w:rPr>
        <w:t xml:space="preserve">Correo </w:t>
      </w:r>
      <w:r w:rsidR="00811860" w:rsidRPr="00C60897">
        <w:rPr>
          <w:rFonts w:ascii="Tahoma" w:hAnsi="Tahoma" w:cs="Tahoma"/>
          <w:b/>
          <w:lang w:val="es-419"/>
        </w:rPr>
        <w:t>Electrónico</w:t>
      </w:r>
      <w:r w:rsidR="008056D1" w:rsidRPr="00C60897">
        <w:rPr>
          <w:rFonts w:ascii="Tahoma" w:hAnsi="Tahoma" w:cs="Tahoma"/>
          <w:b/>
          <w:lang w:val="es-419"/>
        </w:rPr>
        <w:t>:</w:t>
      </w:r>
      <w:r w:rsidR="008056D1" w:rsidRPr="00C60897">
        <w:rPr>
          <w:rFonts w:ascii="Tahoma" w:hAnsi="Tahoma" w:cs="Tahoma"/>
          <w:lang w:val="es-419"/>
        </w:rPr>
        <w:tab/>
      </w:r>
    </w:p>
    <w:p w14:paraId="47E73F44" w14:textId="77777777" w:rsidR="008056D1" w:rsidRPr="00C60897" w:rsidRDefault="008056D1" w:rsidP="008056D1">
      <w:pPr>
        <w:tabs>
          <w:tab w:val="right" w:leader="underscore" w:pos="6379"/>
        </w:tabs>
        <w:spacing w:after="200"/>
        <w:rPr>
          <w:rFonts w:ascii="Tahoma" w:hAnsi="Tahoma" w:cs="Tahoma"/>
          <w:bCs/>
          <w:lang w:val="es-419"/>
        </w:rPr>
      </w:pPr>
      <w:r w:rsidRPr="00C60897">
        <w:rPr>
          <w:rFonts w:ascii="Tahoma" w:hAnsi="Tahoma" w:cs="Tahoma"/>
          <w:bCs/>
          <w:lang w:val="es-419"/>
        </w:rPr>
        <w:br w:type="page"/>
      </w:r>
    </w:p>
    <w:p w14:paraId="0D72FEA1" w14:textId="55675F54" w:rsidR="008056D1" w:rsidRPr="00C60897" w:rsidRDefault="00E13F74" w:rsidP="00A2025B">
      <w:pPr>
        <w:pStyle w:val="Head02"/>
        <w:spacing w:before="240" w:after="240"/>
        <w:rPr>
          <w:rFonts w:ascii="Tahoma" w:hAnsi="Tahoma" w:cs="Tahoma"/>
          <w:sz w:val="40"/>
          <w:szCs w:val="40"/>
          <w:lang w:val="es-419"/>
        </w:rPr>
      </w:pPr>
      <w:bookmarkStart w:id="956" w:name="_Toc502819515"/>
      <w:bookmarkStart w:id="957" w:name="_Toc19112062"/>
      <w:r w:rsidRPr="00C60897">
        <w:rPr>
          <w:rFonts w:ascii="Tahoma" w:hAnsi="Tahoma" w:cs="Tahoma"/>
          <w:sz w:val="40"/>
          <w:szCs w:val="40"/>
          <w:lang w:val="es-419"/>
        </w:rPr>
        <w:lastRenderedPageBreak/>
        <w:t>F</w:t>
      </w:r>
      <w:r w:rsidR="008056D1" w:rsidRPr="00C60897">
        <w:rPr>
          <w:rFonts w:ascii="Tahoma" w:hAnsi="Tahoma" w:cs="Tahoma"/>
          <w:sz w:val="40"/>
          <w:szCs w:val="40"/>
          <w:lang w:val="es-419"/>
        </w:rPr>
        <w:t>ormulario</w:t>
      </w:r>
      <w:r w:rsidR="00361EE3" w:rsidRPr="00C60897">
        <w:rPr>
          <w:rFonts w:ascii="Tahoma" w:hAnsi="Tahoma" w:cs="Tahoma"/>
          <w:sz w:val="40"/>
          <w:szCs w:val="40"/>
          <w:lang w:val="es-419"/>
        </w:rPr>
        <w:t xml:space="preserve"> </w:t>
      </w:r>
      <w:r w:rsidR="008056D1"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D</w:t>
      </w:r>
      <w:r w:rsidR="008056D1" w:rsidRPr="00C60897">
        <w:rPr>
          <w:rFonts w:ascii="Tahoma" w:hAnsi="Tahoma" w:cs="Tahoma"/>
          <w:sz w:val="40"/>
          <w:szCs w:val="40"/>
          <w:lang w:val="es-419"/>
        </w:rPr>
        <w:t>ivulgación</w:t>
      </w:r>
      <w:r w:rsidR="00361EE3" w:rsidRPr="00C60897">
        <w:rPr>
          <w:rFonts w:ascii="Tahoma" w:hAnsi="Tahoma" w:cs="Tahoma"/>
          <w:sz w:val="40"/>
          <w:szCs w:val="40"/>
          <w:lang w:val="es-419"/>
        </w:rPr>
        <w:t xml:space="preserve"> </w:t>
      </w:r>
      <w:r w:rsidR="008056D1"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008056D1" w:rsidRPr="00C60897">
        <w:rPr>
          <w:rFonts w:ascii="Tahoma" w:hAnsi="Tahoma" w:cs="Tahoma"/>
          <w:sz w:val="40"/>
          <w:szCs w:val="40"/>
          <w:lang w:val="es-419"/>
        </w:rPr>
        <w:t>la</w:t>
      </w:r>
      <w:r w:rsidR="00361EE3" w:rsidRPr="00C60897">
        <w:rPr>
          <w:rFonts w:ascii="Tahoma" w:hAnsi="Tahoma" w:cs="Tahoma"/>
          <w:sz w:val="40"/>
          <w:szCs w:val="40"/>
          <w:lang w:val="es-419"/>
        </w:rPr>
        <w:t xml:space="preserve"> </w:t>
      </w:r>
      <w:r w:rsidR="008056D1" w:rsidRPr="00C60897">
        <w:rPr>
          <w:rFonts w:ascii="Tahoma" w:hAnsi="Tahoma" w:cs="Tahoma"/>
          <w:sz w:val="40"/>
          <w:szCs w:val="40"/>
          <w:lang w:val="es-419"/>
        </w:rPr>
        <w:t>Propiedad</w:t>
      </w:r>
      <w:r w:rsidR="00361EE3" w:rsidRPr="00C60897">
        <w:rPr>
          <w:rFonts w:ascii="Tahoma" w:hAnsi="Tahoma" w:cs="Tahoma"/>
          <w:sz w:val="40"/>
          <w:szCs w:val="40"/>
          <w:lang w:val="es-419"/>
        </w:rPr>
        <w:t xml:space="preserve"> </w:t>
      </w:r>
      <w:r w:rsidR="008056D1" w:rsidRPr="00C60897">
        <w:rPr>
          <w:rFonts w:ascii="Tahoma" w:hAnsi="Tahoma" w:cs="Tahoma"/>
          <w:sz w:val="40"/>
          <w:szCs w:val="40"/>
          <w:lang w:val="es-419"/>
        </w:rPr>
        <w:t>Efectiva</w:t>
      </w:r>
      <w:bookmarkEnd w:id="956"/>
      <w:bookmarkEnd w:id="957"/>
    </w:p>
    <w:tbl>
      <w:tblPr>
        <w:tblStyle w:val="Tablaconcuadrcula"/>
        <w:tblW w:w="9776" w:type="dxa"/>
        <w:tblLook w:val="04A0" w:firstRow="1" w:lastRow="0" w:firstColumn="1" w:lastColumn="0" w:noHBand="0" w:noVBand="1"/>
      </w:tblPr>
      <w:tblGrid>
        <w:gridCol w:w="9776"/>
      </w:tblGrid>
      <w:tr w:rsidR="008056D1" w:rsidRPr="00C60897" w14:paraId="127EED05" w14:textId="77777777" w:rsidTr="0833A257">
        <w:tc>
          <w:tcPr>
            <w:tcW w:w="9776" w:type="dxa"/>
          </w:tcPr>
          <w:p w14:paraId="66DBFD14" w14:textId="2AA6E025" w:rsidR="008056D1" w:rsidRPr="00C60897" w:rsidRDefault="008056D1" w:rsidP="00811860">
            <w:pPr>
              <w:spacing w:before="120"/>
              <w:jc w:val="both"/>
              <w:rPr>
                <w:rFonts w:ascii="Tahoma" w:hAnsi="Tahoma" w:cs="Tahoma"/>
                <w:i/>
                <w:lang w:val="es-419"/>
              </w:rPr>
            </w:pPr>
            <w:r w:rsidRPr="00C60897">
              <w:rPr>
                <w:rFonts w:ascii="Tahoma" w:hAnsi="Tahoma" w:cs="Tahoma"/>
                <w:i/>
                <w:lang w:val="es-419"/>
              </w:rPr>
              <w:t>INSTRUCCIONES</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LOS</w:t>
            </w:r>
            <w:r w:rsidR="00361EE3" w:rsidRPr="00C60897">
              <w:rPr>
                <w:rFonts w:ascii="Tahoma" w:hAnsi="Tahoma" w:cs="Tahoma"/>
                <w:i/>
                <w:lang w:val="es-419"/>
              </w:rPr>
              <w:t xml:space="preserve"> </w:t>
            </w:r>
            <w:r w:rsidR="007E6884" w:rsidRPr="00C60897">
              <w:rPr>
                <w:rFonts w:ascii="Tahoma" w:hAnsi="Tahoma" w:cs="Tahoma"/>
                <w:i/>
                <w:lang w:val="es-419"/>
              </w:rPr>
              <w:t>OFERENTES</w:t>
            </w:r>
            <w:r w:rsidRPr="00C60897">
              <w:rPr>
                <w:rFonts w:ascii="Tahoma" w:hAnsi="Tahoma" w:cs="Tahoma"/>
                <w:i/>
                <w:lang w:val="es-419"/>
              </w:rPr>
              <w:t>:</w:t>
            </w:r>
            <w:r w:rsidR="00361EE3" w:rsidRPr="00C60897">
              <w:rPr>
                <w:rFonts w:ascii="Tahoma" w:hAnsi="Tahoma" w:cs="Tahoma"/>
                <w:i/>
                <w:lang w:val="es-419"/>
              </w:rPr>
              <w:t xml:space="preserve"> </w:t>
            </w:r>
            <w:r w:rsidRPr="00C60897">
              <w:rPr>
                <w:rFonts w:ascii="Tahoma" w:hAnsi="Tahoma" w:cs="Tahoma"/>
                <w:i/>
                <w:lang w:val="es-419"/>
              </w:rPr>
              <w:t>SUPRIMIR</w:t>
            </w:r>
            <w:r w:rsidR="00361EE3" w:rsidRPr="00C60897">
              <w:rPr>
                <w:rFonts w:ascii="Tahoma" w:hAnsi="Tahoma" w:cs="Tahoma"/>
                <w:i/>
                <w:lang w:val="es-419"/>
              </w:rPr>
              <w:t xml:space="preserve"> </w:t>
            </w:r>
            <w:r w:rsidRPr="00C60897">
              <w:rPr>
                <w:rFonts w:ascii="Tahoma" w:hAnsi="Tahoma" w:cs="Tahoma"/>
                <w:i/>
                <w:lang w:val="es-419"/>
              </w:rPr>
              <w:t>ESTA</w:t>
            </w:r>
            <w:r w:rsidR="00361EE3" w:rsidRPr="00C60897">
              <w:rPr>
                <w:rFonts w:ascii="Tahoma" w:hAnsi="Tahoma" w:cs="Tahoma"/>
                <w:i/>
                <w:lang w:val="es-419"/>
              </w:rPr>
              <w:t xml:space="preserve"> </w:t>
            </w:r>
            <w:r w:rsidRPr="00C60897">
              <w:rPr>
                <w:rFonts w:ascii="Tahoma" w:hAnsi="Tahoma" w:cs="Tahoma"/>
                <w:i/>
                <w:lang w:val="es-419"/>
              </w:rPr>
              <w:t>CASILLA</w:t>
            </w:r>
            <w:r w:rsidR="00361EE3" w:rsidRPr="00C60897">
              <w:rPr>
                <w:rFonts w:ascii="Tahoma" w:hAnsi="Tahoma" w:cs="Tahoma"/>
                <w:i/>
                <w:lang w:val="es-419"/>
              </w:rPr>
              <w:t xml:space="preserve"> </w:t>
            </w:r>
            <w:r w:rsidRPr="00C60897">
              <w:rPr>
                <w:rFonts w:ascii="Tahoma" w:hAnsi="Tahoma" w:cs="Tahoma"/>
                <w:i/>
                <w:lang w:val="es-419"/>
              </w:rPr>
              <w:t>UNA</w:t>
            </w:r>
            <w:r w:rsidR="00361EE3" w:rsidRPr="00C60897">
              <w:rPr>
                <w:rFonts w:ascii="Tahoma" w:hAnsi="Tahoma" w:cs="Tahoma"/>
                <w:i/>
                <w:lang w:val="es-419"/>
              </w:rPr>
              <w:t xml:space="preserve"> </w:t>
            </w:r>
            <w:r w:rsidRPr="00C60897">
              <w:rPr>
                <w:rFonts w:ascii="Tahoma" w:hAnsi="Tahoma" w:cs="Tahoma"/>
                <w:i/>
                <w:lang w:val="es-419"/>
              </w:rPr>
              <w:t>VEZ</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SE</w:t>
            </w:r>
            <w:r w:rsidR="00361EE3" w:rsidRPr="00C60897">
              <w:rPr>
                <w:rFonts w:ascii="Tahoma" w:hAnsi="Tahoma" w:cs="Tahoma"/>
                <w:i/>
                <w:lang w:val="es-419"/>
              </w:rPr>
              <w:t xml:space="preserve"> </w:t>
            </w:r>
            <w:r w:rsidRPr="00C60897">
              <w:rPr>
                <w:rFonts w:ascii="Tahoma" w:hAnsi="Tahoma" w:cs="Tahoma"/>
                <w:i/>
                <w:lang w:val="es-419"/>
              </w:rPr>
              <w:t>HA</w:t>
            </w:r>
            <w:r w:rsidR="00361EE3" w:rsidRPr="00C60897">
              <w:rPr>
                <w:rFonts w:ascii="Tahoma" w:hAnsi="Tahoma" w:cs="Tahoma"/>
                <w:i/>
                <w:lang w:val="es-419"/>
              </w:rPr>
              <w:t xml:space="preserve"> </w:t>
            </w:r>
            <w:r w:rsidRPr="00C60897">
              <w:rPr>
                <w:rFonts w:ascii="Tahoma" w:hAnsi="Tahoma" w:cs="Tahoma"/>
                <w:i/>
                <w:lang w:val="es-419"/>
              </w:rPr>
              <w:t>COMPLETADO</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FORMULARIO</w:t>
            </w:r>
          </w:p>
          <w:p w14:paraId="3EDAFA4F" w14:textId="3CF425B3" w:rsidR="008056D1" w:rsidRPr="00C60897" w:rsidRDefault="50FA7221" w:rsidP="0833A257">
            <w:pPr>
              <w:spacing w:before="120" w:after="120"/>
              <w:jc w:val="both"/>
              <w:rPr>
                <w:rFonts w:ascii="Tahoma" w:hAnsi="Tahoma" w:cs="Tahoma"/>
                <w:i/>
                <w:iCs/>
                <w:lang w:val="es-419"/>
              </w:rPr>
            </w:pPr>
            <w:r w:rsidRPr="00C60897">
              <w:rPr>
                <w:rFonts w:ascii="Tahoma" w:hAnsi="Tahoma" w:cs="Tahoma"/>
                <w:i/>
                <w:iCs/>
                <w:lang w:val="es-419"/>
              </w:rPr>
              <w:t>Este</w:t>
            </w:r>
            <w:r w:rsidR="4EB3D315" w:rsidRPr="00C60897">
              <w:rPr>
                <w:rFonts w:ascii="Tahoma" w:hAnsi="Tahoma" w:cs="Tahoma"/>
                <w:i/>
                <w:iCs/>
                <w:lang w:val="es-419"/>
              </w:rPr>
              <w:t xml:space="preserve"> </w:t>
            </w:r>
            <w:r w:rsidRPr="00C60897">
              <w:rPr>
                <w:rFonts w:ascii="Tahoma" w:hAnsi="Tahoma" w:cs="Tahoma"/>
                <w:i/>
                <w:iCs/>
                <w:lang w:val="es-419"/>
              </w:rPr>
              <w:t>Formulario</w:t>
            </w:r>
            <w:r w:rsidR="4EB3D315" w:rsidRPr="00C60897">
              <w:rPr>
                <w:rFonts w:ascii="Tahoma" w:hAnsi="Tahoma" w:cs="Tahoma"/>
                <w:i/>
                <w:iCs/>
                <w:lang w:val="es-419"/>
              </w:rPr>
              <w:t xml:space="preserve"> </w:t>
            </w:r>
            <w:r w:rsidRPr="00C60897">
              <w:rPr>
                <w:rFonts w:ascii="Tahoma" w:hAnsi="Tahoma" w:cs="Tahoma"/>
                <w:i/>
                <w:iCs/>
                <w:lang w:val="es-419"/>
              </w:rPr>
              <w:t>de</w:t>
            </w:r>
            <w:r w:rsidR="4EB3D315" w:rsidRPr="00C60897">
              <w:rPr>
                <w:rFonts w:ascii="Tahoma" w:hAnsi="Tahoma" w:cs="Tahoma"/>
                <w:i/>
                <w:iCs/>
                <w:lang w:val="es-419"/>
              </w:rPr>
              <w:t xml:space="preserve"> </w:t>
            </w:r>
            <w:r w:rsidRPr="00C60897">
              <w:rPr>
                <w:rFonts w:ascii="Tahoma" w:hAnsi="Tahoma" w:cs="Tahoma"/>
                <w:i/>
                <w:iCs/>
                <w:lang w:val="es-419"/>
              </w:rPr>
              <w:t>Divulgación</w:t>
            </w:r>
            <w:r w:rsidR="4EB3D315" w:rsidRPr="00C60897">
              <w:rPr>
                <w:rFonts w:ascii="Tahoma" w:hAnsi="Tahoma" w:cs="Tahoma"/>
                <w:i/>
                <w:iCs/>
                <w:lang w:val="es-419"/>
              </w:rPr>
              <w:t xml:space="preserve"> </w:t>
            </w:r>
            <w:r w:rsidRPr="00C60897">
              <w:rPr>
                <w:rFonts w:ascii="Tahoma" w:hAnsi="Tahoma" w:cs="Tahoma"/>
                <w:i/>
                <w:iCs/>
                <w:lang w:val="es-419"/>
              </w:rPr>
              <w:t>de</w:t>
            </w:r>
            <w:r w:rsidR="4EB3D315" w:rsidRPr="00C60897">
              <w:rPr>
                <w:rFonts w:ascii="Tahoma" w:hAnsi="Tahoma" w:cs="Tahoma"/>
                <w:i/>
                <w:iCs/>
                <w:lang w:val="es-419"/>
              </w:rPr>
              <w:t xml:space="preserve"> </w:t>
            </w:r>
            <w:r w:rsidRPr="00C60897">
              <w:rPr>
                <w:rFonts w:ascii="Tahoma" w:hAnsi="Tahoma" w:cs="Tahoma"/>
                <w:i/>
                <w:iCs/>
                <w:lang w:val="es-419"/>
              </w:rPr>
              <w:t>la</w:t>
            </w:r>
            <w:r w:rsidR="4EB3D315" w:rsidRPr="00C60897">
              <w:rPr>
                <w:rFonts w:ascii="Tahoma" w:hAnsi="Tahoma" w:cs="Tahoma"/>
                <w:i/>
                <w:iCs/>
                <w:lang w:val="es-419"/>
              </w:rPr>
              <w:t xml:space="preserve"> </w:t>
            </w:r>
            <w:r w:rsidRPr="00C60897">
              <w:rPr>
                <w:rFonts w:ascii="Tahoma" w:hAnsi="Tahoma" w:cs="Tahoma"/>
                <w:i/>
                <w:iCs/>
                <w:lang w:val="es-419"/>
              </w:rPr>
              <w:t>Propiedad</w:t>
            </w:r>
            <w:r w:rsidR="4EB3D315" w:rsidRPr="00C60897">
              <w:rPr>
                <w:rFonts w:ascii="Tahoma" w:hAnsi="Tahoma" w:cs="Tahoma"/>
                <w:i/>
                <w:iCs/>
                <w:lang w:val="es-419"/>
              </w:rPr>
              <w:t xml:space="preserve"> </w:t>
            </w:r>
            <w:r w:rsidRPr="00C60897">
              <w:rPr>
                <w:rFonts w:ascii="Tahoma" w:hAnsi="Tahoma" w:cs="Tahoma"/>
                <w:i/>
                <w:iCs/>
                <w:lang w:val="es-419"/>
              </w:rPr>
              <w:t>Efectiva</w:t>
            </w:r>
            <w:r w:rsidR="4EB3D315" w:rsidRPr="00C60897">
              <w:rPr>
                <w:rFonts w:ascii="Tahoma" w:hAnsi="Tahoma" w:cs="Tahoma"/>
                <w:i/>
                <w:iCs/>
                <w:lang w:val="es-419"/>
              </w:rPr>
              <w:t xml:space="preserve"> </w:t>
            </w:r>
            <w:r w:rsidRPr="00C60897">
              <w:rPr>
                <w:rFonts w:ascii="Tahoma" w:hAnsi="Tahoma" w:cs="Tahoma"/>
                <w:i/>
                <w:iCs/>
                <w:lang w:val="es-419"/>
              </w:rPr>
              <w:t>(</w:t>
            </w:r>
            <w:r w:rsidR="5A9AEB28" w:rsidRPr="00C60897">
              <w:rPr>
                <w:rFonts w:ascii="Tahoma" w:hAnsi="Tahoma" w:cs="Tahoma"/>
                <w:i/>
                <w:iCs/>
                <w:lang w:val="es-419"/>
              </w:rPr>
              <w:t>“</w:t>
            </w:r>
            <w:r w:rsidRPr="00C60897">
              <w:rPr>
                <w:rFonts w:ascii="Tahoma" w:hAnsi="Tahoma" w:cs="Tahoma"/>
                <w:i/>
                <w:iCs/>
                <w:lang w:val="es-419"/>
              </w:rPr>
              <w:t>Formulario</w:t>
            </w:r>
            <w:r w:rsidR="5A9AEB28" w:rsidRPr="00C60897">
              <w:rPr>
                <w:rFonts w:ascii="Tahoma" w:hAnsi="Tahoma" w:cs="Tahoma"/>
                <w:i/>
                <w:iCs/>
                <w:lang w:val="es-419"/>
              </w:rPr>
              <w:t>”</w:t>
            </w:r>
            <w:r w:rsidRPr="00C60897">
              <w:rPr>
                <w:rFonts w:ascii="Tahoma" w:hAnsi="Tahoma" w:cs="Tahoma"/>
                <w:i/>
                <w:iCs/>
                <w:lang w:val="es-419"/>
              </w:rPr>
              <w:t>)</w:t>
            </w:r>
            <w:r w:rsidR="4EB3D315" w:rsidRPr="00C60897">
              <w:rPr>
                <w:rFonts w:ascii="Tahoma" w:hAnsi="Tahoma" w:cs="Tahoma"/>
                <w:i/>
                <w:iCs/>
                <w:lang w:val="es-419"/>
              </w:rPr>
              <w:t xml:space="preserve"> </w:t>
            </w:r>
            <w:r w:rsidRPr="00C60897">
              <w:rPr>
                <w:rFonts w:ascii="Tahoma" w:hAnsi="Tahoma" w:cs="Tahoma"/>
                <w:i/>
                <w:iCs/>
                <w:lang w:val="es-419"/>
              </w:rPr>
              <w:t>debe</w:t>
            </w:r>
            <w:r w:rsidR="4EB3D315" w:rsidRPr="00C60897">
              <w:rPr>
                <w:rFonts w:ascii="Tahoma" w:hAnsi="Tahoma" w:cs="Tahoma"/>
                <w:i/>
                <w:iCs/>
                <w:lang w:val="es-419"/>
              </w:rPr>
              <w:t xml:space="preserve"> </w:t>
            </w:r>
            <w:r w:rsidRPr="00C60897">
              <w:rPr>
                <w:rFonts w:ascii="Tahoma" w:hAnsi="Tahoma" w:cs="Tahoma"/>
                <w:i/>
                <w:iCs/>
                <w:lang w:val="es-419"/>
              </w:rPr>
              <w:t>ser</w:t>
            </w:r>
            <w:r w:rsidR="4EB3D315" w:rsidRPr="00C60897">
              <w:rPr>
                <w:rFonts w:ascii="Tahoma" w:hAnsi="Tahoma" w:cs="Tahoma"/>
                <w:i/>
                <w:iCs/>
                <w:lang w:val="es-419"/>
              </w:rPr>
              <w:t xml:space="preserve"> </w:t>
            </w:r>
            <w:r w:rsidRPr="00C60897">
              <w:rPr>
                <w:rFonts w:ascii="Tahoma" w:hAnsi="Tahoma" w:cs="Tahoma"/>
                <w:i/>
                <w:iCs/>
                <w:lang w:val="es-419"/>
              </w:rPr>
              <w:t>completado</w:t>
            </w:r>
            <w:r w:rsidR="4EB3D315" w:rsidRPr="00C60897">
              <w:rPr>
                <w:rFonts w:ascii="Tahoma" w:hAnsi="Tahoma" w:cs="Tahoma"/>
                <w:i/>
                <w:iCs/>
                <w:lang w:val="es-419"/>
              </w:rPr>
              <w:t xml:space="preserve"> </w:t>
            </w:r>
            <w:r w:rsidRPr="00C60897">
              <w:rPr>
                <w:rFonts w:ascii="Tahoma" w:hAnsi="Tahoma" w:cs="Tahoma"/>
                <w:i/>
                <w:iCs/>
                <w:lang w:val="es-419"/>
              </w:rPr>
              <w:t>por</w:t>
            </w:r>
            <w:r w:rsidR="4EB3D315" w:rsidRPr="00C60897">
              <w:rPr>
                <w:rFonts w:ascii="Tahoma" w:hAnsi="Tahoma" w:cs="Tahoma"/>
                <w:i/>
                <w:iCs/>
                <w:lang w:val="es-419"/>
              </w:rPr>
              <w:t xml:space="preserve"> </w:t>
            </w:r>
            <w:r w:rsidRPr="00C60897">
              <w:rPr>
                <w:rFonts w:ascii="Tahoma" w:hAnsi="Tahoma" w:cs="Tahoma"/>
                <w:i/>
                <w:iCs/>
                <w:lang w:val="es-419"/>
              </w:rPr>
              <w:t>el</w:t>
            </w:r>
            <w:r w:rsidR="4EB3D315" w:rsidRPr="00C60897">
              <w:rPr>
                <w:rFonts w:ascii="Tahoma" w:hAnsi="Tahoma" w:cs="Tahoma"/>
                <w:i/>
                <w:iCs/>
                <w:lang w:val="es-419"/>
              </w:rPr>
              <w:t xml:space="preserve"> </w:t>
            </w:r>
            <w:r w:rsidR="49CA994D" w:rsidRPr="00C60897">
              <w:rPr>
                <w:rFonts w:ascii="Tahoma" w:hAnsi="Tahoma" w:cs="Tahoma"/>
                <w:i/>
                <w:iCs/>
                <w:lang w:val="es-419"/>
              </w:rPr>
              <w:t>Oferente</w:t>
            </w:r>
            <w:r w:rsidR="4EB3D315" w:rsidRPr="00C60897">
              <w:rPr>
                <w:rFonts w:ascii="Tahoma" w:hAnsi="Tahoma" w:cs="Tahoma"/>
                <w:i/>
                <w:iCs/>
                <w:lang w:val="es-419"/>
              </w:rPr>
              <w:t xml:space="preserve"> </w:t>
            </w:r>
            <w:r w:rsidRPr="00C60897">
              <w:rPr>
                <w:rFonts w:ascii="Tahoma" w:hAnsi="Tahoma" w:cs="Tahoma"/>
                <w:i/>
                <w:iCs/>
                <w:lang w:val="es-419"/>
              </w:rPr>
              <w:t>seleccionado</w:t>
            </w:r>
            <w:r w:rsidR="304ACD93" w:rsidRPr="00C60897">
              <w:rPr>
                <w:rFonts w:ascii="Tahoma" w:hAnsi="Tahoma" w:cs="Tahoma"/>
                <w:i/>
                <w:iCs/>
                <w:lang w:val="es-419"/>
              </w:rPr>
              <w:t xml:space="preserve">, si así se establece en la IAO </w:t>
            </w:r>
            <w:r w:rsidR="161EA7AA" w:rsidRPr="00C60897">
              <w:rPr>
                <w:rFonts w:ascii="Tahoma" w:hAnsi="Tahoma" w:cs="Tahoma"/>
                <w:i/>
                <w:iCs/>
                <w:lang w:val="es-419"/>
              </w:rPr>
              <w:t>47.1</w:t>
            </w:r>
            <w:r w:rsidRPr="00C60897">
              <w:rPr>
                <w:rFonts w:ascii="Tahoma" w:hAnsi="Tahoma" w:cs="Tahoma"/>
                <w:i/>
                <w:iCs/>
                <w:lang w:val="es-419"/>
              </w:rPr>
              <w:t>.</w:t>
            </w:r>
            <w:r w:rsidR="4EB3D315" w:rsidRPr="00C60897">
              <w:rPr>
                <w:rFonts w:ascii="Tahoma" w:hAnsi="Tahoma" w:cs="Tahoma"/>
                <w:i/>
                <w:iCs/>
                <w:lang w:val="es-419"/>
              </w:rPr>
              <w:t xml:space="preserve"> </w:t>
            </w:r>
            <w:r w:rsidRPr="00C60897">
              <w:rPr>
                <w:rFonts w:ascii="Tahoma" w:hAnsi="Tahoma" w:cs="Tahoma"/>
                <w:i/>
                <w:iCs/>
                <w:lang w:val="es-419"/>
              </w:rPr>
              <w:t>En</w:t>
            </w:r>
            <w:r w:rsidR="4EB3D315" w:rsidRPr="00C60897">
              <w:rPr>
                <w:rFonts w:ascii="Tahoma" w:hAnsi="Tahoma" w:cs="Tahoma"/>
                <w:i/>
                <w:iCs/>
                <w:lang w:val="es-419"/>
              </w:rPr>
              <w:t xml:space="preserve"> </w:t>
            </w:r>
            <w:r w:rsidRPr="00C60897">
              <w:rPr>
                <w:rFonts w:ascii="Tahoma" w:hAnsi="Tahoma" w:cs="Tahoma"/>
                <w:i/>
                <w:iCs/>
                <w:lang w:val="es-419"/>
              </w:rPr>
              <w:t>caso</w:t>
            </w:r>
            <w:r w:rsidR="4EB3D315" w:rsidRPr="00C60897">
              <w:rPr>
                <w:rFonts w:ascii="Tahoma" w:hAnsi="Tahoma" w:cs="Tahoma"/>
                <w:i/>
                <w:iCs/>
                <w:lang w:val="es-419"/>
              </w:rPr>
              <w:t xml:space="preserve"> </w:t>
            </w:r>
            <w:r w:rsidRPr="00C60897">
              <w:rPr>
                <w:rFonts w:ascii="Tahoma" w:hAnsi="Tahoma" w:cs="Tahoma"/>
                <w:i/>
                <w:iCs/>
                <w:lang w:val="es-419"/>
              </w:rPr>
              <w:t>de</w:t>
            </w:r>
            <w:r w:rsidR="4EB3D315" w:rsidRPr="00C60897">
              <w:rPr>
                <w:rFonts w:ascii="Tahoma" w:hAnsi="Tahoma" w:cs="Tahoma"/>
                <w:i/>
                <w:iCs/>
                <w:lang w:val="es-419"/>
              </w:rPr>
              <w:t xml:space="preserve"> </w:t>
            </w:r>
            <w:r w:rsidRPr="00C60897">
              <w:rPr>
                <w:rFonts w:ascii="Tahoma" w:hAnsi="Tahoma" w:cs="Tahoma"/>
                <w:i/>
                <w:iCs/>
                <w:lang w:val="es-419"/>
              </w:rPr>
              <w:t>una</w:t>
            </w:r>
            <w:r w:rsidR="4EB3D315" w:rsidRPr="00C60897">
              <w:rPr>
                <w:rFonts w:ascii="Tahoma" w:hAnsi="Tahoma" w:cs="Tahoma"/>
                <w:i/>
                <w:iCs/>
                <w:lang w:val="es-419"/>
              </w:rPr>
              <w:t xml:space="preserve"> </w:t>
            </w:r>
            <w:r w:rsidRPr="00C60897">
              <w:rPr>
                <w:rFonts w:ascii="Tahoma" w:hAnsi="Tahoma" w:cs="Tahoma"/>
                <w:i/>
                <w:iCs/>
                <w:lang w:val="es-419"/>
              </w:rPr>
              <w:t>APCA,</w:t>
            </w:r>
            <w:r w:rsidR="4EB3D315" w:rsidRPr="00C60897">
              <w:rPr>
                <w:rFonts w:ascii="Tahoma" w:hAnsi="Tahoma" w:cs="Tahoma"/>
                <w:i/>
                <w:iCs/>
                <w:lang w:val="es-419"/>
              </w:rPr>
              <w:t xml:space="preserve"> </w:t>
            </w:r>
            <w:r w:rsidRPr="00C60897">
              <w:rPr>
                <w:rFonts w:ascii="Tahoma" w:hAnsi="Tahoma" w:cs="Tahoma"/>
                <w:i/>
                <w:iCs/>
                <w:lang w:val="es-419"/>
              </w:rPr>
              <w:t>el</w:t>
            </w:r>
            <w:r w:rsidR="4EB3D315" w:rsidRPr="00C60897">
              <w:rPr>
                <w:rFonts w:ascii="Tahoma" w:hAnsi="Tahoma" w:cs="Tahoma"/>
                <w:i/>
                <w:iCs/>
                <w:lang w:val="es-419"/>
              </w:rPr>
              <w:t xml:space="preserve"> </w:t>
            </w:r>
            <w:r w:rsidR="49CA994D" w:rsidRPr="00C60897">
              <w:rPr>
                <w:rFonts w:ascii="Tahoma" w:hAnsi="Tahoma" w:cs="Tahoma"/>
                <w:i/>
                <w:iCs/>
                <w:lang w:val="es-419"/>
              </w:rPr>
              <w:t>Oferente</w:t>
            </w:r>
            <w:r w:rsidR="4EB3D315" w:rsidRPr="00C60897">
              <w:rPr>
                <w:rFonts w:ascii="Tahoma" w:hAnsi="Tahoma" w:cs="Tahoma"/>
                <w:i/>
                <w:iCs/>
                <w:lang w:val="es-419"/>
              </w:rPr>
              <w:t xml:space="preserve"> </w:t>
            </w:r>
            <w:r w:rsidRPr="00C60897">
              <w:rPr>
                <w:rFonts w:ascii="Tahoma" w:hAnsi="Tahoma" w:cs="Tahoma"/>
                <w:i/>
                <w:iCs/>
                <w:lang w:val="es-419"/>
              </w:rPr>
              <w:t>debe</w:t>
            </w:r>
            <w:r w:rsidR="4EB3D315" w:rsidRPr="00C60897">
              <w:rPr>
                <w:rFonts w:ascii="Tahoma" w:hAnsi="Tahoma" w:cs="Tahoma"/>
                <w:i/>
                <w:iCs/>
                <w:lang w:val="es-419"/>
              </w:rPr>
              <w:t xml:space="preserve"> </w:t>
            </w:r>
            <w:r w:rsidRPr="00C60897">
              <w:rPr>
                <w:rFonts w:ascii="Tahoma" w:hAnsi="Tahoma" w:cs="Tahoma"/>
                <w:i/>
                <w:iCs/>
                <w:lang w:val="es-419"/>
              </w:rPr>
              <w:t>enviar</w:t>
            </w:r>
            <w:r w:rsidR="4EB3D315" w:rsidRPr="00C60897">
              <w:rPr>
                <w:rFonts w:ascii="Tahoma" w:hAnsi="Tahoma" w:cs="Tahoma"/>
                <w:i/>
                <w:iCs/>
                <w:lang w:val="es-419"/>
              </w:rPr>
              <w:t xml:space="preserve"> </w:t>
            </w:r>
            <w:r w:rsidRPr="00C60897">
              <w:rPr>
                <w:rFonts w:ascii="Tahoma" w:hAnsi="Tahoma" w:cs="Tahoma"/>
                <w:i/>
                <w:iCs/>
                <w:lang w:val="es-419"/>
              </w:rPr>
              <w:t>un</w:t>
            </w:r>
            <w:r w:rsidR="4EB3D315" w:rsidRPr="00C60897">
              <w:rPr>
                <w:rFonts w:ascii="Tahoma" w:hAnsi="Tahoma" w:cs="Tahoma"/>
                <w:i/>
                <w:iCs/>
                <w:lang w:val="es-419"/>
              </w:rPr>
              <w:t xml:space="preserve"> </w:t>
            </w:r>
            <w:r w:rsidRPr="00C60897">
              <w:rPr>
                <w:rFonts w:ascii="Tahoma" w:hAnsi="Tahoma" w:cs="Tahoma"/>
                <w:i/>
                <w:iCs/>
                <w:lang w:val="es-419"/>
              </w:rPr>
              <w:t>Formulario</w:t>
            </w:r>
            <w:r w:rsidR="4EB3D315" w:rsidRPr="00C60897">
              <w:rPr>
                <w:rFonts w:ascii="Tahoma" w:hAnsi="Tahoma" w:cs="Tahoma"/>
                <w:i/>
                <w:iCs/>
                <w:lang w:val="es-419"/>
              </w:rPr>
              <w:t xml:space="preserve"> </w:t>
            </w:r>
            <w:r w:rsidRPr="00C60897">
              <w:rPr>
                <w:rFonts w:ascii="Tahoma" w:hAnsi="Tahoma" w:cs="Tahoma"/>
                <w:i/>
                <w:iCs/>
                <w:lang w:val="es-419"/>
              </w:rPr>
              <w:t>por</w:t>
            </w:r>
            <w:r w:rsidR="4EB3D315" w:rsidRPr="00C60897">
              <w:rPr>
                <w:rFonts w:ascii="Tahoma" w:hAnsi="Tahoma" w:cs="Tahoma"/>
                <w:i/>
                <w:iCs/>
                <w:lang w:val="es-419"/>
              </w:rPr>
              <w:t xml:space="preserve"> </w:t>
            </w:r>
            <w:r w:rsidRPr="00C60897">
              <w:rPr>
                <w:rFonts w:ascii="Tahoma" w:hAnsi="Tahoma" w:cs="Tahoma"/>
                <w:i/>
                <w:iCs/>
                <w:lang w:val="es-419"/>
              </w:rPr>
              <w:t>separado</w:t>
            </w:r>
            <w:r w:rsidR="4EB3D315" w:rsidRPr="00C60897">
              <w:rPr>
                <w:rFonts w:ascii="Tahoma" w:hAnsi="Tahoma" w:cs="Tahoma"/>
                <w:i/>
                <w:iCs/>
                <w:lang w:val="es-419"/>
              </w:rPr>
              <w:t xml:space="preserve"> </w:t>
            </w:r>
            <w:r w:rsidRPr="00C60897">
              <w:rPr>
                <w:rFonts w:ascii="Tahoma" w:hAnsi="Tahoma" w:cs="Tahoma"/>
                <w:i/>
                <w:iCs/>
                <w:lang w:val="es-419"/>
              </w:rPr>
              <w:t>para</w:t>
            </w:r>
            <w:r w:rsidR="4EB3D315" w:rsidRPr="00C60897">
              <w:rPr>
                <w:rFonts w:ascii="Tahoma" w:hAnsi="Tahoma" w:cs="Tahoma"/>
                <w:i/>
                <w:iCs/>
                <w:lang w:val="es-419"/>
              </w:rPr>
              <w:t xml:space="preserve"> </w:t>
            </w:r>
            <w:r w:rsidRPr="00C60897">
              <w:rPr>
                <w:rFonts w:ascii="Tahoma" w:hAnsi="Tahoma" w:cs="Tahoma"/>
                <w:i/>
                <w:iCs/>
                <w:lang w:val="es-419"/>
              </w:rPr>
              <w:t>cada</w:t>
            </w:r>
            <w:r w:rsidR="4EB3D315" w:rsidRPr="00C60897">
              <w:rPr>
                <w:rFonts w:ascii="Tahoma" w:hAnsi="Tahoma" w:cs="Tahoma"/>
                <w:i/>
                <w:iCs/>
                <w:lang w:val="es-419"/>
              </w:rPr>
              <w:t xml:space="preserve"> </w:t>
            </w:r>
            <w:r w:rsidRPr="00C60897">
              <w:rPr>
                <w:rFonts w:ascii="Tahoma" w:hAnsi="Tahoma" w:cs="Tahoma"/>
                <w:i/>
                <w:iCs/>
                <w:lang w:val="es-419"/>
              </w:rPr>
              <w:t>miembro.</w:t>
            </w:r>
            <w:r w:rsidR="4EB3D315" w:rsidRPr="00C60897">
              <w:rPr>
                <w:rFonts w:ascii="Tahoma" w:hAnsi="Tahoma" w:cs="Tahoma"/>
                <w:i/>
                <w:iCs/>
                <w:lang w:val="es-419"/>
              </w:rPr>
              <w:t xml:space="preserve"> </w:t>
            </w:r>
            <w:r w:rsidRPr="00C60897">
              <w:rPr>
                <w:rFonts w:ascii="Tahoma" w:hAnsi="Tahoma" w:cs="Tahoma"/>
                <w:i/>
                <w:iCs/>
                <w:lang w:val="es-419"/>
              </w:rPr>
              <w:t>La</w:t>
            </w:r>
            <w:r w:rsidR="4EB3D315" w:rsidRPr="00C60897">
              <w:rPr>
                <w:rFonts w:ascii="Tahoma" w:hAnsi="Tahoma" w:cs="Tahoma"/>
                <w:i/>
                <w:iCs/>
                <w:lang w:val="es-419"/>
              </w:rPr>
              <w:t xml:space="preserve"> </w:t>
            </w:r>
            <w:r w:rsidRPr="00C60897">
              <w:rPr>
                <w:rFonts w:ascii="Tahoma" w:hAnsi="Tahoma" w:cs="Tahoma"/>
                <w:i/>
                <w:iCs/>
                <w:lang w:val="es-419"/>
              </w:rPr>
              <w:t>información</w:t>
            </w:r>
            <w:r w:rsidR="4EB3D315" w:rsidRPr="00C60897">
              <w:rPr>
                <w:rFonts w:ascii="Tahoma" w:hAnsi="Tahoma" w:cs="Tahoma"/>
                <w:i/>
                <w:iCs/>
                <w:lang w:val="es-419"/>
              </w:rPr>
              <w:t xml:space="preserve"> </w:t>
            </w:r>
            <w:r w:rsidRPr="00C60897">
              <w:rPr>
                <w:rFonts w:ascii="Tahoma" w:hAnsi="Tahoma" w:cs="Tahoma"/>
                <w:i/>
                <w:iCs/>
                <w:lang w:val="es-419"/>
              </w:rPr>
              <w:t>de</w:t>
            </w:r>
            <w:r w:rsidR="4EB3D315" w:rsidRPr="00C60897">
              <w:rPr>
                <w:rFonts w:ascii="Tahoma" w:hAnsi="Tahoma" w:cs="Tahoma"/>
                <w:i/>
                <w:iCs/>
                <w:lang w:val="es-419"/>
              </w:rPr>
              <w:t xml:space="preserve"> </w:t>
            </w:r>
            <w:r w:rsidRPr="00C60897">
              <w:rPr>
                <w:rFonts w:ascii="Tahoma" w:hAnsi="Tahoma" w:cs="Tahoma"/>
                <w:i/>
                <w:iCs/>
                <w:lang w:val="es-419"/>
              </w:rPr>
              <w:t>titularidad</w:t>
            </w:r>
            <w:r w:rsidR="4EB3D315" w:rsidRPr="00C60897">
              <w:rPr>
                <w:rFonts w:ascii="Tahoma" w:hAnsi="Tahoma" w:cs="Tahoma"/>
                <w:i/>
                <w:iCs/>
                <w:lang w:val="es-419"/>
              </w:rPr>
              <w:t xml:space="preserve"> </w:t>
            </w:r>
            <w:r w:rsidRPr="00C60897">
              <w:rPr>
                <w:rFonts w:ascii="Tahoma" w:hAnsi="Tahoma" w:cs="Tahoma"/>
                <w:i/>
                <w:iCs/>
                <w:lang w:val="es-419"/>
              </w:rPr>
              <w:t>real</w:t>
            </w:r>
            <w:r w:rsidR="4EB3D315" w:rsidRPr="00C60897">
              <w:rPr>
                <w:rFonts w:ascii="Tahoma" w:hAnsi="Tahoma" w:cs="Tahoma"/>
                <w:i/>
                <w:iCs/>
                <w:lang w:val="es-419"/>
              </w:rPr>
              <w:t xml:space="preserve"> </w:t>
            </w:r>
            <w:r w:rsidRPr="00C60897">
              <w:rPr>
                <w:rFonts w:ascii="Tahoma" w:hAnsi="Tahoma" w:cs="Tahoma"/>
                <w:i/>
                <w:iCs/>
                <w:lang w:val="es-419"/>
              </w:rPr>
              <w:t>que</w:t>
            </w:r>
            <w:r w:rsidR="4EB3D315" w:rsidRPr="00C60897">
              <w:rPr>
                <w:rFonts w:ascii="Tahoma" w:hAnsi="Tahoma" w:cs="Tahoma"/>
                <w:i/>
                <w:iCs/>
                <w:lang w:val="es-419"/>
              </w:rPr>
              <w:t xml:space="preserve"> </w:t>
            </w:r>
            <w:r w:rsidRPr="00C60897">
              <w:rPr>
                <w:rFonts w:ascii="Tahoma" w:hAnsi="Tahoma" w:cs="Tahoma"/>
                <w:i/>
                <w:iCs/>
                <w:lang w:val="es-419"/>
              </w:rPr>
              <w:t>se</w:t>
            </w:r>
            <w:r w:rsidR="4EB3D315" w:rsidRPr="00C60897">
              <w:rPr>
                <w:rFonts w:ascii="Tahoma" w:hAnsi="Tahoma" w:cs="Tahoma"/>
                <w:i/>
                <w:iCs/>
                <w:lang w:val="es-419"/>
              </w:rPr>
              <w:t xml:space="preserve"> </w:t>
            </w:r>
            <w:r w:rsidRPr="00C60897">
              <w:rPr>
                <w:rFonts w:ascii="Tahoma" w:hAnsi="Tahoma" w:cs="Tahoma"/>
                <w:i/>
                <w:iCs/>
                <w:lang w:val="es-419"/>
              </w:rPr>
              <w:t>presentará</w:t>
            </w:r>
            <w:r w:rsidR="4EB3D315" w:rsidRPr="00C60897">
              <w:rPr>
                <w:rFonts w:ascii="Tahoma" w:hAnsi="Tahoma" w:cs="Tahoma"/>
                <w:i/>
                <w:iCs/>
                <w:lang w:val="es-419"/>
              </w:rPr>
              <w:t xml:space="preserve"> </w:t>
            </w:r>
            <w:r w:rsidRPr="00C60897">
              <w:rPr>
                <w:rFonts w:ascii="Tahoma" w:hAnsi="Tahoma" w:cs="Tahoma"/>
                <w:i/>
                <w:iCs/>
                <w:lang w:val="es-419"/>
              </w:rPr>
              <w:t>en</w:t>
            </w:r>
            <w:r w:rsidR="4EB3D315" w:rsidRPr="00C60897">
              <w:rPr>
                <w:rFonts w:ascii="Tahoma" w:hAnsi="Tahoma" w:cs="Tahoma"/>
                <w:i/>
                <w:iCs/>
                <w:lang w:val="es-419"/>
              </w:rPr>
              <w:t xml:space="preserve"> </w:t>
            </w:r>
            <w:r w:rsidRPr="00C60897">
              <w:rPr>
                <w:rFonts w:ascii="Tahoma" w:hAnsi="Tahoma" w:cs="Tahoma"/>
                <w:i/>
                <w:iCs/>
                <w:lang w:val="es-419"/>
              </w:rPr>
              <w:t>este</w:t>
            </w:r>
            <w:r w:rsidR="4EB3D315" w:rsidRPr="00C60897">
              <w:rPr>
                <w:rFonts w:ascii="Tahoma" w:hAnsi="Tahoma" w:cs="Tahoma"/>
                <w:i/>
                <w:iCs/>
                <w:lang w:val="es-419"/>
              </w:rPr>
              <w:t xml:space="preserve"> </w:t>
            </w:r>
            <w:r w:rsidRPr="00C60897">
              <w:rPr>
                <w:rFonts w:ascii="Tahoma" w:hAnsi="Tahoma" w:cs="Tahoma"/>
                <w:i/>
                <w:iCs/>
                <w:lang w:val="es-419"/>
              </w:rPr>
              <w:t>Formulario</w:t>
            </w:r>
            <w:r w:rsidR="4EB3D315" w:rsidRPr="00C60897">
              <w:rPr>
                <w:rFonts w:ascii="Tahoma" w:hAnsi="Tahoma" w:cs="Tahoma"/>
                <w:i/>
                <w:iCs/>
                <w:lang w:val="es-419"/>
              </w:rPr>
              <w:t xml:space="preserve"> </w:t>
            </w:r>
            <w:r w:rsidRPr="00C60897">
              <w:rPr>
                <w:rFonts w:ascii="Tahoma" w:hAnsi="Tahoma" w:cs="Tahoma"/>
                <w:i/>
                <w:iCs/>
                <w:lang w:val="es-419"/>
              </w:rPr>
              <w:t>deberá</w:t>
            </w:r>
            <w:r w:rsidR="4EB3D315" w:rsidRPr="00C60897">
              <w:rPr>
                <w:rFonts w:ascii="Tahoma" w:hAnsi="Tahoma" w:cs="Tahoma"/>
                <w:i/>
                <w:iCs/>
                <w:lang w:val="es-419"/>
              </w:rPr>
              <w:t xml:space="preserve"> </w:t>
            </w:r>
            <w:r w:rsidRPr="00C60897">
              <w:rPr>
                <w:rFonts w:ascii="Tahoma" w:hAnsi="Tahoma" w:cs="Tahoma"/>
                <w:i/>
                <w:iCs/>
                <w:lang w:val="es-419"/>
              </w:rPr>
              <w:t>ser</w:t>
            </w:r>
            <w:r w:rsidR="4EB3D315" w:rsidRPr="00C60897">
              <w:rPr>
                <w:rFonts w:ascii="Tahoma" w:hAnsi="Tahoma" w:cs="Tahoma"/>
                <w:i/>
                <w:iCs/>
                <w:lang w:val="es-419"/>
              </w:rPr>
              <w:t xml:space="preserve"> </w:t>
            </w:r>
            <w:r w:rsidRPr="00C60897">
              <w:rPr>
                <w:rFonts w:ascii="Tahoma" w:hAnsi="Tahoma" w:cs="Tahoma"/>
                <w:i/>
                <w:iCs/>
                <w:lang w:val="es-419"/>
              </w:rPr>
              <w:t>la</w:t>
            </w:r>
            <w:r w:rsidR="4EB3D315" w:rsidRPr="00C60897">
              <w:rPr>
                <w:rFonts w:ascii="Tahoma" w:hAnsi="Tahoma" w:cs="Tahoma"/>
                <w:i/>
                <w:iCs/>
                <w:lang w:val="es-419"/>
              </w:rPr>
              <w:t xml:space="preserve"> </w:t>
            </w:r>
            <w:r w:rsidRPr="00C60897">
              <w:rPr>
                <w:rFonts w:ascii="Tahoma" w:hAnsi="Tahoma" w:cs="Tahoma"/>
                <w:i/>
                <w:iCs/>
                <w:lang w:val="es-419"/>
              </w:rPr>
              <w:t>vigente</w:t>
            </w:r>
            <w:r w:rsidR="4EB3D315" w:rsidRPr="00C60897">
              <w:rPr>
                <w:rFonts w:ascii="Tahoma" w:hAnsi="Tahoma" w:cs="Tahoma"/>
                <w:i/>
                <w:iCs/>
                <w:lang w:val="es-419"/>
              </w:rPr>
              <w:t xml:space="preserve"> </w:t>
            </w:r>
            <w:r w:rsidRPr="00C60897">
              <w:rPr>
                <w:rFonts w:ascii="Tahoma" w:hAnsi="Tahoma" w:cs="Tahoma"/>
                <w:i/>
                <w:iCs/>
                <w:lang w:val="es-419"/>
              </w:rPr>
              <w:t>a</w:t>
            </w:r>
            <w:r w:rsidR="4EB3D315" w:rsidRPr="00C60897">
              <w:rPr>
                <w:rFonts w:ascii="Tahoma" w:hAnsi="Tahoma" w:cs="Tahoma"/>
                <w:i/>
                <w:iCs/>
                <w:lang w:val="es-419"/>
              </w:rPr>
              <w:t xml:space="preserve"> </w:t>
            </w:r>
            <w:r w:rsidRPr="00C60897">
              <w:rPr>
                <w:rFonts w:ascii="Tahoma" w:hAnsi="Tahoma" w:cs="Tahoma"/>
                <w:i/>
                <w:iCs/>
                <w:lang w:val="es-419"/>
              </w:rPr>
              <w:t>la</w:t>
            </w:r>
            <w:r w:rsidR="4EB3D315" w:rsidRPr="00C60897">
              <w:rPr>
                <w:rFonts w:ascii="Tahoma" w:hAnsi="Tahoma" w:cs="Tahoma"/>
                <w:i/>
                <w:iCs/>
                <w:lang w:val="es-419"/>
              </w:rPr>
              <w:t xml:space="preserve"> </w:t>
            </w:r>
            <w:r w:rsidRPr="00C60897">
              <w:rPr>
                <w:rFonts w:ascii="Tahoma" w:hAnsi="Tahoma" w:cs="Tahoma"/>
                <w:i/>
                <w:iCs/>
                <w:lang w:val="es-419"/>
              </w:rPr>
              <w:t>fecha</w:t>
            </w:r>
            <w:r w:rsidR="4EB3D315" w:rsidRPr="00C60897">
              <w:rPr>
                <w:rFonts w:ascii="Tahoma" w:hAnsi="Tahoma" w:cs="Tahoma"/>
                <w:i/>
                <w:iCs/>
                <w:lang w:val="es-419"/>
              </w:rPr>
              <w:t xml:space="preserve"> </w:t>
            </w:r>
            <w:r w:rsidRPr="00C60897">
              <w:rPr>
                <w:rFonts w:ascii="Tahoma" w:hAnsi="Tahoma" w:cs="Tahoma"/>
                <w:i/>
                <w:iCs/>
                <w:lang w:val="es-419"/>
              </w:rPr>
              <w:t>de</w:t>
            </w:r>
            <w:r w:rsidR="4EB3D315" w:rsidRPr="00C60897">
              <w:rPr>
                <w:rFonts w:ascii="Tahoma" w:hAnsi="Tahoma" w:cs="Tahoma"/>
                <w:i/>
                <w:iCs/>
                <w:lang w:val="es-419"/>
              </w:rPr>
              <w:t xml:space="preserve"> </w:t>
            </w:r>
            <w:r w:rsidRPr="00C60897">
              <w:rPr>
                <w:rFonts w:ascii="Tahoma" w:hAnsi="Tahoma" w:cs="Tahoma"/>
                <w:i/>
                <w:iCs/>
                <w:lang w:val="es-419"/>
              </w:rPr>
              <w:t>su</w:t>
            </w:r>
            <w:r w:rsidR="4EB3D315" w:rsidRPr="00C60897">
              <w:rPr>
                <w:rFonts w:ascii="Tahoma" w:hAnsi="Tahoma" w:cs="Tahoma"/>
                <w:i/>
                <w:iCs/>
                <w:lang w:val="es-419"/>
              </w:rPr>
              <w:t xml:space="preserve"> </w:t>
            </w:r>
            <w:r w:rsidRPr="00C60897">
              <w:rPr>
                <w:rFonts w:ascii="Tahoma" w:hAnsi="Tahoma" w:cs="Tahoma"/>
                <w:i/>
                <w:iCs/>
                <w:lang w:val="es-419"/>
              </w:rPr>
              <w:t>presentación.</w:t>
            </w:r>
          </w:p>
          <w:p w14:paraId="71C1895B" w14:textId="0C034D2E" w:rsidR="008056D1" w:rsidRPr="00C60897" w:rsidRDefault="008056D1" w:rsidP="00811860">
            <w:pPr>
              <w:spacing w:before="120" w:after="120"/>
              <w:jc w:val="both"/>
              <w:rPr>
                <w:rFonts w:ascii="Tahoma" w:hAnsi="Tahoma" w:cs="Tahoma"/>
                <w:shd w:val="clear" w:color="auto" w:fill="FFFFFF"/>
                <w:lang w:val="es-419"/>
              </w:rPr>
            </w:pPr>
            <w:r w:rsidRPr="00C60897">
              <w:rPr>
                <w:rFonts w:ascii="Tahoma" w:hAnsi="Tahoma" w:cs="Tahoma"/>
                <w:i/>
                <w:szCs w:val="20"/>
                <w:lang w:val="es-419"/>
              </w:rPr>
              <w:t>Para</w:t>
            </w:r>
            <w:r w:rsidR="00361EE3" w:rsidRPr="00C60897">
              <w:rPr>
                <w:rFonts w:ascii="Tahoma" w:hAnsi="Tahoma" w:cs="Tahoma"/>
                <w:i/>
                <w:szCs w:val="20"/>
                <w:lang w:val="es-419"/>
              </w:rPr>
              <w:t xml:space="preserve"> </w:t>
            </w:r>
            <w:r w:rsidRPr="00C60897">
              <w:rPr>
                <w:rFonts w:ascii="Tahoma" w:hAnsi="Tahoma" w:cs="Tahoma"/>
                <w:i/>
                <w:szCs w:val="20"/>
                <w:lang w:val="es-419"/>
              </w:rPr>
              <w:t>los</w:t>
            </w:r>
            <w:r w:rsidR="00361EE3" w:rsidRPr="00C60897">
              <w:rPr>
                <w:rFonts w:ascii="Tahoma" w:hAnsi="Tahoma" w:cs="Tahoma"/>
                <w:i/>
                <w:szCs w:val="20"/>
                <w:lang w:val="es-419"/>
              </w:rPr>
              <w:t xml:space="preserve"> </w:t>
            </w:r>
            <w:r w:rsidRPr="00C60897">
              <w:rPr>
                <w:rFonts w:ascii="Tahoma" w:hAnsi="Tahoma" w:cs="Tahoma"/>
                <w:i/>
                <w:szCs w:val="20"/>
                <w:lang w:val="es-419"/>
              </w:rPr>
              <w:t>propósitos</w:t>
            </w:r>
            <w:r w:rsidR="00361EE3" w:rsidRPr="00C60897">
              <w:rPr>
                <w:rFonts w:ascii="Tahoma" w:hAnsi="Tahoma" w:cs="Tahoma"/>
                <w:i/>
                <w:szCs w:val="20"/>
                <w:lang w:val="es-419"/>
              </w:rPr>
              <w:t xml:space="preserve"> </w:t>
            </w:r>
            <w:r w:rsidRPr="00C60897">
              <w:rPr>
                <w:rFonts w:ascii="Tahoma" w:hAnsi="Tahoma" w:cs="Tahoma"/>
                <w:i/>
                <w:szCs w:val="20"/>
                <w:lang w:val="es-419"/>
              </w:rPr>
              <w:t>de</w:t>
            </w:r>
            <w:r w:rsidR="00361EE3" w:rsidRPr="00C60897">
              <w:rPr>
                <w:rFonts w:ascii="Tahoma" w:hAnsi="Tahoma" w:cs="Tahoma"/>
                <w:i/>
                <w:szCs w:val="20"/>
                <w:lang w:val="es-419"/>
              </w:rPr>
              <w:t xml:space="preserve"> </w:t>
            </w:r>
            <w:r w:rsidRPr="00C60897">
              <w:rPr>
                <w:rFonts w:ascii="Tahoma" w:hAnsi="Tahoma" w:cs="Tahoma"/>
                <w:i/>
                <w:szCs w:val="20"/>
                <w:lang w:val="es-419"/>
              </w:rPr>
              <w:t>este</w:t>
            </w:r>
            <w:r w:rsidR="00361EE3" w:rsidRPr="00C60897">
              <w:rPr>
                <w:rFonts w:ascii="Tahoma" w:hAnsi="Tahoma" w:cs="Tahoma"/>
                <w:i/>
                <w:szCs w:val="20"/>
                <w:lang w:val="es-419"/>
              </w:rPr>
              <w:t xml:space="preserve"> </w:t>
            </w:r>
            <w:r w:rsidRPr="00C60897">
              <w:rPr>
                <w:rFonts w:ascii="Tahoma" w:hAnsi="Tahoma" w:cs="Tahoma"/>
                <w:i/>
                <w:szCs w:val="20"/>
                <w:lang w:val="es-419"/>
              </w:rPr>
              <w:t>Formulario,</w:t>
            </w:r>
            <w:r w:rsidR="00361EE3" w:rsidRPr="00C60897">
              <w:rPr>
                <w:rFonts w:ascii="Tahoma" w:hAnsi="Tahoma" w:cs="Tahoma"/>
                <w:i/>
                <w:szCs w:val="20"/>
                <w:lang w:val="es-419"/>
              </w:rPr>
              <w:t xml:space="preserve"> </w:t>
            </w:r>
            <w:r w:rsidRPr="00C60897">
              <w:rPr>
                <w:rFonts w:ascii="Tahoma" w:hAnsi="Tahoma" w:cs="Tahoma"/>
                <w:i/>
                <w:szCs w:val="20"/>
                <w:lang w:val="es-419"/>
              </w:rPr>
              <w:t>un</w:t>
            </w:r>
            <w:r w:rsidR="00361EE3" w:rsidRPr="00C60897">
              <w:rPr>
                <w:rFonts w:ascii="Tahoma" w:hAnsi="Tahoma" w:cs="Tahoma"/>
                <w:i/>
                <w:szCs w:val="20"/>
                <w:lang w:val="es-419"/>
              </w:rPr>
              <w:t xml:space="preserve"> </w:t>
            </w:r>
            <w:r w:rsidRPr="00C60897">
              <w:rPr>
                <w:rFonts w:ascii="Tahoma" w:hAnsi="Tahoma" w:cs="Tahoma"/>
                <w:i/>
                <w:szCs w:val="20"/>
                <w:lang w:val="es-419"/>
              </w:rPr>
              <w:t>Propietario</w:t>
            </w:r>
            <w:r w:rsidR="00361EE3" w:rsidRPr="00C60897">
              <w:rPr>
                <w:rFonts w:ascii="Tahoma" w:hAnsi="Tahoma" w:cs="Tahoma"/>
                <w:i/>
                <w:szCs w:val="20"/>
                <w:lang w:val="es-419"/>
              </w:rPr>
              <w:t xml:space="preserve"> </w:t>
            </w:r>
            <w:r w:rsidRPr="00C60897">
              <w:rPr>
                <w:rFonts w:ascii="Tahoma" w:hAnsi="Tahoma" w:cs="Tahoma"/>
                <w:i/>
                <w:szCs w:val="20"/>
                <w:lang w:val="es-419"/>
              </w:rPr>
              <w:t>Efectivo</w:t>
            </w:r>
            <w:r w:rsidR="00361EE3" w:rsidRPr="00C60897">
              <w:rPr>
                <w:rFonts w:ascii="Tahoma" w:hAnsi="Tahoma" w:cs="Tahoma"/>
                <w:i/>
                <w:szCs w:val="20"/>
                <w:lang w:val="es-419"/>
              </w:rPr>
              <w:t xml:space="preserve"> </w:t>
            </w:r>
            <w:r w:rsidRPr="00C60897">
              <w:rPr>
                <w:rFonts w:ascii="Tahoma" w:hAnsi="Tahoma" w:cs="Tahoma"/>
                <w:i/>
                <w:szCs w:val="20"/>
                <w:lang w:val="es-419"/>
              </w:rPr>
              <w:t>de</w:t>
            </w:r>
            <w:r w:rsidR="00361EE3" w:rsidRPr="00C60897">
              <w:rPr>
                <w:rFonts w:ascii="Tahoma" w:hAnsi="Tahoma" w:cs="Tahoma"/>
                <w:i/>
                <w:szCs w:val="20"/>
                <w:lang w:val="es-419"/>
              </w:rPr>
              <w:t xml:space="preserve"> </w:t>
            </w:r>
            <w:r w:rsidRPr="00C60897">
              <w:rPr>
                <w:rFonts w:ascii="Tahoma" w:hAnsi="Tahoma" w:cs="Tahoma"/>
                <w:i/>
                <w:szCs w:val="20"/>
                <w:lang w:val="es-419"/>
              </w:rPr>
              <w:t>un</w:t>
            </w:r>
            <w:r w:rsidR="00361EE3" w:rsidRPr="00C60897">
              <w:rPr>
                <w:rFonts w:ascii="Tahoma" w:hAnsi="Tahoma" w:cs="Tahoma"/>
                <w:i/>
                <w:szCs w:val="20"/>
                <w:lang w:val="es-419"/>
              </w:rPr>
              <w:t xml:space="preserve"> </w:t>
            </w:r>
            <w:r w:rsidR="003944AF" w:rsidRPr="00C60897">
              <w:rPr>
                <w:rFonts w:ascii="Tahoma" w:hAnsi="Tahoma" w:cs="Tahoma"/>
                <w:i/>
                <w:szCs w:val="20"/>
                <w:lang w:val="es-419"/>
              </w:rPr>
              <w:t>Oferente</w:t>
            </w:r>
            <w:r w:rsidR="00361EE3" w:rsidRPr="00C60897">
              <w:rPr>
                <w:rFonts w:ascii="Tahoma" w:hAnsi="Tahoma" w:cs="Tahoma"/>
                <w:i/>
                <w:szCs w:val="20"/>
                <w:lang w:val="es-419"/>
              </w:rPr>
              <w:t xml:space="preserve"> </w:t>
            </w:r>
            <w:r w:rsidRPr="00C60897">
              <w:rPr>
                <w:rFonts w:ascii="Tahoma" w:hAnsi="Tahoma" w:cs="Tahoma"/>
                <w:i/>
                <w:szCs w:val="20"/>
                <w:lang w:val="es-419"/>
              </w:rPr>
              <w:t>es</w:t>
            </w:r>
            <w:r w:rsidR="00361EE3" w:rsidRPr="00C60897">
              <w:rPr>
                <w:rFonts w:ascii="Tahoma" w:hAnsi="Tahoma" w:cs="Tahoma"/>
                <w:i/>
                <w:szCs w:val="20"/>
                <w:lang w:val="es-419"/>
              </w:rPr>
              <w:t xml:space="preserve"> </w:t>
            </w:r>
            <w:r w:rsidRPr="00C60897">
              <w:rPr>
                <w:rFonts w:ascii="Tahoma" w:hAnsi="Tahoma" w:cs="Tahoma"/>
                <w:i/>
                <w:szCs w:val="20"/>
                <w:lang w:val="es-419"/>
              </w:rPr>
              <w:t>cualquier</w:t>
            </w:r>
            <w:r w:rsidR="00361EE3" w:rsidRPr="00C60897">
              <w:rPr>
                <w:rFonts w:ascii="Tahoma" w:hAnsi="Tahoma" w:cs="Tahoma"/>
                <w:i/>
                <w:szCs w:val="20"/>
                <w:lang w:val="es-419"/>
              </w:rPr>
              <w:t xml:space="preserve"> </w:t>
            </w:r>
            <w:r w:rsidRPr="00C60897">
              <w:rPr>
                <w:rFonts w:ascii="Tahoma" w:hAnsi="Tahoma" w:cs="Tahoma"/>
                <w:i/>
                <w:szCs w:val="20"/>
                <w:lang w:val="es-419"/>
              </w:rPr>
              <w:t>persona</w:t>
            </w:r>
            <w:r w:rsidR="00361EE3" w:rsidRPr="00C60897">
              <w:rPr>
                <w:rFonts w:ascii="Tahoma" w:hAnsi="Tahoma" w:cs="Tahoma"/>
                <w:i/>
                <w:szCs w:val="20"/>
                <w:lang w:val="es-419"/>
              </w:rPr>
              <w:t xml:space="preserve"> </w:t>
            </w:r>
            <w:r w:rsidRPr="00C60897">
              <w:rPr>
                <w:rFonts w:ascii="Tahoma" w:hAnsi="Tahoma" w:cs="Tahoma"/>
                <w:i/>
                <w:szCs w:val="20"/>
                <w:lang w:val="es-419"/>
              </w:rPr>
              <w:t>natural</w:t>
            </w:r>
            <w:r w:rsidR="00361EE3" w:rsidRPr="00C60897">
              <w:rPr>
                <w:rFonts w:ascii="Tahoma" w:hAnsi="Tahoma" w:cs="Tahoma"/>
                <w:i/>
                <w:szCs w:val="20"/>
                <w:lang w:val="es-419"/>
              </w:rPr>
              <w:t xml:space="preserve"> </w:t>
            </w:r>
            <w:r w:rsidRPr="00C60897">
              <w:rPr>
                <w:rFonts w:ascii="Tahoma" w:hAnsi="Tahoma" w:cs="Tahoma"/>
                <w:i/>
                <w:szCs w:val="20"/>
                <w:lang w:val="es-419"/>
              </w:rPr>
              <w:t>que</w:t>
            </w:r>
            <w:r w:rsidR="00361EE3" w:rsidRPr="00C60897">
              <w:rPr>
                <w:rFonts w:ascii="Tahoma" w:hAnsi="Tahoma" w:cs="Tahoma"/>
                <w:i/>
                <w:szCs w:val="20"/>
                <w:lang w:val="es-419"/>
              </w:rPr>
              <w:t xml:space="preserve"> </w:t>
            </w:r>
            <w:r w:rsidRPr="00C60897">
              <w:rPr>
                <w:rFonts w:ascii="Tahoma" w:hAnsi="Tahoma" w:cs="Tahoma"/>
                <w:i/>
                <w:szCs w:val="20"/>
                <w:lang w:val="es-419"/>
              </w:rPr>
              <w:t>en</w:t>
            </w:r>
            <w:r w:rsidR="00361EE3" w:rsidRPr="00C60897">
              <w:rPr>
                <w:rFonts w:ascii="Tahoma" w:hAnsi="Tahoma" w:cs="Tahoma"/>
                <w:i/>
                <w:szCs w:val="20"/>
                <w:lang w:val="es-419"/>
              </w:rPr>
              <w:t xml:space="preserve"> </w:t>
            </w:r>
            <w:r w:rsidRPr="00C60897">
              <w:rPr>
                <w:rFonts w:ascii="Tahoma" w:hAnsi="Tahoma" w:cs="Tahoma"/>
                <w:i/>
                <w:szCs w:val="20"/>
                <w:lang w:val="es-419"/>
              </w:rPr>
              <w:t>última</w:t>
            </w:r>
            <w:r w:rsidR="00361EE3" w:rsidRPr="00C60897">
              <w:rPr>
                <w:rFonts w:ascii="Tahoma" w:hAnsi="Tahoma" w:cs="Tahoma"/>
                <w:i/>
                <w:szCs w:val="20"/>
                <w:lang w:val="es-419"/>
              </w:rPr>
              <w:t xml:space="preserve"> </w:t>
            </w:r>
            <w:r w:rsidRPr="00C60897">
              <w:rPr>
                <w:rFonts w:ascii="Tahoma" w:hAnsi="Tahoma" w:cs="Tahoma"/>
                <w:i/>
                <w:szCs w:val="20"/>
                <w:lang w:val="es-419"/>
              </w:rPr>
              <w:t>instancia</w:t>
            </w:r>
            <w:r w:rsidR="00361EE3" w:rsidRPr="00C60897">
              <w:rPr>
                <w:rFonts w:ascii="Tahoma" w:hAnsi="Tahoma" w:cs="Tahoma"/>
                <w:i/>
                <w:szCs w:val="20"/>
                <w:lang w:val="es-419"/>
              </w:rPr>
              <w:t xml:space="preserve"> </w:t>
            </w:r>
            <w:r w:rsidRPr="00C60897">
              <w:rPr>
                <w:rFonts w:ascii="Tahoma" w:hAnsi="Tahoma" w:cs="Tahoma"/>
                <w:i/>
                <w:szCs w:val="20"/>
                <w:lang w:val="es-419"/>
              </w:rPr>
              <w:t>posee</w:t>
            </w:r>
            <w:r w:rsidR="00361EE3" w:rsidRPr="00C60897">
              <w:rPr>
                <w:rFonts w:ascii="Tahoma" w:hAnsi="Tahoma" w:cs="Tahoma"/>
                <w:i/>
                <w:szCs w:val="20"/>
                <w:lang w:val="es-419"/>
              </w:rPr>
              <w:t xml:space="preserve"> </w:t>
            </w:r>
            <w:r w:rsidRPr="00C60897">
              <w:rPr>
                <w:rFonts w:ascii="Tahoma" w:hAnsi="Tahoma" w:cs="Tahoma"/>
                <w:i/>
                <w:szCs w:val="20"/>
                <w:lang w:val="es-419"/>
              </w:rPr>
              <w:t>o</w:t>
            </w:r>
            <w:r w:rsidR="00361EE3" w:rsidRPr="00C60897">
              <w:rPr>
                <w:rFonts w:ascii="Tahoma" w:hAnsi="Tahoma" w:cs="Tahoma"/>
                <w:i/>
                <w:szCs w:val="20"/>
                <w:lang w:val="es-419"/>
              </w:rPr>
              <w:t xml:space="preserve"> </w:t>
            </w:r>
            <w:r w:rsidRPr="00C60897">
              <w:rPr>
                <w:rFonts w:ascii="Tahoma" w:hAnsi="Tahoma" w:cs="Tahoma"/>
                <w:i/>
                <w:szCs w:val="20"/>
                <w:lang w:val="es-419"/>
              </w:rPr>
              <w:t>controla</w:t>
            </w:r>
            <w:r w:rsidR="00361EE3" w:rsidRPr="00C60897">
              <w:rPr>
                <w:rFonts w:ascii="Tahoma" w:hAnsi="Tahoma" w:cs="Tahoma"/>
                <w:i/>
                <w:szCs w:val="20"/>
                <w:lang w:val="es-419"/>
              </w:rPr>
              <w:t xml:space="preserve"> </w:t>
            </w:r>
            <w:r w:rsidRPr="00C60897">
              <w:rPr>
                <w:rFonts w:ascii="Tahoma" w:hAnsi="Tahoma" w:cs="Tahoma"/>
                <w:i/>
                <w:szCs w:val="20"/>
                <w:lang w:val="es-419"/>
              </w:rPr>
              <w:t>al</w:t>
            </w:r>
            <w:r w:rsidR="00361EE3" w:rsidRPr="00C60897">
              <w:rPr>
                <w:rFonts w:ascii="Tahoma" w:hAnsi="Tahoma" w:cs="Tahoma"/>
                <w:i/>
                <w:szCs w:val="20"/>
                <w:lang w:val="es-419"/>
              </w:rPr>
              <w:t xml:space="preserve"> </w:t>
            </w:r>
            <w:r w:rsidR="003944AF" w:rsidRPr="00C60897">
              <w:rPr>
                <w:rFonts w:ascii="Tahoma" w:hAnsi="Tahoma" w:cs="Tahoma"/>
                <w:i/>
                <w:szCs w:val="20"/>
                <w:lang w:val="es-419"/>
              </w:rPr>
              <w:t>Oferente</w:t>
            </w:r>
            <w:r w:rsidR="00361EE3" w:rsidRPr="00C60897">
              <w:rPr>
                <w:rFonts w:ascii="Tahoma" w:hAnsi="Tahoma" w:cs="Tahoma"/>
                <w:i/>
                <w:szCs w:val="20"/>
                <w:lang w:val="es-419"/>
              </w:rPr>
              <w:t xml:space="preserve"> </w:t>
            </w:r>
            <w:r w:rsidRPr="00C60897">
              <w:rPr>
                <w:rFonts w:ascii="Tahoma" w:hAnsi="Tahoma" w:cs="Tahoma"/>
                <w:i/>
                <w:szCs w:val="20"/>
                <w:lang w:val="es-419"/>
              </w:rPr>
              <w:t>al</w:t>
            </w:r>
            <w:r w:rsidR="00361EE3" w:rsidRPr="00C60897">
              <w:rPr>
                <w:rFonts w:ascii="Tahoma" w:hAnsi="Tahoma" w:cs="Tahoma"/>
                <w:i/>
                <w:szCs w:val="20"/>
                <w:lang w:val="es-419"/>
              </w:rPr>
              <w:t xml:space="preserve"> </w:t>
            </w:r>
            <w:r w:rsidRPr="00C60897">
              <w:rPr>
                <w:rFonts w:ascii="Tahoma" w:hAnsi="Tahoma" w:cs="Tahoma"/>
                <w:i/>
                <w:szCs w:val="20"/>
                <w:lang w:val="es-419"/>
              </w:rPr>
              <w:t>cumplir</w:t>
            </w:r>
            <w:r w:rsidR="00361EE3" w:rsidRPr="00C60897">
              <w:rPr>
                <w:rFonts w:ascii="Tahoma" w:hAnsi="Tahoma" w:cs="Tahoma"/>
                <w:i/>
                <w:szCs w:val="20"/>
                <w:lang w:val="es-419"/>
              </w:rPr>
              <w:t xml:space="preserve"> </w:t>
            </w:r>
            <w:r w:rsidRPr="00C60897">
              <w:rPr>
                <w:rFonts w:ascii="Tahoma" w:hAnsi="Tahoma" w:cs="Tahoma"/>
                <w:i/>
                <w:szCs w:val="20"/>
                <w:lang w:val="es-419"/>
              </w:rPr>
              <w:t>una</w:t>
            </w:r>
            <w:r w:rsidR="00361EE3" w:rsidRPr="00C60897">
              <w:rPr>
                <w:rFonts w:ascii="Tahoma" w:hAnsi="Tahoma" w:cs="Tahoma"/>
                <w:i/>
                <w:szCs w:val="20"/>
                <w:lang w:val="es-419"/>
              </w:rPr>
              <w:t xml:space="preserve"> </w:t>
            </w:r>
            <w:r w:rsidRPr="00C60897">
              <w:rPr>
                <w:rFonts w:ascii="Tahoma" w:hAnsi="Tahoma" w:cs="Tahoma"/>
                <w:i/>
                <w:szCs w:val="20"/>
                <w:lang w:val="es-419"/>
              </w:rPr>
              <w:t>o</w:t>
            </w:r>
            <w:r w:rsidR="00361EE3" w:rsidRPr="00C60897">
              <w:rPr>
                <w:rFonts w:ascii="Tahoma" w:hAnsi="Tahoma" w:cs="Tahoma"/>
                <w:i/>
                <w:szCs w:val="20"/>
                <w:lang w:val="es-419"/>
              </w:rPr>
              <w:t xml:space="preserve"> </w:t>
            </w:r>
            <w:r w:rsidRPr="00C60897">
              <w:rPr>
                <w:rFonts w:ascii="Tahoma" w:hAnsi="Tahoma" w:cs="Tahoma"/>
                <w:i/>
                <w:szCs w:val="20"/>
                <w:lang w:val="es-419"/>
              </w:rPr>
              <w:t>más</w:t>
            </w:r>
            <w:r w:rsidR="00361EE3" w:rsidRPr="00C60897">
              <w:rPr>
                <w:rFonts w:ascii="Tahoma" w:hAnsi="Tahoma" w:cs="Tahoma"/>
                <w:i/>
                <w:szCs w:val="20"/>
                <w:lang w:val="es-419"/>
              </w:rPr>
              <w:t xml:space="preserve"> </w:t>
            </w:r>
            <w:r w:rsidRPr="00C60897">
              <w:rPr>
                <w:rFonts w:ascii="Tahoma" w:hAnsi="Tahoma" w:cs="Tahoma"/>
                <w:i/>
                <w:szCs w:val="20"/>
                <w:lang w:val="es-419"/>
              </w:rPr>
              <w:t>de</w:t>
            </w:r>
            <w:r w:rsidR="00361EE3" w:rsidRPr="00C60897">
              <w:rPr>
                <w:rFonts w:ascii="Tahoma" w:hAnsi="Tahoma" w:cs="Tahoma"/>
                <w:i/>
                <w:szCs w:val="20"/>
                <w:lang w:val="es-419"/>
              </w:rPr>
              <w:t xml:space="preserve"> </w:t>
            </w:r>
            <w:r w:rsidRPr="00C60897">
              <w:rPr>
                <w:rFonts w:ascii="Tahoma" w:hAnsi="Tahoma" w:cs="Tahoma"/>
                <w:i/>
                <w:szCs w:val="20"/>
                <w:lang w:val="es-419"/>
              </w:rPr>
              <w:t>las</w:t>
            </w:r>
            <w:r w:rsidR="00361EE3" w:rsidRPr="00C60897">
              <w:rPr>
                <w:rFonts w:ascii="Tahoma" w:hAnsi="Tahoma" w:cs="Tahoma"/>
                <w:i/>
                <w:szCs w:val="20"/>
                <w:lang w:val="es-419"/>
              </w:rPr>
              <w:t xml:space="preserve"> </w:t>
            </w:r>
            <w:r w:rsidRPr="00C60897">
              <w:rPr>
                <w:rFonts w:ascii="Tahoma" w:hAnsi="Tahoma" w:cs="Tahoma"/>
                <w:i/>
                <w:szCs w:val="20"/>
                <w:lang w:val="es-419"/>
              </w:rPr>
              <w:t>siguientes</w:t>
            </w:r>
            <w:r w:rsidR="00361EE3" w:rsidRPr="00C60897">
              <w:rPr>
                <w:rFonts w:ascii="Tahoma" w:hAnsi="Tahoma" w:cs="Tahoma"/>
                <w:i/>
                <w:szCs w:val="20"/>
                <w:lang w:val="es-419"/>
              </w:rPr>
              <w:t xml:space="preserve"> </w:t>
            </w:r>
            <w:r w:rsidRPr="00C60897">
              <w:rPr>
                <w:rFonts w:ascii="Tahoma" w:hAnsi="Tahoma" w:cs="Tahoma"/>
                <w:i/>
                <w:szCs w:val="20"/>
                <w:lang w:val="es-419"/>
              </w:rPr>
              <w:t>condiciones:</w:t>
            </w:r>
            <w:r w:rsidR="00361EE3" w:rsidRPr="00C60897">
              <w:rPr>
                <w:rFonts w:ascii="Tahoma" w:hAnsi="Tahoma" w:cs="Tahoma"/>
                <w:i/>
                <w:szCs w:val="20"/>
                <w:lang w:val="es-419"/>
              </w:rPr>
              <w:t xml:space="preserve"> </w:t>
            </w:r>
          </w:p>
          <w:p w14:paraId="4E21915A" w14:textId="3AC3AC7D" w:rsidR="008056D1" w:rsidRPr="00C60897" w:rsidRDefault="008056D1" w:rsidP="00770653">
            <w:pPr>
              <w:ind w:left="457" w:hanging="173"/>
              <w:jc w:val="both"/>
              <w:rPr>
                <w:rFonts w:ascii="Tahoma" w:hAnsi="Tahoma" w:cs="Tahoma"/>
                <w:i/>
                <w:lang w:val="es-419"/>
              </w:rPr>
            </w:pPr>
            <w:r w:rsidRPr="00C60897">
              <w:rPr>
                <w:rFonts w:ascii="Tahoma" w:hAnsi="Tahoma" w:cs="Tahoma"/>
                <w:i/>
                <w:lang w:val="es-419"/>
              </w:rPr>
              <w:t>•</w:t>
            </w:r>
            <w:r w:rsidR="00361EE3" w:rsidRPr="00C60897">
              <w:rPr>
                <w:rFonts w:ascii="Tahoma" w:hAnsi="Tahoma" w:cs="Tahoma"/>
                <w:i/>
                <w:lang w:val="es-419"/>
              </w:rPr>
              <w:t xml:space="preserve"> </w:t>
            </w:r>
            <w:r w:rsidRPr="00C60897">
              <w:rPr>
                <w:rFonts w:ascii="Tahoma" w:hAnsi="Tahoma" w:cs="Tahoma"/>
                <w:i/>
                <w:lang w:val="es-419"/>
              </w:rPr>
              <w:t>poseer</w:t>
            </w:r>
            <w:r w:rsidR="00361EE3" w:rsidRPr="00C60897">
              <w:rPr>
                <w:rFonts w:ascii="Tahoma" w:hAnsi="Tahoma" w:cs="Tahoma"/>
                <w:i/>
                <w:lang w:val="es-419"/>
              </w:rPr>
              <w:t xml:space="preserve"> </w:t>
            </w:r>
            <w:r w:rsidRPr="00C60897">
              <w:rPr>
                <w:rFonts w:ascii="Tahoma" w:hAnsi="Tahoma" w:cs="Tahoma"/>
                <w:i/>
                <w:lang w:val="es-419"/>
              </w:rPr>
              <w:t>directa</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indirectamente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25%</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más</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las</w:t>
            </w:r>
            <w:r w:rsidR="00361EE3" w:rsidRPr="00C60897">
              <w:rPr>
                <w:rFonts w:ascii="Tahoma" w:hAnsi="Tahoma" w:cs="Tahoma"/>
                <w:i/>
                <w:lang w:val="es-419"/>
              </w:rPr>
              <w:t xml:space="preserve"> </w:t>
            </w:r>
            <w:r w:rsidRPr="00C60897">
              <w:rPr>
                <w:rFonts w:ascii="Tahoma" w:hAnsi="Tahoma" w:cs="Tahoma"/>
                <w:i/>
                <w:lang w:val="es-419"/>
              </w:rPr>
              <w:t>acciones</w:t>
            </w:r>
            <w:r w:rsidR="00361EE3" w:rsidRPr="00C60897">
              <w:rPr>
                <w:rFonts w:ascii="Tahoma" w:hAnsi="Tahoma" w:cs="Tahoma"/>
                <w:i/>
                <w:lang w:val="es-419"/>
              </w:rPr>
              <w:t xml:space="preserve"> </w:t>
            </w:r>
          </w:p>
          <w:p w14:paraId="78D1FA9D" w14:textId="2B263696" w:rsidR="008056D1" w:rsidRPr="00C60897" w:rsidRDefault="008056D1" w:rsidP="00770653">
            <w:pPr>
              <w:ind w:left="457" w:hanging="173"/>
              <w:jc w:val="both"/>
              <w:rPr>
                <w:rFonts w:ascii="Tahoma" w:hAnsi="Tahoma" w:cs="Tahoma"/>
                <w:i/>
                <w:lang w:val="es-419"/>
              </w:rPr>
            </w:pPr>
            <w:r w:rsidRPr="00C60897">
              <w:rPr>
                <w:rFonts w:ascii="Tahoma" w:hAnsi="Tahoma" w:cs="Tahoma"/>
                <w:i/>
                <w:lang w:val="es-419"/>
              </w:rPr>
              <w:t>•</w:t>
            </w:r>
            <w:r w:rsidR="00361EE3" w:rsidRPr="00C60897">
              <w:rPr>
                <w:rFonts w:ascii="Tahoma" w:hAnsi="Tahoma" w:cs="Tahoma"/>
                <w:i/>
                <w:lang w:val="es-419"/>
              </w:rPr>
              <w:t xml:space="preserve"> </w:t>
            </w:r>
            <w:r w:rsidRPr="00C60897">
              <w:rPr>
                <w:rFonts w:ascii="Tahoma" w:hAnsi="Tahoma" w:cs="Tahoma"/>
                <w:i/>
                <w:lang w:val="es-419"/>
              </w:rPr>
              <w:t>poseer</w:t>
            </w:r>
            <w:r w:rsidR="00361EE3" w:rsidRPr="00C60897">
              <w:rPr>
                <w:rFonts w:ascii="Tahoma" w:hAnsi="Tahoma" w:cs="Tahoma"/>
                <w:i/>
                <w:lang w:val="es-419"/>
              </w:rPr>
              <w:t xml:space="preserve"> </w:t>
            </w:r>
            <w:r w:rsidRPr="00C60897">
              <w:rPr>
                <w:rFonts w:ascii="Tahoma" w:hAnsi="Tahoma" w:cs="Tahoma"/>
                <w:i/>
                <w:lang w:val="es-419"/>
              </w:rPr>
              <w:t>directa</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indirectamente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25%</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más</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los</w:t>
            </w:r>
            <w:r w:rsidR="00361EE3" w:rsidRPr="00C60897">
              <w:rPr>
                <w:rFonts w:ascii="Tahoma" w:hAnsi="Tahoma" w:cs="Tahoma"/>
                <w:i/>
                <w:lang w:val="es-419"/>
              </w:rPr>
              <w:t xml:space="preserve"> </w:t>
            </w:r>
            <w:r w:rsidRPr="00C60897">
              <w:rPr>
                <w:rFonts w:ascii="Tahoma" w:hAnsi="Tahoma" w:cs="Tahoma"/>
                <w:i/>
                <w:lang w:val="es-419"/>
              </w:rPr>
              <w:t>derechos</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voto</w:t>
            </w:r>
            <w:r w:rsidR="00361EE3" w:rsidRPr="00C60897">
              <w:rPr>
                <w:rFonts w:ascii="Tahoma" w:hAnsi="Tahoma" w:cs="Tahoma"/>
                <w:i/>
                <w:lang w:val="es-419"/>
              </w:rPr>
              <w:t xml:space="preserve"> </w:t>
            </w:r>
          </w:p>
          <w:p w14:paraId="4CD13F87" w14:textId="0526380C" w:rsidR="008056D1" w:rsidRPr="00C60897" w:rsidRDefault="008056D1" w:rsidP="00770653">
            <w:pPr>
              <w:ind w:left="457" w:hanging="173"/>
              <w:jc w:val="both"/>
              <w:rPr>
                <w:rFonts w:ascii="Tahoma" w:hAnsi="Tahoma" w:cs="Tahoma"/>
                <w:i/>
                <w:lang w:val="es-419"/>
              </w:rPr>
            </w:pPr>
            <w:r w:rsidRPr="00C60897">
              <w:rPr>
                <w:rFonts w:ascii="Tahoma" w:hAnsi="Tahoma" w:cs="Tahoma"/>
                <w:i/>
                <w:lang w:val="es-419"/>
              </w:rPr>
              <w:t>•</w:t>
            </w:r>
            <w:r w:rsidR="00361EE3" w:rsidRPr="00C60897">
              <w:rPr>
                <w:rFonts w:ascii="Tahoma" w:hAnsi="Tahoma" w:cs="Tahoma"/>
                <w:i/>
                <w:lang w:val="es-419"/>
              </w:rPr>
              <w:t xml:space="preserve"> </w:t>
            </w:r>
            <w:r w:rsidRPr="00C60897">
              <w:rPr>
                <w:rFonts w:ascii="Tahoma" w:hAnsi="Tahoma" w:cs="Tahoma"/>
                <w:i/>
                <w:lang w:val="es-419"/>
              </w:rPr>
              <w:t>tener</w:t>
            </w:r>
            <w:r w:rsidR="00361EE3" w:rsidRPr="00C60897">
              <w:rPr>
                <w:rFonts w:ascii="Tahoma" w:hAnsi="Tahoma" w:cs="Tahoma"/>
                <w:i/>
                <w:lang w:val="es-419"/>
              </w:rPr>
              <w:t xml:space="preserve"> </w:t>
            </w:r>
            <w:r w:rsidRPr="00C60897">
              <w:rPr>
                <w:rFonts w:ascii="Tahoma" w:hAnsi="Tahoma" w:cs="Tahoma"/>
                <w:i/>
                <w:lang w:val="es-419"/>
              </w:rPr>
              <w:t>directa</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indirectamente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derecho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nombrar</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mayoría</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consejo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administración</w:t>
            </w:r>
            <w:r w:rsidR="00361EE3" w:rsidRPr="00C60897">
              <w:rPr>
                <w:rFonts w:ascii="Tahoma" w:hAnsi="Tahoma" w:cs="Tahoma"/>
                <w:i/>
                <w:lang w:val="es-419"/>
              </w:rPr>
              <w:t xml:space="preserve"> </w:t>
            </w:r>
            <w:r w:rsidRPr="00C60897">
              <w:rPr>
                <w:rFonts w:ascii="Tahoma" w:hAnsi="Tahoma" w:cs="Tahoma"/>
                <w:i/>
                <w:lang w:val="es-419"/>
              </w:rPr>
              <w:t>u</w:t>
            </w:r>
            <w:r w:rsidR="00361EE3" w:rsidRPr="00C60897">
              <w:rPr>
                <w:rFonts w:ascii="Tahoma" w:hAnsi="Tahoma" w:cs="Tahoma"/>
                <w:i/>
                <w:lang w:val="es-419"/>
              </w:rPr>
              <w:t xml:space="preserve"> </w:t>
            </w:r>
            <w:r w:rsidRPr="00C60897">
              <w:rPr>
                <w:rFonts w:ascii="Tahoma" w:hAnsi="Tahoma" w:cs="Tahoma"/>
                <w:i/>
                <w:lang w:val="es-419"/>
              </w:rPr>
              <w:t>órgano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gobierno</w:t>
            </w:r>
            <w:r w:rsidR="00361EE3" w:rsidRPr="00C60897">
              <w:rPr>
                <w:rFonts w:ascii="Tahoma" w:hAnsi="Tahoma" w:cs="Tahoma"/>
                <w:i/>
                <w:lang w:val="es-419"/>
              </w:rPr>
              <w:t xml:space="preserve"> </w:t>
            </w:r>
            <w:r w:rsidRPr="00C60897">
              <w:rPr>
                <w:rFonts w:ascii="Tahoma" w:hAnsi="Tahoma" w:cs="Tahoma"/>
                <w:i/>
                <w:lang w:val="es-419"/>
              </w:rPr>
              <w:t>equivalente</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003944AF" w:rsidRPr="00C60897">
              <w:rPr>
                <w:rFonts w:ascii="Tahoma" w:hAnsi="Tahoma" w:cs="Tahoma"/>
                <w:i/>
                <w:lang w:val="es-419"/>
              </w:rPr>
              <w:t>Oferente</w:t>
            </w:r>
          </w:p>
        </w:tc>
      </w:tr>
    </w:tbl>
    <w:p w14:paraId="7E430D2B" w14:textId="607746EA" w:rsidR="008056D1" w:rsidRPr="00C60897" w:rsidRDefault="008056D1" w:rsidP="00A2025B">
      <w:pPr>
        <w:tabs>
          <w:tab w:val="right" w:pos="9000"/>
        </w:tabs>
        <w:spacing w:before="400"/>
        <w:rPr>
          <w:rFonts w:ascii="Tahoma" w:hAnsi="Tahoma" w:cs="Tahoma"/>
          <w:i/>
          <w:lang w:val="es-419"/>
        </w:rPr>
      </w:pPr>
      <w:proofErr w:type="spellStart"/>
      <w:r w:rsidRPr="00C60897">
        <w:rPr>
          <w:rFonts w:ascii="Tahoma" w:hAnsi="Tahoma" w:cs="Tahoma"/>
          <w:b/>
          <w:lang w:val="es-419"/>
        </w:rPr>
        <w:t>N</w:t>
      </w:r>
      <w:r w:rsidR="00B877CF" w:rsidRPr="00C60897">
        <w:rPr>
          <w:rFonts w:ascii="Tahoma" w:hAnsi="Tahoma" w:cs="Tahoma"/>
          <w:b/>
          <w:lang w:val="es-419"/>
        </w:rPr>
        <w:t>.</w:t>
      </w:r>
      <w:r w:rsidRPr="00C60897">
        <w:rPr>
          <w:rFonts w:ascii="Tahoma" w:hAnsi="Tahoma" w:cs="Tahoma"/>
          <w:b/>
          <w:vertAlign w:val="superscript"/>
          <w:lang w:val="es-419"/>
        </w:rPr>
        <w:t>o</w:t>
      </w:r>
      <w:proofErr w:type="spellEnd"/>
      <w:r w:rsidR="00361EE3" w:rsidRPr="00C60897">
        <w:rPr>
          <w:rFonts w:ascii="Tahoma" w:hAnsi="Tahoma" w:cs="Tahoma"/>
          <w:b/>
          <w:lang w:val="es-419"/>
        </w:rPr>
        <w:t xml:space="preserve"> </w:t>
      </w:r>
      <w:r w:rsidR="00B877CF" w:rsidRPr="00C60897">
        <w:rPr>
          <w:rFonts w:ascii="Tahoma" w:hAnsi="Tahoma" w:cs="Tahoma"/>
          <w:bCs/>
          <w:lang w:val="es-419"/>
        </w:rPr>
        <w:t>de</w:t>
      </w:r>
      <w:r w:rsidR="00361EE3" w:rsidRPr="00C60897">
        <w:rPr>
          <w:rFonts w:ascii="Tahoma" w:hAnsi="Tahoma" w:cs="Tahoma"/>
          <w:bCs/>
          <w:lang w:val="es-419"/>
        </w:rPr>
        <w:t xml:space="preserve"> </w:t>
      </w:r>
      <w:r w:rsidR="00B877CF" w:rsidRPr="00C60897">
        <w:rPr>
          <w:rFonts w:ascii="Tahoma" w:hAnsi="Tahoma" w:cs="Tahoma"/>
          <w:bCs/>
          <w:lang w:val="es-419"/>
        </w:rPr>
        <w:t>la</w:t>
      </w:r>
      <w:r w:rsidR="00361EE3" w:rsidRPr="00C60897">
        <w:rPr>
          <w:rFonts w:ascii="Tahoma" w:hAnsi="Tahoma" w:cs="Tahoma"/>
          <w:b/>
          <w:lang w:val="es-419"/>
        </w:rPr>
        <w:t xml:space="preserve"> </w:t>
      </w:r>
      <w:proofErr w:type="spellStart"/>
      <w:r w:rsidRPr="00C60897">
        <w:rPr>
          <w:rFonts w:ascii="Tahoma" w:hAnsi="Tahoma" w:cs="Tahoma"/>
          <w:b/>
          <w:lang w:val="es-419"/>
        </w:rPr>
        <w:t>S</w:t>
      </w:r>
      <w:r w:rsidR="00EF257A" w:rsidRPr="00C60897">
        <w:rPr>
          <w:rFonts w:ascii="Tahoma" w:hAnsi="Tahoma" w:cs="Tahoma"/>
          <w:b/>
          <w:lang w:val="es-419"/>
        </w:rPr>
        <w:t>d</w:t>
      </w:r>
      <w:r w:rsidRPr="00C60897">
        <w:rPr>
          <w:rFonts w:ascii="Tahoma" w:hAnsi="Tahoma" w:cs="Tahoma"/>
          <w:b/>
          <w:lang w:val="es-419"/>
        </w:rPr>
        <w:t>O</w:t>
      </w:r>
      <w:proofErr w:type="spellEnd"/>
      <w:r w:rsidRPr="00C60897">
        <w:rPr>
          <w:rFonts w:ascii="Tahoma" w:hAnsi="Tahoma" w:cs="Tahoma"/>
          <w:b/>
          <w:lang w:val="es-419"/>
        </w:rPr>
        <w:t>:</w:t>
      </w:r>
      <w:r w:rsidR="00361EE3" w:rsidRPr="00C60897">
        <w:rPr>
          <w:rFonts w:ascii="Tahoma" w:hAnsi="Tahoma" w:cs="Tahoma"/>
          <w:lang w:val="es-419"/>
        </w:rPr>
        <w:t xml:space="preserve"> </w:t>
      </w:r>
      <w:r w:rsidRPr="00C60897">
        <w:rPr>
          <w:rFonts w:ascii="Tahoma" w:hAnsi="Tahoma" w:cs="Tahoma"/>
          <w:i/>
          <w:lang w:val="es-419"/>
        </w:rPr>
        <w:t>[ingrese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número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Solicitud</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Ofertas]</w:t>
      </w:r>
    </w:p>
    <w:p w14:paraId="6D5D359C" w14:textId="2014A50D" w:rsidR="008056D1" w:rsidRPr="00C60897" w:rsidRDefault="008056D1" w:rsidP="008056D1">
      <w:pPr>
        <w:rPr>
          <w:rFonts w:ascii="Tahoma" w:hAnsi="Tahoma" w:cs="Tahoma"/>
          <w:i/>
          <w:lang w:val="es-419"/>
        </w:rPr>
      </w:pPr>
      <w:r w:rsidRPr="00C60897">
        <w:rPr>
          <w:rFonts w:ascii="Tahoma" w:hAnsi="Tahoma" w:cs="Tahoma"/>
          <w:b/>
          <w:lang w:val="es-419"/>
        </w:rPr>
        <w:t>Solicitud</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Oferta</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i/>
          <w:lang w:val="es-419"/>
        </w:rPr>
        <w:t>[ingrese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identificación]</w:t>
      </w:r>
    </w:p>
    <w:p w14:paraId="16A463BF" w14:textId="78CF23F0" w:rsidR="008056D1" w:rsidRPr="00C60897" w:rsidRDefault="008056D1" w:rsidP="00A2025B">
      <w:pPr>
        <w:spacing w:before="200" w:after="200"/>
        <w:rPr>
          <w:rFonts w:ascii="Tahoma" w:hAnsi="Tahoma" w:cs="Tahoma"/>
          <w:bCs/>
          <w:i/>
          <w:iCs/>
          <w:lang w:val="es-419"/>
        </w:rPr>
      </w:pP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bCs/>
          <w:i/>
          <w:iCs/>
          <w:lang w:val="es-419"/>
        </w:rPr>
        <w:t>[ingrese</w:t>
      </w:r>
      <w:r w:rsidR="00361EE3" w:rsidRPr="00C60897">
        <w:rPr>
          <w:rFonts w:ascii="Tahoma" w:hAnsi="Tahoma" w:cs="Tahoma"/>
          <w:bCs/>
          <w:i/>
          <w:iCs/>
          <w:lang w:val="es-419"/>
        </w:rPr>
        <w:t xml:space="preserve"> </w:t>
      </w:r>
      <w:r w:rsidRPr="00C60897">
        <w:rPr>
          <w:rFonts w:ascii="Tahoma" w:hAnsi="Tahoma" w:cs="Tahoma"/>
          <w:bCs/>
          <w:i/>
          <w:iCs/>
          <w:lang w:val="es-419"/>
        </w:rPr>
        <w:t>el</w:t>
      </w:r>
      <w:r w:rsidR="00361EE3" w:rsidRPr="00C60897">
        <w:rPr>
          <w:rFonts w:ascii="Tahoma" w:hAnsi="Tahoma" w:cs="Tahoma"/>
          <w:bCs/>
          <w:i/>
          <w:iCs/>
          <w:lang w:val="es-419"/>
        </w:rPr>
        <w:t xml:space="preserve"> </w:t>
      </w:r>
      <w:r w:rsidRPr="00C60897">
        <w:rPr>
          <w:rFonts w:ascii="Tahoma" w:hAnsi="Tahoma" w:cs="Tahoma"/>
          <w:bCs/>
          <w:i/>
          <w:iCs/>
          <w:lang w:val="es-419"/>
        </w:rPr>
        <w:t>nombre</w:t>
      </w:r>
      <w:r w:rsidR="00361EE3" w:rsidRPr="00C60897">
        <w:rPr>
          <w:rFonts w:ascii="Tahoma" w:hAnsi="Tahoma" w:cs="Tahoma"/>
          <w:bCs/>
          <w:i/>
          <w:iCs/>
          <w:lang w:val="es-419"/>
        </w:rPr>
        <w:t xml:space="preserve"> </w:t>
      </w:r>
      <w:r w:rsidRPr="00C60897">
        <w:rPr>
          <w:rFonts w:ascii="Tahoma" w:hAnsi="Tahoma" w:cs="Tahoma"/>
          <w:bCs/>
          <w:i/>
          <w:iCs/>
          <w:lang w:val="es-419"/>
        </w:rPr>
        <w:t>completo</w:t>
      </w:r>
      <w:r w:rsidR="00361EE3" w:rsidRPr="00C60897">
        <w:rPr>
          <w:rFonts w:ascii="Tahoma" w:hAnsi="Tahoma" w:cs="Tahoma"/>
          <w:bCs/>
          <w:i/>
          <w:iCs/>
          <w:lang w:val="es-419"/>
        </w:rPr>
        <w:t xml:space="preserve"> </w:t>
      </w:r>
      <w:r w:rsidRPr="00C60897">
        <w:rPr>
          <w:rFonts w:ascii="Tahoma" w:hAnsi="Tahoma" w:cs="Tahoma"/>
          <w:bCs/>
          <w:i/>
          <w:iCs/>
          <w:lang w:val="es-419"/>
        </w:rPr>
        <w:t>del</w:t>
      </w:r>
      <w:r w:rsidR="00361EE3" w:rsidRPr="00C60897">
        <w:rPr>
          <w:rFonts w:ascii="Tahoma" w:hAnsi="Tahoma" w:cs="Tahoma"/>
          <w:bCs/>
          <w:i/>
          <w:iCs/>
          <w:lang w:val="es-419"/>
        </w:rPr>
        <w:t xml:space="preserve"> </w:t>
      </w:r>
      <w:r w:rsidR="006A0551" w:rsidRPr="00C60897">
        <w:rPr>
          <w:rFonts w:ascii="Tahoma" w:hAnsi="Tahoma" w:cs="Tahoma"/>
          <w:bCs/>
          <w:i/>
          <w:iCs/>
          <w:lang w:val="es-419"/>
        </w:rPr>
        <w:t>Comprador</w:t>
      </w:r>
      <w:r w:rsidRPr="00C60897">
        <w:rPr>
          <w:rFonts w:ascii="Tahoma" w:hAnsi="Tahoma" w:cs="Tahoma"/>
          <w:bCs/>
          <w:i/>
          <w:iCs/>
          <w:lang w:val="es-419"/>
        </w:rPr>
        <w:t>]</w:t>
      </w:r>
    </w:p>
    <w:p w14:paraId="1D8B0931" w14:textId="11F290B5" w:rsidR="008056D1" w:rsidRPr="00C60897" w:rsidRDefault="008056D1" w:rsidP="00B9286E">
      <w:pPr>
        <w:tabs>
          <w:tab w:val="right" w:pos="9000"/>
        </w:tabs>
        <w:spacing w:after="200"/>
        <w:jc w:val="both"/>
        <w:rPr>
          <w:rFonts w:ascii="Tahoma" w:hAnsi="Tahoma" w:cs="Tahoma"/>
          <w:i/>
          <w:lang w:val="es-419"/>
        </w:rPr>
      </w:pP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respuesta</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su</w:t>
      </w:r>
      <w:r w:rsidR="00361EE3" w:rsidRPr="00C60897">
        <w:rPr>
          <w:rFonts w:ascii="Tahoma" w:hAnsi="Tahoma" w:cs="Tahoma"/>
          <w:i/>
          <w:lang w:val="es-419"/>
        </w:rPr>
        <w:t xml:space="preserve"> </w:t>
      </w:r>
      <w:r w:rsidRPr="00C60897">
        <w:rPr>
          <w:rFonts w:ascii="Tahoma" w:hAnsi="Tahoma" w:cs="Tahoma"/>
          <w:i/>
          <w:lang w:val="es-419"/>
        </w:rPr>
        <w:t>solicitud</w:t>
      </w:r>
      <w:r w:rsidR="00361EE3" w:rsidRPr="00C60897">
        <w:rPr>
          <w:rFonts w:ascii="Tahoma" w:hAnsi="Tahoma" w:cs="Tahoma"/>
          <w:i/>
          <w:lang w:val="es-419"/>
        </w:rPr>
        <w:t xml:space="preserve"> </w:t>
      </w: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Carta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Aceptación</w:t>
      </w:r>
      <w:r w:rsidR="00361EE3" w:rsidRPr="00C60897">
        <w:rPr>
          <w:rFonts w:ascii="Tahoma" w:hAnsi="Tahoma" w:cs="Tahoma"/>
          <w:i/>
          <w:lang w:val="es-419"/>
        </w:rPr>
        <w:t xml:space="preserve"> </w:t>
      </w:r>
      <w:r w:rsidRPr="00C60897">
        <w:rPr>
          <w:rFonts w:ascii="Tahoma" w:hAnsi="Tahoma" w:cs="Tahoma"/>
          <w:i/>
          <w:lang w:val="es-419"/>
        </w:rPr>
        <w:t>fechada</w:t>
      </w:r>
      <w:r w:rsidR="00361EE3" w:rsidRPr="00C60897">
        <w:rPr>
          <w:rFonts w:ascii="Tahoma" w:hAnsi="Tahoma" w:cs="Tahoma"/>
          <w:i/>
          <w:lang w:val="es-419"/>
        </w:rPr>
        <w:t xml:space="preserve"> </w:t>
      </w:r>
      <w:r w:rsidRPr="00C60897">
        <w:rPr>
          <w:rFonts w:ascii="Tahoma" w:hAnsi="Tahoma" w:cs="Tahoma"/>
          <w:i/>
          <w:lang w:val="es-419"/>
        </w:rPr>
        <w:t>[inserte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fecha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Carta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Aceptación]</w:t>
      </w:r>
      <w:r w:rsidR="00361EE3" w:rsidRPr="00C60897">
        <w:rPr>
          <w:rFonts w:ascii="Tahoma" w:hAnsi="Tahoma" w:cs="Tahoma"/>
          <w:i/>
          <w:lang w:val="es-419"/>
        </w:rPr>
        <w:t xml:space="preserve"> </w:t>
      </w:r>
      <w:r w:rsidRPr="00C60897">
        <w:rPr>
          <w:rFonts w:ascii="Tahoma" w:hAnsi="Tahoma" w:cs="Tahoma"/>
          <w:i/>
          <w:lang w:val="es-419"/>
        </w:rPr>
        <w:t>para</w:t>
      </w:r>
      <w:r w:rsidR="00361EE3" w:rsidRPr="00C60897">
        <w:rPr>
          <w:rFonts w:ascii="Tahoma" w:hAnsi="Tahoma" w:cs="Tahoma"/>
          <w:i/>
          <w:lang w:val="es-419"/>
        </w:rPr>
        <w:t xml:space="preserve"> </w:t>
      </w:r>
      <w:r w:rsidRPr="00C60897">
        <w:rPr>
          <w:rFonts w:ascii="Tahoma" w:hAnsi="Tahoma" w:cs="Tahoma"/>
          <w:i/>
          <w:lang w:val="es-419"/>
        </w:rPr>
        <w:t>proporcionar</w:t>
      </w:r>
      <w:r w:rsidR="00361EE3" w:rsidRPr="00C60897">
        <w:rPr>
          <w:rFonts w:ascii="Tahoma" w:hAnsi="Tahoma" w:cs="Tahoma"/>
          <w:i/>
          <w:lang w:val="es-419"/>
        </w:rPr>
        <w:t xml:space="preserve"> </w:t>
      </w:r>
      <w:r w:rsidRPr="00C60897">
        <w:rPr>
          <w:rFonts w:ascii="Tahoma" w:hAnsi="Tahoma" w:cs="Tahoma"/>
          <w:i/>
          <w:lang w:val="es-419"/>
        </w:rPr>
        <w:t>información</w:t>
      </w:r>
      <w:r w:rsidR="00361EE3" w:rsidRPr="00C60897">
        <w:rPr>
          <w:rFonts w:ascii="Tahoma" w:hAnsi="Tahoma" w:cs="Tahoma"/>
          <w:i/>
          <w:lang w:val="es-419"/>
        </w:rPr>
        <w:t xml:space="preserve"> </w:t>
      </w:r>
      <w:r w:rsidRPr="00C60897">
        <w:rPr>
          <w:rFonts w:ascii="Tahoma" w:hAnsi="Tahoma" w:cs="Tahoma"/>
          <w:i/>
          <w:lang w:val="es-419"/>
        </w:rPr>
        <w:t>adicional</w:t>
      </w:r>
      <w:r w:rsidR="00361EE3" w:rsidRPr="00C60897">
        <w:rPr>
          <w:rFonts w:ascii="Tahoma" w:hAnsi="Tahoma" w:cs="Tahoma"/>
          <w:i/>
          <w:lang w:val="es-419"/>
        </w:rPr>
        <w:t xml:space="preserve"> </w:t>
      </w:r>
      <w:r w:rsidRPr="00C60897">
        <w:rPr>
          <w:rFonts w:ascii="Tahoma" w:hAnsi="Tahoma" w:cs="Tahoma"/>
          <w:i/>
          <w:lang w:val="es-419"/>
        </w:rPr>
        <w:t>sobre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titularidad</w:t>
      </w:r>
      <w:r w:rsidR="00361EE3" w:rsidRPr="00C60897">
        <w:rPr>
          <w:rFonts w:ascii="Tahoma" w:hAnsi="Tahoma" w:cs="Tahoma"/>
          <w:i/>
          <w:lang w:val="es-419"/>
        </w:rPr>
        <w:t xml:space="preserve"> </w:t>
      </w:r>
      <w:r w:rsidRPr="00C60897">
        <w:rPr>
          <w:rFonts w:ascii="Tahoma" w:hAnsi="Tahoma" w:cs="Tahoma"/>
          <w:i/>
          <w:lang w:val="es-419"/>
        </w:rPr>
        <w:t>real:</w:t>
      </w:r>
      <w:r w:rsidR="00361EE3" w:rsidRPr="00C60897">
        <w:rPr>
          <w:rFonts w:ascii="Tahoma" w:hAnsi="Tahoma" w:cs="Tahoma"/>
          <w:i/>
          <w:lang w:val="es-419"/>
        </w:rPr>
        <w:t xml:space="preserve"> </w:t>
      </w:r>
      <w:r w:rsidRPr="00C60897">
        <w:rPr>
          <w:rFonts w:ascii="Tahoma" w:hAnsi="Tahoma" w:cs="Tahoma"/>
          <w:i/>
          <w:lang w:val="es-419"/>
        </w:rPr>
        <w:t>[seleccione</w:t>
      </w:r>
      <w:r w:rsidR="00361EE3" w:rsidRPr="00C60897">
        <w:rPr>
          <w:rFonts w:ascii="Tahoma" w:hAnsi="Tahoma" w:cs="Tahoma"/>
          <w:i/>
          <w:lang w:val="es-419"/>
        </w:rPr>
        <w:t xml:space="preserve"> </w:t>
      </w:r>
      <w:r w:rsidRPr="00C60897">
        <w:rPr>
          <w:rFonts w:ascii="Tahoma" w:hAnsi="Tahoma" w:cs="Tahoma"/>
          <w:i/>
          <w:lang w:val="es-419"/>
        </w:rPr>
        <w:t>una</w:t>
      </w:r>
      <w:r w:rsidR="00361EE3" w:rsidRPr="00C60897">
        <w:rPr>
          <w:rFonts w:ascii="Tahoma" w:hAnsi="Tahoma" w:cs="Tahoma"/>
          <w:i/>
          <w:lang w:val="es-419"/>
        </w:rPr>
        <w:t xml:space="preserve"> </w:t>
      </w:r>
      <w:r w:rsidRPr="00C60897">
        <w:rPr>
          <w:rFonts w:ascii="Tahoma" w:hAnsi="Tahoma" w:cs="Tahoma"/>
          <w:i/>
          <w:lang w:val="es-419"/>
        </w:rPr>
        <w:t>opción</w:t>
      </w:r>
      <w:r w:rsidR="00361EE3" w:rsidRPr="00C60897">
        <w:rPr>
          <w:rFonts w:ascii="Tahoma" w:hAnsi="Tahoma" w:cs="Tahoma"/>
          <w:i/>
          <w:lang w:val="es-419"/>
        </w:rPr>
        <w:t xml:space="preserve"> </w:t>
      </w:r>
      <w:r w:rsidRPr="00C60897">
        <w:rPr>
          <w:rFonts w:ascii="Tahoma" w:hAnsi="Tahoma" w:cs="Tahoma"/>
          <w:i/>
          <w:lang w:val="es-419"/>
        </w:rPr>
        <w:t>según</w:t>
      </w:r>
      <w:r w:rsidR="00361EE3" w:rsidRPr="00C60897">
        <w:rPr>
          <w:rFonts w:ascii="Tahoma" w:hAnsi="Tahoma" w:cs="Tahoma"/>
          <w:i/>
          <w:lang w:val="es-419"/>
        </w:rPr>
        <w:t xml:space="preserve"> </w:t>
      </w:r>
      <w:r w:rsidRPr="00C60897">
        <w:rPr>
          <w:rFonts w:ascii="Tahoma" w:hAnsi="Tahoma" w:cs="Tahoma"/>
          <w:i/>
          <w:lang w:val="es-419"/>
        </w:rPr>
        <w:t>corresponda</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elimine</w:t>
      </w:r>
      <w:r w:rsidR="00361EE3" w:rsidRPr="00C60897">
        <w:rPr>
          <w:rFonts w:ascii="Tahoma" w:hAnsi="Tahoma" w:cs="Tahoma"/>
          <w:i/>
          <w:lang w:val="es-419"/>
        </w:rPr>
        <w:t xml:space="preserve"> </w:t>
      </w:r>
      <w:r w:rsidRPr="00C60897">
        <w:rPr>
          <w:rFonts w:ascii="Tahoma" w:hAnsi="Tahoma" w:cs="Tahoma"/>
          <w:i/>
          <w:lang w:val="es-419"/>
        </w:rPr>
        <w:t>las</w:t>
      </w:r>
      <w:r w:rsidR="00361EE3" w:rsidRPr="00C60897">
        <w:rPr>
          <w:rFonts w:ascii="Tahoma" w:hAnsi="Tahoma" w:cs="Tahoma"/>
          <w:i/>
          <w:lang w:val="es-419"/>
        </w:rPr>
        <w:t xml:space="preserve"> </w:t>
      </w:r>
      <w:r w:rsidRPr="00C60897">
        <w:rPr>
          <w:rFonts w:ascii="Tahoma" w:hAnsi="Tahoma" w:cs="Tahoma"/>
          <w:i/>
          <w:lang w:val="es-419"/>
        </w:rPr>
        <w:t>opciones</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no</w:t>
      </w:r>
      <w:r w:rsidR="00361EE3" w:rsidRPr="00C60897">
        <w:rPr>
          <w:rFonts w:ascii="Tahoma" w:hAnsi="Tahoma" w:cs="Tahoma"/>
          <w:i/>
          <w:lang w:val="es-419"/>
        </w:rPr>
        <w:t xml:space="preserve"> </w:t>
      </w:r>
      <w:r w:rsidRPr="00C60897">
        <w:rPr>
          <w:rFonts w:ascii="Tahoma" w:hAnsi="Tahoma" w:cs="Tahoma"/>
          <w:i/>
          <w:lang w:val="es-419"/>
        </w:rPr>
        <w:t>son</w:t>
      </w:r>
      <w:r w:rsidR="00361EE3" w:rsidRPr="00C60897">
        <w:rPr>
          <w:rFonts w:ascii="Tahoma" w:hAnsi="Tahoma" w:cs="Tahoma"/>
          <w:i/>
          <w:lang w:val="es-419"/>
        </w:rPr>
        <w:t xml:space="preserve"> </w:t>
      </w:r>
      <w:r w:rsidRPr="00C60897">
        <w:rPr>
          <w:rFonts w:ascii="Tahoma" w:hAnsi="Tahoma" w:cs="Tahoma"/>
          <w:i/>
          <w:lang w:val="es-419"/>
        </w:rPr>
        <w:t>aplicables:]</w:t>
      </w:r>
    </w:p>
    <w:p w14:paraId="7B09D75D" w14:textId="5B8BEE45" w:rsidR="008056D1" w:rsidRPr="00C60897" w:rsidRDefault="008056D1" w:rsidP="00B9286E">
      <w:pPr>
        <w:tabs>
          <w:tab w:val="right" w:pos="9000"/>
        </w:tabs>
        <w:spacing w:after="200"/>
        <w:ind w:left="425" w:hanging="425"/>
        <w:rPr>
          <w:rFonts w:ascii="Tahoma" w:hAnsi="Tahoma" w:cs="Tahoma"/>
          <w:lang w:val="es-419"/>
        </w:rPr>
      </w:pPr>
      <w:r w:rsidRPr="00C60897">
        <w:rPr>
          <w:rFonts w:ascii="Tahoma" w:hAnsi="Tahoma" w:cs="Tahoma"/>
          <w:lang w:val="es-419"/>
        </w:rPr>
        <w:t>(i)</w:t>
      </w:r>
      <w:r w:rsidR="00C8559E" w:rsidRPr="00C60897">
        <w:rPr>
          <w:rFonts w:ascii="Tahoma" w:hAnsi="Tahoma" w:cs="Tahoma"/>
          <w:lang w:val="es-419"/>
        </w:rPr>
        <w:tab/>
      </w:r>
      <w:r w:rsidR="008E38BA" w:rsidRPr="00C60897">
        <w:rPr>
          <w:rFonts w:ascii="Tahoma" w:hAnsi="Tahoma" w:cs="Tahoma"/>
          <w:lang w:val="es-419"/>
        </w:rPr>
        <w:t>P</w:t>
      </w:r>
      <w:r w:rsidRPr="00C60897">
        <w:rPr>
          <w:rFonts w:ascii="Tahoma" w:hAnsi="Tahoma" w:cs="Tahoma"/>
          <w:lang w:val="es-419"/>
        </w:rPr>
        <w:t>or</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presente</w:t>
      </w:r>
      <w:r w:rsidR="00361EE3" w:rsidRPr="00C60897">
        <w:rPr>
          <w:rFonts w:ascii="Tahoma" w:hAnsi="Tahoma" w:cs="Tahoma"/>
          <w:lang w:val="es-419"/>
        </w:rPr>
        <w:t xml:space="preserve"> </w:t>
      </w:r>
      <w:r w:rsidRPr="00C60897">
        <w:rPr>
          <w:rFonts w:ascii="Tahoma" w:hAnsi="Tahoma" w:cs="Tahoma"/>
          <w:lang w:val="es-419"/>
        </w:rPr>
        <w:t>proporcionamos</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siguiente</w:t>
      </w:r>
      <w:r w:rsidR="00361EE3" w:rsidRPr="00C60897">
        <w:rPr>
          <w:rFonts w:ascii="Tahoma" w:hAnsi="Tahoma" w:cs="Tahoma"/>
          <w:lang w:val="es-419"/>
        </w:rPr>
        <w:t xml:space="preserve"> </w:t>
      </w:r>
      <w:r w:rsidRPr="00C60897">
        <w:rPr>
          <w:rFonts w:ascii="Tahoma" w:hAnsi="Tahoma" w:cs="Tahoma"/>
          <w:lang w:val="es-419"/>
        </w:rPr>
        <w:t>información</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Propiedad</w:t>
      </w:r>
      <w:r w:rsidR="00361EE3" w:rsidRPr="00C60897">
        <w:rPr>
          <w:rFonts w:ascii="Tahoma" w:hAnsi="Tahoma" w:cs="Tahoma"/>
          <w:lang w:val="es-419"/>
        </w:rPr>
        <w:t xml:space="preserve"> </w:t>
      </w:r>
      <w:r w:rsidRPr="00C60897">
        <w:rPr>
          <w:rFonts w:ascii="Tahoma" w:hAnsi="Tahoma" w:cs="Tahoma"/>
          <w:lang w:val="es-419"/>
        </w:rPr>
        <w:t>Efectiva</w:t>
      </w:r>
      <w:r w:rsidR="0060013F" w:rsidRPr="00C60897">
        <w:rPr>
          <w:rFonts w:ascii="Tahoma" w:hAnsi="Tahoma" w:cs="Tahoma"/>
          <w:lang w:val="es-419"/>
        </w:rPr>
        <w:t>.</w:t>
      </w:r>
    </w:p>
    <w:p w14:paraId="6CD43B8F" w14:textId="77777777" w:rsidR="00B9286E" w:rsidRPr="00C60897" w:rsidRDefault="00B9286E">
      <w:pPr>
        <w:rPr>
          <w:rFonts w:ascii="Tahoma" w:hAnsi="Tahoma" w:cs="Tahoma"/>
          <w:bCs/>
          <w:lang w:val="es-419"/>
        </w:rPr>
      </w:pPr>
      <w:r w:rsidRPr="00C60897">
        <w:rPr>
          <w:rFonts w:ascii="Tahoma" w:hAnsi="Tahoma" w:cs="Tahoma"/>
          <w:bCs/>
          <w:lang w:val="es-419"/>
        </w:rPr>
        <w:br w:type="page"/>
      </w:r>
    </w:p>
    <w:p w14:paraId="3C884B09" w14:textId="2240BE36" w:rsidR="008056D1" w:rsidRPr="00C60897" w:rsidRDefault="008056D1" w:rsidP="00E5038B">
      <w:pPr>
        <w:spacing w:before="120" w:after="240"/>
        <w:rPr>
          <w:rFonts w:ascii="Tahoma" w:hAnsi="Tahoma" w:cs="Tahoma"/>
          <w:b/>
          <w:lang w:val="es-419"/>
        </w:rPr>
      </w:pPr>
      <w:r w:rsidRPr="00C60897">
        <w:rPr>
          <w:rFonts w:ascii="Tahoma" w:hAnsi="Tahoma" w:cs="Tahoma"/>
          <w:b/>
          <w:lang w:val="es-419"/>
        </w:rPr>
        <w:lastRenderedPageBreak/>
        <w:t>Detalles</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Propiedad</w:t>
      </w:r>
      <w:r w:rsidR="00361EE3" w:rsidRPr="00C60897">
        <w:rPr>
          <w:rFonts w:ascii="Tahoma" w:hAnsi="Tahoma" w:cs="Tahoma"/>
          <w:b/>
          <w:lang w:val="es-419"/>
        </w:rPr>
        <w:t xml:space="preserve"> </w:t>
      </w:r>
      <w:r w:rsidRPr="00C60897">
        <w:rPr>
          <w:rFonts w:ascii="Tahoma" w:hAnsi="Tahoma" w:cs="Tahoma"/>
          <w:b/>
          <w:lang w:val="es-419"/>
        </w:rPr>
        <w:t>Efectiva</w:t>
      </w: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C60897" w14:paraId="31CFABBA" w14:textId="77777777" w:rsidTr="00FB3353">
        <w:trPr>
          <w:trHeight w:val="1838"/>
          <w:tblHeader/>
        </w:trPr>
        <w:tc>
          <w:tcPr>
            <w:tcW w:w="2251" w:type="dxa"/>
            <w:shd w:val="clear" w:color="auto" w:fill="auto"/>
            <w:vAlign w:val="center"/>
          </w:tcPr>
          <w:p w14:paraId="2475A1A2" w14:textId="45552FD1"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Identidad</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Propietario</w:t>
            </w:r>
            <w:r w:rsidR="00361EE3" w:rsidRPr="00C60897">
              <w:rPr>
                <w:rFonts w:ascii="Tahoma" w:hAnsi="Tahoma" w:cs="Tahoma"/>
                <w:sz w:val="24"/>
                <w:lang w:val="es-419"/>
              </w:rPr>
              <w:t xml:space="preserve"> </w:t>
            </w:r>
            <w:r w:rsidRPr="00C60897">
              <w:rPr>
                <w:rFonts w:ascii="Tahoma" w:hAnsi="Tahoma" w:cs="Tahoma"/>
                <w:sz w:val="24"/>
                <w:lang w:val="es-419"/>
              </w:rPr>
              <w:t>Efectivo</w:t>
            </w:r>
          </w:p>
          <w:p w14:paraId="4FC68796" w14:textId="77777777" w:rsidR="008056D1" w:rsidRPr="00C60897" w:rsidRDefault="008056D1" w:rsidP="000F6267">
            <w:pPr>
              <w:pStyle w:val="Textoindependiente"/>
              <w:spacing w:before="40" w:after="160"/>
              <w:jc w:val="center"/>
              <w:rPr>
                <w:rFonts w:ascii="Tahoma" w:hAnsi="Tahoma" w:cs="Tahoma"/>
                <w:i/>
                <w:sz w:val="24"/>
                <w:lang w:val="es-419"/>
              </w:rPr>
            </w:pPr>
          </w:p>
        </w:tc>
        <w:tc>
          <w:tcPr>
            <w:tcW w:w="2377" w:type="dxa"/>
            <w:shd w:val="clear" w:color="auto" w:fill="auto"/>
            <w:vAlign w:val="center"/>
          </w:tcPr>
          <w:p w14:paraId="0E4C6721" w14:textId="31717DCC"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Tiene</w:t>
            </w:r>
            <w:r w:rsidR="00361EE3" w:rsidRPr="00C60897">
              <w:rPr>
                <w:rFonts w:ascii="Tahoma" w:hAnsi="Tahoma" w:cs="Tahoma"/>
                <w:sz w:val="24"/>
                <w:lang w:val="es-419"/>
              </w:rPr>
              <w:t xml:space="preserve"> </w:t>
            </w:r>
            <w:r w:rsidRPr="00C60897">
              <w:rPr>
                <w:rFonts w:ascii="Tahoma" w:hAnsi="Tahoma" w:cs="Tahoma"/>
                <w:sz w:val="24"/>
                <w:lang w:val="es-419"/>
              </w:rPr>
              <w:t>participación</w:t>
            </w:r>
            <w:r w:rsidR="00361EE3" w:rsidRPr="00C60897">
              <w:rPr>
                <w:rFonts w:ascii="Tahoma" w:hAnsi="Tahoma" w:cs="Tahoma"/>
                <w:sz w:val="24"/>
                <w:lang w:val="es-419"/>
              </w:rPr>
              <w:t xml:space="preserve"> </w:t>
            </w:r>
            <w:r w:rsidRPr="00C60897">
              <w:rPr>
                <w:rFonts w:ascii="Tahoma" w:hAnsi="Tahoma" w:cs="Tahoma"/>
                <w:sz w:val="24"/>
                <w:lang w:val="es-419"/>
              </w:rPr>
              <w:t>directa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indirecta</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25%</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más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acciones</w:t>
            </w:r>
          </w:p>
          <w:p w14:paraId="241D041A" w14:textId="0BB0CF5D"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(Sí/No)</w:t>
            </w:r>
          </w:p>
          <w:p w14:paraId="08332C3F" w14:textId="77777777" w:rsidR="008056D1" w:rsidRPr="00C60897" w:rsidRDefault="008056D1" w:rsidP="000F6267">
            <w:pPr>
              <w:pStyle w:val="Textoindependiente"/>
              <w:spacing w:before="40" w:after="160"/>
              <w:jc w:val="center"/>
              <w:rPr>
                <w:rFonts w:ascii="Tahoma" w:hAnsi="Tahoma" w:cs="Tahoma"/>
                <w:i/>
                <w:sz w:val="24"/>
                <w:lang w:val="es-419"/>
              </w:rPr>
            </w:pPr>
          </w:p>
        </w:tc>
        <w:tc>
          <w:tcPr>
            <w:tcW w:w="1973" w:type="dxa"/>
            <w:shd w:val="clear" w:color="auto" w:fill="auto"/>
            <w:vAlign w:val="center"/>
          </w:tcPr>
          <w:p w14:paraId="2E351559" w14:textId="25E4379D"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Tiene</w:t>
            </w:r>
            <w:r w:rsidR="00361EE3" w:rsidRPr="00C60897">
              <w:rPr>
                <w:rFonts w:ascii="Tahoma" w:hAnsi="Tahoma" w:cs="Tahoma"/>
                <w:sz w:val="24"/>
                <w:lang w:val="es-419"/>
              </w:rPr>
              <w:t xml:space="preserve"> </w:t>
            </w:r>
            <w:r w:rsidRPr="00C60897">
              <w:rPr>
                <w:rFonts w:ascii="Tahoma" w:hAnsi="Tahoma" w:cs="Tahoma"/>
                <w:sz w:val="24"/>
                <w:lang w:val="es-419"/>
              </w:rPr>
              <w:t>directa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indirectamente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25%</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más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derechos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voto</w:t>
            </w:r>
          </w:p>
          <w:p w14:paraId="4580D478" w14:textId="114ED22D"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(Sí</w:t>
            </w:r>
            <w:r w:rsidR="00CD1C31" w:rsidRPr="00C60897">
              <w:rPr>
                <w:rFonts w:ascii="Tahoma" w:hAnsi="Tahoma" w:cs="Tahoma"/>
                <w:sz w:val="24"/>
                <w:lang w:val="es-419"/>
              </w:rPr>
              <w:t>/</w:t>
            </w:r>
            <w:r w:rsidRPr="00C60897">
              <w:rPr>
                <w:rFonts w:ascii="Tahoma" w:hAnsi="Tahoma" w:cs="Tahoma"/>
                <w:sz w:val="24"/>
                <w:lang w:val="es-419"/>
              </w:rPr>
              <w:t>No)</w:t>
            </w:r>
          </w:p>
          <w:p w14:paraId="7A63D0F6" w14:textId="77777777" w:rsidR="008056D1" w:rsidRPr="00C60897" w:rsidRDefault="008056D1" w:rsidP="000F6267">
            <w:pPr>
              <w:pStyle w:val="Textoindependiente"/>
              <w:spacing w:before="40" w:after="160"/>
              <w:jc w:val="center"/>
              <w:rPr>
                <w:rFonts w:ascii="Tahoma" w:hAnsi="Tahoma" w:cs="Tahoma"/>
                <w:sz w:val="24"/>
                <w:lang w:val="es-419"/>
              </w:rPr>
            </w:pPr>
          </w:p>
        </w:tc>
        <w:tc>
          <w:tcPr>
            <w:tcW w:w="3031" w:type="dxa"/>
            <w:shd w:val="clear" w:color="auto" w:fill="auto"/>
            <w:vAlign w:val="center"/>
          </w:tcPr>
          <w:p w14:paraId="6254779C" w14:textId="31E274B2"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Tiene</w:t>
            </w:r>
            <w:r w:rsidR="00361EE3" w:rsidRPr="00C60897">
              <w:rPr>
                <w:rFonts w:ascii="Tahoma" w:hAnsi="Tahoma" w:cs="Tahoma"/>
                <w:sz w:val="24"/>
                <w:lang w:val="es-419"/>
              </w:rPr>
              <w:t xml:space="preserve"> </w:t>
            </w:r>
            <w:r w:rsidRPr="00C60897">
              <w:rPr>
                <w:rFonts w:ascii="Tahoma" w:hAnsi="Tahoma" w:cs="Tahoma"/>
                <w:sz w:val="24"/>
                <w:lang w:val="es-419"/>
              </w:rPr>
              <w:t>directa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indirectamente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derecho</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designar</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mayoría</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consejo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administración,</w:t>
            </w:r>
            <w:r w:rsidR="00361EE3" w:rsidRPr="00C60897">
              <w:rPr>
                <w:rFonts w:ascii="Tahoma" w:hAnsi="Tahoma" w:cs="Tahoma"/>
                <w:sz w:val="24"/>
                <w:lang w:val="es-419"/>
              </w:rPr>
              <w:t xml:space="preserve"> </w:t>
            </w:r>
            <w:r w:rsidRPr="00C60897">
              <w:rPr>
                <w:rFonts w:ascii="Tahoma" w:hAnsi="Tahoma" w:cs="Tahoma"/>
                <w:sz w:val="24"/>
                <w:lang w:val="es-419"/>
              </w:rPr>
              <w:t>junta</w:t>
            </w:r>
            <w:r w:rsidR="00361EE3" w:rsidRPr="00C60897">
              <w:rPr>
                <w:rFonts w:ascii="Tahoma" w:hAnsi="Tahoma" w:cs="Tahoma"/>
                <w:sz w:val="24"/>
                <w:lang w:val="es-419"/>
              </w:rPr>
              <w:t xml:space="preserve"> </w:t>
            </w:r>
            <w:r w:rsidRPr="00C60897">
              <w:rPr>
                <w:rFonts w:ascii="Tahoma" w:hAnsi="Tahoma" w:cs="Tahoma"/>
                <w:sz w:val="24"/>
                <w:lang w:val="es-419"/>
              </w:rPr>
              <w:t>directiva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órgano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gobierno</w:t>
            </w:r>
            <w:r w:rsidR="00361EE3" w:rsidRPr="00C60897">
              <w:rPr>
                <w:rFonts w:ascii="Tahoma" w:hAnsi="Tahoma" w:cs="Tahoma"/>
                <w:sz w:val="24"/>
                <w:lang w:val="es-419"/>
              </w:rPr>
              <w:t xml:space="preserve"> </w:t>
            </w:r>
            <w:r w:rsidRPr="00C60897">
              <w:rPr>
                <w:rFonts w:ascii="Tahoma" w:hAnsi="Tahoma" w:cs="Tahoma"/>
                <w:sz w:val="24"/>
                <w:lang w:val="es-419"/>
              </w:rPr>
              <w:t>equivalente</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003944AF" w:rsidRPr="00C60897">
              <w:rPr>
                <w:rFonts w:ascii="Tahoma" w:hAnsi="Tahoma" w:cs="Tahoma"/>
                <w:sz w:val="24"/>
                <w:lang w:val="es-419"/>
              </w:rPr>
              <w:t>Oferente</w:t>
            </w:r>
          </w:p>
          <w:p w14:paraId="5D7D7A74" w14:textId="5C04E4C7" w:rsidR="008056D1" w:rsidRPr="00C60897" w:rsidRDefault="008056D1" w:rsidP="000F6267">
            <w:pPr>
              <w:pStyle w:val="Textoindependiente"/>
              <w:spacing w:before="40" w:after="160"/>
              <w:jc w:val="center"/>
              <w:rPr>
                <w:rFonts w:ascii="Tahoma" w:hAnsi="Tahoma" w:cs="Tahoma"/>
                <w:sz w:val="24"/>
                <w:lang w:val="es-419"/>
              </w:rPr>
            </w:pPr>
            <w:r w:rsidRPr="00C60897">
              <w:rPr>
                <w:rFonts w:ascii="Tahoma" w:hAnsi="Tahoma" w:cs="Tahoma"/>
                <w:sz w:val="24"/>
                <w:lang w:val="es-419"/>
              </w:rPr>
              <w:t>(Sí/No)</w:t>
            </w:r>
          </w:p>
        </w:tc>
      </w:tr>
      <w:tr w:rsidR="00FB3353" w:rsidRPr="00C60897" w14:paraId="101A88E8" w14:textId="77777777" w:rsidTr="00FB3353">
        <w:trPr>
          <w:trHeight w:val="841"/>
          <w:tblHeader/>
        </w:trPr>
        <w:tc>
          <w:tcPr>
            <w:tcW w:w="2251" w:type="dxa"/>
            <w:shd w:val="clear" w:color="auto" w:fill="auto"/>
            <w:vAlign w:val="center"/>
          </w:tcPr>
          <w:p w14:paraId="0AC71C5A" w14:textId="3843E423" w:rsidR="00FB3353" w:rsidRPr="00C60897" w:rsidRDefault="00FB3353" w:rsidP="000F6267">
            <w:pPr>
              <w:pStyle w:val="Textoindependiente"/>
              <w:spacing w:before="40" w:after="160"/>
              <w:jc w:val="center"/>
              <w:rPr>
                <w:rFonts w:ascii="Tahoma" w:hAnsi="Tahoma" w:cs="Tahoma"/>
                <w:sz w:val="24"/>
                <w:lang w:val="es-419"/>
              </w:rPr>
            </w:pPr>
            <w:r w:rsidRPr="00C60897">
              <w:rPr>
                <w:rFonts w:ascii="Tahoma" w:hAnsi="Tahoma" w:cs="Tahoma"/>
                <w:i/>
                <w:sz w:val="24"/>
                <w:shd w:val="clear" w:color="auto" w:fill="FFFFFF"/>
                <w:lang w:val="es-419"/>
              </w:rPr>
              <w:t>[incluya</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el</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nombre</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completo</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(apellidos,</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primer</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nombre),</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nacionalidad,</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país</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de</w:t>
            </w:r>
            <w:r w:rsidR="00361EE3" w:rsidRPr="00C60897">
              <w:rPr>
                <w:rFonts w:ascii="Tahoma" w:hAnsi="Tahoma" w:cs="Tahoma"/>
                <w:i/>
                <w:sz w:val="24"/>
                <w:shd w:val="clear" w:color="auto" w:fill="FFFFFF"/>
                <w:lang w:val="es-419"/>
              </w:rPr>
              <w:t xml:space="preserve"> </w:t>
            </w:r>
            <w:r w:rsidRPr="00C60897">
              <w:rPr>
                <w:rFonts w:ascii="Tahoma" w:hAnsi="Tahoma" w:cs="Tahoma"/>
                <w:i/>
                <w:sz w:val="24"/>
                <w:shd w:val="clear" w:color="auto" w:fill="FFFFFF"/>
                <w:lang w:val="es-419"/>
              </w:rPr>
              <w:t>residencia]</w:t>
            </w:r>
          </w:p>
        </w:tc>
        <w:tc>
          <w:tcPr>
            <w:tcW w:w="2377" w:type="dxa"/>
            <w:shd w:val="clear" w:color="auto" w:fill="auto"/>
            <w:vAlign w:val="center"/>
          </w:tcPr>
          <w:p w14:paraId="1397682A" w14:textId="77777777" w:rsidR="00FB3353" w:rsidRPr="00C60897" w:rsidRDefault="00FB3353" w:rsidP="000F6267">
            <w:pPr>
              <w:pStyle w:val="Textoindependiente"/>
              <w:spacing w:before="40" w:after="160"/>
              <w:jc w:val="center"/>
              <w:rPr>
                <w:rFonts w:ascii="Tahoma" w:hAnsi="Tahoma" w:cs="Tahoma"/>
                <w:sz w:val="24"/>
                <w:lang w:val="es-419"/>
              </w:rPr>
            </w:pPr>
          </w:p>
        </w:tc>
        <w:tc>
          <w:tcPr>
            <w:tcW w:w="1973" w:type="dxa"/>
            <w:shd w:val="clear" w:color="auto" w:fill="auto"/>
            <w:vAlign w:val="center"/>
          </w:tcPr>
          <w:p w14:paraId="3283C0F7" w14:textId="77777777" w:rsidR="00FB3353" w:rsidRPr="00C60897" w:rsidRDefault="00FB3353" w:rsidP="000F6267">
            <w:pPr>
              <w:pStyle w:val="Textoindependiente"/>
              <w:spacing w:before="40" w:after="160"/>
              <w:jc w:val="center"/>
              <w:rPr>
                <w:rFonts w:ascii="Tahoma" w:hAnsi="Tahoma" w:cs="Tahoma"/>
                <w:sz w:val="24"/>
                <w:lang w:val="es-419"/>
              </w:rPr>
            </w:pPr>
          </w:p>
        </w:tc>
        <w:tc>
          <w:tcPr>
            <w:tcW w:w="3031" w:type="dxa"/>
            <w:shd w:val="clear" w:color="auto" w:fill="auto"/>
            <w:vAlign w:val="center"/>
          </w:tcPr>
          <w:p w14:paraId="038E95EE" w14:textId="77777777" w:rsidR="00FB3353" w:rsidRPr="00C60897" w:rsidRDefault="00FB3353" w:rsidP="000F6267">
            <w:pPr>
              <w:pStyle w:val="Textoindependiente"/>
              <w:spacing w:before="40" w:after="160"/>
              <w:jc w:val="center"/>
              <w:rPr>
                <w:rFonts w:ascii="Tahoma" w:hAnsi="Tahoma" w:cs="Tahoma"/>
                <w:sz w:val="24"/>
                <w:lang w:val="es-419"/>
              </w:rPr>
            </w:pPr>
          </w:p>
        </w:tc>
      </w:tr>
    </w:tbl>
    <w:p w14:paraId="14967278" w14:textId="07C48253" w:rsidR="008056D1" w:rsidRPr="00C60897" w:rsidRDefault="008056D1" w:rsidP="00B9286E">
      <w:pPr>
        <w:spacing w:before="200" w:after="200"/>
        <w:rPr>
          <w:rFonts w:ascii="Tahoma" w:hAnsi="Tahoma" w:cs="Tahoma"/>
          <w:b/>
          <w:i/>
          <w:lang w:val="es-419"/>
        </w:rPr>
      </w:pPr>
      <w:r w:rsidRPr="00C60897">
        <w:rPr>
          <w:rFonts w:ascii="Tahoma" w:hAnsi="Tahoma" w:cs="Tahoma"/>
          <w:b/>
          <w:i/>
          <w:lang w:val="es-419"/>
        </w:rPr>
        <w:t>O</w:t>
      </w:r>
      <w:r w:rsidR="00361EE3" w:rsidRPr="00C60897">
        <w:rPr>
          <w:rFonts w:ascii="Tahoma" w:hAnsi="Tahoma" w:cs="Tahoma"/>
          <w:b/>
          <w:i/>
          <w:lang w:val="es-419"/>
        </w:rPr>
        <w:t xml:space="preserve"> </w:t>
      </w:r>
      <w:r w:rsidRPr="00C60897">
        <w:rPr>
          <w:rFonts w:ascii="Tahoma" w:hAnsi="Tahoma" w:cs="Tahoma"/>
          <w:b/>
          <w:i/>
          <w:lang w:val="es-419"/>
        </w:rPr>
        <w:t>bien</w:t>
      </w:r>
    </w:p>
    <w:p w14:paraId="51A8C8F9" w14:textId="3110592C" w:rsidR="008056D1" w:rsidRPr="00C60897" w:rsidRDefault="008056D1" w:rsidP="00A2025B">
      <w:pPr>
        <w:spacing w:after="200"/>
        <w:ind w:left="567" w:hanging="425"/>
        <w:jc w:val="both"/>
        <w:rPr>
          <w:rFonts w:ascii="Tahoma" w:hAnsi="Tahoma" w:cs="Tahoma"/>
          <w:lang w:val="es-419"/>
        </w:rPr>
      </w:pPr>
      <w:r w:rsidRPr="00C60897">
        <w:rPr>
          <w:rFonts w:ascii="Tahoma" w:hAnsi="Tahoma" w:cs="Tahoma"/>
          <w:lang w:val="es-419"/>
        </w:rPr>
        <w:t>(</w:t>
      </w:r>
      <w:r w:rsidR="00E83CBA" w:rsidRPr="00C60897">
        <w:rPr>
          <w:rFonts w:ascii="Tahoma" w:hAnsi="Tahoma" w:cs="Tahoma"/>
          <w:lang w:val="es-419"/>
        </w:rPr>
        <w:t>i</w:t>
      </w:r>
      <w:r w:rsidRPr="00C60897">
        <w:rPr>
          <w:rFonts w:ascii="Tahoma" w:hAnsi="Tahoma" w:cs="Tahoma"/>
          <w:lang w:val="es-419"/>
        </w:rPr>
        <w:t>)</w:t>
      </w:r>
      <w:r w:rsidR="00C8559E" w:rsidRPr="00C60897">
        <w:rPr>
          <w:rFonts w:ascii="Tahoma" w:hAnsi="Tahoma" w:cs="Tahoma"/>
          <w:lang w:val="es-419"/>
        </w:rPr>
        <w:tab/>
      </w:r>
      <w:r w:rsidRPr="00C60897">
        <w:rPr>
          <w:rFonts w:ascii="Tahoma" w:hAnsi="Tahoma" w:cs="Tahoma"/>
          <w:lang w:val="es-419"/>
        </w:rPr>
        <w:t>Declaramos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hay</w:t>
      </w:r>
      <w:r w:rsidR="00361EE3" w:rsidRPr="00C60897">
        <w:rPr>
          <w:rFonts w:ascii="Tahoma" w:hAnsi="Tahoma" w:cs="Tahoma"/>
          <w:lang w:val="es-419"/>
        </w:rPr>
        <w:t xml:space="preserve"> </w:t>
      </w:r>
      <w:r w:rsidRPr="00C60897">
        <w:rPr>
          <w:rFonts w:ascii="Tahoma" w:hAnsi="Tahoma" w:cs="Tahoma"/>
          <w:lang w:val="es-419"/>
        </w:rPr>
        <w:t>ningún</w:t>
      </w:r>
      <w:r w:rsidR="00361EE3" w:rsidRPr="00C60897">
        <w:rPr>
          <w:rFonts w:ascii="Tahoma" w:hAnsi="Tahoma" w:cs="Tahoma"/>
          <w:lang w:val="es-419"/>
        </w:rPr>
        <w:t xml:space="preserve"> </w:t>
      </w:r>
      <w:r w:rsidRPr="00C60897">
        <w:rPr>
          <w:rFonts w:ascii="Tahoma" w:hAnsi="Tahoma" w:cs="Tahoma"/>
          <w:lang w:val="es-419"/>
        </w:rPr>
        <w:t>Propietario</w:t>
      </w:r>
      <w:r w:rsidR="00361EE3" w:rsidRPr="00C60897">
        <w:rPr>
          <w:rFonts w:ascii="Tahoma" w:hAnsi="Tahoma" w:cs="Tahoma"/>
          <w:lang w:val="es-419"/>
        </w:rPr>
        <w:t xml:space="preserve"> </w:t>
      </w:r>
      <w:r w:rsidRPr="00C60897">
        <w:rPr>
          <w:rFonts w:ascii="Tahoma" w:hAnsi="Tahoma" w:cs="Tahoma"/>
          <w:lang w:val="es-419"/>
        </w:rPr>
        <w:t>Efectivo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cumpla</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condiciones:</w:t>
      </w:r>
    </w:p>
    <w:p w14:paraId="5332CF39" w14:textId="22436502" w:rsidR="008056D1" w:rsidRPr="00C60897" w:rsidRDefault="008056D1" w:rsidP="00A2058C">
      <w:pPr>
        <w:pStyle w:val="Prrafodelista"/>
        <w:numPr>
          <w:ilvl w:val="0"/>
          <w:numId w:val="67"/>
        </w:numPr>
        <w:spacing w:after="200"/>
        <w:ind w:left="993" w:hanging="284"/>
        <w:contextualSpacing w:val="0"/>
        <w:rPr>
          <w:rFonts w:ascii="Tahoma" w:hAnsi="Tahoma" w:cs="Tahoma"/>
          <w:lang w:val="es-419"/>
        </w:rPr>
      </w:pPr>
      <w:r w:rsidRPr="00C60897">
        <w:rPr>
          <w:rFonts w:ascii="Tahoma" w:hAnsi="Tahoma" w:cs="Tahoma"/>
          <w:lang w:val="es-419"/>
        </w:rPr>
        <w:t>posee</w:t>
      </w:r>
      <w:r w:rsidR="00361EE3" w:rsidRPr="00C60897">
        <w:rPr>
          <w:rFonts w:ascii="Tahoma" w:hAnsi="Tahoma" w:cs="Tahoma"/>
          <w:lang w:val="es-419"/>
        </w:rPr>
        <w:t xml:space="preserve"> </w:t>
      </w:r>
      <w:r w:rsidRPr="00C60897">
        <w:rPr>
          <w:rFonts w:ascii="Tahoma" w:hAnsi="Tahoma" w:cs="Tahoma"/>
          <w:lang w:val="es-419"/>
        </w:rPr>
        <w:t>directa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indirectamente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25%</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acciones</w:t>
      </w:r>
      <w:r w:rsidR="008E38BA" w:rsidRPr="00C60897">
        <w:rPr>
          <w:rFonts w:ascii="Tahoma" w:hAnsi="Tahoma" w:cs="Tahoma"/>
          <w:lang w:val="es-419"/>
        </w:rPr>
        <w:t>;</w:t>
      </w:r>
    </w:p>
    <w:p w14:paraId="5F44A495" w14:textId="0E86CEA7" w:rsidR="008056D1" w:rsidRPr="00C60897" w:rsidRDefault="008056D1" w:rsidP="00A2058C">
      <w:pPr>
        <w:pStyle w:val="Prrafodelista"/>
        <w:numPr>
          <w:ilvl w:val="0"/>
          <w:numId w:val="67"/>
        </w:numPr>
        <w:spacing w:after="200"/>
        <w:ind w:left="993" w:hanging="284"/>
        <w:contextualSpacing w:val="0"/>
        <w:rPr>
          <w:rFonts w:ascii="Tahoma" w:hAnsi="Tahoma" w:cs="Tahoma"/>
          <w:lang w:val="es-419"/>
        </w:rPr>
      </w:pPr>
      <w:r w:rsidRPr="00C60897">
        <w:rPr>
          <w:rFonts w:ascii="Tahoma" w:hAnsi="Tahoma" w:cs="Tahoma"/>
          <w:lang w:val="es-419"/>
        </w:rPr>
        <w:t>posee</w:t>
      </w:r>
      <w:r w:rsidR="00361EE3" w:rsidRPr="00C60897">
        <w:rPr>
          <w:rFonts w:ascii="Tahoma" w:hAnsi="Tahoma" w:cs="Tahoma"/>
          <w:lang w:val="es-419"/>
        </w:rPr>
        <w:t xml:space="preserve"> </w:t>
      </w:r>
      <w:r w:rsidRPr="00C60897">
        <w:rPr>
          <w:rFonts w:ascii="Tahoma" w:hAnsi="Tahoma" w:cs="Tahoma"/>
          <w:lang w:val="es-419"/>
        </w:rPr>
        <w:t>directa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indirectamente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25%</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derechos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voto</w:t>
      </w:r>
      <w:r w:rsidR="008E38BA" w:rsidRPr="00C60897">
        <w:rPr>
          <w:rFonts w:ascii="Tahoma" w:hAnsi="Tahoma" w:cs="Tahoma"/>
          <w:lang w:val="es-419"/>
        </w:rPr>
        <w:t>;</w:t>
      </w:r>
    </w:p>
    <w:p w14:paraId="676AD107" w14:textId="4CF21A19" w:rsidR="008056D1" w:rsidRPr="00C60897" w:rsidRDefault="00805DBA" w:rsidP="00A2058C">
      <w:pPr>
        <w:pStyle w:val="Prrafodelista"/>
        <w:numPr>
          <w:ilvl w:val="0"/>
          <w:numId w:val="67"/>
        </w:numPr>
        <w:spacing w:after="200"/>
        <w:ind w:left="993" w:hanging="284"/>
        <w:contextualSpacing w:val="0"/>
        <w:rPr>
          <w:rFonts w:ascii="Tahoma" w:hAnsi="Tahoma" w:cs="Tahoma"/>
          <w:lang w:val="es-419"/>
        </w:rPr>
      </w:pPr>
      <w:r w:rsidRPr="00C60897">
        <w:rPr>
          <w:rFonts w:ascii="Tahoma" w:hAnsi="Tahoma" w:cs="Tahoma"/>
          <w:lang w:val="es-419"/>
        </w:rPr>
        <w:t>tiene directa o indirectamente el derecho de nombrar a la mayoría del consejo de administración, junta directiva u órgano de gobierno equivalente del Oferente.</w:t>
      </w:r>
    </w:p>
    <w:p w14:paraId="7F2C149D" w14:textId="1A8C9F0F" w:rsidR="008056D1" w:rsidRPr="00C60897" w:rsidRDefault="008056D1" w:rsidP="00A2025B">
      <w:pPr>
        <w:spacing w:after="200"/>
        <w:rPr>
          <w:rFonts w:ascii="Tahoma" w:hAnsi="Tahoma" w:cs="Tahoma"/>
          <w:b/>
          <w:i/>
          <w:lang w:val="es-419"/>
        </w:rPr>
      </w:pPr>
      <w:r w:rsidRPr="00C60897">
        <w:rPr>
          <w:rFonts w:ascii="Tahoma" w:hAnsi="Tahoma" w:cs="Tahoma"/>
          <w:b/>
          <w:i/>
          <w:lang w:val="es-419"/>
        </w:rPr>
        <w:t>O</w:t>
      </w:r>
      <w:r w:rsidR="00361EE3" w:rsidRPr="00C60897">
        <w:rPr>
          <w:rFonts w:ascii="Tahoma" w:hAnsi="Tahoma" w:cs="Tahoma"/>
          <w:b/>
          <w:i/>
          <w:lang w:val="es-419"/>
        </w:rPr>
        <w:t xml:space="preserve"> </w:t>
      </w:r>
      <w:r w:rsidRPr="00C60897">
        <w:rPr>
          <w:rFonts w:ascii="Tahoma" w:hAnsi="Tahoma" w:cs="Tahoma"/>
          <w:b/>
          <w:i/>
          <w:lang w:val="es-419"/>
        </w:rPr>
        <w:t>bien</w:t>
      </w:r>
      <w:r w:rsidR="00361EE3" w:rsidRPr="00C60897">
        <w:rPr>
          <w:rFonts w:ascii="Tahoma" w:hAnsi="Tahoma" w:cs="Tahoma"/>
          <w:b/>
          <w:i/>
          <w:lang w:val="es-419"/>
        </w:rPr>
        <w:t xml:space="preserve"> </w:t>
      </w:r>
    </w:p>
    <w:p w14:paraId="591FBE33" w14:textId="5B39B7D6" w:rsidR="008056D1" w:rsidRPr="00C60897" w:rsidRDefault="008056D1" w:rsidP="00A2025B">
      <w:pPr>
        <w:spacing w:after="200"/>
        <w:ind w:left="567" w:hanging="567"/>
        <w:jc w:val="both"/>
        <w:rPr>
          <w:rFonts w:ascii="Tahoma" w:hAnsi="Tahoma" w:cs="Tahoma"/>
          <w:shd w:val="clear" w:color="auto" w:fill="FFFFFF"/>
          <w:lang w:val="es-419"/>
        </w:rPr>
      </w:pPr>
      <w:r w:rsidRPr="00C60897">
        <w:rPr>
          <w:rFonts w:ascii="Tahoma" w:hAnsi="Tahoma" w:cs="Tahoma"/>
          <w:lang w:val="es-419"/>
        </w:rPr>
        <w:t>(</w:t>
      </w:r>
      <w:r w:rsidR="00E83CBA" w:rsidRPr="00C60897">
        <w:rPr>
          <w:rFonts w:ascii="Tahoma" w:hAnsi="Tahoma" w:cs="Tahoma"/>
          <w:lang w:val="es-419"/>
        </w:rPr>
        <w:t>i</w:t>
      </w:r>
      <w:r w:rsidRPr="00C60897">
        <w:rPr>
          <w:rFonts w:ascii="Tahoma" w:hAnsi="Tahoma" w:cs="Tahoma"/>
          <w:lang w:val="es-419"/>
        </w:rPr>
        <w:t>)</w:t>
      </w:r>
      <w:r w:rsidR="00C8559E" w:rsidRPr="00C60897">
        <w:rPr>
          <w:rFonts w:ascii="Tahoma" w:hAnsi="Tahoma" w:cs="Tahoma"/>
          <w:lang w:val="es-419"/>
        </w:rPr>
        <w:tab/>
      </w:r>
      <w:r w:rsidRPr="00C60897">
        <w:rPr>
          <w:rFonts w:ascii="Tahoma" w:hAnsi="Tahoma" w:cs="Tahoma"/>
          <w:lang w:val="es-419"/>
        </w:rPr>
        <w:t>Declaramos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podemos</w:t>
      </w:r>
      <w:r w:rsidR="00361EE3" w:rsidRPr="00C60897">
        <w:rPr>
          <w:rFonts w:ascii="Tahoma" w:hAnsi="Tahoma" w:cs="Tahoma"/>
          <w:lang w:val="es-419"/>
        </w:rPr>
        <w:t xml:space="preserve"> </w:t>
      </w:r>
      <w:r w:rsidRPr="00C60897">
        <w:rPr>
          <w:rFonts w:ascii="Tahoma" w:hAnsi="Tahoma" w:cs="Tahoma"/>
          <w:lang w:val="es-419"/>
        </w:rPr>
        <w:t>identificar</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ningún</w:t>
      </w:r>
      <w:r w:rsidR="00361EE3" w:rsidRPr="00C60897">
        <w:rPr>
          <w:rFonts w:ascii="Tahoma" w:hAnsi="Tahoma" w:cs="Tahoma"/>
          <w:lang w:val="es-419"/>
        </w:rPr>
        <w:t xml:space="preserve"> </w:t>
      </w:r>
      <w:r w:rsidRPr="00C60897">
        <w:rPr>
          <w:rFonts w:ascii="Tahoma" w:hAnsi="Tahoma" w:cs="Tahoma"/>
          <w:lang w:val="es-419"/>
        </w:rPr>
        <w:t>Propietario</w:t>
      </w:r>
      <w:r w:rsidR="00361EE3" w:rsidRPr="00C60897">
        <w:rPr>
          <w:rFonts w:ascii="Tahoma" w:hAnsi="Tahoma" w:cs="Tahoma"/>
          <w:lang w:val="es-419"/>
        </w:rPr>
        <w:t xml:space="preserve"> </w:t>
      </w:r>
      <w:r w:rsidRPr="00C60897">
        <w:rPr>
          <w:rFonts w:ascii="Tahoma" w:hAnsi="Tahoma" w:cs="Tahoma"/>
          <w:lang w:val="es-419"/>
        </w:rPr>
        <w:t>Efectivo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cumpla</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i/>
          <w:lang w:val="es-419"/>
        </w:rPr>
        <w:t>[</w:t>
      </w:r>
      <w:r w:rsidRPr="00C60897">
        <w:rPr>
          <w:rFonts w:ascii="Tahoma" w:hAnsi="Tahoma" w:cs="Tahoma"/>
          <w:i/>
          <w:iCs/>
          <w:lang w:val="es-419"/>
        </w:rPr>
        <w:t>Si</w:t>
      </w:r>
      <w:r w:rsidR="00361EE3" w:rsidRPr="00C60897">
        <w:rPr>
          <w:rFonts w:ascii="Tahoma" w:hAnsi="Tahoma" w:cs="Tahoma"/>
          <w:i/>
          <w:lang w:val="es-419"/>
        </w:rPr>
        <w:t xml:space="preserve"> </w:t>
      </w:r>
      <w:r w:rsidRPr="00C60897">
        <w:rPr>
          <w:rFonts w:ascii="Tahoma" w:hAnsi="Tahoma" w:cs="Tahoma"/>
          <w:i/>
          <w:lang w:val="es-419"/>
        </w:rPr>
        <w:t>se</w:t>
      </w:r>
      <w:r w:rsidR="00361EE3" w:rsidRPr="00C60897">
        <w:rPr>
          <w:rFonts w:ascii="Tahoma" w:hAnsi="Tahoma" w:cs="Tahoma"/>
          <w:i/>
          <w:lang w:val="es-419"/>
        </w:rPr>
        <w:t xml:space="preserve"> </w:t>
      </w:r>
      <w:r w:rsidRPr="00C60897">
        <w:rPr>
          <w:rFonts w:ascii="Tahoma" w:hAnsi="Tahoma" w:cs="Tahoma"/>
          <w:i/>
          <w:lang w:val="es-419"/>
        </w:rPr>
        <w:t>selecciona</w:t>
      </w:r>
      <w:r w:rsidR="00361EE3" w:rsidRPr="00C60897">
        <w:rPr>
          <w:rFonts w:ascii="Tahoma" w:hAnsi="Tahoma" w:cs="Tahoma"/>
          <w:i/>
          <w:lang w:val="es-419"/>
        </w:rPr>
        <w:t xml:space="preserve"> </w:t>
      </w:r>
      <w:r w:rsidRPr="00C60897">
        <w:rPr>
          <w:rFonts w:ascii="Tahoma" w:hAnsi="Tahoma" w:cs="Tahoma"/>
          <w:i/>
          <w:lang w:val="es-419"/>
        </w:rPr>
        <w:t>esta</w:t>
      </w:r>
      <w:r w:rsidR="00361EE3" w:rsidRPr="00C60897">
        <w:rPr>
          <w:rFonts w:ascii="Tahoma" w:hAnsi="Tahoma" w:cs="Tahoma"/>
          <w:i/>
          <w:lang w:val="es-419"/>
        </w:rPr>
        <w:t xml:space="preserve"> </w:t>
      </w:r>
      <w:r w:rsidRPr="00C60897">
        <w:rPr>
          <w:rFonts w:ascii="Tahoma" w:hAnsi="Tahoma" w:cs="Tahoma"/>
          <w:i/>
          <w:lang w:val="es-419"/>
        </w:rPr>
        <w:t>opción,</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003944AF" w:rsidRPr="00C60897">
        <w:rPr>
          <w:rFonts w:ascii="Tahoma" w:hAnsi="Tahoma" w:cs="Tahoma"/>
          <w:i/>
          <w:lang w:val="es-419"/>
        </w:rPr>
        <w:t>Oferente</w:t>
      </w:r>
      <w:r w:rsidR="00361EE3" w:rsidRPr="00C60897">
        <w:rPr>
          <w:rFonts w:ascii="Tahoma" w:hAnsi="Tahoma" w:cs="Tahoma"/>
          <w:i/>
          <w:lang w:val="es-419"/>
        </w:rPr>
        <w:t xml:space="preserve"> </w:t>
      </w:r>
      <w:r w:rsidRPr="00C60897">
        <w:rPr>
          <w:rFonts w:ascii="Tahoma" w:hAnsi="Tahoma" w:cs="Tahoma"/>
          <w:i/>
          <w:lang w:val="es-419"/>
        </w:rPr>
        <w:t>deberá</w:t>
      </w:r>
      <w:r w:rsidR="00361EE3" w:rsidRPr="00C60897">
        <w:rPr>
          <w:rFonts w:ascii="Tahoma" w:hAnsi="Tahoma" w:cs="Tahoma"/>
          <w:i/>
          <w:lang w:val="es-419"/>
        </w:rPr>
        <w:t xml:space="preserve"> </w:t>
      </w:r>
      <w:r w:rsidRPr="00C60897">
        <w:rPr>
          <w:rFonts w:ascii="Tahoma" w:hAnsi="Tahoma" w:cs="Tahoma"/>
          <w:i/>
          <w:lang w:val="es-419"/>
        </w:rPr>
        <w:t>explicar</w:t>
      </w:r>
      <w:r w:rsidR="00361EE3" w:rsidRPr="00C60897">
        <w:rPr>
          <w:rFonts w:ascii="Tahoma" w:hAnsi="Tahoma" w:cs="Tahoma"/>
          <w:i/>
          <w:lang w:val="es-419"/>
        </w:rPr>
        <w:t xml:space="preserve"> </w:t>
      </w:r>
      <w:r w:rsidRPr="00C60897">
        <w:rPr>
          <w:rFonts w:ascii="Tahoma" w:hAnsi="Tahoma" w:cs="Tahoma"/>
          <w:i/>
          <w:lang w:val="es-419"/>
        </w:rPr>
        <w:t>por</w:t>
      </w:r>
      <w:r w:rsidR="00361EE3" w:rsidRPr="00C60897">
        <w:rPr>
          <w:rFonts w:ascii="Tahoma" w:hAnsi="Tahoma" w:cs="Tahoma"/>
          <w:i/>
          <w:lang w:val="es-419"/>
        </w:rPr>
        <w:t xml:space="preserve"> </w:t>
      </w:r>
      <w:r w:rsidRPr="00C60897">
        <w:rPr>
          <w:rFonts w:ascii="Tahoma" w:hAnsi="Tahoma" w:cs="Tahoma"/>
          <w:i/>
          <w:lang w:val="es-419"/>
        </w:rPr>
        <w:t>qué</w:t>
      </w:r>
      <w:r w:rsidR="00361EE3" w:rsidRPr="00C60897">
        <w:rPr>
          <w:rFonts w:ascii="Tahoma" w:hAnsi="Tahoma" w:cs="Tahoma"/>
          <w:i/>
          <w:lang w:val="es-419"/>
        </w:rPr>
        <w:t xml:space="preserve"> </w:t>
      </w:r>
      <w:r w:rsidRPr="00C60897">
        <w:rPr>
          <w:rFonts w:ascii="Tahoma" w:hAnsi="Tahoma" w:cs="Tahoma"/>
          <w:i/>
          <w:lang w:val="es-419"/>
        </w:rPr>
        <w:t>no</w:t>
      </w:r>
      <w:r w:rsidR="00361EE3" w:rsidRPr="00C60897">
        <w:rPr>
          <w:rFonts w:ascii="Tahoma" w:hAnsi="Tahoma" w:cs="Tahoma"/>
          <w:i/>
          <w:lang w:val="es-419"/>
        </w:rPr>
        <w:t xml:space="preserve"> </w:t>
      </w:r>
      <w:r w:rsidRPr="00C60897">
        <w:rPr>
          <w:rFonts w:ascii="Tahoma" w:hAnsi="Tahoma" w:cs="Tahoma"/>
          <w:i/>
          <w:lang w:val="es-419"/>
        </w:rPr>
        <w:t>puede</w:t>
      </w:r>
      <w:r w:rsidR="00361EE3" w:rsidRPr="00C60897">
        <w:rPr>
          <w:rFonts w:ascii="Tahoma" w:hAnsi="Tahoma" w:cs="Tahoma"/>
          <w:i/>
          <w:lang w:val="es-419"/>
        </w:rPr>
        <w:t xml:space="preserve"> </w:t>
      </w:r>
      <w:r w:rsidRPr="00C60897">
        <w:rPr>
          <w:rFonts w:ascii="Tahoma" w:hAnsi="Tahoma" w:cs="Tahoma"/>
          <w:i/>
          <w:lang w:val="es-419"/>
        </w:rPr>
        <w:t>identificar</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ningún</w:t>
      </w:r>
      <w:r w:rsidR="00361EE3" w:rsidRPr="00C60897">
        <w:rPr>
          <w:rFonts w:ascii="Tahoma" w:hAnsi="Tahoma" w:cs="Tahoma"/>
          <w:i/>
          <w:lang w:val="es-419"/>
        </w:rPr>
        <w:t xml:space="preserve"> </w:t>
      </w:r>
      <w:r w:rsidRPr="00C60897">
        <w:rPr>
          <w:rFonts w:ascii="Tahoma" w:hAnsi="Tahoma" w:cs="Tahoma"/>
          <w:i/>
          <w:lang w:val="es-419"/>
        </w:rPr>
        <w:t>Propietario</w:t>
      </w:r>
      <w:r w:rsidR="00361EE3" w:rsidRPr="00C60897">
        <w:rPr>
          <w:rFonts w:ascii="Tahoma" w:hAnsi="Tahoma" w:cs="Tahoma"/>
          <w:i/>
          <w:lang w:val="es-419"/>
        </w:rPr>
        <w:t xml:space="preserve"> </w:t>
      </w:r>
      <w:r w:rsidRPr="00C60897">
        <w:rPr>
          <w:rFonts w:ascii="Tahoma" w:hAnsi="Tahoma" w:cs="Tahoma"/>
          <w:i/>
          <w:lang w:val="es-419"/>
        </w:rPr>
        <w:t>Efectivo]:</w:t>
      </w:r>
    </w:p>
    <w:p w14:paraId="28810FAA" w14:textId="324DA1BC" w:rsidR="008056D1" w:rsidRPr="00C60897" w:rsidRDefault="008056D1" w:rsidP="00A2058C">
      <w:pPr>
        <w:pStyle w:val="Prrafodelista"/>
        <w:numPr>
          <w:ilvl w:val="0"/>
          <w:numId w:val="67"/>
        </w:numPr>
        <w:spacing w:after="200"/>
        <w:ind w:left="993" w:hanging="284"/>
        <w:contextualSpacing w:val="0"/>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posea</w:t>
      </w:r>
      <w:r w:rsidR="00361EE3" w:rsidRPr="00C60897">
        <w:rPr>
          <w:rFonts w:ascii="Tahoma" w:hAnsi="Tahoma" w:cs="Tahoma"/>
          <w:lang w:val="es-419"/>
        </w:rPr>
        <w:t xml:space="preserve"> </w:t>
      </w:r>
      <w:r w:rsidRPr="00C60897">
        <w:rPr>
          <w:rFonts w:ascii="Tahoma" w:hAnsi="Tahoma" w:cs="Tahoma"/>
          <w:lang w:val="es-419"/>
        </w:rPr>
        <w:t>directa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indirectamente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25%</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acciones</w:t>
      </w:r>
      <w:r w:rsidR="008E38BA" w:rsidRPr="00C60897">
        <w:rPr>
          <w:rFonts w:ascii="Tahoma" w:hAnsi="Tahoma" w:cs="Tahoma"/>
          <w:lang w:val="es-419"/>
        </w:rPr>
        <w:t>;</w:t>
      </w:r>
    </w:p>
    <w:p w14:paraId="7A42C266" w14:textId="7B01862A" w:rsidR="008056D1" w:rsidRPr="00C60897" w:rsidRDefault="008056D1" w:rsidP="00A2058C">
      <w:pPr>
        <w:pStyle w:val="Prrafodelista"/>
        <w:numPr>
          <w:ilvl w:val="0"/>
          <w:numId w:val="67"/>
        </w:numPr>
        <w:spacing w:after="200"/>
        <w:ind w:left="993" w:hanging="284"/>
        <w:contextualSpacing w:val="0"/>
        <w:rPr>
          <w:rFonts w:ascii="Tahoma" w:hAnsi="Tahoma" w:cs="Tahoma"/>
          <w:lang w:val="es-419"/>
        </w:rPr>
      </w:pP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posea</w:t>
      </w:r>
      <w:r w:rsidR="00361EE3" w:rsidRPr="00C60897">
        <w:rPr>
          <w:rFonts w:ascii="Tahoma" w:hAnsi="Tahoma" w:cs="Tahoma"/>
          <w:lang w:val="es-419"/>
        </w:rPr>
        <w:t xml:space="preserve"> </w:t>
      </w:r>
      <w:r w:rsidRPr="00C60897">
        <w:rPr>
          <w:rFonts w:ascii="Tahoma" w:hAnsi="Tahoma" w:cs="Tahoma"/>
          <w:lang w:val="es-419"/>
        </w:rPr>
        <w:t>directa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indirectamente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25%</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derechos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voto</w:t>
      </w:r>
      <w:r w:rsidR="008E38BA" w:rsidRPr="00C60897">
        <w:rPr>
          <w:rFonts w:ascii="Tahoma" w:hAnsi="Tahoma" w:cs="Tahoma"/>
          <w:lang w:val="es-419"/>
        </w:rPr>
        <w:t>;</w:t>
      </w:r>
    </w:p>
    <w:p w14:paraId="6E28B47E" w14:textId="252C16A8" w:rsidR="008056D1" w:rsidRPr="00C60897" w:rsidRDefault="00805DBA" w:rsidP="00A2058C">
      <w:pPr>
        <w:pStyle w:val="Prrafodelista"/>
        <w:numPr>
          <w:ilvl w:val="0"/>
          <w:numId w:val="67"/>
        </w:numPr>
        <w:spacing w:after="200"/>
        <w:ind w:left="993" w:hanging="284"/>
        <w:contextualSpacing w:val="0"/>
        <w:rPr>
          <w:rFonts w:ascii="Tahoma" w:hAnsi="Tahoma" w:cs="Tahoma"/>
          <w:lang w:val="es-419"/>
        </w:rPr>
      </w:pPr>
      <w:r w:rsidRPr="00C60897">
        <w:rPr>
          <w:rFonts w:ascii="Tahoma" w:hAnsi="Tahoma" w:cs="Tahoma"/>
          <w:lang w:val="es-419"/>
        </w:rPr>
        <w:t>tiene directa o indirectamente el derecho de nombrar a la mayoría del consejo de administración, junta directiva u órgano de gobierno equivalente del Oferente.</w:t>
      </w:r>
    </w:p>
    <w:p w14:paraId="42AB299C" w14:textId="77777777" w:rsidR="00B9286E" w:rsidRPr="00C60897" w:rsidRDefault="00B9286E">
      <w:pPr>
        <w:rPr>
          <w:rFonts w:ascii="Tahoma" w:hAnsi="Tahoma" w:cs="Tahoma"/>
          <w:bCs/>
          <w:lang w:val="es-419"/>
        </w:rPr>
      </w:pPr>
      <w:r w:rsidRPr="00C60897">
        <w:rPr>
          <w:rFonts w:ascii="Tahoma" w:hAnsi="Tahoma" w:cs="Tahoma"/>
          <w:bCs/>
          <w:lang w:val="es-419"/>
        </w:rPr>
        <w:br w:type="page"/>
      </w:r>
    </w:p>
    <w:p w14:paraId="0811D90E" w14:textId="7B45DFE4" w:rsidR="008056D1" w:rsidRPr="00C60897" w:rsidRDefault="008056D1" w:rsidP="0039109B">
      <w:pPr>
        <w:tabs>
          <w:tab w:val="right" w:pos="4140"/>
          <w:tab w:val="left" w:pos="4500"/>
          <w:tab w:val="right" w:pos="9000"/>
          <w:tab w:val="left" w:pos="10080"/>
          <w:tab w:val="left" w:pos="10170"/>
        </w:tabs>
        <w:spacing w:before="600" w:after="200"/>
        <w:jc w:val="both"/>
        <w:rPr>
          <w:rFonts w:ascii="Tahoma" w:hAnsi="Tahoma" w:cs="Tahoma"/>
          <w:lang w:val="es-419"/>
        </w:rPr>
      </w:pPr>
      <w:r w:rsidRPr="00C60897">
        <w:rPr>
          <w:rFonts w:ascii="Tahoma" w:hAnsi="Tahoma" w:cs="Tahoma"/>
          <w:b/>
          <w:lang w:val="es-419"/>
        </w:rPr>
        <w:lastRenderedPageBreak/>
        <w:t>Nombre</w:t>
      </w:r>
      <w:r w:rsidR="00361EE3" w:rsidRPr="00C60897">
        <w:rPr>
          <w:rFonts w:ascii="Tahoma" w:hAnsi="Tahoma" w:cs="Tahoma"/>
          <w:b/>
          <w:lang w:val="es-419"/>
        </w:rPr>
        <w:t xml:space="preserve"> </w:t>
      </w:r>
      <w:r w:rsidRPr="00C60897">
        <w:rPr>
          <w:rFonts w:ascii="Tahoma" w:hAnsi="Tahoma" w:cs="Tahoma"/>
          <w:b/>
          <w:lang w:val="es-419"/>
        </w:rPr>
        <w:t>del</w:t>
      </w:r>
      <w:r w:rsidR="00361EE3" w:rsidRPr="00C60897">
        <w:rPr>
          <w:rFonts w:ascii="Tahoma" w:hAnsi="Tahoma" w:cs="Tahoma"/>
          <w:b/>
          <w:lang w:val="es-419"/>
        </w:rPr>
        <w:t xml:space="preserve"> </w:t>
      </w:r>
      <w:proofErr w:type="gramStart"/>
      <w:r w:rsidR="003944AF" w:rsidRPr="00C60897">
        <w:rPr>
          <w:rFonts w:ascii="Tahoma" w:hAnsi="Tahoma" w:cs="Tahoma"/>
          <w:b/>
          <w:lang w:val="es-419"/>
        </w:rPr>
        <w:t>Oferente</w:t>
      </w:r>
      <w:r w:rsidRPr="00C60897">
        <w:rPr>
          <w:rFonts w:ascii="Tahoma" w:hAnsi="Tahoma" w:cs="Tahoma"/>
          <w:b/>
          <w:lang w:val="es-419"/>
        </w:rPr>
        <w:t>:</w:t>
      </w:r>
      <w:r w:rsidRPr="00C60897">
        <w:rPr>
          <w:rFonts w:ascii="Tahoma" w:hAnsi="Tahoma" w:cs="Tahoma"/>
          <w:i/>
          <w:lang w:val="es-419"/>
        </w:rPr>
        <w:t>*</w:t>
      </w:r>
      <w:proofErr w:type="gramEnd"/>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completo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persona</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firma</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Oferta]</w:t>
      </w:r>
    </w:p>
    <w:p w14:paraId="2FC09799" w14:textId="09F50313" w:rsidR="008056D1" w:rsidRPr="00C60897" w:rsidRDefault="008056D1" w:rsidP="00E13F74">
      <w:pPr>
        <w:tabs>
          <w:tab w:val="right" w:pos="4140"/>
          <w:tab w:val="left" w:pos="4500"/>
          <w:tab w:val="right" w:pos="9000"/>
          <w:tab w:val="left" w:pos="10080"/>
          <w:tab w:val="left" w:pos="10170"/>
        </w:tabs>
        <w:spacing w:before="240"/>
        <w:jc w:val="both"/>
        <w:rPr>
          <w:rFonts w:ascii="Tahoma" w:hAnsi="Tahoma" w:cs="Tahoma"/>
          <w:lang w:val="es-419"/>
        </w:rPr>
      </w:pPr>
      <w:r w:rsidRPr="00C60897">
        <w:rPr>
          <w:rFonts w:ascii="Tahoma" w:hAnsi="Tahoma" w:cs="Tahoma"/>
          <w:b/>
          <w:lang w:val="es-419"/>
        </w:rPr>
        <w:t>Nombre</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persona</w:t>
      </w:r>
      <w:r w:rsidR="00361EE3" w:rsidRPr="00C60897">
        <w:rPr>
          <w:rFonts w:ascii="Tahoma" w:hAnsi="Tahoma" w:cs="Tahoma"/>
          <w:b/>
          <w:lang w:val="es-419"/>
        </w:rPr>
        <w:t xml:space="preserve"> </w:t>
      </w:r>
      <w:r w:rsidRPr="00C60897">
        <w:rPr>
          <w:rFonts w:ascii="Tahoma" w:hAnsi="Tahoma" w:cs="Tahoma"/>
          <w:b/>
          <w:lang w:val="es-419"/>
        </w:rPr>
        <w:t>debidamente</w:t>
      </w:r>
      <w:r w:rsidR="00361EE3" w:rsidRPr="00C60897">
        <w:rPr>
          <w:rFonts w:ascii="Tahoma" w:hAnsi="Tahoma" w:cs="Tahoma"/>
          <w:b/>
          <w:lang w:val="es-419"/>
        </w:rPr>
        <w:t xml:space="preserve"> </w:t>
      </w:r>
      <w:r w:rsidRPr="00C60897">
        <w:rPr>
          <w:rFonts w:ascii="Tahoma" w:hAnsi="Tahoma" w:cs="Tahoma"/>
          <w:b/>
          <w:lang w:val="es-419"/>
        </w:rPr>
        <w:t>autorizada</w:t>
      </w:r>
      <w:r w:rsidR="00361EE3" w:rsidRPr="00C60897">
        <w:rPr>
          <w:rFonts w:ascii="Tahoma" w:hAnsi="Tahoma" w:cs="Tahoma"/>
          <w:b/>
          <w:lang w:val="es-419"/>
        </w:rPr>
        <w:t xml:space="preserve"> </w:t>
      </w:r>
      <w:r w:rsidRPr="00C60897">
        <w:rPr>
          <w:rFonts w:ascii="Tahoma" w:hAnsi="Tahoma" w:cs="Tahoma"/>
          <w:b/>
          <w:lang w:val="es-419"/>
        </w:rPr>
        <w:t>para</w:t>
      </w:r>
      <w:r w:rsidR="00361EE3" w:rsidRPr="00C60897">
        <w:rPr>
          <w:rFonts w:ascii="Tahoma" w:hAnsi="Tahoma" w:cs="Tahoma"/>
          <w:b/>
          <w:lang w:val="es-419"/>
        </w:rPr>
        <w:t xml:space="preserve"> </w:t>
      </w:r>
      <w:r w:rsidRPr="00C60897">
        <w:rPr>
          <w:rFonts w:ascii="Tahoma" w:hAnsi="Tahoma" w:cs="Tahoma"/>
          <w:b/>
          <w:lang w:val="es-419"/>
        </w:rPr>
        <w:t>firmar</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Oferta</w:t>
      </w:r>
      <w:r w:rsidR="00361EE3" w:rsidRPr="00C60897">
        <w:rPr>
          <w:rFonts w:ascii="Tahoma" w:hAnsi="Tahoma" w:cs="Tahoma"/>
          <w:b/>
          <w:lang w:val="es-419"/>
        </w:rPr>
        <w:t xml:space="preserve"> </w:t>
      </w:r>
      <w:r w:rsidRPr="00C60897">
        <w:rPr>
          <w:rFonts w:ascii="Tahoma" w:hAnsi="Tahoma" w:cs="Tahoma"/>
          <w:b/>
          <w:lang w:val="es-419"/>
        </w:rPr>
        <w:t>en</w:t>
      </w:r>
      <w:r w:rsidR="00361EE3" w:rsidRPr="00C60897">
        <w:rPr>
          <w:rFonts w:ascii="Tahoma" w:hAnsi="Tahoma" w:cs="Tahoma"/>
          <w:b/>
          <w:lang w:val="es-419"/>
        </w:rPr>
        <w:t xml:space="preserve"> </w:t>
      </w:r>
      <w:r w:rsidRPr="00C60897">
        <w:rPr>
          <w:rFonts w:ascii="Tahoma" w:hAnsi="Tahoma" w:cs="Tahoma"/>
          <w:b/>
          <w:lang w:val="es-419"/>
        </w:rPr>
        <w:t>representación</w:t>
      </w:r>
      <w:r w:rsidR="00361EE3" w:rsidRPr="00C60897">
        <w:rPr>
          <w:rFonts w:ascii="Tahoma" w:hAnsi="Tahoma" w:cs="Tahoma"/>
          <w:b/>
          <w:lang w:val="es-419"/>
        </w:rPr>
        <w:t xml:space="preserve"> </w:t>
      </w:r>
      <w:r w:rsidRPr="00C60897">
        <w:rPr>
          <w:rFonts w:ascii="Tahoma" w:hAnsi="Tahoma" w:cs="Tahoma"/>
          <w:b/>
          <w:lang w:val="es-419"/>
        </w:rPr>
        <w:br/>
        <w:t>del</w:t>
      </w:r>
      <w:r w:rsidR="00361EE3" w:rsidRPr="00C60897">
        <w:rPr>
          <w:rFonts w:ascii="Tahoma" w:hAnsi="Tahoma" w:cs="Tahoma"/>
          <w:b/>
          <w:lang w:val="es-419"/>
        </w:rPr>
        <w:t xml:space="preserve"> </w:t>
      </w:r>
      <w:proofErr w:type="gramStart"/>
      <w:r w:rsidR="003944AF" w:rsidRPr="00C60897">
        <w:rPr>
          <w:rFonts w:ascii="Tahoma" w:hAnsi="Tahoma" w:cs="Tahoma"/>
          <w:b/>
          <w:lang w:val="es-419"/>
        </w:rPr>
        <w:t>Oferente</w:t>
      </w:r>
      <w:r w:rsidRPr="00C60897">
        <w:rPr>
          <w:rFonts w:ascii="Tahoma" w:hAnsi="Tahoma" w:cs="Tahoma"/>
          <w:b/>
          <w:lang w:val="es-419"/>
        </w:rPr>
        <w:t>:</w:t>
      </w:r>
      <w:r w:rsidRPr="00C60897">
        <w:rPr>
          <w:rFonts w:ascii="Tahoma" w:hAnsi="Tahoma" w:cs="Tahoma"/>
          <w:i/>
          <w:lang w:val="es-419"/>
        </w:rPr>
        <w:t>*</w:t>
      </w:r>
      <w:proofErr w:type="gramEnd"/>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completo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persona</w:t>
      </w:r>
      <w:r w:rsidR="00361EE3" w:rsidRPr="00C60897">
        <w:rPr>
          <w:rFonts w:ascii="Tahoma" w:hAnsi="Tahoma" w:cs="Tahoma"/>
          <w:i/>
          <w:lang w:val="es-419"/>
        </w:rPr>
        <w:t xml:space="preserve"> </w:t>
      </w:r>
      <w:r w:rsidRPr="00C60897">
        <w:rPr>
          <w:rFonts w:ascii="Tahoma" w:hAnsi="Tahoma" w:cs="Tahoma"/>
          <w:i/>
          <w:lang w:val="es-419"/>
        </w:rPr>
        <w:t>debidamente</w:t>
      </w:r>
      <w:r w:rsidR="00361EE3" w:rsidRPr="00C60897">
        <w:rPr>
          <w:rFonts w:ascii="Tahoma" w:hAnsi="Tahoma" w:cs="Tahoma"/>
          <w:i/>
          <w:lang w:val="es-419"/>
        </w:rPr>
        <w:t xml:space="preserve"> </w:t>
      </w:r>
      <w:r w:rsidRPr="00C60897">
        <w:rPr>
          <w:rFonts w:ascii="Tahoma" w:hAnsi="Tahoma" w:cs="Tahoma"/>
          <w:i/>
          <w:lang w:val="es-419"/>
        </w:rPr>
        <w:t>autorizada</w:t>
      </w:r>
      <w:r w:rsidR="00361EE3" w:rsidRPr="00C60897">
        <w:rPr>
          <w:rFonts w:ascii="Tahoma" w:hAnsi="Tahoma" w:cs="Tahoma"/>
          <w:i/>
          <w:lang w:val="es-419"/>
        </w:rPr>
        <w:t xml:space="preserve"> </w:t>
      </w:r>
      <w:r w:rsidRPr="00C60897">
        <w:rPr>
          <w:rFonts w:ascii="Tahoma" w:hAnsi="Tahoma" w:cs="Tahoma"/>
          <w:i/>
          <w:lang w:val="es-419"/>
        </w:rPr>
        <w:t>para</w:t>
      </w:r>
      <w:r w:rsidR="00361EE3" w:rsidRPr="00C60897">
        <w:rPr>
          <w:rFonts w:ascii="Tahoma" w:hAnsi="Tahoma" w:cs="Tahoma"/>
          <w:i/>
          <w:lang w:val="es-419"/>
        </w:rPr>
        <w:t xml:space="preserve"> </w:t>
      </w:r>
      <w:r w:rsidRPr="00C60897">
        <w:rPr>
          <w:rFonts w:ascii="Tahoma" w:hAnsi="Tahoma" w:cs="Tahoma"/>
          <w:i/>
          <w:lang w:val="es-419"/>
        </w:rPr>
        <w:t>firmar</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Oferta]</w:t>
      </w:r>
    </w:p>
    <w:p w14:paraId="0A849430" w14:textId="45BDE0E4" w:rsidR="008056D1" w:rsidRPr="00C60897" w:rsidRDefault="008056D1" w:rsidP="00E13F74">
      <w:pPr>
        <w:tabs>
          <w:tab w:val="right" w:pos="4140"/>
          <w:tab w:val="left" w:pos="4500"/>
          <w:tab w:val="right" w:pos="9000"/>
          <w:tab w:val="left" w:pos="10080"/>
          <w:tab w:val="left" w:pos="10170"/>
        </w:tabs>
        <w:spacing w:before="240"/>
        <w:jc w:val="both"/>
        <w:rPr>
          <w:rFonts w:ascii="Tahoma" w:hAnsi="Tahoma" w:cs="Tahoma"/>
          <w:lang w:val="es-419"/>
        </w:rPr>
      </w:pPr>
      <w:r w:rsidRPr="00C60897">
        <w:rPr>
          <w:rFonts w:ascii="Tahoma" w:hAnsi="Tahoma" w:cs="Tahoma"/>
          <w:b/>
          <w:lang w:val="es-419"/>
        </w:rPr>
        <w:t>Cargo</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persona</w:t>
      </w:r>
      <w:r w:rsidR="00361EE3" w:rsidRPr="00C60897">
        <w:rPr>
          <w:rFonts w:ascii="Tahoma" w:hAnsi="Tahoma" w:cs="Tahoma"/>
          <w:b/>
          <w:lang w:val="es-419"/>
        </w:rPr>
        <w:t xml:space="preserve"> </w:t>
      </w:r>
      <w:r w:rsidRPr="00C60897">
        <w:rPr>
          <w:rFonts w:ascii="Tahoma" w:hAnsi="Tahoma" w:cs="Tahoma"/>
          <w:b/>
          <w:lang w:val="es-419"/>
        </w:rPr>
        <w:t>que</w:t>
      </w:r>
      <w:r w:rsidR="00361EE3" w:rsidRPr="00C60897">
        <w:rPr>
          <w:rFonts w:ascii="Tahoma" w:hAnsi="Tahoma" w:cs="Tahoma"/>
          <w:b/>
          <w:lang w:val="es-419"/>
        </w:rPr>
        <w:t xml:space="preserve"> </w:t>
      </w:r>
      <w:r w:rsidRPr="00C60897">
        <w:rPr>
          <w:rFonts w:ascii="Tahoma" w:hAnsi="Tahoma" w:cs="Tahoma"/>
          <w:b/>
          <w:lang w:val="es-419"/>
        </w:rPr>
        <w:t>firma</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Oferta:</w:t>
      </w:r>
      <w:r w:rsidR="00361EE3" w:rsidRPr="00C60897">
        <w:rPr>
          <w:rFonts w:ascii="Tahoma" w:hAnsi="Tahoma" w:cs="Tahoma"/>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cargo</w:t>
      </w:r>
      <w:r w:rsidR="00361EE3" w:rsidRPr="00C60897">
        <w:rPr>
          <w:rFonts w:ascii="Tahoma" w:hAnsi="Tahoma" w:cs="Tahoma"/>
          <w:i/>
          <w:lang w:val="es-419"/>
        </w:rPr>
        <w:t xml:space="preserve"> </w:t>
      </w:r>
      <w:r w:rsidRPr="00C60897">
        <w:rPr>
          <w:rFonts w:ascii="Tahoma" w:hAnsi="Tahoma" w:cs="Tahoma"/>
          <w:i/>
          <w:lang w:val="es-419"/>
        </w:rPr>
        <w:t>completo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persona</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firma</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Oferta]</w:t>
      </w:r>
    </w:p>
    <w:p w14:paraId="1B35B37B" w14:textId="7C95F1BA" w:rsidR="008056D1" w:rsidRPr="00C60897" w:rsidRDefault="008056D1" w:rsidP="00E13F74">
      <w:pPr>
        <w:tabs>
          <w:tab w:val="right" w:pos="4140"/>
          <w:tab w:val="left" w:pos="4500"/>
          <w:tab w:val="right" w:pos="9000"/>
          <w:tab w:val="left" w:pos="10080"/>
          <w:tab w:val="left" w:pos="10170"/>
        </w:tabs>
        <w:spacing w:before="240"/>
        <w:jc w:val="both"/>
        <w:rPr>
          <w:rFonts w:ascii="Tahoma" w:hAnsi="Tahoma" w:cs="Tahoma"/>
          <w:lang w:val="es-419"/>
        </w:rPr>
      </w:pPr>
      <w:r w:rsidRPr="00C60897">
        <w:rPr>
          <w:rFonts w:ascii="Tahoma" w:hAnsi="Tahoma" w:cs="Tahoma"/>
          <w:b/>
          <w:lang w:val="es-419"/>
        </w:rPr>
        <w:t>Firma</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persona</w:t>
      </w:r>
      <w:r w:rsidR="00361EE3" w:rsidRPr="00C60897">
        <w:rPr>
          <w:rFonts w:ascii="Tahoma" w:hAnsi="Tahoma" w:cs="Tahoma"/>
          <w:b/>
          <w:lang w:val="es-419"/>
        </w:rPr>
        <w:t xml:space="preserve"> </w:t>
      </w:r>
      <w:r w:rsidRPr="00C60897">
        <w:rPr>
          <w:rFonts w:ascii="Tahoma" w:hAnsi="Tahoma" w:cs="Tahoma"/>
          <w:b/>
          <w:lang w:val="es-419"/>
        </w:rPr>
        <w:t>mencionada</w:t>
      </w:r>
      <w:r w:rsidR="00361EE3" w:rsidRPr="00C60897">
        <w:rPr>
          <w:rFonts w:ascii="Tahoma" w:hAnsi="Tahoma" w:cs="Tahoma"/>
          <w:b/>
          <w:lang w:val="es-419"/>
        </w:rPr>
        <w:t xml:space="preserve"> </w:t>
      </w:r>
      <w:r w:rsidRPr="00C60897">
        <w:rPr>
          <w:rFonts w:ascii="Tahoma" w:hAnsi="Tahoma" w:cs="Tahoma"/>
          <w:b/>
          <w:lang w:val="es-419"/>
        </w:rPr>
        <w:t>más</w:t>
      </w:r>
      <w:r w:rsidR="00361EE3" w:rsidRPr="00C60897">
        <w:rPr>
          <w:rFonts w:ascii="Tahoma" w:hAnsi="Tahoma" w:cs="Tahoma"/>
          <w:b/>
          <w:lang w:val="es-419"/>
        </w:rPr>
        <w:t xml:space="preserve"> </w:t>
      </w:r>
      <w:r w:rsidRPr="00C60897">
        <w:rPr>
          <w:rFonts w:ascii="Tahoma" w:hAnsi="Tahoma" w:cs="Tahoma"/>
          <w:b/>
          <w:lang w:val="es-419"/>
        </w:rPr>
        <w:t>arriba:</w:t>
      </w:r>
      <w:r w:rsidR="00361EE3" w:rsidRPr="00C60897">
        <w:rPr>
          <w:rFonts w:ascii="Tahoma" w:hAnsi="Tahoma" w:cs="Tahoma"/>
          <w:lang w:val="es-419"/>
        </w:rPr>
        <w:t xml:space="preserve"> </w:t>
      </w:r>
      <w:r w:rsidRPr="00C60897">
        <w:rPr>
          <w:rFonts w:ascii="Tahoma" w:hAnsi="Tahoma" w:cs="Tahoma"/>
          <w:i/>
          <w:lang w:val="es-419"/>
        </w:rPr>
        <w:t>[firma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persona</w:t>
      </w:r>
      <w:r w:rsidR="00361EE3" w:rsidRPr="00C60897">
        <w:rPr>
          <w:rFonts w:ascii="Tahoma" w:hAnsi="Tahoma" w:cs="Tahoma"/>
          <w:i/>
          <w:lang w:val="es-419"/>
        </w:rPr>
        <w:t xml:space="preserve"> </w:t>
      </w:r>
      <w:r w:rsidRPr="00C60897">
        <w:rPr>
          <w:rFonts w:ascii="Tahoma" w:hAnsi="Tahoma" w:cs="Tahoma"/>
          <w:i/>
          <w:lang w:val="es-419"/>
        </w:rPr>
        <w:t>cuyo</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cargo</w:t>
      </w:r>
      <w:r w:rsidR="00361EE3" w:rsidRPr="00C60897">
        <w:rPr>
          <w:rFonts w:ascii="Tahoma" w:hAnsi="Tahoma" w:cs="Tahoma"/>
          <w:i/>
          <w:lang w:val="es-419"/>
        </w:rPr>
        <w:t xml:space="preserve"> </w:t>
      </w:r>
      <w:r w:rsidRPr="00C60897">
        <w:rPr>
          <w:rFonts w:ascii="Tahoma" w:hAnsi="Tahoma" w:cs="Tahoma"/>
          <w:i/>
          <w:lang w:val="es-419"/>
        </w:rPr>
        <w:t>se</w:t>
      </w:r>
      <w:r w:rsidR="00361EE3" w:rsidRPr="00C60897">
        <w:rPr>
          <w:rFonts w:ascii="Tahoma" w:hAnsi="Tahoma" w:cs="Tahoma"/>
          <w:i/>
          <w:lang w:val="es-419"/>
        </w:rPr>
        <w:t xml:space="preserve"> </w:t>
      </w:r>
      <w:r w:rsidRPr="00C60897">
        <w:rPr>
          <w:rFonts w:ascii="Tahoma" w:hAnsi="Tahoma" w:cs="Tahoma"/>
          <w:i/>
          <w:lang w:val="es-419"/>
        </w:rPr>
        <w:t>indican</w:t>
      </w:r>
      <w:r w:rsidR="00361EE3" w:rsidRPr="00C60897">
        <w:rPr>
          <w:rFonts w:ascii="Tahoma" w:hAnsi="Tahoma" w:cs="Tahoma"/>
          <w:i/>
          <w:lang w:val="es-419"/>
        </w:rPr>
        <w:t xml:space="preserve"> </w:t>
      </w:r>
      <w:r w:rsidRPr="00C60897">
        <w:rPr>
          <w:rFonts w:ascii="Tahoma" w:hAnsi="Tahoma" w:cs="Tahoma"/>
          <w:i/>
          <w:lang w:val="es-419"/>
        </w:rPr>
        <w:t>más</w:t>
      </w:r>
      <w:r w:rsidR="00361EE3" w:rsidRPr="00C60897">
        <w:rPr>
          <w:rFonts w:ascii="Tahoma" w:hAnsi="Tahoma" w:cs="Tahoma"/>
          <w:i/>
          <w:lang w:val="es-419"/>
        </w:rPr>
        <w:t xml:space="preserve"> </w:t>
      </w:r>
      <w:r w:rsidRPr="00C60897">
        <w:rPr>
          <w:rFonts w:ascii="Tahoma" w:hAnsi="Tahoma" w:cs="Tahoma"/>
          <w:i/>
          <w:lang w:val="es-419"/>
        </w:rPr>
        <w:t>arriba]</w:t>
      </w:r>
    </w:p>
    <w:p w14:paraId="76333871" w14:textId="0A362794" w:rsidR="008056D1" w:rsidRPr="00C60897" w:rsidRDefault="008056D1" w:rsidP="00E13F74">
      <w:pPr>
        <w:tabs>
          <w:tab w:val="right" w:pos="4140"/>
          <w:tab w:val="left" w:pos="4500"/>
          <w:tab w:val="right" w:pos="9000"/>
          <w:tab w:val="left" w:pos="10080"/>
          <w:tab w:val="left" w:pos="10170"/>
        </w:tabs>
        <w:spacing w:before="240"/>
        <w:jc w:val="both"/>
        <w:rPr>
          <w:rFonts w:ascii="Tahoma" w:hAnsi="Tahoma" w:cs="Tahoma"/>
          <w:u w:val="single"/>
          <w:lang w:val="es-419"/>
        </w:rPr>
      </w:pPr>
      <w:r w:rsidRPr="00C60897">
        <w:rPr>
          <w:rFonts w:ascii="Tahoma" w:hAnsi="Tahoma" w:cs="Tahoma"/>
          <w:b/>
          <w:lang w:val="es-419"/>
        </w:rPr>
        <w:t>Fecha</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la</w:t>
      </w:r>
      <w:r w:rsidR="00361EE3" w:rsidRPr="00C60897">
        <w:rPr>
          <w:rFonts w:ascii="Tahoma" w:hAnsi="Tahoma" w:cs="Tahoma"/>
          <w:b/>
          <w:lang w:val="es-419"/>
        </w:rPr>
        <w:t xml:space="preserve"> </w:t>
      </w:r>
      <w:r w:rsidRPr="00C60897">
        <w:rPr>
          <w:rFonts w:ascii="Tahoma" w:hAnsi="Tahoma" w:cs="Tahoma"/>
          <w:b/>
          <w:lang w:val="es-419"/>
        </w:rPr>
        <w:t>firma:</w:t>
      </w:r>
      <w:r w:rsidR="00361EE3" w:rsidRPr="00C60897">
        <w:rPr>
          <w:rFonts w:ascii="Tahoma" w:hAnsi="Tahoma" w:cs="Tahoma"/>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fecha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firma]</w:t>
      </w:r>
      <w:r w:rsidR="00361EE3" w:rsidRPr="00C60897">
        <w:rPr>
          <w:rFonts w:ascii="Tahoma" w:hAnsi="Tahoma" w:cs="Tahoma"/>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día,</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mes</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año]</w:t>
      </w:r>
    </w:p>
    <w:p w14:paraId="16F5BA82" w14:textId="444A274D" w:rsidR="008056D1" w:rsidRPr="00C60897" w:rsidRDefault="008056D1" w:rsidP="00B9286E">
      <w:pPr>
        <w:spacing w:before="800" w:after="60"/>
        <w:ind w:left="425" w:hanging="425"/>
        <w:jc w:val="both"/>
        <w:rPr>
          <w:rFonts w:ascii="Tahoma" w:hAnsi="Tahoma" w:cs="Tahoma"/>
          <w:sz w:val="22"/>
          <w:szCs w:val="22"/>
          <w:lang w:val="es-419"/>
        </w:rPr>
      </w:pPr>
      <w:r w:rsidRPr="00C60897">
        <w:rPr>
          <w:rFonts w:ascii="Tahoma" w:hAnsi="Tahoma" w:cs="Tahoma"/>
          <w:sz w:val="22"/>
          <w:szCs w:val="22"/>
          <w:lang w:val="es-419"/>
        </w:rPr>
        <w:t>*</w:t>
      </w:r>
      <w:r w:rsidR="00F727ED" w:rsidRPr="00C60897">
        <w:rPr>
          <w:rFonts w:ascii="Tahoma" w:hAnsi="Tahoma" w:cs="Tahoma"/>
          <w:sz w:val="22"/>
          <w:szCs w:val="22"/>
          <w:lang w:val="es-419"/>
        </w:rPr>
        <w:tab/>
      </w:r>
      <w:r w:rsidRPr="00C60897">
        <w:rPr>
          <w:rFonts w:ascii="Tahoma" w:hAnsi="Tahoma" w:cs="Tahoma"/>
          <w:sz w:val="22"/>
          <w:szCs w:val="22"/>
          <w:lang w:val="es-419"/>
        </w:rPr>
        <w:t>En</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Pr="00C60897">
        <w:rPr>
          <w:rFonts w:ascii="Tahoma" w:hAnsi="Tahoma" w:cs="Tahoma"/>
          <w:sz w:val="22"/>
          <w:szCs w:val="22"/>
          <w:lang w:val="es-419"/>
        </w:rPr>
        <w:t>caso</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Oferta</w:t>
      </w:r>
      <w:r w:rsidR="00361EE3" w:rsidRPr="00C60897">
        <w:rPr>
          <w:rFonts w:ascii="Tahoma" w:hAnsi="Tahoma" w:cs="Tahoma"/>
          <w:sz w:val="22"/>
          <w:szCs w:val="22"/>
          <w:lang w:val="es-419"/>
        </w:rPr>
        <w:t xml:space="preserve"> </w:t>
      </w:r>
      <w:r w:rsidRPr="00C60897">
        <w:rPr>
          <w:rFonts w:ascii="Tahoma" w:hAnsi="Tahoma" w:cs="Tahoma"/>
          <w:sz w:val="22"/>
          <w:szCs w:val="22"/>
          <w:lang w:val="es-419"/>
        </w:rPr>
        <w:t>presentada</w:t>
      </w:r>
      <w:r w:rsidR="00361EE3" w:rsidRPr="00C60897">
        <w:rPr>
          <w:rFonts w:ascii="Tahoma" w:hAnsi="Tahoma" w:cs="Tahoma"/>
          <w:sz w:val="22"/>
          <w:szCs w:val="22"/>
          <w:lang w:val="es-419"/>
        </w:rPr>
        <w:t xml:space="preserve"> </w:t>
      </w:r>
      <w:r w:rsidRPr="00C60897">
        <w:rPr>
          <w:rFonts w:ascii="Tahoma" w:hAnsi="Tahoma" w:cs="Tahoma"/>
          <w:sz w:val="22"/>
          <w:szCs w:val="22"/>
          <w:lang w:val="es-419"/>
        </w:rPr>
        <w:t>por</w:t>
      </w:r>
      <w:r w:rsidR="00361EE3" w:rsidRPr="00C60897">
        <w:rPr>
          <w:rFonts w:ascii="Tahoma" w:hAnsi="Tahoma" w:cs="Tahoma"/>
          <w:sz w:val="22"/>
          <w:szCs w:val="22"/>
          <w:lang w:val="es-419"/>
        </w:rPr>
        <w:t xml:space="preserve"> </w:t>
      </w:r>
      <w:r w:rsidRPr="00C60897">
        <w:rPr>
          <w:rFonts w:ascii="Tahoma" w:hAnsi="Tahoma" w:cs="Tahoma"/>
          <w:sz w:val="22"/>
          <w:szCs w:val="22"/>
          <w:lang w:val="es-419"/>
        </w:rPr>
        <w:t>una</w:t>
      </w:r>
      <w:r w:rsidR="00361EE3" w:rsidRPr="00C60897">
        <w:rPr>
          <w:rFonts w:ascii="Tahoma" w:hAnsi="Tahoma" w:cs="Tahoma"/>
          <w:sz w:val="22"/>
          <w:szCs w:val="22"/>
          <w:lang w:val="es-419"/>
        </w:rPr>
        <w:t xml:space="preserve"> </w:t>
      </w:r>
      <w:r w:rsidRPr="00C60897">
        <w:rPr>
          <w:rFonts w:ascii="Tahoma" w:hAnsi="Tahoma" w:cs="Tahoma"/>
          <w:sz w:val="22"/>
          <w:szCs w:val="22"/>
          <w:lang w:val="es-419"/>
        </w:rPr>
        <w:t>APCA,</w:t>
      </w:r>
      <w:r w:rsidR="00361EE3" w:rsidRPr="00C60897">
        <w:rPr>
          <w:rFonts w:ascii="Tahoma" w:hAnsi="Tahoma" w:cs="Tahoma"/>
          <w:sz w:val="22"/>
          <w:szCs w:val="22"/>
          <w:lang w:val="es-419"/>
        </w:rPr>
        <w:t xml:space="preserve"> </w:t>
      </w:r>
      <w:r w:rsidRPr="00C60897">
        <w:rPr>
          <w:rFonts w:ascii="Tahoma" w:hAnsi="Tahoma" w:cs="Tahoma"/>
          <w:sz w:val="22"/>
          <w:szCs w:val="22"/>
          <w:lang w:val="es-419"/>
        </w:rPr>
        <w:t>especifique</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Pr="00C60897">
        <w:rPr>
          <w:rFonts w:ascii="Tahoma" w:hAnsi="Tahoma" w:cs="Tahoma"/>
          <w:sz w:val="22"/>
          <w:szCs w:val="22"/>
          <w:lang w:val="es-419"/>
        </w:rPr>
        <w:t>nombre</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APCA</w:t>
      </w:r>
      <w:r w:rsidR="00361EE3" w:rsidRPr="00C60897">
        <w:rPr>
          <w:rFonts w:ascii="Tahoma" w:hAnsi="Tahoma" w:cs="Tahoma"/>
          <w:sz w:val="22"/>
          <w:szCs w:val="22"/>
          <w:lang w:val="es-419"/>
        </w:rPr>
        <w:t xml:space="preserve"> </w:t>
      </w:r>
      <w:r w:rsidRPr="00C60897">
        <w:rPr>
          <w:rFonts w:ascii="Tahoma" w:hAnsi="Tahoma" w:cs="Tahoma"/>
          <w:sz w:val="22"/>
          <w:szCs w:val="22"/>
          <w:lang w:val="es-419"/>
        </w:rPr>
        <w:t>como</w:t>
      </w:r>
      <w:r w:rsidR="00361EE3" w:rsidRPr="00C60897">
        <w:rPr>
          <w:rFonts w:ascii="Tahoma" w:hAnsi="Tahoma" w:cs="Tahoma"/>
          <w:sz w:val="22"/>
          <w:szCs w:val="22"/>
          <w:lang w:val="es-419"/>
        </w:rPr>
        <w:t xml:space="preserve"> </w:t>
      </w:r>
      <w:r w:rsidR="003944AF" w:rsidRPr="00C60897">
        <w:rPr>
          <w:rFonts w:ascii="Tahoma" w:hAnsi="Tahoma" w:cs="Tahoma"/>
          <w:sz w:val="22"/>
          <w:szCs w:val="22"/>
          <w:lang w:val="es-419"/>
        </w:rPr>
        <w:t>Oferente</w:t>
      </w:r>
      <w:r w:rsidRPr="00C60897">
        <w:rPr>
          <w:rFonts w:ascii="Tahoma" w:hAnsi="Tahoma" w:cs="Tahoma"/>
          <w:sz w:val="22"/>
          <w:szCs w:val="22"/>
          <w:lang w:val="es-419"/>
        </w:rPr>
        <w:t>.</w:t>
      </w:r>
      <w:r w:rsidR="00361EE3" w:rsidRPr="00C60897">
        <w:rPr>
          <w:rFonts w:ascii="Tahoma" w:hAnsi="Tahoma" w:cs="Tahoma"/>
          <w:sz w:val="22"/>
          <w:szCs w:val="22"/>
          <w:lang w:val="es-419"/>
        </w:rPr>
        <w:t xml:space="preserve"> </w:t>
      </w:r>
      <w:r w:rsidRPr="00C60897">
        <w:rPr>
          <w:rFonts w:ascii="Tahoma" w:hAnsi="Tahoma" w:cs="Tahoma"/>
          <w:sz w:val="22"/>
          <w:szCs w:val="22"/>
          <w:lang w:val="es-419"/>
        </w:rPr>
        <w:t>En</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Pr="00C60897">
        <w:rPr>
          <w:rFonts w:ascii="Tahoma" w:hAnsi="Tahoma" w:cs="Tahoma"/>
          <w:sz w:val="22"/>
          <w:szCs w:val="22"/>
          <w:lang w:val="es-419"/>
        </w:rPr>
        <w:t>caso</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que</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003944AF" w:rsidRPr="00C60897">
        <w:rPr>
          <w:rFonts w:ascii="Tahoma" w:hAnsi="Tahoma" w:cs="Tahoma"/>
          <w:sz w:val="22"/>
          <w:szCs w:val="22"/>
          <w:lang w:val="es-419"/>
        </w:rPr>
        <w:t>Oferente</w:t>
      </w:r>
      <w:r w:rsidR="00361EE3" w:rsidRPr="00C60897">
        <w:rPr>
          <w:rFonts w:ascii="Tahoma" w:hAnsi="Tahoma" w:cs="Tahoma"/>
          <w:sz w:val="22"/>
          <w:szCs w:val="22"/>
          <w:lang w:val="es-419"/>
        </w:rPr>
        <w:t xml:space="preserve"> </w:t>
      </w:r>
      <w:r w:rsidRPr="00C60897">
        <w:rPr>
          <w:rFonts w:ascii="Tahoma" w:hAnsi="Tahoma" w:cs="Tahoma"/>
          <w:sz w:val="22"/>
          <w:szCs w:val="22"/>
          <w:lang w:val="es-419"/>
        </w:rPr>
        <w:t>sea</w:t>
      </w:r>
      <w:r w:rsidR="00361EE3" w:rsidRPr="00C60897">
        <w:rPr>
          <w:rFonts w:ascii="Tahoma" w:hAnsi="Tahoma" w:cs="Tahoma"/>
          <w:sz w:val="22"/>
          <w:szCs w:val="22"/>
          <w:lang w:val="es-419"/>
        </w:rPr>
        <w:t xml:space="preserve"> </w:t>
      </w:r>
      <w:r w:rsidRPr="00C60897">
        <w:rPr>
          <w:rFonts w:ascii="Tahoma" w:hAnsi="Tahoma" w:cs="Tahoma"/>
          <w:sz w:val="22"/>
          <w:szCs w:val="22"/>
          <w:lang w:val="es-419"/>
        </w:rPr>
        <w:t>una</w:t>
      </w:r>
      <w:r w:rsidR="00361EE3" w:rsidRPr="00C60897">
        <w:rPr>
          <w:rFonts w:ascii="Tahoma" w:hAnsi="Tahoma" w:cs="Tahoma"/>
          <w:sz w:val="22"/>
          <w:szCs w:val="22"/>
          <w:lang w:val="es-419"/>
        </w:rPr>
        <w:t xml:space="preserve"> </w:t>
      </w:r>
      <w:r w:rsidRPr="00C60897">
        <w:rPr>
          <w:rFonts w:ascii="Tahoma" w:hAnsi="Tahoma" w:cs="Tahoma"/>
          <w:sz w:val="22"/>
          <w:szCs w:val="22"/>
          <w:lang w:val="es-419"/>
        </w:rPr>
        <w:t>APCA,</w:t>
      </w:r>
      <w:r w:rsidR="00361EE3" w:rsidRPr="00C60897">
        <w:rPr>
          <w:rFonts w:ascii="Tahoma" w:hAnsi="Tahoma" w:cs="Tahoma"/>
          <w:sz w:val="22"/>
          <w:szCs w:val="22"/>
          <w:lang w:val="es-419"/>
        </w:rPr>
        <w:t xml:space="preserve"> </w:t>
      </w:r>
      <w:r w:rsidRPr="00C60897">
        <w:rPr>
          <w:rFonts w:ascii="Tahoma" w:hAnsi="Tahoma" w:cs="Tahoma"/>
          <w:sz w:val="22"/>
          <w:szCs w:val="22"/>
          <w:lang w:val="es-419"/>
        </w:rPr>
        <w:t>cada</w:t>
      </w:r>
      <w:r w:rsidR="00361EE3" w:rsidRPr="00C60897">
        <w:rPr>
          <w:rFonts w:ascii="Tahoma" w:hAnsi="Tahoma" w:cs="Tahoma"/>
          <w:sz w:val="22"/>
          <w:szCs w:val="22"/>
          <w:lang w:val="es-419"/>
        </w:rPr>
        <w:t xml:space="preserve"> </w:t>
      </w:r>
      <w:r w:rsidRPr="00C60897">
        <w:rPr>
          <w:rFonts w:ascii="Tahoma" w:hAnsi="Tahoma" w:cs="Tahoma"/>
          <w:sz w:val="22"/>
          <w:szCs w:val="22"/>
          <w:lang w:val="es-419"/>
        </w:rPr>
        <w:t>referencia</w:t>
      </w:r>
      <w:r w:rsidR="00361EE3" w:rsidRPr="00C60897">
        <w:rPr>
          <w:rFonts w:ascii="Tahoma" w:hAnsi="Tahoma" w:cs="Tahoma"/>
          <w:sz w:val="22"/>
          <w:szCs w:val="22"/>
          <w:lang w:val="es-419"/>
        </w:rPr>
        <w:t xml:space="preserve"> </w:t>
      </w:r>
      <w:r w:rsidRPr="00C60897">
        <w:rPr>
          <w:rFonts w:ascii="Tahoma" w:hAnsi="Tahoma" w:cs="Tahoma"/>
          <w:sz w:val="22"/>
          <w:szCs w:val="22"/>
          <w:lang w:val="es-419"/>
        </w:rPr>
        <w:t>al</w:t>
      </w:r>
      <w:r w:rsidR="00361EE3" w:rsidRPr="00C60897">
        <w:rPr>
          <w:rFonts w:ascii="Tahoma" w:hAnsi="Tahoma" w:cs="Tahoma"/>
          <w:sz w:val="22"/>
          <w:szCs w:val="22"/>
          <w:lang w:val="es-419"/>
        </w:rPr>
        <w:t xml:space="preserve"> </w:t>
      </w:r>
      <w:r w:rsidR="00177788" w:rsidRPr="00C60897">
        <w:rPr>
          <w:rFonts w:ascii="Tahoma" w:hAnsi="Tahoma" w:cs="Tahoma"/>
          <w:sz w:val="22"/>
          <w:szCs w:val="22"/>
          <w:lang w:val="es-419"/>
        </w:rPr>
        <w:t>“</w:t>
      </w:r>
      <w:r w:rsidR="003944AF" w:rsidRPr="00C60897">
        <w:rPr>
          <w:rFonts w:ascii="Tahoma" w:hAnsi="Tahoma" w:cs="Tahoma"/>
          <w:sz w:val="22"/>
          <w:szCs w:val="22"/>
          <w:lang w:val="es-419"/>
        </w:rPr>
        <w:t>Oferente</w:t>
      </w:r>
      <w:r w:rsidR="00177788" w:rsidRPr="00C60897">
        <w:rPr>
          <w:rFonts w:ascii="Tahoma" w:hAnsi="Tahoma" w:cs="Tahoma"/>
          <w:sz w:val="22"/>
          <w:szCs w:val="22"/>
          <w:lang w:val="es-419"/>
        </w:rPr>
        <w:t>”</w:t>
      </w:r>
      <w:r w:rsidR="00361EE3" w:rsidRPr="00C60897">
        <w:rPr>
          <w:rFonts w:ascii="Tahoma" w:hAnsi="Tahoma" w:cs="Tahoma"/>
          <w:sz w:val="22"/>
          <w:szCs w:val="22"/>
          <w:lang w:val="es-419"/>
        </w:rPr>
        <w:t xml:space="preserve"> </w:t>
      </w:r>
      <w:r w:rsidRPr="00C60897">
        <w:rPr>
          <w:rFonts w:ascii="Tahoma" w:hAnsi="Tahoma" w:cs="Tahoma"/>
          <w:sz w:val="22"/>
          <w:szCs w:val="22"/>
          <w:lang w:val="es-419"/>
        </w:rPr>
        <w:t>en</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Pr="00C60897">
        <w:rPr>
          <w:rFonts w:ascii="Tahoma" w:hAnsi="Tahoma" w:cs="Tahoma"/>
          <w:sz w:val="22"/>
          <w:szCs w:val="22"/>
          <w:lang w:val="es-419"/>
        </w:rPr>
        <w:t>Formulario</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Divulgación</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Propiedad</w:t>
      </w:r>
      <w:r w:rsidR="00361EE3" w:rsidRPr="00C60897">
        <w:rPr>
          <w:rFonts w:ascii="Tahoma" w:hAnsi="Tahoma" w:cs="Tahoma"/>
          <w:sz w:val="22"/>
          <w:szCs w:val="22"/>
          <w:lang w:val="es-419"/>
        </w:rPr>
        <w:t xml:space="preserve"> </w:t>
      </w:r>
      <w:r w:rsidRPr="00C60897">
        <w:rPr>
          <w:rFonts w:ascii="Tahoma" w:hAnsi="Tahoma" w:cs="Tahoma"/>
          <w:sz w:val="22"/>
          <w:szCs w:val="22"/>
          <w:lang w:val="es-419"/>
        </w:rPr>
        <w:t>Efectiva</w:t>
      </w:r>
      <w:r w:rsidR="00361EE3" w:rsidRPr="00C60897">
        <w:rPr>
          <w:rFonts w:ascii="Tahoma" w:hAnsi="Tahoma" w:cs="Tahoma"/>
          <w:sz w:val="22"/>
          <w:szCs w:val="22"/>
          <w:lang w:val="es-419"/>
        </w:rPr>
        <w:t xml:space="preserve"> </w:t>
      </w:r>
      <w:r w:rsidRPr="00C60897">
        <w:rPr>
          <w:rFonts w:ascii="Tahoma" w:hAnsi="Tahoma" w:cs="Tahoma"/>
          <w:sz w:val="22"/>
          <w:szCs w:val="22"/>
          <w:lang w:val="es-419"/>
        </w:rPr>
        <w:t>(incluida</w:t>
      </w:r>
      <w:r w:rsidR="00361EE3" w:rsidRPr="00C60897">
        <w:rPr>
          <w:rFonts w:ascii="Tahoma" w:hAnsi="Tahoma" w:cs="Tahoma"/>
          <w:sz w:val="22"/>
          <w:szCs w:val="22"/>
          <w:lang w:val="es-419"/>
        </w:rPr>
        <w:t xml:space="preserve"> </w:t>
      </w:r>
      <w:r w:rsidRPr="00C60897">
        <w:rPr>
          <w:rFonts w:ascii="Tahoma" w:hAnsi="Tahoma" w:cs="Tahoma"/>
          <w:sz w:val="22"/>
          <w:szCs w:val="22"/>
          <w:lang w:val="es-419"/>
        </w:rPr>
        <w:t>esta</w:t>
      </w:r>
      <w:r w:rsidR="00361EE3" w:rsidRPr="00C60897">
        <w:rPr>
          <w:rFonts w:ascii="Tahoma" w:hAnsi="Tahoma" w:cs="Tahoma"/>
          <w:sz w:val="22"/>
          <w:szCs w:val="22"/>
          <w:lang w:val="es-419"/>
        </w:rPr>
        <w:t xml:space="preserve"> </w:t>
      </w:r>
      <w:r w:rsidRPr="00C60897">
        <w:rPr>
          <w:rFonts w:ascii="Tahoma" w:hAnsi="Tahoma" w:cs="Tahoma"/>
          <w:sz w:val="22"/>
          <w:szCs w:val="22"/>
          <w:lang w:val="es-419"/>
        </w:rPr>
        <w:t>Introducción</w:t>
      </w:r>
      <w:r w:rsidR="00361EE3" w:rsidRPr="00C60897">
        <w:rPr>
          <w:rFonts w:ascii="Tahoma" w:hAnsi="Tahoma" w:cs="Tahoma"/>
          <w:sz w:val="22"/>
          <w:szCs w:val="22"/>
          <w:lang w:val="es-419"/>
        </w:rPr>
        <w:t xml:space="preserve"> </w:t>
      </w:r>
      <w:r w:rsidRPr="00C60897">
        <w:rPr>
          <w:rFonts w:ascii="Tahoma" w:hAnsi="Tahoma" w:cs="Tahoma"/>
          <w:sz w:val="22"/>
          <w:szCs w:val="22"/>
          <w:lang w:val="es-419"/>
        </w:rPr>
        <w:t>al</w:t>
      </w:r>
      <w:r w:rsidR="00361EE3" w:rsidRPr="00C60897">
        <w:rPr>
          <w:rFonts w:ascii="Tahoma" w:hAnsi="Tahoma" w:cs="Tahoma"/>
          <w:sz w:val="22"/>
          <w:szCs w:val="22"/>
          <w:lang w:val="es-419"/>
        </w:rPr>
        <w:t xml:space="preserve"> </w:t>
      </w:r>
      <w:r w:rsidRPr="00C60897">
        <w:rPr>
          <w:rFonts w:ascii="Tahoma" w:hAnsi="Tahoma" w:cs="Tahoma"/>
          <w:sz w:val="22"/>
          <w:szCs w:val="22"/>
          <w:lang w:val="es-419"/>
        </w:rPr>
        <w:t>mismo)</w:t>
      </w:r>
      <w:r w:rsidR="00361EE3" w:rsidRPr="00C60897">
        <w:rPr>
          <w:rFonts w:ascii="Tahoma" w:hAnsi="Tahoma" w:cs="Tahoma"/>
          <w:sz w:val="22"/>
          <w:szCs w:val="22"/>
          <w:lang w:val="es-419"/>
        </w:rPr>
        <w:t xml:space="preserve"> </w:t>
      </w:r>
      <w:r w:rsidRPr="00C60897">
        <w:rPr>
          <w:rFonts w:ascii="Tahoma" w:hAnsi="Tahoma" w:cs="Tahoma"/>
          <w:sz w:val="22"/>
          <w:szCs w:val="22"/>
          <w:lang w:val="es-419"/>
        </w:rPr>
        <w:t>deberá</w:t>
      </w:r>
      <w:r w:rsidR="00361EE3" w:rsidRPr="00C60897">
        <w:rPr>
          <w:rFonts w:ascii="Tahoma" w:hAnsi="Tahoma" w:cs="Tahoma"/>
          <w:sz w:val="22"/>
          <w:szCs w:val="22"/>
          <w:lang w:val="es-419"/>
        </w:rPr>
        <w:t xml:space="preserve"> </w:t>
      </w:r>
      <w:r w:rsidRPr="00C60897">
        <w:rPr>
          <w:rFonts w:ascii="Tahoma" w:hAnsi="Tahoma" w:cs="Tahoma"/>
          <w:sz w:val="22"/>
          <w:szCs w:val="22"/>
          <w:lang w:val="es-419"/>
        </w:rPr>
        <w:t>leerse</w:t>
      </w:r>
      <w:r w:rsidR="00361EE3" w:rsidRPr="00C60897">
        <w:rPr>
          <w:rFonts w:ascii="Tahoma" w:hAnsi="Tahoma" w:cs="Tahoma"/>
          <w:sz w:val="22"/>
          <w:szCs w:val="22"/>
          <w:lang w:val="es-419"/>
        </w:rPr>
        <w:t xml:space="preserve"> </w:t>
      </w:r>
      <w:r w:rsidRPr="00C60897">
        <w:rPr>
          <w:rFonts w:ascii="Tahoma" w:hAnsi="Tahoma" w:cs="Tahoma"/>
          <w:sz w:val="22"/>
          <w:szCs w:val="22"/>
          <w:lang w:val="es-419"/>
        </w:rPr>
        <w:t>como</w:t>
      </w:r>
      <w:r w:rsidR="00361EE3" w:rsidRPr="00C60897">
        <w:rPr>
          <w:rFonts w:ascii="Tahoma" w:hAnsi="Tahoma" w:cs="Tahoma"/>
          <w:sz w:val="22"/>
          <w:szCs w:val="22"/>
          <w:lang w:val="es-419"/>
        </w:rPr>
        <w:t xml:space="preserve"> </w:t>
      </w:r>
      <w:r w:rsidRPr="00C60897">
        <w:rPr>
          <w:rFonts w:ascii="Tahoma" w:hAnsi="Tahoma" w:cs="Tahoma"/>
          <w:sz w:val="22"/>
          <w:szCs w:val="22"/>
          <w:lang w:val="es-419"/>
        </w:rPr>
        <w:t>referida</w:t>
      </w:r>
      <w:r w:rsidR="00361EE3" w:rsidRPr="00C60897">
        <w:rPr>
          <w:rFonts w:ascii="Tahoma" w:hAnsi="Tahoma" w:cs="Tahoma"/>
          <w:sz w:val="22"/>
          <w:szCs w:val="22"/>
          <w:lang w:val="es-419"/>
        </w:rPr>
        <w:t xml:space="preserve"> </w:t>
      </w:r>
      <w:r w:rsidRPr="00C60897">
        <w:rPr>
          <w:rFonts w:ascii="Tahoma" w:hAnsi="Tahoma" w:cs="Tahoma"/>
          <w:sz w:val="22"/>
          <w:szCs w:val="22"/>
          <w:lang w:val="es-419"/>
        </w:rPr>
        <w:t>al</w:t>
      </w:r>
      <w:r w:rsidR="00361EE3" w:rsidRPr="00C60897">
        <w:rPr>
          <w:rFonts w:ascii="Tahoma" w:hAnsi="Tahoma" w:cs="Tahoma"/>
          <w:sz w:val="22"/>
          <w:szCs w:val="22"/>
          <w:lang w:val="es-419"/>
        </w:rPr>
        <w:t xml:space="preserve"> </w:t>
      </w:r>
      <w:r w:rsidRPr="00C60897">
        <w:rPr>
          <w:rFonts w:ascii="Tahoma" w:hAnsi="Tahoma" w:cs="Tahoma"/>
          <w:sz w:val="22"/>
          <w:szCs w:val="22"/>
          <w:lang w:val="es-419"/>
        </w:rPr>
        <w:t>miembro</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APCA.</w:t>
      </w:r>
      <w:r w:rsidR="00361EE3" w:rsidRPr="00C60897">
        <w:rPr>
          <w:rFonts w:ascii="Tahoma" w:hAnsi="Tahoma" w:cs="Tahoma"/>
          <w:sz w:val="22"/>
          <w:szCs w:val="22"/>
          <w:lang w:val="es-419"/>
        </w:rPr>
        <w:t xml:space="preserve"> </w:t>
      </w:r>
    </w:p>
    <w:p w14:paraId="6C00DB39" w14:textId="7728C710" w:rsidR="008056D1" w:rsidRPr="00C60897" w:rsidRDefault="008056D1" w:rsidP="004635AD">
      <w:pPr>
        <w:spacing w:before="60" w:after="60"/>
        <w:ind w:left="425" w:hanging="425"/>
        <w:jc w:val="both"/>
        <w:rPr>
          <w:rFonts w:ascii="Tahoma" w:hAnsi="Tahoma" w:cs="Tahoma"/>
          <w:sz w:val="22"/>
          <w:szCs w:val="22"/>
          <w:lang w:val="es-419"/>
        </w:rPr>
      </w:pPr>
      <w:r w:rsidRPr="00C60897">
        <w:rPr>
          <w:rFonts w:ascii="Tahoma" w:hAnsi="Tahoma" w:cs="Tahoma"/>
          <w:sz w:val="22"/>
          <w:szCs w:val="22"/>
          <w:lang w:val="es-419"/>
        </w:rPr>
        <w:t>**</w:t>
      </w:r>
      <w:r w:rsidR="00F727ED" w:rsidRPr="00C60897">
        <w:rPr>
          <w:rFonts w:ascii="Tahoma" w:hAnsi="Tahoma" w:cs="Tahoma"/>
          <w:sz w:val="22"/>
          <w:szCs w:val="22"/>
          <w:lang w:val="es-419"/>
        </w:rPr>
        <w:tab/>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persona</w:t>
      </w:r>
      <w:r w:rsidR="00361EE3" w:rsidRPr="00C60897">
        <w:rPr>
          <w:rFonts w:ascii="Tahoma" w:hAnsi="Tahoma" w:cs="Tahoma"/>
          <w:sz w:val="22"/>
          <w:szCs w:val="22"/>
          <w:lang w:val="es-419"/>
        </w:rPr>
        <w:t xml:space="preserve"> </w:t>
      </w:r>
      <w:r w:rsidRPr="00C60897">
        <w:rPr>
          <w:rFonts w:ascii="Tahoma" w:hAnsi="Tahoma" w:cs="Tahoma"/>
          <w:sz w:val="22"/>
          <w:szCs w:val="22"/>
          <w:lang w:val="es-419"/>
        </w:rPr>
        <w:t>que</w:t>
      </w:r>
      <w:r w:rsidR="00361EE3" w:rsidRPr="00C60897">
        <w:rPr>
          <w:rFonts w:ascii="Tahoma" w:hAnsi="Tahoma" w:cs="Tahoma"/>
          <w:sz w:val="22"/>
          <w:szCs w:val="22"/>
          <w:lang w:val="es-419"/>
        </w:rPr>
        <w:t xml:space="preserve"> </w:t>
      </w:r>
      <w:r w:rsidRPr="00C60897">
        <w:rPr>
          <w:rFonts w:ascii="Tahoma" w:hAnsi="Tahoma" w:cs="Tahoma"/>
          <w:sz w:val="22"/>
          <w:szCs w:val="22"/>
          <w:lang w:val="es-419"/>
        </w:rPr>
        <w:t>firme</w:t>
      </w:r>
      <w:r w:rsidR="00361EE3" w:rsidRPr="00C60897">
        <w:rPr>
          <w:rFonts w:ascii="Tahoma" w:hAnsi="Tahoma" w:cs="Tahoma"/>
          <w:sz w:val="22"/>
          <w:szCs w:val="22"/>
          <w:lang w:val="es-419"/>
        </w:rPr>
        <w:t xml:space="preserve"> </w:t>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Oferta</w:t>
      </w:r>
      <w:r w:rsidR="00361EE3" w:rsidRPr="00C60897">
        <w:rPr>
          <w:rFonts w:ascii="Tahoma" w:hAnsi="Tahoma" w:cs="Tahoma"/>
          <w:sz w:val="22"/>
          <w:szCs w:val="22"/>
          <w:lang w:val="es-419"/>
        </w:rPr>
        <w:t xml:space="preserve"> </w:t>
      </w:r>
      <w:r w:rsidRPr="00C60897">
        <w:rPr>
          <w:rFonts w:ascii="Tahoma" w:hAnsi="Tahoma" w:cs="Tahoma"/>
          <w:sz w:val="22"/>
          <w:szCs w:val="22"/>
          <w:lang w:val="es-419"/>
        </w:rPr>
        <w:t>tendrá</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Pr="00C60897">
        <w:rPr>
          <w:rFonts w:ascii="Tahoma" w:hAnsi="Tahoma" w:cs="Tahoma"/>
          <w:sz w:val="22"/>
          <w:szCs w:val="22"/>
          <w:lang w:val="es-419"/>
        </w:rPr>
        <w:t>poder</w:t>
      </w:r>
      <w:r w:rsidR="00361EE3" w:rsidRPr="00C60897">
        <w:rPr>
          <w:rFonts w:ascii="Tahoma" w:hAnsi="Tahoma" w:cs="Tahoma"/>
          <w:sz w:val="22"/>
          <w:szCs w:val="22"/>
          <w:lang w:val="es-419"/>
        </w:rPr>
        <w:t xml:space="preserve"> </w:t>
      </w:r>
      <w:r w:rsidRPr="00C60897">
        <w:rPr>
          <w:rFonts w:ascii="Tahoma" w:hAnsi="Tahoma" w:cs="Tahoma"/>
          <w:sz w:val="22"/>
          <w:szCs w:val="22"/>
          <w:lang w:val="es-419"/>
        </w:rPr>
        <w:t>otorgado</w:t>
      </w:r>
      <w:r w:rsidR="00361EE3" w:rsidRPr="00C60897">
        <w:rPr>
          <w:rFonts w:ascii="Tahoma" w:hAnsi="Tahoma" w:cs="Tahoma"/>
          <w:sz w:val="22"/>
          <w:szCs w:val="22"/>
          <w:lang w:val="es-419"/>
        </w:rPr>
        <w:t xml:space="preserve"> </w:t>
      </w:r>
      <w:r w:rsidRPr="00C60897">
        <w:rPr>
          <w:rFonts w:ascii="Tahoma" w:hAnsi="Tahoma" w:cs="Tahoma"/>
          <w:sz w:val="22"/>
          <w:szCs w:val="22"/>
          <w:lang w:val="es-419"/>
        </w:rPr>
        <w:t>por</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003944AF" w:rsidRPr="00C60897">
        <w:rPr>
          <w:rFonts w:ascii="Tahoma" w:hAnsi="Tahoma" w:cs="Tahoma"/>
          <w:sz w:val="22"/>
          <w:szCs w:val="22"/>
          <w:lang w:val="es-419"/>
        </w:rPr>
        <w:t>Oferente</w:t>
      </w:r>
      <w:r w:rsidRPr="00C60897">
        <w:rPr>
          <w:rFonts w:ascii="Tahoma" w:hAnsi="Tahoma" w:cs="Tahoma"/>
          <w:sz w:val="22"/>
          <w:szCs w:val="22"/>
          <w:lang w:val="es-419"/>
        </w:rPr>
        <w:t>.</w:t>
      </w:r>
      <w:r w:rsidR="00361EE3" w:rsidRPr="00C60897">
        <w:rPr>
          <w:rFonts w:ascii="Tahoma" w:hAnsi="Tahoma" w:cs="Tahoma"/>
          <w:sz w:val="22"/>
          <w:szCs w:val="22"/>
          <w:lang w:val="es-419"/>
        </w:rPr>
        <w:t xml:space="preserve"> </w:t>
      </w:r>
      <w:r w:rsidRPr="00C60897">
        <w:rPr>
          <w:rFonts w:ascii="Tahoma" w:hAnsi="Tahoma" w:cs="Tahoma"/>
          <w:sz w:val="22"/>
          <w:szCs w:val="22"/>
          <w:lang w:val="es-419"/>
        </w:rPr>
        <w:t>El</w:t>
      </w:r>
      <w:r w:rsidR="00361EE3" w:rsidRPr="00C60897">
        <w:rPr>
          <w:rFonts w:ascii="Tahoma" w:hAnsi="Tahoma" w:cs="Tahoma"/>
          <w:sz w:val="22"/>
          <w:szCs w:val="22"/>
          <w:lang w:val="es-419"/>
        </w:rPr>
        <w:t xml:space="preserve"> </w:t>
      </w:r>
      <w:r w:rsidRPr="00C60897">
        <w:rPr>
          <w:rFonts w:ascii="Tahoma" w:hAnsi="Tahoma" w:cs="Tahoma"/>
          <w:sz w:val="22"/>
          <w:szCs w:val="22"/>
          <w:lang w:val="es-419"/>
        </w:rPr>
        <w:t>poder</w:t>
      </w:r>
      <w:r w:rsidR="00361EE3" w:rsidRPr="00C60897">
        <w:rPr>
          <w:rFonts w:ascii="Tahoma" w:hAnsi="Tahoma" w:cs="Tahoma"/>
          <w:sz w:val="22"/>
          <w:szCs w:val="22"/>
          <w:lang w:val="es-419"/>
        </w:rPr>
        <w:t xml:space="preserve"> </w:t>
      </w:r>
      <w:r w:rsidRPr="00C60897">
        <w:rPr>
          <w:rFonts w:ascii="Tahoma" w:hAnsi="Tahoma" w:cs="Tahoma"/>
          <w:sz w:val="22"/>
          <w:szCs w:val="22"/>
          <w:lang w:val="es-419"/>
        </w:rPr>
        <w:t>se</w:t>
      </w:r>
      <w:r w:rsidR="00361EE3" w:rsidRPr="00C60897">
        <w:rPr>
          <w:rFonts w:ascii="Tahoma" w:hAnsi="Tahoma" w:cs="Tahoma"/>
          <w:sz w:val="22"/>
          <w:szCs w:val="22"/>
          <w:lang w:val="es-419"/>
        </w:rPr>
        <w:t xml:space="preserve"> </w:t>
      </w:r>
      <w:r w:rsidRPr="00C60897">
        <w:rPr>
          <w:rFonts w:ascii="Tahoma" w:hAnsi="Tahoma" w:cs="Tahoma"/>
          <w:sz w:val="22"/>
          <w:szCs w:val="22"/>
          <w:lang w:val="es-419"/>
        </w:rPr>
        <w:t>adjuntará</w:t>
      </w:r>
      <w:r w:rsidR="00361EE3" w:rsidRPr="00C60897">
        <w:rPr>
          <w:rFonts w:ascii="Tahoma" w:hAnsi="Tahoma" w:cs="Tahoma"/>
          <w:sz w:val="22"/>
          <w:szCs w:val="22"/>
          <w:lang w:val="es-419"/>
        </w:rPr>
        <w:t xml:space="preserve"> </w:t>
      </w:r>
      <w:r w:rsidRPr="00C60897">
        <w:rPr>
          <w:rFonts w:ascii="Tahoma" w:hAnsi="Tahoma" w:cs="Tahoma"/>
          <w:sz w:val="22"/>
          <w:szCs w:val="22"/>
          <w:lang w:val="es-419"/>
        </w:rPr>
        <w:t>a</w:t>
      </w:r>
      <w:r w:rsidR="00361EE3" w:rsidRPr="00C60897">
        <w:rPr>
          <w:rFonts w:ascii="Tahoma" w:hAnsi="Tahoma" w:cs="Tahoma"/>
          <w:sz w:val="22"/>
          <w:szCs w:val="22"/>
          <w:lang w:val="es-419"/>
        </w:rPr>
        <w:t xml:space="preserve"> </w:t>
      </w:r>
      <w:r w:rsidRPr="00C60897">
        <w:rPr>
          <w:rFonts w:ascii="Tahoma" w:hAnsi="Tahoma" w:cs="Tahoma"/>
          <w:sz w:val="22"/>
          <w:szCs w:val="22"/>
          <w:lang w:val="es-419"/>
        </w:rPr>
        <w:t>los</w:t>
      </w:r>
      <w:r w:rsidR="00361EE3" w:rsidRPr="00C60897">
        <w:rPr>
          <w:rFonts w:ascii="Tahoma" w:hAnsi="Tahoma" w:cs="Tahoma"/>
          <w:sz w:val="22"/>
          <w:szCs w:val="22"/>
          <w:lang w:val="es-419"/>
        </w:rPr>
        <w:t xml:space="preserve"> </w:t>
      </w:r>
      <w:r w:rsidRPr="00C60897">
        <w:rPr>
          <w:rFonts w:ascii="Tahoma" w:hAnsi="Tahoma" w:cs="Tahoma"/>
          <w:sz w:val="22"/>
          <w:szCs w:val="22"/>
          <w:lang w:val="es-419"/>
        </w:rPr>
        <w:t>documentos</w:t>
      </w:r>
      <w:r w:rsidR="00361EE3" w:rsidRPr="00C60897">
        <w:rPr>
          <w:rFonts w:ascii="Tahoma" w:hAnsi="Tahoma" w:cs="Tahoma"/>
          <w:sz w:val="22"/>
          <w:szCs w:val="22"/>
          <w:lang w:val="es-419"/>
        </w:rPr>
        <w:t xml:space="preserve"> </w:t>
      </w:r>
      <w:r w:rsidRPr="00C60897">
        <w:rPr>
          <w:rFonts w:ascii="Tahoma" w:hAnsi="Tahoma" w:cs="Tahoma"/>
          <w:sz w:val="22"/>
          <w:szCs w:val="22"/>
          <w:lang w:val="es-419"/>
        </w:rPr>
        <w:t>y</w:t>
      </w:r>
      <w:r w:rsidR="00361EE3" w:rsidRPr="00C60897">
        <w:rPr>
          <w:rFonts w:ascii="Tahoma" w:hAnsi="Tahoma" w:cs="Tahoma"/>
          <w:sz w:val="22"/>
          <w:szCs w:val="22"/>
          <w:lang w:val="es-419"/>
        </w:rPr>
        <w:t xml:space="preserve"> </w:t>
      </w:r>
      <w:r w:rsidRPr="00C60897">
        <w:rPr>
          <w:rFonts w:ascii="Tahoma" w:hAnsi="Tahoma" w:cs="Tahoma"/>
          <w:sz w:val="22"/>
          <w:szCs w:val="22"/>
          <w:lang w:val="es-419"/>
        </w:rPr>
        <w:t>formularios</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la</w:t>
      </w:r>
      <w:r w:rsidR="00361EE3" w:rsidRPr="00C60897">
        <w:rPr>
          <w:rFonts w:ascii="Tahoma" w:hAnsi="Tahoma" w:cs="Tahoma"/>
          <w:sz w:val="22"/>
          <w:szCs w:val="22"/>
          <w:lang w:val="es-419"/>
        </w:rPr>
        <w:t xml:space="preserve"> </w:t>
      </w:r>
      <w:r w:rsidRPr="00C60897">
        <w:rPr>
          <w:rFonts w:ascii="Tahoma" w:hAnsi="Tahoma" w:cs="Tahoma"/>
          <w:sz w:val="22"/>
          <w:szCs w:val="22"/>
          <w:lang w:val="es-419"/>
        </w:rPr>
        <w:t>Oferta.</w:t>
      </w:r>
    </w:p>
    <w:p w14:paraId="77E71D47" w14:textId="7269A70C" w:rsidR="008056D1" w:rsidRPr="00C60897" w:rsidRDefault="00E06D90" w:rsidP="00E13F74">
      <w:pPr>
        <w:spacing w:before="60" w:after="60"/>
        <w:ind w:left="425" w:hanging="425"/>
        <w:jc w:val="both"/>
        <w:rPr>
          <w:rFonts w:ascii="Tahoma" w:hAnsi="Tahoma" w:cs="Tahoma"/>
          <w:lang w:val="es-419"/>
        </w:rPr>
      </w:pPr>
      <w:r w:rsidRPr="00C60897">
        <w:rPr>
          <w:rFonts w:ascii="Tahoma" w:hAnsi="Tahoma" w:cs="Tahoma"/>
          <w:sz w:val="22"/>
          <w:szCs w:val="22"/>
          <w:lang w:val="es-419"/>
        </w:rPr>
        <w:t>***</w:t>
      </w:r>
      <w:r w:rsidR="00F727ED" w:rsidRPr="00C60897">
        <w:rPr>
          <w:rFonts w:ascii="Tahoma" w:hAnsi="Tahoma" w:cs="Tahoma"/>
          <w:sz w:val="22"/>
          <w:szCs w:val="22"/>
          <w:lang w:val="es-419"/>
        </w:rPr>
        <w:tab/>
      </w:r>
      <w:r w:rsidRPr="00C60897">
        <w:rPr>
          <w:rFonts w:ascii="Tahoma" w:hAnsi="Tahoma" w:cs="Tahoma"/>
          <w:sz w:val="22"/>
          <w:szCs w:val="22"/>
          <w:lang w:val="es-419"/>
        </w:rPr>
        <w:t>Queda</w:t>
      </w:r>
      <w:r w:rsidR="00361EE3" w:rsidRPr="00C60897">
        <w:rPr>
          <w:rFonts w:ascii="Tahoma" w:hAnsi="Tahoma" w:cs="Tahoma"/>
          <w:sz w:val="22"/>
          <w:szCs w:val="22"/>
          <w:lang w:val="es-419"/>
        </w:rPr>
        <w:t xml:space="preserve"> </w:t>
      </w:r>
      <w:r w:rsidRPr="00C60897">
        <w:rPr>
          <w:rFonts w:ascii="Tahoma" w:hAnsi="Tahoma" w:cs="Tahoma"/>
          <w:sz w:val="22"/>
          <w:szCs w:val="22"/>
          <w:lang w:val="es-419"/>
        </w:rPr>
        <w:t>entendido</w:t>
      </w:r>
      <w:r w:rsidR="00361EE3" w:rsidRPr="00C60897">
        <w:rPr>
          <w:rFonts w:ascii="Tahoma" w:hAnsi="Tahoma" w:cs="Tahoma"/>
          <w:sz w:val="22"/>
          <w:szCs w:val="22"/>
          <w:lang w:val="es-419"/>
        </w:rPr>
        <w:t xml:space="preserve"> </w:t>
      </w:r>
      <w:r w:rsidRPr="00C60897">
        <w:rPr>
          <w:rFonts w:ascii="Tahoma" w:hAnsi="Tahoma" w:cs="Tahoma"/>
          <w:sz w:val="22"/>
          <w:szCs w:val="22"/>
          <w:lang w:val="es-419"/>
        </w:rPr>
        <w:t>que</w:t>
      </w:r>
      <w:r w:rsidR="00361EE3" w:rsidRPr="00C60897">
        <w:rPr>
          <w:rFonts w:ascii="Tahoma" w:hAnsi="Tahoma" w:cs="Tahoma"/>
          <w:sz w:val="22"/>
          <w:szCs w:val="22"/>
          <w:lang w:val="es-419"/>
        </w:rPr>
        <w:t xml:space="preserve"> </w:t>
      </w:r>
      <w:r w:rsidRPr="00C60897">
        <w:rPr>
          <w:rFonts w:ascii="Tahoma" w:hAnsi="Tahoma" w:cs="Tahoma"/>
          <w:sz w:val="22"/>
          <w:szCs w:val="22"/>
          <w:lang w:val="es-419"/>
        </w:rPr>
        <w:t>cualquier</w:t>
      </w:r>
      <w:r w:rsidR="00361EE3" w:rsidRPr="00C60897">
        <w:rPr>
          <w:rFonts w:ascii="Tahoma" w:hAnsi="Tahoma" w:cs="Tahoma"/>
          <w:sz w:val="22"/>
          <w:szCs w:val="22"/>
          <w:lang w:val="es-419"/>
        </w:rPr>
        <w:t xml:space="preserve"> </w:t>
      </w:r>
      <w:r w:rsidRPr="00C60897">
        <w:rPr>
          <w:rFonts w:ascii="Tahoma" w:hAnsi="Tahoma" w:cs="Tahoma"/>
          <w:sz w:val="22"/>
          <w:szCs w:val="22"/>
          <w:lang w:val="es-419"/>
        </w:rPr>
        <w:t>información</w:t>
      </w:r>
      <w:r w:rsidR="00361EE3" w:rsidRPr="00C60897">
        <w:rPr>
          <w:rFonts w:ascii="Tahoma" w:hAnsi="Tahoma" w:cs="Tahoma"/>
          <w:sz w:val="22"/>
          <w:szCs w:val="22"/>
          <w:lang w:val="es-419"/>
        </w:rPr>
        <w:t xml:space="preserve"> </w:t>
      </w:r>
      <w:r w:rsidRPr="00C60897">
        <w:rPr>
          <w:rFonts w:ascii="Tahoma" w:hAnsi="Tahoma" w:cs="Tahoma"/>
          <w:sz w:val="22"/>
          <w:szCs w:val="22"/>
          <w:lang w:val="es-419"/>
        </w:rPr>
        <w:t>falsa</w:t>
      </w:r>
      <w:r w:rsidR="00361EE3" w:rsidRPr="00C60897">
        <w:rPr>
          <w:rFonts w:ascii="Tahoma" w:hAnsi="Tahoma" w:cs="Tahoma"/>
          <w:sz w:val="22"/>
          <w:szCs w:val="22"/>
          <w:lang w:val="es-419"/>
        </w:rPr>
        <w:t xml:space="preserve"> </w:t>
      </w:r>
      <w:r w:rsidRPr="00C60897">
        <w:rPr>
          <w:rFonts w:ascii="Tahoma" w:hAnsi="Tahoma" w:cs="Tahoma"/>
          <w:sz w:val="22"/>
          <w:szCs w:val="22"/>
          <w:lang w:val="es-419"/>
        </w:rPr>
        <w:t>o</w:t>
      </w:r>
      <w:r w:rsidR="00361EE3" w:rsidRPr="00C60897">
        <w:rPr>
          <w:rFonts w:ascii="Tahoma" w:hAnsi="Tahoma" w:cs="Tahoma"/>
          <w:sz w:val="22"/>
          <w:szCs w:val="22"/>
          <w:lang w:val="es-419"/>
        </w:rPr>
        <w:t xml:space="preserve"> </w:t>
      </w:r>
      <w:r w:rsidRPr="00C60897">
        <w:rPr>
          <w:rFonts w:ascii="Tahoma" w:hAnsi="Tahoma" w:cs="Tahoma"/>
          <w:sz w:val="22"/>
          <w:szCs w:val="22"/>
          <w:lang w:val="es-419"/>
        </w:rPr>
        <w:t>equívoca</w:t>
      </w:r>
      <w:r w:rsidR="00361EE3" w:rsidRPr="00C60897">
        <w:rPr>
          <w:rFonts w:ascii="Tahoma" w:hAnsi="Tahoma" w:cs="Tahoma"/>
          <w:sz w:val="22"/>
          <w:szCs w:val="22"/>
          <w:lang w:val="es-419"/>
        </w:rPr>
        <w:t xml:space="preserve"> </w:t>
      </w:r>
      <w:r w:rsidRPr="00C60897">
        <w:rPr>
          <w:rFonts w:ascii="Tahoma" w:hAnsi="Tahoma" w:cs="Tahoma"/>
          <w:sz w:val="22"/>
          <w:szCs w:val="22"/>
          <w:lang w:val="es-419"/>
        </w:rPr>
        <w:t>que</w:t>
      </w:r>
      <w:r w:rsidR="00361EE3" w:rsidRPr="00C60897">
        <w:rPr>
          <w:rFonts w:ascii="Tahoma" w:hAnsi="Tahoma" w:cs="Tahoma"/>
          <w:sz w:val="22"/>
          <w:szCs w:val="22"/>
          <w:lang w:val="es-419"/>
        </w:rPr>
        <w:t xml:space="preserve"> </w:t>
      </w:r>
      <w:r w:rsidRPr="00C60897">
        <w:rPr>
          <w:rFonts w:ascii="Tahoma" w:hAnsi="Tahoma" w:cs="Tahoma"/>
          <w:sz w:val="22"/>
          <w:szCs w:val="22"/>
          <w:lang w:val="es-419"/>
        </w:rPr>
        <w:t>haya</w:t>
      </w:r>
      <w:r w:rsidR="00361EE3" w:rsidRPr="00C60897">
        <w:rPr>
          <w:rFonts w:ascii="Tahoma" w:hAnsi="Tahoma" w:cs="Tahoma"/>
          <w:sz w:val="22"/>
          <w:szCs w:val="22"/>
          <w:lang w:val="es-419"/>
        </w:rPr>
        <w:t xml:space="preserve"> </w:t>
      </w:r>
      <w:r w:rsidRPr="00C60897">
        <w:rPr>
          <w:rFonts w:ascii="Tahoma" w:hAnsi="Tahoma" w:cs="Tahoma"/>
          <w:sz w:val="22"/>
          <w:szCs w:val="22"/>
          <w:lang w:val="es-419"/>
        </w:rPr>
        <w:t>sido</w:t>
      </w:r>
      <w:r w:rsidR="00361EE3" w:rsidRPr="00C60897">
        <w:rPr>
          <w:rFonts w:ascii="Tahoma" w:hAnsi="Tahoma" w:cs="Tahoma"/>
          <w:sz w:val="22"/>
          <w:szCs w:val="22"/>
          <w:lang w:val="es-419"/>
        </w:rPr>
        <w:t xml:space="preserve"> </w:t>
      </w:r>
      <w:r w:rsidRPr="00C60897">
        <w:rPr>
          <w:rFonts w:ascii="Tahoma" w:hAnsi="Tahoma" w:cs="Tahoma"/>
          <w:sz w:val="22"/>
          <w:szCs w:val="22"/>
          <w:lang w:val="es-419"/>
        </w:rPr>
        <w:t>provista</w:t>
      </w:r>
      <w:r w:rsidR="00361EE3" w:rsidRPr="00C60897">
        <w:rPr>
          <w:rFonts w:ascii="Tahoma" w:hAnsi="Tahoma" w:cs="Tahoma"/>
          <w:sz w:val="22"/>
          <w:szCs w:val="22"/>
          <w:lang w:val="es-419"/>
        </w:rPr>
        <w:t xml:space="preserve"> </w:t>
      </w:r>
      <w:r w:rsidRPr="00C60897">
        <w:rPr>
          <w:rFonts w:ascii="Tahoma" w:hAnsi="Tahoma" w:cs="Tahoma"/>
          <w:sz w:val="22"/>
          <w:szCs w:val="22"/>
          <w:lang w:val="es-419"/>
        </w:rPr>
        <w:t>en</w:t>
      </w:r>
      <w:r w:rsidR="00361EE3" w:rsidRPr="00C60897">
        <w:rPr>
          <w:rFonts w:ascii="Tahoma" w:hAnsi="Tahoma" w:cs="Tahoma"/>
          <w:sz w:val="22"/>
          <w:szCs w:val="22"/>
          <w:lang w:val="es-419"/>
        </w:rPr>
        <w:t xml:space="preserve"> </w:t>
      </w:r>
      <w:r w:rsidRPr="00C60897">
        <w:rPr>
          <w:rFonts w:ascii="Tahoma" w:hAnsi="Tahoma" w:cs="Tahoma"/>
          <w:sz w:val="22"/>
          <w:szCs w:val="22"/>
          <w:lang w:val="es-419"/>
        </w:rPr>
        <w:t>relación</w:t>
      </w:r>
      <w:r w:rsidR="00361EE3" w:rsidRPr="00C60897">
        <w:rPr>
          <w:rFonts w:ascii="Tahoma" w:hAnsi="Tahoma" w:cs="Tahoma"/>
          <w:sz w:val="22"/>
          <w:szCs w:val="22"/>
          <w:lang w:val="es-419"/>
        </w:rPr>
        <w:t xml:space="preserve"> </w:t>
      </w:r>
      <w:r w:rsidRPr="00C60897">
        <w:rPr>
          <w:rFonts w:ascii="Tahoma" w:hAnsi="Tahoma" w:cs="Tahoma"/>
          <w:sz w:val="22"/>
          <w:szCs w:val="22"/>
          <w:lang w:val="es-419"/>
        </w:rPr>
        <w:t>con</w:t>
      </w:r>
      <w:r w:rsidR="00361EE3" w:rsidRPr="00C60897">
        <w:rPr>
          <w:rFonts w:ascii="Tahoma" w:hAnsi="Tahoma" w:cs="Tahoma"/>
          <w:sz w:val="22"/>
          <w:szCs w:val="22"/>
          <w:lang w:val="es-419"/>
        </w:rPr>
        <w:t xml:space="preserve"> </w:t>
      </w:r>
      <w:r w:rsidRPr="00C60897">
        <w:rPr>
          <w:rFonts w:ascii="Tahoma" w:hAnsi="Tahoma" w:cs="Tahoma"/>
          <w:sz w:val="22"/>
          <w:szCs w:val="22"/>
          <w:lang w:val="es-419"/>
        </w:rPr>
        <w:t>este</w:t>
      </w:r>
      <w:r w:rsidR="00361EE3" w:rsidRPr="00C60897">
        <w:rPr>
          <w:rFonts w:ascii="Tahoma" w:hAnsi="Tahoma" w:cs="Tahoma"/>
          <w:sz w:val="22"/>
          <w:szCs w:val="22"/>
          <w:lang w:val="es-419"/>
        </w:rPr>
        <w:t xml:space="preserve"> </w:t>
      </w:r>
      <w:r w:rsidRPr="00C60897">
        <w:rPr>
          <w:rFonts w:ascii="Tahoma" w:hAnsi="Tahoma" w:cs="Tahoma"/>
          <w:sz w:val="22"/>
          <w:szCs w:val="22"/>
          <w:lang w:val="es-419"/>
        </w:rPr>
        <w:t>requerimiento</w:t>
      </w:r>
      <w:r w:rsidR="00361EE3" w:rsidRPr="00C60897">
        <w:rPr>
          <w:rFonts w:ascii="Tahoma" w:hAnsi="Tahoma" w:cs="Tahoma"/>
          <w:sz w:val="22"/>
          <w:szCs w:val="22"/>
          <w:lang w:val="es-419"/>
        </w:rPr>
        <w:t xml:space="preserve"> </w:t>
      </w:r>
      <w:r w:rsidRPr="00C60897">
        <w:rPr>
          <w:rFonts w:ascii="Tahoma" w:hAnsi="Tahoma" w:cs="Tahoma"/>
          <w:sz w:val="22"/>
          <w:szCs w:val="22"/>
          <w:lang w:val="es-419"/>
        </w:rPr>
        <w:t>pudiere</w:t>
      </w:r>
      <w:r w:rsidR="00361EE3" w:rsidRPr="00C60897">
        <w:rPr>
          <w:rFonts w:ascii="Tahoma" w:hAnsi="Tahoma" w:cs="Tahoma"/>
          <w:sz w:val="22"/>
          <w:szCs w:val="22"/>
          <w:lang w:val="es-419"/>
        </w:rPr>
        <w:t xml:space="preserve"> </w:t>
      </w:r>
      <w:r w:rsidRPr="00C60897">
        <w:rPr>
          <w:rFonts w:ascii="Tahoma" w:hAnsi="Tahoma" w:cs="Tahoma"/>
          <w:sz w:val="22"/>
          <w:szCs w:val="22"/>
          <w:lang w:val="es-419"/>
        </w:rPr>
        <w:t>acarrear</w:t>
      </w:r>
      <w:r w:rsidR="00361EE3" w:rsidRPr="00C60897">
        <w:rPr>
          <w:rFonts w:ascii="Tahoma" w:hAnsi="Tahoma" w:cs="Tahoma"/>
          <w:sz w:val="22"/>
          <w:szCs w:val="22"/>
          <w:lang w:val="es-419"/>
        </w:rPr>
        <w:t xml:space="preserve"> </w:t>
      </w:r>
      <w:r w:rsidRPr="00C60897">
        <w:rPr>
          <w:rFonts w:ascii="Tahoma" w:hAnsi="Tahoma" w:cs="Tahoma"/>
          <w:sz w:val="22"/>
          <w:szCs w:val="22"/>
          <w:lang w:val="es-419"/>
        </w:rPr>
        <w:t>acciones</w:t>
      </w:r>
      <w:r w:rsidR="00361EE3" w:rsidRPr="00C60897">
        <w:rPr>
          <w:rFonts w:ascii="Tahoma" w:hAnsi="Tahoma" w:cs="Tahoma"/>
          <w:sz w:val="22"/>
          <w:szCs w:val="22"/>
          <w:lang w:val="es-419"/>
        </w:rPr>
        <w:t xml:space="preserve"> </w:t>
      </w:r>
      <w:r w:rsidRPr="00C60897">
        <w:rPr>
          <w:rFonts w:ascii="Tahoma" w:hAnsi="Tahoma" w:cs="Tahoma"/>
          <w:sz w:val="22"/>
          <w:szCs w:val="22"/>
          <w:lang w:val="es-419"/>
        </w:rPr>
        <w:t>o</w:t>
      </w:r>
      <w:r w:rsidR="00361EE3" w:rsidRPr="00C60897">
        <w:rPr>
          <w:rFonts w:ascii="Tahoma" w:hAnsi="Tahoma" w:cs="Tahoma"/>
          <w:sz w:val="22"/>
          <w:szCs w:val="22"/>
          <w:lang w:val="es-419"/>
        </w:rPr>
        <w:t xml:space="preserve"> </w:t>
      </w:r>
      <w:r w:rsidRPr="00C60897">
        <w:rPr>
          <w:rFonts w:ascii="Tahoma" w:hAnsi="Tahoma" w:cs="Tahoma"/>
          <w:sz w:val="22"/>
          <w:szCs w:val="22"/>
          <w:lang w:val="es-419"/>
        </w:rPr>
        <w:t>sanciones</w:t>
      </w:r>
      <w:r w:rsidR="00361EE3" w:rsidRPr="00C60897">
        <w:rPr>
          <w:rFonts w:ascii="Tahoma" w:hAnsi="Tahoma" w:cs="Tahoma"/>
          <w:sz w:val="22"/>
          <w:szCs w:val="22"/>
          <w:lang w:val="es-419"/>
        </w:rPr>
        <w:t xml:space="preserve"> </w:t>
      </w:r>
      <w:r w:rsidRPr="00C60897">
        <w:rPr>
          <w:rFonts w:ascii="Tahoma" w:hAnsi="Tahoma" w:cs="Tahoma"/>
          <w:sz w:val="22"/>
          <w:szCs w:val="22"/>
          <w:lang w:val="es-419"/>
        </w:rPr>
        <w:t>por</w:t>
      </w:r>
      <w:r w:rsidR="00361EE3" w:rsidRPr="00C60897">
        <w:rPr>
          <w:rFonts w:ascii="Tahoma" w:hAnsi="Tahoma" w:cs="Tahoma"/>
          <w:sz w:val="22"/>
          <w:szCs w:val="22"/>
          <w:lang w:val="es-419"/>
        </w:rPr>
        <w:t xml:space="preserve"> </w:t>
      </w:r>
      <w:r w:rsidRPr="00C60897">
        <w:rPr>
          <w:rFonts w:ascii="Tahoma" w:hAnsi="Tahoma" w:cs="Tahoma"/>
          <w:sz w:val="22"/>
          <w:szCs w:val="22"/>
          <w:lang w:val="es-419"/>
        </w:rPr>
        <w:t>parte</w:t>
      </w:r>
      <w:r w:rsidR="00361EE3" w:rsidRPr="00C60897">
        <w:rPr>
          <w:rFonts w:ascii="Tahoma" w:hAnsi="Tahoma" w:cs="Tahoma"/>
          <w:sz w:val="22"/>
          <w:szCs w:val="22"/>
          <w:lang w:val="es-419"/>
        </w:rPr>
        <w:t xml:space="preserve"> </w:t>
      </w:r>
      <w:r w:rsidRPr="00C60897">
        <w:rPr>
          <w:rFonts w:ascii="Tahoma" w:hAnsi="Tahoma" w:cs="Tahoma"/>
          <w:sz w:val="22"/>
          <w:szCs w:val="22"/>
          <w:lang w:val="es-419"/>
        </w:rPr>
        <w:t>del</w:t>
      </w:r>
      <w:r w:rsidR="00361EE3" w:rsidRPr="00C60897">
        <w:rPr>
          <w:rFonts w:ascii="Tahoma" w:hAnsi="Tahoma" w:cs="Tahoma"/>
          <w:sz w:val="22"/>
          <w:szCs w:val="22"/>
          <w:lang w:val="es-419"/>
        </w:rPr>
        <w:t xml:space="preserve"> </w:t>
      </w:r>
      <w:r w:rsidRPr="00C60897">
        <w:rPr>
          <w:rFonts w:ascii="Tahoma" w:hAnsi="Tahoma" w:cs="Tahoma"/>
          <w:sz w:val="22"/>
          <w:szCs w:val="22"/>
          <w:lang w:val="es-419"/>
        </w:rPr>
        <w:t>Banco</w:t>
      </w:r>
      <w:r w:rsidR="00361EE3" w:rsidRPr="00C60897">
        <w:rPr>
          <w:rFonts w:ascii="Tahoma" w:hAnsi="Tahoma" w:cs="Tahoma"/>
          <w:sz w:val="22"/>
          <w:szCs w:val="22"/>
          <w:lang w:val="es-419"/>
        </w:rPr>
        <w:t xml:space="preserve"> </w:t>
      </w:r>
      <w:r w:rsidRPr="00C60897">
        <w:rPr>
          <w:rFonts w:ascii="Tahoma" w:hAnsi="Tahoma" w:cs="Tahoma"/>
          <w:sz w:val="22"/>
          <w:szCs w:val="22"/>
          <w:lang w:val="es-419"/>
        </w:rPr>
        <w:t>de</w:t>
      </w:r>
      <w:r w:rsidR="00361EE3" w:rsidRPr="00C60897">
        <w:rPr>
          <w:rFonts w:ascii="Tahoma" w:hAnsi="Tahoma" w:cs="Tahoma"/>
          <w:sz w:val="22"/>
          <w:szCs w:val="22"/>
          <w:lang w:val="es-419"/>
        </w:rPr>
        <w:t xml:space="preserve"> </w:t>
      </w:r>
      <w:r w:rsidRPr="00C60897">
        <w:rPr>
          <w:rFonts w:ascii="Tahoma" w:hAnsi="Tahoma" w:cs="Tahoma"/>
          <w:sz w:val="22"/>
          <w:szCs w:val="22"/>
          <w:lang w:val="es-419"/>
        </w:rPr>
        <w:t>acuerdo</w:t>
      </w:r>
      <w:r w:rsidR="00361EE3" w:rsidRPr="00C60897">
        <w:rPr>
          <w:rFonts w:ascii="Tahoma" w:hAnsi="Tahoma" w:cs="Tahoma"/>
          <w:sz w:val="22"/>
          <w:szCs w:val="22"/>
          <w:lang w:val="es-419"/>
        </w:rPr>
        <w:t xml:space="preserve"> </w:t>
      </w:r>
      <w:r w:rsidRPr="00C60897">
        <w:rPr>
          <w:rFonts w:ascii="Tahoma" w:hAnsi="Tahoma" w:cs="Tahoma"/>
          <w:sz w:val="22"/>
          <w:szCs w:val="22"/>
          <w:lang w:val="es-419"/>
        </w:rPr>
        <w:t>con</w:t>
      </w:r>
      <w:r w:rsidR="00361EE3" w:rsidRPr="00C60897">
        <w:rPr>
          <w:rFonts w:ascii="Tahoma" w:hAnsi="Tahoma" w:cs="Tahoma"/>
          <w:sz w:val="22"/>
          <w:szCs w:val="22"/>
          <w:lang w:val="es-419"/>
        </w:rPr>
        <w:t xml:space="preserve"> </w:t>
      </w:r>
      <w:r w:rsidRPr="00C60897">
        <w:rPr>
          <w:rFonts w:ascii="Tahoma" w:hAnsi="Tahoma" w:cs="Tahoma"/>
          <w:sz w:val="22"/>
          <w:szCs w:val="22"/>
          <w:lang w:val="es-419"/>
        </w:rPr>
        <w:t>sus</w:t>
      </w:r>
      <w:r w:rsidR="00361EE3" w:rsidRPr="00C60897">
        <w:rPr>
          <w:rFonts w:ascii="Tahoma" w:hAnsi="Tahoma" w:cs="Tahoma"/>
          <w:sz w:val="22"/>
          <w:szCs w:val="22"/>
          <w:lang w:val="es-419"/>
        </w:rPr>
        <w:t xml:space="preserve"> </w:t>
      </w:r>
      <w:r w:rsidRPr="00C60897">
        <w:rPr>
          <w:rFonts w:ascii="Tahoma" w:hAnsi="Tahoma" w:cs="Tahoma"/>
          <w:sz w:val="22"/>
          <w:szCs w:val="22"/>
          <w:lang w:val="es-419"/>
        </w:rPr>
        <w:t>normas</w:t>
      </w:r>
      <w:r w:rsidR="00361EE3" w:rsidRPr="00C60897">
        <w:rPr>
          <w:rFonts w:ascii="Tahoma" w:hAnsi="Tahoma" w:cs="Tahoma"/>
          <w:sz w:val="22"/>
          <w:szCs w:val="22"/>
          <w:lang w:val="es-419"/>
        </w:rPr>
        <w:t xml:space="preserve"> </w:t>
      </w:r>
      <w:r w:rsidRPr="00C60897">
        <w:rPr>
          <w:rFonts w:ascii="Tahoma" w:hAnsi="Tahoma" w:cs="Tahoma"/>
          <w:sz w:val="22"/>
          <w:szCs w:val="22"/>
          <w:lang w:val="es-419"/>
        </w:rPr>
        <w:t>y</w:t>
      </w:r>
      <w:r w:rsidR="00361EE3" w:rsidRPr="00C60897">
        <w:rPr>
          <w:rFonts w:ascii="Tahoma" w:hAnsi="Tahoma" w:cs="Tahoma"/>
          <w:sz w:val="22"/>
          <w:szCs w:val="22"/>
          <w:lang w:val="es-419"/>
        </w:rPr>
        <w:t xml:space="preserve"> </w:t>
      </w:r>
      <w:r w:rsidRPr="00C60897">
        <w:rPr>
          <w:rFonts w:ascii="Tahoma" w:hAnsi="Tahoma" w:cs="Tahoma"/>
          <w:sz w:val="22"/>
          <w:szCs w:val="22"/>
          <w:lang w:val="es-419"/>
        </w:rPr>
        <w:t>políticas</w:t>
      </w:r>
      <w:r w:rsidRPr="00C60897">
        <w:rPr>
          <w:rFonts w:ascii="Tahoma" w:hAnsi="Tahoma" w:cs="Tahoma"/>
          <w:lang w:val="es-419"/>
        </w:rPr>
        <w:t>.</w:t>
      </w:r>
      <w:r w:rsidR="008056D1" w:rsidRPr="00C60897">
        <w:rPr>
          <w:rFonts w:ascii="Tahoma" w:hAnsi="Tahoma" w:cs="Tahoma"/>
          <w:lang w:val="es-419"/>
        </w:rPr>
        <w:br w:type="page"/>
      </w:r>
    </w:p>
    <w:p w14:paraId="785B2B7E" w14:textId="7077A2A2" w:rsidR="008056D1" w:rsidRPr="00C60897" w:rsidRDefault="008056D1" w:rsidP="00FB448F">
      <w:pPr>
        <w:pStyle w:val="Head02"/>
        <w:spacing w:before="240" w:after="120"/>
        <w:rPr>
          <w:rFonts w:ascii="Tahoma" w:hAnsi="Tahoma" w:cs="Tahoma"/>
          <w:sz w:val="40"/>
          <w:szCs w:val="40"/>
          <w:lang w:val="es-419"/>
        </w:rPr>
      </w:pPr>
      <w:bookmarkStart w:id="958" w:name="_Toc502819516"/>
      <w:bookmarkStart w:id="959" w:name="_Toc19112063"/>
      <w:r w:rsidRPr="00C60897">
        <w:rPr>
          <w:rFonts w:ascii="Tahoma" w:hAnsi="Tahoma" w:cs="Tahoma"/>
          <w:sz w:val="40"/>
          <w:szCs w:val="40"/>
          <w:lang w:val="es-419"/>
        </w:rPr>
        <w:lastRenderedPageBreak/>
        <w:t>Carta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Aceptación</w:t>
      </w:r>
      <w:bookmarkEnd w:id="951"/>
      <w:bookmarkEnd w:id="952"/>
      <w:bookmarkEnd w:id="953"/>
      <w:bookmarkEnd w:id="958"/>
      <w:bookmarkEnd w:id="959"/>
    </w:p>
    <w:p w14:paraId="5CA086F8" w14:textId="6AF5B7F4" w:rsidR="008056D1" w:rsidRPr="00C60897" w:rsidRDefault="008056D1" w:rsidP="008056D1">
      <w:pPr>
        <w:jc w:val="center"/>
        <w:rPr>
          <w:rFonts w:ascii="Tahoma" w:hAnsi="Tahoma" w:cs="Tahoma"/>
          <w:i/>
          <w:lang w:val="es-419"/>
        </w:rPr>
      </w:pPr>
      <w:r w:rsidRPr="00C60897">
        <w:rPr>
          <w:rFonts w:ascii="Tahoma" w:hAnsi="Tahoma" w:cs="Tahoma"/>
          <w:i/>
          <w:iCs/>
          <w:lang w:val="es-419"/>
        </w:rPr>
        <w:t>[</w:t>
      </w:r>
      <w:r w:rsidR="00FB448F" w:rsidRPr="00C60897">
        <w:rPr>
          <w:rFonts w:ascii="Tahoma" w:hAnsi="Tahoma" w:cs="Tahoma"/>
          <w:i/>
          <w:iCs/>
          <w:lang w:val="es-419"/>
        </w:rPr>
        <w:t>Membrete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006A0551" w:rsidRPr="00C60897">
        <w:rPr>
          <w:rFonts w:ascii="Tahoma" w:hAnsi="Tahoma" w:cs="Tahoma"/>
          <w:i/>
          <w:iCs/>
          <w:lang w:val="es-419"/>
        </w:rPr>
        <w:t>Comprador</w:t>
      </w:r>
      <w:r w:rsidRPr="00C60897">
        <w:rPr>
          <w:rFonts w:ascii="Tahoma" w:hAnsi="Tahoma" w:cs="Tahoma"/>
          <w:i/>
          <w:iCs/>
          <w:lang w:val="es-419"/>
        </w:rPr>
        <w:t>]</w:t>
      </w:r>
    </w:p>
    <w:p w14:paraId="219C5A4A" w14:textId="77777777" w:rsidR="008056D1" w:rsidRPr="00C60897" w:rsidRDefault="008056D1" w:rsidP="00FB448F">
      <w:pPr>
        <w:spacing w:before="400" w:after="200"/>
        <w:jc w:val="right"/>
        <w:rPr>
          <w:rFonts w:ascii="Tahoma" w:hAnsi="Tahoma" w:cs="Tahoma"/>
          <w:lang w:val="es-419"/>
        </w:rPr>
      </w:pPr>
      <w:r w:rsidRPr="00C60897">
        <w:rPr>
          <w:rFonts w:ascii="Tahoma" w:hAnsi="Tahoma" w:cs="Tahoma"/>
          <w:i/>
          <w:iCs/>
          <w:lang w:val="es-419"/>
        </w:rPr>
        <w:t>[Fecha]</w:t>
      </w:r>
    </w:p>
    <w:p w14:paraId="06408A99" w14:textId="1E8A4983" w:rsidR="008056D1" w:rsidRPr="00C60897" w:rsidRDefault="008056D1" w:rsidP="00FB448F">
      <w:pPr>
        <w:spacing w:after="200"/>
        <w:jc w:val="both"/>
        <w:rPr>
          <w:rFonts w:ascii="Tahoma" w:hAnsi="Tahoma" w:cs="Tahoma"/>
          <w:lang w:val="es-419"/>
        </w:rPr>
      </w:pPr>
      <w:r w:rsidRPr="00C60897">
        <w:rPr>
          <w:rFonts w:ascii="Tahoma" w:hAnsi="Tahoma" w:cs="Tahoma"/>
          <w:lang w:val="es-419"/>
        </w:rPr>
        <w:t>Para:</w:t>
      </w:r>
      <w:r w:rsidRPr="00C60897">
        <w:rPr>
          <w:rFonts w:ascii="Tahoma" w:hAnsi="Tahoma" w:cs="Tahoma"/>
          <w:i/>
          <w:iCs/>
          <w:lang w:val="es-419"/>
        </w:rPr>
        <w:fldChar w:fldCharType="begin"/>
      </w:r>
      <w:r w:rsidRPr="00C60897">
        <w:rPr>
          <w:rFonts w:ascii="Tahoma" w:hAnsi="Tahoma" w:cs="Tahoma"/>
          <w:i/>
          <w:iCs/>
          <w:lang w:val="es-419"/>
        </w:rPr>
        <w:instrText>ADVANCE \D 1.90</w:instrText>
      </w:r>
      <w:r w:rsidRPr="00C60897">
        <w:rPr>
          <w:rFonts w:ascii="Tahoma" w:hAnsi="Tahoma" w:cs="Tahoma"/>
          <w:i/>
          <w:iCs/>
          <w:lang w:val="es-419"/>
        </w:rPr>
        <w:fldChar w:fldCharType="end"/>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Proveedor]</w:t>
      </w:r>
    </w:p>
    <w:p w14:paraId="190F1000" w14:textId="7C41EA34" w:rsidR="008056D1" w:rsidRPr="00C60897" w:rsidRDefault="008056D1" w:rsidP="00FB448F">
      <w:pPr>
        <w:spacing w:after="200"/>
        <w:ind w:right="288"/>
        <w:jc w:val="both"/>
        <w:rPr>
          <w:rFonts w:ascii="Tahoma" w:hAnsi="Tahoma" w:cs="Tahoma"/>
          <w:lang w:val="es-419"/>
        </w:rPr>
      </w:pPr>
      <w:r w:rsidRPr="00C60897">
        <w:rPr>
          <w:rFonts w:ascii="Tahoma" w:hAnsi="Tahoma" w:cs="Tahoma"/>
          <w:lang w:val="es-419"/>
        </w:rPr>
        <w:t>Asunto:</w:t>
      </w:r>
      <w:r w:rsidR="00361EE3" w:rsidRPr="00C60897">
        <w:rPr>
          <w:rFonts w:ascii="Tahoma" w:hAnsi="Tahoma" w:cs="Tahoma"/>
          <w:b/>
          <w:bCs/>
          <w:i/>
          <w:iCs/>
          <w:lang w:val="es-419"/>
        </w:rPr>
        <w:t xml:space="preserve"> </w:t>
      </w:r>
      <w:r w:rsidRPr="00C60897">
        <w:rPr>
          <w:rFonts w:ascii="Tahoma" w:hAnsi="Tahoma" w:cs="Tahoma"/>
          <w:b/>
          <w:bCs/>
          <w:i/>
          <w:iCs/>
          <w:lang w:val="es-419"/>
        </w:rPr>
        <w:t>Notificación</w:t>
      </w:r>
      <w:r w:rsidR="00361EE3" w:rsidRPr="00C60897">
        <w:rPr>
          <w:rFonts w:ascii="Tahoma" w:hAnsi="Tahoma" w:cs="Tahoma"/>
          <w:b/>
          <w:bCs/>
          <w:i/>
          <w:iCs/>
          <w:lang w:val="es-419"/>
        </w:rPr>
        <w:t xml:space="preserve"> </w:t>
      </w:r>
      <w:r w:rsidRPr="00C60897">
        <w:rPr>
          <w:rFonts w:ascii="Tahoma" w:hAnsi="Tahoma" w:cs="Tahoma"/>
          <w:b/>
          <w:bCs/>
          <w:i/>
          <w:iCs/>
          <w:lang w:val="es-419"/>
        </w:rPr>
        <w:t>de</w:t>
      </w:r>
      <w:r w:rsidR="00361EE3" w:rsidRPr="00C60897">
        <w:rPr>
          <w:rFonts w:ascii="Tahoma" w:hAnsi="Tahoma" w:cs="Tahoma"/>
          <w:b/>
          <w:bCs/>
          <w:i/>
          <w:iCs/>
          <w:lang w:val="es-419"/>
        </w:rPr>
        <w:t xml:space="preserve"> </w:t>
      </w:r>
      <w:r w:rsidRPr="00C60897">
        <w:rPr>
          <w:rFonts w:ascii="Tahoma" w:hAnsi="Tahoma" w:cs="Tahoma"/>
          <w:b/>
          <w:bCs/>
          <w:i/>
          <w:iCs/>
          <w:lang w:val="es-419"/>
        </w:rPr>
        <w:t>la</w:t>
      </w:r>
      <w:r w:rsidR="00361EE3" w:rsidRPr="00C60897">
        <w:rPr>
          <w:rFonts w:ascii="Tahoma" w:hAnsi="Tahoma" w:cs="Tahoma"/>
          <w:b/>
          <w:bCs/>
          <w:i/>
          <w:iCs/>
          <w:lang w:val="es-419"/>
        </w:rPr>
        <w:t xml:space="preserve"> </w:t>
      </w:r>
      <w:r w:rsidRPr="00C60897">
        <w:rPr>
          <w:rFonts w:ascii="Tahoma" w:hAnsi="Tahoma" w:cs="Tahoma"/>
          <w:b/>
          <w:bCs/>
          <w:i/>
          <w:iCs/>
          <w:lang w:val="es-419"/>
        </w:rPr>
        <w:t>Adjudicación</w:t>
      </w:r>
      <w:r w:rsidR="00361EE3" w:rsidRPr="00C60897">
        <w:rPr>
          <w:rFonts w:ascii="Tahoma" w:hAnsi="Tahoma" w:cs="Tahoma"/>
          <w:b/>
          <w:bCs/>
          <w:i/>
          <w:iCs/>
          <w:lang w:val="es-419"/>
        </w:rPr>
        <w:t xml:space="preserve"> </w:t>
      </w:r>
      <w:r w:rsidRPr="00C60897">
        <w:rPr>
          <w:rFonts w:ascii="Tahoma" w:hAnsi="Tahoma" w:cs="Tahoma"/>
          <w:b/>
          <w:bCs/>
          <w:i/>
          <w:iCs/>
          <w:lang w:val="es-419"/>
        </w:rPr>
        <w:t>del</w:t>
      </w:r>
      <w:r w:rsidR="00361EE3" w:rsidRPr="00C60897">
        <w:rPr>
          <w:rFonts w:ascii="Tahoma" w:hAnsi="Tahoma" w:cs="Tahoma"/>
          <w:b/>
          <w:bCs/>
          <w:i/>
          <w:iCs/>
          <w:lang w:val="es-419"/>
        </w:rPr>
        <w:t xml:space="preserve"> </w:t>
      </w:r>
      <w:r w:rsidRPr="00C60897">
        <w:rPr>
          <w:rFonts w:ascii="Tahoma" w:hAnsi="Tahoma" w:cs="Tahoma"/>
          <w:b/>
          <w:bCs/>
          <w:i/>
          <w:iCs/>
          <w:lang w:val="es-419"/>
        </w:rPr>
        <w:t>Contrato</w:t>
      </w:r>
      <w:r w:rsidR="00361EE3" w:rsidRPr="00C60897">
        <w:rPr>
          <w:rFonts w:ascii="Tahoma" w:hAnsi="Tahoma" w:cs="Tahoma"/>
          <w:b/>
          <w:bCs/>
          <w:i/>
          <w:iCs/>
          <w:lang w:val="es-419"/>
        </w:rPr>
        <w:t xml:space="preserve"> </w:t>
      </w:r>
      <w:proofErr w:type="spellStart"/>
      <w:r w:rsidRPr="00C60897">
        <w:rPr>
          <w:rFonts w:ascii="Tahoma" w:hAnsi="Tahoma" w:cs="Tahoma"/>
          <w:b/>
          <w:bCs/>
          <w:i/>
          <w:iCs/>
          <w:lang w:val="es-419"/>
        </w:rPr>
        <w:t>n.</w:t>
      </w:r>
      <w:r w:rsidR="00FB448F" w:rsidRPr="00C60897">
        <w:rPr>
          <w:rFonts w:ascii="Tahoma" w:hAnsi="Tahoma" w:cs="Tahoma"/>
          <w:b/>
          <w:bCs/>
          <w:i/>
          <w:iCs/>
          <w:vertAlign w:val="superscript"/>
          <w:lang w:val="es-419"/>
        </w:rPr>
        <w:t>o</w:t>
      </w:r>
      <w:proofErr w:type="spellEnd"/>
      <w:r w:rsidRPr="00C60897">
        <w:rPr>
          <w:rFonts w:ascii="Tahoma" w:hAnsi="Tahoma" w:cs="Tahoma"/>
          <w:b/>
          <w:bCs/>
          <w:i/>
          <w:iCs/>
          <w:lang w:val="es-419"/>
        </w:rPr>
        <w:t>:</w:t>
      </w:r>
    </w:p>
    <w:p w14:paraId="69E0D394" w14:textId="4DF2DEE1" w:rsidR="008056D1" w:rsidRPr="00C60897" w:rsidRDefault="008056D1" w:rsidP="00FB448F">
      <w:pPr>
        <w:pStyle w:val="Sangradetextonormal"/>
        <w:spacing w:after="200"/>
        <w:ind w:left="180" w:right="288"/>
        <w:jc w:val="both"/>
        <w:rPr>
          <w:rFonts w:ascii="Tahoma" w:hAnsi="Tahoma" w:cs="Tahoma"/>
          <w:iCs/>
          <w:sz w:val="24"/>
          <w:lang w:val="es-419"/>
        </w:rPr>
      </w:pP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medio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presente</w:t>
      </w:r>
      <w:r w:rsidR="00361EE3" w:rsidRPr="00C60897">
        <w:rPr>
          <w:rFonts w:ascii="Tahoma" w:hAnsi="Tahoma" w:cs="Tahoma"/>
          <w:sz w:val="24"/>
          <w:lang w:val="es-419"/>
        </w:rPr>
        <w:t xml:space="preserve"> </w:t>
      </w:r>
      <w:r w:rsidRPr="00C60897">
        <w:rPr>
          <w:rFonts w:ascii="Tahoma" w:hAnsi="Tahoma" w:cs="Tahoma"/>
          <w:sz w:val="24"/>
          <w:lang w:val="es-419"/>
        </w:rPr>
        <w:t>le</w:t>
      </w:r>
      <w:r w:rsidR="00361EE3" w:rsidRPr="00C60897">
        <w:rPr>
          <w:rFonts w:ascii="Tahoma" w:hAnsi="Tahoma" w:cs="Tahoma"/>
          <w:sz w:val="24"/>
          <w:lang w:val="es-419"/>
        </w:rPr>
        <w:t xml:space="preserve"> </w:t>
      </w:r>
      <w:r w:rsidRPr="00C60897">
        <w:rPr>
          <w:rFonts w:ascii="Tahoma" w:hAnsi="Tahoma" w:cs="Tahoma"/>
          <w:sz w:val="24"/>
          <w:lang w:val="es-419"/>
        </w:rPr>
        <w:t>hacemos</w:t>
      </w:r>
      <w:r w:rsidR="00361EE3" w:rsidRPr="00C60897">
        <w:rPr>
          <w:rFonts w:ascii="Tahoma" w:hAnsi="Tahoma" w:cs="Tahoma"/>
          <w:sz w:val="24"/>
          <w:lang w:val="es-419"/>
        </w:rPr>
        <w:t xml:space="preserve"> </w:t>
      </w:r>
      <w:r w:rsidRPr="00C60897">
        <w:rPr>
          <w:rFonts w:ascii="Tahoma" w:hAnsi="Tahoma" w:cs="Tahoma"/>
          <w:sz w:val="24"/>
          <w:lang w:val="es-419"/>
        </w:rPr>
        <w:t>saber</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nuestra</w:t>
      </w:r>
      <w:r w:rsidR="00361EE3" w:rsidRPr="00C60897">
        <w:rPr>
          <w:rFonts w:ascii="Tahoma" w:hAnsi="Tahoma" w:cs="Tahoma"/>
          <w:sz w:val="24"/>
          <w:lang w:val="es-419"/>
        </w:rPr>
        <w:t xml:space="preserve"> </w:t>
      </w:r>
      <w:r w:rsidRPr="00C60897">
        <w:rPr>
          <w:rFonts w:ascii="Tahoma" w:hAnsi="Tahoma" w:cs="Tahoma"/>
          <w:sz w:val="24"/>
          <w:lang w:val="es-419"/>
        </w:rPr>
        <w:t>Agencia</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decidido</w:t>
      </w:r>
      <w:r w:rsidR="00361EE3" w:rsidRPr="00C60897">
        <w:rPr>
          <w:rFonts w:ascii="Tahoma" w:hAnsi="Tahoma" w:cs="Tahoma"/>
          <w:sz w:val="24"/>
          <w:lang w:val="es-419"/>
        </w:rPr>
        <w:t xml:space="preserve"> </w:t>
      </w:r>
      <w:r w:rsidRPr="00C60897">
        <w:rPr>
          <w:rFonts w:ascii="Tahoma" w:hAnsi="Tahoma" w:cs="Tahoma"/>
          <w:sz w:val="24"/>
          <w:lang w:val="es-419"/>
        </w:rPr>
        <w:t>aceptar</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Oferta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b/>
          <w:i/>
          <w:iCs/>
          <w:sz w:val="24"/>
          <w:lang w:val="es-419"/>
        </w:rPr>
        <w:t>[indique</w:t>
      </w:r>
      <w:r w:rsidR="00361EE3" w:rsidRPr="00C60897">
        <w:rPr>
          <w:rFonts w:ascii="Tahoma" w:hAnsi="Tahoma" w:cs="Tahoma"/>
          <w:b/>
          <w:i/>
          <w:iCs/>
          <w:sz w:val="24"/>
          <w:lang w:val="es-419"/>
        </w:rPr>
        <w:t xml:space="preserve"> </w:t>
      </w:r>
      <w:r w:rsidRPr="00C60897">
        <w:rPr>
          <w:rFonts w:ascii="Tahoma" w:hAnsi="Tahoma" w:cs="Tahoma"/>
          <w:b/>
          <w:i/>
          <w:iCs/>
          <w:sz w:val="24"/>
          <w:lang w:val="es-419"/>
        </w:rPr>
        <w:t>fecha]</w:t>
      </w:r>
      <w:r w:rsidR="00361EE3" w:rsidRPr="00C60897">
        <w:rPr>
          <w:rFonts w:ascii="Tahoma" w:hAnsi="Tahoma" w:cs="Tahoma"/>
          <w:sz w:val="24"/>
          <w:lang w:val="es-419"/>
        </w:rPr>
        <w:t xml:space="preserve"> </w:t>
      </w:r>
      <w:r w:rsidRPr="00C60897">
        <w:rPr>
          <w:rFonts w:ascii="Tahoma" w:hAnsi="Tahoma" w:cs="Tahoma"/>
          <w:sz w:val="24"/>
          <w:lang w:val="es-419"/>
        </w:rPr>
        <w:t>para</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ejecución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bCs/>
          <w:i/>
          <w:iCs/>
          <w:sz w:val="24"/>
          <w:lang w:val="es-419"/>
        </w:rPr>
        <w:t>[indique</w:t>
      </w:r>
      <w:r w:rsidR="00361EE3" w:rsidRPr="00C60897">
        <w:rPr>
          <w:rFonts w:ascii="Tahoma" w:hAnsi="Tahoma" w:cs="Tahoma"/>
          <w:bCs/>
          <w:i/>
          <w:iCs/>
          <w:sz w:val="24"/>
          <w:lang w:val="es-419"/>
        </w:rPr>
        <w:t xml:space="preserve"> </w:t>
      </w:r>
      <w:r w:rsidRPr="00C60897">
        <w:rPr>
          <w:rFonts w:ascii="Tahoma" w:hAnsi="Tahoma" w:cs="Tahoma"/>
          <w:bCs/>
          <w:i/>
          <w:iCs/>
          <w:sz w:val="24"/>
          <w:lang w:val="es-419"/>
        </w:rPr>
        <w:t>el</w:t>
      </w:r>
      <w:r w:rsidR="00361EE3" w:rsidRPr="00C60897">
        <w:rPr>
          <w:rFonts w:ascii="Tahoma" w:hAnsi="Tahoma" w:cs="Tahoma"/>
          <w:bCs/>
          <w:i/>
          <w:iCs/>
          <w:sz w:val="24"/>
          <w:lang w:val="es-419"/>
        </w:rPr>
        <w:t xml:space="preserve"> </w:t>
      </w:r>
      <w:r w:rsidRPr="00C60897">
        <w:rPr>
          <w:rFonts w:ascii="Tahoma" w:hAnsi="Tahoma" w:cs="Tahoma"/>
          <w:bCs/>
          <w:i/>
          <w:iCs/>
          <w:sz w:val="24"/>
          <w:lang w:val="es-419"/>
        </w:rPr>
        <w:t>nombre</w:t>
      </w:r>
      <w:r w:rsidR="00361EE3" w:rsidRPr="00C60897">
        <w:rPr>
          <w:rFonts w:ascii="Tahoma" w:hAnsi="Tahoma" w:cs="Tahoma"/>
          <w:bCs/>
          <w:i/>
          <w:iCs/>
          <w:sz w:val="24"/>
          <w:lang w:val="es-419"/>
        </w:rPr>
        <w:t xml:space="preserve"> </w:t>
      </w:r>
      <w:r w:rsidRPr="00C60897">
        <w:rPr>
          <w:rFonts w:ascii="Tahoma" w:hAnsi="Tahoma" w:cs="Tahoma"/>
          <w:bCs/>
          <w:i/>
          <w:iCs/>
          <w:sz w:val="24"/>
          <w:lang w:val="es-419"/>
        </w:rPr>
        <w:t>del</w:t>
      </w:r>
      <w:r w:rsidR="00361EE3" w:rsidRPr="00C60897">
        <w:rPr>
          <w:rFonts w:ascii="Tahoma" w:hAnsi="Tahoma" w:cs="Tahoma"/>
          <w:bCs/>
          <w:i/>
          <w:iCs/>
          <w:sz w:val="24"/>
          <w:lang w:val="es-419"/>
        </w:rPr>
        <w:t xml:space="preserve"> </w:t>
      </w:r>
      <w:r w:rsidRPr="00C60897">
        <w:rPr>
          <w:rFonts w:ascii="Tahoma" w:hAnsi="Tahoma" w:cs="Tahoma"/>
          <w:bCs/>
          <w:i/>
          <w:iCs/>
          <w:sz w:val="24"/>
          <w:lang w:val="es-419"/>
        </w:rPr>
        <w:t>Contrato</w:t>
      </w:r>
      <w:r w:rsidR="00361EE3" w:rsidRPr="00C60897">
        <w:rPr>
          <w:rFonts w:ascii="Tahoma" w:hAnsi="Tahoma" w:cs="Tahoma"/>
          <w:bCs/>
          <w:i/>
          <w:iCs/>
          <w:sz w:val="24"/>
          <w:lang w:val="es-419"/>
        </w:rPr>
        <w:t xml:space="preserve"> </w:t>
      </w:r>
      <w:r w:rsidRPr="00C60897">
        <w:rPr>
          <w:rFonts w:ascii="Tahoma" w:hAnsi="Tahoma" w:cs="Tahoma"/>
          <w:bCs/>
          <w:i/>
          <w:iCs/>
          <w:sz w:val="24"/>
          <w:lang w:val="es-419"/>
        </w:rPr>
        <w:t>y</w:t>
      </w:r>
      <w:r w:rsidR="00361EE3" w:rsidRPr="00C60897">
        <w:rPr>
          <w:rFonts w:ascii="Tahoma" w:hAnsi="Tahoma" w:cs="Tahoma"/>
          <w:bCs/>
          <w:i/>
          <w:iCs/>
          <w:sz w:val="24"/>
          <w:lang w:val="es-419"/>
        </w:rPr>
        <w:t xml:space="preserve"> </w:t>
      </w:r>
      <w:r w:rsidRPr="00C60897">
        <w:rPr>
          <w:rFonts w:ascii="Tahoma" w:hAnsi="Tahoma" w:cs="Tahoma"/>
          <w:bCs/>
          <w:i/>
          <w:iCs/>
          <w:sz w:val="24"/>
          <w:lang w:val="es-419"/>
        </w:rPr>
        <w:t>el</w:t>
      </w:r>
      <w:r w:rsidR="00361EE3" w:rsidRPr="00C60897">
        <w:rPr>
          <w:rFonts w:ascii="Tahoma" w:hAnsi="Tahoma" w:cs="Tahoma"/>
          <w:bCs/>
          <w:i/>
          <w:iCs/>
          <w:sz w:val="24"/>
          <w:lang w:val="es-419"/>
        </w:rPr>
        <w:t xml:space="preserve"> </w:t>
      </w:r>
      <w:r w:rsidRPr="00C60897">
        <w:rPr>
          <w:rFonts w:ascii="Tahoma" w:hAnsi="Tahoma" w:cs="Tahoma"/>
          <w:bCs/>
          <w:i/>
          <w:iCs/>
          <w:sz w:val="24"/>
          <w:lang w:val="es-419"/>
        </w:rPr>
        <w:t>número</w:t>
      </w:r>
      <w:r w:rsidR="00361EE3" w:rsidRPr="00C60897">
        <w:rPr>
          <w:rFonts w:ascii="Tahoma" w:hAnsi="Tahoma" w:cs="Tahoma"/>
          <w:bCs/>
          <w:i/>
          <w:iCs/>
          <w:sz w:val="24"/>
          <w:lang w:val="es-419"/>
        </w:rPr>
        <w:t xml:space="preserve"> </w:t>
      </w:r>
      <w:r w:rsidRPr="00C60897">
        <w:rPr>
          <w:rFonts w:ascii="Tahoma" w:hAnsi="Tahoma" w:cs="Tahoma"/>
          <w:bCs/>
          <w:i/>
          <w:iCs/>
          <w:sz w:val="24"/>
          <w:lang w:val="es-419"/>
        </w:rPr>
        <w:t>de</w:t>
      </w:r>
      <w:r w:rsidR="00361EE3" w:rsidRPr="00C60897">
        <w:rPr>
          <w:rFonts w:ascii="Tahoma" w:hAnsi="Tahoma" w:cs="Tahoma"/>
          <w:bCs/>
          <w:i/>
          <w:iCs/>
          <w:sz w:val="24"/>
          <w:lang w:val="es-419"/>
        </w:rPr>
        <w:t xml:space="preserve"> </w:t>
      </w:r>
      <w:r w:rsidRPr="00C60897">
        <w:rPr>
          <w:rFonts w:ascii="Tahoma" w:hAnsi="Tahoma" w:cs="Tahoma"/>
          <w:bCs/>
          <w:i/>
          <w:iCs/>
          <w:sz w:val="24"/>
          <w:lang w:val="es-419"/>
        </w:rPr>
        <w:t>identificación,</w:t>
      </w:r>
      <w:r w:rsidR="00361EE3" w:rsidRPr="00C60897">
        <w:rPr>
          <w:rFonts w:ascii="Tahoma" w:hAnsi="Tahoma" w:cs="Tahoma"/>
          <w:bCs/>
          <w:i/>
          <w:iCs/>
          <w:sz w:val="24"/>
          <w:lang w:val="es-419"/>
        </w:rPr>
        <w:t xml:space="preserve"> </w:t>
      </w:r>
      <w:r w:rsidRPr="00C60897">
        <w:rPr>
          <w:rFonts w:ascii="Tahoma" w:hAnsi="Tahoma" w:cs="Tahoma"/>
          <w:bCs/>
          <w:i/>
          <w:iCs/>
          <w:sz w:val="24"/>
          <w:lang w:val="es-419"/>
        </w:rPr>
        <w:t>según</w:t>
      </w:r>
      <w:r w:rsidR="00361EE3" w:rsidRPr="00C60897">
        <w:rPr>
          <w:rFonts w:ascii="Tahoma" w:hAnsi="Tahoma" w:cs="Tahoma"/>
          <w:bCs/>
          <w:i/>
          <w:iCs/>
          <w:sz w:val="24"/>
          <w:lang w:val="es-419"/>
        </w:rPr>
        <w:t xml:space="preserve"> </w:t>
      </w:r>
      <w:r w:rsidRPr="00C60897">
        <w:rPr>
          <w:rFonts w:ascii="Tahoma" w:hAnsi="Tahoma" w:cs="Tahoma"/>
          <w:bCs/>
          <w:i/>
          <w:iCs/>
          <w:sz w:val="24"/>
          <w:lang w:val="es-419"/>
        </w:rPr>
        <w:t>se</w:t>
      </w:r>
      <w:r w:rsidR="00361EE3" w:rsidRPr="00C60897">
        <w:rPr>
          <w:rFonts w:ascii="Tahoma" w:hAnsi="Tahoma" w:cs="Tahoma"/>
          <w:bCs/>
          <w:i/>
          <w:iCs/>
          <w:sz w:val="24"/>
          <w:lang w:val="es-419"/>
        </w:rPr>
        <w:t xml:space="preserve"> </w:t>
      </w:r>
      <w:r w:rsidRPr="00C60897">
        <w:rPr>
          <w:rFonts w:ascii="Tahoma" w:hAnsi="Tahoma" w:cs="Tahoma"/>
          <w:bCs/>
          <w:i/>
          <w:iCs/>
          <w:sz w:val="24"/>
          <w:lang w:val="es-419"/>
        </w:rPr>
        <w:t>indica</w:t>
      </w:r>
      <w:r w:rsidR="00361EE3" w:rsidRPr="00C60897">
        <w:rPr>
          <w:rFonts w:ascii="Tahoma" w:hAnsi="Tahoma" w:cs="Tahoma"/>
          <w:bCs/>
          <w:i/>
          <w:iCs/>
          <w:sz w:val="24"/>
          <w:lang w:val="es-419"/>
        </w:rPr>
        <w:t xml:space="preserve"> </w:t>
      </w:r>
      <w:r w:rsidRPr="00C60897">
        <w:rPr>
          <w:rFonts w:ascii="Tahoma" w:hAnsi="Tahoma" w:cs="Tahoma"/>
          <w:b/>
          <w:i/>
          <w:iCs/>
          <w:sz w:val="24"/>
          <w:lang w:val="es-419"/>
        </w:rPr>
        <w:t>en</w:t>
      </w:r>
      <w:r w:rsidR="00361EE3" w:rsidRPr="00C60897">
        <w:rPr>
          <w:rFonts w:ascii="Tahoma" w:hAnsi="Tahoma" w:cs="Tahoma"/>
          <w:b/>
          <w:i/>
          <w:iCs/>
          <w:sz w:val="24"/>
          <w:lang w:val="es-419"/>
        </w:rPr>
        <w:t xml:space="preserve"> </w:t>
      </w:r>
      <w:r w:rsidRPr="00C60897">
        <w:rPr>
          <w:rFonts w:ascii="Tahoma" w:hAnsi="Tahoma" w:cs="Tahoma"/>
          <w:b/>
          <w:i/>
          <w:iCs/>
          <w:sz w:val="24"/>
          <w:lang w:val="es-419"/>
        </w:rPr>
        <w:t>las</w:t>
      </w:r>
      <w:r w:rsidR="00361EE3" w:rsidRPr="00C60897">
        <w:rPr>
          <w:rFonts w:ascii="Tahoma" w:hAnsi="Tahoma" w:cs="Tahoma"/>
          <w:b/>
          <w:i/>
          <w:iCs/>
          <w:sz w:val="24"/>
          <w:lang w:val="es-419"/>
        </w:rPr>
        <w:t xml:space="preserve"> </w:t>
      </w:r>
      <w:r w:rsidRPr="00C60897">
        <w:rPr>
          <w:rFonts w:ascii="Tahoma" w:hAnsi="Tahoma" w:cs="Tahoma"/>
          <w:b/>
          <w:i/>
          <w:iCs/>
          <w:sz w:val="24"/>
          <w:lang w:val="es-419"/>
        </w:rPr>
        <w:t>CEC</w:t>
      </w:r>
      <w:r w:rsidRPr="00C60897">
        <w:rPr>
          <w:rFonts w:ascii="Tahoma" w:hAnsi="Tahoma" w:cs="Tahoma"/>
          <w:bCs/>
          <w:i/>
          <w:iCs/>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Precio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aceptado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bCs/>
          <w:i/>
          <w:iCs/>
          <w:sz w:val="24"/>
          <w:lang w:val="es-419"/>
        </w:rPr>
        <w:t>[indique</w:t>
      </w:r>
      <w:r w:rsidR="00361EE3" w:rsidRPr="00C60897">
        <w:rPr>
          <w:rFonts w:ascii="Tahoma" w:hAnsi="Tahoma" w:cs="Tahoma"/>
          <w:bCs/>
          <w:i/>
          <w:iCs/>
          <w:sz w:val="24"/>
          <w:lang w:val="es-419"/>
        </w:rPr>
        <w:t xml:space="preserve"> </w:t>
      </w:r>
      <w:r w:rsidRPr="00C60897">
        <w:rPr>
          <w:rFonts w:ascii="Tahoma" w:hAnsi="Tahoma" w:cs="Tahoma"/>
          <w:bCs/>
          <w:i/>
          <w:iCs/>
          <w:sz w:val="24"/>
          <w:lang w:val="es-419"/>
        </w:rPr>
        <w:t>el</w:t>
      </w:r>
      <w:r w:rsidR="00361EE3" w:rsidRPr="00C60897">
        <w:rPr>
          <w:rFonts w:ascii="Tahoma" w:hAnsi="Tahoma" w:cs="Tahoma"/>
          <w:bCs/>
          <w:i/>
          <w:iCs/>
          <w:sz w:val="24"/>
          <w:lang w:val="es-419"/>
        </w:rPr>
        <w:t xml:space="preserve"> </w:t>
      </w:r>
      <w:r w:rsidRPr="00C60897">
        <w:rPr>
          <w:rFonts w:ascii="Tahoma" w:hAnsi="Tahoma" w:cs="Tahoma"/>
          <w:bCs/>
          <w:i/>
          <w:iCs/>
          <w:sz w:val="24"/>
          <w:lang w:val="es-419"/>
        </w:rPr>
        <w:t>precio</w:t>
      </w:r>
      <w:r w:rsidR="00361EE3" w:rsidRPr="00C60897">
        <w:rPr>
          <w:rFonts w:ascii="Tahoma" w:hAnsi="Tahoma" w:cs="Tahoma"/>
          <w:bCs/>
          <w:i/>
          <w:iCs/>
          <w:sz w:val="24"/>
          <w:lang w:val="es-419"/>
        </w:rPr>
        <w:t xml:space="preserve"> </w:t>
      </w:r>
      <w:r w:rsidRPr="00C60897">
        <w:rPr>
          <w:rFonts w:ascii="Tahoma" w:hAnsi="Tahoma" w:cs="Tahoma"/>
          <w:bCs/>
          <w:i/>
          <w:iCs/>
          <w:sz w:val="24"/>
          <w:lang w:val="es-419"/>
        </w:rPr>
        <w:t>del</w:t>
      </w:r>
      <w:r w:rsidR="00361EE3" w:rsidRPr="00C60897">
        <w:rPr>
          <w:rFonts w:ascii="Tahoma" w:hAnsi="Tahoma" w:cs="Tahoma"/>
          <w:bCs/>
          <w:i/>
          <w:iCs/>
          <w:sz w:val="24"/>
          <w:lang w:val="es-419"/>
        </w:rPr>
        <w:t xml:space="preserve"> </w:t>
      </w:r>
      <w:r w:rsidRPr="00C60897">
        <w:rPr>
          <w:rFonts w:ascii="Tahoma" w:hAnsi="Tahoma" w:cs="Tahoma"/>
          <w:bCs/>
          <w:i/>
          <w:iCs/>
          <w:sz w:val="24"/>
          <w:lang w:val="es-419"/>
        </w:rPr>
        <w:t>Contrato</w:t>
      </w:r>
      <w:r w:rsidR="00361EE3" w:rsidRPr="00C60897">
        <w:rPr>
          <w:rFonts w:ascii="Tahoma" w:hAnsi="Tahoma" w:cs="Tahoma"/>
          <w:bCs/>
          <w:i/>
          <w:iCs/>
          <w:sz w:val="24"/>
          <w:lang w:val="es-419"/>
        </w:rPr>
        <w:t xml:space="preserve"> </w:t>
      </w:r>
      <w:r w:rsidRPr="00C60897">
        <w:rPr>
          <w:rFonts w:ascii="Tahoma" w:hAnsi="Tahoma" w:cs="Tahoma"/>
          <w:bCs/>
          <w:i/>
          <w:iCs/>
          <w:sz w:val="24"/>
          <w:lang w:val="es-419"/>
        </w:rPr>
        <w:t>en</w:t>
      </w:r>
      <w:r w:rsidR="00361EE3" w:rsidRPr="00C60897">
        <w:rPr>
          <w:rFonts w:ascii="Tahoma" w:hAnsi="Tahoma" w:cs="Tahoma"/>
          <w:bCs/>
          <w:i/>
          <w:iCs/>
          <w:sz w:val="24"/>
          <w:lang w:val="es-419"/>
        </w:rPr>
        <w:t xml:space="preserve"> </w:t>
      </w:r>
      <w:r w:rsidRPr="00C60897">
        <w:rPr>
          <w:rFonts w:ascii="Tahoma" w:hAnsi="Tahoma" w:cs="Tahoma"/>
          <w:bCs/>
          <w:i/>
          <w:iCs/>
          <w:sz w:val="24"/>
          <w:lang w:val="es-419"/>
        </w:rPr>
        <w:t>números</w:t>
      </w:r>
      <w:r w:rsidR="00361EE3" w:rsidRPr="00C60897">
        <w:rPr>
          <w:rFonts w:ascii="Tahoma" w:hAnsi="Tahoma" w:cs="Tahoma"/>
          <w:bCs/>
          <w:i/>
          <w:iCs/>
          <w:sz w:val="24"/>
          <w:lang w:val="es-419"/>
        </w:rPr>
        <w:t xml:space="preserve"> </w:t>
      </w:r>
      <w:r w:rsidRPr="00C60897">
        <w:rPr>
          <w:rFonts w:ascii="Tahoma" w:hAnsi="Tahoma" w:cs="Tahoma"/>
          <w:bCs/>
          <w:i/>
          <w:iCs/>
          <w:sz w:val="24"/>
          <w:lang w:val="es-419"/>
        </w:rPr>
        <w:t>y</w:t>
      </w:r>
      <w:r w:rsidR="00361EE3" w:rsidRPr="00C60897">
        <w:rPr>
          <w:rFonts w:ascii="Tahoma" w:hAnsi="Tahoma" w:cs="Tahoma"/>
          <w:bCs/>
          <w:i/>
          <w:iCs/>
          <w:sz w:val="24"/>
          <w:lang w:val="es-419"/>
        </w:rPr>
        <w:t xml:space="preserve"> </w:t>
      </w:r>
      <w:r w:rsidRPr="00C60897">
        <w:rPr>
          <w:rFonts w:ascii="Tahoma" w:hAnsi="Tahoma" w:cs="Tahoma"/>
          <w:bCs/>
          <w:i/>
          <w:iCs/>
          <w:sz w:val="24"/>
          <w:lang w:val="es-419"/>
        </w:rPr>
        <w:t>letras</w:t>
      </w:r>
      <w:r w:rsidR="00361EE3" w:rsidRPr="00C60897">
        <w:rPr>
          <w:rFonts w:ascii="Tahoma" w:hAnsi="Tahoma" w:cs="Tahoma"/>
          <w:bCs/>
          <w:i/>
          <w:iCs/>
          <w:sz w:val="24"/>
          <w:lang w:val="es-419"/>
        </w:rPr>
        <w:t xml:space="preserve"> </w:t>
      </w:r>
      <w:r w:rsidRPr="00C60897">
        <w:rPr>
          <w:rFonts w:ascii="Tahoma" w:hAnsi="Tahoma" w:cs="Tahoma"/>
          <w:bCs/>
          <w:i/>
          <w:iCs/>
          <w:sz w:val="24"/>
          <w:lang w:val="es-419"/>
        </w:rPr>
        <w:t>y</w:t>
      </w:r>
      <w:r w:rsidR="00361EE3" w:rsidRPr="00C60897">
        <w:rPr>
          <w:rFonts w:ascii="Tahoma" w:hAnsi="Tahoma" w:cs="Tahoma"/>
          <w:bCs/>
          <w:i/>
          <w:iCs/>
          <w:sz w:val="24"/>
          <w:lang w:val="es-419"/>
        </w:rPr>
        <w:t xml:space="preserve"> </w:t>
      </w:r>
      <w:r w:rsidRPr="00C60897">
        <w:rPr>
          <w:rFonts w:ascii="Tahoma" w:hAnsi="Tahoma" w:cs="Tahoma"/>
          <w:bCs/>
          <w:i/>
          <w:iCs/>
          <w:sz w:val="24"/>
          <w:lang w:val="es-419"/>
        </w:rPr>
        <w:t>la</w:t>
      </w:r>
      <w:r w:rsidR="00361EE3" w:rsidRPr="00C60897">
        <w:rPr>
          <w:rFonts w:ascii="Tahoma" w:hAnsi="Tahoma" w:cs="Tahoma"/>
          <w:bCs/>
          <w:i/>
          <w:iCs/>
          <w:sz w:val="24"/>
          <w:lang w:val="es-419"/>
        </w:rPr>
        <w:t xml:space="preserve"> </w:t>
      </w:r>
      <w:r w:rsidRPr="00C60897">
        <w:rPr>
          <w:rFonts w:ascii="Tahoma" w:hAnsi="Tahoma" w:cs="Tahoma"/>
          <w:bCs/>
          <w:i/>
          <w:iCs/>
          <w:sz w:val="24"/>
          <w:lang w:val="es-419"/>
        </w:rPr>
        <w:t>moneda]</w:t>
      </w:r>
      <w:r w:rsidRPr="00C60897">
        <w:rPr>
          <w:rFonts w:ascii="Tahoma" w:hAnsi="Tahoma" w:cs="Tahoma"/>
          <w:bCs/>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correcciones</w:t>
      </w:r>
      <w:r w:rsidR="00361EE3" w:rsidRPr="00C60897">
        <w:rPr>
          <w:rFonts w:ascii="Tahoma" w:hAnsi="Tahoma" w:cs="Tahoma"/>
          <w:sz w:val="24"/>
          <w:lang w:val="es-419"/>
        </w:rPr>
        <w:t xml:space="preserve"> </w:t>
      </w:r>
      <w:r w:rsidRPr="00C60897">
        <w:rPr>
          <w:rFonts w:ascii="Tahoma" w:hAnsi="Tahoma" w:cs="Tahoma"/>
          <w:sz w:val="24"/>
          <w:lang w:val="es-419"/>
        </w:rPr>
        <w:t>y</w:t>
      </w:r>
      <w:r w:rsidR="00361EE3" w:rsidRPr="00C60897">
        <w:rPr>
          <w:rFonts w:ascii="Tahoma" w:hAnsi="Tahoma" w:cs="Tahoma"/>
          <w:sz w:val="24"/>
          <w:lang w:val="es-419"/>
        </w:rPr>
        <w:t xml:space="preserve"> </w:t>
      </w:r>
      <w:r w:rsidRPr="00C60897">
        <w:rPr>
          <w:rFonts w:ascii="Tahoma" w:hAnsi="Tahoma" w:cs="Tahoma"/>
          <w:sz w:val="24"/>
          <w:lang w:val="es-419"/>
        </w:rPr>
        <w:t>modificaciones</w:t>
      </w:r>
      <w:r w:rsidR="00361EE3" w:rsidRPr="00C60897">
        <w:rPr>
          <w:rFonts w:ascii="Tahoma" w:hAnsi="Tahoma" w:cs="Tahoma"/>
          <w:sz w:val="24"/>
          <w:lang w:val="es-419"/>
        </w:rPr>
        <w:t xml:space="preserve"> </w:t>
      </w:r>
      <w:r w:rsidRPr="00C60897">
        <w:rPr>
          <w:rFonts w:ascii="Tahoma" w:hAnsi="Tahoma" w:cs="Tahoma"/>
          <w:sz w:val="24"/>
          <w:lang w:val="es-419"/>
        </w:rPr>
        <w:t>realizadas</w:t>
      </w:r>
      <w:r w:rsidR="00361EE3" w:rsidRPr="00C60897">
        <w:rPr>
          <w:rFonts w:ascii="Tahoma" w:hAnsi="Tahoma" w:cs="Tahoma"/>
          <w:sz w:val="24"/>
          <w:lang w:val="es-419"/>
        </w:rPr>
        <w:t xml:space="preserve"> </w:t>
      </w:r>
      <w:r w:rsidRPr="00C60897">
        <w:rPr>
          <w:rFonts w:ascii="Tahoma" w:hAnsi="Tahoma" w:cs="Tahoma"/>
          <w:sz w:val="24"/>
          <w:lang w:val="es-419"/>
        </w:rPr>
        <w:t>según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Instrucciones</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003944AF" w:rsidRPr="00C60897">
        <w:rPr>
          <w:rFonts w:ascii="Tahoma" w:hAnsi="Tahoma" w:cs="Tahoma"/>
          <w:sz w:val="24"/>
          <w:lang w:val="es-419"/>
        </w:rPr>
        <w:t>Oferente</w:t>
      </w:r>
      <w:r w:rsidRPr="00C60897">
        <w:rPr>
          <w:rFonts w:ascii="Tahoma" w:hAnsi="Tahoma" w:cs="Tahoma"/>
          <w:sz w:val="24"/>
          <w:lang w:val="es-419"/>
        </w:rPr>
        <w:t>s.</w:t>
      </w:r>
    </w:p>
    <w:p w14:paraId="39E88049" w14:textId="7C3B2575" w:rsidR="008056D1" w:rsidRPr="00C60897" w:rsidRDefault="50FA7221" w:rsidP="0833A257">
      <w:pPr>
        <w:pStyle w:val="Sangradetextonormal"/>
        <w:spacing w:after="200"/>
        <w:ind w:left="180" w:right="288"/>
        <w:jc w:val="both"/>
        <w:rPr>
          <w:rFonts w:ascii="Tahoma" w:hAnsi="Tahoma" w:cs="Tahoma"/>
          <w:sz w:val="24"/>
          <w:lang w:val="es-419"/>
        </w:rPr>
      </w:pPr>
      <w:r w:rsidRPr="00C60897">
        <w:rPr>
          <w:rFonts w:ascii="Tahoma" w:hAnsi="Tahoma" w:cs="Tahoma"/>
          <w:sz w:val="24"/>
          <w:lang w:val="es-419"/>
        </w:rPr>
        <w:t>Se</w:t>
      </w:r>
      <w:r w:rsidR="4EB3D315" w:rsidRPr="00C60897">
        <w:rPr>
          <w:rFonts w:ascii="Tahoma" w:hAnsi="Tahoma" w:cs="Tahoma"/>
          <w:sz w:val="24"/>
          <w:lang w:val="es-419"/>
        </w:rPr>
        <w:t xml:space="preserve"> </w:t>
      </w:r>
      <w:r w:rsidRPr="00C60897">
        <w:rPr>
          <w:rFonts w:ascii="Tahoma" w:hAnsi="Tahoma" w:cs="Tahoma"/>
          <w:sz w:val="24"/>
          <w:lang w:val="es-419"/>
        </w:rPr>
        <w:t>le</w:t>
      </w:r>
      <w:r w:rsidR="4EB3D315" w:rsidRPr="00C60897">
        <w:rPr>
          <w:rFonts w:ascii="Tahoma" w:hAnsi="Tahoma" w:cs="Tahoma"/>
          <w:sz w:val="24"/>
          <w:lang w:val="es-419"/>
        </w:rPr>
        <w:t xml:space="preserve"> </w:t>
      </w:r>
      <w:r w:rsidRPr="00C60897">
        <w:rPr>
          <w:rFonts w:ascii="Tahoma" w:hAnsi="Tahoma" w:cs="Tahoma"/>
          <w:sz w:val="24"/>
          <w:lang w:val="es-419"/>
        </w:rPr>
        <w:t>solicita</w:t>
      </w:r>
      <w:r w:rsidR="4EB3D315" w:rsidRPr="00C60897">
        <w:rPr>
          <w:rFonts w:ascii="Tahoma" w:hAnsi="Tahoma" w:cs="Tahoma"/>
          <w:sz w:val="24"/>
          <w:lang w:val="es-419"/>
        </w:rPr>
        <w:t xml:space="preserve"> </w:t>
      </w:r>
      <w:r w:rsidRPr="00C60897">
        <w:rPr>
          <w:rFonts w:ascii="Tahoma" w:hAnsi="Tahoma" w:cs="Tahoma"/>
          <w:sz w:val="24"/>
          <w:lang w:val="es-419"/>
        </w:rPr>
        <w:t>que</w:t>
      </w:r>
      <w:r w:rsidR="4EB3D315" w:rsidRPr="00C60897">
        <w:rPr>
          <w:rFonts w:ascii="Tahoma" w:hAnsi="Tahoma" w:cs="Tahoma"/>
          <w:sz w:val="24"/>
          <w:lang w:val="es-419"/>
        </w:rPr>
        <w:t xml:space="preserve"> </w:t>
      </w:r>
      <w:r w:rsidRPr="00C60897">
        <w:rPr>
          <w:rFonts w:ascii="Tahoma" w:hAnsi="Tahoma" w:cs="Tahoma"/>
          <w:sz w:val="24"/>
          <w:lang w:val="es-419"/>
        </w:rPr>
        <w:t>presente</w:t>
      </w:r>
      <w:r w:rsidR="4EB3D315" w:rsidRPr="00C60897">
        <w:rPr>
          <w:rFonts w:ascii="Tahoma" w:hAnsi="Tahoma" w:cs="Tahoma"/>
          <w:sz w:val="24"/>
          <w:lang w:val="es-419"/>
        </w:rPr>
        <w:t xml:space="preserve"> </w:t>
      </w:r>
      <w:r w:rsidRPr="00C60897">
        <w:rPr>
          <w:rFonts w:ascii="Tahoma" w:hAnsi="Tahoma" w:cs="Tahoma"/>
          <w:sz w:val="24"/>
          <w:lang w:val="es-419"/>
        </w:rPr>
        <w:t>(i)</w:t>
      </w:r>
      <w:r w:rsidR="4EB3D315" w:rsidRPr="00C60897">
        <w:rPr>
          <w:rFonts w:ascii="Tahoma" w:hAnsi="Tahoma" w:cs="Tahoma"/>
          <w:sz w:val="24"/>
          <w:lang w:val="es-419"/>
        </w:rPr>
        <w:t xml:space="preserve"> </w:t>
      </w:r>
      <w:r w:rsidRPr="00C60897">
        <w:rPr>
          <w:rFonts w:ascii="Tahoma" w:hAnsi="Tahoma" w:cs="Tahoma"/>
          <w:sz w:val="24"/>
          <w:lang w:val="es-419"/>
        </w:rPr>
        <w:t>la</w:t>
      </w:r>
      <w:r w:rsidR="4EB3D315" w:rsidRPr="00C60897">
        <w:rPr>
          <w:rFonts w:ascii="Tahoma" w:hAnsi="Tahoma" w:cs="Tahoma"/>
          <w:sz w:val="24"/>
          <w:lang w:val="es-419"/>
        </w:rPr>
        <w:t xml:space="preserve"> </w:t>
      </w:r>
      <w:r w:rsidRPr="00C60897">
        <w:rPr>
          <w:rFonts w:ascii="Tahoma" w:hAnsi="Tahoma" w:cs="Tahoma"/>
          <w:sz w:val="24"/>
          <w:lang w:val="es-419"/>
        </w:rPr>
        <w:t>Garantía</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Cumplimiento</w:t>
      </w:r>
      <w:r w:rsidR="4EB3D315" w:rsidRPr="00C60897">
        <w:rPr>
          <w:rFonts w:ascii="Tahoma" w:hAnsi="Tahoma" w:cs="Tahoma"/>
          <w:sz w:val="24"/>
          <w:lang w:val="es-419"/>
        </w:rPr>
        <w:t xml:space="preserve"> </w:t>
      </w:r>
      <w:r w:rsidRPr="00C60897">
        <w:rPr>
          <w:rFonts w:ascii="Tahoma" w:hAnsi="Tahoma" w:cs="Tahoma"/>
          <w:sz w:val="24"/>
          <w:lang w:val="es-419"/>
        </w:rPr>
        <w:t>dentro</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un</w:t>
      </w:r>
      <w:r w:rsidR="4EB3D315" w:rsidRPr="00C60897">
        <w:rPr>
          <w:rFonts w:ascii="Tahoma" w:hAnsi="Tahoma" w:cs="Tahoma"/>
          <w:sz w:val="24"/>
          <w:lang w:val="es-419"/>
        </w:rPr>
        <w:t xml:space="preserve"> </w:t>
      </w:r>
      <w:r w:rsidRPr="00C60897">
        <w:rPr>
          <w:rFonts w:ascii="Tahoma" w:hAnsi="Tahoma" w:cs="Tahoma"/>
          <w:sz w:val="24"/>
          <w:lang w:val="es-419"/>
        </w:rPr>
        <w:t>plazo</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28</w:t>
      </w:r>
      <w:r w:rsidR="4EB3D315" w:rsidRPr="00C60897">
        <w:rPr>
          <w:rFonts w:ascii="Tahoma" w:hAnsi="Tahoma" w:cs="Tahoma"/>
          <w:sz w:val="24"/>
          <w:lang w:val="es-419"/>
        </w:rPr>
        <w:t xml:space="preserve"> </w:t>
      </w:r>
      <w:r w:rsidRPr="00C60897">
        <w:rPr>
          <w:rFonts w:ascii="Tahoma" w:hAnsi="Tahoma" w:cs="Tahoma"/>
          <w:sz w:val="24"/>
          <w:lang w:val="es-419"/>
        </w:rPr>
        <w:t>días,</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acuerdo</w:t>
      </w:r>
      <w:r w:rsidR="4EB3D315" w:rsidRPr="00C60897">
        <w:rPr>
          <w:rFonts w:ascii="Tahoma" w:hAnsi="Tahoma" w:cs="Tahoma"/>
          <w:sz w:val="24"/>
          <w:lang w:val="es-419"/>
        </w:rPr>
        <w:t xml:space="preserve"> </w:t>
      </w:r>
      <w:r w:rsidRPr="00C60897">
        <w:rPr>
          <w:rFonts w:ascii="Tahoma" w:hAnsi="Tahoma" w:cs="Tahoma"/>
          <w:sz w:val="24"/>
          <w:lang w:val="es-419"/>
        </w:rPr>
        <w:t>con</w:t>
      </w:r>
      <w:r w:rsidR="4EB3D315" w:rsidRPr="00C60897">
        <w:rPr>
          <w:rFonts w:ascii="Tahoma" w:hAnsi="Tahoma" w:cs="Tahoma"/>
          <w:sz w:val="24"/>
          <w:lang w:val="es-419"/>
        </w:rPr>
        <w:t xml:space="preserve"> </w:t>
      </w:r>
      <w:r w:rsidRPr="00C60897">
        <w:rPr>
          <w:rFonts w:ascii="Tahoma" w:hAnsi="Tahoma" w:cs="Tahoma"/>
          <w:sz w:val="24"/>
          <w:lang w:val="es-419"/>
        </w:rPr>
        <w:t>las</w:t>
      </w:r>
      <w:r w:rsidR="4EB3D315" w:rsidRPr="00C60897">
        <w:rPr>
          <w:rFonts w:ascii="Tahoma" w:hAnsi="Tahoma" w:cs="Tahoma"/>
          <w:sz w:val="24"/>
          <w:lang w:val="es-419"/>
        </w:rPr>
        <w:t xml:space="preserve"> </w:t>
      </w:r>
      <w:r w:rsidRPr="00C60897">
        <w:rPr>
          <w:rFonts w:ascii="Tahoma" w:hAnsi="Tahoma" w:cs="Tahoma"/>
          <w:sz w:val="24"/>
          <w:lang w:val="es-419"/>
        </w:rPr>
        <w:t>Condiciones</w:t>
      </w:r>
      <w:r w:rsidR="4EB3D315" w:rsidRPr="00C60897">
        <w:rPr>
          <w:rFonts w:ascii="Tahoma" w:hAnsi="Tahoma" w:cs="Tahoma"/>
          <w:sz w:val="24"/>
          <w:lang w:val="es-419"/>
        </w:rPr>
        <w:t xml:space="preserve"> </w:t>
      </w:r>
      <w:r w:rsidRPr="00C60897">
        <w:rPr>
          <w:rFonts w:ascii="Tahoma" w:hAnsi="Tahoma" w:cs="Tahoma"/>
          <w:sz w:val="24"/>
          <w:lang w:val="es-419"/>
        </w:rPr>
        <w:t>del</w:t>
      </w:r>
      <w:r w:rsidR="4EB3D315" w:rsidRPr="00C60897">
        <w:rPr>
          <w:rFonts w:ascii="Tahoma" w:hAnsi="Tahoma" w:cs="Tahoma"/>
          <w:sz w:val="24"/>
          <w:lang w:val="es-419"/>
        </w:rPr>
        <w:t xml:space="preserve"> </w:t>
      </w:r>
      <w:r w:rsidRPr="00C60897">
        <w:rPr>
          <w:rFonts w:ascii="Tahoma" w:hAnsi="Tahoma" w:cs="Tahoma"/>
          <w:sz w:val="24"/>
          <w:lang w:val="es-419"/>
        </w:rPr>
        <w:t>Contrato;</w:t>
      </w:r>
      <w:r w:rsidR="4EB3D315" w:rsidRPr="00C60897">
        <w:rPr>
          <w:rFonts w:ascii="Tahoma" w:hAnsi="Tahoma" w:cs="Tahoma"/>
          <w:sz w:val="24"/>
          <w:lang w:val="es-419"/>
        </w:rPr>
        <w:t xml:space="preserve"> </w:t>
      </w:r>
      <w:r w:rsidRPr="00C60897">
        <w:rPr>
          <w:rFonts w:ascii="Tahoma" w:hAnsi="Tahoma" w:cs="Tahoma"/>
          <w:sz w:val="24"/>
          <w:lang w:val="es-419"/>
        </w:rPr>
        <w:t>para</w:t>
      </w:r>
      <w:r w:rsidR="4EB3D315" w:rsidRPr="00C60897">
        <w:rPr>
          <w:rFonts w:ascii="Tahoma" w:hAnsi="Tahoma" w:cs="Tahoma"/>
          <w:sz w:val="24"/>
          <w:lang w:val="es-419"/>
        </w:rPr>
        <w:t xml:space="preserve"> </w:t>
      </w:r>
      <w:r w:rsidRPr="00C60897">
        <w:rPr>
          <w:rFonts w:ascii="Tahoma" w:hAnsi="Tahoma" w:cs="Tahoma"/>
          <w:sz w:val="24"/>
          <w:lang w:val="es-419"/>
        </w:rPr>
        <w:t>ello,</w:t>
      </w:r>
      <w:r w:rsidR="4EB3D315" w:rsidRPr="00C60897">
        <w:rPr>
          <w:rFonts w:ascii="Tahoma" w:hAnsi="Tahoma" w:cs="Tahoma"/>
          <w:sz w:val="24"/>
          <w:lang w:val="es-419"/>
        </w:rPr>
        <w:t xml:space="preserve"> </w:t>
      </w:r>
      <w:r w:rsidRPr="00C60897">
        <w:rPr>
          <w:rFonts w:ascii="Tahoma" w:hAnsi="Tahoma" w:cs="Tahoma"/>
          <w:sz w:val="24"/>
          <w:lang w:val="es-419"/>
        </w:rPr>
        <w:t>deberá</w:t>
      </w:r>
      <w:r w:rsidR="4EB3D315" w:rsidRPr="00C60897">
        <w:rPr>
          <w:rFonts w:ascii="Tahoma" w:hAnsi="Tahoma" w:cs="Tahoma"/>
          <w:sz w:val="24"/>
          <w:lang w:val="es-419"/>
        </w:rPr>
        <w:t xml:space="preserve"> </w:t>
      </w:r>
      <w:r w:rsidRPr="00C60897">
        <w:rPr>
          <w:rFonts w:ascii="Tahoma" w:hAnsi="Tahoma" w:cs="Tahoma"/>
          <w:sz w:val="24"/>
          <w:lang w:val="es-419"/>
        </w:rPr>
        <w:t>utilizar</w:t>
      </w:r>
      <w:r w:rsidR="4EB3D315" w:rsidRPr="00C60897">
        <w:rPr>
          <w:rFonts w:ascii="Tahoma" w:hAnsi="Tahoma" w:cs="Tahoma"/>
          <w:sz w:val="24"/>
          <w:lang w:val="es-419"/>
        </w:rPr>
        <w:t xml:space="preserve"> </w:t>
      </w:r>
      <w:r w:rsidRPr="00C60897">
        <w:rPr>
          <w:rFonts w:ascii="Tahoma" w:hAnsi="Tahoma" w:cs="Tahoma"/>
          <w:sz w:val="24"/>
          <w:lang w:val="es-419"/>
        </w:rPr>
        <w:t>el</w:t>
      </w:r>
      <w:r w:rsidR="4EB3D315" w:rsidRPr="00C60897">
        <w:rPr>
          <w:rFonts w:ascii="Tahoma" w:hAnsi="Tahoma" w:cs="Tahoma"/>
          <w:sz w:val="24"/>
          <w:lang w:val="es-419"/>
        </w:rPr>
        <w:t xml:space="preserve"> </w:t>
      </w:r>
      <w:r w:rsidRPr="00C60897">
        <w:rPr>
          <w:rFonts w:ascii="Tahoma" w:hAnsi="Tahoma" w:cs="Tahoma"/>
          <w:sz w:val="24"/>
          <w:lang w:val="es-419"/>
        </w:rPr>
        <w:t>formulario</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Garantía</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Cumplimiento;</w:t>
      </w:r>
      <w:r w:rsidR="4EB3D315" w:rsidRPr="00C60897">
        <w:rPr>
          <w:rFonts w:ascii="Tahoma" w:hAnsi="Tahoma" w:cs="Tahoma"/>
          <w:sz w:val="24"/>
          <w:lang w:val="es-419"/>
        </w:rPr>
        <w:t xml:space="preserve"> </w:t>
      </w:r>
      <w:r w:rsidR="7ECA16E1" w:rsidRPr="00C60897">
        <w:rPr>
          <w:rFonts w:ascii="Tahoma" w:hAnsi="Tahoma" w:cs="Tahoma"/>
          <w:sz w:val="24"/>
          <w:lang w:val="es-419"/>
        </w:rPr>
        <w:t>y</w:t>
      </w:r>
      <w:r w:rsidR="4EB3D315" w:rsidRPr="00C60897">
        <w:rPr>
          <w:rFonts w:ascii="Tahoma" w:hAnsi="Tahoma" w:cs="Tahoma"/>
          <w:sz w:val="24"/>
          <w:lang w:val="es-419"/>
        </w:rPr>
        <w:t xml:space="preserve"> </w:t>
      </w:r>
      <w:r w:rsidR="7ECA16E1" w:rsidRPr="00C60897">
        <w:rPr>
          <w:rFonts w:ascii="Tahoma" w:hAnsi="Tahoma" w:cs="Tahoma"/>
          <w:sz w:val="24"/>
          <w:lang w:val="es-419"/>
        </w:rPr>
        <w:t>(</w:t>
      </w:r>
      <w:proofErr w:type="spellStart"/>
      <w:r w:rsidR="2860F60A" w:rsidRPr="00C60897">
        <w:rPr>
          <w:rFonts w:ascii="Tahoma" w:hAnsi="Tahoma" w:cs="Tahoma"/>
          <w:sz w:val="24"/>
          <w:lang w:val="es-419"/>
        </w:rPr>
        <w:t>ii</w:t>
      </w:r>
      <w:proofErr w:type="spellEnd"/>
      <w:r w:rsidR="7ECA16E1" w:rsidRPr="00C60897">
        <w:rPr>
          <w:rFonts w:ascii="Tahoma" w:hAnsi="Tahoma" w:cs="Tahoma"/>
          <w:sz w:val="24"/>
          <w:lang w:val="es-419"/>
        </w:rPr>
        <w:t>)</w:t>
      </w:r>
      <w:r w:rsidR="4EB3D315" w:rsidRPr="00C60897">
        <w:rPr>
          <w:rFonts w:ascii="Tahoma" w:hAnsi="Tahoma" w:cs="Tahoma"/>
          <w:sz w:val="24"/>
          <w:lang w:val="es-419"/>
        </w:rPr>
        <w:t xml:space="preserve"> </w:t>
      </w:r>
      <w:r w:rsidR="7ECA16E1" w:rsidRPr="00C60897">
        <w:rPr>
          <w:rFonts w:ascii="Tahoma" w:hAnsi="Tahoma" w:cs="Tahoma"/>
          <w:sz w:val="24"/>
          <w:lang w:val="es-419"/>
        </w:rPr>
        <w:t>la</w:t>
      </w:r>
      <w:r w:rsidR="4EB3D315" w:rsidRPr="00C60897">
        <w:rPr>
          <w:rFonts w:ascii="Tahoma" w:hAnsi="Tahoma" w:cs="Tahoma"/>
          <w:sz w:val="24"/>
          <w:lang w:val="es-419"/>
        </w:rPr>
        <w:t xml:space="preserve"> </w:t>
      </w:r>
      <w:r w:rsidR="7ECA16E1" w:rsidRPr="00C60897">
        <w:rPr>
          <w:rFonts w:ascii="Tahoma" w:hAnsi="Tahoma" w:cs="Tahoma"/>
          <w:sz w:val="24"/>
          <w:lang w:val="es-419"/>
        </w:rPr>
        <w:t>información</w:t>
      </w:r>
      <w:r w:rsidR="4EB3D315" w:rsidRPr="00C60897">
        <w:rPr>
          <w:rFonts w:ascii="Tahoma" w:hAnsi="Tahoma" w:cs="Tahoma"/>
          <w:sz w:val="24"/>
          <w:lang w:val="es-419"/>
        </w:rPr>
        <w:t xml:space="preserve"> </w:t>
      </w:r>
      <w:r w:rsidR="7ECA16E1" w:rsidRPr="00C60897">
        <w:rPr>
          <w:rFonts w:ascii="Tahoma" w:hAnsi="Tahoma" w:cs="Tahoma"/>
          <w:sz w:val="24"/>
          <w:lang w:val="es-419"/>
        </w:rPr>
        <w:t>adicional</w:t>
      </w:r>
      <w:r w:rsidR="4EB3D315" w:rsidRPr="00C60897">
        <w:rPr>
          <w:rFonts w:ascii="Tahoma" w:hAnsi="Tahoma" w:cs="Tahoma"/>
          <w:sz w:val="24"/>
          <w:lang w:val="es-419"/>
        </w:rPr>
        <w:t xml:space="preserve"> </w:t>
      </w:r>
      <w:r w:rsidR="7ECA16E1" w:rsidRPr="00C60897">
        <w:rPr>
          <w:rFonts w:ascii="Tahoma" w:hAnsi="Tahoma" w:cs="Tahoma"/>
          <w:sz w:val="24"/>
          <w:lang w:val="es-419"/>
        </w:rPr>
        <w:t>sobre</w:t>
      </w:r>
      <w:r w:rsidR="4EB3D315" w:rsidRPr="00C60897">
        <w:rPr>
          <w:rFonts w:ascii="Tahoma" w:hAnsi="Tahoma" w:cs="Tahoma"/>
          <w:sz w:val="24"/>
          <w:lang w:val="es-419"/>
        </w:rPr>
        <w:t xml:space="preserve"> </w:t>
      </w:r>
      <w:r w:rsidR="7ECA16E1" w:rsidRPr="00C60897">
        <w:rPr>
          <w:rFonts w:ascii="Tahoma" w:hAnsi="Tahoma" w:cs="Tahoma"/>
          <w:sz w:val="24"/>
          <w:lang w:val="es-419"/>
        </w:rPr>
        <w:t>la</w:t>
      </w:r>
      <w:r w:rsidR="4EB3D315" w:rsidRPr="00C60897">
        <w:rPr>
          <w:rFonts w:ascii="Tahoma" w:hAnsi="Tahoma" w:cs="Tahoma"/>
          <w:sz w:val="24"/>
          <w:lang w:val="es-419"/>
        </w:rPr>
        <w:t xml:space="preserve"> </w:t>
      </w:r>
      <w:r w:rsidR="7ECA16E1" w:rsidRPr="00C60897">
        <w:rPr>
          <w:rFonts w:ascii="Tahoma" w:hAnsi="Tahoma" w:cs="Tahoma"/>
          <w:sz w:val="24"/>
          <w:lang w:val="es-419"/>
        </w:rPr>
        <w:t>Propiedad</w:t>
      </w:r>
      <w:r w:rsidR="4EB3D315" w:rsidRPr="00C60897">
        <w:rPr>
          <w:rFonts w:ascii="Tahoma" w:hAnsi="Tahoma" w:cs="Tahoma"/>
          <w:sz w:val="24"/>
          <w:lang w:val="es-419"/>
        </w:rPr>
        <w:t xml:space="preserve"> </w:t>
      </w:r>
      <w:r w:rsidR="7ECA16E1" w:rsidRPr="00C60897">
        <w:rPr>
          <w:rFonts w:ascii="Tahoma" w:hAnsi="Tahoma" w:cs="Tahoma"/>
          <w:sz w:val="24"/>
          <w:lang w:val="es-419"/>
        </w:rPr>
        <w:t>Efectiva</w:t>
      </w:r>
      <w:r w:rsidR="4EB3D315" w:rsidRPr="00C60897">
        <w:rPr>
          <w:rFonts w:ascii="Tahoma" w:hAnsi="Tahoma" w:cs="Tahoma"/>
          <w:sz w:val="24"/>
          <w:lang w:val="es-419"/>
        </w:rPr>
        <w:t xml:space="preserve"> </w:t>
      </w:r>
      <w:r w:rsidR="7ECA16E1" w:rsidRPr="00C60897">
        <w:rPr>
          <w:rFonts w:ascii="Tahoma" w:hAnsi="Tahoma" w:cs="Tahoma"/>
          <w:sz w:val="24"/>
          <w:lang w:val="es-419"/>
        </w:rPr>
        <w:t>de</w:t>
      </w:r>
      <w:r w:rsidR="4EB3D315" w:rsidRPr="00C60897">
        <w:rPr>
          <w:rFonts w:ascii="Tahoma" w:hAnsi="Tahoma" w:cs="Tahoma"/>
          <w:sz w:val="24"/>
          <w:lang w:val="es-419"/>
        </w:rPr>
        <w:t xml:space="preserve"> </w:t>
      </w:r>
      <w:r w:rsidR="7ECA16E1" w:rsidRPr="00C60897">
        <w:rPr>
          <w:rFonts w:ascii="Tahoma" w:hAnsi="Tahoma" w:cs="Tahoma"/>
          <w:sz w:val="24"/>
          <w:lang w:val="es-419"/>
        </w:rPr>
        <w:t>conformidad</w:t>
      </w:r>
      <w:r w:rsidR="4EB3D315" w:rsidRPr="00C60897">
        <w:rPr>
          <w:rFonts w:ascii="Tahoma" w:hAnsi="Tahoma" w:cs="Tahoma"/>
          <w:sz w:val="24"/>
          <w:lang w:val="es-419"/>
        </w:rPr>
        <w:t xml:space="preserve"> </w:t>
      </w:r>
      <w:r w:rsidR="7ECA16E1" w:rsidRPr="00C60897">
        <w:rPr>
          <w:rFonts w:ascii="Tahoma" w:hAnsi="Tahoma" w:cs="Tahoma"/>
          <w:b/>
          <w:bCs/>
          <w:sz w:val="24"/>
          <w:lang w:val="es-419"/>
        </w:rPr>
        <w:t>con</w:t>
      </w:r>
      <w:r w:rsidR="4EB3D315" w:rsidRPr="00C60897">
        <w:rPr>
          <w:rFonts w:ascii="Tahoma" w:hAnsi="Tahoma" w:cs="Tahoma"/>
          <w:b/>
          <w:bCs/>
          <w:sz w:val="24"/>
          <w:lang w:val="es-419"/>
        </w:rPr>
        <w:t xml:space="preserve"> </w:t>
      </w:r>
      <w:r w:rsidR="7ECA16E1" w:rsidRPr="00C60897">
        <w:rPr>
          <w:rFonts w:ascii="Tahoma" w:hAnsi="Tahoma" w:cs="Tahoma"/>
          <w:b/>
          <w:bCs/>
          <w:sz w:val="24"/>
          <w:lang w:val="es-419"/>
        </w:rPr>
        <w:t>los</w:t>
      </w:r>
      <w:r w:rsidR="4EB3D315" w:rsidRPr="00C60897">
        <w:rPr>
          <w:rFonts w:ascii="Tahoma" w:hAnsi="Tahoma" w:cs="Tahoma"/>
          <w:b/>
          <w:bCs/>
          <w:sz w:val="24"/>
          <w:lang w:val="es-419"/>
        </w:rPr>
        <w:t xml:space="preserve"> </w:t>
      </w:r>
      <w:r w:rsidR="7ECA16E1" w:rsidRPr="00C60897">
        <w:rPr>
          <w:rFonts w:ascii="Tahoma" w:hAnsi="Tahoma" w:cs="Tahoma"/>
          <w:b/>
          <w:bCs/>
          <w:sz w:val="24"/>
          <w:lang w:val="es-419"/>
        </w:rPr>
        <w:t>DDL</w:t>
      </w:r>
      <w:r w:rsidR="4EB3D315" w:rsidRPr="00C60897">
        <w:rPr>
          <w:rFonts w:ascii="Tahoma" w:hAnsi="Tahoma" w:cs="Tahoma"/>
          <w:sz w:val="24"/>
          <w:lang w:val="es-419"/>
        </w:rPr>
        <w:t xml:space="preserve"> </w:t>
      </w:r>
      <w:r w:rsidR="0AD000F7" w:rsidRPr="00C60897">
        <w:rPr>
          <w:rFonts w:ascii="Tahoma" w:hAnsi="Tahoma" w:cs="Tahoma"/>
          <w:sz w:val="24"/>
          <w:lang w:val="es-419"/>
        </w:rPr>
        <w:t xml:space="preserve">si así se establece en </w:t>
      </w:r>
      <w:r w:rsidR="591C175E" w:rsidRPr="00C60897">
        <w:rPr>
          <w:rFonts w:ascii="Tahoma" w:hAnsi="Tahoma" w:cs="Tahoma"/>
          <w:sz w:val="24"/>
          <w:lang w:val="es-419"/>
        </w:rPr>
        <w:t xml:space="preserve">la </w:t>
      </w:r>
      <w:r w:rsidR="17E8223A" w:rsidRPr="00C60897">
        <w:rPr>
          <w:rFonts w:ascii="Tahoma" w:hAnsi="Tahoma" w:cs="Tahoma"/>
          <w:sz w:val="24"/>
          <w:lang w:val="es-419"/>
        </w:rPr>
        <w:t>IAO</w:t>
      </w:r>
      <w:r w:rsidR="4EB3D315" w:rsidRPr="00C60897">
        <w:rPr>
          <w:rFonts w:ascii="Tahoma" w:hAnsi="Tahoma" w:cs="Tahoma"/>
          <w:sz w:val="24"/>
          <w:lang w:val="es-419"/>
        </w:rPr>
        <w:t xml:space="preserve"> </w:t>
      </w:r>
      <w:r w:rsidR="7ECA16E1" w:rsidRPr="00C60897">
        <w:rPr>
          <w:rFonts w:ascii="Tahoma" w:hAnsi="Tahoma" w:cs="Tahoma"/>
          <w:sz w:val="24"/>
          <w:lang w:val="es-419"/>
        </w:rPr>
        <w:t>4</w:t>
      </w:r>
      <w:r w:rsidR="209ABC3E" w:rsidRPr="00C60897">
        <w:rPr>
          <w:rFonts w:ascii="Tahoma" w:hAnsi="Tahoma" w:cs="Tahoma"/>
          <w:sz w:val="24"/>
          <w:lang w:val="es-419"/>
        </w:rPr>
        <w:t>7</w:t>
      </w:r>
      <w:r w:rsidR="7ECA16E1" w:rsidRPr="00C60897">
        <w:rPr>
          <w:rFonts w:ascii="Tahoma" w:hAnsi="Tahoma" w:cs="Tahoma"/>
          <w:sz w:val="24"/>
          <w:lang w:val="es-419"/>
        </w:rPr>
        <w:t>.1,</w:t>
      </w:r>
      <w:r w:rsidR="4EB3D315" w:rsidRPr="00C60897">
        <w:rPr>
          <w:rFonts w:ascii="Tahoma" w:hAnsi="Tahoma" w:cs="Tahoma"/>
          <w:sz w:val="24"/>
          <w:lang w:val="es-419"/>
        </w:rPr>
        <w:t xml:space="preserve"> </w:t>
      </w:r>
      <w:r w:rsidR="7ECA16E1" w:rsidRPr="00C60897">
        <w:rPr>
          <w:rFonts w:ascii="Tahoma" w:hAnsi="Tahoma" w:cs="Tahoma"/>
          <w:sz w:val="24"/>
          <w:lang w:val="es-419"/>
        </w:rPr>
        <w:t>dentro</w:t>
      </w:r>
      <w:r w:rsidR="4EB3D315" w:rsidRPr="00C60897">
        <w:rPr>
          <w:rFonts w:ascii="Tahoma" w:hAnsi="Tahoma" w:cs="Tahoma"/>
          <w:sz w:val="24"/>
          <w:lang w:val="es-419"/>
        </w:rPr>
        <w:t xml:space="preserve"> </w:t>
      </w:r>
      <w:r w:rsidR="7ECA16E1" w:rsidRPr="00C60897">
        <w:rPr>
          <w:rFonts w:ascii="Tahoma" w:hAnsi="Tahoma" w:cs="Tahoma"/>
          <w:sz w:val="24"/>
          <w:lang w:val="es-419"/>
        </w:rPr>
        <w:t>de</w:t>
      </w:r>
      <w:r w:rsidR="4EB3D315" w:rsidRPr="00C60897">
        <w:rPr>
          <w:rFonts w:ascii="Tahoma" w:hAnsi="Tahoma" w:cs="Tahoma"/>
          <w:sz w:val="24"/>
          <w:lang w:val="es-419"/>
        </w:rPr>
        <w:t xml:space="preserve"> </w:t>
      </w:r>
      <w:r w:rsidR="7ECA16E1" w:rsidRPr="00C60897">
        <w:rPr>
          <w:rFonts w:ascii="Tahoma" w:hAnsi="Tahoma" w:cs="Tahoma"/>
          <w:sz w:val="24"/>
          <w:lang w:val="es-419"/>
        </w:rPr>
        <w:t>los</w:t>
      </w:r>
      <w:r w:rsidR="4EB3D315" w:rsidRPr="00C60897">
        <w:rPr>
          <w:rFonts w:ascii="Tahoma" w:hAnsi="Tahoma" w:cs="Tahoma"/>
          <w:sz w:val="24"/>
          <w:lang w:val="es-419"/>
        </w:rPr>
        <w:t xml:space="preserve"> </w:t>
      </w:r>
      <w:r w:rsidR="7ECA16E1" w:rsidRPr="00C60897">
        <w:rPr>
          <w:rFonts w:ascii="Tahoma" w:hAnsi="Tahoma" w:cs="Tahoma"/>
          <w:sz w:val="24"/>
          <w:lang w:val="es-419"/>
        </w:rPr>
        <w:t>siguientes</w:t>
      </w:r>
      <w:r w:rsidR="4EB3D315" w:rsidRPr="00C60897">
        <w:rPr>
          <w:rFonts w:ascii="Tahoma" w:hAnsi="Tahoma" w:cs="Tahoma"/>
          <w:sz w:val="24"/>
          <w:lang w:val="es-419"/>
        </w:rPr>
        <w:t xml:space="preserve"> </w:t>
      </w:r>
      <w:r w:rsidR="2860F60A" w:rsidRPr="00C60897">
        <w:rPr>
          <w:rFonts w:ascii="Tahoma" w:hAnsi="Tahoma" w:cs="Tahoma"/>
          <w:sz w:val="24"/>
          <w:lang w:val="es-419"/>
        </w:rPr>
        <w:t>ocho</w:t>
      </w:r>
      <w:r w:rsidR="4EB3D315" w:rsidRPr="00C60897">
        <w:rPr>
          <w:rFonts w:ascii="Tahoma" w:hAnsi="Tahoma" w:cs="Tahoma"/>
          <w:sz w:val="24"/>
          <w:lang w:val="es-419"/>
        </w:rPr>
        <w:t xml:space="preserve"> </w:t>
      </w:r>
      <w:r w:rsidR="7ECA16E1" w:rsidRPr="00C60897">
        <w:rPr>
          <w:rFonts w:ascii="Tahoma" w:hAnsi="Tahoma" w:cs="Tahoma"/>
          <w:sz w:val="24"/>
          <w:lang w:val="es-419"/>
        </w:rPr>
        <w:t>(</w:t>
      </w:r>
      <w:r w:rsidR="2860F60A" w:rsidRPr="00C60897">
        <w:rPr>
          <w:rFonts w:ascii="Tahoma" w:hAnsi="Tahoma" w:cs="Tahoma"/>
          <w:sz w:val="24"/>
          <w:lang w:val="es-419"/>
        </w:rPr>
        <w:t>8</w:t>
      </w:r>
      <w:r w:rsidR="7ECA16E1" w:rsidRPr="00C60897">
        <w:rPr>
          <w:rFonts w:ascii="Tahoma" w:hAnsi="Tahoma" w:cs="Tahoma"/>
          <w:sz w:val="24"/>
          <w:lang w:val="es-419"/>
        </w:rPr>
        <w:t>)</w:t>
      </w:r>
      <w:r w:rsidR="4EB3D315" w:rsidRPr="00C60897">
        <w:rPr>
          <w:rFonts w:ascii="Tahoma" w:hAnsi="Tahoma" w:cs="Tahoma"/>
          <w:sz w:val="24"/>
          <w:lang w:val="es-419"/>
        </w:rPr>
        <w:t xml:space="preserve"> </w:t>
      </w:r>
      <w:r w:rsidR="7ECA16E1" w:rsidRPr="00C60897">
        <w:rPr>
          <w:rFonts w:ascii="Tahoma" w:hAnsi="Tahoma" w:cs="Tahoma"/>
          <w:sz w:val="24"/>
          <w:lang w:val="es-419"/>
        </w:rPr>
        <w:t>días</w:t>
      </w:r>
      <w:r w:rsidR="4EB3D315" w:rsidRPr="00C60897">
        <w:rPr>
          <w:rFonts w:ascii="Tahoma" w:hAnsi="Tahoma" w:cs="Tahoma"/>
          <w:sz w:val="24"/>
          <w:lang w:val="es-419"/>
        </w:rPr>
        <w:t xml:space="preserve"> </w:t>
      </w:r>
      <w:r w:rsidR="7ECA16E1" w:rsidRPr="00C60897">
        <w:rPr>
          <w:rFonts w:ascii="Tahoma" w:hAnsi="Tahoma" w:cs="Tahoma"/>
          <w:sz w:val="24"/>
          <w:lang w:val="es-419"/>
        </w:rPr>
        <w:t>hábiles</w:t>
      </w:r>
      <w:r w:rsidR="4EB3D315" w:rsidRPr="00C60897">
        <w:rPr>
          <w:rFonts w:ascii="Tahoma" w:hAnsi="Tahoma" w:cs="Tahoma"/>
          <w:sz w:val="24"/>
          <w:lang w:val="es-419"/>
        </w:rPr>
        <w:t xml:space="preserve"> </w:t>
      </w:r>
      <w:r w:rsidR="7ECA16E1" w:rsidRPr="00C60897">
        <w:rPr>
          <w:rFonts w:ascii="Tahoma" w:hAnsi="Tahoma" w:cs="Tahoma"/>
          <w:sz w:val="24"/>
          <w:lang w:val="es-419"/>
        </w:rPr>
        <w:t>empleando</w:t>
      </w:r>
      <w:r w:rsidR="4EB3D315" w:rsidRPr="00C60897">
        <w:rPr>
          <w:rFonts w:ascii="Tahoma" w:hAnsi="Tahoma" w:cs="Tahoma"/>
          <w:sz w:val="24"/>
          <w:lang w:val="es-419"/>
        </w:rPr>
        <w:t xml:space="preserve"> </w:t>
      </w:r>
      <w:r w:rsidR="7ECA16E1" w:rsidRPr="00C60897">
        <w:rPr>
          <w:rFonts w:ascii="Tahoma" w:hAnsi="Tahoma" w:cs="Tahoma"/>
          <w:sz w:val="24"/>
          <w:lang w:val="es-419"/>
        </w:rPr>
        <w:t>el</w:t>
      </w:r>
      <w:r w:rsidR="4EB3D315" w:rsidRPr="00C60897">
        <w:rPr>
          <w:rFonts w:ascii="Tahoma" w:hAnsi="Tahoma" w:cs="Tahoma"/>
          <w:sz w:val="24"/>
          <w:lang w:val="es-419"/>
        </w:rPr>
        <w:t xml:space="preserve"> </w:t>
      </w:r>
      <w:r w:rsidR="7ECA16E1" w:rsidRPr="00C60897">
        <w:rPr>
          <w:rFonts w:ascii="Tahoma" w:hAnsi="Tahoma" w:cs="Tahoma"/>
          <w:sz w:val="24"/>
          <w:lang w:val="es-419"/>
        </w:rPr>
        <w:t>Formulario</w:t>
      </w:r>
      <w:r w:rsidR="4EB3D315" w:rsidRPr="00C60897">
        <w:rPr>
          <w:rFonts w:ascii="Tahoma" w:hAnsi="Tahoma" w:cs="Tahoma"/>
          <w:sz w:val="24"/>
          <w:lang w:val="es-419"/>
        </w:rPr>
        <w:t xml:space="preserve"> </w:t>
      </w:r>
      <w:r w:rsidR="7ECA16E1" w:rsidRPr="00C60897">
        <w:rPr>
          <w:rFonts w:ascii="Tahoma" w:hAnsi="Tahoma" w:cs="Tahoma"/>
          <w:sz w:val="24"/>
          <w:lang w:val="es-419"/>
        </w:rPr>
        <w:t>de</w:t>
      </w:r>
      <w:r w:rsidR="4EB3D315" w:rsidRPr="00C60897">
        <w:rPr>
          <w:rFonts w:ascii="Tahoma" w:hAnsi="Tahoma" w:cs="Tahoma"/>
          <w:sz w:val="24"/>
          <w:lang w:val="es-419"/>
        </w:rPr>
        <w:t xml:space="preserve"> </w:t>
      </w:r>
      <w:r w:rsidR="7ECA16E1" w:rsidRPr="00C60897">
        <w:rPr>
          <w:rFonts w:ascii="Tahoma" w:hAnsi="Tahoma" w:cs="Tahoma"/>
          <w:sz w:val="24"/>
          <w:lang w:val="es-419"/>
        </w:rPr>
        <w:t>Divulgación</w:t>
      </w:r>
      <w:r w:rsidR="4EB3D315" w:rsidRPr="00C60897">
        <w:rPr>
          <w:rFonts w:ascii="Tahoma" w:hAnsi="Tahoma" w:cs="Tahoma"/>
          <w:sz w:val="24"/>
          <w:lang w:val="es-419"/>
        </w:rPr>
        <w:t xml:space="preserve"> </w:t>
      </w:r>
      <w:r w:rsidR="7ECA16E1" w:rsidRPr="00C60897">
        <w:rPr>
          <w:rFonts w:ascii="Tahoma" w:hAnsi="Tahoma" w:cs="Tahoma"/>
          <w:sz w:val="24"/>
          <w:lang w:val="es-419"/>
        </w:rPr>
        <w:t>de</w:t>
      </w:r>
      <w:r w:rsidR="4EB3D315" w:rsidRPr="00C60897">
        <w:rPr>
          <w:rFonts w:ascii="Tahoma" w:hAnsi="Tahoma" w:cs="Tahoma"/>
          <w:sz w:val="24"/>
          <w:lang w:val="es-419"/>
        </w:rPr>
        <w:t xml:space="preserve"> </w:t>
      </w:r>
      <w:r w:rsidR="7ECA16E1" w:rsidRPr="00C60897">
        <w:rPr>
          <w:rFonts w:ascii="Tahoma" w:hAnsi="Tahoma" w:cs="Tahoma"/>
          <w:sz w:val="24"/>
          <w:lang w:val="es-419"/>
        </w:rPr>
        <w:t>la</w:t>
      </w:r>
      <w:r w:rsidR="4EB3D315" w:rsidRPr="00C60897">
        <w:rPr>
          <w:rFonts w:ascii="Tahoma" w:hAnsi="Tahoma" w:cs="Tahoma"/>
          <w:sz w:val="24"/>
          <w:lang w:val="es-419"/>
        </w:rPr>
        <w:t xml:space="preserve"> </w:t>
      </w:r>
      <w:r w:rsidR="7ECA16E1" w:rsidRPr="00C60897">
        <w:rPr>
          <w:rFonts w:ascii="Tahoma" w:hAnsi="Tahoma" w:cs="Tahoma"/>
          <w:sz w:val="24"/>
          <w:lang w:val="es-419"/>
        </w:rPr>
        <w:t>Propiedad</w:t>
      </w:r>
      <w:r w:rsidR="4EB3D315" w:rsidRPr="00C60897">
        <w:rPr>
          <w:rFonts w:ascii="Tahoma" w:hAnsi="Tahoma" w:cs="Tahoma"/>
          <w:sz w:val="24"/>
          <w:lang w:val="es-419"/>
        </w:rPr>
        <w:t xml:space="preserve"> </w:t>
      </w:r>
      <w:r w:rsidR="2AC6E231" w:rsidRPr="00C60897">
        <w:rPr>
          <w:rFonts w:ascii="Tahoma" w:hAnsi="Tahoma" w:cs="Tahoma"/>
          <w:sz w:val="24"/>
          <w:lang w:val="es-419"/>
        </w:rPr>
        <w:t>Efectiva,</w:t>
      </w:r>
      <w:r w:rsidR="4EB3D315" w:rsidRPr="00C60897">
        <w:rPr>
          <w:rFonts w:ascii="Tahoma" w:hAnsi="Tahoma" w:cs="Tahoma"/>
          <w:sz w:val="24"/>
          <w:lang w:val="es-419"/>
        </w:rPr>
        <w:t xml:space="preserve"> </w:t>
      </w:r>
      <w:r w:rsidR="2AC6E231" w:rsidRPr="00C60897">
        <w:rPr>
          <w:rFonts w:ascii="Tahoma" w:hAnsi="Tahoma" w:cs="Tahoma"/>
          <w:sz w:val="24"/>
          <w:lang w:val="es-419"/>
        </w:rPr>
        <w:t>incluidos</w:t>
      </w:r>
      <w:r w:rsidR="4EB3D315" w:rsidRPr="00C60897">
        <w:rPr>
          <w:rFonts w:ascii="Tahoma" w:hAnsi="Tahoma" w:cs="Tahoma"/>
          <w:sz w:val="24"/>
          <w:lang w:val="es-419"/>
        </w:rPr>
        <w:t xml:space="preserve"> </w:t>
      </w:r>
      <w:r w:rsidRPr="00C60897">
        <w:rPr>
          <w:rFonts w:ascii="Tahoma" w:hAnsi="Tahoma" w:cs="Tahoma"/>
          <w:sz w:val="24"/>
          <w:lang w:val="es-419"/>
        </w:rPr>
        <w:t>en</w:t>
      </w:r>
      <w:r w:rsidR="4EB3D315" w:rsidRPr="00C60897">
        <w:rPr>
          <w:rFonts w:ascii="Tahoma" w:hAnsi="Tahoma" w:cs="Tahoma"/>
          <w:sz w:val="24"/>
          <w:lang w:val="es-419"/>
        </w:rPr>
        <w:t xml:space="preserve"> </w:t>
      </w:r>
      <w:r w:rsidRPr="00C60897">
        <w:rPr>
          <w:rFonts w:ascii="Tahoma" w:hAnsi="Tahoma" w:cs="Tahoma"/>
          <w:sz w:val="24"/>
          <w:lang w:val="es-419"/>
        </w:rPr>
        <w:t>la</w:t>
      </w:r>
      <w:r w:rsidR="4EB3D315" w:rsidRPr="00C60897">
        <w:rPr>
          <w:rFonts w:ascii="Tahoma" w:hAnsi="Tahoma" w:cs="Tahoma"/>
          <w:sz w:val="24"/>
          <w:lang w:val="es-419"/>
        </w:rPr>
        <w:t xml:space="preserve"> </w:t>
      </w:r>
      <w:r w:rsidRPr="00C60897">
        <w:rPr>
          <w:rFonts w:ascii="Tahoma" w:hAnsi="Tahoma" w:cs="Tahoma"/>
          <w:sz w:val="24"/>
          <w:lang w:val="es-419"/>
        </w:rPr>
        <w:t>Sección</w:t>
      </w:r>
      <w:r w:rsidR="4EB3D315" w:rsidRPr="00C60897">
        <w:rPr>
          <w:rFonts w:ascii="Tahoma" w:hAnsi="Tahoma" w:cs="Tahoma"/>
          <w:sz w:val="24"/>
          <w:lang w:val="es-419"/>
        </w:rPr>
        <w:t xml:space="preserve"> </w:t>
      </w:r>
      <w:r w:rsidR="4545C2E0" w:rsidRPr="00C60897">
        <w:rPr>
          <w:rFonts w:ascii="Tahoma" w:hAnsi="Tahoma" w:cs="Tahoma"/>
          <w:sz w:val="24"/>
          <w:lang w:val="es-419"/>
        </w:rPr>
        <w:t>I</w:t>
      </w:r>
      <w:r w:rsidRPr="00C60897">
        <w:rPr>
          <w:rFonts w:ascii="Tahoma" w:hAnsi="Tahoma" w:cs="Tahoma"/>
          <w:sz w:val="24"/>
          <w:lang w:val="es-419"/>
        </w:rPr>
        <w:t>X,</w:t>
      </w:r>
      <w:r w:rsidR="4EB3D315" w:rsidRPr="00C60897">
        <w:rPr>
          <w:rFonts w:ascii="Tahoma" w:hAnsi="Tahoma" w:cs="Tahoma"/>
          <w:sz w:val="24"/>
          <w:lang w:val="es-419"/>
        </w:rPr>
        <w:t xml:space="preserve"> </w:t>
      </w:r>
      <w:r w:rsidR="591D3B82" w:rsidRPr="00C60897">
        <w:rPr>
          <w:rFonts w:ascii="Tahoma" w:hAnsi="Tahoma" w:cs="Tahoma"/>
          <w:sz w:val="24"/>
          <w:lang w:val="es-419"/>
        </w:rPr>
        <w:t>“</w:t>
      </w:r>
      <w:r w:rsidRPr="00C60897">
        <w:rPr>
          <w:rFonts w:ascii="Tahoma" w:hAnsi="Tahoma" w:cs="Tahoma"/>
          <w:sz w:val="24"/>
          <w:lang w:val="es-419"/>
        </w:rPr>
        <w:t>Formularios</w:t>
      </w:r>
      <w:r w:rsidR="4EB3D315" w:rsidRPr="00C60897">
        <w:rPr>
          <w:rFonts w:ascii="Tahoma" w:hAnsi="Tahoma" w:cs="Tahoma"/>
          <w:sz w:val="24"/>
          <w:lang w:val="es-419"/>
        </w:rPr>
        <w:t xml:space="preserve"> </w:t>
      </w:r>
      <w:r w:rsidRPr="00C60897">
        <w:rPr>
          <w:rFonts w:ascii="Tahoma" w:hAnsi="Tahoma" w:cs="Tahoma"/>
          <w:sz w:val="24"/>
          <w:lang w:val="es-419"/>
        </w:rPr>
        <w:t>de</w:t>
      </w:r>
      <w:r w:rsidR="4EB3D315" w:rsidRPr="00C60897">
        <w:rPr>
          <w:rFonts w:ascii="Tahoma" w:hAnsi="Tahoma" w:cs="Tahoma"/>
          <w:sz w:val="24"/>
          <w:lang w:val="es-419"/>
        </w:rPr>
        <w:t xml:space="preserve"> </w:t>
      </w:r>
      <w:r w:rsidRPr="00C60897">
        <w:rPr>
          <w:rFonts w:ascii="Tahoma" w:hAnsi="Tahoma" w:cs="Tahoma"/>
          <w:sz w:val="24"/>
          <w:lang w:val="es-419"/>
        </w:rPr>
        <w:t>Contrato</w:t>
      </w:r>
      <w:r w:rsidR="591D3B82" w:rsidRPr="00C60897">
        <w:rPr>
          <w:rFonts w:ascii="Tahoma" w:hAnsi="Tahoma" w:cs="Tahoma"/>
          <w:sz w:val="24"/>
          <w:lang w:val="es-419"/>
        </w:rPr>
        <w:t>”</w:t>
      </w:r>
      <w:r w:rsidR="7EE53ED0" w:rsidRPr="00C60897">
        <w:rPr>
          <w:rFonts w:ascii="Tahoma" w:hAnsi="Tahoma" w:cs="Tahoma"/>
          <w:sz w:val="24"/>
          <w:lang w:val="es-419"/>
        </w:rPr>
        <w:t>, (</w:t>
      </w:r>
      <w:r w:rsidR="7EE53ED0" w:rsidRPr="00C60897">
        <w:rPr>
          <w:rFonts w:ascii="Tahoma" w:hAnsi="Tahoma" w:cs="Tahoma"/>
          <w:b/>
          <w:bCs/>
          <w:i/>
          <w:iCs/>
          <w:sz w:val="24"/>
          <w:lang w:val="es-419"/>
        </w:rPr>
        <w:t>omitir la referencia al Formulario si no es requerido en la IAO 47.1</w:t>
      </w:r>
      <w:r w:rsidR="7EE53ED0" w:rsidRPr="00C60897">
        <w:rPr>
          <w:rFonts w:ascii="Tahoma" w:hAnsi="Tahoma" w:cs="Tahoma"/>
          <w:sz w:val="24"/>
          <w:lang w:val="es-419"/>
        </w:rPr>
        <w:t>).</w:t>
      </w:r>
      <w:r w:rsidR="3CDDAE19" w:rsidRPr="00C60897">
        <w:rPr>
          <w:rFonts w:ascii="Tahoma" w:hAnsi="Tahoma" w:cs="Tahoma"/>
          <w:sz w:val="24"/>
          <w:lang w:val="es-419"/>
        </w:rPr>
        <w:t xml:space="preserve"> </w:t>
      </w:r>
    </w:p>
    <w:p w14:paraId="36AC6B79" w14:textId="53DBE3ED" w:rsidR="008056D1" w:rsidRPr="00C60897" w:rsidRDefault="008056D1" w:rsidP="00FB448F">
      <w:pPr>
        <w:tabs>
          <w:tab w:val="left" w:pos="9000"/>
        </w:tabs>
        <w:spacing w:before="800" w:after="120"/>
        <w:jc w:val="both"/>
        <w:rPr>
          <w:rFonts w:ascii="Tahoma" w:hAnsi="Tahoma" w:cs="Tahoma"/>
          <w:lang w:val="es-419"/>
        </w:rPr>
      </w:pPr>
      <w:r w:rsidRPr="00C60897">
        <w:rPr>
          <w:rFonts w:ascii="Tahoma" w:hAnsi="Tahoma" w:cs="Tahoma"/>
          <w:lang w:val="es-419"/>
        </w:rPr>
        <w:t>Firma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persona</w:t>
      </w:r>
      <w:r w:rsidR="00361EE3" w:rsidRPr="00C60897">
        <w:rPr>
          <w:rFonts w:ascii="Tahoma" w:hAnsi="Tahoma" w:cs="Tahoma"/>
          <w:lang w:val="es-419"/>
        </w:rPr>
        <w:t xml:space="preserve"> </w:t>
      </w:r>
      <w:r w:rsidRPr="00C60897">
        <w:rPr>
          <w:rFonts w:ascii="Tahoma" w:hAnsi="Tahoma" w:cs="Tahoma"/>
          <w:lang w:val="es-419"/>
        </w:rPr>
        <w:t>autorizada:</w:t>
      </w:r>
      <w:r w:rsidRPr="00C60897">
        <w:rPr>
          <w:rFonts w:ascii="Tahoma" w:hAnsi="Tahoma" w:cs="Tahoma"/>
          <w:u w:val="single"/>
          <w:lang w:val="es-419"/>
        </w:rPr>
        <w:tab/>
      </w:r>
    </w:p>
    <w:p w14:paraId="0FA3D362" w14:textId="6563D3DF" w:rsidR="008056D1" w:rsidRPr="00C60897" w:rsidRDefault="008056D1" w:rsidP="00AB079E">
      <w:pPr>
        <w:tabs>
          <w:tab w:val="left" w:pos="9000"/>
        </w:tabs>
        <w:spacing w:before="120" w:after="120"/>
        <w:jc w:val="both"/>
        <w:rPr>
          <w:rFonts w:ascii="Tahoma" w:hAnsi="Tahoma" w:cs="Tahoma"/>
          <w:lang w:val="es-419"/>
        </w:rPr>
      </w:pP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cargo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firmante:</w:t>
      </w:r>
      <w:r w:rsidRPr="00C60897">
        <w:rPr>
          <w:rFonts w:ascii="Tahoma" w:hAnsi="Tahoma" w:cs="Tahoma"/>
          <w:u w:val="single"/>
          <w:lang w:val="es-419"/>
        </w:rPr>
        <w:tab/>
      </w:r>
    </w:p>
    <w:p w14:paraId="1AF10296" w14:textId="18E89B2D" w:rsidR="008056D1" w:rsidRPr="00C60897" w:rsidRDefault="008056D1" w:rsidP="00AB079E">
      <w:pPr>
        <w:tabs>
          <w:tab w:val="left" w:pos="9000"/>
        </w:tabs>
        <w:spacing w:before="120" w:after="120"/>
        <w:jc w:val="both"/>
        <w:rPr>
          <w:rFonts w:ascii="Tahoma" w:hAnsi="Tahoma" w:cs="Tahoma"/>
          <w:lang w:val="es-419"/>
        </w:rPr>
      </w:pPr>
      <w:r w:rsidRPr="00C60897">
        <w:rPr>
          <w:rFonts w:ascii="Tahoma" w:hAnsi="Tahoma" w:cs="Tahoma"/>
          <w:lang w:val="es-419"/>
        </w:rPr>
        <w:t>Nombre</w:t>
      </w:r>
      <w:r w:rsidR="00361EE3" w:rsidRPr="00C60897">
        <w:rPr>
          <w:rFonts w:ascii="Tahoma" w:hAnsi="Tahoma" w:cs="Tahoma"/>
          <w:lang w:val="es-419"/>
        </w:rPr>
        <w:t xml:space="preserve"> </w:t>
      </w:r>
      <w:r w:rsidRPr="00C60897">
        <w:rPr>
          <w:rFonts w:ascii="Tahoma" w:hAnsi="Tahoma" w:cs="Tahoma"/>
          <w:lang w:val="es-419"/>
        </w:rPr>
        <w:t>de</w:t>
      </w:r>
      <w:r w:rsidR="00B05504" w:rsidRPr="00C60897">
        <w:rPr>
          <w:rFonts w:ascii="Tahoma" w:hAnsi="Tahoma" w:cs="Tahoma"/>
          <w:lang w:val="es-419"/>
        </w:rPr>
        <w:t>l</w:t>
      </w:r>
      <w:r w:rsidR="00361EE3" w:rsidRPr="00C60897">
        <w:rPr>
          <w:rFonts w:ascii="Tahoma" w:hAnsi="Tahoma" w:cs="Tahoma"/>
          <w:lang w:val="es-419"/>
        </w:rPr>
        <w:t xml:space="preserve"> </w:t>
      </w:r>
      <w:r w:rsidR="00B05504" w:rsidRPr="00C60897">
        <w:rPr>
          <w:rFonts w:ascii="Tahoma" w:hAnsi="Tahoma" w:cs="Tahoma"/>
          <w:lang w:val="es-419"/>
        </w:rPr>
        <w:t>Contratante</w:t>
      </w:r>
      <w:r w:rsidR="003B092E" w:rsidRPr="00C60897">
        <w:rPr>
          <w:rFonts w:ascii="Tahoma" w:hAnsi="Tahoma" w:cs="Tahoma"/>
          <w:lang w:val="es-419"/>
        </w:rPr>
        <w:t xml:space="preserve"> (Agencia)</w:t>
      </w:r>
      <w:r w:rsidRPr="00C60897">
        <w:rPr>
          <w:rFonts w:ascii="Tahoma" w:hAnsi="Tahoma" w:cs="Tahoma"/>
          <w:lang w:val="es-419"/>
        </w:rPr>
        <w:t>:</w:t>
      </w:r>
      <w:r w:rsidRPr="00C60897">
        <w:rPr>
          <w:rFonts w:ascii="Tahoma" w:hAnsi="Tahoma" w:cs="Tahoma"/>
          <w:u w:val="single"/>
          <w:lang w:val="es-419"/>
        </w:rPr>
        <w:tab/>
      </w:r>
    </w:p>
    <w:p w14:paraId="216EB9B7" w14:textId="3F7DA1F1" w:rsidR="008056D1" w:rsidRPr="00C60897" w:rsidRDefault="008056D1" w:rsidP="00FB448F">
      <w:pPr>
        <w:spacing w:before="800"/>
        <w:jc w:val="both"/>
        <w:rPr>
          <w:rFonts w:ascii="Tahoma" w:hAnsi="Tahoma" w:cs="Tahoma"/>
          <w:lang w:val="es-419"/>
        </w:rPr>
      </w:pPr>
      <w:r w:rsidRPr="00C60897">
        <w:rPr>
          <w:rFonts w:ascii="Tahoma" w:hAnsi="Tahoma" w:cs="Tahoma"/>
          <w:b/>
          <w:bCs/>
          <w:lang w:val="es-419"/>
        </w:rPr>
        <w:t>Adjunto:</w:t>
      </w:r>
      <w:r w:rsidR="00361EE3" w:rsidRPr="00C60897">
        <w:rPr>
          <w:rFonts w:ascii="Tahoma" w:hAnsi="Tahoma" w:cs="Tahoma"/>
          <w:b/>
          <w:bCs/>
          <w:lang w:val="es-419"/>
        </w:rPr>
        <w:t xml:space="preserve"> </w:t>
      </w:r>
      <w:r w:rsidRPr="00C60897">
        <w:rPr>
          <w:rFonts w:ascii="Tahoma" w:hAnsi="Tahoma" w:cs="Tahoma"/>
          <w:b/>
          <w:bCs/>
          <w:lang w:val="es-419"/>
        </w:rPr>
        <w:t>Convenio</w:t>
      </w:r>
      <w:r w:rsidR="00361EE3" w:rsidRPr="00C60897">
        <w:rPr>
          <w:rFonts w:ascii="Tahoma" w:hAnsi="Tahoma" w:cs="Tahoma"/>
          <w:b/>
          <w:bCs/>
          <w:lang w:val="es-419"/>
        </w:rPr>
        <w:t xml:space="preserve"> </w:t>
      </w:r>
      <w:r w:rsidR="00EE69F9" w:rsidRPr="00C60897">
        <w:rPr>
          <w:rFonts w:ascii="Tahoma" w:hAnsi="Tahoma" w:cs="Tahoma"/>
          <w:b/>
          <w:bCs/>
          <w:lang w:val="es-419"/>
        </w:rPr>
        <w:t>Contractual</w:t>
      </w:r>
    </w:p>
    <w:p w14:paraId="2901C370" w14:textId="77777777" w:rsidR="00E254DE" w:rsidRPr="00C60897" w:rsidRDefault="00E254DE" w:rsidP="00313C25">
      <w:pPr>
        <w:pStyle w:val="Head02"/>
        <w:spacing w:before="240" w:after="240"/>
        <w:rPr>
          <w:rFonts w:ascii="Tahoma" w:hAnsi="Tahoma" w:cs="Tahoma"/>
          <w:lang w:val="es-419"/>
        </w:rPr>
      </w:pPr>
    </w:p>
    <w:p w14:paraId="52171D98" w14:textId="77777777" w:rsidR="00E254DE" w:rsidRPr="00C60897" w:rsidRDefault="00E254DE" w:rsidP="00E254DE">
      <w:pPr>
        <w:rPr>
          <w:rFonts w:ascii="Tahoma" w:hAnsi="Tahoma" w:cs="Tahoma"/>
          <w:lang w:val="es-419"/>
        </w:rPr>
      </w:pPr>
    </w:p>
    <w:p w14:paraId="66E0055B" w14:textId="77777777" w:rsidR="00E254DE" w:rsidRPr="00C60897" w:rsidRDefault="00E254DE" w:rsidP="00E254DE">
      <w:pPr>
        <w:rPr>
          <w:rFonts w:ascii="Tahoma" w:hAnsi="Tahoma" w:cs="Tahoma"/>
          <w:lang w:val="es-419"/>
        </w:rPr>
      </w:pPr>
    </w:p>
    <w:p w14:paraId="4791994E" w14:textId="6B500F15" w:rsidR="00E254DE" w:rsidRPr="00C60897" w:rsidRDefault="00E254DE" w:rsidP="00E254DE">
      <w:pPr>
        <w:tabs>
          <w:tab w:val="left" w:pos="2285"/>
        </w:tabs>
        <w:rPr>
          <w:rFonts w:ascii="Tahoma" w:hAnsi="Tahoma" w:cs="Tahoma"/>
          <w:lang w:val="es-419"/>
        </w:rPr>
      </w:pPr>
      <w:r w:rsidRPr="00C60897">
        <w:rPr>
          <w:rFonts w:ascii="Tahoma" w:hAnsi="Tahoma" w:cs="Tahoma"/>
          <w:lang w:val="es-419"/>
        </w:rPr>
        <w:tab/>
      </w:r>
    </w:p>
    <w:p w14:paraId="795F7DEE" w14:textId="5F6F037A" w:rsidR="00E254DE" w:rsidRPr="00C60897" w:rsidRDefault="00E254DE" w:rsidP="00E254DE">
      <w:pPr>
        <w:tabs>
          <w:tab w:val="left" w:pos="2285"/>
        </w:tabs>
        <w:rPr>
          <w:rFonts w:ascii="Tahoma" w:hAnsi="Tahoma" w:cs="Tahoma"/>
          <w:lang w:val="es-419"/>
        </w:rPr>
      </w:pPr>
    </w:p>
    <w:p w14:paraId="40E54E70" w14:textId="37FF06D7" w:rsidR="00E254DE" w:rsidRPr="00C60897" w:rsidRDefault="00E254DE" w:rsidP="00E254DE">
      <w:pPr>
        <w:tabs>
          <w:tab w:val="left" w:pos="2285"/>
        </w:tabs>
        <w:rPr>
          <w:rFonts w:ascii="Tahoma" w:hAnsi="Tahoma" w:cs="Tahoma"/>
          <w:lang w:val="es-419"/>
        </w:rPr>
      </w:pPr>
    </w:p>
    <w:p w14:paraId="4DB62C03" w14:textId="60C35AFC" w:rsidR="00E254DE" w:rsidRPr="00C60897" w:rsidRDefault="00E254DE" w:rsidP="00E254DE">
      <w:pPr>
        <w:tabs>
          <w:tab w:val="left" w:pos="2285"/>
        </w:tabs>
        <w:rPr>
          <w:rFonts w:ascii="Tahoma" w:hAnsi="Tahoma" w:cs="Tahoma"/>
          <w:lang w:val="es-419"/>
        </w:rPr>
      </w:pPr>
    </w:p>
    <w:p w14:paraId="418664F7" w14:textId="5BDC3564" w:rsidR="00E254DE" w:rsidRPr="00C60897" w:rsidRDefault="00E254DE" w:rsidP="00E254DE">
      <w:pPr>
        <w:tabs>
          <w:tab w:val="left" w:pos="2285"/>
        </w:tabs>
        <w:rPr>
          <w:rFonts w:ascii="Tahoma" w:hAnsi="Tahoma" w:cs="Tahoma"/>
          <w:lang w:val="es-419"/>
        </w:rPr>
      </w:pPr>
    </w:p>
    <w:p w14:paraId="29F9191E" w14:textId="54455AEE" w:rsidR="00E254DE" w:rsidRPr="00C60897" w:rsidRDefault="00E254DE" w:rsidP="00E254DE">
      <w:pPr>
        <w:tabs>
          <w:tab w:val="left" w:pos="2285"/>
        </w:tabs>
        <w:rPr>
          <w:rFonts w:ascii="Tahoma" w:hAnsi="Tahoma" w:cs="Tahoma"/>
          <w:lang w:val="es-419"/>
        </w:rPr>
      </w:pPr>
    </w:p>
    <w:p w14:paraId="03BE3DCC" w14:textId="34556CB7" w:rsidR="00E254DE" w:rsidRPr="00C60897" w:rsidRDefault="00E254DE" w:rsidP="00E254DE">
      <w:pPr>
        <w:tabs>
          <w:tab w:val="left" w:pos="2285"/>
        </w:tabs>
        <w:rPr>
          <w:rFonts w:ascii="Tahoma" w:hAnsi="Tahoma" w:cs="Tahoma"/>
          <w:lang w:val="es-419"/>
        </w:rPr>
      </w:pPr>
    </w:p>
    <w:p w14:paraId="4C386566" w14:textId="2A96C762" w:rsidR="00E254DE" w:rsidRPr="00C60897" w:rsidRDefault="00E254DE" w:rsidP="00E254DE">
      <w:pPr>
        <w:tabs>
          <w:tab w:val="left" w:pos="2285"/>
        </w:tabs>
        <w:rPr>
          <w:rFonts w:ascii="Tahoma" w:hAnsi="Tahoma" w:cs="Tahoma"/>
          <w:lang w:val="es-419"/>
        </w:rPr>
      </w:pPr>
    </w:p>
    <w:p w14:paraId="5B177A6A" w14:textId="77777777" w:rsidR="00E254DE" w:rsidRPr="00C60897" w:rsidRDefault="00E254DE" w:rsidP="00E254DE">
      <w:pPr>
        <w:jc w:val="center"/>
        <w:rPr>
          <w:rFonts w:ascii="Tahoma" w:hAnsi="Tahoma" w:cs="Tahoma"/>
          <w:b/>
          <w:lang w:val="es-419"/>
        </w:rPr>
      </w:pPr>
      <w:r w:rsidRPr="00C60897">
        <w:rPr>
          <w:rFonts w:ascii="Tahoma" w:hAnsi="Tahoma" w:cs="Tahoma"/>
          <w:b/>
          <w:lang w:val="es-419"/>
        </w:rPr>
        <w:t>SEÑOR NOTARIO DE GOBIERNO</w:t>
      </w:r>
    </w:p>
    <w:p w14:paraId="2EC01039" w14:textId="77777777" w:rsidR="00E254DE" w:rsidRPr="00C60897" w:rsidRDefault="00E254DE" w:rsidP="00E254DE">
      <w:pPr>
        <w:rPr>
          <w:rFonts w:ascii="Tahoma" w:hAnsi="Tahoma" w:cs="Tahoma"/>
          <w:lang w:val="es-419"/>
        </w:rPr>
      </w:pPr>
    </w:p>
    <w:p w14:paraId="193B1AC6" w14:textId="54A86B6E" w:rsidR="00E254DE" w:rsidRPr="00C60897" w:rsidRDefault="00E254DE" w:rsidP="00E254DE">
      <w:pPr>
        <w:jc w:val="both"/>
        <w:rPr>
          <w:rFonts w:ascii="Tahoma" w:hAnsi="Tahoma" w:cs="Tahoma"/>
          <w:lang w:val="es-419"/>
        </w:rPr>
      </w:pPr>
      <w:r w:rsidRPr="00C60897">
        <w:rPr>
          <w:rFonts w:ascii="Tahoma" w:hAnsi="Tahoma" w:cs="Tahoma"/>
          <w:lang w:val="es-419"/>
        </w:rPr>
        <w:t xml:space="preserve">En el registro de escrituras públicas a su cargo dígnese incorporar un contrato denominado </w:t>
      </w:r>
      <w:r w:rsidRPr="00C60897">
        <w:rPr>
          <w:rFonts w:ascii="Tahoma" w:hAnsi="Tahoma" w:cs="Tahoma"/>
          <w:b/>
          <w:lang w:val="es-419"/>
        </w:rPr>
        <w:t xml:space="preserve">“ADQUISICIÓN </w:t>
      </w:r>
      <w:r w:rsidR="0048403C" w:rsidRPr="00C60897">
        <w:rPr>
          <w:rFonts w:ascii="Tahoma" w:hAnsi="Tahoma" w:cs="Tahoma"/>
          <w:b/>
          <w:lang w:val="es-419"/>
        </w:rPr>
        <w:t>VARILLAS DE ANCLAJE, ANCLAS Y RACK 1 VÍA</w:t>
      </w:r>
      <w:r w:rsidR="00940B40" w:rsidRPr="00C60897">
        <w:rPr>
          <w:rFonts w:ascii="Tahoma" w:hAnsi="Tahoma" w:cs="Tahoma"/>
          <w:b/>
          <w:lang w:val="es-419"/>
        </w:rPr>
        <w:t xml:space="preserve"> PARA REDES DE DISTRIBUCION,</w:t>
      </w:r>
      <w:r w:rsidRPr="00C60897">
        <w:rPr>
          <w:rFonts w:ascii="Tahoma" w:hAnsi="Tahoma" w:cs="Tahoma"/>
          <w:b/>
          <w:lang w:val="es-419"/>
        </w:rPr>
        <w:t xml:space="preserve"> PROYECTOS DEL PER III – GESTIÓN 2025”</w:t>
      </w:r>
      <w:r w:rsidRPr="00C60897">
        <w:rPr>
          <w:rFonts w:ascii="Tahoma" w:hAnsi="Tahoma" w:cs="Tahoma"/>
          <w:b/>
          <w:caps/>
          <w:w w:val="99"/>
          <w:lang w:val="es-419"/>
        </w:rPr>
        <w:t>,</w:t>
      </w:r>
      <w:r w:rsidRPr="00C60897">
        <w:rPr>
          <w:rFonts w:ascii="Tahoma" w:hAnsi="Tahoma" w:cs="Tahoma"/>
          <w:caps/>
          <w:w w:val="99"/>
          <w:lang w:val="es-419"/>
        </w:rPr>
        <w:t xml:space="preserve"> </w:t>
      </w:r>
      <w:r w:rsidRPr="00C60897">
        <w:rPr>
          <w:rFonts w:ascii="Tahoma" w:hAnsi="Tahoma" w:cs="Tahoma"/>
          <w:b/>
          <w:lang w:val="es-419"/>
        </w:rPr>
        <w:t>celebrado al tenor y contenido de las siguientes cláusulas:</w:t>
      </w:r>
    </w:p>
    <w:p w14:paraId="3DD634C1" w14:textId="2F0692F9" w:rsidR="008056D1" w:rsidRPr="00C60897" w:rsidRDefault="008056D1" w:rsidP="00313C25">
      <w:pPr>
        <w:pStyle w:val="Head02"/>
        <w:spacing w:before="240" w:after="240"/>
        <w:rPr>
          <w:rFonts w:ascii="Tahoma" w:hAnsi="Tahoma" w:cs="Tahoma"/>
          <w:sz w:val="40"/>
          <w:szCs w:val="40"/>
          <w:lang w:val="es-419"/>
        </w:rPr>
      </w:pPr>
      <w:bookmarkStart w:id="960" w:name="_Toc454621055"/>
      <w:bookmarkStart w:id="961" w:name="_Toc436904425"/>
      <w:bookmarkStart w:id="962" w:name="_Toc73333192"/>
      <w:bookmarkStart w:id="963" w:name="_Toc471555884"/>
      <w:bookmarkStart w:id="964" w:name="_Toc438907297"/>
      <w:bookmarkStart w:id="965" w:name="_Toc438907197"/>
      <w:bookmarkStart w:id="966" w:name="_Toc460506938"/>
      <w:bookmarkStart w:id="967" w:name="_Toc502819517"/>
      <w:bookmarkStart w:id="968" w:name="_Toc19112064"/>
      <w:r w:rsidRPr="00C60897">
        <w:rPr>
          <w:rFonts w:ascii="Tahoma" w:hAnsi="Tahoma" w:cs="Tahoma"/>
          <w:sz w:val="40"/>
          <w:szCs w:val="40"/>
          <w:lang w:val="es-419"/>
        </w:rPr>
        <w:t>Convenio</w:t>
      </w:r>
      <w:r w:rsidR="00361EE3" w:rsidRPr="00C60897">
        <w:rPr>
          <w:rFonts w:ascii="Tahoma" w:hAnsi="Tahoma" w:cs="Tahoma"/>
          <w:sz w:val="40"/>
          <w:szCs w:val="40"/>
          <w:lang w:val="es-419"/>
        </w:rPr>
        <w:t xml:space="preserve"> </w:t>
      </w:r>
      <w:bookmarkEnd w:id="960"/>
      <w:bookmarkEnd w:id="961"/>
      <w:bookmarkEnd w:id="962"/>
      <w:bookmarkEnd w:id="963"/>
      <w:bookmarkEnd w:id="964"/>
      <w:bookmarkEnd w:id="965"/>
      <w:bookmarkEnd w:id="966"/>
      <w:bookmarkEnd w:id="967"/>
      <w:bookmarkEnd w:id="968"/>
      <w:r w:rsidR="00EE69F9" w:rsidRPr="00C60897">
        <w:rPr>
          <w:rFonts w:ascii="Tahoma" w:hAnsi="Tahoma" w:cs="Tahoma"/>
          <w:sz w:val="40"/>
          <w:szCs w:val="40"/>
          <w:lang w:val="es-419"/>
        </w:rPr>
        <w:t>Contractual</w:t>
      </w:r>
    </w:p>
    <w:p w14:paraId="5DB2A0CF" w14:textId="0ADB6600" w:rsidR="008056D1" w:rsidRPr="00C60897" w:rsidRDefault="008056D1" w:rsidP="008C748F">
      <w:pPr>
        <w:tabs>
          <w:tab w:val="left" w:pos="540"/>
        </w:tabs>
        <w:spacing w:before="400" w:after="200"/>
        <w:jc w:val="both"/>
        <w:rPr>
          <w:rFonts w:ascii="Tahoma" w:hAnsi="Tahoma" w:cs="Tahoma"/>
          <w:i/>
          <w:iCs/>
          <w:lang w:val="es-419"/>
        </w:rPr>
      </w:pPr>
      <w:r w:rsidRPr="00C60897">
        <w:rPr>
          <w:rFonts w:ascii="Tahoma" w:hAnsi="Tahoma" w:cs="Tahoma"/>
          <w:i/>
          <w:iCs/>
          <w:lang w:val="es-419"/>
        </w:rPr>
        <w:t>[El</w:t>
      </w:r>
      <w:r w:rsidR="00361EE3" w:rsidRPr="00C60897">
        <w:rPr>
          <w:rFonts w:ascii="Tahoma" w:hAnsi="Tahoma" w:cs="Tahoma"/>
          <w:i/>
          <w:iCs/>
          <w:lang w:val="es-419"/>
        </w:rPr>
        <w:t xml:space="preserve"> </w:t>
      </w:r>
      <w:r w:rsidR="003944AF" w:rsidRPr="00C60897">
        <w:rPr>
          <w:rFonts w:ascii="Tahoma" w:hAnsi="Tahoma" w:cs="Tahoma"/>
          <w:i/>
          <w:iCs/>
          <w:lang w:val="es-419"/>
        </w:rPr>
        <w:t>Oferente</w:t>
      </w:r>
      <w:r w:rsidR="00361EE3" w:rsidRPr="00C60897">
        <w:rPr>
          <w:rFonts w:ascii="Tahoma" w:hAnsi="Tahoma" w:cs="Tahoma"/>
          <w:i/>
          <w:iCs/>
          <w:lang w:val="es-419"/>
        </w:rPr>
        <w:t xml:space="preserve"> </w:t>
      </w:r>
      <w:r w:rsidRPr="00C60897">
        <w:rPr>
          <w:rFonts w:ascii="Tahoma" w:hAnsi="Tahoma" w:cs="Tahoma"/>
          <w:i/>
          <w:iCs/>
          <w:lang w:val="es-419"/>
        </w:rPr>
        <w:t>seleccionado</w:t>
      </w:r>
      <w:r w:rsidR="00361EE3" w:rsidRPr="00C60897">
        <w:rPr>
          <w:rFonts w:ascii="Tahoma" w:hAnsi="Tahoma" w:cs="Tahoma"/>
          <w:i/>
          <w:iCs/>
          <w:lang w:val="es-419"/>
        </w:rPr>
        <w:t xml:space="preserve"> </w:t>
      </w:r>
      <w:r w:rsidRPr="00C60897">
        <w:rPr>
          <w:rFonts w:ascii="Tahoma" w:hAnsi="Tahoma" w:cs="Tahoma"/>
          <w:i/>
          <w:iCs/>
          <w:lang w:val="es-419"/>
        </w:rPr>
        <w:t>completará</w:t>
      </w:r>
      <w:r w:rsidR="00361EE3" w:rsidRPr="00C60897">
        <w:rPr>
          <w:rFonts w:ascii="Tahoma" w:hAnsi="Tahoma" w:cs="Tahoma"/>
          <w:i/>
          <w:iCs/>
          <w:lang w:val="es-419"/>
        </w:rPr>
        <w:t xml:space="preserve"> </w:t>
      </w:r>
      <w:r w:rsidRPr="00C60897">
        <w:rPr>
          <w:rFonts w:ascii="Tahoma" w:hAnsi="Tahoma" w:cs="Tahoma"/>
          <w:i/>
          <w:iCs/>
          <w:lang w:val="es-419"/>
        </w:rPr>
        <w:t>este</w:t>
      </w:r>
      <w:r w:rsidR="00361EE3" w:rsidRPr="00C60897">
        <w:rPr>
          <w:rFonts w:ascii="Tahoma" w:hAnsi="Tahoma" w:cs="Tahoma"/>
          <w:i/>
          <w:iCs/>
          <w:lang w:val="es-419"/>
        </w:rPr>
        <w:t xml:space="preserve"> </w:t>
      </w:r>
      <w:r w:rsidRPr="00C60897">
        <w:rPr>
          <w:rFonts w:ascii="Tahoma" w:hAnsi="Tahoma" w:cs="Tahoma"/>
          <w:i/>
          <w:iCs/>
          <w:lang w:val="es-419"/>
        </w:rPr>
        <w:t>formulario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acuerdo</w:t>
      </w:r>
      <w:r w:rsidR="00361EE3" w:rsidRPr="00C60897">
        <w:rPr>
          <w:rFonts w:ascii="Tahoma" w:hAnsi="Tahoma" w:cs="Tahoma"/>
          <w:i/>
          <w:iCs/>
          <w:lang w:val="es-419"/>
        </w:rPr>
        <w:t xml:space="preserve"> </w:t>
      </w:r>
      <w:r w:rsidRPr="00C60897">
        <w:rPr>
          <w:rFonts w:ascii="Tahoma" w:hAnsi="Tahoma" w:cs="Tahoma"/>
          <w:i/>
          <w:iCs/>
          <w:lang w:val="es-419"/>
        </w:rPr>
        <w:t>con</w:t>
      </w:r>
      <w:r w:rsidR="00361EE3" w:rsidRPr="00C60897">
        <w:rPr>
          <w:rFonts w:ascii="Tahoma" w:hAnsi="Tahoma" w:cs="Tahoma"/>
          <w:i/>
          <w:iCs/>
          <w:lang w:val="es-419"/>
        </w:rPr>
        <w:t xml:space="preserve"> </w:t>
      </w:r>
      <w:r w:rsidRPr="00C60897">
        <w:rPr>
          <w:rFonts w:ascii="Tahoma" w:hAnsi="Tahoma" w:cs="Tahoma"/>
          <w:i/>
          <w:iCs/>
          <w:lang w:val="es-419"/>
        </w:rPr>
        <w:t>las</w:t>
      </w:r>
      <w:r w:rsidR="00361EE3" w:rsidRPr="00C60897">
        <w:rPr>
          <w:rFonts w:ascii="Tahoma" w:hAnsi="Tahoma" w:cs="Tahoma"/>
          <w:i/>
          <w:iCs/>
          <w:lang w:val="es-419"/>
        </w:rPr>
        <w:t xml:space="preserve"> </w:t>
      </w:r>
      <w:r w:rsidRPr="00C60897">
        <w:rPr>
          <w:rFonts w:ascii="Tahoma" w:hAnsi="Tahoma" w:cs="Tahoma"/>
          <w:i/>
          <w:iCs/>
          <w:lang w:val="es-419"/>
        </w:rPr>
        <w:t>instrucciones</w:t>
      </w:r>
      <w:r w:rsidR="00361EE3" w:rsidRPr="00C60897">
        <w:rPr>
          <w:rFonts w:ascii="Tahoma" w:hAnsi="Tahoma" w:cs="Tahoma"/>
          <w:i/>
          <w:iCs/>
          <w:lang w:val="es-419"/>
        </w:rPr>
        <w:t xml:space="preserve"> </w:t>
      </w:r>
      <w:r w:rsidRPr="00C60897">
        <w:rPr>
          <w:rFonts w:ascii="Tahoma" w:hAnsi="Tahoma" w:cs="Tahoma"/>
          <w:i/>
          <w:iCs/>
          <w:lang w:val="es-419"/>
        </w:rPr>
        <w:t>indicadas].</w:t>
      </w:r>
    </w:p>
    <w:p w14:paraId="5212AACA" w14:textId="6E8621C5" w:rsidR="008056D1" w:rsidRPr="00C60897" w:rsidRDefault="008056D1" w:rsidP="008C748F">
      <w:pPr>
        <w:tabs>
          <w:tab w:val="left" w:pos="5400"/>
          <w:tab w:val="left" w:pos="8280"/>
        </w:tabs>
        <w:spacing w:after="200"/>
        <w:jc w:val="both"/>
        <w:rPr>
          <w:rFonts w:ascii="Tahoma" w:hAnsi="Tahoma" w:cs="Tahoma"/>
          <w:lang w:val="es-419"/>
        </w:rPr>
      </w:pPr>
      <w:r w:rsidRPr="00C60897">
        <w:rPr>
          <w:rFonts w:ascii="Tahoma" w:hAnsi="Tahoma" w:cs="Tahoma"/>
          <w:b/>
          <w:bCs/>
          <w:lang w:val="es-419"/>
        </w:rPr>
        <w:t>ESTE</w:t>
      </w:r>
      <w:r w:rsidR="00361EE3" w:rsidRPr="00C60897">
        <w:rPr>
          <w:rFonts w:ascii="Tahoma" w:hAnsi="Tahoma" w:cs="Tahoma"/>
          <w:b/>
          <w:bCs/>
          <w:lang w:val="es-419"/>
        </w:rPr>
        <w:t xml:space="preserve"> </w:t>
      </w:r>
      <w:r w:rsidRPr="00C60897">
        <w:rPr>
          <w:rFonts w:ascii="Tahoma" w:hAnsi="Tahoma" w:cs="Tahoma"/>
          <w:b/>
          <w:bCs/>
          <w:lang w:val="es-419"/>
        </w:rPr>
        <w:t>CONVENIO</w:t>
      </w:r>
      <w:r w:rsidR="00361EE3" w:rsidRPr="00C60897">
        <w:rPr>
          <w:rFonts w:ascii="Tahoma" w:hAnsi="Tahoma" w:cs="Tahoma"/>
          <w:b/>
          <w:bCs/>
          <w:lang w:val="es-419"/>
        </w:rPr>
        <w:t xml:space="preserve"> </w:t>
      </w:r>
      <w:r w:rsidR="00BD7827" w:rsidRPr="00C60897">
        <w:rPr>
          <w:rFonts w:ascii="Tahoma" w:hAnsi="Tahoma" w:cs="Tahoma"/>
          <w:b/>
          <w:bCs/>
          <w:lang w:val="es-419"/>
        </w:rPr>
        <w:t>CONTRACTUAL</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celebra</w:t>
      </w:r>
    </w:p>
    <w:p w14:paraId="312EF4A1" w14:textId="76AA717A" w:rsidR="008056D1" w:rsidRPr="00C60897" w:rsidRDefault="008056D1" w:rsidP="008C748F">
      <w:pPr>
        <w:tabs>
          <w:tab w:val="left" w:pos="720"/>
          <w:tab w:val="left" w:pos="2520"/>
          <w:tab w:val="left" w:pos="6120"/>
          <w:tab w:val="left" w:pos="7200"/>
        </w:tabs>
        <w:spacing w:after="200"/>
        <w:jc w:val="both"/>
        <w:rPr>
          <w:rFonts w:ascii="Tahoma" w:hAnsi="Tahoma" w:cs="Tahoma"/>
          <w:bCs/>
          <w:lang w:val="es-419"/>
        </w:rPr>
      </w:pPr>
      <w:r w:rsidRPr="00C60897">
        <w:rPr>
          <w:rFonts w:ascii="Tahoma" w:hAnsi="Tahoma" w:cs="Tahoma"/>
          <w:lang w:val="es-419"/>
        </w:rPr>
        <w:tab/>
        <w:t>el</w:t>
      </w:r>
      <w:r w:rsidR="00361EE3" w:rsidRPr="00C60897">
        <w:rPr>
          <w:rFonts w:ascii="Tahoma" w:hAnsi="Tahoma" w:cs="Tahoma"/>
          <w:lang w:val="es-419"/>
        </w:rPr>
        <w:t xml:space="preserve"> </w:t>
      </w:r>
      <w:r w:rsidRPr="00C60897">
        <w:rPr>
          <w:rFonts w:ascii="Tahoma" w:hAnsi="Tahoma" w:cs="Tahoma"/>
          <w:lang w:val="es-419"/>
        </w:rPr>
        <w:t>día</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bCs/>
          <w:i/>
          <w:iCs/>
          <w:lang w:val="es-419"/>
        </w:rPr>
        <w:t>número]</w:t>
      </w:r>
      <w:r w:rsidR="00361EE3" w:rsidRPr="00C60897">
        <w:rPr>
          <w:rFonts w:ascii="Tahoma" w:hAnsi="Tahoma" w:cs="Tahoma"/>
          <w:bCs/>
          <w:i/>
          <w:i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i/>
          <w:iCs/>
          <w:lang w:val="es-419"/>
        </w:rPr>
        <w:t>[indique</w:t>
      </w:r>
      <w:r w:rsidR="00361EE3" w:rsidRPr="00C60897">
        <w:rPr>
          <w:rFonts w:ascii="Tahoma" w:hAnsi="Tahoma" w:cs="Tahoma"/>
          <w:bCs/>
          <w:i/>
          <w:iCs/>
          <w:lang w:val="es-419"/>
        </w:rPr>
        <w:t xml:space="preserve"> </w:t>
      </w:r>
      <w:r w:rsidRPr="00C60897">
        <w:rPr>
          <w:rFonts w:ascii="Tahoma" w:hAnsi="Tahoma" w:cs="Tahoma"/>
          <w:bCs/>
          <w:i/>
          <w:iCs/>
          <w:lang w:val="es-419"/>
        </w:rPr>
        <w:t>mes]</w:t>
      </w:r>
      <w:r w:rsidR="00361EE3" w:rsidRPr="00C60897">
        <w:rPr>
          <w:rFonts w:ascii="Tahoma" w:hAnsi="Tahoma" w:cs="Tahoma"/>
          <w:bCs/>
          <w:i/>
          <w:iCs/>
          <w:lang w:val="es-419"/>
        </w:rPr>
        <w:t xml:space="preserve"> </w:t>
      </w:r>
      <w:r w:rsidRPr="00C60897">
        <w:rPr>
          <w:rFonts w:ascii="Tahoma" w:hAnsi="Tahoma" w:cs="Tahoma"/>
          <w:bCs/>
          <w:lang w:val="es-419"/>
        </w:rPr>
        <w:t>de</w:t>
      </w:r>
      <w:r w:rsidR="00361EE3" w:rsidRPr="00C60897">
        <w:rPr>
          <w:rFonts w:ascii="Tahoma" w:hAnsi="Tahoma" w:cs="Tahoma"/>
          <w:bCs/>
          <w:lang w:val="es-419"/>
        </w:rPr>
        <w:t xml:space="preserve"> </w:t>
      </w:r>
      <w:r w:rsidRPr="00C60897">
        <w:rPr>
          <w:rFonts w:ascii="Tahoma" w:hAnsi="Tahoma" w:cs="Tahoma"/>
          <w:bCs/>
          <w:i/>
          <w:iCs/>
          <w:lang w:val="es-419"/>
        </w:rPr>
        <w:t>[indique</w:t>
      </w:r>
      <w:r w:rsidR="00361EE3" w:rsidRPr="00C60897">
        <w:rPr>
          <w:rFonts w:ascii="Tahoma" w:hAnsi="Tahoma" w:cs="Tahoma"/>
          <w:bCs/>
          <w:i/>
          <w:iCs/>
          <w:lang w:val="es-419"/>
        </w:rPr>
        <w:t xml:space="preserve"> </w:t>
      </w:r>
      <w:r w:rsidRPr="00C60897">
        <w:rPr>
          <w:rFonts w:ascii="Tahoma" w:hAnsi="Tahoma" w:cs="Tahoma"/>
          <w:bCs/>
          <w:i/>
          <w:iCs/>
          <w:lang w:val="es-419"/>
        </w:rPr>
        <w:t>año]</w:t>
      </w:r>
    </w:p>
    <w:p w14:paraId="47AE994F" w14:textId="77777777" w:rsidR="008056D1" w:rsidRPr="00C60897" w:rsidRDefault="008056D1" w:rsidP="008C748F">
      <w:pPr>
        <w:spacing w:after="200"/>
        <w:jc w:val="both"/>
        <w:rPr>
          <w:rFonts w:ascii="Tahoma" w:hAnsi="Tahoma" w:cs="Tahoma"/>
          <w:lang w:val="es-419"/>
        </w:rPr>
      </w:pPr>
      <w:r w:rsidRPr="00C60897">
        <w:rPr>
          <w:rFonts w:ascii="Tahoma" w:hAnsi="Tahoma" w:cs="Tahoma"/>
          <w:lang w:val="es-419"/>
        </w:rPr>
        <w:t>ENTRE</w:t>
      </w:r>
    </w:p>
    <w:p w14:paraId="103C4E3C" w14:textId="590324D2" w:rsidR="008056D1" w:rsidRPr="00C60897" w:rsidRDefault="00E254DE" w:rsidP="00A2058C">
      <w:pPr>
        <w:pStyle w:val="Prrafodelista"/>
        <w:numPr>
          <w:ilvl w:val="1"/>
          <w:numId w:val="96"/>
        </w:numPr>
        <w:spacing w:after="200"/>
        <w:ind w:left="1440" w:hanging="720"/>
        <w:contextualSpacing w:val="0"/>
        <w:jc w:val="both"/>
        <w:rPr>
          <w:rFonts w:ascii="Tahoma" w:hAnsi="Tahoma" w:cs="Tahoma"/>
          <w:lang w:val="es-419"/>
        </w:rPr>
      </w:pPr>
      <w:r w:rsidRPr="00C60897">
        <w:rPr>
          <w:rFonts w:ascii="Tahoma" w:hAnsi="Tahoma" w:cs="Tahoma"/>
          <w:b/>
          <w:i/>
          <w:lang w:val="es-419"/>
        </w:rPr>
        <w:t xml:space="preserve">EMPRESA NACIONAL DE ELECTRICIDAD – ENDE; </w:t>
      </w:r>
      <w:r w:rsidRPr="00C60897">
        <w:rPr>
          <w:rFonts w:ascii="Tahoma" w:hAnsi="Tahoma" w:cs="Tahoma"/>
          <w:lang w:val="es-419"/>
        </w:rPr>
        <w:t xml:space="preserve">persona jurídica constituida conforme a las leyes del Estado Plurinacional de Bolivia y con domicilio social principal en Calle Colombia </w:t>
      </w:r>
      <w:proofErr w:type="spellStart"/>
      <w:r w:rsidRPr="00C60897">
        <w:rPr>
          <w:rFonts w:ascii="Tahoma" w:hAnsi="Tahoma" w:cs="Tahoma"/>
          <w:lang w:val="es-419"/>
        </w:rPr>
        <w:t>N°</w:t>
      </w:r>
      <w:proofErr w:type="spellEnd"/>
      <w:r w:rsidRPr="00C60897">
        <w:rPr>
          <w:rFonts w:ascii="Tahoma" w:hAnsi="Tahoma" w:cs="Tahoma"/>
          <w:lang w:val="es-419"/>
        </w:rPr>
        <w:t xml:space="preserve"> 0655 esq. </w:t>
      </w:r>
      <w:proofErr w:type="spellStart"/>
      <w:r w:rsidRPr="00C60897">
        <w:rPr>
          <w:rFonts w:ascii="Tahoma" w:hAnsi="Tahoma" w:cs="Tahoma"/>
          <w:lang w:val="es-419"/>
        </w:rPr>
        <w:t>Falsuri</w:t>
      </w:r>
      <w:proofErr w:type="spellEnd"/>
      <w:r w:rsidRPr="00C60897">
        <w:rPr>
          <w:rFonts w:ascii="Tahoma" w:hAnsi="Tahoma" w:cs="Tahoma"/>
          <w:lang w:val="es-419"/>
        </w:rPr>
        <w:t xml:space="preserve"> Cochabamba, , con NIT 1023187029, legalmente representada por el </w:t>
      </w:r>
      <w:r w:rsidRPr="00C60897">
        <w:rPr>
          <w:rFonts w:ascii="Tahoma" w:hAnsi="Tahoma" w:cs="Tahoma"/>
          <w:lang w:val="es-419" w:eastAsia="es-ES"/>
        </w:rPr>
        <w:t xml:space="preserve">XXX, mayor de edad, hábil por ley, con Cédula de Identidad </w:t>
      </w:r>
      <w:proofErr w:type="spellStart"/>
      <w:r w:rsidRPr="00C60897">
        <w:rPr>
          <w:rFonts w:ascii="Tahoma" w:hAnsi="Tahoma" w:cs="Tahoma"/>
          <w:lang w:val="es-419" w:eastAsia="es-ES"/>
        </w:rPr>
        <w:t>Nº</w:t>
      </w:r>
      <w:proofErr w:type="spellEnd"/>
      <w:r w:rsidRPr="00C60897">
        <w:rPr>
          <w:rFonts w:ascii="Tahoma" w:hAnsi="Tahoma" w:cs="Tahoma"/>
          <w:lang w:val="es-419" w:eastAsia="es-ES"/>
        </w:rPr>
        <w:t xml:space="preserve"> XXX, designado como Presidente Ejecutivo Interino, mediante Resolución Suprema </w:t>
      </w:r>
      <w:proofErr w:type="spellStart"/>
      <w:r w:rsidRPr="00C60897">
        <w:rPr>
          <w:rFonts w:ascii="Tahoma" w:hAnsi="Tahoma" w:cs="Tahoma"/>
          <w:lang w:val="es-419" w:eastAsia="es-ES"/>
        </w:rPr>
        <w:t>N°</w:t>
      </w:r>
      <w:proofErr w:type="spellEnd"/>
      <w:r w:rsidRPr="00C60897">
        <w:rPr>
          <w:rFonts w:ascii="Tahoma" w:hAnsi="Tahoma" w:cs="Tahoma"/>
          <w:lang w:val="es-419" w:eastAsia="es-ES"/>
        </w:rPr>
        <w:t xml:space="preserve"> XXX de (INDICAR FECHA), con todas las atribuciones establecidas en el Artículo 33 del Estatuto de ENDE, aprobado mediante Decreto Supremo </w:t>
      </w:r>
      <w:proofErr w:type="spellStart"/>
      <w:r w:rsidRPr="00C60897">
        <w:rPr>
          <w:rFonts w:ascii="Tahoma" w:hAnsi="Tahoma" w:cs="Tahoma"/>
          <w:lang w:val="es-419" w:eastAsia="es-ES"/>
        </w:rPr>
        <w:t>Nº</w:t>
      </w:r>
      <w:proofErr w:type="spellEnd"/>
      <w:r w:rsidRPr="00C60897">
        <w:rPr>
          <w:rFonts w:ascii="Tahoma" w:hAnsi="Tahoma" w:cs="Tahoma"/>
          <w:lang w:val="es-419" w:eastAsia="es-ES"/>
        </w:rPr>
        <w:t xml:space="preserve"> 0267 de 26 de agosto de 2009;  y que en virtud a la  Resolución  de  Presidencia   Ejecutiva  </w:t>
      </w:r>
      <w:proofErr w:type="spellStart"/>
      <w:r w:rsidRPr="00C60897">
        <w:rPr>
          <w:rFonts w:ascii="Tahoma" w:hAnsi="Tahoma" w:cs="Tahoma"/>
          <w:b/>
          <w:bCs/>
          <w:lang w:val="es-419"/>
        </w:rPr>
        <w:t>Nº</w:t>
      </w:r>
      <w:proofErr w:type="spellEnd"/>
      <w:r w:rsidRPr="00C60897">
        <w:rPr>
          <w:rFonts w:ascii="Tahoma" w:hAnsi="Tahoma" w:cs="Tahoma"/>
          <w:b/>
          <w:bCs/>
          <w:lang w:val="es-419"/>
        </w:rPr>
        <w:t xml:space="preserve"> XXX </w:t>
      </w:r>
      <w:r w:rsidRPr="00C60897">
        <w:rPr>
          <w:rFonts w:ascii="Tahoma" w:hAnsi="Tahoma" w:cs="Tahoma"/>
          <w:lang w:val="es-419"/>
        </w:rPr>
        <w:t>de (INDICAR FECHA), publicada el (INDICAR FECHA), se designa como firma autorizada de contrato, al</w:t>
      </w:r>
      <w:r w:rsidRPr="00C60897">
        <w:rPr>
          <w:rFonts w:ascii="Tahoma" w:hAnsi="Tahoma" w:cs="Tahoma"/>
          <w:b/>
          <w:bCs/>
          <w:lang w:val="es-419"/>
        </w:rPr>
        <w:t xml:space="preserve"> XXX, </w:t>
      </w:r>
      <w:r w:rsidRPr="00C60897">
        <w:rPr>
          <w:rFonts w:ascii="Tahoma" w:hAnsi="Tahoma" w:cs="Tahoma"/>
          <w:lang w:val="es-419"/>
        </w:rPr>
        <w:t xml:space="preserve">con Cédula de Identidad </w:t>
      </w:r>
      <w:proofErr w:type="spellStart"/>
      <w:r w:rsidRPr="00C60897">
        <w:rPr>
          <w:rFonts w:ascii="Tahoma" w:hAnsi="Tahoma" w:cs="Tahoma"/>
          <w:lang w:val="es-419"/>
        </w:rPr>
        <w:t>Nº</w:t>
      </w:r>
      <w:proofErr w:type="spellEnd"/>
      <w:r w:rsidRPr="00C60897">
        <w:rPr>
          <w:rFonts w:ascii="Tahoma" w:hAnsi="Tahoma" w:cs="Tahoma"/>
          <w:lang w:val="es-419"/>
        </w:rPr>
        <w:t xml:space="preserve"> XXX, mayor de edad, hábil por derecho, en el marco del Programa de Electrificación Rural III (PER III)</w:t>
      </w:r>
      <w:r w:rsidR="00361EE3" w:rsidRPr="00C60897">
        <w:rPr>
          <w:rFonts w:ascii="Tahoma" w:hAnsi="Tahoma" w:cs="Tahoma"/>
          <w:i/>
          <w:iCs/>
          <w:lang w:val="es-419"/>
        </w:rPr>
        <w:t xml:space="preserve"> </w:t>
      </w:r>
      <w:r w:rsidR="008056D1" w:rsidRPr="00C60897">
        <w:rPr>
          <w:rFonts w:ascii="Tahoma" w:hAnsi="Tahoma" w:cs="Tahoma"/>
          <w:lang w:val="es-419"/>
        </w:rPr>
        <w:t>(en</w:t>
      </w:r>
      <w:r w:rsidR="00361EE3" w:rsidRPr="00C60897">
        <w:rPr>
          <w:rFonts w:ascii="Tahoma" w:hAnsi="Tahoma" w:cs="Tahoma"/>
          <w:lang w:val="es-419"/>
        </w:rPr>
        <w:t xml:space="preserve"> </w:t>
      </w:r>
      <w:r w:rsidR="008056D1" w:rsidRPr="00C60897">
        <w:rPr>
          <w:rFonts w:ascii="Tahoma" w:hAnsi="Tahoma" w:cs="Tahoma"/>
          <w:lang w:val="es-419"/>
        </w:rPr>
        <w:t>adelante,</w:t>
      </w:r>
      <w:r w:rsidR="00361EE3" w:rsidRPr="00C60897">
        <w:rPr>
          <w:rFonts w:ascii="Tahoma" w:hAnsi="Tahoma" w:cs="Tahoma"/>
          <w:lang w:val="es-419"/>
        </w:rPr>
        <w:t xml:space="preserve"> </w:t>
      </w:r>
      <w:r w:rsidR="008056D1" w:rsidRPr="00C60897">
        <w:rPr>
          <w:rFonts w:ascii="Tahoma" w:hAnsi="Tahoma" w:cs="Tahoma"/>
          <w:lang w:val="es-419"/>
        </w:rPr>
        <w:t>el</w:t>
      </w:r>
      <w:r w:rsidR="00361EE3" w:rsidRPr="00C60897">
        <w:rPr>
          <w:rFonts w:ascii="Tahoma" w:hAnsi="Tahoma" w:cs="Tahoma"/>
          <w:lang w:val="es-419"/>
        </w:rPr>
        <w:t xml:space="preserve"> </w:t>
      </w:r>
      <w:r w:rsidR="00177788" w:rsidRPr="00C60897">
        <w:rPr>
          <w:rFonts w:ascii="Tahoma" w:hAnsi="Tahoma" w:cs="Tahoma"/>
          <w:lang w:val="es-419"/>
        </w:rPr>
        <w:t>“</w:t>
      </w:r>
      <w:r w:rsidR="006A0551" w:rsidRPr="00C60897">
        <w:rPr>
          <w:rFonts w:ascii="Tahoma" w:hAnsi="Tahoma" w:cs="Tahoma"/>
          <w:lang w:val="es-419"/>
        </w:rPr>
        <w:t>Comprador</w:t>
      </w:r>
      <w:r w:rsidR="00177788" w:rsidRPr="00C60897">
        <w:rPr>
          <w:rFonts w:ascii="Tahoma" w:hAnsi="Tahoma" w:cs="Tahoma"/>
          <w:lang w:val="es-419"/>
        </w:rPr>
        <w:t>”</w:t>
      </w:r>
      <w:r w:rsidR="008056D1" w:rsidRPr="00C60897">
        <w:rPr>
          <w:rFonts w:ascii="Tahoma" w:hAnsi="Tahoma" w:cs="Tahoma"/>
          <w:lang w:val="es-419"/>
        </w:rPr>
        <w:t>),</w:t>
      </w:r>
      <w:r w:rsidR="00361EE3" w:rsidRPr="00C60897">
        <w:rPr>
          <w:rFonts w:ascii="Tahoma" w:hAnsi="Tahoma" w:cs="Tahoma"/>
          <w:lang w:val="es-419"/>
        </w:rPr>
        <w:t xml:space="preserve"> </w:t>
      </w:r>
      <w:r w:rsidR="008056D1" w:rsidRPr="00C60897">
        <w:rPr>
          <w:rFonts w:ascii="Tahoma" w:hAnsi="Tahoma" w:cs="Tahoma"/>
          <w:lang w:val="es-419"/>
        </w:rPr>
        <w:t>y</w:t>
      </w:r>
      <w:r w:rsidR="00361EE3" w:rsidRPr="00C60897">
        <w:rPr>
          <w:rFonts w:ascii="Tahoma" w:hAnsi="Tahoma" w:cs="Tahoma"/>
          <w:lang w:val="es-419"/>
        </w:rPr>
        <w:t xml:space="preserve"> </w:t>
      </w:r>
    </w:p>
    <w:p w14:paraId="749201CD" w14:textId="6E45CE24" w:rsidR="008056D1" w:rsidRPr="00C60897" w:rsidRDefault="008056D1" w:rsidP="00A2058C">
      <w:pPr>
        <w:pStyle w:val="Prrafodelista"/>
        <w:numPr>
          <w:ilvl w:val="1"/>
          <w:numId w:val="96"/>
        </w:numPr>
        <w:spacing w:after="200"/>
        <w:ind w:left="1440" w:hanging="720"/>
        <w:contextualSpacing w:val="0"/>
        <w:jc w:val="both"/>
        <w:rPr>
          <w:rFonts w:ascii="Tahoma" w:hAnsi="Tahoma" w:cs="Tahoma"/>
          <w:lang w:val="es-419"/>
        </w:rPr>
      </w:pP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Proveedor],</w:t>
      </w:r>
      <w:r w:rsidR="00361EE3" w:rsidRPr="00C60897">
        <w:rPr>
          <w:rFonts w:ascii="Tahoma" w:hAnsi="Tahoma" w:cs="Tahoma"/>
          <w:i/>
          <w:iCs/>
          <w:lang w:val="es-419"/>
        </w:rPr>
        <w:t xml:space="preserve"> </w:t>
      </w:r>
      <w:r w:rsidRPr="00C60897">
        <w:rPr>
          <w:rFonts w:ascii="Tahoma" w:hAnsi="Tahoma" w:cs="Tahoma"/>
          <w:lang w:val="es-419"/>
        </w:rPr>
        <w:t>sociedad</w:t>
      </w:r>
      <w:r w:rsidR="00361EE3" w:rsidRPr="00C60897">
        <w:rPr>
          <w:rFonts w:ascii="Tahoma" w:hAnsi="Tahoma" w:cs="Tahoma"/>
          <w:lang w:val="es-419"/>
        </w:rPr>
        <w:t xml:space="preserve"> </w:t>
      </w:r>
      <w:r w:rsidRPr="00C60897">
        <w:rPr>
          <w:rFonts w:ascii="Tahoma" w:hAnsi="Tahoma" w:cs="Tahoma"/>
          <w:lang w:val="es-419"/>
        </w:rPr>
        <w:t>constituida</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amparo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leyes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Proveedor]</w:t>
      </w:r>
      <w:r w:rsidR="00361EE3" w:rsidRPr="00C60897">
        <w:rPr>
          <w:rFonts w:ascii="Tahoma" w:hAnsi="Tahoma" w:cs="Tahoma"/>
          <w:i/>
          <w:iCs/>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sede</w:t>
      </w:r>
      <w:r w:rsidR="00361EE3" w:rsidRPr="00C60897">
        <w:rPr>
          <w:rFonts w:ascii="Tahoma" w:hAnsi="Tahoma" w:cs="Tahoma"/>
          <w:lang w:val="es-419"/>
        </w:rPr>
        <w:t xml:space="preserve"> </w:t>
      </w:r>
      <w:r w:rsidRPr="00C60897">
        <w:rPr>
          <w:rFonts w:ascii="Tahoma" w:hAnsi="Tahoma" w:cs="Tahoma"/>
          <w:lang w:val="es-419"/>
        </w:rPr>
        <w:t>principal</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dirección</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Proveedor]</w:t>
      </w:r>
      <w:r w:rsidR="00361EE3" w:rsidRPr="00C60897">
        <w:rPr>
          <w:rFonts w:ascii="Tahoma" w:hAnsi="Tahoma" w:cs="Tahoma"/>
          <w:i/>
          <w:iCs/>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adelante,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Proveedor</w:t>
      </w:r>
      <w:r w:rsidR="00177788" w:rsidRPr="00C60897">
        <w:rPr>
          <w:rFonts w:ascii="Tahoma" w:hAnsi="Tahoma" w:cs="Tahoma"/>
          <w:lang w:val="es-419"/>
        </w:rPr>
        <w:t>”</w:t>
      </w:r>
      <w:r w:rsidRPr="00C60897">
        <w:rPr>
          <w:rFonts w:ascii="Tahoma" w:hAnsi="Tahoma" w:cs="Tahoma"/>
          <w:lang w:val="es-419"/>
        </w:rPr>
        <w:t>).</w:t>
      </w:r>
    </w:p>
    <w:p w14:paraId="205C038B" w14:textId="28C5A458" w:rsidR="008056D1" w:rsidRPr="00C60897" w:rsidRDefault="008056D1" w:rsidP="008C748F">
      <w:pPr>
        <w:suppressAutoHyphens/>
        <w:spacing w:after="240"/>
        <w:jc w:val="both"/>
        <w:rPr>
          <w:rFonts w:ascii="Tahoma" w:hAnsi="Tahoma" w:cs="Tahoma"/>
          <w:lang w:val="es-419"/>
        </w:rPr>
      </w:pPr>
      <w:bookmarkStart w:id="969" w:name="_Hlk95328339"/>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CUANTO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00244378" w:rsidRPr="00C60897">
        <w:rPr>
          <w:rFonts w:ascii="Tahoma" w:hAnsi="Tahoma" w:cs="Tahoma"/>
          <w:lang w:val="es-419"/>
        </w:rPr>
        <w:t>l</w:t>
      </w:r>
      <w:r w:rsidRPr="00C60897">
        <w:rPr>
          <w:rFonts w:ascii="Tahoma" w:hAnsi="Tahoma" w:cs="Tahoma"/>
          <w:lang w:val="es-419"/>
        </w:rPr>
        <w:t>lamado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00244378" w:rsidRPr="00C60897">
        <w:rPr>
          <w:rFonts w:ascii="Tahoma" w:hAnsi="Tahoma" w:cs="Tahoma"/>
          <w:lang w:val="es-419"/>
        </w:rPr>
        <w:t>l</w:t>
      </w:r>
      <w:r w:rsidRPr="00C60897">
        <w:rPr>
          <w:rFonts w:ascii="Tahoma" w:hAnsi="Tahoma" w:cs="Tahoma"/>
          <w:lang w:val="es-419"/>
        </w:rPr>
        <w:t>icitación</w:t>
      </w:r>
      <w:r w:rsidR="00361EE3" w:rsidRPr="00C60897">
        <w:rPr>
          <w:rFonts w:ascii="Tahoma" w:hAnsi="Tahoma" w:cs="Tahoma"/>
          <w:lang w:val="es-419"/>
        </w:rPr>
        <w:t xml:space="preserve"> </w:t>
      </w:r>
      <w:r w:rsidRPr="00C60897">
        <w:rPr>
          <w:rFonts w:ascii="Tahoma" w:hAnsi="Tahoma" w:cs="Tahoma"/>
          <w:lang w:val="es-419"/>
        </w:rPr>
        <w:t>respecto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ciertos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saber,</w:t>
      </w:r>
      <w:r w:rsidR="00361EE3" w:rsidRPr="00C60897">
        <w:rPr>
          <w:rFonts w:ascii="Tahoma" w:hAnsi="Tahoma" w:cs="Tahoma"/>
          <w:lang w:val="es-419"/>
        </w:rPr>
        <w:t xml:space="preserve"> </w:t>
      </w:r>
      <w:r w:rsidR="00E254DE" w:rsidRPr="00C60897">
        <w:rPr>
          <w:rFonts w:ascii="Tahoma" w:hAnsi="Tahoma" w:cs="Tahoma"/>
          <w:b/>
          <w:bCs/>
          <w:i/>
          <w:iCs/>
          <w:lang w:val="es-419"/>
        </w:rPr>
        <w:t xml:space="preserve">“ADQUISICIÓN </w:t>
      </w:r>
      <w:r w:rsidR="0048403C" w:rsidRPr="00C60897">
        <w:rPr>
          <w:rFonts w:ascii="Tahoma" w:hAnsi="Tahoma" w:cs="Tahoma"/>
          <w:b/>
          <w:bCs/>
          <w:i/>
          <w:iCs/>
          <w:lang w:val="es-419"/>
        </w:rPr>
        <w:t>VARILLAS DE ANCLAJE, ANCLAS Y RACK 1 VÍA</w:t>
      </w:r>
      <w:r w:rsidR="002D385E" w:rsidRPr="00C60897">
        <w:rPr>
          <w:rFonts w:ascii="Tahoma" w:hAnsi="Tahoma" w:cs="Tahoma"/>
          <w:b/>
          <w:bCs/>
          <w:i/>
          <w:iCs/>
          <w:lang w:val="es-419"/>
        </w:rPr>
        <w:t xml:space="preserve"> </w:t>
      </w:r>
      <w:r w:rsidR="00940B40" w:rsidRPr="00C60897">
        <w:rPr>
          <w:rFonts w:ascii="Tahoma" w:hAnsi="Tahoma" w:cs="Tahoma"/>
          <w:b/>
          <w:bCs/>
          <w:i/>
          <w:iCs/>
          <w:lang w:val="es-419"/>
        </w:rPr>
        <w:t>PARA REDES DE DISTRIBUCIÓN,</w:t>
      </w:r>
      <w:r w:rsidR="00E254DE" w:rsidRPr="00C60897">
        <w:rPr>
          <w:rFonts w:ascii="Tahoma" w:hAnsi="Tahoma" w:cs="Tahoma"/>
          <w:b/>
          <w:bCs/>
          <w:i/>
          <w:iCs/>
          <w:lang w:val="es-419"/>
        </w:rPr>
        <w:t xml:space="preserve"> PROYECTOS DEL PER III – GESTIÓN 2025”</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lastRenderedPageBreak/>
        <w:t>y</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aceptado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suministro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dichos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BA4C4C" w:rsidRPr="00C60897">
        <w:rPr>
          <w:rFonts w:ascii="Tahoma" w:hAnsi="Tahoma" w:cs="Tahoma"/>
          <w:lang w:val="es-419"/>
        </w:rPr>
        <w:t xml:space="preserve"> Conexos</w:t>
      </w:r>
      <w:r w:rsidRPr="00C60897">
        <w:rPr>
          <w:rFonts w:ascii="Tahoma" w:hAnsi="Tahoma" w:cs="Tahoma"/>
          <w:lang w:val="es-419"/>
        </w:rPr>
        <w:t>.</w:t>
      </w:r>
      <w:r w:rsidR="00361EE3" w:rsidRPr="00C60897">
        <w:rPr>
          <w:rFonts w:ascii="Tahoma" w:hAnsi="Tahoma" w:cs="Tahoma"/>
          <w:lang w:val="es-419"/>
        </w:rPr>
        <w:t xml:space="preserve"> </w:t>
      </w:r>
    </w:p>
    <w:p w14:paraId="0500BEE5" w14:textId="6E3DA388" w:rsidR="008056D1" w:rsidRPr="00C60897" w:rsidRDefault="008056D1" w:rsidP="008C748F">
      <w:pPr>
        <w:suppressAutoHyphens/>
        <w:spacing w:after="240"/>
        <w:jc w:val="both"/>
        <w:rPr>
          <w:rFonts w:ascii="Tahoma" w:hAnsi="Tahoma" w:cs="Tahoma"/>
          <w:lang w:val="es-419"/>
        </w:rPr>
      </w:pP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acuerdan</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siguiente:</w:t>
      </w:r>
      <w:r w:rsidR="00361EE3" w:rsidRPr="00C60897">
        <w:rPr>
          <w:rFonts w:ascii="Tahoma" w:hAnsi="Tahoma" w:cs="Tahoma"/>
          <w:lang w:val="es-419"/>
        </w:rPr>
        <w:t xml:space="preserve"> </w:t>
      </w:r>
    </w:p>
    <w:p w14:paraId="08A8110A" w14:textId="19646CD3" w:rsidR="008056D1" w:rsidRPr="00C60897" w:rsidRDefault="008056D1" w:rsidP="008C748F">
      <w:pPr>
        <w:tabs>
          <w:tab w:val="left" w:pos="540"/>
        </w:tabs>
        <w:suppressAutoHyphens/>
        <w:spacing w:after="240"/>
        <w:ind w:left="540" w:hanging="540"/>
        <w:jc w:val="both"/>
        <w:rPr>
          <w:rFonts w:ascii="Tahoma" w:hAnsi="Tahoma" w:cs="Tahoma"/>
          <w:lang w:val="es-419"/>
        </w:rPr>
      </w:pPr>
      <w:r w:rsidRPr="00C60897">
        <w:rPr>
          <w:rFonts w:ascii="Tahoma" w:hAnsi="Tahoma" w:cs="Tahoma"/>
          <w:lang w:val="es-419"/>
        </w:rPr>
        <w:t>1.</w:t>
      </w:r>
      <w:r w:rsidRPr="00C60897">
        <w:rPr>
          <w:rFonts w:ascii="Tahoma" w:hAnsi="Tahoma" w:cs="Tahoma"/>
          <w:lang w:val="es-419"/>
        </w:rPr>
        <w:tab/>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Convenio</w:t>
      </w:r>
      <w:r w:rsidR="00361EE3" w:rsidRPr="00C60897">
        <w:rPr>
          <w:rFonts w:ascii="Tahoma" w:hAnsi="Tahoma" w:cs="Tahoma"/>
          <w:lang w:val="es-419"/>
        </w:rPr>
        <w:t xml:space="preserve"> </w:t>
      </w:r>
      <w:r w:rsidR="00EE69F9" w:rsidRPr="00C60897">
        <w:rPr>
          <w:rFonts w:ascii="Tahoma" w:hAnsi="Tahoma" w:cs="Tahoma"/>
          <w:lang w:val="es-419"/>
        </w:rPr>
        <w:t>Contractual</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palabras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expresiones</w:t>
      </w:r>
      <w:r w:rsidR="00361EE3" w:rsidRPr="00C60897">
        <w:rPr>
          <w:rFonts w:ascii="Tahoma" w:hAnsi="Tahoma" w:cs="Tahoma"/>
          <w:lang w:val="es-419"/>
        </w:rPr>
        <w:t xml:space="preserve"> </w:t>
      </w:r>
      <w:r w:rsidRPr="00C60897">
        <w:rPr>
          <w:rFonts w:ascii="Tahoma" w:hAnsi="Tahoma" w:cs="Tahoma"/>
          <w:lang w:val="es-419"/>
        </w:rPr>
        <w:t>tendrán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mismo</w:t>
      </w:r>
      <w:r w:rsidR="00361EE3" w:rsidRPr="00C60897">
        <w:rPr>
          <w:rFonts w:ascii="Tahoma" w:hAnsi="Tahoma" w:cs="Tahoma"/>
          <w:lang w:val="es-419"/>
        </w:rPr>
        <w:t xml:space="preserve"> </w:t>
      </w:r>
      <w:r w:rsidRPr="00C60897">
        <w:rPr>
          <w:rFonts w:ascii="Tahoma" w:hAnsi="Tahoma" w:cs="Tahoma"/>
          <w:lang w:val="es-419"/>
        </w:rPr>
        <w:t>significado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les</w:t>
      </w:r>
      <w:r w:rsidR="00361EE3" w:rsidRPr="00C60897">
        <w:rPr>
          <w:rFonts w:ascii="Tahoma" w:hAnsi="Tahoma" w:cs="Tahoma"/>
          <w:lang w:val="es-419"/>
        </w:rPr>
        <w:t xml:space="preserve"> </w:t>
      </w:r>
      <w:r w:rsidRPr="00C60897">
        <w:rPr>
          <w:rFonts w:ascii="Tahoma" w:hAnsi="Tahoma" w:cs="Tahoma"/>
          <w:lang w:val="es-419"/>
        </w:rPr>
        <w:t>asigne</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respectivos</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refieran.</w:t>
      </w:r>
    </w:p>
    <w:p w14:paraId="32A268CD" w14:textId="4FB9654D" w:rsidR="008056D1" w:rsidRPr="00C60897" w:rsidRDefault="008056D1" w:rsidP="008C748F">
      <w:pPr>
        <w:tabs>
          <w:tab w:val="left" w:pos="540"/>
        </w:tabs>
        <w:suppressAutoHyphens/>
        <w:spacing w:after="240"/>
        <w:ind w:left="540" w:hanging="540"/>
        <w:jc w:val="both"/>
        <w:rPr>
          <w:rFonts w:ascii="Tahoma" w:hAnsi="Tahoma" w:cs="Tahoma"/>
          <w:lang w:val="es-419"/>
        </w:rPr>
      </w:pPr>
      <w:r w:rsidRPr="00C60897">
        <w:rPr>
          <w:rFonts w:ascii="Tahoma" w:hAnsi="Tahoma" w:cs="Tahoma"/>
          <w:lang w:val="es-419"/>
        </w:rPr>
        <w:t>2.</w:t>
      </w:r>
      <w:r w:rsidRPr="00C60897">
        <w:rPr>
          <w:rFonts w:ascii="Tahoma" w:hAnsi="Tahoma" w:cs="Tahoma"/>
          <w:lang w:val="es-419"/>
        </w:rPr>
        <w:tab/>
        <w:t>Los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constituyen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entre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serán</w:t>
      </w:r>
      <w:r w:rsidR="00361EE3" w:rsidRPr="00C60897">
        <w:rPr>
          <w:rFonts w:ascii="Tahoma" w:hAnsi="Tahoma" w:cs="Tahoma"/>
          <w:lang w:val="es-419"/>
        </w:rPr>
        <w:t xml:space="preserve"> </w:t>
      </w:r>
      <w:r w:rsidRPr="00C60897">
        <w:rPr>
          <w:rFonts w:ascii="Tahoma" w:hAnsi="Tahoma" w:cs="Tahoma"/>
          <w:lang w:val="es-419"/>
        </w:rPr>
        <w:t>leídos</w:t>
      </w:r>
      <w:r w:rsidR="00361EE3" w:rsidRPr="00C60897">
        <w:rPr>
          <w:rFonts w:ascii="Tahoma" w:hAnsi="Tahoma" w:cs="Tahoma"/>
          <w:lang w:val="es-419"/>
        </w:rPr>
        <w:t xml:space="preserve"> </w:t>
      </w:r>
      <w:r w:rsidRPr="00C60897">
        <w:rPr>
          <w:rFonts w:ascii="Tahoma" w:hAnsi="Tahoma" w:cs="Tahoma"/>
          <w:lang w:val="es-419"/>
        </w:rPr>
        <w:t>e</w:t>
      </w:r>
      <w:r w:rsidR="00361EE3" w:rsidRPr="00C60897">
        <w:rPr>
          <w:rFonts w:ascii="Tahoma" w:hAnsi="Tahoma" w:cs="Tahoma"/>
          <w:lang w:val="es-419"/>
        </w:rPr>
        <w:t xml:space="preserve"> </w:t>
      </w:r>
      <w:r w:rsidRPr="00C60897">
        <w:rPr>
          <w:rFonts w:ascii="Tahoma" w:hAnsi="Tahoma" w:cs="Tahoma"/>
          <w:lang w:val="es-419"/>
        </w:rPr>
        <w:t>interpretados</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parte</w:t>
      </w:r>
      <w:r w:rsidR="00361EE3" w:rsidRPr="00C60897">
        <w:rPr>
          <w:rFonts w:ascii="Tahoma" w:hAnsi="Tahoma" w:cs="Tahoma"/>
          <w:lang w:val="es-419"/>
        </w:rPr>
        <w:t xml:space="preserve"> </w:t>
      </w:r>
      <w:r w:rsidRPr="00C60897">
        <w:rPr>
          <w:rFonts w:ascii="Tahoma" w:hAnsi="Tahoma" w:cs="Tahoma"/>
          <w:lang w:val="es-419"/>
        </w:rPr>
        <w:t>integral</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Convenio</w:t>
      </w:r>
      <w:r w:rsidR="00361EE3" w:rsidRPr="00C60897">
        <w:rPr>
          <w:rFonts w:ascii="Tahoma" w:hAnsi="Tahoma" w:cs="Tahoma"/>
          <w:lang w:val="es-419"/>
        </w:rPr>
        <w:t xml:space="preserve"> </w:t>
      </w:r>
      <w:r w:rsidR="00BD7827" w:rsidRPr="00C60897">
        <w:rPr>
          <w:rFonts w:ascii="Tahoma" w:hAnsi="Tahoma" w:cs="Tahoma"/>
          <w:lang w:val="es-419"/>
        </w:rPr>
        <w:t>Contractual</w:t>
      </w:r>
      <w:r w:rsidR="00361EE3" w:rsidRPr="00C60897">
        <w:rPr>
          <w:rFonts w:ascii="Tahoma" w:hAnsi="Tahoma" w:cs="Tahoma"/>
          <w:lang w:val="es-419"/>
        </w:rPr>
        <w:t xml:space="preserve"> </w:t>
      </w:r>
      <w:r w:rsidRPr="00C60897">
        <w:rPr>
          <w:rFonts w:ascii="Tahoma" w:hAnsi="Tahoma" w:cs="Tahoma"/>
          <w:lang w:val="es-419"/>
        </w:rPr>
        <w:t>prevalecerá</w:t>
      </w:r>
      <w:r w:rsidR="00361EE3" w:rsidRPr="00C60897">
        <w:rPr>
          <w:rFonts w:ascii="Tahoma" w:hAnsi="Tahoma" w:cs="Tahoma"/>
          <w:lang w:val="es-419"/>
        </w:rPr>
        <w:t xml:space="preserve"> </w:t>
      </w:r>
      <w:r w:rsidRPr="00C60897">
        <w:rPr>
          <w:rFonts w:ascii="Tahoma" w:hAnsi="Tahoma" w:cs="Tahoma"/>
          <w:lang w:val="es-419"/>
        </w:rPr>
        <w:t>sobre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demás</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p>
    <w:p w14:paraId="1B9B54D8" w14:textId="1789F1A5" w:rsidR="008056D1" w:rsidRPr="00C60897" w:rsidRDefault="008056D1" w:rsidP="00A2058C">
      <w:pPr>
        <w:numPr>
          <w:ilvl w:val="0"/>
          <w:numId w:val="94"/>
        </w:numPr>
        <w:suppressAutoHyphens/>
        <w:spacing w:after="120"/>
        <w:ind w:left="1264" w:hanging="413"/>
        <w:jc w:val="both"/>
        <w:rPr>
          <w:rFonts w:ascii="Tahoma" w:hAnsi="Tahoma" w:cs="Tahoma"/>
          <w:lang w:val="es-419"/>
        </w:rPr>
      </w:pPr>
      <w:bookmarkStart w:id="970" w:name="_Hlk95328686"/>
      <w:bookmarkEnd w:id="969"/>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Aceptación;</w:t>
      </w:r>
      <w:r w:rsidR="00361EE3" w:rsidRPr="00C60897">
        <w:rPr>
          <w:rFonts w:ascii="Tahoma" w:hAnsi="Tahoma" w:cs="Tahoma"/>
          <w:lang w:val="es-419"/>
        </w:rPr>
        <w:t xml:space="preserve"> </w:t>
      </w:r>
    </w:p>
    <w:p w14:paraId="3112AA2D" w14:textId="39D4AE15" w:rsidR="008056D1" w:rsidRPr="00C60897" w:rsidRDefault="008056D1" w:rsidP="00A2058C">
      <w:pPr>
        <w:numPr>
          <w:ilvl w:val="0"/>
          <w:numId w:val="94"/>
        </w:numPr>
        <w:suppressAutoHyphens/>
        <w:spacing w:after="120"/>
        <w:ind w:left="1264" w:hanging="413"/>
        <w:jc w:val="both"/>
        <w:rPr>
          <w:rFonts w:ascii="Tahoma" w:hAnsi="Tahoma" w:cs="Tahoma"/>
          <w:lang w:val="es-419"/>
        </w:rPr>
      </w:pP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Carta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004A28B0" w:rsidRPr="00C60897">
        <w:rPr>
          <w:rFonts w:ascii="Tahoma" w:hAnsi="Tahoma" w:cs="Tahoma"/>
          <w:lang w:val="es-419"/>
        </w:rPr>
        <w:t>(la</w:t>
      </w:r>
      <w:r w:rsidR="00361EE3" w:rsidRPr="00C60897">
        <w:rPr>
          <w:rFonts w:ascii="Tahoma" w:hAnsi="Tahoma" w:cs="Tahoma"/>
          <w:lang w:val="es-419"/>
        </w:rPr>
        <w:t xml:space="preserve"> </w:t>
      </w:r>
      <w:r w:rsidR="004A28B0" w:rsidRPr="00C60897">
        <w:rPr>
          <w:rFonts w:ascii="Tahoma" w:hAnsi="Tahoma" w:cs="Tahoma"/>
          <w:lang w:val="es-419"/>
        </w:rPr>
        <w:t>última</w:t>
      </w:r>
      <w:r w:rsidR="00361EE3" w:rsidRPr="00C60897">
        <w:rPr>
          <w:rFonts w:ascii="Tahoma" w:hAnsi="Tahoma" w:cs="Tahoma"/>
          <w:lang w:val="es-419"/>
        </w:rPr>
        <w:t xml:space="preserve"> </w:t>
      </w:r>
      <w:r w:rsidR="004A28B0" w:rsidRPr="00C60897">
        <w:rPr>
          <w:rFonts w:ascii="Tahoma" w:hAnsi="Tahoma" w:cs="Tahoma"/>
          <w:lang w:val="es-419"/>
        </w:rPr>
        <w:t>del</w:t>
      </w:r>
      <w:r w:rsidR="00361EE3" w:rsidRPr="00C60897">
        <w:rPr>
          <w:rFonts w:ascii="Tahoma" w:hAnsi="Tahoma" w:cs="Tahoma"/>
          <w:lang w:val="es-419"/>
        </w:rPr>
        <w:t xml:space="preserve"> </w:t>
      </w:r>
      <w:r w:rsidR="004A28B0" w:rsidRPr="00C60897">
        <w:rPr>
          <w:rFonts w:ascii="Tahoma" w:hAnsi="Tahoma" w:cs="Tahoma"/>
          <w:lang w:val="es-419"/>
        </w:rPr>
        <w:t>Oferente</w:t>
      </w:r>
      <w:r w:rsidR="00BD7827" w:rsidRPr="00C60897">
        <w:rPr>
          <w:rFonts w:ascii="Tahoma" w:hAnsi="Tahoma" w:cs="Tahoma"/>
          <w:lang w:val="es-419"/>
        </w:rPr>
        <w:t>,</w:t>
      </w:r>
      <w:r w:rsidR="00361EE3" w:rsidRPr="00C60897">
        <w:rPr>
          <w:rFonts w:ascii="Tahoma" w:hAnsi="Tahoma" w:cs="Tahoma"/>
          <w:lang w:val="es-419"/>
        </w:rPr>
        <w:t xml:space="preserve"> </w:t>
      </w:r>
      <w:r w:rsidR="004A28B0" w:rsidRPr="00C60897">
        <w:rPr>
          <w:rFonts w:ascii="Tahoma" w:hAnsi="Tahoma" w:cs="Tahoma"/>
          <w:lang w:val="es-419"/>
        </w:rPr>
        <w:t>si</w:t>
      </w:r>
      <w:r w:rsidR="00361EE3" w:rsidRPr="00C60897">
        <w:rPr>
          <w:rFonts w:ascii="Tahoma" w:hAnsi="Tahoma" w:cs="Tahoma"/>
          <w:lang w:val="es-419"/>
        </w:rPr>
        <w:t xml:space="preserve"> </w:t>
      </w:r>
      <w:r w:rsidR="004A28B0" w:rsidRPr="00C60897">
        <w:rPr>
          <w:rFonts w:ascii="Tahoma" w:hAnsi="Tahoma" w:cs="Tahoma"/>
          <w:lang w:val="es-419"/>
        </w:rPr>
        <w:t>se</w:t>
      </w:r>
      <w:r w:rsidR="00361EE3" w:rsidRPr="00C60897">
        <w:rPr>
          <w:rFonts w:ascii="Tahoma" w:hAnsi="Tahoma" w:cs="Tahoma"/>
          <w:lang w:val="es-419"/>
        </w:rPr>
        <w:t xml:space="preserve"> </w:t>
      </w:r>
      <w:r w:rsidR="004A28B0" w:rsidRPr="00C60897">
        <w:rPr>
          <w:rFonts w:ascii="Tahoma" w:hAnsi="Tahoma" w:cs="Tahoma"/>
          <w:lang w:val="es-419"/>
        </w:rPr>
        <w:t>utilizó</w:t>
      </w:r>
      <w:r w:rsidR="00361EE3" w:rsidRPr="00C60897">
        <w:rPr>
          <w:rFonts w:ascii="Tahoma" w:hAnsi="Tahoma" w:cs="Tahoma"/>
          <w:lang w:val="es-419"/>
        </w:rPr>
        <w:t xml:space="preserve"> </w:t>
      </w:r>
      <w:r w:rsidR="004A28B0" w:rsidRPr="00C60897">
        <w:rPr>
          <w:rFonts w:ascii="Tahoma" w:hAnsi="Tahoma" w:cs="Tahoma"/>
          <w:lang w:val="es-419"/>
        </w:rPr>
        <w:t>el</w:t>
      </w:r>
      <w:r w:rsidR="00361EE3" w:rsidRPr="00C60897">
        <w:rPr>
          <w:rFonts w:ascii="Tahoma" w:hAnsi="Tahoma" w:cs="Tahoma"/>
          <w:lang w:val="es-419"/>
        </w:rPr>
        <w:t xml:space="preserve"> </w:t>
      </w:r>
      <w:r w:rsidR="004A28B0" w:rsidRPr="00C60897">
        <w:rPr>
          <w:rFonts w:ascii="Tahoma" w:hAnsi="Tahoma" w:cs="Tahoma"/>
          <w:lang w:val="es-419"/>
        </w:rPr>
        <w:t>método</w:t>
      </w:r>
      <w:r w:rsidR="00361EE3" w:rsidRPr="00C60897">
        <w:rPr>
          <w:rFonts w:ascii="Tahoma" w:hAnsi="Tahoma" w:cs="Tahoma"/>
          <w:lang w:val="es-419"/>
        </w:rPr>
        <w:t xml:space="preserve"> </w:t>
      </w:r>
      <w:r w:rsidR="004A28B0" w:rsidRPr="00C60897">
        <w:rPr>
          <w:rFonts w:ascii="Tahoma" w:hAnsi="Tahoma" w:cs="Tahoma"/>
          <w:lang w:val="es-419"/>
        </w:rPr>
        <w:t>de</w:t>
      </w:r>
      <w:r w:rsidR="00361EE3" w:rsidRPr="00C60897">
        <w:rPr>
          <w:rFonts w:ascii="Tahoma" w:hAnsi="Tahoma" w:cs="Tahoma"/>
          <w:lang w:val="es-419"/>
        </w:rPr>
        <w:t xml:space="preserve"> </w:t>
      </w:r>
      <w:r w:rsidR="004A28B0" w:rsidRPr="00C60897">
        <w:rPr>
          <w:rFonts w:ascii="Tahoma" w:hAnsi="Tahoma" w:cs="Tahoma"/>
          <w:lang w:val="es-419"/>
        </w:rPr>
        <w:t>Mejor</w:t>
      </w:r>
      <w:r w:rsidR="00361EE3" w:rsidRPr="00C60897">
        <w:rPr>
          <w:rFonts w:ascii="Tahoma" w:hAnsi="Tahoma" w:cs="Tahoma"/>
          <w:lang w:val="es-419"/>
        </w:rPr>
        <w:t xml:space="preserve"> </w:t>
      </w:r>
      <w:r w:rsidR="004A28B0" w:rsidRPr="00C60897">
        <w:rPr>
          <w:rFonts w:ascii="Tahoma" w:hAnsi="Tahoma" w:cs="Tahoma"/>
          <w:lang w:val="es-419"/>
        </w:rPr>
        <w:t>Oferta</w:t>
      </w:r>
      <w:r w:rsidR="00361EE3" w:rsidRPr="00C60897">
        <w:rPr>
          <w:rFonts w:ascii="Tahoma" w:hAnsi="Tahoma" w:cs="Tahoma"/>
          <w:lang w:val="es-419"/>
        </w:rPr>
        <w:t xml:space="preserve"> </w:t>
      </w:r>
      <w:r w:rsidR="004A28B0" w:rsidRPr="00C60897">
        <w:rPr>
          <w:rFonts w:ascii="Tahoma" w:hAnsi="Tahoma" w:cs="Tahoma"/>
          <w:lang w:val="es-419"/>
        </w:rPr>
        <w:t>Final</w:t>
      </w:r>
      <w:r w:rsidR="00361EE3" w:rsidRPr="00C60897">
        <w:rPr>
          <w:rFonts w:ascii="Tahoma" w:hAnsi="Tahoma" w:cs="Tahoma"/>
          <w:lang w:val="es-419"/>
        </w:rPr>
        <w:t xml:space="preserve"> </w:t>
      </w:r>
      <w:r w:rsidR="004A28B0" w:rsidRPr="00C60897">
        <w:rPr>
          <w:rFonts w:ascii="Tahoma" w:hAnsi="Tahoma" w:cs="Tahoma"/>
          <w:lang w:val="es-419"/>
        </w:rPr>
        <w:t>o</w:t>
      </w:r>
      <w:r w:rsidR="00361EE3" w:rsidRPr="00C60897">
        <w:rPr>
          <w:rFonts w:ascii="Tahoma" w:hAnsi="Tahoma" w:cs="Tahoma"/>
          <w:lang w:val="es-419"/>
        </w:rPr>
        <w:t xml:space="preserve"> </w:t>
      </w:r>
      <w:r w:rsidR="004A28B0" w:rsidRPr="00C60897">
        <w:rPr>
          <w:rFonts w:ascii="Tahoma" w:hAnsi="Tahoma" w:cs="Tahoma"/>
          <w:lang w:val="es-419"/>
        </w:rPr>
        <w:t>Negociaciones);</w:t>
      </w:r>
    </w:p>
    <w:p w14:paraId="341753AB" w14:textId="0BF56680" w:rsidR="008056D1" w:rsidRPr="00C60897" w:rsidRDefault="008056D1" w:rsidP="00A2058C">
      <w:pPr>
        <w:numPr>
          <w:ilvl w:val="0"/>
          <w:numId w:val="94"/>
        </w:numPr>
        <w:suppressAutoHyphens/>
        <w:spacing w:after="120"/>
        <w:ind w:left="1264" w:hanging="413"/>
        <w:jc w:val="both"/>
        <w:rPr>
          <w:rFonts w:ascii="Tahoma" w:hAnsi="Tahoma" w:cs="Tahoma"/>
          <w:lang w:val="es-419"/>
        </w:rPr>
      </w:pP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enmiendas</w:t>
      </w:r>
      <w:r w:rsidR="00361EE3" w:rsidRPr="00C60897">
        <w:rPr>
          <w:rFonts w:ascii="Tahoma" w:hAnsi="Tahoma" w:cs="Tahoma"/>
          <w:lang w:val="es-419"/>
        </w:rPr>
        <w:t xml:space="preserve"> </w:t>
      </w:r>
      <w:r w:rsidRPr="00C60897">
        <w:rPr>
          <w:rFonts w:ascii="Tahoma" w:hAnsi="Tahoma" w:cs="Tahoma"/>
          <w:lang w:val="es-419"/>
        </w:rPr>
        <w:t>n.</w:t>
      </w:r>
      <w:r w:rsidRPr="00C60897">
        <w:rPr>
          <w:rFonts w:ascii="Tahoma" w:eastAsia="Symbol" w:hAnsi="Tahoma" w:cs="Tahoma"/>
          <w:lang w:val="es-419"/>
        </w:rPr>
        <w:t></w:t>
      </w:r>
      <w:r w:rsidR="00361EE3" w:rsidRPr="00C60897">
        <w:rPr>
          <w:rFonts w:ascii="Tahoma" w:hAnsi="Tahoma" w:cs="Tahoma"/>
          <w:lang w:val="es-419"/>
        </w:rPr>
        <w:t xml:space="preserve"> </w:t>
      </w:r>
      <w:r w:rsidRPr="00C60897">
        <w:rPr>
          <w:rFonts w:ascii="Tahoma" w:hAnsi="Tahoma" w:cs="Tahoma"/>
          <w:lang w:val="es-419"/>
        </w:rPr>
        <w:t>_______</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hubiera);</w:t>
      </w:r>
      <w:r w:rsidR="00361EE3" w:rsidRPr="00C60897">
        <w:rPr>
          <w:rFonts w:ascii="Tahoma" w:hAnsi="Tahoma" w:cs="Tahoma"/>
          <w:lang w:val="es-419"/>
        </w:rPr>
        <w:t xml:space="preserve"> </w:t>
      </w:r>
    </w:p>
    <w:p w14:paraId="7DF1A05B" w14:textId="5FE82072" w:rsidR="008056D1" w:rsidRPr="00C60897" w:rsidRDefault="008056D1" w:rsidP="00A2058C">
      <w:pPr>
        <w:numPr>
          <w:ilvl w:val="0"/>
          <w:numId w:val="94"/>
        </w:numPr>
        <w:suppressAutoHyphens/>
        <w:spacing w:after="120"/>
        <w:ind w:left="1264" w:hanging="413"/>
        <w:jc w:val="both"/>
        <w:rPr>
          <w:rFonts w:ascii="Tahoma" w:hAnsi="Tahoma" w:cs="Tahoma"/>
          <w:lang w:val="es-419"/>
        </w:rPr>
      </w:pP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Especiales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p>
    <w:p w14:paraId="39A1D013" w14:textId="457BF693" w:rsidR="008056D1" w:rsidRPr="00C60897" w:rsidRDefault="008056D1" w:rsidP="00A2058C">
      <w:pPr>
        <w:numPr>
          <w:ilvl w:val="0"/>
          <w:numId w:val="94"/>
        </w:numPr>
        <w:suppressAutoHyphens/>
        <w:spacing w:after="120"/>
        <w:ind w:left="1264" w:hanging="413"/>
        <w:jc w:val="both"/>
        <w:rPr>
          <w:rFonts w:ascii="Tahoma" w:hAnsi="Tahoma" w:cs="Tahoma"/>
          <w:lang w:val="es-419"/>
        </w:rPr>
      </w:pP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Generales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p>
    <w:p w14:paraId="0FB83D0D" w14:textId="7306A275" w:rsidR="008056D1" w:rsidRPr="00C60897" w:rsidRDefault="008056D1" w:rsidP="00A2058C">
      <w:pPr>
        <w:numPr>
          <w:ilvl w:val="0"/>
          <w:numId w:val="94"/>
        </w:numPr>
        <w:suppressAutoHyphens/>
        <w:spacing w:after="120"/>
        <w:ind w:left="1264" w:hanging="413"/>
        <w:jc w:val="both"/>
        <w:rPr>
          <w:rFonts w:ascii="Tahoma" w:hAnsi="Tahoma" w:cs="Tahoma"/>
          <w:lang w:val="es-419"/>
        </w:rPr>
      </w:pP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requerimientos</w:t>
      </w:r>
      <w:r w:rsidR="00361EE3" w:rsidRPr="00C60897">
        <w:rPr>
          <w:rFonts w:ascii="Tahoma" w:hAnsi="Tahoma" w:cs="Tahoma"/>
          <w:lang w:val="es-419"/>
        </w:rPr>
        <w:t xml:space="preserve"> </w:t>
      </w:r>
      <w:r w:rsidRPr="00C60897">
        <w:rPr>
          <w:rFonts w:ascii="Tahoma" w:hAnsi="Tahoma" w:cs="Tahoma"/>
          <w:lang w:val="es-419"/>
        </w:rPr>
        <w:t>técnicos</w:t>
      </w:r>
      <w:r w:rsidR="00361EE3" w:rsidRPr="00C60897">
        <w:rPr>
          <w:rFonts w:ascii="Tahoma" w:hAnsi="Tahoma" w:cs="Tahoma"/>
          <w:lang w:val="es-419"/>
        </w:rPr>
        <w:t xml:space="preserve"> </w:t>
      </w:r>
      <w:r w:rsidRPr="00C60897">
        <w:rPr>
          <w:rFonts w:ascii="Tahoma" w:hAnsi="Tahoma" w:cs="Tahoma"/>
          <w:lang w:val="es-419"/>
        </w:rPr>
        <w:t>(incluyendo</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Requisitos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Especificaciones</w:t>
      </w:r>
      <w:r w:rsidR="00361EE3" w:rsidRPr="00C60897">
        <w:rPr>
          <w:rFonts w:ascii="Tahoma" w:hAnsi="Tahoma" w:cs="Tahoma"/>
          <w:lang w:val="es-419"/>
        </w:rPr>
        <w:t xml:space="preserve"> </w:t>
      </w:r>
      <w:r w:rsidRPr="00C60897">
        <w:rPr>
          <w:rFonts w:ascii="Tahoma" w:hAnsi="Tahoma" w:cs="Tahoma"/>
          <w:lang w:val="es-419"/>
        </w:rPr>
        <w:t>Técnicas);</w:t>
      </w:r>
    </w:p>
    <w:p w14:paraId="2A0ACE87" w14:textId="3B4648FF" w:rsidR="008056D1" w:rsidRPr="00C60897" w:rsidRDefault="008056D1" w:rsidP="00A2058C">
      <w:pPr>
        <w:numPr>
          <w:ilvl w:val="0"/>
          <w:numId w:val="94"/>
        </w:numPr>
        <w:suppressAutoHyphens/>
        <w:spacing w:after="120"/>
        <w:ind w:left="1264" w:hanging="413"/>
        <w:jc w:val="both"/>
        <w:rPr>
          <w:rFonts w:ascii="Tahoma" w:hAnsi="Tahoma" w:cs="Tahoma"/>
          <w:lang w:val="es-419"/>
        </w:rPr>
      </w:pPr>
      <w:bookmarkStart w:id="971" w:name="_Hlk95328814"/>
      <w:bookmarkEnd w:id="970"/>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listas</w:t>
      </w:r>
      <w:r w:rsidR="00361EE3" w:rsidRPr="00C60897">
        <w:rPr>
          <w:rFonts w:ascii="Tahoma" w:hAnsi="Tahoma" w:cs="Tahoma"/>
          <w:lang w:val="es-419"/>
        </w:rPr>
        <w:t xml:space="preserve"> </w:t>
      </w:r>
      <w:r w:rsidRPr="00C60897">
        <w:rPr>
          <w:rFonts w:ascii="Tahoma" w:hAnsi="Tahoma" w:cs="Tahoma"/>
          <w:lang w:val="es-419"/>
        </w:rPr>
        <w:t>completas</w:t>
      </w:r>
      <w:r w:rsidR="00361EE3" w:rsidRPr="00C60897">
        <w:rPr>
          <w:rFonts w:ascii="Tahoma" w:hAnsi="Tahoma" w:cs="Tahoma"/>
          <w:lang w:val="es-419"/>
        </w:rPr>
        <w:t xml:space="preserve"> </w:t>
      </w:r>
      <w:r w:rsidRPr="00C60897">
        <w:rPr>
          <w:rFonts w:ascii="Tahoma" w:hAnsi="Tahoma" w:cs="Tahoma"/>
          <w:lang w:val="es-419"/>
        </w:rPr>
        <w:t>(incluyendo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Listas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Precios</w:t>
      </w:r>
      <w:r w:rsidR="00361EE3" w:rsidRPr="00C60897">
        <w:rPr>
          <w:rFonts w:ascii="Tahoma" w:hAnsi="Tahoma" w:cs="Tahoma"/>
          <w:lang w:val="es-419"/>
        </w:rPr>
        <w:t xml:space="preserve"> </w:t>
      </w:r>
      <w:r w:rsidR="003E3335" w:rsidRPr="00C60897">
        <w:rPr>
          <w:rFonts w:ascii="Tahoma" w:hAnsi="Tahoma" w:cs="Tahoma"/>
          <w:lang w:val="es-419"/>
        </w:rPr>
        <w:t>o</w:t>
      </w:r>
      <w:r w:rsidR="00361EE3" w:rsidRPr="00C60897">
        <w:rPr>
          <w:rFonts w:ascii="Tahoma" w:hAnsi="Tahoma" w:cs="Tahoma"/>
          <w:lang w:val="es-419"/>
        </w:rPr>
        <w:t xml:space="preserve"> </w:t>
      </w:r>
      <w:r w:rsidR="003E3335" w:rsidRPr="00C60897">
        <w:rPr>
          <w:rFonts w:ascii="Tahoma" w:hAnsi="Tahoma" w:cs="Tahoma"/>
          <w:lang w:val="es-419"/>
        </w:rPr>
        <w:t>las</w:t>
      </w:r>
      <w:r w:rsidR="00361EE3" w:rsidRPr="00C60897">
        <w:rPr>
          <w:rFonts w:ascii="Tahoma" w:hAnsi="Tahoma" w:cs="Tahoma"/>
          <w:lang w:val="es-419"/>
        </w:rPr>
        <w:t xml:space="preserve"> </w:t>
      </w:r>
      <w:r w:rsidR="003E3335" w:rsidRPr="00C60897">
        <w:rPr>
          <w:rFonts w:ascii="Tahoma" w:hAnsi="Tahoma" w:cs="Tahoma"/>
          <w:lang w:val="es-419"/>
        </w:rPr>
        <w:t>últimas</w:t>
      </w:r>
      <w:r w:rsidR="00361EE3" w:rsidRPr="00C60897">
        <w:rPr>
          <w:rFonts w:ascii="Tahoma" w:hAnsi="Tahoma" w:cs="Tahoma"/>
          <w:lang w:val="es-419"/>
        </w:rPr>
        <w:t xml:space="preserve"> </w:t>
      </w:r>
      <w:r w:rsidR="003E3335" w:rsidRPr="00C60897">
        <w:rPr>
          <w:rFonts w:ascii="Tahoma" w:hAnsi="Tahoma" w:cs="Tahoma"/>
          <w:lang w:val="es-419"/>
        </w:rPr>
        <w:t>del</w:t>
      </w:r>
      <w:r w:rsidR="00361EE3" w:rsidRPr="00C60897">
        <w:rPr>
          <w:rFonts w:ascii="Tahoma" w:hAnsi="Tahoma" w:cs="Tahoma"/>
          <w:lang w:val="es-419"/>
        </w:rPr>
        <w:t xml:space="preserve"> </w:t>
      </w:r>
      <w:r w:rsidR="003E3335" w:rsidRPr="00C60897">
        <w:rPr>
          <w:rFonts w:ascii="Tahoma" w:hAnsi="Tahoma" w:cs="Tahoma"/>
          <w:lang w:val="es-419"/>
        </w:rPr>
        <w:t>Oferente</w:t>
      </w:r>
      <w:r w:rsidR="00361EE3" w:rsidRPr="00C60897">
        <w:rPr>
          <w:rFonts w:ascii="Tahoma" w:hAnsi="Tahoma" w:cs="Tahoma"/>
          <w:lang w:val="es-419"/>
        </w:rPr>
        <w:t xml:space="preserve"> </w:t>
      </w:r>
      <w:r w:rsidR="003E3335" w:rsidRPr="00C60897">
        <w:rPr>
          <w:rFonts w:ascii="Tahoma" w:hAnsi="Tahoma" w:cs="Tahoma"/>
          <w:lang w:val="es-419"/>
        </w:rPr>
        <w:t>si</w:t>
      </w:r>
      <w:r w:rsidR="00361EE3" w:rsidRPr="00C60897">
        <w:rPr>
          <w:rFonts w:ascii="Tahoma" w:hAnsi="Tahoma" w:cs="Tahoma"/>
          <w:lang w:val="es-419"/>
        </w:rPr>
        <w:t xml:space="preserve"> </w:t>
      </w:r>
      <w:r w:rsidR="003E3335" w:rsidRPr="00C60897">
        <w:rPr>
          <w:rFonts w:ascii="Tahoma" w:hAnsi="Tahoma" w:cs="Tahoma"/>
          <w:lang w:val="es-419"/>
        </w:rPr>
        <w:t>se</w:t>
      </w:r>
      <w:r w:rsidR="00361EE3" w:rsidRPr="00C60897">
        <w:rPr>
          <w:rFonts w:ascii="Tahoma" w:hAnsi="Tahoma" w:cs="Tahoma"/>
          <w:lang w:val="es-419"/>
        </w:rPr>
        <w:t xml:space="preserve"> </w:t>
      </w:r>
      <w:r w:rsidR="003E3335" w:rsidRPr="00C60897">
        <w:rPr>
          <w:rFonts w:ascii="Tahoma" w:hAnsi="Tahoma" w:cs="Tahoma"/>
          <w:lang w:val="es-419"/>
        </w:rPr>
        <w:t>utilizó</w:t>
      </w:r>
      <w:r w:rsidR="00361EE3" w:rsidRPr="00C60897">
        <w:rPr>
          <w:rFonts w:ascii="Tahoma" w:hAnsi="Tahoma" w:cs="Tahoma"/>
          <w:lang w:val="es-419"/>
        </w:rPr>
        <w:t xml:space="preserve"> </w:t>
      </w:r>
      <w:r w:rsidR="003E3335" w:rsidRPr="00C60897">
        <w:rPr>
          <w:rFonts w:ascii="Tahoma" w:hAnsi="Tahoma" w:cs="Tahoma"/>
          <w:lang w:val="es-419"/>
        </w:rPr>
        <w:t>el</w:t>
      </w:r>
      <w:r w:rsidR="00361EE3" w:rsidRPr="00C60897">
        <w:rPr>
          <w:rFonts w:ascii="Tahoma" w:hAnsi="Tahoma" w:cs="Tahoma"/>
          <w:lang w:val="es-419"/>
        </w:rPr>
        <w:t xml:space="preserve"> </w:t>
      </w:r>
      <w:r w:rsidR="003E3335" w:rsidRPr="00C60897">
        <w:rPr>
          <w:rFonts w:ascii="Tahoma" w:hAnsi="Tahoma" w:cs="Tahoma"/>
          <w:lang w:val="es-419"/>
        </w:rPr>
        <w:t>método</w:t>
      </w:r>
      <w:r w:rsidR="00361EE3" w:rsidRPr="00C60897">
        <w:rPr>
          <w:rFonts w:ascii="Tahoma" w:hAnsi="Tahoma" w:cs="Tahoma"/>
          <w:lang w:val="es-419"/>
        </w:rPr>
        <w:t xml:space="preserve"> </w:t>
      </w:r>
      <w:r w:rsidR="003E3335" w:rsidRPr="00C60897">
        <w:rPr>
          <w:rFonts w:ascii="Tahoma" w:hAnsi="Tahoma" w:cs="Tahoma"/>
          <w:lang w:val="es-419"/>
        </w:rPr>
        <w:t>de</w:t>
      </w:r>
      <w:r w:rsidR="00361EE3" w:rsidRPr="00C60897">
        <w:rPr>
          <w:rFonts w:ascii="Tahoma" w:hAnsi="Tahoma" w:cs="Tahoma"/>
          <w:lang w:val="es-419"/>
        </w:rPr>
        <w:t xml:space="preserve"> </w:t>
      </w:r>
      <w:r w:rsidR="003E3335" w:rsidRPr="00C60897">
        <w:rPr>
          <w:rFonts w:ascii="Tahoma" w:hAnsi="Tahoma" w:cs="Tahoma"/>
          <w:lang w:val="es-419"/>
        </w:rPr>
        <w:t>Mejor</w:t>
      </w:r>
      <w:r w:rsidR="00361EE3" w:rsidRPr="00C60897">
        <w:rPr>
          <w:rFonts w:ascii="Tahoma" w:hAnsi="Tahoma" w:cs="Tahoma"/>
          <w:lang w:val="es-419"/>
        </w:rPr>
        <w:t xml:space="preserve"> </w:t>
      </w:r>
      <w:r w:rsidR="003E3335" w:rsidRPr="00C60897">
        <w:rPr>
          <w:rFonts w:ascii="Tahoma" w:hAnsi="Tahoma" w:cs="Tahoma"/>
          <w:lang w:val="es-419"/>
        </w:rPr>
        <w:t>Oferta</w:t>
      </w:r>
      <w:r w:rsidR="00361EE3" w:rsidRPr="00C60897">
        <w:rPr>
          <w:rFonts w:ascii="Tahoma" w:hAnsi="Tahoma" w:cs="Tahoma"/>
          <w:lang w:val="es-419"/>
        </w:rPr>
        <w:t xml:space="preserve"> </w:t>
      </w:r>
      <w:r w:rsidR="003E3335" w:rsidRPr="00C60897">
        <w:rPr>
          <w:rFonts w:ascii="Tahoma" w:hAnsi="Tahoma" w:cs="Tahoma"/>
          <w:lang w:val="es-419"/>
        </w:rPr>
        <w:t>Final</w:t>
      </w:r>
      <w:r w:rsidR="00361EE3" w:rsidRPr="00C60897">
        <w:rPr>
          <w:rFonts w:ascii="Tahoma" w:hAnsi="Tahoma" w:cs="Tahoma"/>
          <w:lang w:val="es-419"/>
        </w:rPr>
        <w:t xml:space="preserve"> </w:t>
      </w:r>
      <w:r w:rsidR="003E3335" w:rsidRPr="00C60897">
        <w:rPr>
          <w:rFonts w:ascii="Tahoma" w:hAnsi="Tahoma" w:cs="Tahoma"/>
          <w:lang w:val="es-419"/>
        </w:rPr>
        <w:t>o</w:t>
      </w:r>
      <w:r w:rsidR="00361EE3" w:rsidRPr="00C60897">
        <w:rPr>
          <w:rFonts w:ascii="Tahoma" w:hAnsi="Tahoma" w:cs="Tahoma"/>
          <w:lang w:val="es-419"/>
        </w:rPr>
        <w:t xml:space="preserve"> </w:t>
      </w:r>
      <w:r w:rsidR="003E3335" w:rsidRPr="00C60897">
        <w:rPr>
          <w:rFonts w:ascii="Tahoma" w:hAnsi="Tahoma" w:cs="Tahoma"/>
          <w:lang w:val="es-419"/>
        </w:rPr>
        <w:t>Negociaciones);</w:t>
      </w:r>
    </w:p>
    <w:p w14:paraId="7BA1CA5C" w14:textId="7B0E95D6" w:rsidR="008056D1" w:rsidRPr="00C60897" w:rsidRDefault="008056D1" w:rsidP="00A2058C">
      <w:pPr>
        <w:numPr>
          <w:ilvl w:val="0"/>
          <w:numId w:val="94"/>
        </w:numPr>
        <w:suppressAutoHyphens/>
        <w:spacing w:after="120"/>
        <w:ind w:left="1264" w:hanging="413"/>
        <w:jc w:val="both"/>
        <w:rPr>
          <w:rFonts w:ascii="Tahoma" w:hAnsi="Tahoma" w:cs="Tahoma"/>
          <w:lang w:val="es-419"/>
        </w:rPr>
      </w:pP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otro</w:t>
      </w:r>
      <w:r w:rsidR="00361EE3" w:rsidRPr="00C60897">
        <w:rPr>
          <w:rFonts w:ascii="Tahoma" w:hAnsi="Tahoma" w:cs="Tahoma"/>
          <w:lang w:val="es-419"/>
        </w:rPr>
        <w:t xml:space="preserve"> </w:t>
      </w:r>
      <w:r w:rsidRPr="00C60897">
        <w:rPr>
          <w:rFonts w:ascii="Tahoma" w:hAnsi="Tahoma" w:cs="Tahoma"/>
          <w:lang w:val="es-419"/>
        </w:rPr>
        <w:t>documento</w:t>
      </w:r>
      <w:r w:rsidR="00361EE3" w:rsidRPr="00C60897">
        <w:rPr>
          <w:rFonts w:ascii="Tahoma" w:hAnsi="Tahoma" w:cs="Tahoma"/>
          <w:lang w:val="es-419"/>
        </w:rPr>
        <w:t xml:space="preserve"> </w:t>
      </w:r>
      <w:r w:rsidRPr="00C60897">
        <w:rPr>
          <w:rFonts w:ascii="Tahoma" w:hAnsi="Tahoma" w:cs="Tahoma"/>
          <w:lang w:val="es-419"/>
        </w:rPr>
        <w:t>enumerado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CGC</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parte</w:t>
      </w:r>
      <w:r w:rsidR="00361EE3" w:rsidRPr="00C60897">
        <w:rPr>
          <w:rFonts w:ascii="Tahoma" w:hAnsi="Tahoma" w:cs="Tahoma"/>
          <w:lang w:val="es-419"/>
        </w:rPr>
        <w:t xml:space="preserve"> </w:t>
      </w:r>
      <w:r w:rsidRPr="00C60897">
        <w:rPr>
          <w:rFonts w:ascii="Tahoma" w:hAnsi="Tahoma" w:cs="Tahoma"/>
          <w:lang w:val="es-419"/>
        </w:rPr>
        <w:t>integrante</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p>
    <w:bookmarkEnd w:id="971"/>
    <w:p w14:paraId="08DD29E8" w14:textId="400E3554" w:rsidR="008056D1" w:rsidRPr="00C60897" w:rsidRDefault="008056D1" w:rsidP="008C748F">
      <w:pPr>
        <w:tabs>
          <w:tab w:val="left" w:pos="540"/>
        </w:tabs>
        <w:suppressAutoHyphens/>
        <w:spacing w:after="240"/>
        <w:ind w:left="540" w:hanging="540"/>
        <w:jc w:val="both"/>
        <w:rPr>
          <w:rFonts w:ascii="Tahoma" w:hAnsi="Tahoma" w:cs="Tahoma"/>
          <w:lang w:val="es-419"/>
        </w:rPr>
      </w:pPr>
      <w:r w:rsidRPr="00C60897">
        <w:rPr>
          <w:rFonts w:ascii="Tahoma" w:hAnsi="Tahoma" w:cs="Tahoma"/>
          <w:lang w:val="es-419"/>
        </w:rPr>
        <w:t>3.</w:t>
      </w:r>
      <w:r w:rsidRPr="00C60897">
        <w:rPr>
          <w:rFonts w:ascii="Tahoma" w:hAnsi="Tahoma" w:cs="Tahoma"/>
          <w:lang w:val="es-419"/>
        </w:rPr>
        <w:tab/>
        <w:t>Como</w:t>
      </w:r>
      <w:r w:rsidR="00361EE3" w:rsidRPr="00C60897">
        <w:rPr>
          <w:rFonts w:ascii="Tahoma" w:hAnsi="Tahoma" w:cs="Tahoma"/>
          <w:lang w:val="es-419"/>
        </w:rPr>
        <w:t xml:space="preserve"> </w:t>
      </w:r>
      <w:r w:rsidRPr="00C60897">
        <w:rPr>
          <w:rFonts w:ascii="Tahoma" w:hAnsi="Tahoma" w:cs="Tahoma"/>
          <w:lang w:val="es-419"/>
        </w:rPr>
        <w:t>contraprestación</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pagos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hará</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conforme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estipulado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compromete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suministrar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00606038" w:rsidRPr="00C60897">
        <w:rPr>
          <w:rFonts w:ascii="Tahoma" w:hAnsi="Tahoma" w:cs="Tahoma"/>
          <w:lang w:val="es-419"/>
        </w:rPr>
        <w:t xml:space="preserve">Conexos </w:t>
      </w:r>
      <w:r w:rsidRPr="00C60897">
        <w:rPr>
          <w:rFonts w:ascii="Tahoma" w:hAnsi="Tahoma" w:cs="Tahoma"/>
          <w:lang w:val="es-419"/>
        </w:rPr>
        <w:t>al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subsanar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defectos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consonancia</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disposiciones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p>
    <w:p w14:paraId="279D4DC6" w14:textId="44CECF3F" w:rsidR="008056D1" w:rsidRPr="00C60897" w:rsidRDefault="008056D1" w:rsidP="008C748F">
      <w:pPr>
        <w:tabs>
          <w:tab w:val="left" w:pos="540"/>
        </w:tabs>
        <w:suppressAutoHyphens/>
        <w:spacing w:after="240"/>
        <w:ind w:left="540" w:hanging="540"/>
        <w:jc w:val="both"/>
        <w:rPr>
          <w:rFonts w:ascii="Tahoma" w:hAnsi="Tahoma" w:cs="Tahoma"/>
          <w:lang w:val="es-419"/>
        </w:rPr>
      </w:pPr>
      <w:r w:rsidRPr="00C60897">
        <w:rPr>
          <w:rFonts w:ascii="Tahoma" w:hAnsi="Tahoma" w:cs="Tahoma"/>
          <w:lang w:val="es-419"/>
        </w:rPr>
        <w:t>4.</w:t>
      </w:r>
      <w:r w:rsidRPr="00C60897">
        <w:rPr>
          <w:rFonts w:ascii="Tahoma" w:hAnsi="Tahoma" w:cs="Tahoma"/>
          <w:lang w:val="es-419"/>
        </w:rPr>
        <w:tab/>
        <w:t>El</w:t>
      </w:r>
      <w:r w:rsidR="00361EE3" w:rsidRPr="00C60897">
        <w:rPr>
          <w:rFonts w:ascii="Tahoma" w:hAnsi="Tahoma" w:cs="Tahoma"/>
          <w:lang w:val="es-419"/>
        </w:rPr>
        <w:t xml:space="preserve"> </w:t>
      </w:r>
      <w:r w:rsidR="006A0551"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compromete</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pagar</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como</w:t>
      </w:r>
      <w:r w:rsidR="00361EE3" w:rsidRPr="00C60897">
        <w:rPr>
          <w:rFonts w:ascii="Tahoma" w:hAnsi="Tahoma" w:cs="Tahoma"/>
          <w:lang w:val="es-419"/>
        </w:rPr>
        <w:t xml:space="preserve"> </w:t>
      </w:r>
      <w:r w:rsidRPr="00C60897">
        <w:rPr>
          <w:rFonts w:ascii="Tahoma" w:hAnsi="Tahoma" w:cs="Tahoma"/>
          <w:lang w:val="es-419"/>
        </w:rPr>
        <w:t>contraprestación</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suministro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Bienes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Servicios</w:t>
      </w:r>
      <w:r w:rsidR="00361EE3" w:rsidRPr="00C60897">
        <w:rPr>
          <w:rFonts w:ascii="Tahoma" w:hAnsi="Tahoma" w:cs="Tahoma"/>
          <w:lang w:val="es-419"/>
        </w:rPr>
        <w:t xml:space="preserve"> </w:t>
      </w:r>
      <w:r w:rsidRPr="00C60897">
        <w:rPr>
          <w:rFonts w:ascii="Tahoma" w:hAnsi="Tahoma" w:cs="Tahoma"/>
          <w:lang w:val="es-419"/>
        </w:rPr>
        <w:t>Conexos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subsanación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Pr="00C60897">
        <w:rPr>
          <w:rFonts w:ascii="Tahoma" w:hAnsi="Tahoma" w:cs="Tahoma"/>
          <w:lang w:val="es-419"/>
        </w:rPr>
        <w:t>defectos,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sumas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resulten</w:t>
      </w:r>
      <w:r w:rsidR="00361EE3" w:rsidRPr="00C60897">
        <w:rPr>
          <w:rFonts w:ascii="Tahoma" w:hAnsi="Tahoma" w:cs="Tahoma"/>
          <w:lang w:val="es-419"/>
        </w:rPr>
        <w:t xml:space="preserve"> </w:t>
      </w:r>
      <w:r w:rsidRPr="00C60897">
        <w:rPr>
          <w:rFonts w:ascii="Tahoma" w:hAnsi="Tahoma" w:cs="Tahoma"/>
          <w:lang w:val="es-419"/>
        </w:rPr>
        <w:t>pagaderas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dispuesto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plazo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forma</w:t>
      </w:r>
      <w:r w:rsidR="00361EE3" w:rsidRPr="00C60897">
        <w:rPr>
          <w:rFonts w:ascii="Tahoma" w:hAnsi="Tahoma" w:cs="Tahoma"/>
          <w:lang w:val="es-419"/>
        </w:rPr>
        <w:t xml:space="preserve"> </w:t>
      </w:r>
      <w:r w:rsidRPr="00C60897">
        <w:rPr>
          <w:rFonts w:ascii="Tahoma" w:hAnsi="Tahoma" w:cs="Tahoma"/>
          <w:lang w:val="es-419"/>
        </w:rPr>
        <w:t>prescriptos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p>
    <w:p w14:paraId="58BD6A03" w14:textId="541C91EB" w:rsidR="008056D1" w:rsidRPr="00C60897" w:rsidRDefault="008056D1" w:rsidP="008C748F">
      <w:pPr>
        <w:spacing w:after="200"/>
        <w:jc w:val="both"/>
        <w:rPr>
          <w:rFonts w:ascii="Tahoma" w:hAnsi="Tahoma" w:cs="Tahoma"/>
          <w:lang w:val="es-419"/>
        </w:rPr>
      </w:pP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PRUEBA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Partes</w:t>
      </w:r>
      <w:r w:rsidR="00361EE3" w:rsidRPr="00C60897">
        <w:rPr>
          <w:rFonts w:ascii="Tahoma" w:hAnsi="Tahoma" w:cs="Tahoma"/>
          <w:lang w:val="es-419"/>
        </w:rPr>
        <w:t xml:space="preserve"> </w:t>
      </w:r>
      <w:r w:rsidRPr="00C60897">
        <w:rPr>
          <w:rFonts w:ascii="Tahoma" w:hAnsi="Tahoma" w:cs="Tahoma"/>
          <w:lang w:val="es-419"/>
        </w:rPr>
        <w:t>han</w:t>
      </w:r>
      <w:r w:rsidR="00361EE3" w:rsidRPr="00C60897">
        <w:rPr>
          <w:rFonts w:ascii="Tahoma" w:hAnsi="Tahoma" w:cs="Tahoma"/>
          <w:lang w:val="es-419"/>
        </w:rPr>
        <w:t xml:space="preserve"> </w:t>
      </w:r>
      <w:r w:rsidRPr="00C60897">
        <w:rPr>
          <w:rFonts w:ascii="Tahoma" w:hAnsi="Tahoma" w:cs="Tahoma"/>
          <w:lang w:val="es-419"/>
        </w:rPr>
        <w:t>suscripto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presente</w:t>
      </w:r>
      <w:r w:rsidR="00361EE3" w:rsidRPr="00C60897">
        <w:rPr>
          <w:rFonts w:ascii="Tahoma" w:hAnsi="Tahoma" w:cs="Tahoma"/>
          <w:lang w:val="es-419"/>
        </w:rPr>
        <w:t xml:space="preserve"> </w:t>
      </w:r>
      <w:r w:rsidR="00BD7827" w:rsidRPr="00C60897">
        <w:rPr>
          <w:rFonts w:ascii="Tahoma" w:hAnsi="Tahoma" w:cs="Tahoma"/>
          <w:lang w:val="es-419"/>
        </w:rPr>
        <w:t>Convenio</w:t>
      </w:r>
      <w:r w:rsidR="00361EE3" w:rsidRPr="00C60897">
        <w:rPr>
          <w:rFonts w:ascii="Tahoma" w:hAnsi="Tahoma" w:cs="Tahoma"/>
          <w:lang w:val="es-419"/>
        </w:rPr>
        <w:t xml:space="preserve"> </w:t>
      </w:r>
      <w:r w:rsidR="00BD7827" w:rsidRPr="00C60897">
        <w:rPr>
          <w:rFonts w:ascii="Tahoma" w:hAnsi="Tahoma" w:cs="Tahoma"/>
          <w:lang w:val="es-419"/>
        </w:rPr>
        <w:t>Contractual</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derecho</w:t>
      </w:r>
      <w:r w:rsidR="00361EE3" w:rsidRPr="00C60897">
        <w:rPr>
          <w:rFonts w:ascii="Tahoma" w:hAnsi="Tahoma" w:cs="Tahoma"/>
          <w:lang w:val="es-419"/>
        </w:rPr>
        <w:t xml:space="preserve"> </w:t>
      </w:r>
      <w:r w:rsidRPr="00C60897">
        <w:rPr>
          <w:rFonts w:ascii="Tahoma" w:hAnsi="Tahoma" w:cs="Tahoma"/>
          <w:lang w:val="es-419"/>
        </w:rPr>
        <w:t>vigente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la</w:t>
      </w:r>
      <w:r w:rsidR="00361EE3" w:rsidRPr="00C60897">
        <w:rPr>
          <w:rFonts w:ascii="Tahoma" w:hAnsi="Tahoma" w:cs="Tahoma"/>
          <w:i/>
          <w:iCs/>
          <w:lang w:val="es-419"/>
        </w:rPr>
        <w:t xml:space="preserve"> </w:t>
      </w:r>
      <w:r w:rsidRPr="00C60897">
        <w:rPr>
          <w:rFonts w:ascii="Tahoma" w:hAnsi="Tahoma" w:cs="Tahoma"/>
          <w:i/>
          <w:iCs/>
          <w:lang w:val="es-419"/>
        </w:rPr>
        <w:t>ley</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país</w:t>
      </w:r>
      <w:r w:rsidR="00361EE3" w:rsidRPr="00C60897">
        <w:rPr>
          <w:rFonts w:ascii="Tahoma" w:hAnsi="Tahoma" w:cs="Tahoma"/>
          <w:i/>
          <w:iCs/>
          <w:lang w:val="es-419"/>
        </w:rPr>
        <w:t xml:space="preserve"> </w:t>
      </w:r>
      <w:r w:rsidRPr="00C60897">
        <w:rPr>
          <w:rFonts w:ascii="Tahoma" w:hAnsi="Tahoma" w:cs="Tahoma"/>
          <w:i/>
          <w:iCs/>
          <w:lang w:val="es-419"/>
        </w:rPr>
        <w:t>que</w:t>
      </w:r>
      <w:r w:rsidR="00361EE3" w:rsidRPr="00C60897">
        <w:rPr>
          <w:rFonts w:ascii="Tahoma" w:hAnsi="Tahoma" w:cs="Tahoma"/>
          <w:i/>
          <w:iCs/>
          <w:lang w:val="es-419"/>
        </w:rPr>
        <w:t xml:space="preserve"> </w:t>
      </w:r>
      <w:r w:rsidRPr="00C60897">
        <w:rPr>
          <w:rFonts w:ascii="Tahoma" w:hAnsi="Tahoma" w:cs="Tahoma"/>
          <w:i/>
          <w:iCs/>
          <w:lang w:val="es-419"/>
        </w:rPr>
        <w:t>gobierna</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Contrato]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día,</w:t>
      </w:r>
      <w:r w:rsidR="00361EE3" w:rsidRPr="00C60897">
        <w:rPr>
          <w:rFonts w:ascii="Tahoma" w:hAnsi="Tahoma" w:cs="Tahoma"/>
          <w:lang w:val="es-419"/>
        </w:rPr>
        <w:t xml:space="preserve"> </w:t>
      </w:r>
      <w:r w:rsidRPr="00C60897">
        <w:rPr>
          <w:rFonts w:ascii="Tahoma" w:hAnsi="Tahoma" w:cs="Tahoma"/>
          <w:lang w:val="es-419"/>
        </w:rPr>
        <w:t>mes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año</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indicados.</w:t>
      </w:r>
    </w:p>
    <w:p w14:paraId="04FEF2D7" w14:textId="3BB16D52" w:rsidR="008056D1" w:rsidRPr="00C60897" w:rsidRDefault="008056D1" w:rsidP="008C748F">
      <w:pPr>
        <w:spacing w:before="400" w:after="200"/>
        <w:jc w:val="both"/>
        <w:rPr>
          <w:rFonts w:ascii="Tahoma" w:hAnsi="Tahoma" w:cs="Tahoma"/>
          <w:lang w:val="es-419"/>
        </w:rPr>
      </w:pP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representación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6A0551" w:rsidRPr="00C60897">
        <w:rPr>
          <w:rFonts w:ascii="Tahoma" w:hAnsi="Tahoma" w:cs="Tahoma"/>
          <w:lang w:val="es-419"/>
        </w:rPr>
        <w:t>Comprador</w:t>
      </w:r>
    </w:p>
    <w:p w14:paraId="58210751" w14:textId="5C0F8BDE" w:rsidR="008056D1" w:rsidRPr="00C60897" w:rsidRDefault="008056D1" w:rsidP="008C748F">
      <w:pPr>
        <w:tabs>
          <w:tab w:val="left" w:pos="900"/>
          <w:tab w:val="left" w:pos="7200"/>
        </w:tabs>
        <w:spacing w:before="800" w:after="200"/>
        <w:jc w:val="both"/>
        <w:rPr>
          <w:rFonts w:ascii="Tahoma" w:hAnsi="Tahoma" w:cs="Tahoma"/>
          <w:lang w:val="es-419"/>
        </w:rPr>
      </w:pPr>
      <w:r w:rsidRPr="00C60897">
        <w:rPr>
          <w:rFonts w:ascii="Tahoma" w:hAnsi="Tahoma" w:cs="Tahoma"/>
          <w:lang w:val="es-419"/>
        </w:rPr>
        <w:lastRenderedPageBreak/>
        <w:t>Firma:</w:t>
      </w:r>
      <w:r w:rsidR="00361EE3" w:rsidRPr="00C60897">
        <w:rPr>
          <w:rFonts w:ascii="Tahoma" w:hAnsi="Tahoma" w:cs="Tahoma"/>
          <w:lang w:val="es-419"/>
        </w:rPr>
        <w:t xml:space="preserve"> </w:t>
      </w:r>
      <w:r w:rsidRPr="00C60897">
        <w:rPr>
          <w:rFonts w:ascii="Tahoma" w:hAnsi="Tahoma" w:cs="Tahoma"/>
          <w:i/>
          <w:iCs/>
          <w:lang w:val="es-419"/>
        </w:rPr>
        <w:t>[firma]</w:t>
      </w:r>
    </w:p>
    <w:p w14:paraId="0622984E" w14:textId="42C9345B" w:rsidR="008056D1" w:rsidRPr="00C60897" w:rsidRDefault="00E72DFC" w:rsidP="008C748F">
      <w:pPr>
        <w:tabs>
          <w:tab w:val="left" w:pos="900"/>
          <w:tab w:val="left" w:pos="7200"/>
        </w:tabs>
        <w:spacing w:after="200"/>
        <w:jc w:val="both"/>
        <w:rPr>
          <w:rFonts w:ascii="Tahoma" w:hAnsi="Tahoma" w:cs="Tahoma"/>
          <w:u w:val="single"/>
          <w:lang w:val="es-419"/>
        </w:rPr>
      </w:pPr>
      <w:r w:rsidRPr="00C60897">
        <w:rPr>
          <w:rFonts w:ascii="Tahoma" w:hAnsi="Tahoma" w:cs="Tahoma"/>
          <w:lang w:val="es-419"/>
        </w:rPr>
        <w:t>E</w:t>
      </w:r>
      <w:r w:rsidR="008056D1" w:rsidRPr="00C60897">
        <w:rPr>
          <w:rFonts w:ascii="Tahoma" w:hAnsi="Tahoma" w:cs="Tahoma"/>
          <w:lang w:val="es-419"/>
        </w:rPr>
        <w:t>n</w:t>
      </w:r>
      <w:r w:rsidR="00361EE3" w:rsidRPr="00C60897">
        <w:rPr>
          <w:rFonts w:ascii="Tahoma" w:hAnsi="Tahoma" w:cs="Tahoma"/>
          <w:lang w:val="es-419"/>
        </w:rPr>
        <w:t xml:space="preserve"> </w:t>
      </w:r>
      <w:r w:rsidR="008056D1" w:rsidRPr="00C60897">
        <w:rPr>
          <w:rFonts w:ascii="Tahoma" w:hAnsi="Tahoma" w:cs="Tahoma"/>
          <w:lang w:val="es-419"/>
        </w:rPr>
        <w:t>calidad</w:t>
      </w:r>
      <w:r w:rsidR="00361EE3" w:rsidRPr="00C60897">
        <w:rPr>
          <w:rFonts w:ascii="Tahoma" w:hAnsi="Tahoma" w:cs="Tahoma"/>
          <w:lang w:val="es-419"/>
        </w:rPr>
        <w:t xml:space="preserve"> </w:t>
      </w:r>
      <w:r w:rsidR="008056D1" w:rsidRPr="00C60897">
        <w:rPr>
          <w:rFonts w:ascii="Tahoma" w:hAnsi="Tahoma" w:cs="Tahoma"/>
          <w:lang w:val="es-419"/>
        </w:rPr>
        <w:t>de</w:t>
      </w:r>
      <w:r w:rsidR="00361EE3" w:rsidRPr="00C60897">
        <w:rPr>
          <w:rFonts w:ascii="Tahoma" w:hAnsi="Tahoma" w:cs="Tahoma"/>
          <w:lang w:val="es-419"/>
        </w:rPr>
        <w:t xml:space="preserve"> </w:t>
      </w:r>
      <w:r w:rsidR="008056D1" w:rsidRPr="00C60897">
        <w:rPr>
          <w:rFonts w:ascii="Tahoma" w:hAnsi="Tahoma" w:cs="Tahoma"/>
          <w:i/>
          <w:iCs/>
          <w:lang w:val="es-419"/>
        </w:rPr>
        <w:t>[indique</w:t>
      </w:r>
      <w:r w:rsidR="00361EE3" w:rsidRPr="00C60897">
        <w:rPr>
          <w:rFonts w:ascii="Tahoma" w:hAnsi="Tahoma" w:cs="Tahoma"/>
          <w:i/>
          <w:iCs/>
          <w:lang w:val="es-419"/>
        </w:rPr>
        <w:t xml:space="preserve"> </w:t>
      </w:r>
      <w:r w:rsidR="008056D1" w:rsidRPr="00C60897">
        <w:rPr>
          <w:rFonts w:ascii="Tahoma" w:hAnsi="Tahoma" w:cs="Tahoma"/>
          <w:i/>
          <w:iCs/>
          <w:lang w:val="es-419"/>
        </w:rPr>
        <w:t>el</w:t>
      </w:r>
      <w:r w:rsidR="00361EE3" w:rsidRPr="00C60897">
        <w:rPr>
          <w:rFonts w:ascii="Tahoma" w:hAnsi="Tahoma" w:cs="Tahoma"/>
          <w:i/>
          <w:iCs/>
          <w:lang w:val="es-419"/>
        </w:rPr>
        <w:t xml:space="preserve"> </w:t>
      </w:r>
      <w:r w:rsidR="008056D1" w:rsidRPr="00C60897">
        <w:rPr>
          <w:rFonts w:ascii="Tahoma" w:hAnsi="Tahoma" w:cs="Tahoma"/>
          <w:i/>
          <w:iCs/>
          <w:lang w:val="es-419"/>
        </w:rPr>
        <w:t>cargo</w:t>
      </w:r>
      <w:r w:rsidR="00361EE3" w:rsidRPr="00C60897">
        <w:rPr>
          <w:rFonts w:ascii="Tahoma" w:hAnsi="Tahoma" w:cs="Tahoma"/>
          <w:i/>
          <w:iCs/>
          <w:lang w:val="es-419"/>
        </w:rPr>
        <w:t xml:space="preserve"> </w:t>
      </w:r>
      <w:r w:rsidR="008056D1" w:rsidRPr="00C60897">
        <w:rPr>
          <w:rFonts w:ascii="Tahoma" w:hAnsi="Tahoma" w:cs="Tahoma"/>
          <w:i/>
          <w:iCs/>
          <w:lang w:val="es-419"/>
        </w:rPr>
        <w:t>u</w:t>
      </w:r>
      <w:r w:rsidR="00361EE3" w:rsidRPr="00C60897">
        <w:rPr>
          <w:rFonts w:ascii="Tahoma" w:hAnsi="Tahoma" w:cs="Tahoma"/>
          <w:i/>
          <w:iCs/>
          <w:lang w:val="es-419"/>
        </w:rPr>
        <w:t xml:space="preserve"> </w:t>
      </w:r>
      <w:r w:rsidR="008056D1" w:rsidRPr="00C60897">
        <w:rPr>
          <w:rFonts w:ascii="Tahoma" w:hAnsi="Tahoma" w:cs="Tahoma"/>
          <w:i/>
          <w:iCs/>
          <w:lang w:val="es-419"/>
        </w:rPr>
        <w:t>otra</w:t>
      </w:r>
      <w:r w:rsidR="00361EE3" w:rsidRPr="00C60897">
        <w:rPr>
          <w:rFonts w:ascii="Tahoma" w:hAnsi="Tahoma" w:cs="Tahoma"/>
          <w:i/>
          <w:iCs/>
          <w:lang w:val="es-419"/>
        </w:rPr>
        <w:t xml:space="preserve"> </w:t>
      </w:r>
      <w:r w:rsidR="008056D1" w:rsidRPr="00C60897">
        <w:rPr>
          <w:rFonts w:ascii="Tahoma" w:hAnsi="Tahoma" w:cs="Tahoma"/>
          <w:i/>
          <w:iCs/>
          <w:lang w:val="es-419"/>
        </w:rPr>
        <w:t>designación</w:t>
      </w:r>
      <w:r w:rsidR="00361EE3" w:rsidRPr="00C60897">
        <w:rPr>
          <w:rFonts w:ascii="Tahoma" w:hAnsi="Tahoma" w:cs="Tahoma"/>
          <w:i/>
          <w:iCs/>
          <w:lang w:val="es-419"/>
        </w:rPr>
        <w:t xml:space="preserve"> </w:t>
      </w:r>
      <w:r w:rsidR="008056D1" w:rsidRPr="00C60897">
        <w:rPr>
          <w:rFonts w:ascii="Tahoma" w:hAnsi="Tahoma" w:cs="Tahoma"/>
          <w:i/>
          <w:iCs/>
          <w:lang w:val="es-419"/>
        </w:rPr>
        <w:t>apropiada]</w:t>
      </w:r>
    </w:p>
    <w:p w14:paraId="78398EB2" w14:textId="54E9D62A" w:rsidR="008056D1" w:rsidRPr="00C60897" w:rsidRDefault="00E72DFC" w:rsidP="008C748F">
      <w:pPr>
        <w:tabs>
          <w:tab w:val="left" w:pos="7200"/>
        </w:tabs>
        <w:spacing w:after="200"/>
        <w:jc w:val="both"/>
        <w:rPr>
          <w:rFonts w:ascii="Tahoma" w:hAnsi="Tahoma" w:cs="Tahoma"/>
          <w:u w:val="single"/>
          <w:lang w:val="es-419"/>
        </w:rPr>
      </w:pPr>
      <w:r w:rsidRPr="00C60897">
        <w:rPr>
          <w:rFonts w:ascii="Tahoma" w:hAnsi="Tahoma" w:cs="Tahoma"/>
          <w:lang w:val="es-419"/>
        </w:rPr>
        <w:t>E</w:t>
      </w:r>
      <w:r w:rsidR="008056D1" w:rsidRPr="00C60897">
        <w:rPr>
          <w:rFonts w:ascii="Tahoma" w:hAnsi="Tahoma" w:cs="Tahoma"/>
          <w:lang w:val="es-419"/>
        </w:rPr>
        <w:t>n</w:t>
      </w:r>
      <w:r w:rsidR="00361EE3" w:rsidRPr="00C60897">
        <w:rPr>
          <w:rFonts w:ascii="Tahoma" w:hAnsi="Tahoma" w:cs="Tahoma"/>
          <w:lang w:val="es-419"/>
        </w:rPr>
        <w:t xml:space="preserve"> </w:t>
      </w:r>
      <w:r w:rsidR="008056D1" w:rsidRPr="00C60897">
        <w:rPr>
          <w:rFonts w:ascii="Tahoma" w:hAnsi="Tahoma" w:cs="Tahoma"/>
          <w:lang w:val="es-419"/>
        </w:rPr>
        <w:t>presencia</w:t>
      </w:r>
      <w:r w:rsidR="00361EE3" w:rsidRPr="00C60897">
        <w:rPr>
          <w:rFonts w:ascii="Tahoma" w:hAnsi="Tahoma" w:cs="Tahoma"/>
          <w:lang w:val="es-419"/>
        </w:rPr>
        <w:t xml:space="preserve"> </w:t>
      </w:r>
      <w:r w:rsidR="008056D1" w:rsidRPr="00C60897">
        <w:rPr>
          <w:rFonts w:ascii="Tahoma" w:hAnsi="Tahoma" w:cs="Tahoma"/>
          <w:lang w:val="es-419"/>
        </w:rPr>
        <w:t>de</w:t>
      </w:r>
      <w:r w:rsidR="00361EE3" w:rsidRPr="00C60897">
        <w:rPr>
          <w:rFonts w:ascii="Tahoma" w:hAnsi="Tahoma" w:cs="Tahoma"/>
          <w:lang w:val="es-419"/>
        </w:rPr>
        <w:t xml:space="preserve"> </w:t>
      </w:r>
      <w:r w:rsidR="008056D1" w:rsidRPr="00C60897">
        <w:rPr>
          <w:rFonts w:ascii="Tahoma" w:hAnsi="Tahoma" w:cs="Tahoma"/>
          <w:i/>
          <w:iCs/>
          <w:lang w:val="es-419"/>
        </w:rPr>
        <w:t>[indique</w:t>
      </w:r>
      <w:r w:rsidR="00361EE3" w:rsidRPr="00C60897">
        <w:rPr>
          <w:rFonts w:ascii="Tahoma" w:hAnsi="Tahoma" w:cs="Tahoma"/>
          <w:i/>
          <w:iCs/>
          <w:lang w:val="es-419"/>
        </w:rPr>
        <w:t xml:space="preserve"> </w:t>
      </w:r>
      <w:r w:rsidR="008056D1" w:rsidRPr="00C60897">
        <w:rPr>
          <w:rFonts w:ascii="Tahoma" w:hAnsi="Tahoma" w:cs="Tahoma"/>
          <w:i/>
          <w:iCs/>
          <w:lang w:val="es-419"/>
        </w:rPr>
        <w:t>la</w:t>
      </w:r>
      <w:r w:rsidR="00361EE3" w:rsidRPr="00C60897">
        <w:rPr>
          <w:rFonts w:ascii="Tahoma" w:hAnsi="Tahoma" w:cs="Tahoma"/>
          <w:i/>
          <w:iCs/>
          <w:lang w:val="es-419"/>
        </w:rPr>
        <w:t xml:space="preserve"> </w:t>
      </w:r>
      <w:r w:rsidR="008056D1" w:rsidRPr="00C60897">
        <w:rPr>
          <w:rFonts w:ascii="Tahoma" w:hAnsi="Tahoma" w:cs="Tahoma"/>
          <w:i/>
          <w:iCs/>
          <w:lang w:val="es-419"/>
        </w:rPr>
        <w:t>identificación</w:t>
      </w:r>
      <w:r w:rsidR="00361EE3" w:rsidRPr="00C60897">
        <w:rPr>
          <w:rFonts w:ascii="Tahoma" w:hAnsi="Tahoma" w:cs="Tahoma"/>
          <w:i/>
          <w:iCs/>
          <w:lang w:val="es-419"/>
        </w:rPr>
        <w:t xml:space="preserve"> </w:t>
      </w:r>
      <w:r w:rsidR="008056D1" w:rsidRPr="00C60897">
        <w:rPr>
          <w:rFonts w:ascii="Tahoma" w:hAnsi="Tahoma" w:cs="Tahoma"/>
          <w:i/>
          <w:iCs/>
          <w:lang w:val="es-419"/>
        </w:rPr>
        <w:t>del</w:t>
      </w:r>
      <w:r w:rsidR="00361EE3" w:rsidRPr="00C60897">
        <w:rPr>
          <w:rFonts w:ascii="Tahoma" w:hAnsi="Tahoma" w:cs="Tahoma"/>
          <w:i/>
          <w:iCs/>
          <w:lang w:val="es-419"/>
        </w:rPr>
        <w:t xml:space="preserve"> </w:t>
      </w:r>
      <w:r w:rsidR="008056D1" w:rsidRPr="00C60897">
        <w:rPr>
          <w:rFonts w:ascii="Tahoma" w:hAnsi="Tahoma" w:cs="Tahoma"/>
          <w:i/>
          <w:iCs/>
          <w:lang w:val="es-419"/>
        </w:rPr>
        <w:t>testigo]</w:t>
      </w:r>
    </w:p>
    <w:p w14:paraId="31261065" w14:textId="043644A4" w:rsidR="008056D1" w:rsidRPr="00C60897" w:rsidRDefault="008056D1" w:rsidP="008C748F">
      <w:pPr>
        <w:spacing w:after="200"/>
        <w:jc w:val="both"/>
        <w:rPr>
          <w:rFonts w:ascii="Tahoma" w:hAnsi="Tahoma" w:cs="Tahoma"/>
          <w:lang w:val="es-419"/>
        </w:rPr>
      </w:pP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representación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Proveedor</w:t>
      </w:r>
    </w:p>
    <w:p w14:paraId="3D6063D4" w14:textId="6B8096D6" w:rsidR="008056D1" w:rsidRPr="00C60897" w:rsidRDefault="008056D1" w:rsidP="008C748F">
      <w:pPr>
        <w:tabs>
          <w:tab w:val="left" w:pos="900"/>
          <w:tab w:val="left" w:pos="7200"/>
        </w:tabs>
        <w:spacing w:before="800" w:after="200"/>
        <w:jc w:val="both"/>
        <w:rPr>
          <w:rFonts w:ascii="Tahoma" w:hAnsi="Tahoma" w:cs="Tahoma"/>
          <w:u w:val="single"/>
          <w:lang w:val="es-419"/>
        </w:rPr>
      </w:pPr>
      <w:r w:rsidRPr="00C60897">
        <w:rPr>
          <w:rFonts w:ascii="Tahoma" w:hAnsi="Tahoma" w:cs="Tahoma"/>
          <w:lang w:val="es-419"/>
        </w:rPr>
        <w:t>Firma:</w:t>
      </w:r>
      <w:r w:rsidR="00361EE3" w:rsidRPr="00C60897">
        <w:rPr>
          <w:rFonts w:ascii="Tahoma" w:hAnsi="Tahoma" w:cs="Tahoma"/>
          <w:lang w:val="es-419"/>
        </w:rPr>
        <w:t xml:space="preserve"> </w:t>
      </w:r>
      <w:r w:rsidRPr="00C60897">
        <w:rPr>
          <w:rFonts w:ascii="Tahoma" w:hAnsi="Tahoma" w:cs="Tahoma"/>
          <w:i/>
          <w:iCs/>
          <w:lang w:val="es-419"/>
        </w:rPr>
        <w:t>[firmas</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representantes</w:t>
      </w:r>
      <w:r w:rsidR="00361EE3" w:rsidRPr="00C60897">
        <w:rPr>
          <w:rFonts w:ascii="Tahoma" w:hAnsi="Tahoma" w:cs="Tahoma"/>
          <w:i/>
          <w:iCs/>
          <w:lang w:val="es-419"/>
        </w:rPr>
        <w:t xml:space="preserve"> </w:t>
      </w:r>
      <w:r w:rsidRPr="00C60897">
        <w:rPr>
          <w:rFonts w:ascii="Tahoma" w:hAnsi="Tahoma" w:cs="Tahoma"/>
          <w:i/>
          <w:iCs/>
          <w:lang w:val="es-419"/>
        </w:rPr>
        <w:t>autorizados</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Proveedor]</w:t>
      </w:r>
    </w:p>
    <w:p w14:paraId="35E28825" w14:textId="6A0A4066" w:rsidR="008056D1" w:rsidRPr="00C60897" w:rsidRDefault="00E72DFC" w:rsidP="008C748F">
      <w:pPr>
        <w:tabs>
          <w:tab w:val="left" w:pos="900"/>
          <w:tab w:val="left" w:pos="7200"/>
        </w:tabs>
        <w:spacing w:after="200"/>
        <w:jc w:val="both"/>
        <w:rPr>
          <w:rFonts w:ascii="Tahoma" w:hAnsi="Tahoma" w:cs="Tahoma"/>
          <w:u w:val="single"/>
          <w:lang w:val="es-419"/>
        </w:rPr>
      </w:pPr>
      <w:r w:rsidRPr="00C60897">
        <w:rPr>
          <w:rFonts w:ascii="Tahoma" w:hAnsi="Tahoma" w:cs="Tahoma"/>
          <w:lang w:val="es-419"/>
        </w:rPr>
        <w:t>E</w:t>
      </w:r>
      <w:r w:rsidR="008056D1" w:rsidRPr="00C60897">
        <w:rPr>
          <w:rFonts w:ascii="Tahoma" w:hAnsi="Tahoma" w:cs="Tahoma"/>
          <w:lang w:val="es-419"/>
        </w:rPr>
        <w:t>n</w:t>
      </w:r>
      <w:r w:rsidR="00361EE3" w:rsidRPr="00C60897">
        <w:rPr>
          <w:rFonts w:ascii="Tahoma" w:hAnsi="Tahoma" w:cs="Tahoma"/>
          <w:lang w:val="es-419"/>
        </w:rPr>
        <w:t xml:space="preserve"> </w:t>
      </w:r>
      <w:r w:rsidR="008056D1" w:rsidRPr="00C60897">
        <w:rPr>
          <w:rFonts w:ascii="Tahoma" w:hAnsi="Tahoma" w:cs="Tahoma"/>
          <w:lang w:val="es-419"/>
        </w:rPr>
        <w:t>calidad</w:t>
      </w:r>
      <w:r w:rsidR="00361EE3" w:rsidRPr="00C60897">
        <w:rPr>
          <w:rFonts w:ascii="Tahoma" w:hAnsi="Tahoma" w:cs="Tahoma"/>
          <w:lang w:val="es-419"/>
        </w:rPr>
        <w:t xml:space="preserve"> </w:t>
      </w:r>
      <w:r w:rsidR="008056D1" w:rsidRPr="00C60897">
        <w:rPr>
          <w:rFonts w:ascii="Tahoma" w:hAnsi="Tahoma" w:cs="Tahoma"/>
          <w:lang w:val="es-419"/>
        </w:rPr>
        <w:t>de</w:t>
      </w:r>
      <w:r w:rsidR="00361EE3" w:rsidRPr="00C60897">
        <w:rPr>
          <w:rFonts w:ascii="Tahoma" w:hAnsi="Tahoma" w:cs="Tahoma"/>
          <w:lang w:val="es-419"/>
        </w:rPr>
        <w:t xml:space="preserve"> </w:t>
      </w:r>
      <w:r w:rsidR="008056D1" w:rsidRPr="00C60897">
        <w:rPr>
          <w:rFonts w:ascii="Tahoma" w:hAnsi="Tahoma" w:cs="Tahoma"/>
          <w:i/>
          <w:iCs/>
          <w:lang w:val="es-419"/>
        </w:rPr>
        <w:t>[indique</w:t>
      </w:r>
      <w:r w:rsidR="00361EE3" w:rsidRPr="00C60897">
        <w:rPr>
          <w:rFonts w:ascii="Tahoma" w:hAnsi="Tahoma" w:cs="Tahoma"/>
          <w:i/>
          <w:iCs/>
          <w:lang w:val="es-419"/>
        </w:rPr>
        <w:t xml:space="preserve"> </w:t>
      </w:r>
      <w:r w:rsidR="008056D1" w:rsidRPr="00C60897">
        <w:rPr>
          <w:rFonts w:ascii="Tahoma" w:hAnsi="Tahoma" w:cs="Tahoma"/>
          <w:i/>
          <w:iCs/>
          <w:lang w:val="es-419"/>
        </w:rPr>
        <w:t>el</w:t>
      </w:r>
      <w:r w:rsidR="00361EE3" w:rsidRPr="00C60897">
        <w:rPr>
          <w:rFonts w:ascii="Tahoma" w:hAnsi="Tahoma" w:cs="Tahoma"/>
          <w:i/>
          <w:iCs/>
          <w:lang w:val="es-419"/>
        </w:rPr>
        <w:t xml:space="preserve"> </w:t>
      </w:r>
      <w:r w:rsidR="008056D1" w:rsidRPr="00C60897">
        <w:rPr>
          <w:rFonts w:ascii="Tahoma" w:hAnsi="Tahoma" w:cs="Tahoma"/>
          <w:i/>
          <w:iCs/>
          <w:lang w:val="es-419"/>
        </w:rPr>
        <w:t>cargo</w:t>
      </w:r>
      <w:r w:rsidR="00361EE3" w:rsidRPr="00C60897">
        <w:rPr>
          <w:rFonts w:ascii="Tahoma" w:hAnsi="Tahoma" w:cs="Tahoma"/>
          <w:i/>
          <w:iCs/>
          <w:lang w:val="es-419"/>
        </w:rPr>
        <w:t xml:space="preserve"> </w:t>
      </w:r>
      <w:r w:rsidR="008056D1" w:rsidRPr="00C60897">
        <w:rPr>
          <w:rFonts w:ascii="Tahoma" w:hAnsi="Tahoma" w:cs="Tahoma"/>
          <w:i/>
          <w:iCs/>
          <w:lang w:val="es-419"/>
        </w:rPr>
        <w:t>u</w:t>
      </w:r>
      <w:r w:rsidR="00361EE3" w:rsidRPr="00C60897">
        <w:rPr>
          <w:rFonts w:ascii="Tahoma" w:hAnsi="Tahoma" w:cs="Tahoma"/>
          <w:i/>
          <w:iCs/>
          <w:lang w:val="es-419"/>
        </w:rPr>
        <w:t xml:space="preserve"> </w:t>
      </w:r>
      <w:r w:rsidR="008056D1" w:rsidRPr="00C60897">
        <w:rPr>
          <w:rFonts w:ascii="Tahoma" w:hAnsi="Tahoma" w:cs="Tahoma"/>
          <w:i/>
          <w:iCs/>
          <w:lang w:val="es-419"/>
        </w:rPr>
        <w:t>otra</w:t>
      </w:r>
      <w:r w:rsidR="00361EE3" w:rsidRPr="00C60897">
        <w:rPr>
          <w:rFonts w:ascii="Tahoma" w:hAnsi="Tahoma" w:cs="Tahoma"/>
          <w:i/>
          <w:iCs/>
          <w:lang w:val="es-419"/>
        </w:rPr>
        <w:t xml:space="preserve"> </w:t>
      </w:r>
      <w:r w:rsidR="008056D1" w:rsidRPr="00C60897">
        <w:rPr>
          <w:rFonts w:ascii="Tahoma" w:hAnsi="Tahoma" w:cs="Tahoma"/>
          <w:i/>
          <w:iCs/>
          <w:lang w:val="es-419"/>
        </w:rPr>
        <w:t>designación</w:t>
      </w:r>
      <w:r w:rsidR="00361EE3" w:rsidRPr="00C60897">
        <w:rPr>
          <w:rFonts w:ascii="Tahoma" w:hAnsi="Tahoma" w:cs="Tahoma"/>
          <w:i/>
          <w:iCs/>
          <w:lang w:val="es-419"/>
        </w:rPr>
        <w:t xml:space="preserve"> </w:t>
      </w:r>
      <w:r w:rsidR="008056D1" w:rsidRPr="00C60897">
        <w:rPr>
          <w:rFonts w:ascii="Tahoma" w:hAnsi="Tahoma" w:cs="Tahoma"/>
          <w:i/>
          <w:iCs/>
          <w:lang w:val="es-419"/>
        </w:rPr>
        <w:t>apropiada]</w:t>
      </w:r>
    </w:p>
    <w:p w14:paraId="333D8234" w14:textId="7BAE203D" w:rsidR="008056D1" w:rsidRPr="00C60897" w:rsidRDefault="00E72DFC" w:rsidP="00E254DE">
      <w:pPr>
        <w:tabs>
          <w:tab w:val="left" w:pos="900"/>
        </w:tabs>
        <w:spacing w:after="200"/>
        <w:jc w:val="both"/>
        <w:rPr>
          <w:rFonts w:ascii="Tahoma" w:hAnsi="Tahoma" w:cs="Tahoma"/>
          <w:u w:val="single"/>
          <w:lang w:val="es-419"/>
        </w:rPr>
      </w:pPr>
      <w:r w:rsidRPr="00C60897">
        <w:rPr>
          <w:rFonts w:ascii="Tahoma" w:hAnsi="Tahoma" w:cs="Tahoma"/>
          <w:lang w:val="es-419"/>
        </w:rPr>
        <w:t>E</w:t>
      </w:r>
      <w:r w:rsidR="008056D1" w:rsidRPr="00C60897">
        <w:rPr>
          <w:rFonts w:ascii="Tahoma" w:hAnsi="Tahoma" w:cs="Tahoma"/>
          <w:lang w:val="es-419"/>
        </w:rPr>
        <w:t>n</w:t>
      </w:r>
      <w:r w:rsidR="00361EE3" w:rsidRPr="00C60897">
        <w:rPr>
          <w:rFonts w:ascii="Tahoma" w:hAnsi="Tahoma" w:cs="Tahoma"/>
          <w:lang w:val="es-419"/>
        </w:rPr>
        <w:t xml:space="preserve"> </w:t>
      </w:r>
      <w:r w:rsidR="008056D1" w:rsidRPr="00C60897">
        <w:rPr>
          <w:rFonts w:ascii="Tahoma" w:hAnsi="Tahoma" w:cs="Tahoma"/>
          <w:lang w:val="es-419"/>
        </w:rPr>
        <w:t>presencia</w:t>
      </w:r>
      <w:r w:rsidR="00361EE3" w:rsidRPr="00C60897">
        <w:rPr>
          <w:rFonts w:ascii="Tahoma" w:hAnsi="Tahoma" w:cs="Tahoma"/>
          <w:lang w:val="es-419"/>
        </w:rPr>
        <w:t xml:space="preserve"> </w:t>
      </w:r>
      <w:r w:rsidR="008056D1" w:rsidRPr="00C60897">
        <w:rPr>
          <w:rFonts w:ascii="Tahoma" w:hAnsi="Tahoma" w:cs="Tahoma"/>
          <w:lang w:val="es-419"/>
        </w:rPr>
        <w:t>de</w:t>
      </w:r>
      <w:r w:rsidR="00361EE3" w:rsidRPr="00C60897">
        <w:rPr>
          <w:rFonts w:ascii="Tahoma" w:hAnsi="Tahoma" w:cs="Tahoma"/>
          <w:lang w:val="es-419"/>
        </w:rPr>
        <w:t xml:space="preserve"> </w:t>
      </w:r>
      <w:r w:rsidR="008056D1" w:rsidRPr="00C60897">
        <w:rPr>
          <w:rFonts w:ascii="Tahoma" w:hAnsi="Tahoma" w:cs="Tahoma"/>
          <w:i/>
          <w:iCs/>
          <w:lang w:val="es-419"/>
        </w:rPr>
        <w:t>[indique</w:t>
      </w:r>
      <w:r w:rsidR="00361EE3" w:rsidRPr="00C60897">
        <w:rPr>
          <w:rFonts w:ascii="Tahoma" w:hAnsi="Tahoma" w:cs="Tahoma"/>
          <w:i/>
          <w:iCs/>
          <w:lang w:val="es-419"/>
        </w:rPr>
        <w:t xml:space="preserve"> </w:t>
      </w:r>
      <w:r w:rsidR="008056D1" w:rsidRPr="00C60897">
        <w:rPr>
          <w:rFonts w:ascii="Tahoma" w:hAnsi="Tahoma" w:cs="Tahoma"/>
          <w:i/>
          <w:iCs/>
          <w:lang w:val="es-419"/>
        </w:rPr>
        <w:t>la</w:t>
      </w:r>
      <w:r w:rsidR="00361EE3" w:rsidRPr="00C60897">
        <w:rPr>
          <w:rFonts w:ascii="Tahoma" w:hAnsi="Tahoma" w:cs="Tahoma"/>
          <w:i/>
          <w:iCs/>
          <w:lang w:val="es-419"/>
        </w:rPr>
        <w:t xml:space="preserve"> </w:t>
      </w:r>
      <w:r w:rsidR="008056D1" w:rsidRPr="00C60897">
        <w:rPr>
          <w:rFonts w:ascii="Tahoma" w:hAnsi="Tahoma" w:cs="Tahoma"/>
          <w:i/>
          <w:iCs/>
          <w:lang w:val="es-419"/>
        </w:rPr>
        <w:t>identificación</w:t>
      </w:r>
      <w:r w:rsidR="00361EE3" w:rsidRPr="00C60897">
        <w:rPr>
          <w:rFonts w:ascii="Tahoma" w:hAnsi="Tahoma" w:cs="Tahoma"/>
          <w:i/>
          <w:iCs/>
          <w:lang w:val="es-419"/>
        </w:rPr>
        <w:t xml:space="preserve"> </w:t>
      </w:r>
      <w:r w:rsidR="008056D1" w:rsidRPr="00C60897">
        <w:rPr>
          <w:rFonts w:ascii="Tahoma" w:hAnsi="Tahoma" w:cs="Tahoma"/>
          <w:i/>
          <w:iCs/>
          <w:lang w:val="es-419"/>
        </w:rPr>
        <w:t>del</w:t>
      </w:r>
      <w:r w:rsidR="00361EE3" w:rsidRPr="00C60897">
        <w:rPr>
          <w:rFonts w:ascii="Tahoma" w:hAnsi="Tahoma" w:cs="Tahoma"/>
          <w:i/>
          <w:iCs/>
          <w:lang w:val="es-419"/>
        </w:rPr>
        <w:t xml:space="preserve"> </w:t>
      </w:r>
      <w:r w:rsidR="008056D1" w:rsidRPr="00C60897">
        <w:rPr>
          <w:rFonts w:ascii="Tahoma" w:hAnsi="Tahoma" w:cs="Tahoma"/>
          <w:i/>
          <w:iCs/>
          <w:lang w:val="es-419"/>
        </w:rPr>
        <w:t>testigo]</w:t>
      </w:r>
      <w:bookmarkStart w:id="972" w:name="_Toc365535445"/>
      <w:bookmarkEnd w:id="954"/>
      <w:bookmarkEnd w:id="955"/>
      <w:r w:rsidR="008056D1" w:rsidRPr="00C60897">
        <w:rPr>
          <w:rFonts w:ascii="Tahoma" w:hAnsi="Tahoma" w:cs="Tahoma"/>
          <w:lang w:val="es-419"/>
        </w:rPr>
        <w:br w:type="page"/>
      </w:r>
    </w:p>
    <w:p w14:paraId="075FD8B6" w14:textId="1824C10F" w:rsidR="00112571" w:rsidRPr="00C60897" w:rsidRDefault="00C34EA0" w:rsidP="00221695">
      <w:pPr>
        <w:pStyle w:val="Head02"/>
        <w:spacing w:before="200" w:after="120"/>
        <w:rPr>
          <w:rFonts w:ascii="Tahoma" w:hAnsi="Tahoma" w:cs="Tahoma"/>
          <w:sz w:val="40"/>
          <w:szCs w:val="40"/>
          <w:lang w:val="es-419"/>
        </w:rPr>
      </w:pPr>
      <w:bookmarkStart w:id="973" w:name="_Toc442524980"/>
      <w:bookmarkStart w:id="974" w:name="_Toc428352207"/>
      <w:bookmarkStart w:id="975" w:name="_Toc438907198"/>
      <w:bookmarkStart w:id="976" w:name="_Toc438907298"/>
      <w:bookmarkEnd w:id="934"/>
      <w:bookmarkEnd w:id="935"/>
      <w:bookmarkEnd w:id="936"/>
      <w:bookmarkEnd w:id="947"/>
      <w:bookmarkEnd w:id="972"/>
      <w:r w:rsidRPr="00C60897">
        <w:rPr>
          <w:rFonts w:ascii="Tahoma" w:hAnsi="Tahoma" w:cs="Tahoma"/>
          <w:sz w:val="40"/>
          <w:szCs w:val="40"/>
          <w:lang w:val="es-419"/>
        </w:rPr>
        <w:lastRenderedPageBreak/>
        <w:t>Garantía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Cumplimiento</w:t>
      </w:r>
    </w:p>
    <w:p w14:paraId="7F07A5D8" w14:textId="477C57F2" w:rsidR="00AB20ED" w:rsidRPr="00C60897" w:rsidRDefault="00475AA3" w:rsidP="00221695">
      <w:pPr>
        <w:jc w:val="center"/>
        <w:rPr>
          <w:rFonts w:ascii="Tahoma" w:eastAsia="Arial Unicode MS" w:hAnsi="Tahoma" w:cs="Tahoma"/>
          <w:b/>
          <w:bCs/>
          <w:iCs/>
          <w:sz w:val="36"/>
          <w:szCs w:val="36"/>
          <w:lang w:val="es-419"/>
        </w:rPr>
      </w:pPr>
      <w:bookmarkStart w:id="977" w:name="_Toc365535459"/>
      <w:bookmarkEnd w:id="973"/>
      <w:bookmarkEnd w:id="974"/>
      <w:bookmarkEnd w:id="975"/>
      <w:bookmarkEnd w:id="976"/>
      <w:r w:rsidRPr="00C60897">
        <w:rPr>
          <w:rFonts w:ascii="Tahoma" w:hAnsi="Tahoma" w:cs="Tahoma"/>
          <w:b/>
          <w:bCs/>
          <w:sz w:val="36"/>
          <w:szCs w:val="36"/>
          <w:lang w:val="es-419"/>
        </w:rPr>
        <w:t>(</w:t>
      </w:r>
      <w:r w:rsidR="00AB20ED" w:rsidRPr="00C60897">
        <w:rPr>
          <w:rFonts w:ascii="Tahoma" w:hAnsi="Tahoma" w:cs="Tahoma"/>
          <w:b/>
          <w:bCs/>
          <w:iCs/>
          <w:sz w:val="36"/>
          <w:szCs w:val="36"/>
          <w:lang w:val="es-419"/>
        </w:rPr>
        <w:t>Garantía</w:t>
      </w:r>
      <w:r w:rsidR="00361EE3" w:rsidRPr="00C60897">
        <w:rPr>
          <w:rFonts w:ascii="Tahoma" w:hAnsi="Tahoma" w:cs="Tahoma"/>
          <w:b/>
          <w:bCs/>
          <w:iCs/>
          <w:sz w:val="36"/>
          <w:szCs w:val="36"/>
          <w:lang w:val="es-419"/>
        </w:rPr>
        <w:t xml:space="preserve"> </w:t>
      </w:r>
      <w:r w:rsidR="00FC606C" w:rsidRPr="00C60897">
        <w:rPr>
          <w:rFonts w:ascii="Tahoma" w:hAnsi="Tahoma" w:cs="Tahoma"/>
          <w:b/>
          <w:bCs/>
          <w:iCs/>
          <w:sz w:val="36"/>
          <w:szCs w:val="36"/>
          <w:lang w:val="es-419"/>
        </w:rPr>
        <w:t>Bancaria</w:t>
      </w:r>
      <w:r w:rsidRPr="00C60897">
        <w:rPr>
          <w:rFonts w:ascii="Tahoma" w:hAnsi="Tahoma" w:cs="Tahoma"/>
          <w:b/>
          <w:bCs/>
          <w:iCs/>
          <w:sz w:val="36"/>
          <w:szCs w:val="36"/>
          <w:lang w:val="es-419"/>
        </w:rPr>
        <w:t>)</w:t>
      </w:r>
    </w:p>
    <w:p w14:paraId="3571E17F" w14:textId="2D52B500" w:rsidR="00E02593" w:rsidRPr="00C60897" w:rsidRDefault="00E02593" w:rsidP="00221695">
      <w:pPr>
        <w:spacing w:before="120" w:after="240"/>
        <w:jc w:val="center"/>
        <w:rPr>
          <w:rFonts w:ascii="Tahoma" w:hAnsi="Tahoma" w:cs="Tahoma"/>
          <w:i/>
          <w:iCs/>
          <w:lang w:val="es-419"/>
        </w:rPr>
      </w:pPr>
      <w:r w:rsidRPr="00C60897">
        <w:rPr>
          <w:rFonts w:ascii="Tahoma" w:hAnsi="Tahoma" w:cs="Tahoma"/>
          <w:i/>
          <w:iCs/>
          <w:lang w:val="es-419"/>
        </w:rPr>
        <w:t>[Membrete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Garante</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código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identificación</w:t>
      </w:r>
      <w:r w:rsidR="00361EE3" w:rsidRPr="00C60897">
        <w:rPr>
          <w:rFonts w:ascii="Tahoma" w:hAnsi="Tahoma" w:cs="Tahoma"/>
          <w:i/>
          <w:iCs/>
          <w:lang w:val="es-419"/>
        </w:rPr>
        <w:t xml:space="preserve"> </w:t>
      </w:r>
      <w:r w:rsidRPr="00C60897">
        <w:rPr>
          <w:rFonts w:ascii="Tahoma" w:hAnsi="Tahoma" w:cs="Tahoma"/>
          <w:i/>
          <w:iCs/>
          <w:lang w:val="es-419"/>
        </w:rPr>
        <w:t>SWIFT]</w:t>
      </w:r>
    </w:p>
    <w:p w14:paraId="6CE49861" w14:textId="7050CED4" w:rsidR="00E02593" w:rsidRPr="00C60897" w:rsidRDefault="00E02593" w:rsidP="00260642">
      <w:pPr>
        <w:numPr>
          <w:ilvl w:val="12"/>
          <w:numId w:val="0"/>
        </w:numPr>
        <w:suppressAutoHyphens/>
        <w:spacing w:before="400" w:after="200"/>
        <w:jc w:val="both"/>
        <w:rPr>
          <w:rFonts w:ascii="Tahoma" w:hAnsi="Tahoma" w:cs="Tahoma"/>
          <w:i/>
          <w:lang w:val="es-419"/>
        </w:rPr>
      </w:pPr>
      <w:r w:rsidRPr="00C60897">
        <w:rPr>
          <w:rFonts w:ascii="Tahoma" w:hAnsi="Tahoma" w:cs="Tahoma"/>
          <w:i/>
          <w:lang w:val="es-419"/>
        </w:rPr>
        <w:t>[El</w:t>
      </w:r>
      <w:r w:rsidR="00361EE3" w:rsidRPr="00C60897">
        <w:rPr>
          <w:rFonts w:ascii="Tahoma" w:hAnsi="Tahoma" w:cs="Tahoma"/>
          <w:i/>
          <w:lang w:val="es-419"/>
        </w:rPr>
        <w:t xml:space="preserve"> </w:t>
      </w:r>
      <w:r w:rsidR="009D3E75" w:rsidRPr="00C60897">
        <w:rPr>
          <w:rFonts w:ascii="Tahoma" w:hAnsi="Tahoma" w:cs="Tahoma"/>
          <w:b/>
          <w:i/>
          <w:lang w:val="es-419"/>
        </w:rPr>
        <w:t>b</w:t>
      </w:r>
      <w:r w:rsidRPr="00C60897">
        <w:rPr>
          <w:rFonts w:ascii="Tahoma" w:hAnsi="Tahoma" w:cs="Tahoma"/>
          <w:b/>
          <w:i/>
          <w:lang w:val="es-419"/>
        </w:rPr>
        <w:t>anco/Oferente</w:t>
      </w:r>
      <w:r w:rsidR="00361EE3" w:rsidRPr="00C60897">
        <w:rPr>
          <w:rFonts w:ascii="Tahoma" w:hAnsi="Tahoma" w:cs="Tahoma"/>
          <w:b/>
          <w:i/>
          <w:lang w:val="es-419"/>
        </w:rPr>
        <w:t xml:space="preserve"> </w:t>
      </w:r>
      <w:r w:rsidRPr="00C60897">
        <w:rPr>
          <w:rFonts w:ascii="Tahoma" w:hAnsi="Tahoma" w:cs="Tahoma"/>
          <w:bCs/>
          <w:i/>
          <w:lang w:val="es-419"/>
        </w:rPr>
        <w:t>seleccionado</w:t>
      </w:r>
      <w:r w:rsidR="00361EE3" w:rsidRPr="00C60897">
        <w:rPr>
          <w:rFonts w:ascii="Tahoma" w:hAnsi="Tahoma" w:cs="Tahoma"/>
          <w:b/>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presente</w:t>
      </w:r>
      <w:r w:rsidR="00361EE3" w:rsidRPr="00C60897">
        <w:rPr>
          <w:rFonts w:ascii="Tahoma" w:hAnsi="Tahoma" w:cs="Tahoma"/>
          <w:i/>
          <w:lang w:val="es-419"/>
        </w:rPr>
        <w:t xml:space="preserve"> </w:t>
      </w:r>
      <w:r w:rsidRPr="00C60897">
        <w:rPr>
          <w:rFonts w:ascii="Tahoma" w:hAnsi="Tahoma" w:cs="Tahoma"/>
          <w:i/>
          <w:lang w:val="es-419"/>
        </w:rPr>
        <w:t>esta</w:t>
      </w:r>
      <w:r w:rsidR="00361EE3" w:rsidRPr="00C60897">
        <w:rPr>
          <w:rFonts w:ascii="Tahoma" w:hAnsi="Tahoma" w:cs="Tahoma"/>
          <w:i/>
          <w:lang w:val="es-419"/>
        </w:rPr>
        <w:t xml:space="preserve"> </w:t>
      </w:r>
      <w:r w:rsidRPr="00C60897">
        <w:rPr>
          <w:rFonts w:ascii="Tahoma" w:hAnsi="Tahoma" w:cs="Tahoma"/>
          <w:i/>
          <w:lang w:val="es-419"/>
        </w:rPr>
        <w:t>Garantía</w:t>
      </w:r>
      <w:r w:rsidR="00361EE3" w:rsidRPr="00C60897">
        <w:rPr>
          <w:rFonts w:ascii="Tahoma" w:hAnsi="Tahoma" w:cs="Tahoma"/>
          <w:i/>
          <w:lang w:val="es-419"/>
        </w:rPr>
        <w:t xml:space="preserve"> </w:t>
      </w:r>
      <w:r w:rsidRPr="00C60897">
        <w:rPr>
          <w:rFonts w:ascii="Tahoma" w:hAnsi="Tahoma" w:cs="Tahoma"/>
          <w:i/>
          <w:lang w:val="es-419"/>
        </w:rPr>
        <w:t>deberá</w:t>
      </w:r>
      <w:r w:rsidR="00361EE3" w:rsidRPr="00C60897">
        <w:rPr>
          <w:rFonts w:ascii="Tahoma" w:hAnsi="Tahoma" w:cs="Tahoma"/>
          <w:i/>
          <w:lang w:val="es-419"/>
        </w:rPr>
        <w:t xml:space="preserve"> </w:t>
      </w:r>
      <w:r w:rsidRPr="00C60897">
        <w:rPr>
          <w:rFonts w:ascii="Tahoma" w:hAnsi="Tahoma" w:cs="Tahoma"/>
          <w:i/>
          <w:lang w:val="es-419"/>
        </w:rPr>
        <w:t>completar</w:t>
      </w:r>
      <w:r w:rsidR="00361EE3" w:rsidRPr="00C60897">
        <w:rPr>
          <w:rFonts w:ascii="Tahoma" w:hAnsi="Tahoma" w:cs="Tahoma"/>
          <w:i/>
          <w:lang w:val="es-419"/>
        </w:rPr>
        <w:t xml:space="preserve"> </w:t>
      </w:r>
      <w:r w:rsidRPr="00C60897">
        <w:rPr>
          <w:rFonts w:ascii="Tahoma" w:hAnsi="Tahoma" w:cs="Tahoma"/>
          <w:i/>
          <w:lang w:val="es-419"/>
        </w:rPr>
        <w:t>este</w:t>
      </w:r>
      <w:r w:rsidR="00361EE3" w:rsidRPr="00C60897">
        <w:rPr>
          <w:rFonts w:ascii="Tahoma" w:hAnsi="Tahoma" w:cs="Tahoma"/>
          <w:i/>
          <w:lang w:val="es-419"/>
        </w:rPr>
        <w:t xml:space="preserve"> </w:t>
      </w:r>
      <w:r w:rsidRPr="00C60897">
        <w:rPr>
          <w:rFonts w:ascii="Tahoma" w:hAnsi="Tahoma" w:cs="Tahoma"/>
          <w:i/>
          <w:lang w:val="es-419"/>
        </w:rPr>
        <w:t>formulario</w:t>
      </w:r>
      <w:r w:rsidR="00361EE3" w:rsidRPr="00C60897">
        <w:rPr>
          <w:rFonts w:ascii="Tahoma" w:hAnsi="Tahoma" w:cs="Tahoma"/>
          <w:i/>
          <w:lang w:val="es-419"/>
        </w:rPr>
        <w:t xml:space="preserve"> </w:t>
      </w:r>
      <w:r w:rsidRPr="00C60897">
        <w:rPr>
          <w:rFonts w:ascii="Tahoma" w:hAnsi="Tahoma" w:cs="Tahoma"/>
          <w:i/>
          <w:lang w:val="es-419"/>
        </w:rPr>
        <w:t>según</w:t>
      </w:r>
      <w:r w:rsidR="00361EE3" w:rsidRPr="00C60897">
        <w:rPr>
          <w:rFonts w:ascii="Tahoma" w:hAnsi="Tahoma" w:cs="Tahoma"/>
          <w:i/>
          <w:lang w:val="es-419"/>
        </w:rPr>
        <w:t xml:space="preserve"> </w:t>
      </w:r>
      <w:r w:rsidRPr="00C60897">
        <w:rPr>
          <w:rFonts w:ascii="Tahoma" w:hAnsi="Tahoma" w:cs="Tahoma"/>
          <w:i/>
          <w:lang w:val="es-419"/>
        </w:rPr>
        <w:t>las</w:t>
      </w:r>
      <w:r w:rsidR="00361EE3" w:rsidRPr="00C60897">
        <w:rPr>
          <w:rFonts w:ascii="Tahoma" w:hAnsi="Tahoma" w:cs="Tahoma"/>
          <w:i/>
          <w:lang w:val="es-419"/>
        </w:rPr>
        <w:t xml:space="preserve"> </w:t>
      </w:r>
      <w:r w:rsidRPr="00C60897">
        <w:rPr>
          <w:rFonts w:ascii="Tahoma" w:hAnsi="Tahoma" w:cs="Tahoma"/>
          <w:i/>
          <w:lang w:val="es-419"/>
        </w:rPr>
        <w:t>instrucciones</w:t>
      </w:r>
      <w:r w:rsidR="00361EE3" w:rsidRPr="00C60897">
        <w:rPr>
          <w:rFonts w:ascii="Tahoma" w:hAnsi="Tahoma" w:cs="Tahoma"/>
          <w:i/>
          <w:lang w:val="es-419"/>
        </w:rPr>
        <w:t xml:space="preserve"> </w:t>
      </w:r>
      <w:r w:rsidRPr="00C60897">
        <w:rPr>
          <w:rFonts w:ascii="Tahoma" w:hAnsi="Tahoma" w:cs="Tahoma"/>
          <w:i/>
          <w:lang w:val="es-419"/>
        </w:rPr>
        <w:t>indicadas</w:t>
      </w:r>
      <w:r w:rsidR="00361EE3" w:rsidRPr="00C60897">
        <w:rPr>
          <w:rFonts w:ascii="Tahoma" w:hAnsi="Tahoma" w:cs="Tahoma"/>
          <w:i/>
          <w:lang w:val="es-419"/>
        </w:rPr>
        <w:t xml:space="preserve"> </w:t>
      </w:r>
      <w:r w:rsidRPr="00C60897">
        <w:rPr>
          <w:rFonts w:ascii="Tahoma" w:hAnsi="Tahoma" w:cs="Tahoma"/>
          <w:i/>
          <w:lang w:val="es-419"/>
        </w:rPr>
        <w:t>entre</w:t>
      </w:r>
      <w:r w:rsidR="00361EE3" w:rsidRPr="00C60897">
        <w:rPr>
          <w:rFonts w:ascii="Tahoma" w:hAnsi="Tahoma" w:cs="Tahoma"/>
          <w:i/>
          <w:lang w:val="es-419"/>
        </w:rPr>
        <w:t xml:space="preserve"> </w:t>
      </w:r>
      <w:r w:rsidRPr="00C60897">
        <w:rPr>
          <w:rFonts w:ascii="Tahoma" w:hAnsi="Tahoma" w:cs="Tahoma"/>
          <w:i/>
          <w:lang w:val="es-419"/>
        </w:rPr>
        <w:t>corchetes</w:t>
      </w:r>
      <w:r w:rsidR="00015D9F" w:rsidRPr="00C60897">
        <w:rPr>
          <w:rFonts w:ascii="Tahoma" w:hAnsi="Tahoma" w:cs="Tahoma"/>
          <w:i/>
          <w:lang w:val="es-419"/>
        </w:rPr>
        <w:t>,</w:t>
      </w:r>
      <w:r w:rsidR="00361EE3" w:rsidRPr="00C60897">
        <w:rPr>
          <w:rFonts w:ascii="Tahoma" w:hAnsi="Tahoma" w:cs="Tahoma"/>
          <w:i/>
          <w:lang w:val="es-419"/>
        </w:rPr>
        <w:t xml:space="preserve"> </w:t>
      </w:r>
      <w:r w:rsidR="00015D9F" w:rsidRPr="00C60897">
        <w:rPr>
          <w:rFonts w:ascii="Tahoma" w:hAnsi="Tahoma" w:cs="Tahoma"/>
          <w:i/>
          <w:lang w:val="es-419"/>
        </w:rPr>
        <w:t>si</w:t>
      </w:r>
      <w:r w:rsidR="00361EE3" w:rsidRPr="00C60897">
        <w:rPr>
          <w:rFonts w:ascii="Tahoma" w:hAnsi="Tahoma" w:cs="Tahoma"/>
          <w:i/>
          <w:lang w:val="es-419"/>
        </w:rPr>
        <w:t xml:space="preserve"> </w:t>
      </w:r>
      <w:r w:rsidR="00015D9F" w:rsidRPr="00C60897">
        <w:rPr>
          <w:rFonts w:ascii="Tahoma" w:hAnsi="Tahoma" w:cs="Tahoma"/>
          <w:i/>
          <w:lang w:val="es-419"/>
        </w:rPr>
        <w:t>el</w:t>
      </w:r>
      <w:r w:rsidR="00361EE3" w:rsidRPr="00C60897">
        <w:rPr>
          <w:rFonts w:ascii="Tahoma" w:hAnsi="Tahoma" w:cs="Tahoma"/>
          <w:i/>
          <w:lang w:val="es-419"/>
        </w:rPr>
        <w:t xml:space="preserve"> </w:t>
      </w:r>
      <w:r w:rsidR="00015D9F" w:rsidRPr="00C60897">
        <w:rPr>
          <w:rFonts w:ascii="Tahoma" w:hAnsi="Tahoma" w:cs="Tahoma"/>
          <w:i/>
          <w:lang w:val="es-419"/>
        </w:rPr>
        <w:t>Comprador</w:t>
      </w:r>
      <w:r w:rsidR="00361EE3" w:rsidRPr="00C60897">
        <w:rPr>
          <w:rFonts w:ascii="Tahoma" w:hAnsi="Tahoma" w:cs="Tahoma"/>
          <w:i/>
          <w:lang w:val="es-419"/>
        </w:rPr>
        <w:t xml:space="preserve"> </w:t>
      </w:r>
      <w:r w:rsidR="00015D9F" w:rsidRPr="00C60897">
        <w:rPr>
          <w:rFonts w:ascii="Tahoma" w:hAnsi="Tahoma" w:cs="Tahoma"/>
          <w:i/>
          <w:lang w:val="es-419"/>
        </w:rPr>
        <w:t>solicita</w:t>
      </w:r>
      <w:r w:rsidR="00361EE3" w:rsidRPr="00C60897">
        <w:rPr>
          <w:rFonts w:ascii="Tahoma" w:hAnsi="Tahoma" w:cs="Tahoma"/>
          <w:i/>
          <w:lang w:val="es-419"/>
        </w:rPr>
        <w:t xml:space="preserve"> </w:t>
      </w:r>
      <w:r w:rsidR="00015D9F" w:rsidRPr="00C60897">
        <w:rPr>
          <w:rFonts w:ascii="Tahoma" w:hAnsi="Tahoma" w:cs="Tahoma"/>
          <w:i/>
          <w:lang w:val="es-419"/>
        </w:rPr>
        <w:t>est</w:t>
      </w:r>
      <w:r w:rsidR="001F4124" w:rsidRPr="00C60897">
        <w:rPr>
          <w:rFonts w:ascii="Tahoma" w:hAnsi="Tahoma" w:cs="Tahoma"/>
          <w:i/>
          <w:lang w:val="es-419"/>
        </w:rPr>
        <w:t>e</w:t>
      </w:r>
      <w:r w:rsidR="00361EE3" w:rsidRPr="00C60897">
        <w:rPr>
          <w:rFonts w:ascii="Tahoma" w:hAnsi="Tahoma" w:cs="Tahoma"/>
          <w:i/>
          <w:lang w:val="es-419"/>
        </w:rPr>
        <w:t xml:space="preserve"> </w:t>
      </w:r>
      <w:r w:rsidR="001F4124" w:rsidRPr="00C60897">
        <w:rPr>
          <w:rFonts w:ascii="Tahoma" w:hAnsi="Tahoma" w:cs="Tahoma"/>
          <w:i/>
          <w:lang w:val="es-419"/>
        </w:rPr>
        <w:t>tipo</w:t>
      </w:r>
      <w:r w:rsidR="00361EE3" w:rsidRPr="00C60897">
        <w:rPr>
          <w:rFonts w:ascii="Tahoma" w:hAnsi="Tahoma" w:cs="Tahoma"/>
          <w:i/>
          <w:lang w:val="es-419"/>
        </w:rPr>
        <w:t xml:space="preserve"> </w:t>
      </w:r>
      <w:r w:rsidR="00015D9F" w:rsidRPr="00C60897">
        <w:rPr>
          <w:rFonts w:ascii="Tahoma" w:hAnsi="Tahoma" w:cs="Tahoma"/>
          <w:i/>
          <w:lang w:val="es-419"/>
        </w:rPr>
        <w:t>de</w:t>
      </w:r>
      <w:r w:rsidR="00361EE3" w:rsidRPr="00C60897">
        <w:rPr>
          <w:rFonts w:ascii="Tahoma" w:hAnsi="Tahoma" w:cs="Tahoma"/>
          <w:i/>
          <w:lang w:val="es-419"/>
        </w:rPr>
        <w:t xml:space="preserve"> </w:t>
      </w:r>
      <w:r w:rsidR="00015D9F" w:rsidRPr="00C60897">
        <w:rPr>
          <w:rFonts w:ascii="Tahoma" w:hAnsi="Tahoma" w:cs="Tahoma"/>
          <w:i/>
          <w:lang w:val="es-419"/>
        </w:rPr>
        <w:t>garantía</w:t>
      </w:r>
      <w:r w:rsidRPr="00C60897">
        <w:rPr>
          <w:rFonts w:ascii="Tahoma" w:hAnsi="Tahoma" w:cs="Tahoma"/>
          <w:i/>
          <w:lang w:val="es-419"/>
        </w:rPr>
        <w:t>.]</w:t>
      </w:r>
    </w:p>
    <w:p w14:paraId="18B6B9E0" w14:textId="63D10CB9" w:rsidR="00E02593" w:rsidRPr="00C60897" w:rsidRDefault="00E02593" w:rsidP="00221695">
      <w:pPr>
        <w:numPr>
          <w:ilvl w:val="12"/>
          <w:numId w:val="0"/>
        </w:numPr>
        <w:suppressAutoHyphens/>
        <w:spacing w:before="120" w:after="120"/>
        <w:jc w:val="both"/>
        <w:rPr>
          <w:rFonts w:ascii="Tahoma" w:hAnsi="Tahoma" w:cs="Tahoma"/>
          <w:i/>
          <w:lang w:val="es-419"/>
        </w:rPr>
      </w:pPr>
      <w:r w:rsidRPr="00C60897">
        <w:rPr>
          <w:rFonts w:ascii="Tahoma" w:hAnsi="Tahoma" w:cs="Tahoma"/>
          <w:b/>
          <w:bCs/>
          <w:iCs/>
          <w:spacing w:val="-3"/>
          <w:lang w:val="es-419"/>
        </w:rPr>
        <w:t>Garante:</w:t>
      </w:r>
      <w:r w:rsidR="00361EE3" w:rsidRPr="00C60897">
        <w:rPr>
          <w:rFonts w:ascii="Tahoma" w:hAnsi="Tahoma" w:cs="Tahoma"/>
          <w:iCs/>
          <w:spacing w:val="-3"/>
          <w:lang w:val="es-419"/>
        </w:rPr>
        <w:t xml:space="preserve"> </w:t>
      </w:r>
      <w:r w:rsidRPr="00C60897">
        <w:rPr>
          <w:rFonts w:ascii="Tahoma" w:hAnsi="Tahoma" w:cs="Tahoma"/>
          <w:i/>
          <w:iCs/>
          <w:spacing w:val="-3"/>
          <w:lang w:val="es-419"/>
        </w:rPr>
        <w:t>[indique</w:t>
      </w:r>
      <w:r w:rsidR="00361EE3" w:rsidRPr="00C60897">
        <w:rPr>
          <w:rFonts w:ascii="Tahoma" w:hAnsi="Tahoma" w:cs="Tahoma"/>
          <w:i/>
          <w:iCs/>
          <w:spacing w:val="-3"/>
          <w:lang w:val="es-419"/>
        </w:rPr>
        <w:t xml:space="preserve"> </w:t>
      </w:r>
      <w:r w:rsidRPr="00C60897">
        <w:rPr>
          <w:rFonts w:ascii="Tahoma" w:hAnsi="Tahoma" w:cs="Tahoma"/>
          <w:i/>
          <w:iCs/>
          <w:spacing w:val="-3"/>
          <w:lang w:val="es-419"/>
        </w:rPr>
        <w:t>el</w:t>
      </w:r>
      <w:r w:rsidR="00361EE3" w:rsidRPr="00C60897">
        <w:rPr>
          <w:rFonts w:ascii="Tahoma" w:hAnsi="Tahoma" w:cs="Tahoma"/>
          <w:i/>
          <w:iCs/>
          <w:spacing w:val="-3"/>
          <w:lang w:val="es-419"/>
        </w:rPr>
        <w:t xml:space="preserve"> </w:t>
      </w:r>
      <w:r w:rsidRPr="00C60897">
        <w:rPr>
          <w:rFonts w:ascii="Tahoma" w:hAnsi="Tahoma" w:cs="Tahoma"/>
          <w:i/>
          <w:iCs/>
          <w:spacing w:val="-3"/>
          <w:lang w:val="es-419"/>
        </w:rPr>
        <w:t>nombre</w:t>
      </w:r>
      <w:r w:rsidR="00361EE3" w:rsidRPr="00C60897">
        <w:rPr>
          <w:rFonts w:ascii="Tahoma" w:hAnsi="Tahoma" w:cs="Tahoma"/>
          <w:i/>
          <w:iCs/>
          <w:spacing w:val="-3"/>
          <w:lang w:val="es-419"/>
        </w:rPr>
        <w:t xml:space="preserve"> </w:t>
      </w:r>
      <w:r w:rsidRPr="00C60897">
        <w:rPr>
          <w:rFonts w:ascii="Tahoma" w:hAnsi="Tahoma" w:cs="Tahoma"/>
          <w:i/>
          <w:iCs/>
          <w:spacing w:val="-3"/>
          <w:lang w:val="es-419"/>
        </w:rPr>
        <w:t>del</w:t>
      </w:r>
      <w:r w:rsidR="00361EE3" w:rsidRPr="00C60897">
        <w:rPr>
          <w:rFonts w:ascii="Tahoma" w:hAnsi="Tahoma" w:cs="Tahoma"/>
          <w:i/>
          <w:iCs/>
          <w:spacing w:val="-3"/>
          <w:lang w:val="es-419"/>
        </w:rPr>
        <w:t xml:space="preserve"> </w:t>
      </w:r>
      <w:r w:rsidRPr="00C60897">
        <w:rPr>
          <w:rFonts w:ascii="Tahoma" w:hAnsi="Tahoma" w:cs="Tahoma"/>
          <w:i/>
          <w:iCs/>
          <w:spacing w:val="-3"/>
          <w:lang w:val="es-419"/>
        </w:rPr>
        <w:t>banco</w:t>
      </w:r>
      <w:r w:rsidR="00361EE3" w:rsidRPr="00C60897">
        <w:rPr>
          <w:rFonts w:ascii="Tahoma" w:hAnsi="Tahoma" w:cs="Tahoma"/>
          <w:i/>
          <w:iCs/>
          <w:spacing w:val="-3"/>
          <w:lang w:val="es-419"/>
        </w:rPr>
        <w:t xml:space="preserve"> </w:t>
      </w:r>
      <w:r w:rsidRPr="00C60897">
        <w:rPr>
          <w:rFonts w:ascii="Tahoma" w:hAnsi="Tahoma" w:cs="Tahoma"/>
          <w:i/>
          <w:iCs/>
          <w:spacing w:val="-3"/>
          <w:lang w:val="es-419"/>
        </w:rPr>
        <w:t>comercial,</w:t>
      </w:r>
      <w:r w:rsidR="00361EE3" w:rsidRPr="00C60897">
        <w:rPr>
          <w:rFonts w:ascii="Tahoma" w:hAnsi="Tahoma" w:cs="Tahoma"/>
          <w:i/>
          <w:iCs/>
          <w:spacing w:val="-3"/>
          <w:lang w:val="es-419"/>
        </w:rPr>
        <w:t xml:space="preserve"> </w:t>
      </w:r>
      <w:r w:rsidRPr="00C60897">
        <w:rPr>
          <w:rFonts w:ascii="Tahoma" w:hAnsi="Tahoma" w:cs="Tahoma"/>
          <w:i/>
          <w:iCs/>
          <w:spacing w:val="-3"/>
          <w:lang w:val="es-419"/>
        </w:rPr>
        <w:t>y</w:t>
      </w:r>
      <w:r w:rsidR="00361EE3" w:rsidRPr="00C60897">
        <w:rPr>
          <w:rFonts w:ascii="Tahoma" w:hAnsi="Tahoma" w:cs="Tahoma"/>
          <w:i/>
          <w:iCs/>
          <w:spacing w:val="-3"/>
          <w:lang w:val="es-419"/>
        </w:rPr>
        <w:t xml:space="preserve"> </w:t>
      </w:r>
      <w:r w:rsidRPr="00C60897">
        <w:rPr>
          <w:rFonts w:ascii="Tahoma" w:hAnsi="Tahoma" w:cs="Tahoma"/>
          <w:i/>
          <w:iCs/>
          <w:spacing w:val="-3"/>
          <w:lang w:val="es-419"/>
        </w:rPr>
        <w:t>la</w:t>
      </w:r>
      <w:r w:rsidR="00361EE3" w:rsidRPr="00C60897">
        <w:rPr>
          <w:rFonts w:ascii="Tahoma" w:hAnsi="Tahoma" w:cs="Tahoma"/>
          <w:i/>
          <w:iCs/>
          <w:spacing w:val="-3"/>
          <w:lang w:val="es-419"/>
        </w:rPr>
        <w:t xml:space="preserve"> </w:t>
      </w:r>
      <w:r w:rsidRPr="00C60897">
        <w:rPr>
          <w:rFonts w:ascii="Tahoma" w:hAnsi="Tahoma" w:cs="Tahoma"/>
          <w:i/>
          <w:iCs/>
          <w:spacing w:val="-3"/>
          <w:lang w:val="es-419"/>
        </w:rPr>
        <w:t>dirección</w:t>
      </w:r>
      <w:r w:rsidR="00361EE3" w:rsidRPr="00C60897">
        <w:rPr>
          <w:rFonts w:ascii="Tahoma" w:hAnsi="Tahoma" w:cs="Tahoma"/>
          <w:i/>
          <w:iCs/>
          <w:spacing w:val="-3"/>
          <w:lang w:val="es-419"/>
        </w:rPr>
        <w:t xml:space="preserve"> </w:t>
      </w:r>
      <w:r w:rsidRPr="00C60897">
        <w:rPr>
          <w:rFonts w:ascii="Tahoma" w:hAnsi="Tahoma" w:cs="Tahoma"/>
          <w:i/>
          <w:iCs/>
          <w:spacing w:val="-3"/>
          <w:lang w:val="es-419"/>
        </w:rPr>
        <w:t>de</w:t>
      </w:r>
      <w:r w:rsidR="00361EE3" w:rsidRPr="00C60897">
        <w:rPr>
          <w:rFonts w:ascii="Tahoma" w:hAnsi="Tahoma" w:cs="Tahoma"/>
          <w:i/>
          <w:iCs/>
          <w:spacing w:val="-3"/>
          <w:lang w:val="es-419"/>
        </w:rPr>
        <w:t xml:space="preserve"> </w:t>
      </w:r>
      <w:r w:rsidRPr="00C60897">
        <w:rPr>
          <w:rFonts w:ascii="Tahoma" w:hAnsi="Tahoma" w:cs="Tahoma"/>
          <w:i/>
          <w:iCs/>
          <w:spacing w:val="-3"/>
          <w:lang w:val="es-419"/>
        </w:rPr>
        <w:t>la</w:t>
      </w:r>
      <w:r w:rsidR="00361EE3" w:rsidRPr="00C60897">
        <w:rPr>
          <w:rFonts w:ascii="Tahoma" w:hAnsi="Tahoma" w:cs="Tahoma"/>
          <w:i/>
          <w:iCs/>
          <w:spacing w:val="-3"/>
          <w:lang w:val="es-419"/>
        </w:rPr>
        <w:t xml:space="preserve"> </w:t>
      </w:r>
      <w:r w:rsidRPr="00C60897">
        <w:rPr>
          <w:rFonts w:ascii="Tahoma" w:hAnsi="Tahoma" w:cs="Tahoma"/>
          <w:i/>
          <w:iCs/>
          <w:spacing w:val="-3"/>
          <w:lang w:val="es-419"/>
        </w:rPr>
        <w:t>sucursal</w:t>
      </w:r>
      <w:r w:rsidR="00361EE3" w:rsidRPr="00C60897">
        <w:rPr>
          <w:rFonts w:ascii="Tahoma" w:hAnsi="Tahoma" w:cs="Tahoma"/>
          <w:i/>
          <w:iCs/>
          <w:spacing w:val="-3"/>
          <w:lang w:val="es-419"/>
        </w:rPr>
        <w:t xml:space="preserve"> </w:t>
      </w:r>
      <w:r w:rsidRPr="00C60897">
        <w:rPr>
          <w:rFonts w:ascii="Tahoma" w:hAnsi="Tahoma" w:cs="Tahoma"/>
          <w:i/>
          <w:iCs/>
          <w:spacing w:val="-3"/>
          <w:lang w:val="es-419"/>
        </w:rPr>
        <w:t>que</w:t>
      </w:r>
      <w:r w:rsidR="00361EE3" w:rsidRPr="00C60897">
        <w:rPr>
          <w:rFonts w:ascii="Tahoma" w:hAnsi="Tahoma" w:cs="Tahoma"/>
          <w:i/>
          <w:iCs/>
          <w:spacing w:val="-3"/>
          <w:lang w:val="es-419"/>
        </w:rPr>
        <w:t xml:space="preserve"> </w:t>
      </w:r>
      <w:r w:rsidRPr="00C60897">
        <w:rPr>
          <w:rFonts w:ascii="Tahoma" w:hAnsi="Tahoma" w:cs="Tahoma"/>
          <w:i/>
          <w:iCs/>
          <w:spacing w:val="-3"/>
          <w:lang w:val="es-419"/>
        </w:rPr>
        <w:t>emite</w:t>
      </w:r>
      <w:r w:rsidR="00361EE3" w:rsidRPr="00C60897">
        <w:rPr>
          <w:rFonts w:ascii="Tahoma" w:hAnsi="Tahoma" w:cs="Tahoma"/>
          <w:i/>
          <w:iCs/>
          <w:spacing w:val="-3"/>
          <w:lang w:val="es-419"/>
        </w:rPr>
        <w:t xml:space="preserve"> </w:t>
      </w:r>
      <w:r w:rsidRPr="00C60897">
        <w:rPr>
          <w:rFonts w:ascii="Tahoma" w:hAnsi="Tahoma" w:cs="Tahoma"/>
          <w:i/>
          <w:iCs/>
          <w:spacing w:val="-3"/>
          <w:lang w:val="es-419"/>
        </w:rPr>
        <w:t>la</w:t>
      </w:r>
      <w:r w:rsidR="00361EE3" w:rsidRPr="00C60897">
        <w:rPr>
          <w:rFonts w:ascii="Tahoma" w:hAnsi="Tahoma" w:cs="Tahoma"/>
          <w:i/>
          <w:iCs/>
          <w:spacing w:val="-3"/>
          <w:lang w:val="es-419"/>
        </w:rPr>
        <w:t xml:space="preserve"> </w:t>
      </w:r>
      <w:r w:rsidRPr="00C60897">
        <w:rPr>
          <w:rFonts w:ascii="Tahoma" w:hAnsi="Tahoma" w:cs="Tahoma"/>
          <w:i/>
          <w:iCs/>
          <w:spacing w:val="-3"/>
          <w:lang w:val="es-419"/>
        </w:rPr>
        <w:t>garantía</w:t>
      </w:r>
      <w:r w:rsidRPr="00C60897">
        <w:rPr>
          <w:rFonts w:ascii="Tahoma" w:hAnsi="Tahoma" w:cs="Tahoma"/>
          <w:i/>
          <w:spacing w:val="-6"/>
          <w:lang w:val="es-419"/>
        </w:rPr>
        <w:t>,</w:t>
      </w:r>
      <w:r w:rsidR="00361EE3" w:rsidRPr="00C60897">
        <w:rPr>
          <w:rFonts w:ascii="Tahoma" w:hAnsi="Tahoma" w:cs="Tahoma"/>
          <w:i/>
          <w:spacing w:val="-6"/>
          <w:lang w:val="es-419"/>
        </w:rPr>
        <w:t xml:space="preserve"> </w:t>
      </w:r>
      <w:r w:rsidRPr="00C60897">
        <w:rPr>
          <w:rFonts w:ascii="Tahoma" w:hAnsi="Tahoma" w:cs="Tahoma"/>
          <w:i/>
          <w:spacing w:val="-6"/>
          <w:lang w:val="es-419"/>
        </w:rPr>
        <w:t>salvo</w:t>
      </w:r>
      <w:r w:rsidR="00361EE3" w:rsidRPr="00C60897">
        <w:rPr>
          <w:rFonts w:ascii="Tahoma" w:hAnsi="Tahoma" w:cs="Tahoma"/>
          <w:i/>
          <w:spacing w:val="-6"/>
          <w:lang w:val="es-419"/>
        </w:rPr>
        <w:t xml:space="preserve"> </w:t>
      </w:r>
      <w:r w:rsidRPr="00C60897">
        <w:rPr>
          <w:rFonts w:ascii="Tahoma" w:hAnsi="Tahoma" w:cs="Tahoma"/>
          <w:i/>
          <w:spacing w:val="-6"/>
          <w:lang w:val="es-419"/>
        </w:rPr>
        <w:t>si</w:t>
      </w:r>
      <w:r w:rsidR="00361EE3" w:rsidRPr="00C60897">
        <w:rPr>
          <w:rFonts w:ascii="Tahoma" w:hAnsi="Tahoma" w:cs="Tahoma"/>
          <w:i/>
          <w:spacing w:val="-6"/>
          <w:lang w:val="es-419"/>
        </w:rPr>
        <w:t xml:space="preserve"> </w:t>
      </w:r>
      <w:r w:rsidRPr="00C60897">
        <w:rPr>
          <w:rFonts w:ascii="Tahoma" w:hAnsi="Tahoma" w:cs="Tahoma"/>
          <w:i/>
          <w:spacing w:val="-6"/>
          <w:lang w:val="es-419"/>
        </w:rPr>
        <w:t>figure</w:t>
      </w:r>
      <w:r w:rsidR="00361EE3" w:rsidRPr="00C60897">
        <w:rPr>
          <w:rFonts w:ascii="Tahoma" w:hAnsi="Tahoma" w:cs="Tahoma"/>
          <w:i/>
          <w:spacing w:val="-6"/>
          <w:lang w:val="es-419"/>
        </w:rPr>
        <w:t xml:space="preserve"> </w:t>
      </w:r>
      <w:r w:rsidRPr="00C60897">
        <w:rPr>
          <w:rFonts w:ascii="Tahoma" w:hAnsi="Tahoma" w:cs="Tahoma"/>
          <w:i/>
          <w:spacing w:val="-6"/>
          <w:lang w:val="es-419"/>
        </w:rPr>
        <w:t>en</w:t>
      </w:r>
      <w:r w:rsidR="00361EE3" w:rsidRPr="00C60897">
        <w:rPr>
          <w:rFonts w:ascii="Tahoma" w:hAnsi="Tahoma" w:cs="Tahoma"/>
          <w:i/>
          <w:spacing w:val="-6"/>
          <w:lang w:val="es-419"/>
        </w:rPr>
        <w:t xml:space="preserve"> </w:t>
      </w:r>
      <w:r w:rsidRPr="00C60897">
        <w:rPr>
          <w:rFonts w:ascii="Tahoma" w:hAnsi="Tahoma" w:cs="Tahoma"/>
          <w:i/>
          <w:spacing w:val="-6"/>
          <w:lang w:val="es-419"/>
        </w:rPr>
        <w:t>el</w:t>
      </w:r>
      <w:r w:rsidR="00361EE3" w:rsidRPr="00C60897">
        <w:rPr>
          <w:rFonts w:ascii="Tahoma" w:hAnsi="Tahoma" w:cs="Tahoma"/>
          <w:i/>
          <w:spacing w:val="-6"/>
          <w:lang w:val="es-419"/>
        </w:rPr>
        <w:t xml:space="preserve"> </w:t>
      </w:r>
      <w:r w:rsidRPr="00C60897">
        <w:rPr>
          <w:rFonts w:ascii="Tahoma" w:hAnsi="Tahoma" w:cs="Tahoma"/>
          <w:i/>
          <w:spacing w:val="-6"/>
          <w:lang w:val="es-419"/>
        </w:rPr>
        <w:t>membrete</w:t>
      </w:r>
      <w:r w:rsidRPr="00C60897">
        <w:rPr>
          <w:rFonts w:ascii="Tahoma" w:hAnsi="Tahoma" w:cs="Tahoma"/>
          <w:i/>
          <w:iCs/>
          <w:spacing w:val="-3"/>
          <w:lang w:val="es-419"/>
        </w:rPr>
        <w:t>]</w:t>
      </w:r>
    </w:p>
    <w:p w14:paraId="2A289DD3" w14:textId="4FCAD141" w:rsidR="00E02593" w:rsidRPr="00C60897" w:rsidRDefault="00E02593" w:rsidP="00221695">
      <w:pPr>
        <w:numPr>
          <w:ilvl w:val="12"/>
          <w:numId w:val="0"/>
        </w:numPr>
        <w:suppressAutoHyphens/>
        <w:spacing w:before="120" w:after="120"/>
        <w:jc w:val="both"/>
        <w:rPr>
          <w:rFonts w:ascii="Tahoma" w:hAnsi="Tahoma" w:cs="Tahoma"/>
          <w:i/>
          <w:lang w:val="es-419"/>
        </w:rPr>
      </w:pPr>
      <w:r w:rsidRPr="00C60897">
        <w:rPr>
          <w:rFonts w:ascii="Tahoma" w:hAnsi="Tahoma" w:cs="Tahoma"/>
          <w:b/>
          <w:lang w:val="es-419"/>
        </w:rPr>
        <w:t>Beneficiario:</w:t>
      </w:r>
      <w:r w:rsidR="00361EE3" w:rsidRPr="00C60897">
        <w:rPr>
          <w:rFonts w:ascii="Tahoma" w:hAnsi="Tahoma" w:cs="Tahoma"/>
          <w:b/>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iCs/>
          <w:lang w:val="es-419"/>
        </w:rPr>
        <w:t>Comprador</w:t>
      </w:r>
      <w:r w:rsidRPr="00C60897">
        <w:rPr>
          <w:rFonts w:ascii="Tahoma" w:hAnsi="Tahoma" w:cs="Tahoma"/>
          <w:i/>
          <w:lang w:val="es-419"/>
        </w:rPr>
        <w:t>]</w:t>
      </w:r>
    </w:p>
    <w:p w14:paraId="733B7BDE" w14:textId="30793F70" w:rsidR="00E02593" w:rsidRPr="00C60897" w:rsidRDefault="00E02593" w:rsidP="00221695">
      <w:pPr>
        <w:numPr>
          <w:ilvl w:val="12"/>
          <w:numId w:val="0"/>
        </w:numPr>
        <w:suppressAutoHyphens/>
        <w:spacing w:before="120" w:after="120"/>
        <w:jc w:val="both"/>
        <w:rPr>
          <w:rFonts w:ascii="Tahoma" w:hAnsi="Tahoma" w:cs="Tahoma"/>
          <w:i/>
          <w:lang w:val="es-419"/>
        </w:rPr>
      </w:pPr>
      <w:r w:rsidRPr="00C60897">
        <w:rPr>
          <w:rFonts w:ascii="Tahoma" w:hAnsi="Tahoma" w:cs="Tahoma"/>
          <w:b/>
          <w:lang w:val="es-419"/>
        </w:rPr>
        <w:t>Fecha:</w:t>
      </w:r>
      <w:r w:rsidR="00361EE3" w:rsidRPr="00C60897">
        <w:rPr>
          <w:rFonts w:ascii="Tahoma" w:hAnsi="Tahoma" w:cs="Tahoma"/>
          <w:i/>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fecha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emisión]</w:t>
      </w:r>
    </w:p>
    <w:p w14:paraId="4C0BFA25" w14:textId="0091EF29" w:rsidR="00E02593" w:rsidRPr="00C60897" w:rsidRDefault="00E02593" w:rsidP="00221695">
      <w:pPr>
        <w:numPr>
          <w:ilvl w:val="12"/>
          <w:numId w:val="0"/>
        </w:numPr>
        <w:suppressAutoHyphens/>
        <w:spacing w:before="120" w:after="120"/>
        <w:jc w:val="both"/>
        <w:rPr>
          <w:rFonts w:ascii="Tahoma" w:hAnsi="Tahoma" w:cs="Tahoma"/>
          <w:i/>
          <w:lang w:val="es-419"/>
        </w:rPr>
      </w:pPr>
      <w:r w:rsidRPr="00C60897">
        <w:rPr>
          <w:rFonts w:ascii="Tahoma" w:hAnsi="Tahoma" w:cs="Tahoma"/>
          <w:b/>
          <w:lang w:val="es-419"/>
        </w:rPr>
        <w:t>GARANTIA</w:t>
      </w:r>
      <w:r w:rsidR="00361EE3" w:rsidRPr="00C60897">
        <w:rPr>
          <w:rFonts w:ascii="Tahoma" w:hAnsi="Tahoma" w:cs="Tahoma"/>
          <w:b/>
          <w:lang w:val="es-419"/>
        </w:rPr>
        <w:t xml:space="preserve"> </w:t>
      </w:r>
      <w:r w:rsidRPr="00C60897">
        <w:rPr>
          <w:rFonts w:ascii="Tahoma" w:hAnsi="Tahoma" w:cs="Tahoma"/>
          <w:b/>
          <w:lang w:val="es-419"/>
        </w:rPr>
        <w:t>DE</w:t>
      </w:r>
      <w:r w:rsidR="00361EE3" w:rsidRPr="00C60897">
        <w:rPr>
          <w:rFonts w:ascii="Tahoma" w:hAnsi="Tahoma" w:cs="Tahoma"/>
          <w:b/>
          <w:lang w:val="es-419"/>
        </w:rPr>
        <w:t xml:space="preserve"> </w:t>
      </w:r>
      <w:r w:rsidRPr="00C60897">
        <w:rPr>
          <w:rFonts w:ascii="Tahoma" w:hAnsi="Tahoma" w:cs="Tahoma"/>
          <w:b/>
          <w:lang w:val="es-419"/>
        </w:rPr>
        <w:t>CUMPLIMIENTO</w:t>
      </w:r>
      <w:r w:rsidR="00361EE3" w:rsidRPr="00C60897">
        <w:rPr>
          <w:rFonts w:ascii="Tahoma" w:hAnsi="Tahoma" w:cs="Tahoma"/>
          <w:b/>
          <w:lang w:val="es-419"/>
        </w:rPr>
        <w:t xml:space="preserve"> </w:t>
      </w:r>
      <w:proofErr w:type="spellStart"/>
      <w:r w:rsidRPr="00C60897">
        <w:rPr>
          <w:rFonts w:ascii="Tahoma" w:hAnsi="Tahoma" w:cs="Tahoma"/>
          <w:b/>
          <w:lang w:val="es-419"/>
        </w:rPr>
        <w:t>N.</w:t>
      </w:r>
      <w:r w:rsidRPr="00C60897">
        <w:rPr>
          <w:rFonts w:ascii="Tahoma" w:hAnsi="Tahoma" w:cs="Tahoma"/>
          <w:b/>
          <w:vertAlign w:val="superscript"/>
          <w:lang w:val="es-419"/>
        </w:rPr>
        <w:t>o</w:t>
      </w:r>
      <w:proofErr w:type="spellEnd"/>
      <w:r w:rsidR="00361EE3" w:rsidRPr="00C60897">
        <w:rPr>
          <w:rFonts w:ascii="Tahoma" w:hAnsi="Tahoma" w:cs="Tahoma"/>
          <w:i/>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número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referencia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Garantía]</w:t>
      </w:r>
    </w:p>
    <w:p w14:paraId="02883915" w14:textId="76071653" w:rsidR="00E02593" w:rsidRPr="00C60897" w:rsidRDefault="00E02593" w:rsidP="00E02593">
      <w:pPr>
        <w:pStyle w:val="NormalWeb"/>
        <w:jc w:val="both"/>
        <w:rPr>
          <w:rFonts w:ascii="Tahoma" w:hAnsi="Tahoma" w:cs="Tahoma"/>
          <w:sz w:val="24"/>
          <w:lang w:val="es-419"/>
        </w:rPr>
      </w:pP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informado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Proveedor,</w:t>
      </w:r>
      <w:r w:rsidR="00361EE3" w:rsidRPr="00C60897">
        <w:rPr>
          <w:rFonts w:ascii="Tahoma" w:hAnsi="Tahoma" w:cs="Tahoma"/>
          <w:i/>
          <w:iCs/>
          <w:sz w:val="24"/>
          <w:lang w:val="es-419"/>
        </w:rPr>
        <w:t xml:space="preserve"> </w:t>
      </w:r>
      <w:r w:rsidRPr="00C60897">
        <w:rPr>
          <w:rFonts w:ascii="Tahoma" w:hAnsi="Tahoma" w:cs="Tahoma"/>
          <w:i/>
          <w:iCs/>
          <w:sz w:val="24"/>
          <w:lang w:val="es-419"/>
        </w:rPr>
        <w:t>que,</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caso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Asociación</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Participación,</w:t>
      </w:r>
      <w:r w:rsidR="00361EE3" w:rsidRPr="00C60897">
        <w:rPr>
          <w:rFonts w:ascii="Tahoma" w:hAnsi="Tahoma" w:cs="Tahoma"/>
          <w:i/>
          <w:iCs/>
          <w:sz w:val="24"/>
          <w:lang w:val="es-419"/>
        </w:rPr>
        <w:t xml:space="preserve"> </w:t>
      </w:r>
      <w:r w:rsidRPr="00C60897">
        <w:rPr>
          <w:rFonts w:ascii="Tahoma" w:hAnsi="Tahoma" w:cs="Tahoma"/>
          <w:i/>
          <w:iCs/>
          <w:sz w:val="24"/>
          <w:lang w:val="es-419"/>
        </w:rPr>
        <w:t>Consorcio</w:t>
      </w:r>
      <w:r w:rsidR="00361EE3" w:rsidRPr="00C60897">
        <w:rPr>
          <w:rFonts w:ascii="Tahoma" w:hAnsi="Tahoma" w:cs="Tahoma"/>
          <w:i/>
          <w:iCs/>
          <w:sz w:val="24"/>
          <w:lang w:val="es-419"/>
        </w:rPr>
        <w:t xml:space="preserve"> </w:t>
      </w:r>
      <w:r w:rsidRPr="00C60897">
        <w:rPr>
          <w:rFonts w:ascii="Tahoma" w:hAnsi="Tahoma" w:cs="Tahoma"/>
          <w:i/>
          <w:iCs/>
          <w:sz w:val="24"/>
          <w:lang w:val="es-419"/>
        </w:rPr>
        <w:t>o</w:t>
      </w:r>
      <w:r w:rsidR="00361EE3" w:rsidRPr="00C60897">
        <w:rPr>
          <w:rFonts w:ascii="Tahoma" w:hAnsi="Tahoma" w:cs="Tahoma"/>
          <w:i/>
          <w:iCs/>
          <w:sz w:val="24"/>
          <w:lang w:val="es-419"/>
        </w:rPr>
        <w:t xml:space="preserve"> </w:t>
      </w:r>
      <w:r w:rsidRPr="00C60897">
        <w:rPr>
          <w:rFonts w:ascii="Tahoma" w:hAnsi="Tahoma" w:cs="Tahoma"/>
          <w:i/>
          <w:iCs/>
          <w:sz w:val="24"/>
          <w:lang w:val="es-419"/>
        </w:rPr>
        <w:t>Asociación</w:t>
      </w:r>
      <w:r w:rsidR="00361EE3" w:rsidRPr="00C60897">
        <w:rPr>
          <w:rFonts w:ascii="Tahoma" w:hAnsi="Tahoma" w:cs="Tahoma"/>
          <w:i/>
          <w:iCs/>
          <w:sz w:val="24"/>
          <w:lang w:val="es-419"/>
        </w:rPr>
        <w:t xml:space="preserve"> </w:t>
      </w:r>
      <w:r w:rsidRPr="00C60897">
        <w:rPr>
          <w:rFonts w:ascii="Tahoma" w:hAnsi="Tahoma" w:cs="Tahoma"/>
          <w:i/>
          <w:iCs/>
          <w:sz w:val="24"/>
          <w:lang w:val="es-419"/>
        </w:rPr>
        <w:t>(APCA),</w:t>
      </w:r>
      <w:r w:rsidR="00361EE3" w:rsidRPr="00C60897">
        <w:rPr>
          <w:rFonts w:ascii="Tahoma" w:hAnsi="Tahoma" w:cs="Tahoma"/>
          <w:i/>
          <w:iCs/>
          <w:sz w:val="24"/>
          <w:lang w:val="es-419"/>
        </w:rPr>
        <w:t xml:space="preserve"> </w:t>
      </w:r>
      <w:r w:rsidRPr="00C60897">
        <w:rPr>
          <w:rFonts w:ascii="Tahoma" w:hAnsi="Tahoma" w:cs="Tahoma"/>
          <w:i/>
          <w:iCs/>
          <w:sz w:val="24"/>
          <w:lang w:val="es-419"/>
        </w:rPr>
        <w:t>será</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r w:rsidR="00361EE3" w:rsidRPr="00C60897">
        <w:rPr>
          <w:rFonts w:ascii="Tahoma" w:hAnsi="Tahoma" w:cs="Tahoma"/>
          <w:i/>
          <w:iCs/>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Solicitante</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celebrado</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n.</w:t>
      </w:r>
      <w:r w:rsidRPr="00C60897">
        <w:rPr>
          <w:rFonts w:ascii="Tahoma" w:eastAsia="Symbol" w:hAnsi="Tahoma" w:cs="Tahoma"/>
          <w:sz w:val="24"/>
          <w:lang w:val="es-419"/>
        </w:rPr>
        <w:t></w:t>
      </w:r>
      <w:r w:rsidR="00361EE3" w:rsidRPr="00C60897">
        <w:rPr>
          <w:rFonts w:ascii="Tahoma" w:hAnsi="Tahoma" w:cs="Tahoma"/>
          <w:sz w:val="24"/>
          <w:vertAlign w:val="superscript"/>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referencia</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Contrato]</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fecha]</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para</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suministro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contrato</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006C4291" w:rsidRPr="00C60897">
        <w:rPr>
          <w:rFonts w:ascii="Tahoma" w:hAnsi="Tahoma" w:cs="Tahoma"/>
          <w:i/>
          <w:iCs/>
          <w:sz w:val="24"/>
          <w:lang w:val="es-419"/>
        </w:rPr>
        <w:t xml:space="preserve">una </w:t>
      </w:r>
      <w:r w:rsidRPr="00C60897">
        <w:rPr>
          <w:rFonts w:ascii="Tahoma" w:hAnsi="Tahoma" w:cs="Tahoma"/>
          <w:i/>
          <w:iCs/>
          <w:sz w:val="24"/>
          <w:lang w:val="es-419"/>
        </w:rPr>
        <w:t>breve</w:t>
      </w:r>
      <w:r w:rsidR="00361EE3" w:rsidRPr="00C60897">
        <w:rPr>
          <w:rFonts w:ascii="Tahoma" w:hAnsi="Tahoma" w:cs="Tahoma"/>
          <w:i/>
          <w:iCs/>
          <w:sz w:val="24"/>
          <w:lang w:val="es-419"/>
        </w:rPr>
        <w:t xml:space="preserve"> </w:t>
      </w:r>
      <w:r w:rsidRPr="00C60897">
        <w:rPr>
          <w:rFonts w:ascii="Tahoma" w:hAnsi="Tahoma" w:cs="Tahoma"/>
          <w:i/>
          <w:iCs/>
          <w:sz w:val="24"/>
          <w:lang w:val="es-419"/>
        </w:rPr>
        <w:t>descripción</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los</w:t>
      </w:r>
      <w:r w:rsidR="00361EE3" w:rsidRPr="00C60897">
        <w:rPr>
          <w:rFonts w:ascii="Tahoma" w:hAnsi="Tahoma" w:cs="Tahoma"/>
          <w:i/>
          <w:iCs/>
          <w:sz w:val="24"/>
          <w:lang w:val="es-419"/>
        </w:rPr>
        <w:t xml:space="preserve"> </w:t>
      </w:r>
      <w:r w:rsidRPr="00C60897">
        <w:rPr>
          <w:rFonts w:ascii="Tahoma" w:hAnsi="Tahoma" w:cs="Tahoma"/>
          <w:i/>
          <w:iCs/>
          <w:sz w:val="24"/>
          <w:lang w:val="es-419"/>
        </w:rPr>
        <w:t>Bienes</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Servicios</w:t>
      </w:r>
      <w:r w:rsidR="00361EE3" w:rsidRPr="00C60897">
        <w:rPr>
          <w:rFonts w:ascii="Tahoma" w:hAnsi="Tahoma" w:cs="Tahoma"/>
          <w:i/>
          <w:iCs/>
          <w:sz w:val="24"/>
          <w:lang w:val="es-419"/>
        </w:rPr>
        <w:t xml:space="preserve"> </w:t>
      </w:r>
      <w:r w:rsidRPr="00C60897">
        <w:rPr>
          <w:rFonts w:ascii="Tahoma" w:hAnsi="Tahoma" w:cs="Tahoma"/>
          <w:i/>
          <w:iCs/>
          <w:sz w:val="24"/>
          <w:lang w:val="es-419"/>
        </w:rPr>
        <w:t>Conexos]</w:t>
      </w:r>
      <w:r w:rsidR="00361EE3" w:rsidRPr="00C60897">
        <w:rPr>
          <w:rFonts w:ascii="Tahoma" w:hAnsi="Tahoma" w:cs="Tahoma"/>
          <w:i/>
          <w:iCs/>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Contrato</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p>
    <w:p w14:paraId="3F0293BA" w14:textId="4974BE75" w:rsidR="00E02593" w:rsidRPr="00C60897" w:rsidRDefault="00E02593" w:rsidP="00E02593">
      <w:pPr>
        <w:pStyle w:val="NormalWeb"/>
        <w:jc w:val="both"/>
        <w:rPr>
          <w:rFonts w:ascii="Tahoma" w:hAnsi="Tahoma" w:cs="Tahoma"/>
          <w:sz w:val="24"/>
          <w:lang w:val="es-419"/>
        </w:rPr>
      </w:pPr>
      <w:r w:rsidRPr="00C60897">
        <w:rPr>
          <w:rFonts w:ascii="Tahoma" w:hAnsi="Tahoma" w:cs="Tahoma"/>
          <w:sz w:val="24"/>
          <w:lang w:val="es-419"/>
        </w:rPr>
        <w:t>ASÍMISMO,</w:t>
      </w:r>
      <w:r w:rsidR="00361EE3" w:rsidRPr="00C60897">
        <w:rPr>
          <w:rFonts w:ascii="Tahoma" w:hAnsi="Tahoma" w:cs="Tahoma"/>
          <w:sz w:val="24"/>
          <w:lang w:val="es-419"/>
        </w:rPr>
        <w:t xml:space="preserve"> </w:t>
      </w:r>
      <w:r w:rsidRPr="00C60897">
        <w:rPr>
          <w:rFonts w:ascii="Tahoma" w:hAnsi="Tahoma" w:cs="Tahoma"/>
          <w:sz w:val="24"/>
          <w:lang w:val="es-419"/>
        </w:rPr>
        <w:t>entendemos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acuerdo</w:t>
      </w:r>
      <w:r w:rsidR="00361EE3" w:rsidRPr="00C60897">
        <w:rPr>
          <w:rFonts w:ascii="Tahoma" w:hAnsi="Tahoma" w:cs="Tahoma"/>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condiciones</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requiere</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Cumplimiento.</w:t>
      </w:r>
    </w:p>
    <w:p w14:paraId="60EA09C8" w14:textId="6FBCC5EE" w:rsidR="00E02593" w:rsidRPr="00C60897" w:rsidRDefault="00E02593" w:rsidP="00E02593">
      <w:pPr>
        <w:pStyle w:val="NormalWeb"/>
        <w:jc w:val="both"/>
        <w:rPr>
          <w:rFonts w:ascii="Tahoma" w:hAnsi="Tahoma" w:cs="Tahoma"/>
          <w:sz w:val="24"/>
          <w:lang w:val="es-419"/>
        </w:rPr>
      </w:pP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Solicitante,</w:t>
      </w:r>
      <w:r w:rsidR="00361EE3" w:rsidRPr="00C60897">
        <w:rPr>
          <w:rFonts w:ascii="Tahoma" w:hAnsi="Tahoma" w:cs="Tahoma"/>
          <w:sz w:val="24"/>
          <w:lang w:val="es-419"/>
        </w:rPr>
        <w:t xml:space="preserve"> </w:t>
      </w:r>
      <w:r w:rsidRPr="00C60897">
        <w:rPr>
          <w:rFonts w:ascii="Tahoma" w:hAnsi="Tahoma" w:cs="Tahoma"/>
          <w:sz w:val="24"/>
          <w:lang w:val="es-419"/>
        </w:rPr>
        <w:t>nosotros,</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banco]</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medio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presente</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obligamos</w:t>
      </w:r>
      <w:r w:rsidR="00361EE3" w:rsidRPr="00C60897">
        <w:rPr>
          <w:rFonts w:ascii="Tahoma" w:hAnsi="Tahoma" w:cs="Tahoma"/>
          <w:sz w:val="24"/>
          <w:lang w:val="es-419"/>
        </w:rPr>
        <w:t xml:space="preserve"> </w:t>
      </w:r>
      <w:r w:rsidRPr="00C60897">
        <w:rPr>
          <w:rFonts w:ascii="Tahoma" w:hAnsi="Tahoma" w:cs="Tahoma"/>
          <w:sz w:val="24"/>
          <w:lang w:val="es-419"/>
        </w:rPr>
        <w:t>irrevocablemente</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pagar</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suma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sumas,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Pr="00C60897">
        <w:rPr>
          <w:rFonts w:ascii="Tahoma" w:hAnsi="Tahoma" w:cs="Tahoma"/>
          <w:sz w:val="24"/>
          <w:lang w:val="es-419"/>
        </w:rPr>
        <w:t>exceda(n)</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monto</w:t>
      </w:r>
      <w:r w:rsidR="00361EE3" w:rsidRPr="00C60897">
        <w:rPr>
          <w:rFonts w:ascii="Tahoma" w:hAnsi="Tahoma" w:cs="Tahoma"/>
          <w:sz w:val="24"/>
          <w:lang w:val="es-419"/>
        </w:rPr>
        <w:t xml:space="preserve"> </w:t>
      </w:r>
      <w:r w:rsidRPr="00C60897">
        <w:rPr>
          <w:rFonts w:ascii="Tahoma" w:hAnsi="Tahoma" w:cs="Tahoma"/>
          <w:sz w:val="24"/>
          <w:lang w:val="es-419"/>
        </w:rPr>
        <w:t>total</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____</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cifra</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números]</w:t>
      </w:r>
      <w:r w:rsidR="00361EE3" w:rsidRPr="00C60897">
        <w:rPr>
          <w:rFonts w:ascii="Tahoma" w:hAnsi="Tahoma" w:cs="Tahoma"/>
          <w:sz w:val="24"/>
          <w:lang w:val="es-419"/>
        </w:rPr>
        <w:t xml:space="preserve"> </w:t>
      </w:r>
      <w:r w:rsidR="00221695" w:rsidRPr="00C60897">
        <w:rPr>
          <w:rFonts w:ascii="Tahoma" w:hAnsi="Tahoma" w:cs="Tahoma"/>
          <w:i/>
          <w:iCs/>
          <w:sz w:val="24"/>
          <w:lang w:val="es-419"/>
        </w:rPr>
        <w:t>(</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cifra</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palabras]</w:t>
      </w:r>
      <w:r w:rsidR="00221695" w:rsidRPr="00C60897">
        <w:rPr>
          <w:rFonts w:ascii="Tahoma" w:hAnsi="Tahoma" w:cs="Tahoma"/>
          <w:i/>
          <w:iCs/>
          <w:sz w:val="24"/>
          <w:lang w:val="es-419"/>
        </w:rPr>
        <w:t>)</w:t>
      </w:r>
      <w:r w:rsidRPr="00C60897">
        <w:rPr>
          <w:rStyle w:val="Refdenotaalpie"/>
          <w:rFonts w:ascii="Tahoma" w:hAnsi="Tahoma" w:cs="Tahoma"/>
          <w:sz w:val="24"/>
          <w:lang w:val="es-419"/>
        </w:rPr>
        <w:footnoteReference w:id="15"/>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Dichas</w:t>
      </w:r>
      <w:r w:rsidR="00361EE3" w:rsidRPr="00C60897">
        <w:rPr>
          <w:rFonts w:ascii="Tahoma" w:hAnsi="Tahoma" w:cs="Tahoma"/>
          <w:sz w:val="24"/>
          <w:lang w:val="es-419"/>
        </w:rPr>
        <w:t xml:space="preserve"> </w:t>
      </w:r>
      <w:r w:rsidRPr="00C60897">
        <w:rPr>
          <w:rFonts w:ascii="Tahoma" w:hAnsi="Tahoma" w:cs="Tahoma"/>
          <w:sz w:val="24"/>
          <w:lang w:val="es-419"/>
        </w:rPr>
        <w:t>sumas</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pagarán</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tipos</w:t>
      </w:r>
      <w:r w:rsidR="00361EE3" w:rsidRPr="00C60897">
        <w:rPr>
          <w:rFonts w:ascii="Tahoma" w:hAnsi="Tahoma" w:cs="Tahoma"/>
          <w:sz w:val="24"/>
          <w:lang w:val="es-419"/>
        </w:rPr>
        <w:t xml:space="preserve"> </w:t>
      </w:r>
      <w:r w:rsidRPr="00C60897">
        <w:rPr>
          <w:rFonts w:ascii="Tahoma" w:hAnsi="Tahoma" w:cs="Tahoma"/>
          <w:sz w:val="24"/>
          <w:lang w:val="es-419"/>
        </w:rPr>
        <w:t>y</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proporciones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monedas</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debe</w:t>
      </w:r>
      <w:r w:rsidR="00361EE3" w:rsidRPr="00C60897">
        <w:rPr>
          <w:rFonts w:ascii="Tahoma" w:hAnsi="Tahoma" w:cs="Tahoma"/>
          <w:sz w:val="24"/>
          <w:lang w:val="es-419"/>
        </w:rPr>
        <w:t xml:space="preserve"> </w:t>
      </w:r>
      <w:r w:rsidRPr="00C60897">
        <w:rPr>
          <w:rFonts w:ascii="Tahoma" w:hAnsi="Tahoma" w:cs="Tahoma"/>
          <w:sz w:val="24"/>
          <w:lang w:val="es-419"/>
        </w:rPr>
        <w:t>pagar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Precio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cuando</w:t>
      </w:r>
      <w:r w:rsidR="00361EE3" w:rsidRPr="00C60897">
        <w:rPr>
          <w:rFonts w:ascii="Tahoma" w:hAnsi="Tahoma" w:cs="Tahoma"/>
          <w:sz w:val="24"/>
          <w:lang w:val="es-419"/>
        </w:rPr>
        <w:t xml:space="preserve"> </w:t>
      </w:r>
      <w:r w:rsidRPr="00C60897">
        <w:rPr>
          <w:rFonts w:ascii="Tahoma" w:hAnsi="Tahoma" w:cs="Tahoma"/>
          <w:sz w:val="24"/>
          <w:lang w:val="es-419"/>
        </w:rPr>
        <w:t>recibamos</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escrito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respaldada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declaración</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ya</w:t>
      </w:r>
      <w:r w:rsidR="00361EE3" w:rsidRPr="00C60897">
        <w:rPr>
          <w:rFonts w:ascii="Tahoma" w:hAnsi="Tahoma" w:cs="Tahoma"/>
          <w:sz w:val="24"/>
          <w:lang w:val="es-419"/>
        </w:rPr>
        <w:t xml:space="preserve"> </w:t>
      </w:r>
      <w:r w:rsidRPr="00C60897">
        <w:rPr>
          <w:rFonts w:ascii="Tahoma" w:hAnsi="Tahoma" w:cs="Tahoma"/>
          <w:sz w:val="24"/>
          <w:lang w:val="es-419"/>
        </w:rPr>
        <w:t>sea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misma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documento</w:t>
      </w:r>
      <w:r w:rsidR="00361EE3" w:rsidRPr="00C60897">
        <w:rPr>
          <w:rFonts w:ascii="Tahoma" w:hAnsi="Tahoma" w:cs="Tahoma"/>
          <w:sz w:val="24"/>
          <w:lang w:val="es-419"/>
        </w:rPr>
        <w:t xml:space="preserve"> </w:t>
      </w:r>
      <w:r w:rsidRPr="00C60897">
        <w:rPr>
          <w:rFonts w:ascii="Tahoma" w:hAnsi="Tahoma" w:cs="Tahoma"/>
          <w:sz w:val="24"/>
          <w:lang w:val="es-419"/>
        </w:rPr>
        <w:t>aparte</w:t>
      </w:r>
      <w:r w:rsidR="00361EE3" w:rsidRPr="00C60897">
        <w:rPr>
          <w:rFonts w:ascii="Tahoma" w:hAnsi="Tahoma" w:cs="Tahoma"/>
          <w:sz w:val="24"/>
          <w:lang w:val="es-419"/>
        </w:rPr>
        <w:t xml:space="preserve"> </w:t>
      </w:r>
      <w:r w:rsidRPr="00C60897">
        <w:rPr>
          <w:rFonts w:ascii="Tahoma" w:hAnsi="Tahoma" w:cs="Tahoma"/>
          <w:sz w:val="24"/>
          <w:lang w:val="es-419"/>
        </w:rPr>
        <w:t>firmado</w:t>
      </w:r>
      <w:r w:rsidR="00361EE3" w:rsidRPr="00C60897">
        <w:rPr>
          <w:rFonts w:ascii="Tahoma" w:hAnsi="Tahoma" w:cs="Tahoma"/>
          <w:sz w:val="24"/>
          <w:lang w:val="es-419"/>
        </w:rPr>
        <w:t xml:space="preserve"> </w:t>
      </w:r>
      <w:r w:rsidRPr="00C60897">
        <w:rPr>
          <w:rFonts w:ascii="Tahoma" w:hAnsi="Tahoma" w:cs="Tahoma"/>
          <w:sz w:val="24"/>
          <w:lang w:val="es-419"/>
        </w:rPr>
        <w:t>para</w:t>
      </w:r>
      <w:r w:rsidR="00361EE3" w:rsidRPr="00C60897">
        <w:rPr>
          <w:rFonts w:ascii="Tahoma" w:hAnsi="Tahoma" w:cs="Tahoma"/>
          <w:sz w:val="24"/>
          <w:lang w:val="es-419"/>
        </w:rPr>
        <w:t xml:space="preserve"> </w:t>
      </w:r>
      <w:r w:rsidRPr="00C60897">
        <w:rPr>
          <w:rFonts w:ascii="Tahoma" w:hAnsi="Tahoma" w:cs="Tahoma"/>
          <w:sz w:val="24"/>
          <w:lang w:val="es-419"/>
        </w:rPr>
        <w:t>acompañar</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identificar</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indique</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Solicitante</w:t>
      </w:r>
      <w:r w:rsidR="00361EE3" w:rsidRPr="00C60897">
        <w:rPr>
          <w:rFonts w:ascii="Tahoma" w:hAnsi="Tahoma" w:cs="Tahoma"/>
          <w:sz w:val="24"/>
          <w:lang w:val="es-419"/>
        </w:rPr>
        <w:t xml:space="preserve"> </w:t>
      </w:r>
      <w:r w:rsidRPr="00C60897">
        <w:rPr>
          <w:rFonts w:ascii="Tahoma" w:hAnsi="Tahoma" w:cs="Tahoma"/>
          <w:sz w:val="24"/>
          <w:lang w:val="es-419"/>
        </w:rPr>
        <w:t>incumplió</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obligaciones</w:t>
      </w:r>
      <w:r w:rsidR="00361EE3" w:rsidRPr="00C60897">
        <w:rPr>
          <w:rFonts w:ascii="Tahoma" w:hAnsi="Tahoma" w:cs="Tahoma"/>
          <w:sz w:val="24"/>
          <w:lang w:val="es-419"/>
        </w:rPr>
        <w:t xml:space="preserve"> </w:t>
      </w:r>
      <w:r w:rsidRPr="00C60897">
        <w:rPr>
          <w:rFonts w:ascii="Tahoma" w:hAnsi="Tahoma" w:cs="Tahoma"/>
          <w:sz w:val="24"/>
          <w:lang w:val="es-419"/>
        </w:rPr>
        <w:t>contraídas</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marco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sin</w:t>
      </w:r>
      <w:r w:rsidR="00361EE3" w:rsidRPr="00C60897">
        <w:rPr>
          <w:rFonts w:ascii="Tahoma" w:hAnsi="Tahoma" w:cs="Tahoma"/>
          <w:sz w:val="24"/>
          <w:lang w:val="es-419"/>
        </w:rPr>
        <w:t xml:space="preserve"> </w:t>
      </w:r>
      <w:r w:rsidRPr="00C60897">
        <w:rPr>
          <w:rFonts w:ascii="Tahoma" w:hAnsi="Tahoma" w:cs="Tahoma"/>
          <w:sz w:val="24"/>
          <w:lang w:val="es-419"/>
        </w:rPr>
        <w:t>necesidad</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tenga</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probar</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aducir</w:t>
      </w:r>
      <w:r w:rsidR="00361EE3" w:rsidRPr="00C60897">
        <w:rPr>
          <w:rFonts w:ascii="Tahoma" w:hAnsi="Tahoma" w:cs="Tahoma"/>
          <w:sz w:val="24"/>
          <w:lang w:val="es-419"/>
        </w:rPr>
        <w:t xml:space="preserve"> </w:t>
      </w:r>
      <w:r w:rsidRPr="00C60897">
        <w:rPr>
          <w:rFonts w:ascii="Tahoma" w:hAnsi="Tahoma" w:cs="Tahoma"/>
          <w:sz w:val="24"/>
          <w:lang w:val="es-419"/>
        </w:rPr>
        <w:t>causa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razón</w:t>
      </w:r>
      <w:r w:rsidR="00361EE3" w:rsidRPr="00C60897">
        <w:rPr>
          <w:rFonts w:ascii="Tahoma" w:hAnsi="Tahoma" w:cs="Tahoma"/>
          <w:sz w:val="24"/>
          <w:lang w:val="es-419"/>
        </w:rPr>
        <w:t xml:space="preserve"> </w:t>
      </w:r>
      <w:r w:rsidRPr="00C60897">
        <w:rPr>
          <w:rFonts w:ascii="Tahoma" w:hAnsi="Tahoma" w:cs="Tahoma"/>
          <w:sz w:val="24"/>
          <w:lang w:val="es-419"/>
        </w:rPr>
        <w:t>alguna</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su</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suma</w:t>
      </w:r>
      <w:r w:rsidR="00361EE3" w:rsidRPr="00C60897">
        <w:rPr>
          <w:rFonts w:ascii="Tahoma" w:hAnsi="Tahoma" w:cs="Tahoma"/>
          <w:sz w:val="24"/>
          <w:lang w:val="es-419"/>
        </w:rPr>
        <w:t xml:space="preserve"> </w:t>
      </w:r>
      <w:r w:rsidRPr="00C60897">
        <w:rPr>
          <w:rFonts w:ascii="Tahoma" w:hAnsi="Tahoma" w:cs="Tahoma"/>
          <w:sz w:val="24"/>
          <w:lang w:val="es-419"/>
        </w:rPr>
        <w:t>especificada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ella.</w:t>
      </w:r>
      <w:r w:rsidR="00361EE3" w:rsidRPr="00C60897">
        <w:rPr>
          <w:rFonts w:ascii="Tahoma" w:hAnsi="Tahoma" w:cs="Tahoma"/>
          <w:sz w:val="24"/>
          <w:lang w:val="es-419"/>
        </w:rPr>
        <w:t xml:space="preserve"> </w:t>
      </w:r>
    </w:p>
    <w:p w14:paraId="10987B7E" w14:textId="5165ED5C" w:rsidR="00676E70" w:rsidRPr="00C60897" w:rsidRDefault="00E02593" w:rsidP="00D25A5D">
      <w:pPr>
        <w:pStyle w:val="NormalWeb"/>
        <w:jc w:val="both"/>
        <w:rPr>
          <w:rFonts w:ascii="Tahoma" w:hAnsi="Tahoma" w:cs="Tahoma"/>
          <w:sz w:val="24"/>
          <w:lang w:val="es-419"/>
        </w:rPr>
      </w:pPr>
      <w:r w:rsidRPr="00C60897">
        <w:rPr>
          <w:rFonts w:ascii="Tahoma" w:hAnsi="Tahoma" w:cs="Tahoma"/>
          <w:sz w:val="24"/>
          <w:lang w:val="es-419"/>
        </w:rPr>
        <w:lastRenderedPageBreak/>
        <w:footnoteReference w:customMarkFollows="1" w:id="16"/>
        <w:t>Esta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vencerá</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más</w:t>
      </w:r>
      <w:r w:rsidR="00361EE3" w:rsidRPr="00C60897">
        <w:rPr>
          <w:rFonts w:ascii="Tahoma" w:hAnsi="Tahoma" w:cs="Tahoma"/>
          <w:sz w:val="24"/>
          <w:lang w:val="es-419"/>
        </w:rPr>
        <w:t xml:space="preserve"> </w:t>
      </w:r>
      <w:r w:rsidRPr="00C60897">
        <w:rPr>
          <w:rFonts w:ascii="Tahoma" w:hAnsi="Tahoma" w:cs="Tahoma"/>
          <w:sz w:val="24"/>
          <w:lang w:val="es-419"/>
        </w:rPr>
        <w:t>tardar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día</w:t>
      </w:r>
      <w:r w:rsidR="00361EE3" w:rsidRPr="00C60897">
        <w:rPr>
          <w:rFonts w:ascii="Tahoma" w:hAnsi="Tahoma" w:cs="Tahoma"/>
          <w:sz w:val="24"/>
          <w:lang w:val="es-419"/>
        </w:rPr>
        <w:t xml:space="preserve"> </w:t>
      </w:r>
      <w:r w:rsidRPr="00C60897">
        <w:rPr>
          <w:rFonts w:ascii="Tahoma" w:hAnsi="Tahoma" w:cs="Tahoma"/>
          <w:i/>
          <w:sz w:val="24"/>
          <w:lang w:val="es-419"/>
        </w:rPr>
        <w:t>[indique</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número]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sz w:val="24"/>
          <w:lang w:val="es-419"/>
        </w:rPr>
        <w:t>[indique</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mes]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sz w:val="24"/>
          <w:lang w:val="es-419"/>
        </w:rPr>
        <w:t>[indique</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año]</w:t>
      </w:r>
      <w:r w:rsidRPr="00C60897">
        <w:rPr>
          <w:rStyle w:val="Refdenotaalpie"/>
          <w:rFonts w:ascii="Tahoma" w:hAnsi="Tahoma" w:cs="Tahoma"/>
          <w:i/>
          <w:sz w:val="24"/>
          <w:lang w:val="es-419"/>
        </w:rPr>
        <w:footnoteReference w:id="17"/>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y</w:t>
      </w:r>
      <w:r w:rsidR="00361EE3" w:rsidRPr="00C60897">
        <w:rPr>
          <w:rFonts w:ascii="Tahoma" w:hAnsi="Tahoma" w:cs="Tahoma"/>
          <w:sz w:val="24"/>
          <w:lang w:val="es-419"/>
        </w:rPr>
        <w:t xml:space="preserve"> </w:t>
      </w:r>
      <w:r w:rsidRPr="00C60897">
        <w:rPr>
          <w:rFonts w:ascii="Tahoma" w:hAnsi="Tahoma" w:cs="Tahoma"/>
          <w:sz w:val="24"/>
          <w:lang w:val="es-419"/>
        </w:rPr>
        <w:t>cualquier</w:t>
      </w:r>
      <w:r w:rsidR="00361EE3" w:rsidRPr="00C60897">
        <w:rPr>
          <w:rFonts w:ascii="Tahoma" w:hAnsi="Tahoma" w:cs="Tahoma"/>
          <w:sz w:val="24"/>
          <w:lang w:val="es-419"/>
        </w:rPr>
        <w:t xml:space="preserve"> </w:t>
      </w:r>
      <w:r w:rsidRPr="00C60897">
        <w:rPr>
          <w:rFonts w:ascii="Tahoma" w:hAnsi="Tahoma" w:cs="Tahoma"/>
          <w:sz w:val="24"/>
          <w:lang w:val="es-419"/>
        </w:rPr>
        <w:t>reclamación</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pago</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Pr="00C60897">
        <w:rPr>
          <w:rFonts w:ascii="Tahoma" w:hAnsi="Tahoma" w:cs="Tahoma"/>
          <w:sz w:val="24"/>
          <w:lang w:val="es-419"/>
        </w:rPr>
        <w:t>amparo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ella</w:t>
      </w:r>
      <w:r w:rsidR="00361EE3" w:rsidRPr="00C60897">
        <w:rPr>
          <w:rFonts w:ascii="Tahoma" w:hAnsi="Tahoma" w:cs="Tahoma"/>
          <w:sz w:val="24"/>
          <w:lang w:val="es-419"/>
        </w:rPr>
        <w:t xml:space="preserve"> </w:t>
      </w:r>
      <w:r w:rsidRPr="00C60897">
        <w:rPr>
          <w:rFonts w:ascii="Tahoma" w:hAnsi="Tahoma" w:cs="Tahoma"/>
          <w:sz w:val="24"/>
          <w:lang w:val="es-419"/>
        </w:rPr>
        <w:t>deberá</w:t>
      </w:r>
      <w:r w:rsidR="00361EE3" w:rsidRPr="00C60897">
        <w:rPr>
          <w:rFonts w:ascii="Tahoma" w:hAnsi="Tahoma" w:cs="Tahoma"/>
          <w:sz w:val="24"/>
          <w:lang w:val="es-419"/>
        </w:rPr>
        <w:t xml:space="preserve"> </w:t>
      </w:r>
      <w:r w:rsidRPr="00C60897">
        <w:rPr>
          <w:rFonts w:ascii="Tahoma" w:hAnsi="Tahoma" w:cs="Tahoma"/>
          <w:sz w:val="24"/>
          <w:lang w:val="es-419"/>
        </w:rPr>
        <w:t>ser</w:t>
      </w:r>
      <w:r w:rsidR="00361EE3" w:rsidRPr="00C60897">
        <w:rPr>
          <w:rFonts w:ascii="Tahoma" w:hAnsi="Tahoma" w:cs="Tahoma"/>
          <w:sz w:val="24"/>
          <w:lang w:val="es-419"/>
        </w:rPr>
        <w:t xml:space="preserve"> </w:t>
      </w:r>
      <w:r w:rsidRPr="00C60897">
        <w:rPr>
          <w:rFonts w:ascii="Tahoma" w:hAnsi="Tahoma" w:cs="Tahoma"/>
          <w:sz w:val="24"/>
          <w:lang w:val="es-419"/>
        </w:rPr>
        <w:t>recibida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nosotros</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oficina</w:t>
      </w:r>
      <w:r w:rsidR="00361EE3" w:rsidRPr="00C60897">
        <w:rPr>
          <w:rFonts w:ascii="Tahoma" w:hAnsi="Tahoma" w:cs="Tahoma"/>
          <w:sz w:val="24"/>
          <w:lang w:val="es-419"/>
        </w:rPr>
        <w:t xml:space="preserve"> </w:t>
      </w:r>
      <w:r w:rsidRPr="00C60897">
        <w:rPr>
          <w:rFonts w:ascii="Tahoma" w:hAnsi="Tahoma" w:cs="Tahoma"/>
          <w:sz w:val="24"/>
          <w:lang w:val="es-419"/>
        </w:rPr>
        <w:t>mencionada</w:t>
      </w:r>
      <w:r w:rsidR="00361EE3" w:rsidRPr="00C60897">
        <w:rPr>
          <w:rFonts w:ascii="Tahoma" w:hAnsi="Tahoma" w:cs="Tahoma"/>
          <w:sz w:val="24"/>
          <w:lang w:val="es-419"/>
        </w:rPr>
        <w:t xml:space="preserve"> </w:t>
      </w:r>
      <w:r w:rsidRPr="00C60897">
        <w:rPr>
          <w:rFonts w:ascii="Tahoma" w:hAnsi="Tahoma" w:cs="Tahoma"/>
          <w:sz w:val="24"/>
          <w:lang w:val="es-419"/>
        </w:rPr>
        <w:t>arriba</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más</w:t>
      </w:r>
      <w:r w:rsidR="00361EE3" w:rsidRPr="00C60897">
        <w:rPr>
          <w:rFonts w:ascii="Tahoma" w:hAnsi="Tahoma" w:cs="Tahoma"/>
          <w:sz w:val="24"/>
          <w:lang w:val="es-419"/>
        </w:rPr>
        <w:t xml:space="preserve"> </w:t>
      </w:r>
      <w:r w:rsidRPr="00C60897">
        <w:rPr>
          <w:rFonts w:ascii="Tahoma" w:hAnsi="Tahoma" w:cs="Tahoma"/>
          <w:sz w:val="24"/>
          <w:lang w:val="es-419"/>
        </w:rPr>
        <w:t>tardar</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esa</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00676E70" w:rsidRPr="00C60897">
        <w:rPr>
          <w:rFonts w:ascii="Tahoma" w:hAnsi="Tahoma" w:cs="Tahoma"/>
          <w:sz w:val="24"/>
          <w:lang w:val="es-419"/>
        </w:rPr>
        <w:t xml:space="preserve">Consecuentemente, cualquier solicitud de pago bajo esta Garantía deberá recibirse en esta institución en o antes de dicha fecha. </w:t>
      </w:r>
      <w:r w:rsidR="00937BF8" w:rsidRPr="00C60897">
        <w:rPr>
          <w:rFonts w:ascii="Tahoma" w:hAnsi="Tahoma" w:cs="Tahoma"/>
          <w:sz w:val="24"/>
          <w:lang w:val="es-419"/>
        </w:rPr>
        <w:t>Consecuentemente, cualquier solicitud de pago bajo esta Garantía deberá recibirse en esta institución en o antes de dicha fecha.</w:t>
      </w:r>
    </w:p>
    <w:p w14:paraId="505CAB33" w14:textId="12DAEAC2" w:rsidR="00221695" w:rsidRPr="00C60897" w:rsidRDefault="00E256FC" w:rsidP="00221695">
      <w:pPr>
        <w:pStyle w:val="NormalWeb"/>
        <w:jc w:val="both"/>
        <w:rPr>
          <w:rFonts w:ascii="Tahoma" w:hAnsi="Tahoma" w:cs="Tahoma"/>
          <w:sz w:val="24"/>
          <w:lang w:val="es-419"/>
        </w:rPr>
      </w:pPr>
      <w:r w:rsidRPr="00C60897">
        <w:rPr>
          <w:rFonts w:ascii="Tahoma" w:hAnsi="Tahoma" w:cs="Tahoma"/>
          <w:sz w:val="24"/>
          <w:lang w:val="es-419"/>
        </w:rPr>
        <w:t>Esta garantía está sujeta a las Reglas Uniformes de la Cámara de Comercio Internacional (CCI) sobre Garantías a Primera Solicitud (</w:t>
      </w:r>
      <w:proofErr w:type="spellStart"/>
      <w:r w:rsidRPr="00C60897">
        <w:rPr>
          <w:rFonts w:ascii="Tahoma" w:hAnsi="Tahoma" w:cs="Tahoma"/>
          <w:i/>
          <w:iCs/>
          <w:sz w:val="24"/>
          <w:lang w:val="es-419"/>
        </w:rPr>
        <w:t>Uniform</w:t>
      </w:r>
      <w:proofErr w:type="spellEnd"/>
      <w:r w:rsidRPr="00C60897">
        <w:rPr>
          <w:rFonts w:ascii="Tahoma" w:hAnsi="Tahoma" w:cs="Tahoma"/>
          <w:i/>
          <w:iCs/>
          <w:sz w:val="24"/>
          <w:lang w:val="es-419"/>
        </w:rPr>
        <w:t xml:space="preserve"> Rules </w:t>
      </w:r>
      <w:proofErr w:type="spellStart"/>
      <w:r w:rsidRPr="00C60897">
        <w:rPr>
          <w:rFonts w:ascii="Tahoma" w:hAnsi="Tahoma" w:cs="Tahoma"/>
          <w:i/>
          <w:iCs/>
          <w:sz w:val="24"/>
          <w:lang w:val="es-419"/>
        </w:rPr>
        <w:t>for</w:t>
      </w:r>
      <w:proofErr w:type="spellEnd"/>
      <w:r w:rsidRPr="00C60897">
        <w:rPr>
          <w:rFonts w:ascii="Tahoma" w:hAnsi="Tahoma" w:cs="Tahoma"/>
          <w:i/>
          <w:iCs/>
          <w:sz w:val="24"/>
          <w:lang w:val="es-419"/>
        </w:rPr>
        <w:t xml:space="preserve"> </w:t>
      </w:r>
      <w:proofErr w:type="spellStart"/>
      <w:r w:rsidRPr="00C60897">
        <w:rPr>
          <w:rFonts w:ascii="Tahoma" w:hAnsi="Tahoma" w:cs="Tahoma"/>
          <w:i/>
          <w:iCs/>
          <w:sz w:val="24"/>
          <w:lang w:val="es-419"/>
        </w:rPr>
        <w:t>Demand</w:t>
      </w:r>
      <w:proofErr w:type="spellEnd"/>
      <w:r w:rsidRPr="00C60897">
        <w:rPr>
          <w:rFonts w:ascii="Tahoma" w:hAnsi="Tahoma" w:cs="Tahoma"/>
          <w:i/>
          <w:iCs/>
          <w:sz w:val="24"/>
          <w:lang w:val="es-419"/>
        </w:rPr>
        <w:t xml:space="preserve"> </w:t>
      </w:r>
      <w:proofErr w:type="spellStart"/>
      <w:r w:rsidRPr="00C60897">
        <w:rPr>
          <w:rFonts w:ascii="Tahoma" w:hAnsi="Tahoma" w:cs="Tahoma"/>
          <w:i/>
          <w:iCs/>
          <w:sz w:val="24"/>
          <w:lang w:val="es-419"/>
        </w:rPr>
        <w:t>Guarantees</w:t>
      </w:r>
      <w:proofErr w:type="spellEnd"/>
      <w:r w:rsidRPr="00C60897">
        <w:rPr>
          <w:rFonts w:ascii="Tahoma" w:hAnsi="Tahoma" w:cs="Tahoma"/>
          <w:i/>
          <w:iCs/>
          <w:sz w:val="24"/>
          <w:lang w:val="es-419"/>
        </w:rPr>
        <w:t>, URDG</w:t>
      </w:r>
      <w:r w:rsidRPr="00C60897">
        <w:rPr>
          <w:rFonts w:ascii="Tahoma" w:hAnsi="Tahoma" w:cs="Tahoma"/>
          <w:sz w:val="24"/>
          <w:lang w:val="es-419"/>
        </w:rPr>
        <w:t>), revisión de 2010, publicación de la C</w:t>
      </w:r>
      <w:r w:rsidR="00C3184F" w:rsidRPr="00C60897">
        <w:rPr>
          <w:rFonts w:ascii="Tahoma" w:hAnsi="Tahoma" w:cs="Tahoma"/>
          <w:sz w:val="24"/>
          <w:lang w:val="es-419"/>
        </w:rPr>
        <w:t>CI</w:t>
      </w:r>
      <w:r w:rsidRPr="00C60897">
        <w:rPr>
          <w:rFonts w:ascii="Tahoma" w:hAnsi="Tahoma" w:cs="Tahoma"/>
          <w:sz w:val="24"/>
          <w:lang w:val="es-419"/>
        </w:rPr>
        <w:t xml:space="preserve"> </w:t>
      </w:r>
      <w:proofErr w:type="spellStart"/>
      <w:r w:rsidRPr="00C60897">
        <w:rPr>
          <w:rFonts w:ascii="Tahoma" w:hAnsi="Tahoma" w:cs="Tahoma"/>
          <w:sz w:val="24"/>
          <w:lang w:val="es-419"/>
        </w:rPr>
        <w:t>n.</w:t>
      </w:r>
      <w:r w:rsidRPr="00C60897">
        <w:rPr>
          <w:rFonts w:ascii="Tahoma" w:hAnsi="Tahoma" w:cs="Tahoma"/>
          <w:sz w:val="24"/>
          <w:vertAlign w:val="superscript"/>
          <w:lang w:val="es-419"/>
        </w:rPr>
        <w:t>o</w:t>
      </w:r>
      <w:proofErr w:type="spellEnd"/>
      <w:r w:rsidRPr="00C60897">
        <w:rPr>
          <w:rFonts w:ascii="Tahoma" w:hAnsi="Tahoma" w:cs="Tahoma"/>
          <w:sz w:val="24"/>
          <w:lang w:val="es-419"/>
        </w:rPr>
        <w:t xml:space="preserve"> 758, con exclusión, por la presente, de la declaración explicativa requerida en el Artículo 15(a).</w:t>
      </w:r>
    </w:p>
    <w:p w14:paraId="4872CFF5" w14:textId="03E67996" w:rsidR="002A2D3A" w:rsidRPr="00C60897" w:rsidRDefault="002A2D3A" w:rsidP="00260642">
      <w:pPr>
        <w:spacing w:before="1600"/>
        <w:jc w:val="both"/>
        <w:rPr>
          <w:rFonts w:ascii="Tahoma" w:hAnsi="Tahoma" w:cs="Tahoma"/>
          <w:lang w:val="es-419"/>
        </w:rPr>
      </w:pPr>
      <w:r w:rsidRPr="00C60897">
        <w:rPr>
          <w:rFonts w:ascii="Tahoma" w:hAnsi="Tahoma" w:cs="Tahoma"/>
          <w:lang w:val="es-419"/>
        </w:rPr>
        <w:t>_____________________</w:t>
      </w:r>
      <w:r w:rsidR="004729FF" w:rsidRPr="00C60897">
        <w:rPr>
          <w:rFonts w:ascii="Tahoma" w:hAnsi="Tahoma" w:cs="Tahoma"/>
          <w:lang w:val="es-419"/>
        </w:rPr>
        <w:t>____________________________</w:t>
      </w:r>
      <w:r w:rsidR="00361EE3" w:rsidRPr="00C60897">
        <w:rPr>
          <w:rFonts w:ascii="Tahoma" w:hAnsi="Tahoma" w:cs="Tahoma"/>
          <w:lang w:val="es-419"/>
        </w:rPr>
        <w:t xml:space="preserve"> </w:t>
      </w:r>
      <w:r w:rsidRPr="00C60897">
        <w:rPr>
          <w:rFonts w:ascii="Tahoma" w:hAnsi="Tahoma" w:cs="Tahoma"/>
          <w:lang w:val="es-419"/>
        </w:rPr>
        <w:br/>
      </w:r>
      <w:r w:rsidR="004729FF" w:rsidRPr="00C60897">
        <w:rPr>
          <w:rFonts w:ascii="Tahoma" w:hAnsi="Tahoma" w:cs="Tahoma"/>
          <w:i/>
          <w:iCs/>
          <w:lang w:val="es-419"/>
        </w:rPr>
        <w:t>[Firma(s)</w:t>
      </w:r>
      <w:r w:rsidR="00361EE3" w:rsidRPr="00C60897">
        <w:rPr>
          <w:rFonts w:ascii="Tahoma" w:hAnsi="Tahoma" w:cs="Tahoma"/>
          <w:i/>
          <w:iCs/>
          <w:lang w:val="es-419"/>
        </w:rPr>
        <w:t xml:space="preserve"> </w:t>
      </w:r>
      <w:r w:rsidR="004729FF" w:rsidRPr="00C60897">
        <w:rPr>
          <w:rFonts w:ascii="Tahoma" w:hAnsi="Tahoma" w:cs="Tahoma"/>
          <w:i/>
          <w:iCs/>
          <w:lang w:val="es-419"/>
        </w:rPr>
        <w:t>del</w:t>
      </w:r>
      <w:r w:rsidR="00361EE3" w:rsidRPr="00C60897">
        <w:rPr>
          <w:rFonts w:ascii="Tahoma" w:hAnsi="Tahoma" w:cs="Tahoma"/>
          <w:i/>
          <w:iCs/>
          <w:lang w:val="es-419"/>
        </w:rPr>
        <w:t xml:space="preserve"> </w:t>
      </w:r>
      <w:r w:rsidR="004729FF" w:rsidRPr="00C60897">
        <w:rPr>
          <w:rFonts w:ascii="Tahoma" w:hAnsi="Tahoma" w:cs="Tahoma"/>
          <w:i/>
          <w:iCs/>
          <w:lang w:val="es-419"/>
        </w:rPr>
        <w:t>(los)</w:t>
      </w:r>
      <w:r w:rsidR="00361EE3" w:rsidRPr="00C60897">
        <w:rPr>
          <w:rFonts w:ascii="Tahoma" w:hAnsi="Tahoma" w:cs="Tahoma"/>
          <w:i/>
          <w:iCs/>
          <w:lang w:val="es-419"/>
        </w:rPr>
        <w:t xml:space="preserve"> </w:t>
      </w:r>
      <w:r w:rsidR="004729FF" w:rsidRPr="00C60897">
        <w:rPr>
          <w:rFonts w:ascii="Tahoma" w:hAnsi="Tahoma" w:cs="Tahoma"/>
          <w:i/>
          <w:iCs/>
          <w:lang w:val="es-419"/>
        </w:rPr>
        <w:t>representante(s)</w:t>
      </w:r>
      <w:r w:rsidR="00361EE3" w:rsidRPr="00C60897">
        <w:rPr>
          <w:rFonts w:ascii="Tahoma" w:hAnsi="Tahoma" w:cs="Tahoma"/>
          <w:i/>
          <w:iCs/>
          <w:lang w:val="es-419"/>
        </w:rPr>
        <w:t xml:space="preserve"> </w:t>
      </w:r>
      <w:r w:rsidR="004729FF" w:rsidRPr="00C60897">
        <w:rPr>
          <w:rFonts w:ascii="Tahoma" w:hAnsi="Tahoma" w:cs="Tahoma"/>
          <w:i/>
          <w:iCs/>
          <w:lang w:val="es-419"/>
        </w:rPr>
        <w:t>autorizado(s)</w:t>
      </w:r>
      <w:r w:rsidR="00361EE3" w:rsidRPr="00C60897">
        <w:rPr>
          <w:rFonts w:ascii="Tahoma" w:hAnsi="Tahoma" w:cs="Tahoma"/>
          <w:i/>
          <w:iCs/>
          <w:lang w:val="es-419"/>
        </w:rPr>
        <w:t xml:space="preserve"> </w:t>
      </w:r>
      <w:r w:rsidR="004729FF" w:rsidRPr="00C60897">
        <w:rPr>
          <w:rFonts w:ascii="Tahoma" w:hAnsi="Tahoma" w:cs="Tahoma"/>
          <w:i/>
          <w:iCs/>
          <w:lang w:val="es-419"/>
        </w:rPr>
        <w:t>del</w:t>
      </w:r>
      <w:r w:rsidR="00361EE3" w:rsidRPr="00C60897">
        <w:rPr>
          <w:rFonts w:ascii="Tahoma" w:hAnsi="Tahoma" w:cs="Tahoma"/>
          <w:i/>
          <w:iCs/>
          <w:lang w:val="es-419"/>
        </w:rPr>
        <w:t xml:space="preserve"> </w:t>
      </w:r>
      <w:r w:rsidR="004729FF" w:rsidRPr="00C60897">
        <w:rPr>
          <w:rFonts w:ascii="Tahoma" w:hAnsi="Tahoma" w:cs="Tahoma"/>
          <w:i/>
          <w:iCs/>
          <w:lang w:val="es-419"/>
        </w:rPr>
        <w:t>banco]</w:t>
      </w:r>
    </w:p>
    <w:p w14:paraId="219F33CD" w14:textId="38E0A4A9" w:rsidR="00E02593" w:rsidRPr="00C60897" w:rsidRDefault="00E02593" w:rsidP="00260642">
      <w:pPr>
        <w:pStyle w:val="Textoindependiente"/>
        <w:spacing w:before="800"/>
        <w:jc w:val="both"/>
        <w:rPr>
          <w:rFonts w:ascii="Tahoma" w:hAnsi="Tahoma" w:cs="Tahoma"/>
          <w:b/>
          <w:i/>
          <w:sz w:val="24"/>
          <w:lang w:val="es-419"/>
        </w:rPr>
      </w:pPr>
      <w:r w:rsidRPr="00C60897">
        <w:rPr>
          <w:rFonts w:ascii="Tahoma" w:hAnsi="Tahoma" w:cs="Tahoma"/>
          <w:b/>
          <w:bCs/>
          <w:i/>
          <w:sz w:val="24"/>
          <w:lang w:val="es-419"/>
        </w:rPr>
        <w:t>Nota</w:t>
      </w:r>
      <w:r w:rsidR="00361EE3" w:rsidRPr="00C60897">
        <w:rPr>
          <w:rFonts w:ascii="Tahoma" w:hAnsi="Tahoma" w:cs="Tahoma"/>
          <w:b/>
          <w:bCs/>
          <w:i/>
          <w:sz w:val="24"/>
          <w:lang w:val="es-419"/>
        </w:rPr>
        <w:t xml:space="preserve"> </w:t>
      </w:r>
      <w:r w:rsidR="008C6F4E" w:rsidRPr="00C60897">
        <w:rPr>
          <w:rFonts w:ascii="Tahoma" w:hAnsi="Tahoma" w:cs="Tahoma"/>
          <w:b/>
          <w:bCs/>
          <w:i/>
          <w:sz w:val="24"/>
          <w:lang w:val="es-419"/>
        </w:rPr>
        <w:t>1</w:t>
      </w:r>
      <w:r w:rsidRPr="00C60897">
        <w:rPr>
          <w:rFonts w:ascii="Tahoma" w:hAnsi="Tahoma" w:cs="Tahoma"/>
          <w:b/>
          <w:bCs/>
          <w:i/>
          <w:sz w:val="24"/>
          <w:lang w:val="es-419"/>
        </w:rPr>
        <w:t>:</w:t>
      </w:r>
      <w:r w:rsidR="00361EE3" w:rsidRPr="00C60897">
        <w:rPr>
          <w:rFonts w:ascii="Tahoma" w:hAnsi="Tahoma" w:cs="Tahoma"/>
          <w:i/>
          <w:sz w:val="24"/>
          <w:lang w:val="es-419"/>
        </w:rPr>
        <w:t xml:space="preserve"> </w:t>
      </w:r>
      <w:r w:rsidRPr="00C60897">
        <w:rPr>
          <w:rFonts w:ascii="Tahoma" w:hAnsi="Tahoma" w:cs="Tahoma"/>
          <w:i/>
          <w:sz w:val="24"/>
          <w:lang w:val="es-419"/>
        </w:rPr>
        <w:t>Para</w:t>
      </w:r>
      <w:r w:rsidR="00361EE3" w:rsidRPr="00C60897">
        <w:rPr>
          <w:rFonts w:ascii="Tahoma" w:hAnsi="Tahoma" w:cs="Tahoma"/>
          <w:i/>
          <w:sz w:val="24"/>
          <w:lang w:val="es-419"/>
        </w:rPr>
        <w:t xml:space="preserve"> </w:t>
      </w:r>
      <w:r w:rsidRPr="00C60897">
        <w:rPr>
          <w:rFonts w:ascii="Tahoma" w:hAnsi="Tahoma" w:cs="Tahoma"/>
          <w:i/>
          <w:sz w:val="24"/>
          <w:lang w:val="es-419"/>
        </w:rPr>
        <w:t>información</w:t>
      </w:r>
      <w:r w:rsidR="00361EE3" w:rsidRPr="00C60897">
        <w:rPr>
          <w:rFonts w:ascii="Tahoma" w:hAnsi="Tahoma" w:cs="Tahoma"/>
          <w:i/>
          <w:sz w:val="24"/>
          <w:lang w:val="es-419"/>
        </w:rPr>
        <w:t xml:space="preserve"> </w:t>
      </w:r>
      <w:r w:rsidRPr="00C60897">
        <w:rPr>
          <w:rFonts w:ascii="Tahoma" w:hAnsi="Tahoma" w:cs="Tahoma"/>
          <w:i/>
          <w:sz w:val="24"/>
          <w:lang w:val="es-419"/>
        </w:rPr>
        <w:t>del</w:t>
      </w:r>
      <w:r w:rsidR="00361EE3" w:rsidRPr="00C60897">
        <w:rPr>
          <w:rFonts w:ascii="Tahoma" w:hAnsi="Tahoma" w:cs="Tahoma"/>
          <w:i/>
          <w:sz w:val="24"/>
          <w:lang w:val="es-419"/>
        </w:rPr>
        <w:t xml:space="preserve"> </w:t>
      </w:r>
      <w:r w:rsidRPr="00C60897">
        <w:rPr>
          <w:rFonts w:ascii="Tahoma" w:hAnsi="Tahoma" w:cs="Tahoma"/>
          <w:i/>
          <w:sz w:val="24"/>
          <w:lang w:val="es-419"/>
        </w:rPr>
        <w:t>Organismo</w:t>
      </w:r>
      <w:r w:rsidR="00361EE3" w:rsidRPr="00C60897">
        <w:rPr>
          <w:rFonts w:ascii="Tahoma" w:hAnsi="Tahoma" w:cs="Tahoma"/>
          <w:i/>
          <w:sz w:val="24"/>
          <w:lang w:val="es-419"/>
        </w:rPr>
        <w:t xml:space="preserve"> </w:t>
      </w:r>
      <w:r w:rsidRPr="00C60897">
        <w:rPr>
          <w:rFonts w:ascii="Tahoma" w:hAnsi="Tahoma" w:cs="Tahoma"/>
          <w:i/>
          <w:sz w:val="24"/>
          <w:lang w:val="es-419"/>
        </w:rPr>
        <w:t>Ejecutor:</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artículo</w:t>
      </w:r>
      <w:r w:rsidR="00361EE3" w:rsidRPr="00C60897">
        <w:rPr>
          <w:rFonts w:ascii="Tahoma" w:hAnsi="Tahoma" w:cs="Tahoma"/>
          <w:i/>
          <w:sz w:val="24"/>
          <w:lang w:val="es-419"/>
        </w:rPr>
        <w:t xml:space="preserve"> </w:t>
      </w:r>
      <w:r w:rsidRPr="00C60897">
        <w:rPr>
          <w:rFonts w:ascii="Tahoma" w:hAnsi="Tahoma" w:cs="Tahoma"/>
          <w:i/>
          <w:sz w:val="24"/>
          <w:lang w:val="es-419"/>
        </w:rPr>
        <w:t>15(a)</w:t>
      </w:r>
      <w:r w:rsidR="00361EE3" w:rsidRPr="00C60897">
        <w:rPr>
          <w:rFonts w:ascii="Tahoma" w:hAnsi="Tahoma" w:cs="Tahoma"/>
          <w:i/>
          <w:sz w:val="24"/>
          <w:lang w:val="es-419"/>
        </w:rPr>
        <w:t xml:space="preserve"> </w:t>
      </w:r>
      <w:r w:rsidRPr="00C60897">
        <w:rPr>
          <w:rFonts w:ascii="Tahoma" w:hAnsi="Tahoma" w:cs="Tahoma"/>
          <w:i/>
          <w:sz w:val="24"/>
          <w:lang w:val="es-419"/>
        </w:rPr>
        <w:t>establece:</w:t>
      </w:r>
      <w:r w:rsidR="00361EE3" w:rsidRPr="00C60897">
        <w:rPr>
          <w:rFonts w:ascii="Tahoma" w:hAnsi="Tahoma" w:cs="Tahoma"/>
          <w:i/>
          <w:sz w:val="24"/>
          <w:lang w:val="es-419"/>
        </w:rPr>
        <w:t xml:space="preserve"> </w:t>
      </w:r>
      <w:r w:rsidR="00177788" w:rsidRPr="00C60897">
        <w:rPr>
          <w:rFonts w:ascii="Tahoma" w:hAnsi="Tahoma" w:cs="Tahoma"/>
          <w:i/>
          <w:sz w:val="24"/>
          <w:lang w:val="es-419"/>
        </w:rPr>
        <w:t>“</w:t>
      </w:r>
      <w:r w:rsidRPr="00C60897">
        <w:rPr>
          <w:rFonts w:ascii="Tahoma" w:hAnsi="Tahoma" w:cs="Tahoma"/>
          <w:i/>
          <w:sz w:val="24"/>
          <w:lang w:val="es-419"/>
        </w:rPr>
        <w:t>Condiciones</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l</w:t>
      </w:r>
      <w:r w:rsidR="00FA569C" w:rsidRPr="00C60897">
        <w:rPr>
          <w:rFonts w:ascii="Tahoma" w:hAnsi="Tahoma" w:cs="Tahoma"/>
          <w:i/>
          <w:sz w:val="24"/>
          <w:lang w:val="es-419"/>
        </w:rPr>
        <w:t>a</w:t>
      </w:r>
      <w:r w:rsidR="00361EE3" w:rsidRPr="00C60897">
        <w:rPr>
          <w:rFonts w:ascii="Tahoma" w:hAnsi="Tahoma" w:cs="Tahoma"/>
          <w:i/>
          <w:sz w:val="24"/>
          <w:lang w:val="es-419"/>
        </w:rPr>
        <w:t xml:space="preserve"> </w:t>
      </w:r>
      <w:r w:rsidR="00FA569C" w:rsidRPr="00C60897">
        <w:rPr>
          <w:rFonts w:ascii="Tahoma" w:hAnsi="Tahoma" w:cs="Tahoma"/>
          <w:i/>
          <w:sz w:val="24"/>
          <w:lang w:val="es-419"/>
        </w:rPr>
        <w:t>solicitud</w:t>
      </w:r>
      <w:r w:rsidRPr="00C60897">
        <w:rPr>
          <w:rFonts w:ascii="Tahoma" w:hAnsi="Tahoma" w:cs="Tahoma"/>
          <w:i/>
          <w:sz w:val="24"/>
          <w:lang w:val="es-419"/>
        </w:rPr>
        <w:t>:</w:t>
      </w:r>
      <w:r w:rsidR="00361EE3" w:rsidRPr="00C60897">
        <w:rPr>
          <w:rFonts w:ascii="Tahoma" w:hAnsi="Tahoma" w:cs="Tahoma"/>
          <w:i/>
          <w:sz w:val="24"/>
          <w:lang w:val="es-419"/>
        </w:rPr>
        <w:t xml:space="preserve"> </w:t>
      </w:r>
      <w:r w:rsidRPr="00C60897">
        <w:rPr>
          <w:rFonts w:ascii="Tahoma" w:hAnsi="Tahoma" w:cs="Tahoma"/>
          <w:i/>
          <w:sz w:val="24"/>
          <w:lang w:val="es-419"/>
        </w:rPr>
        <w:t>(a)</w:t>
      </w:r>
      <w:r w:rsidR="00361EE3" w:rsidRPr="00C60897">
        <w:rPr>
          <w:rFonts w:ascii="Tahoma" w:hAnsi="Tahoma" w:cs="Tahoma"/>
          <w:i/>
          <w:sz w:val="24"/>
          <w:lang w:val="es-419"/>
        </w:rPr>
        <w:t xml:space="preserve"> </w:t>
      </w:r>
      <w:r w:rsidRPr="00C60897">
        <w:rPr>
          <w:rFonts w:ascii="Tahoma" w:hAnsi="Tahoma" w:cs="Tahoma"/>
          <w:i/>
          <w:sz w:val="24"/>
          <w:lang w:val="es-419"/>
        </w:rPr>
        <w:t>Un</w:t>
      </w:r>
      <w:r w:rsidR="00FA569C" w:rsidRPr="00C60897">
        <w:rPr>
          <w:rFonts w:ascii="Tahoma" w:hAnsi="Tahoma" w:cs="Tahoma"/>
          <w:i/>
          <w:sz w:val="24"/>
          <w:lang w:val="es-419"/>
        </w:rPr>
        <w:t>a</w:t>
      </w:r>
      <w:r w:rsidR="00361EE3" w:rsidRPr="00C60897">
        <w:rPr>
          <w:rFonts w:ascii="Tahoma" w:hAnsi="Tahoma" w:cs="Tahoma"/>
          <w:i/>
          <w:sz w:val="24"/>
          <w:lang w:val="es-419"/>
        </w:rPr>
        <w:t xml:space="preserve"> </w:t>
      </w:r>
      <w:r w:rsidR="00FA569C" w:rsidRPr="00C60897">
        <w:rPr>
          <w:rFonts w:ascii="Tahoma" w:hAnsi="Tahoma" w:cs="Tahoma"/>
          <w:i/>
          <w:sz w:val="24"/>
          <w:lang w:val="es-419"/>
        </w:rPr>
        <w:t>solicitud</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una</w:t>
      </w:r>
      <w:r w:rsidR="00361EE3" w:rsidRPr="00C60897">
        <w:rPr>
          <w:rFonts w:ascii="Tahoma" w:hAnsi="Tahoma" w:cs="Tahoma"/>
          <w:i/>
          <w:sz w:val="24"/>
          <w:lang w:val="es-419"/>
        </w:rPr>
        <w:t xml:space="preserve"> </w:t>
      </w:r>
      <w:r w:rsidRPr="00C60897">
        <w:rPr>
          <w:rFonts w:ascii="Tahoma" w:hAnsi="Tahoma" w:cs="Tahoma"/>
          <w:i/>
          <w:sz w:val="24"/>
          <w:lang w:val="es-419"/>
        </w:rPr>
        <w:t>garantía</w:t>
      </w:r>
      <w:r w:rsidR="00361EE3" w:rsidRPr="00C60897">
        <w:rPr>
          <w:rFonts w:ascii="Tahoma" w:hAnsi="Tahoma" w:cs="Tahoma"/>
          <w:i/>
          <w:sz w:val="24"/>
          <w:lang w:val="es-419"/>
        </w:rPr>
        <w:t xml:space="preserve"> </w:t>
      </w:r>
      <w:r w:rsidRPr="00C60897">
        <w:rPr>
          <w:rFonts w:ascii="Tahoma" w:hAnsi="Tahoma" w:cs="Tahoma"/>
          <w:i/>
          <w:sz w:val="24"/>
          <w:lang w:val="es-419"/>
        </w:rPr>
        <w:t>debe</w:t>
      </w:r>
      <w:r w:rsidR="00361EE3" w:rsidRPr="00C60897">
        <w:rPr>
          <w:rFonts w:ascii="Tahoma" w:hAnsi="Tahoma" w:cs="Tahoma"/>
          <w:i/>
          <w:sz w:val="24"/>
          <w:lang w:val="es-419"/>
        </w:rPr>
        <w:t xml:space="preserve"> </w:t>
      </w:r>
      <w:r w:rsidRPr="00C60897">
        <w:rPr>
          <w:rFonts w:ascii="Tahoma" w:hAnsi="Tahoma" w:cs="Tahoma"/>
          <w:i/>
          <w:sz w:val="24"/>
          <w:lang w:val="es-419"/>
        </w:rPr>
        <w:t>ser</w:t>
      </w:r>
      <w:r w:rsidR="00361EE3" w:rsidRPr="00C60897">
        <w:rPr>
          <w:rFonts w:ascii="Tahoma" w:hAnsi="Tahoma" w:cs="Tahoma"/>
          <w:i/>
          <w:sz w:val="24"/>
          <w:lang w:val="es-419"/>
        </w:rPr>
        <w:t xml:space="preserve"> </w:t>
      </w:r>
      <w:r w:rsidRPr="00C60897">
        <w:rPr>
          <w:rFonts w:ascii="Tahoma" w:hAnsi="Tahoma" w:cs="Tahoma"/>
          <w:i/>
          <w:sz w:val="24"/>
          <w:lang w:val="es-419"/>
        </w:rPr>
        <w:t>acompañad</w:t>
      </w:r>
      <w:r w:rsidR="001C0DC6" w:rsidRPr="00C60897">
        <w:rPr>
          <w:rFonts w:ascii="Tahoma" w:hAnsi="Tahoma" w:cs="Tahoma"/>
          <w:i/>
          <w:sz w:val="24"/>
          <w:lang w:val="es-419"/>
        </w:rPr>
        <w:t>a</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aquellos</w:t>
      </w:r>
      <w:r w:rsidR="00361EE3" w:rsidRPr="00C60897">
        <w:rPr>
          <w:rFonts w:ascii="Tahoma" w:hAnsi="Tahoma" w:cs="Tahoma"/>
          <w:i/>
          <w:sz w:val="24"/>
          <w:lang w:val="es-419"/>
        </w:rPr>
        <w:t xml:space="preserve"> </w:t>
      </w:r>
      <w:r w:rsidRPr="00C60897">
        <w:rPr>
          <w:rFonts w:ascii="Tahoma" w:hAnsi="Tahoma" w:cs="Tahoma"/>
          <w:i/>
          <w:sz w:val="24"/>
          <w:lang w:val="es-419"/>
        </w:rPr>
        <w:t>documentos</w:t>
      </w:r>
      <w:r w:rsidR="00361EE3" w:rsidRPr="00C60897">
        <w:rPr>
          <w:rFonts w:ascii="Tahoma" w:hAnsi="Tahoma" w:cs="Tahoma"/>
          <w:i/>
          <w:sz w:val="24"/>
          <w:lang w:val="es-419"/>
        </w:rPr>
        <w:t xml:space="preserve"> </w:t>
      </w:r>
      <w:r w:rsidRPr="00C60897">
        <w:rPr>
          <w:rFonts w:ascii="Tahoma" w:hAnsi="Tahoma" w:cs="Tahoma"/>
          <w:i/>
          <w:sz w:val="24"/>
          <w:lang w:val="es-419"/>
        </w:rPr>
        <w:t>que</w:t>
      </w:r>
      <w:r w:rsidR="00361EE3" w:rsidRPr="00C60897">
        <w:rPr>
          <w:rFonts w:ascii="Tahoma" w:hAnsi="Tahoma" w:cs="Tahoma"/>
          <w:i/>
          <w:sz w:val="24"/>
          <w:lang w:val="es-419"/>
        </w:rPr>
        <w:t xml:space="preserve"> </w:t>
      </w:r>
      <w:r w:rsidRPr="00C60897">
        <w:rPr>
          <w:rFonts w:ascii="Tahoma" w:hAnsi="Tahoma" w:cs="Tahoma"/>
          <w:i/>
          <w:sz w:val="24"/>
          <w:lang w:val="es-419"/>
        </w:rPr>
        <w:t>la</w:t>
      </w:r>
      <w:r w:rsidR="00361EE3" w:rsidRPr="00C60897">
        <w:rPr>
          <w:rFonts w:ascii="Tahoma" w:hAnsi="Tahoma" w:cs="Tahoma"/>
          <w:i/>
          <w:sz w:val="24"/>
          <w:lang w:val="es-419"/>
        </w:rPr>
        <w:t xml:space="preserve"> </w:t>
      </w:r>
      <w:r w:rsidRPr="00C60897">
        <w:rPr>
          <w:rFonts w:ascii="Tahoma" w:hAnsi="Tahoma" w:cs="Tahoma"/>
          <w:i/>
          <w:sz w:val="24"/>
          <w:lang w:val="es-419"/>
        </w:rPr>
        <w:t>garantía</w:t>
      </w:r>
      <w:r w:rsidR="00361EE3" w:rsidRPr="00C60897">
        <w:rPr>
          <w:rFonts w:ascii="Tahoma" w:hAnsi="Tahoma" w:cs="Tahoma"/>
          <w:i/>
          <w:sz w:val="24"/>
          <w:lang w:val="es-419"/>
        </w:rPr>
        <w:t xml:space="preserve"> </w:t>
      </w:r>
      <w:r w:rsidRPr="00C60897">
        <w:rPr>
          <w:rFonts w:ascii="Tahoma" w:hAnsi="Tahoma" w:cs="Tahoma"/>
          <w:i/>
          <w:sz w:val="24"/>
          <w:lang w:val="es-419"/>
        </w:rPr>
        <w:t>especifique,</w:t>
      </w:r>
      <w:r w:rsidR="00361EE3" w:rsidRPr="00C60897">
        <w:rPr>
          <w:rFonts w:ascii="Tahoma" w:hAnsi="Tahoma" w:cs="Tahoma"/>
          <w:i/>
          <w:sz w:val="24"/>
          <w:lang w:val="es-419"/>
        </w:rPr>
        <w:t xml:space="preserve"> </w:t>
      </w:r>
      <w:r w:rsidRPr="00C60897">
        <w:rPr>
          <w:rFonts w:ascii="Tahoma" w:hAnsi="Tahoma" w:cs="Tahoma"/>
          <w:i/>
          <w:sz w:val="24"/>
          <w:lang w:val="es-419"/>
        </w:rPr>
        <w:t>y</w:t>
      </w:r>
      <w:r w:rsidR="00361EE3" w:rsidRPr="00C60897">
        <w:rPr>
          <w:rFonts w:ascii="Tahoma" w:hAnsi="Tahoma" w:cs="Tahoma"/>
          <w:i/>
          <w:sz w:val="24"/>
          <w:lang w:val="es-419"/>
        </w:rPr>
        <w:t xml:space="preserve"> </w:t>
      </w:r>
      <w:r w:rsidRPr="00C60897">
        <w:rPr>
          <w:rFonts w:ascii="Tahoma" w:hAnsi="Tahoma" w:cs="Tahoma"/>
          <w:i/>
          <w:sz w:val="24"/>
          <w:lang w:val="es-419"/>
        </w:rPr>
        <w:t>en</w:t>
      </w:r>
      <w:r w:rsidR="00361EE3" w:rsidRPr="00C60897">
        <w:rPr>
          <w:rFonts w:ascii="Tahoma" w:hAnsi="Tahoma" w:cs="Tahoma"/>
          <w:i/>
          <w:sz w:val="24"/>
          <w:lang w:val="es-419"/>
        </w:rPr>
        <w:t xml:space="preserve"> </w:t>
      </w:r>
      <w:r w:rsidRPr="00C60897">
        <w:rPr>
          <w:rFonts w:ascii="Tahoma" w:hAnsi="Tahoma" w:cs="Tahoma"/>
          <w:i/>
          <w:sz w:val="24"/>
          <w:lang w:val="es-419"/>
        </w:rPr>
        <w:t>cualquier</w:t>
      </w:r>
      <w:r w:rsidR="00361EE3" w:rsidRPr="00C60897">
        <w:rPr>
          <w:rFonts w:ascii="Tahoma" w:hAnsi="Tahoma" w:cs="Tahoma"/>
          <w:i/>
          <w:sz w:val="24"/>
          <w:lang w:val="es-419"/>
        </w:rPr>
        <w:t xml:space="preserve"> </w:t>
      </w:r>
      <w:r w:rsidRPr="00C60897">
        <w:rPr>
          <w:rFonts w:ascii="Tahoma" w:hAnsi="Tahoma" w:cs="Tahoma"/>
          <w:i/>
          <w:sz w:val="24"/>
          <w:lang w:val="es-419"/>
        </w:rPr>
        <w:t>caso</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una</w:t>
      </w:r>
      <w:r w:rsidR="00361EE3" w:rsidRPr="00C60897">
        <w:rPr>
          <w:rFonts w:ascii="Tahoma" w:hAnsi="Tahoma" w:cs="Tahoma"/>
          <w:i/>
          <w:sz w:val="24"/>
          <w:lang w:val="es-419"/>
        </w:rPr>
        <w:t xml:space="preserve"> </w:t>
      </w:r>
      <w:r w:rsidRPr="00C60897">
        <w:rPr>
          <w:rFonts w:ascii="Tahoma" w:hAnsi="Tahoma" w:cs="Tahoma"/>
          <w:i/>
          <w:sz w:val="24"/>
          <w:lang w:val="es-419"/>
        </w:rPr>
        <w:t>declaración</w:t>
      </w:r>
      <w:r w:rsidR="00361EE3" w:rsidRPr="00C60897">
        <w:rPr>
          <w:rFonts w:ascii="Tahoma" w:hAnsi="Tahoma" w:cs="Tahoma"/>
          <w:i/>
          <w:sz w:val="24"/>
          <w:lang w:val="es-419"/>
        </w:rPr>
        <w:t xml:space="preserve"> </w:t>
      </w:r>
      <w:r w:rsidRPr="00C60897">
        <w:rPr>
          <w:rFonts w:ascii="Tahoma" w:hAnsi="Tahoma" w:cs="Tahoma"/>
          <w:i/>
          <w:sz w:val="24"/>
          <w:lang w:val="es-419"/>
        </w:rPr>
        <w:t>del</w:t>
      </w:r>
      <w:r w:rsidR="00361EE3" w:rsidRPr="00C60897">
        <w:rPr>
          <w:rFonts w:ascii="Tahoma" w:hAnsi="Tahoma" w:cs="Tahoma"/>
          <w:i/>
          <w:sz w:val="24"/>
          <w:lang w:val="es-419"/>
        </w:rPr>
        <w:t xml:space="preserve"> </w:t>
      </w:r>
      <w:r w:rsidRPr="00C60897">
        <w:rPr>
          <w:rFonts w:ascii="Tahoma" w:hAnsi="Tahoma" w:cs="Tahoma"/>
          <w:i/>
          <w:sz w:val="24"/>
          <w:lang w:val="es-419"/>
        </w:rPr>
        <w:t>Beneficiario</w:t>
      </w:r>
      <w:r w:rsidR="00361EE3" w:rsidRPr="00C60897">
        <w:rPr>
          <w:rFonts w:ascii="Tahoma" w:hAnsi="Tahoma" w:cs="Tahoma"/>
          <w:i/>
          <w:sz w:val="24"/>
          <w:lang w:val="es-419"/>
        </w:rPr>
        <w:t xml:space="preserve"> </w:t>
      </w:r>
      <w:r w:rsidRPr="00C60897">
        <w:rPr>
          <w:rFonts w:ascii="Tahoma" w:hAnsi="Tahoma" w:cs="Tahoma"/>
          <w:i/>
          <w:sz w:val="24"/>
          <w:lang w:val="es-419"/>
        </w:rPr>
        <w:t>indicado</w:t>
      </w:r>
      <w:r w:rsidR="00361EE3" w:rsidRPr="00C60897">
        <w:rPr>
          <w:rFonts w:ascii="Tahoma" w:hAnsi="Tahoma" w:cs="Tahoma"/>
          <w:i/>
          <w:sz w:val="24"/>
          <w:lang w:val="es-419"/>
        </w:rPr>
        <w:t xml:space="preserve"> </w:t>
      </w:r>
      <w:r w:rsidRPr="00C60897">
        <w:rPr>
          <w:rFonts w:ascii="Tahoma" w:hAnsi="Tahoma" w:cs="Tahoma"/>
          <w:i/>
          <w:sz w:val="24"/>
          <w:lang w:val="es-419"/>
        </w:rPr>
        <w:t>en</w:t>
      </w:r>
      <w:r w:rsidR="00361EE3" w:rsidRPr="00C60897">
        <w:rPr>
          <w:rFonts w:ascii="Tahoma" w:hAnsi="Tahoma" w:cs="Tahoma"/>
          <w:i/>
          <w:sz w:val="24"/>
          <w:lang w:val="es-419"/>
        </w:rPr>
        <w:t xml:space="preserve"> </w:t>
      </w:r>
      <w:r w:rsidRPr="00C60897">
        <w:rPr>
          <w:rFonts w:ascii="Tahoma" w:hAnsi="Tahoma" w:cs="Tahoma"/>
          <w:i/>
          <w:sz w:val="24"/>
          <w:lang w:val="es-419"/>
        </w:rPr>
        <w:t>qué</w:t>
      </w:r>
      <w:r w:rsidR="00361EE3" w:rsidRPr="00C60897">
        <w:rPr>
          <w:rFonts w:ascii="Tahoma" w:hAnsi="Tahoma" w:cs="Tahoma"/>
          <w:i/>
          <w:sz w:val="24"/>
          <w:lang w:val="es-419"/>
        </w:rPr>
        <w:t xml:space="preserve"> </w:t>
      </w:r>
      <w:r w:rsidRPr="00C60897">
        <w:rPr>
          <w:rFonts w:ascii="Tahoma" w:hAnsi="Tahoma" w:cs="Tahoma"/>
          <w:i/>
          <w:sz w:val="24"/>
          <w:lang w:val="es-419"/>
        </w:rPr>
        <w:t>aspecto</w:t>
      </w:r>
      <w:r w:rsidR="00361EE3" w:rsidRPr="00C60897">
        <w:rPr>
          <w:rFonts w:ascii="Tahoma" w:hAnsi="Tahoma" w:cs="Tahoma"/>
          <w:i/>
          <w:sz w:val="24"/>
          <w:lang w:val="es-419"/>
        </w:rPr>
        <w:t xml:space="preserve"> </w:t>
      </w:r>
      <w:r w:rsidRPr="00C60897">
        <w:rPr>
          <w:rFonts w:ascii="Tahoma" w:hAnsi="Tahoma" w:cs="Tahoma"/>
          <w:i/>
          <w:sz w:val="24"/>
          <w:lang w:val="es-419"/>
        </w:rPr>
        <w:t>el</w:t>
      </w:r>
      <w:r w:rsidR="00361EE3" w:rsidRPr="00C60897">
        <w:rPr>
          <w:rFonts w:ascii="Tahoma" w:hAnsi="Tahoma" w:cs="Tahoma"/>
          <w:i/>
          <w:sz w:val="24"/>
          <w:lang w:val="es-419"/>
        </w:rPr>
        <w:t xml:space="preserve"> </w:t>
      </w:r>
      <w:r w:rsidRPr="00C60897">
        <w:rPr>
          <w:rFonts w:ascii="Tahoma" w:hAnsi="Tahoma" w:cs="Tahoma"/>
          <w:i/>
          <w:sz w:val="24"/>
          <w:lang w:val="es-419"/>
        </w:rPr>
        <w:t>Solicitante</w:t>
      </w:r>
      <w:r w:rsidR="00361EE3" w:rsidRPr="00C60897">
        <w:rPr>
          <w:rFonts w:ascii="Tahoma" w:hAnsi="Tahoma" w:cs="Tahoma"/>
          <w:i/>
          <w:sz w:val="24"/>
          <w:lang w:val="es-419"/>
        </w:rPr>
        <w:t xml:space="preserve"> </w:t>
      </w:r>
      <w:r w:rsidRPr="00C60897">
        <w:rPr>
          <w:rFonts w:ascii="Tahoma" w:hAnsi="Tahoma" w:cs="Tahoma"/>
          <w:i/>
          <w:sz w:val="24"/>
          <w:lang w:val="es-419"/>
        </w:rPr>
        <w:t>ha</w:t>
      </w:r>
      <w:r w:rsidR="00361EE3" w:rsidRPr="00C60897">
        <w:rPr>
          <w:rFonts w:ascii="Tahoma" w:hAnsi="Tahoma" w:cs="Tahoma"/>
          <w:i/>
          <w:sz w:val="24"/>
          <w:lang w:val="es-419"/>
        </w:rPr>
        <w:t xml:space="preserve"> </w:t>
      </w:r>
      <w:r w:rsidRPr="00C60897">
        <w:rPr>
          <w:rFonts w:ascii="Tahoma" w:hAnsi="Tahoma" w:cs="Tahoma"/>
          <w:i/>
          <w:sz w:val="24"/>
          <w:lang w:val="es-419"/>
        </w:rPr>
        <w:t>incumplido</w:t>
      </w:r>
      <w:r w:rsidR="00361EE3" w:rsidRPr="00C60897">
        <w:rPr>
          <w:rFonts w:ascii="Tahoma" w:hAnsi="Tahoma" w:cs="Tahoma"/>
          <w:i/>
          <w:sz w:val="24"/>
          <w:lang w:val="es-419"/>
        </w:rPr>
        <w:t xml:space="preserve"> </w:t>
      </w:r>
      <w:r w:rsidRPr="00C60897">
        <w:rPr>
          <w:rFonts w:ascii="Tahoma" w:hAnsi="Tahoma" w:cs="Tahoma"/>
          <w:i/>
          <w:sz w:val="24"/>
          <w:lang w:val="es-419"/>
        </w:rPr>
        <w:t>sus</w:t>
      </w:r>
      <w:r w:rsidR="00361EE3" w:rsidRPr="00C60897">
        <w:rPr>
          <w:rFonts w:ascii="Tahoma" w:hAnsi="Tahoma" w:cs="Tahoma"/>
          <w:i/>
          <w:sz w:val="24"/>
          <w:lang w:val="es-419"/>
        </w:rPr>
        <w:t xml:space="preserve"> </w:t>
      </w:r>
      <w:r w:rsidRPr="00C60897">
        <w:rPr>
          <w:rFonts w:ascii="Tahoma" w:hAnsi="Tahoma" w:cs="Tahoma"/>
          <w:i/>
          <w:sz w:val="24"/>
          <w:lang w:val="es-419"/>
        </w:rPr>
        <w:t>obligaciones</w:t>
      </w:r>
      <w:r w:rsidR="00361EE3" w:rsidRPr="00C60897">
        <w:rPr>
          <w:rFonts w:ascii="Tahoma" w:hAnsi="Tahoma" w:cs="Tahoma"/>
          <w:i/>
          <w:sz w:val="24"/>
          <w:lang w:val="es-419"/>
        </w:rPr>
        <w:t xml:space="preserve"> </w:t>
      </w:r>
      <w:r w:rsidRPr="00C60897">
        <w:rPr>
          <w:rFonts w:ascii="Tahoma" w:hAnsi="Tahoma" w:cs="Tahoma"/>
          <w:i/>
          <w:sz w:val="24"/>
          <w:lang w:val="es-419"/>
        </w:rPr>
        <w:t>respecto</w:t>
      </w:r>
      <w:r w:rsidR="00361EE3" w:rsidRPr="00C60897">
        <w:rPr>
          <w:rFonts w:ascii="Tahoma" w:hAnsi="Tahoma" w:cs="Tahoma"/>
          <w:i/>
          <w:sz w:val="24"/>
          <w:lang w:val="es-419"/>
        </w:rPr>
        <w:t xml:space="preserve"> </w:t>
      </w:r>
      <w:r w:rsidRPr="00C60897">
        <w:rPr>
          <w:rFonts w:ascii="Tahoma" w:hAnsi="Tahoma" w:cs="Tahoma"/>
          <w:i/>
          <w:sz w:val="24"/>
          <w:lang w:val="es-419"/>
        </w:rPr>
        <w:t>a</w:t>
      </w:r>
      <w:r w:rsidR="00361EE3" w:rsidRPr="00C60897">
        <w:rPr>
          <w:rFonts w:ascii="Tahoma" w:hAnsi="Tahoma" w:cs="Tahoma"/>
          <w:i/>
          <w:sz w:val="24"/>
          <w:lang w:val="es-419"/>
        </w:rPr>
        <w:t xml:space="preserve"> </w:t>
      </w:r>
      <w:r w:rsidRPr="00C60897">
        <w:rPr>
          <w:rFonts w:ascii="Tahoma" w:hAnsi="Tahoma" w:cs="Tahoma"/>
          <w:i/>
          <w:sz w:val="24"/>
          <w:lang w:val="es-419"/>
        </w:rPr>
        <w:t>la</w:t>
      </w:r>
      <w:r w:rsidR="00361EE3" w:rsidRPr="00C60897">
        <w:rPr>
          <w:rFonts w:ascii="Tahoma" w:hAnsi="Tahoma" w:cs="Tahoma"/>
          <w:i/>
          <w:sz w:val="24"/>
          <w:lang w:val="es-419"/>
        </w:rPr>
        <w:t xml:space="preserve"> </w:t>
      </w:r>
      <w:r w:rsidRPr="00C60897">
        <w:rPr>
          <w:rFonts w:ascii="Tahoma" w:hAnsi="Tahoma" w:cs="Tahoma"/>
          <w:i/>
          <w:sz w:val="24"/>
          <w:lang w:val="es-419"/>
        </w:rPr>
        <w:t>relación</w:t>
      </w:r>
      <w:r w:rsidR="00361EE3" w:rsidRPr="00C60897">
        <w:rPr>
          <w:rFonts w:ascii="Tahoma" w:hAnsi="Tahoma" w:cs="Tahoma"/>
          <w:i/>
          <w:sz w:val="24"/>
          <w:lang w:val="es-419"/>
        </w:rPr>
        <w:t xml:space="preserve"> </w:t>
      </w:r>
      <w:r w:rsidRPr="00C60897">
        <w:rPr>
          <w:rFonts w:ascii="Tahoma" w:hAnsi="Tahoma" w:cs="Tahoma"/>
          <w:i/>
          <w:sz w:val="24"/>
          <w:lang w:val="es-419"/>
        </w:rPr>
        <w:t>subyacente.</w:t>
      </w:r>
      <w:r w:rsidR="00361EE3" w:rsidRPr="00C60897">
        <w:rPr>
          <w:rFonts w:ascii="Tahoma" w:hAnsi="Tahoma" w:cs="Tahoma"/>
          <w:i/>
          <w:sz w:val="24"/>
          <w:lang w:val="es-419"/>
        </w:rPr>
        <w:t xml:space="preserve"> </w:t>
      </w:r>
      <w:r w:rsidRPr="00C60897">
        <w:rPr>
          <w:rFonts w:ascii="Tahoma" w:hAnsi="Tahoma" w:cs="Tahoma"/>
          <w:i/>
          <w:sz w:val="24"/>
          <w:lang w:val="es-419"/>
        </w:rPr>
        <w:t>Esta</w:t>
      </w:r>
      <w:r w:rsidR="00361EE3" w:rsidRPr="00C60897">
        <w:rPr>
          <w:rFonts w:ascii="Tahoma" w:hAnsi="Tahoma" w:cs="Tahoma"/>
          <w:i/>
          <w:sz w:val="24"/>
          <w:lang w:val="es-419"/>
        </w:rPr>
        <w:t xml:space="preserve"> </w:t>
      </w:r>
      <w:r w:rsidRPr="00C60897">
        <w:rPr>
          <w:rFonts w:ascii="Tahoma" w:hAnsi="Tahoma" w:cs="Tahoma"/>
          <w:i/>
          <w:sz w:val="24"/>
          <w:lang w:val="es-419"/>
        </w:rPr>
        <w:t>declaración</w:t>
      </w:r>
      <w:r w:rsidR="00361EE3" w:rsidRPr="00C60897">
        <w:rPr>
          <w:rFonts w:ascii="Tahoma" w:hAnsi="Tahoma" w:cs="Tahoma"/>
          <w:i/>
          <w:sz w:val="24"/>
          <w:lang w:val="es-419"/>
        </w:rPr>
        <w:t xml:space="preserve"> </w:t>
      </w:r>
      <w:r w:rsidRPr="00C60897">
        <w:rPr>
          <w:rFonts w:ascii="Tahoma" w:hAnsi="Tahoma" w:cs="Tahoma"/>
          <w:i/>
          <w:sz w:val="24"/>
          <w:lang w:val="es-419"/>
        </w:rPr>
        <w:t>puede</w:t>
      </w:r>
      <w:r w:rsidR="00361EE3" w:rsidRPr="00C60897">
        <w:rPr>
          <w:rFonts w:ascii="Tahoma" w:hAnsi="Tahoma" w:cs="Tahoma"/>
          <w:i/>
          <w:sz w:val="24"/>
          <w:lang w:val="es-419"/>
        </w:rPr>
        <w:t xml:space="preserve"> </w:t>
      </w:r>
      <w:r w:rsidRPr="00C60897">
        <w:rPr>
          <w:rFonts w:ascii="Tahoma" w:hAnsi="Tahoma" w:cs="Tahoma"/>
          <w:i/>
          <w:sz w:val="24"/>
          <w:lang w:val="es-419"/>
        </w:rPr>
        <w:t>formar</w:t>
      </w:r>
      <w:r w:rsidR="00361EE3" w:rsidRPr="00C60897">
        <w:rPr>
          <w:rFonts w:ascii="Tahoma" w:hAnsi="Tahoma" w:cs="Tahoma"/>
          <w:i/>
          <w:sz w:val="24"/>
          <w:lang w:val="es-419"/>
        </w:rPr>
        <w:t xml:space="preserve"> </w:t>
      </w:r>
      <w:r w:rsidRPr="00C60897">
        <w:rPr>
          <w:rFonts w:ascii="Tahoma" w:hAnsi="Tahoma" w:cs="Tahoma"/>
          <w:i/>
          <w:sz w:val="24"/>
          <w:lang w:val="es-419"/>
        </w:rPr>
        <w:t>parte</w:t>
      </w:r>
      <w:r w:rsidR="00361EE3" w:rsidRPr="00C60897">
        <w:rPr>
          <w:rFonts w:ascii="Tahoma" w:hAnsi="Tahoma" w:cs="Tahoma"/>
          <w:i/>
          <w:sz w:val="24"/>
          <w:lang w:val="es-419"/>
        </w:rPr>
        <w:t xml:space="preserve"> </w:t>
      </w:r>
      <w:r w:rsidRPr="00C60897">
        <w:rPr>
          <w:rFonts w:ascii="Tahoma" w:hAnsi="Tahoma" w:cs="Tahoma"/>
          <w:i/>
          <w:sz w:val="24"/>
          <w:lang w:val="es-419"/>
        </w:rPr>
        <w:t>de</w:t>
      </w:r>
      <w:r w:rsidR="00361EE3" w:rsidRPr="00C60897">
        <w:rPr>
          <w:rFonts w:ascii="Tahoma" w:hAnsi="Tahoma" w:cs="Tahoma"/>
          <w:i/>
          <w:sz w:val="24"/>
          <w:lang w:val="es-419"/>
        </w:rPr>
        <w:t xml:space="preserve"> </w:t>
      </w:r>
      <w:r w:rsidRPr="00C60897">
        <w:rPr>
          <w:rFonts w:ascii="Tahoma" w:hAnsi="Tahoma" w:cs="Tahoma"/>
          <w:i/>
          <w:sz w:val="24"/>
          <w:lang w:val="es-419"/>
        </w:rPr>
        <w:t>l</w:t>
      </w:r>
      <w:r w:rsidR="001C0DC6" w:rsidRPr="00C60897">
        <w:rPr>
          <w:rFonts w:ascii="Tahoma" w:hAnsi="Tahoma" w:cs="Tahoma"/>
          <w:i/>
          <w:sz w:val="24"/>
          <w:lang w:val="es-419"/>
        </w:rPr>
        <w:t>a</w:t>
      </w:r>
      <w:r w:rsidR="00361EE3" w:rsidRPr="00C60897">
        <w:rPr>
          <w:rFonts w:ascii="Tahoma" w:hAnsi="Tahoma" w:cs="Tahoma"/>
          <w:i/>
          <w:sz w:val="24"/>
          <w:lang w:val="es-419"/>
        </w:rPr>
        <w:t xml:space="preserve"> </w:t>
      </w:r>
      <w:r w:rsidR="001C0DC6" w:rsidRPr="00C60897">
        <w:rPr>
          <w:rFonts w:ascii="Tahoma" w:hAnsi="Tahoma" w:cs="Tahoma"/>
          <w:i/>
          <w:sz w:val="24"/>
          <w:lang w:val="es-419"/>
        </w:rPr>
        <w:t>solicitud</w:t>
      </w:r>
      <w:r w:rsidR="00361EE3" w:rsidRPr="00C60897">
        <w:rPr>
          <w:rFonts w:ascii="Tahoma" w:hAnsi="Tahoma" w:cs="Tahoma"/>
          <w:i/>
          <w:sz w:val="24"/>
          <w:lang w:val="es-419"/>
        </w:rPr>
        <w:t xml:space="preserve"> </w:t>
      </w:r>
      <w:r w:rsidRPr="00C60897">
        <w:rPr>
          <w:rFonts w:ascii="Tahoma" w:hAnsi="Tahoma" w:cs="Tahoma"/>
          <w:i/>
          <w:sz w:val="24"/>
          <w:lang w:val="es-419"/>
        </w:rPr>
        <w:t>o</w:t>
      </w:r>
      <w:r w:rsidR="00361EE3" w:rsidRPr="00C60897">
        <w:rPr>
          <w:rFonts w:ascii="Tahoma" w:hAnsi="Tahoma" w:cs="Tahoma"/>
          <w:i/>
          <w:sz w:val="24"/>
          <w:lang w:val="es-419"/>
        </w:rPr>
        <w:t xml:space="preserve"> </w:t>
      </w:r>
      <w:r w:rsidRPr="00C60897">
        <w:rPr>
          <w:rFonts w:ascii="Tahoma" w:hAnsi="Tahoma" w:cs="Tahoma"/>
          <w:i/>
          <w:sz w:val="24"/>
          <w:lang w:val="es-419"/>
        </w:rPr>
        <w:t>constituir</w:t>
      </w:r>
      <w:r w:rsidR="00361EE3" w:rsidRPr="00C60897">
        <w:rPr>
          <w:rFonts w:ascii="Tahoma" w:hAnsi="Tahoma" w:cs="Tahoma"/>
          <w:i/>
          <w:sz w:val="24"/>
          <w:lang w:val="es-419"/>
        </w:rPr>
        <w:t xml:space="preserve"> </w:t>
      </w:r>
      <w:r w:rsidRPr="00C60897">
        <w:rPr>
          <w:rFonts w:ascii="Tahoma" w:hAnsi="Tahoma" w:cs="Tahoma"/>
          <w:i/>
          <w:sz w:val="24"/>
          <w:lang w:val="es-419"/>
        </w:rPr>
        <w:t>un</w:t>
      </w:r>
      <w:r w:rsidR="00361EE3" w:rsidRPr="00C60897">
        <w:rPr>
          <w:rFonts w:ascii="Tahoma" w:hAnsi="Tahoma" w:cs="Tahoma"/>
          <w:i/>
          <w:sz w:val="24"/>
          <w:lang w:val="es-419"/>
        </w:rPr>
        <w:t xml:space="preserve"> </w:t>
      </w:r>
      <w:r w:rsidRPr="00C60897">
        <w:rPr>
          <w:rFonts w:ascii="Tahoma" w:hAnsi="Tahoma" w:cs="Tahoma"/>
          <w:i/>
          <w:sz w:val="24"/>
          <w:lang w:val="es-419"/>
        </w:rPr>
        <w:t>documento</w:t>
      </w:r>
      <w:r w:rsidR="00361EE3" w:rsidRPr="00C60897">
        <w:rPr>
          <w:rFonts w:ascii="Tahoma" w:hAnsi="Tahoma" w:cs="Tahoma"/>
          <w:i/>
          <w:sz w:val="24"/>
          <w:lang w:val="es-419"/>
        </w:rPr>
        <w:t xml:space="preserve"> </w:t>
      </w:r>
      <w:r w:rsidRPr="00C60897">
        <w:rPr>
          <w:rFonts w:ascii="Tahoma" w:hAnsi="Tahoma" w:cs="Tahoma"/>
          <w:i/>
          <w:sz w:val="24"/>
          <w:lang w:val="es-419"/>
        </w:rPr>
        <w:t>independiente</w:t>
      </w:r>
      <w:r w:rsidR="00361EE3" w:rsidRPr="00C60897">
        <w:rPr>
          <w:rFonts w:ascii="Tahoma" w:hAnsi="Tahoma" w:cs="Tahoma"/>
          <w:i/>
          <w:sz w:val="24"/>
          <w:lang w:val="es-419"/>
        </w:rPr>
        <w:t xml:space="preserve"> </w:t>
      </w:r>
      <w:r w:rsidRPr="00C60897">
        <w:rPr>
          <w:rFonts w:ascii="Tahoma" w:hAnsi="Tahoma" w:cs="Tahoma"/>
          <w:i/>
          <w:sz w:val="24"/>
          <w:lang w:val="es-419"/>
        </w:rPr>
        <w:t>y</w:t>
      </w:r>
      <w:r w:rsidR="00361EE3" w:rsidRPr="00C60897">
        <w:rPr>
          <w:rFonts w:ascii="Tahoma" w:hAnsi="Tahoma" w:cs="Tahoma"/>
          <w:i/>
          <w:sz w:val="24"/>
          <w:lang w:val="es-419"/>
        </w:rPr>
        <w:t xml:space="preserve"> </w:t>
      </w:r>
      <w:r w:rsidRPr="00C60897">
        <w:rPr>
          <w:rFonts w:ascii="Tahoma" w:hAnsi="Tahoma" w:cs="Tahoma"/>
          <w:i/>
          <w:sz w:val="24"/>
          <w:lang w:val="es-419"/>
        </w:rPr>
        <w:t>firmado</w:t>
      </w:r>
      <w:r w:rsidR="00361EE3" w:rsidRPr="00C60897">
        <w:rPr>
          <w:rFonts w:ascii="Tahoma" w:hAnsi="Tahoma" w:cs="Tahoma"/>
          <w:i/>
          <w:sz w:val="24"/>
          <w:lang w:val="es-419"/>
        </w:rPr>
        <w:t xml:space="preserve"> </w:t>
      </w:r>
      <w:r w:rsidRPr="00C60897">
        <w:rPr>
          <w:rFonts w:ascii="Tahoma" w:hAnsi="Tahoma" w:cs="Tahoma"/>
          <w:i/>
          <w:sz w:val="24"/>
          <w:lang w:val="es-419"/>
        </w:rPr>
        <w:t>que</w:t>
      </w:r>
      <w:r w:rsidR="00361EE3" w:rsidRPr="00C60897">
        <w:rPr>
          <w:rFonts w:ascii="Tahoma" w:hAnsi="Tahoma" w:cs="Tahoma"/>
          <w:i/>
          <w:sz w:val="24"/>
          <w:lang w:val="es-419"/>
        </w:rPr>
        <w:t xml:space="preserve"> </w:t>
      </w:r>
      <w:r w:rsidRPr="00C60897">
        <w:rPr>
          <w:rFonts w:ascii="Tahoma" w:hAnsi="Tahoma" w:cs="Tahoma"/>
          <w:i/>
          <w:sz w:val="24"/>
          <w:lang w:val="es-419"/>
        </w:rPr>
        <w:t>acompañe</w:t>
      </w:r>
      <w:r w:rsidR="00361EE3" w:rsidRPr="00C60897">
        <w:rPr>
          <w:rFonts w:ascii="Tahoma" w:hAnsi="Tahoma" w:cs="Tahoma"/>
          <w:i/>
          <w:sz w:val="24"/>
          <w:lang w:val="es-419"/>
        </w:rPr>
        <w:t xml:space="preserve"> </w:t>
      </w:r>
      <w:r w:rsidRPr="00C60897">
        <w:rPr>
          <w:rFonts w:ascii="Tahoma" w:hAnsi="Tahoma" w:cs="Tahoma"/>
          <w:i/>
          <w:sz w:val="24"/>
          <w:lang w:val="es-419"/>
        </w:rPr>
        <w:t>o</w:t>
      </w:r>
      <w:r w:rsidR="00361EE3" w:rsidRPr="00C60897">
        <w:rPr>
          <w:rFonts w:ascii="Tahoma" w:hAnsi="Tahoma" w:cs="Tahoma"/>
          <w:i/>
          <w:sz w:val="24"/>
          <w:lang w:val="es-419"/>
        </w:rPr>
        <w:t xml:space="preserve"> </w:t>
      </w:r>
      <w:r w:rsidRPr="00C60897">
        <w:rPr>
          <w:rFonts w:ascii="Tahoma" w:hAnsi="Tahoma" w:cs="Tahoma"/>
          <w:i/>
          <w:sz w:val="24"/>
          <w:lang w:val="es-419"/>
        </w:rPr>
        <w:t>identifique</w:t>
      </w:r>
      <w:r w:rsidR="00361EE3" w:rsidRPr="00C60897">
        <w:rPr>
          <w:rFonts w:ascii="Tahoma" w:hAnsi="Tahoma" w:cs="Tahoma"/>
          <w:i/>
          <w:sz w:val="24"/>
          <w:lang w:val="es-419"/>
        </w:rPr>
        <w:t xml:space="preserve"> </w:t>
      </w:r>
      <w:r w:rsidR="001C0DC6" w:rsidRPr="00C60897">
        <w:rPr>
          <w:rFonts w:ascii="Tahoma" w:hAnsi="Tahoma" w:cs="Tahoma"/>
          <w:i/>
          <w:sz w:val="24"/>
          <w:lang w:val="es-419"/>
        </w:rPr>
        <w:t>la</w:t>
      </w:r>
      <w:r w:rsidR="00361EE3" w:rsidRPr="00C60897">
        <w:rPr>
          <w:rFonts w:ascii="Tahoma" w:hAnsi="Tahoma" w:cs="Tahoma"/>
          <w:i/>
          <w:sz w:val="24"/>
          <w:lang w:val="es-419"/>
        </w:rPr>
        <w:t xml:space="preserve"> </w:t>
      </w:r>
      <w:r w:rsidR="001C0DC6" w:rsidRPr="00C60897">
        <w:rPr>
          <w:rFonts w:ascii="Tahoma" w:hAnsi="Tahoma" w:cs="Tahoma"/>
          <w:i/>
          <w:sz w:val="24"/>
          <w:lang w:val="es-419"/>
        </w:rPr>
        <w:t>solicitud</w:t>
      </w:r>
      <w:r w:rsidRPr="00C60897">
        <w:rPr>
          <w:rFonts w:ascii="Tahoma" w:hAnsi="Tahoma" w:cs="Tahoma"/>
          <w:i/>
          <w:sz w:val="24"/>
          <w:lang w:val="es-419"/>
        </w:rPr>
        <w:t>.</w:t>
      </w:r>
    </w:p>
    <w:p w14:paraId="739308D3" w14:textId="09132747" w:rsidR="00E02593" w:rsidRPr="00C60897" w:rsidRDefault="00E02593" w:rsidP="001F1D65">
      <w:pPr>
        <w:spacing w:before="200"/>
        <w:jc w:val="both"/>
        <w:rPr>
          <w:rFonts w:ascii="Tahoma" w:hAnsi="Tahoma" w:cs="Tahoma"/>
          <w:bCs/>
          <w:lang w:val="es-419"/>
        </w:rPr>
      </w:pPr>
      <w:r w:rsidRPr="00C60897">
        <w:rPr>
          <w:rFonts w:ascii="Tahoma" w:hAnsi="Tahoma" w:cs="Tahoma"/>
          <w:b/>
          <w:i/>
          <w:lang w:val="es-419"/>
        </w:rPr>
        <w:t>Nota</w:t>
      </w:r>
      <w:r w:rsidR="00361EE3" w:rsidRPr="00C60897">
        <w:rPr>
          <w:rFonts w:ascii="Tahoma" w:hAnsi="Tahoma" w:cs="Tahoma"/>
          <w:b/>
          <w:i/>
          <w:lang w:val="es-419"/>
        </w:rPr>
        <w:t xml:space="preserve"> </w:t>
      </w:r>
      <w:r w:rsidR="008C6F4E" w:rsidRPr="00C60897">
        <w:rPr>
          <w:rFonts w:ascii="Tahoma" w:hAnsi="Tahoma" w:cs="Tahoma"/>
          <w:b/>
          <w:i/>
          <w:lang w:val="es-419"/>
        </w:rPr>
        <w:t>2</w:t>
      </w:r>
      <w:r w:rsidRPr="00C60897">
        <w:rPr>
          <w:rFonts w:ascii="Tahoma" w:hAnsi="Tahoma" w:cs="Tahoma"/>
          <w:b/>
          <w:i/>
          <w:lang w:val="es-419"/>
        </w:rPr>
        <w:t>:</w:t>
      </w:r>
      <w:r w:rsidR="00361EE3" w:rsidRPr="00C60897">
        <w:rPr>
          <w:rFonts w:ascii="Tahoma" w:hAnsi="Tahoma" w:cs="Tahoma"/>
          <w:b/>
          <w:i/>
          <w:lang w:val="es-419"/>
        </w:rPr>
        <w:t xml:space="preserve"> </w:t>
      </w:r>
      <w:r w:rsidRPr="00C60897">
        <w:rPr>
          <w:rFonts w:ascii="Tahoma" w:hAnsi="Tahoma" w:cs="Tahoma"/>
          <w:bCs/>
          <w:i/>
          <w:lang w:val="es-419"/>
        </w:rPr>
        <w:t>Todo</w:t>
      </w:r>
      <w:r w:rsidR="00361EE3" w:rsidRPr="00C60897">
        <w:rPr>
          <w:rFonts w:ascii="Tahoma" w:hAnsi="Tahoma" w:cs="Tahoma"/>
          <w:bCs/>
          <w:i/>
          <w:lang w:val="es-419"/>
        </w:rPr>
        <w:t xml:space="preserve"> </w:t>
      </w:r>
      <w:r w:rsidRPr="00C60897">
        <w:rPr>
          <w:rFonts w:ascii="Tahoma" w:hAnsi="Tahoma" w:cs="Tahoma"/>
          <w:bCs/>
          <w:i/>
          <w:lang w:val="es-419"/>
        </w:rPr>
        <w:t>el</w:t>
      </w:r>
      <w:r w:rsidR="00361EE3" w:rsidRPr="00C60897">
        <w:rPr>
          <w:rFonts w:ascii="Tahoma" w:hAnsi="Tahoma" w:cs="Tahoma"/>
          <w:bCs/>
          <w:i/>
          <w:lang w:val="es-419"/>
        </w:rPr>
        <w:t xml:space="preserve"> </w:t>
      </w:r>
      <w:r w:rsidRPr="00C60897">
        <w:rPr>
          <w:rFonts w:ascii="Tahoma" w:hAnsi="Tahoma" w:cs="Tahoma"/>
          <w:bCs/>
          <w:i/>
          <w:lang w:val="es-419"/>
        </w:rPr>
        <w:t>texto</w:t>
      </w:r>
      <w:r w:rsidR="00361EE3" w:rsidRPr="00C60897">
        <w:rPr>
          <w:rFonts w:ascii="Tahoma" w:hAnsi="Tahoma" w:cs="Tahoma"/>
          <w:bCs/>
          <w:i/>
          <w:lang w:val="es-419"/>
        </w:rPr>
        <w:t xml:space="preserve"> </w:t>
      </w:r>
      <w:r w:rsidRPr="00C60897">
        <w:rPr>
          <w:rFonts w:ascii="Tahoma" w:hAnsi="Tahoma" w:cs="Tahoma"/>
          <w:bCs/>
          <w:i/>
          <w:lang w:val="es-419"/>
        </w:rPr>
        <w:t>que</w:t>
      </w:r>
      <w:r w:rsidR="00361EE3" w:rsidRPr="00C60897">
        <w:rPr>
          <w:rFonts w:ascii="Tahoma" w:hAnsi="Tahoma" w:cs="Tahoma"/>
          <w:bCs/>
          <w:i/>
          <w:lang w:val="es-419"/>
        </w:rPr>
        <w:t xml:space="preserve"> </w:t>
      </w:r>
      <w:r w:rsidRPr="00C60897">
        <w:rPr>
          <w:rFonts w:ascii="Tahoma" w:hAnsi="Tahoma" w:cs="Tahoma"/>
          <w:bCs/>
          <w:i/>
          <w:lang w:val="es-419"/>
        </w:rPr>
        <w:t>aparece</w:t>
      </w:r>
      <w:r w:rsidR="00361EE3" w:rsidRPr="00C60897">
        <w:rPr>
          <w:rFonts w:ascii="Tahoma" w:hAnsi="Tahoma" w:cs="Tahoma"/>
          <w:bCs/>
          <w:i/>
          <w:lang w:val="es-419"/>
        </w:rPr>
        <w:t xml:space="preserve"> </w:t>
      </w:r>
      <w:r w:rsidRPr="00C60897">
        <w:rPr>
          <w:rFonts w:ascii="Tahoma" w:hAnsi="Tahoma" w:cs="Tahoma"/>
          <w:bCs/>
          <w:i/>
          <w:lang w:val="es-419"/>
        </w:rPr>
        <w:t>en</w:t>
      </w:r>
      <w:r w:rsidR="00361EE3" w:rsidRPr="00C60897">
        <w:rPr>
          <w:rFonts w:ascii="Tahoma" w:hAnsi="Tahoma" w:cs="Tahoma"/>
          <w:bCs/>
          <w:i/>
          <w:lang w:val="es-419"/>
        </w:rPr>
        <w:t xml:space="preserve"> </w:t>
      </w:r>
      <w:r w:rsidRPr="00C60897">
        <w:rPr>
          <w:rFonts w:ascii="Tahoma" w:hAnsi="Tahoma" w:cs="Tahoma"/>
          <w:bCs/>
          <w:i/>
          <w:lang w:val="es-419"/>
        </w:rPr>
        <w:t>letra</w:t>
      </w:r>
      <w:r w:rsidR="00361EE3" w:rsidRPr="00C60897">
        <w:rPr>
          <w:rFonts w:ascii="Tahoma" w:hAnsi="Tahoma" w:cs="Tahoma"/>
          <w:bCs/>
          <w:i/>
          <w:lang w:val="es-419"/>
        </w:rPr>
        <w:t xml:space="preserve"> </w:t>
      </w:r>
      <w:r w:rsidRPr="00C60897">
        <w:rPr>
          <w:rFonts w:ascii="Tahoma" w:hAnsi="Tahoma" w:cs="Tahoma"/>
          <w:bCs/>
          <w:i/>
          <w:lang w:val="es-419"/>
        </w:rPr>
        <w:t>cursiva</w:t>
      </w:r>
      <w:r w:rsidR="00361EE3" w:rsidRPr="00C60897">
        <w:rPr>
          <w:rFonts w:ascii="Tahoma" w:hAnsi="Tahoma" w:cs="Tahoma"/>
          <w:bCs/>
          <w:i/>
          <w:lang w:val="es-419"/>
        </w:rPr>
        <w:t xml:space="preserve"> </w:t>
      </w:r>
      <w:r w:rsidRPr="00C60897">
        <w:rPr>
          <w:rFonts w:ascii="Tahoma" w:hAnsi="Tahoma" w:cs="Tahoma"/>
          <w:bCs/>
          <w:i/>
          <w:lang w:val="es-419"/>
        </w:rPr>
        <w:t>(incluidas</w:t>
      </w:r>
      <w:r w:rsidR="00361EE3" w:rsidRPr="00C60897">
        <w:rPr>
          <w:rFonts w:ascii="Tahoma" w:hAnsi="Tahoma" w:cs="Tahoma"/>
          <w:bCs/>
          <w:i/>
          <w:lang w:val="es-419"/>
        </w:rPr>
        <w:t xml:space="preserve"> </w:t>
      </w:r>
      <w:r w:rsidRPr="00C60897">
        <w:rPr>
          <w:rFonts w:ascii="Tahoma" w:hAnsi="Tahoma" w:cs="Tahoma"/>
          <w:bCs/>
          <w:i/>
          <w:lang w:val="es-419"/>
        </w:rPr>
        <w:t>las</w:t>
      </w:r>
      <w:r w:rsidR="00361EE3" w:rsidRPr="00C60897">
        <w:rPr>
          <w:rFonts w:ascii="Tahoma" w:hAnsi="Tahoma" w:cs="Tahoma"/>
          <w:bCs/>
          <w:i/>
          <w:lang w:val="es-419"/>
        </w:rPr>
        <w:t xml:space="preserve"> </w:t>
      </w:r>
      <w:r w:rsidRPr="00C60897">
        <w:rPr>
          <w:rFonts w:ascii="Tahoma" w:hAnsi="Tahoma" w:cs="Tahoma"/>
          <w:bCs/>
          <w:i/>
          <w:lang w:val="es-419"/>
        </w:rPr>
        <w:t>notas</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pie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página)</w:t>
      </w:r>
      <w:r w:rsidR="00361EE3" w:rsidRPr="00C60897">
        <w:rPr>
          <w:rFonts w:ascii="Tahoma" w:hAnsi="Tahoma" w:cs="Tahoma"/>
          <w:bCs/>
          <w:i/>
          <w:lang w:val="es-419"/>
        </w:rPr>
        <w:t xml:space="preserve"> </w:t>
      </w:r>
      <w:r w:rsidRPr="00C60897">
        <w:rPr>
          <w:rFonts w:ascii="Tahoma" w:hAnsi="Tahoma" w:cs="Tahoma"/>
          <w:bCs/>
          <w:i/>
          <w:lang w:val="es-419"/>
        </w:rPr>
        <w:t>sirve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guía</w:t>
      </w:r>
      <w:r w:rsidR="00361EE3" w:rsidRPr="00C60897">
        <w:rPr>
          <w:rFonts w:ascii="Tahoma" w:hAnsi="Tahoma" w:cs="Tahoma"/>
          <w:bCs/>
          <w:i/>
          <w:lang w:val="es-419"/>
        </w:rPr>
        <w:t xml:space="preserve"> </w:t>
      </w:r>
      <w:r w:rsidRPr="00C60897">
        <w:rPr>
          <w:rFonts w:ascii="Tahoma" w:hAnsi="Tahoma" w:cs="Tahoma"/>
          <w:bCs/>
          <w:i/>
          <w:lang w:val="es-419"/>
        </w:rPr>
        <w:t>para</w:t>
      </w:r>
      <w:r w:rsidR="00361EE3" w:rsidRPr="00C60897">
        <w:rPr>
          <w:rFonts w:ascii="Tahoma" w:hAnsi="Tahoma" w:cs="Tahoma"/>
          <w:bCs/>
          <w:i/>
          <w:lang w:val="es-419"/>
        </w:rPr>
        <w:t xml:space="preserve"> </w:t>
      </w:r>
      <w:r w:rsidRPr="00C60897">
        <w:rPr>
          <w:rFonts w:ascii="Tahoma" w:hAnsi="Tahoma" w:cs="Tahoma"/>
          <w:bCs/>
          <w:i/>
          <w:lang w:val="es-419"/>
        </w:rPr>
        <w:t>preparar</w:t>
      </w:r>
      <w:r w:rsidR="00361EE3" w:rsidRPr="00C60897">
        <w:rPr>
          <w:rFonts w:ascii="Tahoma" w:hAnsi="Tahoma" w:cs="Tahoma"/>
          <w:bCs/>
          <w:i/>
          <w:lang w:val="es-419"/>
        </w:rPr>
        <w:t xml:space="preserve"> </w:t>
      </w:r>
      <w:r w:rsidRPr="00C60897">
        <w:rPr>
          <w:rFonts w:ascii="Tahoma" w:hAnsi="Tahoma" w:cs="Tahoma"/>
          <w:bCs/>
          <w:i/>
          <w:lang w:val="es-419"/>
        </w:rPr>
        <w:t>este</w:t>
      </w:r>
      <w:r w:rsidR="00361EE3" w:rsidRPr="00C60897">
        <w:rPr>
          <w:rFonts w:ascii="Tahoma" w:hAnsi="Tahoma" w:cs="Tahoma"/>
          <w:bCs/>
          <w:i/>
          <w:lang w:val="es-419"/>
        </w:rPr>
        <w:t xml:space="preserve"> </w:t>
      </w:r>
      <w:r w:rsidRPr="00C60897">
        <w:rPr>
          <w:rFonts w:ascii="Tahoma" w:hAnsi="Tahoma" w:cs="Tahoma"/>
          <w:bCs/>
          <w:i/>
          <w:lang w:val="es-419"/>
        </w:rPr>
        <w:t>formulario</w:t>
      </w:r>
      <w:r w:rsidR="00361EE3" w:rsidRPr="00C60897">
        <w:rPr>
          <w:rFonts w:ascii="Tahoma" w:hAnsi="Tahoma" w:cs="Tahoma"/>
          <w:bCs/>
          <w:i/>
          <w:lang w:val="es-419"/>
        </w:rPr>
        <w:t xml:space="preserve"> </w:t>
      </w:r>
      <w:r w:rsidRPr="00C60897">
        <w:rPr>
          <w:rFonts w:ascii="Tahoma" w:hAnsi="Tahoma" w:cs="Tahoma"/>
          <w:bCs/>
          <w:i/>
          <w:lang w:val="es-419"/>
        </w:rPr>
        <w:t>y</w:t>
      </w:r>
      <w:r w:rsidR="00361EE3" w:rsidRPr="00C60897">
        <w:rPr>
          <w:rFonts w:ascii="Tahoma" w:hAnsi="Tahoma" w:cs="Tahoma"/>
          <w:bCs/>
          <w:i/>
          <w:lang w:val="es-419"/>
        </w:rPr>
        <w:t xml:space="preserve"> </w:t>
      </w:r>
      <w:r w:rsidRPr="00C60897">
        <w:rPr>
          <w:rFonts w:ascii="Tahoma" w:hAnsi="Tahoma" w:cs="Tahoma"/>
          <w:bCs/>
          <w:i/>
          <w:lang w:val="es-419"/>
        </w:rPr>
        <w:t>deberá</w:t>
      </w:r>
      <w:r w:rsidR="00361EE3" w:rsidRPr="00C60897">
        <w:rPr>
          <w:rFonts w:ascii="Tahoma" w:hAnsi="Tahoma" w:cs="Tahoma"/>
          <w:bCs/>
          <w:i/>
          <w:lang w:val="es-419"/>
        </w:rPr>
        <w:t xml:space="preserve"> </w:t>
      </w:r>
      <w:r w:rsidRPr="00C60897">
        <w:rPr>
          <w:rFonts w:ascii="Tahoma" w:hAnsi="Tahoma" w:cs="Tahoma"/>
          <w:bCs/>
          <w:i/>
          <w:lang w:val="es-419"/>
        </w:rPr>
        <w:t>omitirse</w:t>
      </w:r>
      <w:r w:rsidR="00361EE3" w:rsidRPr="00C60897">
        <w:rPr>
          <w:rFonts w:ascii="Tahoma" w:hAnsi="Tahoma" w:cs="Tahoma"/>
          <w:bCs/>
          <w:i/>
          <w:lang w:val="es-419"/>
        </w:rPr>
        <w:t xml:space="preserve"> </w:t>
      </w:r>
      <w:r w:rsidRPr="00C60897">
        <w:rPr>
          <w:rFonts w:ascii="Tahoma" w:hAnsi="Tahoma" w:cs="Tahoma"/>
          <w:bCs/>
          <w:i/>
          <w:lang w:val="es-419"/>
        </w:rPr>
        <w:t>en</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versión</w:t>
      </w:r>
      <w:r w:rsidR="00361EE3" w:rsidRPr="00C60897">
        <w:rPr>
          <w:rFonts w:ascii="Tahoma" w:hAnsi="Tahoma" w:cs="Tahoma"/>
          <w:bCs/>
          <w:i/>
          <w:lang w:val="es-419"/>
        </w:rPr>
        <w:t xml:space="preserve"> </w:t>
      </w:r>
      <w:r w:rsidRPr="00C60897">
        <w:rPr>
          <w:rFonts w:ascii="Tahoma" w:hAnsi="Tahoma" w:cs="Tahoma"/>
          <w:bCs/>
          <w:i/>
          <w:lang w:val="es-419"/>
        </w:rPr>
        <w:t>definitiva.</w:t>
      </w:r>
      <w:r w:rsidR="00361EE3" w:rsidRPr="00C60897">
        <w:rPr>
          <w:rFonts w:ascii="Tahoma" w:hAnsi="Tahoma" w:cs="Tahoma"/>
          <w:bCs/>
          <w:i/>
          <w:lang w:val="es-419"/>
        </w:rPr>
        <w:t xml:space="preserve"> </w:t>
      </w:r>
    </w:p>
    <w:p w14:paraId="46B39B7B" w14:textId="77777777" w:rsidR="00C81B3A" w:rsidRPr="00C60897" w:rsidRDefault="00C81B3A">
      <w:pPr>
        <w:rPr>
          <w:rFonts w:ascii="Tahoma" w:eastAsia="Arial Unicode MS" w:hAnsi="Tahoma" w:cs="Tahoma"/>
          <w:i/>
          <w:lang w:val="es-419"/>
        </w:rPr>
      </w:pPr>
      <w:r w:rsidRPr="00C60897">
        <w:rPr>
          <w:rFonts w:ascii="Tahoma" w:hAnsi="Tahoma" w:cs="Tahoma"/>
          <w:i/>
          <w:lang w:val="es-419"/>
        </w:rPr>
        <w:br w:type="page"/>
      </w:r>
    </w:p>
    <w:p w14:paraId="1F38A787" w14:textId="2BF85DEB" w:rsidR="00A33D4C" w:rsidRPr="00C60897" w:rsidRDefault="00A33D4C" w:rsidP="00C17F17">
      <w:pPr>
        <w:pStyle w:val="Head02"/>
        <w:spacing w:before="240" w:after="120"/>
        <w:rPr>
          <w:rFonts w:ascii="Tahoma" w:hAnsi="Tahoma" w:cs="Tahoma"/>
          <w:sz w:val="40"/>
          <w:szCs w:val="40"/>
          <w:lang w:val="es-419"/>
        </w:rPr>
      </w:pPr>
      <w:bookmarkStart w:id="978" w:name="_Toc78273069"/>
      <w:bookmarkStart w:id="979" w:name="_Toc111009247"/>
      <w:bookmarkStart w:id="980" w:name="_Toc428352208"/>
      <w:bookmarkStart w:id="981" w:name="_Toc438907199"/>
      <w:bookmarkStart w:id="982" w:name="_Toc438907299"/>
      <w:bookmarkStart w:id="983" w:name="_Toc365535460"/>
      <w:bookmarkEnd w:id="977"/>
      <w:r w:rsidRPr="00C60897">
        <w:rPr>
          <w:rFonts w:ascii="Tahoma" w:hAnsi="Tahoma" w:cs="Tahoma"/>
          <w:sz w:val="40"/>
          <w:szCs w:val="40"/>
          <w:lang w:val="es-419"/>
        </w:rPr>
        <w:lastRenderedPageBreak/>
        <w:t>Garantía</w:t>
      </w:r>
      <w:r w:rsidR="00361EE3" w:rsidRPr="00C60897">
        <w:rPr>
          <w:rFonts w:ascii="Tahoma" w:hAnsi="Tahoma" w:cs="Tahoma"/>
          <w:sz w:val="40"/>
          <w:szCs w:val="40"/>
          <w:lang w:val="es-419"/>
        </w:rPr>
        <w:t xml:space="preserve"> </w:t>
      </w:r>
      <w:r w:rsidRPr="00C60897">
        <w:rPr>
          <w:rFonts w:ascii="Tahoma" w:hAnsi="Tahoma" w:cs="Tahoma"/>
          <w:sz w:val="40"/>
          <w:szCs w:val="40"/>
          <w:lang w:val="es-419"/>
        </w:rPr>
        <w:t>de</w:t>
      </w:r>
      <w:r w:rsidR="00361EE3" w:rsidRPr="00C60897">
        <w:rPr>
          <w:rFonts w:ascii="Tahoma" w:hAnsi="Tahoma" w:cs="Tahoma"/>
          <w:sz w:val="40"/>
          <w:szCs w:val="40"/>
          <w:lang w:val="es-419"/>
        </w:rPr>
        <w:t xml:space="preserve"> </w:t>
      </w:r>
      <w:r w:rsidRPr="00C60897">
        <w:rPr>
          <w:rFonts w:ascii="Tahoma" w:hAnsi="Tahoma" w:cs="Tahoma"/>
          <w:sz w:val="40"/>
          <w:szCs w:val="40"/>
          <w:lang w:val="es-419"/>
        </w:rPr>
        <w:t>Cumplimiento</w:t>
      </w:r>
    </w:p>
    <w:p w14:paraId="5B7FA98D" w14:textId="4EEF497E" w:rsidR="00A33D4C" w:rsidRPr="00C60897" w:rsidRDefault="004808CB" w:rsidP="00724237">
      <w:pPr>
        <w:spacing w:after="240"/>
        <w:jc w:val="center"/>
        <w:rPr>
          <w:rFonts w:ascii="Tahoma" w:hAnsi="Tahoma" w:cs="Tahoma"/>
          <w:b/>
          <w:bCs/>
          <w:sz w:val="36"/>
          <w:szCs w:val="36"/>
          <w:lang w:val="es-419"/>
        </w:rPr>
      </w:pPr>
      <w:r w:rsidRPr="00C60897">
        <w:rPr>
          <w:rFonts w:ascii="Tahoma" w:hAnsi="Tahoma" w:cs="Tahoma"/>
          <w:b/>
          <w:bCs/>
          <w:sz w:val="36"/>
          <w:szCs w:val="36"/>
          <w:lang w:val="es-419"/>
        </w:rPr>
        <w:t>(</w:t>
      </w:r>
      <w:r w:rsidR="00A33D4C" w:rsidRPr="00C60897">
        <w:rPr>
          <w:rFonts w:ascii="Tahoma" w:hAnsi="Tahoma" w:cs="Tahoma"/>
          <w:b/>
          <w:bCs/>
          <w:sz w:val="36"/>
          <w:szCs w:val="36"/>
          <w:lang w:val="es-419"/>
        </w:rPr>
        <w:t>Fianza</w:t>
      </w:r>
      <w:r w:rsidR="00361EE3" w:rsidRPr="00C60897">
        <w:rPr>
          <w:rFonts w:ascii="Tahoma" w:hAnsi="Tahoma" w:cs="Tahoma"/>
          <w:b/>
          <w:bCs/>
          <w:sz w:val="36"/>
          <w:szCs w:val="36"/>
          <w:lang w:val="es-419"/>
        </w:rPr>
        <w:t xml:space="preserve"> </w:t>
      </w:r>
      <w:r w:rsidR="00A33D4C" w:rsidRPr="00C60897">
        <w:rPr>
          <w:rFonts w:ascii="Tahoma" w:hAnsi="Tahoma" w:cs="Tahoma"/>
          <w:b/>
          <w:bCs/>
          <w:sz w:val="36"/>
          <w:szCs w:val="36"/>
          <w:lang w:val="es-419"/>
        </w:rPr>
        <w:t>de</w:t>
      </w:r>
      <w:r w:rsidR="00361EE3" w:rsidRPr="00C60897">
        <w:rPr>
          <w:rFonts w:ascii="Tahoma" w:hAnsi="Tahoma" w:cs="Tahoma"/>
          <w:b/>
          <w:bCs/>
          <w:sz w:val="36"/>
          <w:szCs w:val="36"/>
          <w:lang w:val="es-419"/>
        </w:rPr>
        <w:t xml:space="preserve"> </w:t>
      </w:r>
      <w:r w:rsidR="00A33D4C" w:rsidRPr="00C60897">
        <w:rPr>
          <w:rFonts w:ascii="Tahoma" w:hAnsi="Tahoma" w:cs="Tahoma"/>
          <w:b/>
          <w:bCs/>
          <w:sz w:val="36"/>
          <w:szCs w:val="36"/>
          <w:lang w:val="es-419"/>
        </w:rPr>
        <w:t>Cumplimiento</w:t>
      </w:r>
      <w:r w:rsidRPr="00C60897">
        <w:rPr>
          <w:rFonts w:ascii="Tahoma" w:hAnsi="Tahoma" w:cs="Tahoma"/>
          <w:b/>
          <w:bCs/>
          <w:sz w:val="36"/>
          <w:szCs w:val="36"/>
          <w:lang w:val="es-419"/>
        </w:rPr>
        <w:t>)</w:t>
      </w:r>
    </w:p>
    <w:p w14:paraId="3372CBE7" w14:textId="09F2E827" w:rsidR="00A33D4C" w:rsidRPr="00C60897" w:rsidRDefault="00A33D4C" w:rsidP="00C17F17">
      <w:pPr>
        <w:spacing w:before="200" w:after="200"/>
        <w:jc w:val="both"/>
        <w:rPr>
          <w:rFonts w:ascii="Tahoma" w:hAnsi="Tahoma" w:cs="Tahoma"/>
          <w:i/>
          <w:lang w:val="es-419"/>
        </w:rPr>
      </w:pPr>
      <w:r w:rsidRPr="00C60897">
        <w:rPr>
          <w:rFonts w:ascii="Tahoma" w:hAnsi="Tahoma" w:cs="Tahoma"/>
          <w:i/>
          <w:lang w:val="es-419"/>
        </w:rPr>
        <w:t>[El</w:t>
      </w:r>
      <w:r w:rsidR="00361EE3" w:rsidRPr="00C60897">
        <w:rPr>
          <w:rFonts w:ascii="Tahoma" w:hAnsi="Tahoma" w:cs="Tahoma"/>
          <w:i/>
          <w:lang w:val="es-419"/>
        </w:rPr>
        <w:t xml:space="preserve"> </w:t>
      </w:r>
      <w:r w:rsidR="00236B67" w:rsidRPr="00C60897">
        <w:rPr>
          <w:rFonts w:ascii="Tahoma" w:hAnsi="Tahoma" w:cs="Tahoma"/>
          <w:i/>
          <w:lang w:val="es-419"/>
        </w:rPr>
        <w:t>Fiador/</w:t>
      </w:r>
      <w:r w:rsidRPr="00C60897">
        <w:rPr>
          <w:rFonts w:ascii="Tahoma" w:hAnsi="Tahoma" w:cs="Tahoma"/>
          <w:i/>
          <w:lang w:val="es-419"/>
        </w:rPr>
        <w:t>Oferente</w:t>
      </w:r>
      <w:r w:rsidR="00361EE3" w:rsidRPr="00C60897">
        <w:rPr>
          <w:rFonts w:ascii="Tahoma" w:hAnsi="Tahoma" w:cs="Tahoma"/>
          <w:i/>
          <w:lang w:val="es-419"/>
        </w:rPr>
        <w:t xml:space="preserve"> </w:t>
      </w:r>
      <w:r w:rsidRPr="00C60897">
        <w:rPr>
          <w:rFonts w:ascii="Tahoma" w:hAnsi="Tahoma" w:cs="Tahoma"/>
          <w:i/>
          <w:lang w:val="es-419"/>
        </w:rPr>
        <w:t>seleccionado</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presenta</w:t>
      </w:r>
      <w:r w:rsidR="00361EE3" w:rsidRPr="00C60897">
        <w:rPr>
          <w:rFonts w:ascii="Tahoma" w:hAnsi="Tahoma" w:cs="Tahoma"/>
          <w:i/>
          <w:lang w:val="es-419"/>
        </w:rPr>
        <w:t xml:space="preserve"> </w:t>
      </w:r>
      <w:r w:rsidRPr="00C60897">
        <w:rPr>
          <w:rFonts w:ascii="Tahoma" w:hAnsi="Tahoma" w:cs="Tahoma"/>
          <w:i/>
          <w:lang w:val="es-419"/>
        </w:rPr>
        <w:t>esta</w:t>
      </w:r>
      <w:r w:rsidR="00361EE3" w:rsidRPr="00C60897">
        <w:rPr>
          <w:rFonts w:ascii="Tahoma" w:hAnsi="Tahoma" w:cs="Tahoma"/>
          <w:i/>
          <w:lang w:val="es-419"/>
        </w:rPr>
        <w:t xml:space="preserve"> </w:t>
      </w:r>
      <w:r w:rsidR="004F1897" w:rsidRPr="00C60897">
        <w:rPr>
          <w:rFonts w:ascii="Tahoma" w:hAnsi="Tahoma" w:cs="Tahoma"/>
          <w:i/>
          <w:lang w:val="es-419"/>
        </w:rPr>
        <w:t>F</w:t>
      </w:r>
      <w:r w:rsidRPr="00C60897">
        <w:rPr>
          <w:rFonts w:ascii="Tahoma" w:hAnsi="Tahoma" w:cs="Tahoma"/>
          <w:i/>
          <w:lang w:val="es-419"/>
        </w:rPr>
        <w:t>ianza</w:t>
      </w:r>
      <w:r w:rsidR="00361EE3" w:rsidRPr="00C60897">
        <w:rPr>
          <w:rFonts w:ascii="Tahoma" w:hAnsi="Tahoma" w:cs="Tahoma"/>
          <w:i/>
          <w:lang w:val="es-419"/>
        </w:rPr>
        <w:t xml:space="preserve"> </w:t>
      </w:r>
      <w:r w:rsidRPr="00C60897">
        <w:rPr>
          <w:rFonts w:ascii="Tahoma" w:hAnsi="Tahoma" w:cs="Tahoma"/>
          <w:i/>
          <w:lang w:val="es-419"/>
        </w:rPr>
        <w:t>deberá</w:t>
      </w:r>
      <w:r w:rsidR="00361EE3" w:rsidRPr="00C60897">
        <w:rPr>
          <w:rFonts w:ascii="Tahoma" w:hAnsi="Tahoma" w:cs="Tahoma"/>
          <w:i/>
          <w:lang w:val="es-419"/>
        </w:rPr>
        <w:t xml:space="preserve"> </w:t>
      </w:r>
      <w:r w:rsidRPr="00C60897">
        <w:rPr>
          <w:rFonts w:ascii="Tahoma" w:hAnsi="Tahoma" w:cs="Tahoma"/>
          <w:i/>
          <w:lang w:val="es-419"/>
        </w:rPr>
        <w:t>completar</w:t>
      </w:r>
      <w:r w:rsidR="00361EE3" w:rsidRPr="00C60897">
        <w:rPr>
          <w:rFonts w:ascii="Tahoma" w:hAnsi="Tahoma" w:cs="Tahoma"/>
          <w:i/>
          <w:lang w:val="es-419"/>
        </w:rPr>
        <w:t xml:space="preserve"> </w:t>
      </w:r>
      <w:r w:rsidRPr="00C60897">
        <w:rPr>
          <w:rFonts w:ascii="Tahoma" w:hAnsi="Tahoma" w:cs="Tahoma"/>
          <w:i/>
          <w:lang w:val="es-419"/>
        </w:rPr>
        <w:t>este</w:t>
      </w:r>
      <w:r w:rsidR="00361EE3" w:rsidRPr="00C60897">
        <w:rPr>
          <w:rFonts w:ascii="Tahoma" w:hAnsi="Tahoma" w:cs="Tahoma"/>
          <w:i/>
          <w:lang w:val="es-419"/>
        </w:rPr>
        <w:t xml:space="preserve"> </w:t>
      </w:r>
      <w:r w:rsidRPr="00C60897">
        <w:rPr>
          <w:rFonts w:ascii="Tahoma" w:hAnsi="Tahoma" w:cs="Tahoma"/>
          <w:i/>
          <w:lang w:val="es-419"/>
        </w:rPr>
        <w:t>formulario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acuerdo</w:t>
      </w:r>
      <w:r w:rsidR="00361EE3" w:rsidRPr="00C60897">
        <w:rPr>
          <w:rFonts w:ascii="Tahoma" w:hAnsi="Tahoma" w:cs="Tahoma"/>
          <w:i/>
          <w:lang w:val="es-419"/>
        </w:rPr>
        <w:t xml:space="preserve"> </w:t>
      </w:r>
      <w:r w:rsidRPr="00C60897">
        <w:rPr>
          <w:rFonts w:ascii="Tahoma" w:hAnsi="Tahoma" w:cs="Tahoma"/>
          <w:i/>
          <w:lang w:val="es-419"/>
        </w:rPr>
        <w:t>con</w:t>
      </w:r>
      <w:r w:rsidR="00361EE3" w:rsidRPr="00C60897">
        <w:rPr>
          <w:rFonts w:ascii="Tahoma" w:hAnsi="Tahoma" w:cs="Tahoma"/>
          <w:i/>
          <w:lang w:val="es-419"/>
        </w:rPr>
        <w:t xml:space="preserve"> </w:t>
      </w:r>
      <w:r w:rsidRPr="00C60897">
        <w:rPr>
          <w:rFonts w:ascii="Tahoma" w:hAnsi="Tahoma" w:cs="Tahoma"/>
          <w:i/>
          <w:lang w:val="es-419"/>
        </w:rPr>
        <w:t>las</w:t>
      </w:r>
      <w:r w:rsidR="00361EE3" w:rsidRPr="00C60897">
        <w:rPr>
          <w:rFonts w:ascii="Tahoma" w:hAnsi="Tahoma" w:cs="Tahoma"/>
          <w:i/>
          <w:lang w:val="es-419"/>
        </w:rPr>
        <w:t xml:space="preserve"> </w:t>
      </w:r>
      <w:r w:rsidRPr="00C60897">
        <w:rPr>
          <w:rFonts w:ascii="Tahoma" w:hAnsi="Tahoma" w:cs="Tahoma"/>
          <w:i/>
          <w:lang w:val="es-419"/>
        </w:rPr>
        <w:t>instrucciones</w:t>
      </w:r>
      <w:r w:rsidR="00361EE3" w:rsidRPr="00C60897">
        <w:rPr>
          <w:rFonts w:ascii="Tahoma" w:hAnsi="Tahoma" w:cs="Tahoma"/>
          <w:i/>
          <w:lang w:val="es-419"/>
        </w:rPr>
        <w:t xml:space="preserve"> </w:t>
      </w:r>
      <w:r w:rsidRPr="00C60897">
        <w:rPr>
          <w:rFonts w:ascii="Tahoma" w:hAnsi="Tahoma" w:cs="Tahoma"/>
          <w:i/>
          <w:lang w:val="es-419"/>
        </w:rPr>
        <w:t>indicadas</w:t>
      </w:r>
      <w:r w:rsidR="00361EE3" w:rsidRPr="00C60897">
        <w:rPr>
          <w:rFonts w:ascii="Tahoma" w:hAnsi="Tahoma" w:cs="Tahoma"/>
          <w:i/>
          <w:lang w:val="es-419"/>
        </w:rPr>
        <w:t xml:space="preserve"> </w:t>
      </w: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corchetes,</w:t>
      </w:r>
      <w:r w:rsidR="00361EE3" w:rsidRPr="00C60897">
        <w:rPr>
          <w:rFonts w:ascii="Tahoma" w:hAnsi="Tahoma" w:cs="Tahoma"/>
          <w:i/>
          <w:lang w:val="es-419"/>
        </w:rPr>
        <w:t xml:space="preserve"> </w:t>
      </w:r>
      <w:r w:rsidRPr="00C60897">
        <w:rPr>
          <w:rFonts w:ascii="Tahoma" w:hAnsi="Tahoma" w:cs="Tahoma"/>
          <w:i/>
          <w:lang w:val="es-419"/>
        </w:rPr>
        <w:t>si</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Comprador</w:t>
      </w:r>
      <w:r w:rsidR="00361EE3" w:rsidRPr="00C60897">
        <w:rPr>
          <w:rFonts w:ascii="Tahoma" w:hAnsi="Tahoma" w:cs="Tahoma"/>
          <w:i/>
          <w:lang w:val="es-419"/>
        </w:rPr>
        <w:t xml:space="preserve"> </w:t>
      </w:r>
      <w:r w:rsidRPr="00C60897">
        <w:rPr>
          <w:rFonts w:ascii="Tahoma" w:hAnsi="Tahoma" w:cs="Tahoma"/>
          <w:i/>
          <w:lang w:val="es-419"/>
        </w:rPr>
        <w:t>solicita</w:t>
      </w:r>
      <w:r w:rsidR="00361EE3" w:rsidRPr="00C60897">
        <w:rPr>
          <w:rFonts w:ascii="Tahoma" w:hAnsi="Tahoma" w:cs="Tahoma"/>
          <w:i/>
          <w:lang w:val="es-419"/>
        </w:rPr>
        <w:t xml:space="preserve"> </w:t>
      </w:r>
      <w:r w:rsidRPr="00C60897">
        <w:rPr>
          <w:rFonts w:ascii="Tahoma" w:hAnsi="Tahoma" w:cs="Tahoma"/>
          <w:i/>
          <w:lang w:val="es-419"/>
        </w:rPr>
        <w:t>este</w:t>
      </w:r>
      <w:r w:rsidR="00361EE3" w:rsidRPr="00C60897">
        <w:rPr>
          <w:rFonts w:ascii="Tahoma" w:hAnsi="Tahoma" w:cs="Tahoma"/>
          <w:i/>
          <w:lang w:val="es-419"/>
        </w:rPr>
        <w:t xml:space="preserve"> </w:t>
      </w:r>
      <w:r w:rsidRPr="00C60897">
        <w:rPr>
          <w:rFonts w:ascii="Tahoma" w:hAnsi="Tahoma" w:cs="Tahoma"/>
          <w:i/>
          <w:lang w:val="es-419"/>
        </w:rPr>
        <w:t>tipo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garantía].</w:t>
      </w:r>
    </w:p>
    <w:p w14:paraId="1FD9303F" w14:textId="08483DCA" w:rsidR="00A33D4C" w:rsidRPr="00C60897" w:rsidRDefault="00A33D4C" w:rsidP="000820B6">
      <w:pPr>
        <w:spacing w:after="200"/>
        <w:jc w:val="both"/>
        <w:rPr>
          <w:rFonts w:ascii="Tahoma" w:hAnsi="Tahoma" w:cs="Tahoma"/>
          <w:iCs/>
          <w:lang w:val="es-419"/>
        </w:rPr>
      </w:pPr>
      <w:r w:rsidRPr="00C60897">
        <w:rPr>
          <w:rFonts w:ascii="Tahoma" w:hAnsi="Tahoma" w:cs="Tahoma"/>
          <w:iCs/>
          <w:lang w:val="es-419"/>
        </w:rPr>
        <w:t>Por</w:t>
      </w:r>
      <w:r w:rsidR="00361EE3" w:rsidRPr="00C60897">
        <w:rPr>
          <w:rFonts w:ascii="Tahoma" w:hAnsi="Tahoma" w:cs="Tahoma"/>
          <w:iCs/>
          <w:lang w:val="es-419"/>
        </w:rPr>
        <w:t xml:space="preserve"> </w:t>
      </w:r>
      <w:r w:rsidRPr="00C60897">
        <w:rPr>
          <w:rFonts w:ascii="Tahoma" w:hAnsi="Tahoma" w:cs="Tahoma"/>
          <w:iCs/>
          <w:lang w:val="es-419"/>
        </w:rPr>
        <w:t>esta</w:t>
      </w:r>
      <w:r w:rsidR="00361EE3" w:rsidRPr="00C60897">
        <w:rPr>
          <w:rFonts w:ascii="Tahoma" w:hAnsi="Tahoma" w:cs="Tahoma"/>
          <w:iCs/>
          <w:lang w:val="es-419"/>
        </w:rPr>
        <w:t xml:space="preserve"> </w:t>
      </w:r>
      <w:r w:rsidRPr="00C60897">
        <w:rPr>
          <w:rFonts w:ascii="Tahoma" w:hAnsi="Tahoma" w:cs="Tahoma"/>
          <w:iCs/>
          <w:lang w:val="es-419"/>
        </w:rPr>
        <w:t>Fianza</w:t>
      </w:r>
      <w:r w:rsidR="00361EE3" w:rsidRPr="00C60897">
        <w:rPr>
          <w:rFonts w:ascii="Tahoma" w:hAnsi="Tahoma" w:cs="Tahoma"/>
          <w:iCs/>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Proveedor</w:t>
      </w:r>
      <w:r w:rsidR="00D4204D" w:rsidRPr="00C60897">
        <w:rPr>
          <w:rFonts w:ascii="Tahoma" w:hAnsi="Tahoma" w:cs="Tahoma"/>
          <w:i/>
          <w:lang w:val="es-419"/>
        </w:rPr>
        <w:t xml:space="preserve"> </w:t>
      </w:r>
      <w:r w:rsidR="00D4204D" w:rsidRPr="00C60897">
        <w:rPr>
          <w:rFonts w:ascii="Tahoma" w:hAnsi="Tahoma" w:cs="Tahoma"/>
          <w:i/>
          <w:iCs/>
          <w:lang w:val="es-419"/>
        </w:rPr>
        <w:t>que, en el caso de Asociación en Participación, Consorcio o Asociación (APCA), será el de la APCA]</w:t>
      </w:r>
      <w:r w:rsidR="003F306B" w:rsidRPr="00C60897">
        <w:rPr>
          <w:rFonts w:ascii="Tahoma" w:hAnsi="Tahoma" w:cs="Tahoma"/>
          <w:i/>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calidad</w:t>
      </w:r>
      <w:r w:rsidR="00361EE3" w:rsidRPr="00C60897">
        <w:rPr>
          <w:rFonts w:ascii="Tahoma" w:hAnsi="Tahoma" w:cs="Tahoma"/>
          <w:iCs/>
          <w:lang w:val="es-419"/>
        </w:rPr>
        <w:t xml:space="preserve"> </w:t>
      </w:r>
      <w:r w:rsidRPr="00C60897">
        <w:rPr>
          <w:rFonts w:ascii="Tahoma" w:hAnsi="Tahoma" w:cs="Tahoma"/>
          <w:iCs/>
          <w:lang w:val="es-419"/>
        </w:rPr>
        <w:t>de</w:t>
      </w:r>
      <w:r w:rsidR="00361EE3" w:rsidRPr="00C60897">
        <w:rPr>
          <w:rFonts w:ascii="Tahoma" w:hAnsi="Tahoma" w:cs="Tahoma"/>
          <w:iCs/>
          <w:lang w:val="es-419"/>
        </w:rPr>
        <w:t xml:space="preserve"> </w:t>
      </w:r>
      <w:r w:rsidRPr="00C60897">
        <w:rPr>
          <w:rFonts w:ascii="Tahoma" w:hAnsi="Tahoma" w:cs="Tahoma"/>
          <w:iCs/>
          <w:lang w:val="es-419"/>
        </w:rPr>
        <w:t>Mandante</w:t>
      </w:r>
      <w:r w:rsidR="00361EE3" w:rsidRPr="00C60897">
        <w:rPr>
          <w:rFonts w:ascii="Tahoma" w:hAnsi="Tahoma" w:cs="Tahoma"/>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adelante</w:t>
      </w:r>
      <w:r w:rsidR="00361EE3" w:rsidRPr="00C60897">
        <w:rPr>
          <w:rFonts w:ascii="Tahoma" w:hAnsi="Tahoma" w:cs="Tahoma"/>
          <w:iCs/>
          <w:lang w:val="es-419"/>
        </w:rPr>
        <w:t xml:space="preserve"> </w:t>
      </w:r>
      <w:r w:rsidR="00177788" w:rsidRPr="00C60897">
        <w:rPr>
          <w:rFonts w:ascii="Tahoma" w:hAnsi="Tahoma" w:cs="Tahoma"/>
          <w:iCs/>
          <w:lang w:val="es-419"/>
        </w:rPr>
        <w:t>“</w:t>
      </w:r>
      <w:r w:rsidRPr="00C60897">
        <w:rPr>
          <w:rFonts w:ascii="Tahoma" w:hAnsi="Tahoma" w:cs="Tahoma"/>
          <w:iCs/>
          <w:lang w:val="es-419"/>
        </w:rPr>
        <w:t>el</w:t>
      </w:r>
      <w:r w:rsidR="00361EE3" w:rsidRPr="00C60897">
        <w:rPr>
          <w:rFonts w:ascii="Tahoma" w:hAnsi="Tahoma" w:cs="Tahoma"/>
          <w:iCs/>
          <w:lang w:val="es-419"/>
        </w:rPr>
        <w:t xml:space="preserve"> </w:t>
      </w:r>
      <w:r w:rsidRPr="00C60897">
        <w:rPr>
          <w:rFonts w:ascii="Tahoma" w:hAnsi="Tahoma" w:cs="Tahoma"/>
          <w:iCs/>
          <w:lang w:val="es-419"/>
        </w:rPr>
        <w:t>Proveedor</w:t>
      </w:r>
      <w:r w:rsidR="00177788" w:rsidRPr="00C60897">
        <w:rPr>
          <w:rFonts w:ascii="Tahoma" w:hAnsi="Tahoma" w:cs="Tahoma"/>
          <w:iCs/>
          <w:lang w:val="es-419"/>
        </w:rPr>
        <w:t>”</w:t>
      </w:r>
      <w:r w:rsidRPr="00C60897">
        <w:rPr>
          <w:rFonts w:ascii="Tahoma" w:hAnsi="Tahoma" w:cs="Tahoma"/>
          <w:iCs/>
          <w:lang w:val="es-419"/>
        </w:rPr>
        <w:t>)</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título</w:t>
      </w:r>
      <w:r w:rsidR="00361EE3" w:rsidRPr="00C60897">
        <w:rPr>
          <w:rFonts w:ascii="Tahoma" w:hAnsi="Tahoma" w:cs="Tahoma"/>
          <w:i/>
          <w:lang w:val="es-419"/>
        </w:rPr>
        <w:t xml:space="preserve"> </w:t>
      </w:r>
      <w:r w:rsidRPr="00C60897">
        <w:rPr>
          <w:rFonts w:ascii="Tahoma" w:hAnsi="Tahoma" w:cs="Tahoma"/>
          <w:i/>
          <w:lang w:val="es-419"/>
        </w:rPr>
        <w:t>legal</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00236B67" w:rsidRPr="00C60897">
        <w:rPr>
          <w:rFonts w:ascii="Tahoma" w:hAnsi="Tahoma" w:cs="Tahoma"/>
          <w:i/>
          <w:lang w:val="es-419"/>
        </w:rPr>
        <w:t>Fiador</w:t>
      </w:r>
      <w:r w:rsidRPr="00C60897">
        <w:rPr>
          <w:rFonts w:ascii="Tahoma" w:hAnsi="Tahoma" w:cs="Tahoma"/>
          <w:i/>
          <w:lang w:val="es-419"/>
        </w:rPr>
        <w:t>,</w:t>
      </w:r>
      <w:r w:rsidR="00361EE3" w:rsidRPr="00C60897">
        <w:rPr>
          <w:rFonts w:ascii="Tahoma" w:hAnsi="Tahoma" w:cs="Tahoma"/>
          <w:i/>
          <w:lang w:val="es-419"/>
        </w:rPr>
        <w:t xml:space="preserve"> </w:t>
      </w:r>
      <w:r w:rsidRPr="00C60897">
        <w:rPr>
          <w:rFonts w:ascii="Tahoma" w:hAnsi="Tahoma" w:cs="Tahoma"/>
          <w:i/>
          <w:lang w:val="es-419"/>
        </w:rPr>
        <w:t>compañía</w:t>
      </w:r>
      <w:r w:rsidR="00361EE3" w:rsidRPr="00C60897">
        <w:rPr>
          <w:rFonts w:ascii="Tahoma" w:hAnsi="Tahoma" w:cs="Tahoma"/>
          <w:i/>
          <w:lang w:val="es-419"/>
        </w:rPr>
        <w:t xml:space="preserve"> </w:t>
      </w:r>
      <w:r w:rsidRPr="00C60897">
        <w:rPr>
          <w:rFonts w:ascii="Tahoma" w:hAnsi="Tahoma" w:cs="Tahoma"/>
          <w:i/>
          <w:lang w:val="es-419"/>
        </w:rPr>
        <w:t>afianzadora</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aseguradora]</w:t>
      </w:r>
      <w:r w:rsidR="00361EE3" w:rsidRPr="00C60897">
        <w:rPr>
          <w:rFonts w:ascii="Tahoma" w:hAnsi="Tahoma" w:cs="Tahoma"/>
          <w:i/>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calidad</w:t>
      </w:r>
      <w:r w:rsidR="00361EE3" w:rsidRPr="00C60897">
        <w:rPr>
          <w:rFonts w:ascii="Tahoma" w:hAnsi="Tahoma" w:cs="Tahoma"/>
          <w:iCs/>
          <w:lang w:val="es-419"/>
        </w:rPr>
        <w:t xml:space="preserve"> </w:t>
      </w:r>
      <w:r w:rsidRPr="00C60897">
        <w:rPr>
          <w:rFonts w:ascii="Tahoma" w:hAnsi="Tahoma" w:cs="Tahoma"/>
          <w:iCs/>
          <w:lang w:val="es-419"/>
        </w:rPr>
        <w:t>de</w:t>
      </w:r>
      <w:r w:rsidR="00236B67" w:rsidRPr="00C60897">
        <w:rPr>
          <w:rFonts w:ascii="Tahoma" w:hAnsi="Tahoma" w:cs="Tahoma"/>
          <w:iCs/>
          <w:lang w:val="es-419"/>
        </w:rPr>
        <w:t xml:space="preserve"> </w:t>
      </w:r>
      <w:r w:rsidR="00236B67" w:rsidRPr="00C60897">
        <w:rPr>
          <w:rFonts w:ascii="Tahoma" w:hAnsi="Tahoma" w:cs="Tahoma"/>
          <w:i/>
          <w:lang w:val="es-419"/>
        </w:rPr>
        <w:t>Fiador</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adelante</w:t>
      </w:r>
      <w:r w:rsidR="00361EE3" w:rsidRPr="00C60897">
        <w:rPr>
          <w:rFonts w:ascii="Tahoma" w:hAnsi="Tahoma" w:cs="Tahoma"/>
          <w:iCs/>
          <w:lang w:val="es-419"/>
        </w:rPr>
        <w:t xml:space="preserve"> </w:t>
      </w:r>
      <w:r w:rsidR="00177788" w:rsidRPr="00C60897">
        <w:rPr>
          <w:rFonts w:ascii="Tahoma" w:hAnsi="Tahoma" w:cs="Tahoma"/>
          <w:iCs/>
          <w:lang w:val="es-419"/>
        </w:rPr>
        <w:t>“</w:t>
      </w:r>
      <w:r w:rsidRPr="00C60897">
        <w:rPr>
          <w:rFonts w:ascii="Tahoma" w:hAnsi="Tahoma" w:cs="Tahoma"/>
          <w:iCs/>
          <w:lang w:val="es-419"/>
        </w:rPr>
        <w:t>el</w:t>
      </w:r>
      <w:r w:rsidR="00361EE3" w:rsidRPr="00C60897">
        <w:rPr>
          <w:rFonts w:ascii="Tahoma" w:hAnsi="Tahoma" w:cs="Tahoma"/>
          <w:iCs/>
          <w:lang w:val="es-419"/>
        </w:rPr>
        <w:t xml:space="preserve"> </w:t>
      </w:r>
      <w:r w:rsidR="00236B67" w:rsidRPr="00C60897">
        <w:rPr>
          <w:rFonts w:ascii="Tahoma" w:hAnsi="Tahoma" w:cs="Tahoma"/>
          <w:iCs/>
          <w:lang w:val="es-419"/>
        </w:rPr>
        <w:t>Fiador</w:t>
      </w:r>
      <w:r w:rsidR="00177788" w:rsidRPr="00C60897">
        <w:rPr>
          <w:rFonts w:ascii="Tahoma" w:hAnsi="Tahoma" w:cs="Tahoma"/>
          <w:iCs/>
          <w:lang w:val="es-419"/>
        </w:rPr>
        <w:t>”</w:t>
      </w:r>
      <w:r w:rsidRPr="00C60897">
        <w:rPr>
          <w:rFonts w:ascii="Tahoma" w:hAnsi="Tahoma" w:cs="Tahoma"/>
          <w:iCs/>
          <w:lang w:val="es-419"/>
        </w:rPr>
        <w:t>)</w:t>
      </w:r>
      <w:r w:rsidR="00361EE3" w:rsidRPr="00C60897">
        <w:rPr>
          <w:rFonts w:ascii="Tahoma" w:hAnsi="Tahoma" w:cs="Tahoma"/>
          <w:iCs/>
          <w:lang w:val="es-419"/>
        </w:rPr>
        <w:t xml:space="preserve"> </w:t>
      </w:r>
      <w:r w:rsidRPr="00C60897">
        <w:rPr>
          <w:rFonts w:ascii="Tahoma" w:hAnsi="Tahoma" w:cs="Tahoma"/>
          <w:iCs/>
          <w:lang w:val="es-419"/>
        </w:rPr>
        <w:t>se</w:t>
      </w:r>
      <w:r w:rsidR="00361EE3" w:rsidRPr="00C60897">
        <w:rPr>
          <w:rFonts w:ascii="Tahoma" w:hAnsi="Tahoma" w:cs="Tahoma"/>
          <w:iCs/>
          <w:lang w:val="es-419"/>
        </w:rPr>
        <w:t xml:space="preserve"> </w:t>
      </w:r>
      <w:r w:rsidRPr="00C60897">
        <w:rPr>
          <w:rFonts w:ascii="Tahoma" w:hAnsi="Tahoma" w:cs="Tahoma"/>
          <w:iCs/>
          <w:lang w:val="es-419"/>
        </w:rPr>
        <w:t>obligan</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Cs/>
          <w:lang w:val="es-419"/>
        </w:rPr>
        <w:t>firmemente</w:t>
      </w:r>
      <w:r w:rsidR="00361EE3" w:rsidRPr="00C60897">
        <w:rPr>
          <w:rFonts w:ascii="Tahoma" w:hAnsi="Tahoma" w:cs="Tahoma"/>
          <w:iCs/>
          <w:lang w:val="es-419"/>
        </w:rPr>
        <w:t xml:space="preserve"> </w:t>
      </w:r>
      <w:r w:rsidRPr="00C60897">
        <w:rPr>
          <w:rFonts w:ascii="Tahoma" w:hAnsi="Tahoma" w:cs="Tahoma"/>
          <w:iCs/>
          <w:lang w:val="es-419"/>
        </w:rPr>
        <w:t>se</w:t>
      </w:r>
      <w:r w:rsidR="00361EE3" w:rsidRPr="00C60897">
        <w:rPr>
          <w:rFonts w:ascii="Tahoma" w:hAnsi="Tahoma" w:cs="Tahoma"/>
          <w:iCs/>
          <w:lang w:val="es-419"/>
        </w:rPr>
        <w:t xml:space="preserve"> </w:t>
      </w:r>
      <w:r w:rsidRPr="00C60897">
        <w:rPr>
          <w:rFonts w:ascii="Tahoma" w:hAnsi="Tahoma" w:cs="Tahoma"/>
          <w:iCs/>
          <w:lang w:val="es-419"/>
        </w:rPr>
        <w:t>comprometen</w:t>
      </w:r>
      <w:r w:rsidR="00361EE3" w:rsidRPr="00C60897">
        <w:rPr>
          <w:rFonts w:ascii="Tahoma" w:hAnsi="Tahoma" w:cs="Tahoma"/>
          <w:iCs/>
          <w:lang w:val="es-419"/>
        </w:rPr>
        <w:t xml:space="preserve"> </w:t>
      </w:r>
      <w:r w:rsidRPr="00C60897">
        <w:rPr>
          <w:rFonts w:ascii="Tahoma" w:hAnsi="Tahoma" w:cs="Tahoma"/>
          <w:iCs/>
          <w:lang w:val="es-419"/>
        </w:rPr>
        <w:t>con</w:t>
      </w:r>
      <w:r w:rsidR="00361EE3" w:rsidRPr="00C60897">
        <w:rPr>
          <w:rFonts w:ascii="Tahoma" w:hAnsi="Tahoma" w:cs="Tahoma"/>
          <w:iCs/>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Comprador]</w:t>
      </w:r>
      <w:r w:rsidR="00361EE3" w:rsidRPr="00C60897">
        <w:rPr>
          <w:rFonts w:ascii="Tahoma" w:hAnsi="Tahoma" w:cs="Tahoma"/>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calidad</w:t>
      </w:r>
      <w:r w:rsidR="00361EE3" w:rsidRPr="00C60897">
        <w:rPr>
          <w:rFonts w:ascii="Tahoma" w:hAnsi="Tahoma" w:cs="Tahoma"/>
          <w:iCs/>
          <w:lang w:val="es-419"/>
        </w:rPr>
        <w:t xml:space="preserve"> </w:t>
      </w:r>
      <w:r w:rsidRPr="00C60897">
        <w:rPr>
          <w:rFonts w:ascii="Tahoma" w:hAnsi="Tahoma" w:cs="Tahoma"/>
          <w:iCs/>
          <w:lang w:val="es-419"/>
        </w:rPr>
        <w:t>de</w:t>
      </w:r>
      <w:r w:rsidR="00361EE3" w:rsidRPr="00C60897">
        <w:rPr>
          <w:rFonts w:ascii="Tahoma" w:hAnsi="Tahoma" w:cs="Tahoma"/>
          <w:iCs/>
          <w:lang w:val="es-419"/>
        </w:rPr>
        <w:t xml:space="preserve"> </w:t>
      </w:r>
      <w:r w:rsidRPr="00C60897">
        <w:rPr>
          <w:rFonts w:ascii="Tahoma" w:hAnsi="Tahoma" w:cs="Tahoma"/>
          <w:iCs/>
          <w:lang w:val="es-419"/>
        </w:rPr>
        <w:t>Comprador</w:t>
      </w:r>
      <w:r w:rsidR="00361EE3" w:rsidRPr="00C60897">
        <w:rPr>
          <w:rFonts w:ascii="Tahoma" w:hAnsi="Tahoma" w:cs="Tahoma"/>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adelante</w:t>
      </w:r>
      <w:r w:rsidR="00361EE3" w:rsidRPr="00C60897">
        <w:rPr>
          <w:rFonts w:ascii="Tahoma" w:hAnsi="Tahoma" w:cs="Tahoma"/>
          <w:iCs/>
          <w:lang w:val="es-419"/>
        </w:rPr>
        <w:t xml:space="preserve"> </w:t>
      </w:r>
      <w:r w:rsidR="00177788" w:rsidRPr="00C60897">
        <w:rPr>
          <w:rFonts w:ascii="Tahoma" w:hAnsi="Tahoma" w:cs="Tahoma"/>
          <w:iCs/>
          <w:lang w:val="es-419"/>
        </w:rPr>
        <w:t>“</w:t>
      </w:r>
      <w:r w:rsidRPr="00C60897">
        <w:rPr>
          <w:rFonts w:ascii="Tahoma" w:hAnsi="Tahoma" w:cs="Tahoma"/>
          <w:iCs/>
          <w:lang w:val="es-419"/>
        </w:rPr>
        <w:t>el</w:t>
      </w:r>
      <w:r w:rsidR="00361EE3" w:rsidRPr="00C60897">
        <w:rPr>
          <w:rFonts w:ascii="Tahoma" w:hAnsi="Tahoma" w:cs="Tahoma"/>
          <w:iCs/>
          <w:lang w:val="es-419"/>
        </w:rPr>
        <w:t xml:space="preserve"> </w:t>
      </w:r>
      <w:r w:rsidRPr="00C60897">
        <w:rPr>
          <w:rFonts w:ascii="Tahoma" w:hAnsi="Tahoma" w:cs="Tahoma"/>
          <w:iCs/>
          <w:lang w:val="es-419"/>
        </w:rPr>
        <w:t>Comprador</w:t>
      </w:r>
      <w:r w:rsidR="00177788" w:rsidRPr="00C60897">
        <w:rPr>
          <w:rFonts w:ascii="Tahoma" w:hAnsi="Tahoma" w:cs="Tahoma"/>
          <w:iCs/>
          <w:lang w:val="es-419"/>
        </w:rPr>
        <w:t>”</w:t>
      </w:r>
      <w:r w:rsidRPr="00C60897">
        <w:rPr>
          <w:rFonts w:ascii="Tahoma" w:hAnsi="Tahoma" w:cs="Tahoma"/>
          <w:iCs/>
          <w:lang w:val="es-419"/>
        </w:rPr>
        <w:t>)</w:t>
      </w:r>
      <w:r w:rsidR="00361EE3" w:rsidRPr="00C60897">
        <w:rPr>
          <w:rFonts w:ascii="Tahoma" w:hAnsi="Tahoma" w:cs="Tahoma"/>
          <w:iCs/>
          <w:lang w:val="es-419"/>
        </w:rPr>
        <w:t xml:space="preserve"> </w:t>
      </w:r>
      <w:r w:rsidRPr="00C60897">
        <w:rPr>
          <w:rFonts w:ascii="Tahoma" w:hAnsi="Tahoma" w:cs="Tahoma"/>
          <w:iCs/>
          <w:lang w:val="es-419"/>
        </w:rPr>
        <w:t>por</w:t>
      </w:r>
      <w:r w:rsidR="00361EE3" w:rsidRPr="00C60897">
        <w:rPr>
          <w:rFonts w:ascii="Tahoma" w:hAnsi="Tahoma" w:cs="Tahoma"/>
          <w:iCs/>
          <w:lang w:val="es-419"/>
        </w:rPr>
        <w:t xml:space="preserve"> </w:t>
      </w:r>
      <w:r w:rsidRPr="00C60897">
        <w:rPr>
          <w:rFonts w:ascii="Tahoma" w:hAnsi="Tahoma" w:cs="Tahoma"/>
          <w:iCs/>
          <w:lang w:val="es-419"/>
        </w:rPr>
        <w:t>el</w:t>
      </w:r>
      <w:r w:rsidR="00361EE3" w:rsidRPr="00C60897">
        <w:rPr>
          <w:rFonts w:ascii="Tahoma" w:hAnsi="Tahoma" w:cs="Tahoma"/>
          <w:iCs/>
          <w:lang w:val="es-419"/>
        </w:rPr>
        <w:t xml:space="preserve"> </w:t>
      </w:r>
      <w:r w:rsidRPr="00C60897">
        <w:rPr>
          <w:rFonts w:ascii="Tahoma" w:hAnsi="Tahoma" w:cs="Tahoma"/>
          <w:iCs/>
          <w:lang w:val="es-419"/>
        </w:rPr>
        <w:t>monto</w:t>
      </w:r>
      <w:r w:rsidR="00361EE3" w:rsidRPr="00C60897">
        <w:rPr>
          <w:rFonts w:ascii="Tahoma" w:hAnsi="Tahoma" w:cs="Tahoma"/>
          <w:iCs/>
          <w:lang w:val="es-419"/>
        </w:rPr>
        <w:t xml:space="preserve"> </w:t>
      </w:r>
      <w:r w:rsidRPr="00C60897">
        <w:rPr>
          <w:rFonts w:ascii="Tahoma" w:hAnsi="Tahoma" w:cs="Tahoma"/>
          <w:iCs/>
          <w:lang w:val="es-419"/>
        </w:rPr>
        <w:t>de</w:t>
      </w:r>
      <w:r w:rsidR="00361EE3" w:rsidRPr="00C60897">
        <w:rPr>
          <w:rFonts w:ascii="Tahoma" w:hAnsi="Tahoma" w:cs="Tahoma"/>
          <w:iCs/>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monto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fianza</w:t>
      </w:r>
      <w:r w:rsidR="00361EE3" w:rsidRPr="00C60897">
        <w:rPr>
          <w:rFonts w:ascii="Tahoma" w:hAnsi="Tahoma" w:cs="Tahoma"/>
          <w:i/>
          <w:lang w:val="es-419"/>
        </w:rPr>
        <w:t xml:space="preserve"> </w:t>
      </w: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cifras]</w:t>
      </w:r>
      <w:r w:rsidR="00361EE3" w:rsidRPr="00C60897">
        <w:rPr>
          <w:rFonts w:ascii="Tahoma" w:hAnsi="Tahoma" w:cs="Tahoma"/>
          <w:iCs/>
          <w:lang w:val="es-419"/>
        </w:rPr>
        <w:t xml:space="preserve"> </w:t>
      </w:r>
      <w:r w:rsidR="00271C15" w:rsidRPr="00C60897">
        <w:rPr>
          <w:rFonts w:ascii="Tahoma" w:hAnsi="Tahoma" w:cs="Tahoma"/>
          <w:iCs/>
          <w:lang w:val="es-419"/>
        </w:rPr>
        <w:t>(</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monto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fianza</w:t>
      </w:r>
      <w:r w:rsidR="00361EE3" w:rsidRPr="00C60897">
        <w:rPr>
          <w:rFonts w:ascii="Tahoma" w:hAnsi="Tahoma" w:cs="Tahoma"/>
          <w:i/>
          <w:lang w:val="es-419"/>
        </w:rPr>
        <w:t xml:space="preserve"> </w:t>
      </w: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palabras]</w:t>
      </w:r>
      <w:r w:rsidR="00271C15" w:rsidRPr="00C60897">
        <w:rPr>
          <w:rFonts w:ascii="Tahoma" w:hAnsi="Tahoma" w:cs="Tahoma"/>
          <w:i/>
          <w:lang w:val="es-419"/>
        </w:rPr>
        <w:t>)</w:t>
      </w:r>
      <w:r w:rsidRPr="00C60897">
        <w:rPr>
          <w:rFonts w:ascii="Tahoma" w:hAnsi="Tahoma" w:cs="Tahoma"/>
          <w:iCs/>
          <w:lang w:val="es-419"/>
        </w:rPr>
        <w:t>,</w:t>
      </w:r>
      <w:r w:rsidR="00361EE3" w:rsidRPr="00C60897">
        <w:rPr>
          <w:rFonts w:ascii="Tahoma" w:hAnsi="Tahoma" w:cs="Tahoma"/>
          <w:iCs/>
          <w:lang w:val="es-419"/>
        </w:rPr>
        <w:t xml:space="preserve"> </w:t>
      </w:r>
      <w:r w:rsidRPr="00C60897">
        <w:rPr>
          <w:rFonts w:ascii="Tahoma" w:hAnsi="Tahoma" w:cs="Tahoma"/>
          <w:iCs/>
          <w:lang w:val="es-419"/>
        </w:rPr>
        <w:t>a</w:t>
      </w:r>
      <w:r w:rsidR="00361EE3" w:rsidRPr="00C60897">
        <w:rPr>
          <w:rFonts w:ascii="Tahoma" w:hAnsi="Tahoma" w:cs="Tahoma"/>
          <w:iCs/>
          <w:lang w:val="es-419"/>
        </w:rPr>
        <w:t xml:space="preserve"> </w:t>
      </w:r>
      <w:r w:rsidRPr="00C60897">
        <w:rPr>
          <w:rFonts w:ascii="Tahoma" w:hAnsi="Tahoma" w:cs="Tahoma"/>
          <w:iCs/>
          <w:lang w:val="es-419"/>
        </w:rPr>
        <w:t>cuyo</w:t>
      </w:r>
      <w:r w:rsidR="00361EE3" w:rsidRPr="00C60897">
        <w:rPr>
          <w:rFonts w:ascii="Tahoma" w:hAnsi="Tahoma" w:cs="Tahoma"/>
          <w:iCs/>
          <w:lang w:val="es-419"/>
        </w:rPr>
        <w:t xml:space="preserve"> </w:t>
      </w:r>
      <w:r w:rsidRPr="00C60897">
        <w:rPr>
          <w:rFonts w:ascii="Tahoma" w:hAnsi="Tahoma" w:cs="Tahoma"/>
          <w:iCs/>
          <w:lang w:val="es-419"/>
        </w:rPr>
        <w:t>pago</w:t>
      </w:r>
      <w:r w:rsidR="00361EE3" w:rsidRPr="00C60897">
        <w:rPr>
          <w:rFonts w:ascii="Tahoma" w:hAnsi="Tahoma" w:cs="Tahoma"/>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forma</w:t>
      </w:r>
      <w:r w:rsidR="00361EE3" w:rsidRPr="00C60897">
        <w:rPr>
          <w:rFonts w:ascii="Tahoma" w:hAnsi="Tahoma" w:cs="Tahoma"/>
          <w:iCs/>
          <w:lang w:val="es-419"/>
        </w:rPr>
        <w:t xml:space="preserve"> </w:t>
      </w:r>
      <w:r w:rsidRPr="00C60897">
        <w:rPr>
          <w:rFonts w:ascii="Tahoma" w:hAnsi="Tahoma" w:cs="Tahoma"/>
          <w:iCs/>
          <w:lang w:val="es-419"/>
        </w:rPr>
        <w:t>legal,</w:t>
      </w:r>
      <w:r w:rsidR="00361EE3" w:rsidRPr="00C60897">
        <w:rPr>
          <w:rFonts w:ascii="Tahoma" w:hAnsi="Tahoma" w:cs="Tahoma"/>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los</w:t>
      </w:r>
      <w:r w:rsidR="00361EE3" w:rsidRPr="00C60897">
        <w:rPr>
          <w:rFonts w:ascii="Tahoma" w:hAnsi="Tahoma" w:cs="Tahoma"/>
          <w:iCs/>
          <w:lang w:val="es-419"/>
        </w:rPr>
        <w:t xml:space="preserve"> </w:t>
      </w:r>
      <w:r w:rsidRPr="00C60897">
        <w:rPr>
          <w:rFonts w:ascii="Tahoma" w:hAnsi="Tahoma" w:cs="Tahoma"/>
          <w:iCs/>
          <w:lang w:val="es-419"/>
        </w:rPr>
        <w:t>tipos</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Cs/>
          <w:lang w:val="es-419"/>
        </w:rPr>
        <w:t>proporciones</w:t>
      </w:r>
      <w:r w:rsidR="00361EE3" w:rsidRPr="00C60897">
        <w:rPr>
          <w:rFonts w:ascii="Tahoma" w:hAnsi="Tahoma" w:cs="Tahoma"/>
          <w:iCs/>
          <w:lang w:val="es-419"/>
        </w:rPr>
        <w:t xml:space="preserve"> </w:t>
      </w:r>
      <w:r w:rsidRPr="00C60897">
        <w:rPr>
          <w:rFonts w:ascii="Tahoma" w:hAnsi="Tahoma" w:cs="Tahoma"/>
          <w:iCs/>
          <w:lang w:val="es-419"/>
        </w:rPr>
        <w:t>de</w:t>
      </w:r>
      <w:r w:rsidR="00361EE3" w:rsidRPr="00C60897">
        <w:rPr>
          <w:rFonts w:ascii="Tahoma" w:hAnsi="Tahoma" w:cs="Tahoma"/>
          <w:iCs/>
          <w:lang w:val="es-419"/>
        </w:rPr>
        <w:t xml:space="preserve"> </w:t>
      </w:r>
      <w:r w:rsidRPr="00C60897">
        <w:rPr>
          <w:rFonts w:ascii="Tahoma" w:hAnsi="Tahoma" w:cs="Tahoma"/>
          <w:iCs/>
          <w:lang w:val="es-419"/>
        </w:rPr>
        <w:t>monedas</w:t>
      </w:r>
      <w:r w:rsidR="00361EE3" w:rsidRPr="00C60897">
        <w:rPr>
          <w:rFonts w:ascii="Tahoma" w:hAnsi="Tahoma" w:cs="Tahoma"/>
          <w:iCs/>
          <w:lang w:val="es-419"/>
        </w:rPr>
        <w:t xml:space="preserve"> </w:t>
      </w:r>
      <w:r w:rsidRPr="00C60897">
        <w:rPr>
          <w:rFonts w:ascii="Tahoma" w:hAnsi="Tahoma" w:cs="Tahoma"/>
          <w:iCs/>
          <w:lang w:val="es-419"/>
        </w:rPr>
        <w:t>en</w:t>
      </w:r>
      <w:r w:rsidR="00361EE3" w:rsidRPr="00C60897">
        <w:rPr>
          <w:rFonts w:ascii="Tahoma" w:hAnsi="Tahoma" w:cs="Tahoma"/>
          <w:iCs/>
          <w:lang w:val="es-419"/>
        </w:rPr>
        <w:t xml:space="preserve"> </w:t>
      </w:r>
      <w:r w:rsidRPr="00C60897">
        <w:rPr>
          <w:rFonts w:ascii="Tahoma" w:hAnsi="Tahoma" w:cs="Tahoma"/>
          <w:iCs/>
          <w:lang w:val="es-419"/>
        </w:rPr>
        <w:t>que</w:t>
      </w:r>
      <w:r w:rsidR="00361EE3" w:rsidRPr="00C60897">
        <w:rPr>
          <w:rFonts w:ascii="Tahoma" w:hAnsi="Tahoma" w:cs="Tahoma"/>
          <w:iCs/>
          <w:lang w:val="es-419"/>
        </w:rPr>
        <w:t xml:space="preserve"> </w:t>
      </w:r>
      <w:r w:rsidRPr="00C60897">
        <w:rPr>
          <w:rFonts w:ascii="Tahoma" w:hAnsi="Tahoma" w:cs="Tahoma"/>
          <w:iCs/>
          <w:lang w:val="es-419"/>
        </w:rPr>
        <w:t>deba</w:t>
      </w:r>
      <w:r w:rsidR="00361EE3" w:rsidRPr="00C60897">
        <w:rPr>
          <w:rFonts w:ascii="Tahoma" w:hAnsi="Tahoma" w:cs="Tahoma"/>
          <w:iCs/>
          <w:lang w:val="es-419"/>
        </w:rPr>
        <w:t xml:space="preserve"> </w:t>
      </w:r>
      <w:r w:rsidRPr="00C60897">
        <w:rPr>
          <w:rFonts w:ascii="Tahoma" w:hAnsi="Tahoma" w:cs="Tahoma"/>
          <w:iCs/>
          <w:lang w:val="es-419"/>
        </w:rPr>
        <w:t>pagarse</w:t>
      </w:r>
      <w:r w:rsidR="00361EE3" w:rsidRPr="00C60897">
        <w:rPr>
          <w:rFonts w:ascii="Tahoma" w:hAnsi="Tahoma" w:cs="Tahoma"/>
          <w:iCs/>
          <w:lang w:val="es-419"/>
        </w:rPr>
        <w:t xml:space="preserve"> </w:t>
      </w:r>
      <w:r w:rsidRPr="00C60897">
        <w:rPr>
          <w:rFonts w:ascii="Tahoma" w:hAnsi="Tahoma" w:cs="Tahoma"/>
          <w:iCs/>
          <w:lang w:val="es-419"/>
        </w:rPr>
        <w:t>el</w:t>
      </w:r>
      <w:r w:rsidR="00361EE3" w:rsidRPr="00C60897">
        <w:rPr>
          <w:rFonts w:ascii="Tahoma" w:hAnsi="Tahoma" w:cs="Tahoma"/>
          <w:iCs/>
          <w:lang w:val="es-419"/>
        </w:rPr>
        <w:t xml:space="preserve"> </w:t>
      </w:r>
      <w:r w:rsidRPr="00C60897">
        <w:rPr>
          <w:rFonts w:ascii="Tahoma" w:hAnsi="Tahoma" w:cs="Tahoma"/>
          <w:iCs/>
          <w:lang w:val="es-419"/>
        </w:rPr>
        <w:t>Precio</w:t>
      </w:r>
      <w:r w:rsidR="00361EE3" w:rsidRPr="00C60897">
        <w:rPr>
          <w:rFonts w:ascii="Tahoma" w:hAnsi="Tahoma" w:cs="Tahoma"/>
          <w:iCs/>
          <w:lang w:val="es-419"/>
        </w:rPr>
        <w:t xml:space="preserve"> </w:t>
      </w:r>
      <w:r w:rsidRPr="00C60897">
        <w:rPr>
          <w:rFonts w:ascii="Tahoma" w:hAnsi="Tahoma" w:cs="Tahoma"/>
          <w:iCs/>
          <w:lang w:val="es-419"/>
        </w:rPr>
        <w:t>del</w:t>
      </w:r>
      <w:r w:rsidR="00361EE3" w:rsidRPr="00C60897">
        <w:rPr>
          <w:rFonts w:ascii="Tahoma" w:hAnsi="Tahoma" w:cs="Tahoma"/>
          <w:iCs/>
          <w:lang w:val="es-419"/>
        </w:rPr>
        <w:t xml:space="preserve"> </w:t>
      </w:r>
      <w:r w:rsidRPr="00C60897">
        <w:rPr>
          <w:rFonts w:ascii="Tahoma" w:hAnsi="Tahoma" w:cs="Tahoma"/>
          <w:iCs/>
          <w:lang w:val="es-419"/>
        </w:rPr>
        <w:t>Contrato,</w:t>
      </w:r>
      <w:r w:rsidR="00361EE3" w:rsidRPr="00C60897">
        <w:rPr>
          <w:rFonts w:ascii="Tahoma" w:hAnsi="Tahoma" w:cs="Tahoma"/>
          <w:iCs/>
          <w:lang w:val="es-419"/>
        </w:rPr>
        <w:t xml:space="preserve"> </w:t>
      </w:r>
      <w:r w:rsidRPr="00C60897">
        <w:rPr>
          <w:rFonts w:ascii="Tahoma" w:hAnsi="Tahoma" w:cs="Tahoma"/>
          <w:iCs/>
          <w:lang w:val="es-419"/>
        </w:rPr>
        <w:t>nosotros,</w:t>
      </w:r>
      <w:r w:rsidR="00361EE3" w:rsidRPr="00C60897">
        <w:rPr>
          <w:rFonts w:ascii="Tahoma" w:hAnsi="Tahoma" w:cs="Tahoma"/>
          <w:iCs/>
          <w:lang w:val="es-419"/>
        </w:rPr>
        <w:t xml:space="preserve"> </w:t>
      </w:r>
      <w:r w:rsidRPr="00C60897">
        <w:rPr>
          <w:rFonts w:ascii="Tahoma" w:hAnsi="Tahoma" w:cs="Tahoma"/>
          <w:iCs/>
          <w:lang w:val="es-419"/>
        </w:rPr>
        <w:t>el</w:t>
      </w:r>
      <w:r w:rsidR="00361EE3" w:rsidRPr="00C60897">
        <w:rPr>
          <w:rFonts w:ascii="Tahoma" w:hAnsi="Tahoma" w:cs="Tahoma"/>
          <w:iCs/>
          <w:lang w:val="es-419"/>
        </w:rPr>
        <w:t xml:space="preserve"> </w:t>
      </w:r>
      <w:r w:rsidRPr="00C60897">
        <w:rPr>
          <w:rFonts w:ascii="Tahoma" w:hAnsi="Tahoma" w:cs="Tahoma"/>
          <w:iCs/>
          <w:lang w:val="es-419"/>
        </w:rPr>
        <w:t>Proveedor</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Cs/>
          <w:lang w:val="es-419"/>
        </w:rPr>
        <w:t>el</w:t>
      </w:r>
      <w:r w:rsidR="00361EE3" w:rsidRPr="00C60897">
        <w:rPr>
          <w:rFonts w:ascii="Tahoma" w:hAnsi="Tahoma" w:cs="Tahoma"/>
          <w:iCs/>
          <w:lang w:val="es-419"/>
        </w:rPr>
        <w:t xml:space="preserve"> </w:t>
      </w:r>
      <w:r w:rsidR="00236B67" w:rsidRPr="00C60897">
        <w:rPr>
          <w:rFonts w:ascii="Tahoma" w:hAnsi="Tahoma" w:cs="Tahoma"/>
          <w:iCs/>
          <w:lang w:val="es-419"/>
        </w:rPr>
        <w:t>Fiador</w:t>
      </w:r>
      <w:r w:rsidR="00361EE3" w:rsidRPr="00C60897">
        <w:rPr>
          <w:rFonts w:ascii="Tahoma" w:hAnsi="Tahoma" w:cs="Tahoma"/>
          <w:iCs/>
          <w:lang w:val="es-419"/>
        </w:rPr>
        <w:t xml:space="preserve"> </w:t>
      </w:r>
      <w:r w:rsidRPr="00C60897">
        <w:rPr>
          <w:rFonts w:ascii="Tahoma" w:hAnsi="Tahoma" w:cs="Tahoma"/>
          <w:iCs/>
          <w:lang w:val="es-419"/>
        </w:rPr>
        <w:t>antemencionados</w:t>
      </w:r>
      <w:r w:rsidR="00361EE3" w:rsidRPr="00C60897">
        <w:rPr>
          <w:rFonts w:ascii="Tahoma" w:hAnsi="Tahoma" w:cs="Tahoma"/>
          <w:iCs/>
          <w:lang w:val="es-419"/>
        </w:rPr>
        <w:t xml:space="preserve"> </w:t>
      </w:r>
      <w:r w:rsidRPr="00C60897">
        <w:rPr>
          <w:rFonts w:ascii="Tahoma" w:hAnsi="Tahoma" w:cs="Tahoma"/>
          <w:iCs/>
          <w:lang w:val="es-419"/>
        </w:rPr>
        <w:t>nos</w:t>
      </w:r>
      <w:r w:rsidR="00361EE3" w:rsidRPr="00C60897">
        <w:rPr>
          <w:rFonts w:ascii="Tahoma" w:hAnsi="Tahoma" w:cs="Tahoma"/>
          <w:iCs/>
          <w:lang w:val="es-419"/>
        </w:rPr>
        <w:t xml:space="preserve"> </w:t>
      </w:r>
      <w:r w:rsidRPr="00C60897">
        <w:rPr>
          <w:rFonts w:ascii="Tahoma" w:hAnsi="Tahoma" w:cs="Tahoma"/>
          <w:iCs/>
          <w:lang w:val="es-419"/>
        </w:rPr>
        <w:t>comprometemos</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Cs/>
          <w:lang w:val="es-419"/>
        </w:rPr>
        <w:t>obligamos</w:t>
      </w:r>
      <w:r w:rsidR="00361EE3" w:rsidRPr="00C60897">
        <w:rPr>
          <w:rFonts w:ascii="Tahoma" w:hAnsi="Tahoma" w:cs="Tahoma"/>
          <w:iCs/>
          <w:lang w:val="es-419"/>
        </w:rPr>
        <w:t xml:space="preserve"> </w:t>
      </w:r>
      <w:r w:rsidRPr="00C60897">
        <w:rPr>
          <w:rFonts w:ascii="Tahoma" w:hAnsi="Tahoma" w:cs="Tahoma"/>
          <w:iCs/>
          <w:lang w:val="es-419"/>
        </w:rPr>
        <w:t>colectiva</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Cs/>
          <w:lang w:val="es-419"/>
        </w:rPr>
        <w:t>solidariamente</w:t>
      </w:r>
      <w:r w:rsidR="00361EE3" w:rsidRPr="00C60897">
        <w:rPr>
          <w:rFonts w:ascii="Tahoma" w:hAnsi="Tahoma" w:cs="Tahoma"/>
          <w:iCs/>
          <w:lang w:val="es-419"/>
        </w:rPr>
        <w:t xml:space="preserve"> </w:t>
      </w:r>
      <w:r w:rsidRPr="00C60897">
        <w:rPr>
          <w:rFonts w:ascii="Tahoma" w:hAnsi="Tahoma" w:cs="Tahoma"/>
          <w:iCs/>
          <w:lang w:val="es-419"/>
        </w:rPr>
        <w:t>a</w:t>
      </w:r>
      <w:r w:rsidR="00361EE3" w:rsidRPr="00C60897">
        <w:rPr>
          <w:rFonts w:ascii="Tahoma" w:hAnsi="Tahoma" w:cs="Tahoma"/>
          <w:iCs/>
          <w:lang w:val="es-419"/>
        </w:rPr>
        <w:t xml:space="preserve"> </w:t>
      </w:r>
      <w:r w:rsidRPr="00C60897">
        <w:rPr>
          <w:rFonts w:ascii="Tahoma" w:hAnsi="Tahoma" w:cs="Tahoma"/>
          <w:iCs/>
          <w:lang w:val="es-419"/>
        </w:rPr>
        <w:t>nuestros</w:t>
      </w:r>
      <w:r w:rsidR="00361EE3" w:rsidRPr="00C60897">
        <w:rPr>
          <w:rFonts w:ascii="Tahoma" w:hAnsi="Tahoma" w:cs="Tahoma"/>
          <w:iCs/>
          <w:lang w:val="es-419"/>
        </w:rPr>
        <w:t xml:space="preserve"> </w:t>
      </w:r>
      <w:r w:rsidRPr="00C60897">
        <w:rPr>
          <w:rFonts w:ascii="Tahoma" w:hAnsi="Tahoma" w:cs="Tahoma"/>
          <w:iCs/>
          <w:lang w:val="es-419"/>
        </w:rPr>
        <w:t>herederos,</w:t>
      </w:r>
      <w:r w:rsidR="00361EE3" w:rsidRPr="00C60897">
        <w:rPr>
          <w:rFonts w:ascii="Tahoma" w:hAnsi="Tahoma" w:cs="Tahoma"/>
          <w:iCs/>
          <w:lang w:val="es-419"/>
        </w:rPr>
        <w:t xml:space="preserve"> </w:t>
      </w:r>
      <w:r w:rsidRPr="00C60897">
        <w:rPr>
          <w:rFonts w:ascii="Tahoma" w:hAnsi="Tahoma" w:cs="Tahoma"/>
          <w:iCs/>
          <w:lang w:val="es-419"/>
        </w:rPr>
        <w:t>albaceas,</w:t>
      </w:r>
      <w:r w:rsidR="00361EE3" w:rsidRPr="00C60897">
        <w:rPr>
          <w:rFonts w:ascii="Tahoma" w:hAnsi="Tahoma" w:cs="Tahoma"/>
          <w:iCs/>
          <w:lang w:val="es-419"/>
        </w:rPr>
        <w:t xml:space="preserve"> </w:t>
      </w:r>
      <w:r w:rsidRPr="00C60897">
        <w:rPr>
          <w:rFonts w:ascii="Tahoma" w:hAnsi="Tahoma" w:cs="Tahoma"/>
          <w:iCs/>
          <w:lang w:val="es-419"/>
        </w:rPr>
        <w:t>administradores,</w:t>
      </w:r>
      <w:r w:rsidR="00361EE3" w:rsidRPr="00C60897">
        <w:rPr>
          <w:rFonts w:ascii="Tahoma" w:hAnsi="Tahoma" w:cs="Tahoma"/>
          <w:iCs/>
          <w:lang w:val="es-419"/>
        </w:rPr>
        <w:t xml:space="preserve"> </w:t>
      </w:r>
      <w:r w:rsidRPr="00C60897">
        <w:rPr>
          <w:rFonts w:ascii="Tahoma" w:hAnsi="Tahoma" w:cs="Tahoma"/>
          <w:iCs/>
          <w:lang w:val="es-419"/>
        </w:rPr>
        <w:t>sucesores</w:t>
      </w:r>
      <w:r w:rsidR="00361EE3" w:rsidRPr="00C60897">
        <w:rPr>
          <w:rFonts w:ascii="Tahoma" w:hAnsi="Tahoma" w:cs="Tahoma"/>
          <w:iCs/>
          <w:lang w:val="es-419"/>
        </w:rPr>
        <w:t xml:space="preserve"> </w:t>
      </w:r>
      <w:r w:rsidRPr="00C60897">
        <w:rPr>
          <w:rFonts w:ascii="Tahoma" w:hAnsi="Tahoma" w:cs="Tahoma"/>
          <w:iCs/>
          <w:lang w:val="es-419"/>
        </w:rPr>
        <w:t>y</w:t>
      </w:r>
      <w:r w:rsidR="00361EE3" w:rsidRPr="00C60897">
        <w:rPr>
          <w:rFonts w:ascii="Tahoma" w:hAnsi="Tahoma" w:cs="Tahoma"/>
          <w:iCs/>
          <w:lang w:val="es-419"/>
        </w:rPr>
        <w:t xml:space="preserve"> </w:t>
      </w:r>
      <w:r w:rsidRPr="00C60897">
        <w:rPr>
          <w:rFonts w:ascii="Tahoma" w:hAnsi="Tahoma" w:cs="Tahoma"/>
          <w:iCs/>
          <w:lang w:val="es-419"/>
        </w:rPr>
        <w:t>cesionarios</w:t>
      </w:r>
      <w:r w:rsidR="00361EE3" w:rsidRPr="00C60897">
        <w:rPr>
          <w:rFonts w:ascii="Tahoma" w:hAnsi="Tahoma" w:cs="Tahoma"/>
          <w:iCs/>
          <w:lang w:val="es-419"/>
        </w:rPr>
        <w:t xml:space="preserve"> </w:t>
      </w:r>
      <w:r w:rsidRPr="00C60897">
        <w:rPr>
          <w:rFonts w:ascii="Tahoma" w:hAnsi="Tahoma" w:cs="Tahoma"/>
          <w:iCs/>
          <w:lang w:val="es-419"/>
        </w:rPr>
        <w:t>a</w:t>
      </w:r>
      <w:r w:rsidR="00361EE3" w:rsidRPr="00C60897">
        <w:rPr>
          <w:rFonts w:ascii="Tahoma" w:hAnsi="Tahoma" w:cs="Tahoma"/>
          <w:iCs/>
          <w:lang w:val="es-419"/>
        </w:rPr>
        <w:t xml:space="preserve"> </w:t>
      </w:r>
      <w:r w:rsidRPr="00C60897">
        <w:rPr>
          <w:rFonts w:ascii="Tahoma" w:hAnsi="Tahoma" w:cs="Tahoma"/>
          <w:iCs/>
          <w:lang w:val="es-419"/>
        </w:rPr>
        <w:t>estos</w:t>
      </w:r>
      <w:r w:rsidR="00361EE3" w:rsidRPr="00C60897">
        <w:rPr>
          <w:rFonts w:ascii="Tahoma" w:hAnsi="Tahoma" w:cs="Tahoma"/>
          <w:iCs/>
          <w:lang w:val="es-419"/>
        </w:rPr>
        <w:t xml:space="preserve"> </w:t>
      </w:r>
      <w:r w:rsidRPr="00C60897">
        <w:rPr>
          <w:rFonts w:ascii="Tahoma" w:hAnsi="Tahoma" w:cs="Tahoma"/>
          <w:iCs/>
          <w:lang w:val="es-419"/>
        </w:rPr>
        <w:t>términos.</w:t>
      </w:r>
    </w:p>
    <w:p w14:paraId="6976B749" w14:textId="4E061764" w:rsidR="00A33D4C" w:rsidRPr="00C60897" w:rsidRDefault="00A33D4C" w:rsidP="000820B6">
      <w:pPr>
        <w:tabs>
          <w:tab w:val="left" w:pos="1260"/>
          <w:tab w:val="left" w:pos="4140"/>
          <w:tab w:val="left" w:pos="5387"/>
        </w:tabs>
        <w:spacing w:after="200"/>
        <w:jc w:val="both"/>
        <w:rPr>
          <w:rFonts w:ascii="Tahoma" w:hAnsi="Tahoma" w:cs="Tahoma"/>
          <w:lang w:val="es-419"/>
        </w:rPr>
      </w:pPr>
      <w:r w:rsidRPr="00C60897">
        <w:rPr>
          <w:rFonts w:ascii="Tahoma" w:hAnsi="Tahoma" w:cs="Tahoma"/>
          <w:lang w:val="es-419"/>
        </w:rPr>
        <w:t>CONSIDERANDO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ha</w:t>
      </w:r>
      <w:r w:rsidR="00361EE3" w:rsidRPr="00C60897">
        <w:rPr>
          <w:rFonts w:ascii="Tahoma" w:hAnsi="Tahoma" w:cs="Tahoma"/>
          <w:lang w:val="es-419"/>
        </w:rPr>
        <w:t xml:space="preserve"> </w:t>
      </w:r>
      <w:r w:rsidRPr="00C60897">
        <w:rPr>
          <w:rFonts w:ascii="Tahoma" w:hAnsi="Tahoma" w:cs="Tahoma"/>
          <w:lang w:val="es-419"/>
        </w:rPr>
        <w:t>celebrado</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00A64D34" w:rsidRPr="00C60897">
        <w:rPr>
          <w:rFonts w:ascii="Tahoma" w:hAnsi="Tahoma" w:cs="Tahoma"/>
          <w:lang w:val="es-419"/>
        </w:rPr>
        <w:t>Convenio</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número]</w:t>
      </w:r>
      <w:r w:rsidR="00361EE3" w:rsidRPr="00C60897">
        <w:rPr>
          <w:rFonts w:ascii="Tahoma" w:hAnsi="Tahoma" w:cs="Tahoma"/>
          <w:lang w:val="es-419"/>
        </w:rPr>
        <w:t xml:space="preserve"> </w:t>
      </w:r>
      <w:r w:rsidRPr="00C60897">
        <w:rPr>
          <w:rFonts w:ascii="Tahoma" w:hAnsi="Tahoma" w:cs="Tahoma"/>
          <w:lang w:val="es-419"/>
        </w:rPr>
        <w:t>días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i/>
          <w:iCs/>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mes]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año]</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i/>
          <w:iCs/>
          <w:lang w:val="es-419"/>
        </w:rPr>
        <w:t>[indique</w:t>
      </w:r>
      <w:r w:rsidR="00361EE3" w:rsidRPr="00C60897">
        <w:rPr>
          <w:rFonts w:ascii="Tahoma" w:hAnsi="Tahoma" w:cs="Tahoma"/>
          <w:i/>
          <w:iCs/>
          <w:lang w:val="es-419"/>
        </w:rPr>
        <w:t xml:space="preserve"> </w:t>
      </w:r>
      <w:r w:rsidRPr="00C60897">
        <w:rPr>
          <w:rFonts w:ascii="Tahoma" w:hAnsi="Tahoma" w:cs="Tahoma"/>
          <w:i/>
          <w:iCs/>
          <w:lang w:val="es-419"/>
        </w:rPr>
        <w:t>el</w:t>
      </w:r>
      <w:r w:rsidR="00361EE3" w:rsidRPr="00C60897">
        <w:rPr>
          <w:rFonts w:ascii="Tahoma" w:hAnsi="Tahoma" w:cs="Tahoma"/>
          <w:i/>
          <w:iCs/>
          <w:lang w:val="es-419"/>
        </w:rPr>
        <w:t xml:space="preserve"> </w:t>
      </w:r>
      <w:r w:rsidRPr="00C60897">
        <w:rPr>
          <w:rFonts w:ascii="Tahoma" w:hAnsi="Tahoma" w:cs="Tahoma"/>
          <w:i/>
          <w:iCs/>
          <w:lang w:val="es-419"/>
        </w:rPr>
        <w:t>nombre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contrato</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breve</w:t>
      </w:r>
      <w:r w:rsidR="00361EE3" w:rsidRPr="00C60897">
        <w:rPr>
          <w:rFonts w:ascii="Tahoma" w:hAnsi="Tahoma" w:cs="Tahoma"/>
          <w:i/>
          <w:iCs/>
          <w:lang w:val="es-419"/>
        </w:rPr>
        <w:t xml:space="preserve"> </w:t>
      </w:r>
      <w:r w:rsidRPr="00C60897">
        <w:rPr>
          <w:rFonts w:ascii="Tahoma" w:hAnsi="Tahoma" w:cs="Tahoma"/>
          <w:i/>
          <w:iCs/>
          <w:lang w:val="es-419"/>
        </w:rPr>
        <w:t>descripción</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los</w:t>
      </w:r>
      <w:r w:rsidR="00361EE3" w:rsidRPr="00C60897">
        <w:rPr>
          <w:rFonts w:ascii="Tahoma" w:hAnsi="Tahoma" w:cs="Tahoma"/>
          <w:i/>
          <w:iCs/>
          <w:lang w:val="es-419"/>
        </w:rPr>
        <w:t xml:space="preserve"> </w:t>
      </w:r>
      <w:r w:rsidRPr="00C60897">
        <w:rPr>
          <w:rFonts w:ascii="Tahoma" w:hAnsi="Tahoma" w:cs="Tahoma"/>
          <w:i/>
          <w:iCs/>
          <w:lang w:val="es-419"/>
        </w:rPr>
        <w:t>Bienes</w:t>
      </w:r>
      <w:r w:rsidR="00361EE3" w:rsidRPr="00C60897">
        <w:rPr>
          <w:rFonts w:ascii="Tahoma" w:hAnsi="Tahoma" w:cs="Tahoma"/>
          <w:i/>
          <w:iCs/>
          <w:lang w:val="es-419"/>
        </w:rPr>
        <w:t xml:space="preserve"> </w:t>
      </w:r>
      <w:r w:rsidRPr="00C60897">
        <w:rPr>
          <w:rFonts w:ascii="Tahoma" w:hAnsi="Tahoma" w:cs="Tahoma"/>
          <w:i/>
          <w:iCs/>
          <w:lang w:val="es-419"/>
        </w:rPr>
        <w:t>y</w:t>
      </w:r>
      <w:r w:rsidR="00361EE3" w:rsidRPr="00C60897">
        <w:rPr>
          <w:rFonts w:ascii="Tahoma" w:hAnsi="Tahoma" w:cs="Tahoma"/>
          <w:i/>
          <w:iCs/>
          <w:lang w:val="es-419"/>
        </w:rPr>
        <w:t xml:space="preserve"> </w:t>
      </w:r>
      <w:r w:rsidRPr="00C60897">
        <w:rPr>
          <w:rFonts w:ascii="Tahoma" w:hAnsi="Tahoma" w:cs="Tahoma"/>
          <w:i/>
          <w:iCs/>
          <w:lang w:val="es-419"/>
        </w:rPr>
        <w:t>Servicios</w:t>
      </w:r>
      <w:r w:rsidR="00361EE3" w:rsidRPr="00C60897">
        <w:rPr>
          <w:rFonts w:ascii="Tahoma" w:hAnsi="Tahoma" w:cs="Tahoma"/>
          <w:i/>
          <w:iCs/>
          <w:lang w:val="es-419"/>
        </w:rPr>
        <w:t xml:space="preserve"> </w:t>
      </w:r>
      <w:r w:rsidRPr="00C60897">
        <w:rPr>
          <w:rFonts w:ascii="Tahoma" w:hAnsi="Tahoma" w:cs="Tahoma"/>
          <w:i/>
          <w:iCs/>
          <w:lang w:val="es-419"/>
        </w:rPr>
        <w:t>Conexos]</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documentos,</w:t>
      </w:r>
      <w:r w:rsidR="00361EE3" w:rsidRPr="00C60897">
        <w:rPr>
          <w:rFonts w:ascii="Tahoma" w:hAnsi="Tahoma" w:cs="Tahoma"/>
          <w:lang w:val="es-419"/>
        </w:rPr>
        <w:t xml:space="preserve"> </w:t>
      </w:r>
      <w:r w:rsidRPr="00C60897">
        <w:rPr>
          <w:rFonts w:ascii="Tahoma" w:hAnsi="Tahoma" w:cs="Tahoma"/>
          <w:lang w:val="es-419"/>
        </w:rPr>
        <w:t>planos,</w:t>
      </w:r>
      <w:r w:rsidR="00361EE3" w:rsidRPr="00C60897">
        <w:rPr>
          <w:rFonts w:ascii="Tahoma" w:hAnsi="Tahoma" w:cs="Tahoma"/>
          <w:lang w:val="es-419"/>
        </w:rPr>
        <w:t xml:space="preserve"> </w:t>
      </w:r>
      <w:r w:rsidRPr="00C60897">
        <w:rPr>
          <w:rFonts w:ascii="Tahoma" w:hAnsi="Tahoma" w:cs="Tahoma"/>
          <w:lang w:val="es-419"/>
        </w:rPr>
        <w:t>especificaciones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enmiendas</w:t>
      </w:r>
      <w:r w:rsidR="00361EE3" w:rsidRPr="00C60897">
        <w:rPr>
          <w:rFonts w:ascii="Tahoma" w:hAnsi="Tahoma" w:cs="Tahoma"/>
          <w:lang w:val="es-419"/>
        </w:rPr>
        <w:t xml:space="preserve"> </w:t>
      </w:r>
      <w:r w:rsidRPr="00C60897">
        <w:rPr>
          <w:rFonts w:ascii="Tahoma" w:hAnsi="Tahoma" w:cs="Tahoma"/>
          <w:lang w:val="es-419"/>
        </w:rPr>
        <w:t>respectivas,</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cuales,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medida</w:t>
      </w:r>
      <w:r w:rsidR="00361EE3" w:rsidRPr="00C60897">
        <w:rPr>
          <w:rFonts w:ascii="Tahoma" w:hAnsi="Tahoma" w:cs="Tahoma"/>
          <w:lang w:val="es-419"/>
        </w:rPr>
        <w:t xml:space="preserve"> </w:t>
      </w:r>
      <w:r w:rsidRPr="00C60897">
        <w:rPr>
          <w:rFonts w:ascii="Tahoma" w:hAnsi="Tahoma" w:cs="Tahoma"/>
          <w:lang w:val="es-419"/>
        </w:rPr>
        <w:t>aquí</w:t>
      </w:r>
      <w:r w:rsidR="00361EE3" w:rsidRPr="00C60897">
        <w:rPr>
          <w:rFonts w:ascii="Tahoma" w:hAnsi="Tahoma" w:cs="Tahoma"/>
          <w:lang w:val="es-419"/>
        </w:rPr>
        <w:t xml:space="preserve"> </w:t>
      </w:r>
      <w:r w:rsidRPr="00C60897">
        <w:rPr>
          <w:rFonts w:ascii="Tahoma" w:hAnsi="Tahoma" w:cs="Tahoma"/>
          <w:lang w:val="es-419"/>
        </w:rPr>
        <w:t>contemplada,</w:t>
      </w:r>
      <w:r w:rsidR="00361EE3" w:rsidRPr="00C60897">
        <w:rPr>
          <w:rFonts w:ascii="Tahoma" w:hAnsi="Tahoma" w:cs="Tahoma"/>
          <w:lang w:val="es-419"/>
        </w:rPr>
        <w:t xml:space="preserve"> </w:t>
      </w:r>
      <w:r w:rsidRPr="00C60897">
        <w:rPr>
          <w:rFonts w:ascii="Tahoma" w:hAnsi="Tahoma" w:cs="Tahoma"/>
          <w:lang w:val="es-419"/>
        </w:rPr>
        <w:t>forman</w:t>
      </w:r>
      <w:r w:rsidR="00361EE3" w:rsidRPr="00C60897">
        <w:rPr>
          <w:rFonts w:ascii="Tahoma" w:hAnsi="Tahoma" w:cs="Tahoma"/>
          <w:lang w:val="es-419"/>
        </w:rPr>
        <w:t xml:space="preserve"> </w:t>
      </w:r>
      <w:r w:rsidRPr="00C60897">
        <w:rPr>
          <w:rFonts w:ascii="Tahoma" w:hAnsi="Tahoma" w:cs="Tahoma"/>
          <w:lang w:val="es-419"/>
        </w:rPr>
        <w:t>parte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presente</w:t>
      </w:r>
      <w:r w:rsidR="00361EE3" w:rsidRPr="00C60897">
        <w:rPr>
          <w:rFonts w:ascii="Tahoma" w:hAnsi="Tahoma" w:cs="Tahoma"/>
          <w:lang w:val="es-419"/>
        </w:rPr>
        <w:t xml:space="preserve"> </w:t>
      </w:r>
      <w:r w:rsidR="009D4F48" w:rsidRPr="00C60897">
        <w:rPr>
          <w:rFonts w:ascii="Tahoma" w:hAnsi="Tahoma" w:cs="Tahoma"/>
          <w:lang w:val="es-419"/>
        </w:rPr>
        <w:t>F</w:t>
      </w:r>
      <w:r w:rsidRPr="00C60897">
        <w:rPr>
          <w:rFonts w:ascii="Tahoma" w:hAnsi="Tahoma" w:cs="Tahoma"/>
          <w:lang w:val="es-419"/>
        </w:rPr>
        <w:t>ianza</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modo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referencia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denominan</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sucesivo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p>
    <w:p w14:paraId="7AB7A1CD" w14:textId="7A1E6A96" w:rsidR="00A33D4C" w:rsidRPr="00C60897" w:rsidRDefault="00A33D4C" w:rsidP="000820B6">
      <w:pPr>
        <w:spacing w:after="200"/>
        <w:jc w:val="both"/>
        <w:rPr>
          <w:rFonts w:ascii="Tahoma" w:hAnsi="Tahoma" w:cs="Tahoma"/>
          <w:iCs/>
          <w:lang w:val="es-419"/>
        </w:rPr>
      </w:pP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CONSIGUIENTE,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condición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obligación</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tal</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cumple</w:t>
      </w:r>
      <w:r w:rsidR="00361EE3" w:rsidRPr="00C60897">
        <w:rPr>
          <w:rFonts w:ascii="Tahoma" w:hAnsi="Tahoma" w:cs="Tahoma"/>
          <w:lang w:val="es-419"/>
        </w:rPr>
        <w:t xml:space="preserve"> </w:t>
      </w:r>
      <w:r w:rsidRPr="00C60897">
        <w:rPr>
          <w:rFonts w:ascii="Tahoma" w:hAnsi="Tahoma" w:cs="Tahoma"/>
          <w:lang w:val="es-419"/>
        </w:rPr>
        <w:t>oportuna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fielmente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términos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mencionado</w:t>
      </w:r>
      <w:r w:rsidR="00361EE3" w:rsidRPr="00C60897">
        <w:rPr>
          <w:rFonts w:ascii="Tahoma" w:hAnsi="Tahoma" w:cs="Tahoma"/>
          <w:lang w:val="es-419"/>
        </w:rPr>
        <w:t xml:space="preserve"> </w:t>
      </w:r>
      <w:r w:rsidRPr="00C60897">
        <w:rPr>
          <w:rFonts w:ascii="Tahoma" w:hAnsi="Tahoma" w:cs="Tahoma"/>
          <w:lang w:val="es-419"/>
        </w:rPr>
        <w:t>(incluida</w:t>
      </w:r>
      <w:r w:rsidR="00361EE3" w:rsidRPr="00C60897">
        <w:rPr>
          <w:rFonts w:ascii="Tahoma" w:hAnsi="Tahoma" w:cs="Tahoma"/>
          <w:lang w:val="es-419"/>
        </w:rPr>
        <w:t xml:space="preserve"> </w:t>
      </w:r>
      <w:r w:rsidRPr="00C60897">
        <w:rPr>
          <w:rFonts w:ascii="Tahoma" w:hAnsi="Tahoma" w:cs="Tahoma"/>
          <w:lang w:val="es-419"/>
        </w:rPr>
        <w:t>toda</w:t>
      </w:r>
      <w:r w:rsidR="00361EE3" w:rsidRPr="00C60897">
        <w:rPr>
          <w:rFonts w:ascii="Tahoma" w:hAnsi="Tahoma" w:cs="Tahoma"/>
          <w:lang w:val="es-419"/>
        </w:rPr>
        <w:t xml:space="preserve"> </w:t>
      </w:r>
      <w:r w:rsidRPr="00C60897">
        <w:rPr>
          <w:rFonts w:ascii="Tahoma" w:hAnsi="Tahoma" w:cs="Tahoma"/>
          <w:lang w:val="es-419"/>
        </w:rPr>
        <w:t>enmienda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haya</w:t>
      </w:r>
      <w:r w:rsidR="00361EE3" w:rsidRPr="00C60897">
        <w:rPr>
          <w:rFonts w:ascii="Tahoma" w:hAnsi="Tahoma" w:cs="Tahoma"/>
          <w:lang w:val="es-419"/>
        </w:rPr>
        <w:t xml:space="preserve"> </w:t>
      </w:r>
      <w:r w:rsidRPr="00C60897">
        <w:rPr>
          <w:rFonts w:ascii="Tahoma" w:hAnsi="Tahoma" w:cs="Tahoma"/>
          <w:lang w:val="es-419"/>
        </w:rPr>
        <w:t>sido</w:t>
      </w:r>
      <w:r w:rsidR="00361EE3" w:rsidRPr="00C60897">
        <w:rPr>
          <w:rFonts w:ascii="Tahoma" w:hAnsi="Tahoma" w:cs="Tahoma"/>
          <w:lang w:val="es-419"/>
        </w:rPr>
        <w:t xml:space="preserve"> </w:t>
      </w:r>
      <w:r w:rsidRPr="00C60897">
        <w:rPr>
          <w:rFonts w:ascii="Tahoma" w:hAnsi="Tahoma" w:cs="Tahoma"/>
          <w:lang w:val="es-419"/>
        </w:rPr>
        <w:t>objeto),</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obligación</w:t>
      </w:r>
      <w:r w:rsidR="00361EE3" w:rsidRPr="00C60897">
        <w:rPr>
          <w:rFonts w:ascii="Tahoma" w:hAnsi="Tahoma" w:cs="Tahoma"/>
          <w:lang w:val="es-419"/>
        </w:rPr>
        <w:t xml:space="preserve"> </w:t>
      </w:r>
      <w:r w:rsidRPr="00C60897">
        <w:rPr>
          <w:rFonts w:ascii="Tahoma" w:hAnsi="Tahoma" w:cs="Tahoma"/>
          <w:lang w:val="es-419"/>
        </w:rPr>
        <w:t>carecerá</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validez</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efecto;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contrario,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mantendrá</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plena</w:t>
      </w:r>
      <w:r w:rsidR="00361EE3" w:rsidRPr="00C60897">
        <w:rPr>
          <w:rFonts w:ascii="Tahoma" w:hAnsi="Tahoma" w:cs="Tahoma"/>
          <w:lang w:val="es-419"/>
        </w:rPr>
        <w:t xml:space="preserve"> </w:t>
      </w:r>
      <w:r w:rsidRPr="00C60897">
        <w:rPr>
          <w:rFonts w:ascii="Tahoma" w:hAnsi="Tahoma" w:cs="Tahoma"/>
          <w:lang w:val="es-419"/>
        </w:rPr>
        <w:t>validez</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vigencia.</w:t>
      </w:r>
      <w:r w:rsidR="00361EE3" w:rsidRPr="00C60897">
        <w:rPr>
          <w:rFonts w:ascii="Tahoma" w:hAnsi="Tahoma" w:cs="Tahoma"/>
          <w:lang w:val="es-419"/>
        </w:rPr>
        <w:t xml:space="preserve"> </w:t>
      </w:r>
      <w:r w:rsidRPr="00C60897">
        <w:rPr>
          <w:rFonts w:ascii="Tahoma" w:hAnsi="Tahoma" w:cs="Tahoma"/>
          <w:lang w:val="es-419"/>
        </w:rPr>
        <w:t>Si</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incumple</w:t>
      </w:r>
      <w:r w:rsidR="00361EE3" w:rsidRPr="00C60897">
        <w:rPr>
          <w:rFonts w:ascii="Tahoma" w:hAnsi="Tahoma" w:cs="Tahoma"/>
          <w:lang w:val="es-419"/>
        </w:rPr>
        <w:t xml:space="preserve"> </w:t>
      </w:r>
      <w:r w:rsidRPr="00C60897">
        <w:rPr>
          <w:rFonts w:ascii="Tahoma" w:hAnsi="Tahoma" w:cs="Tahoma"/>
          <w:lang w:val="es-419"/>
        </w:rPr>
        <w:t>alguna</w:t>
      </w:r>
      <w:r w:rsidR="00361EE3" w:rsidRPr="00C60897">
        <w:rPr>
          <w:rFonts w:ascii="Tahoma" w:hAnsi="Tahoma" w:cs="Tahoma"/>
          <w:lang w:val="es-419"/>
        </w:rPr>
        <w:t xml:space="preserve"> </w:t>
      </w:r>
      <w:r w:rsidRPr="00C60897">
        <w:rPr>
          <w:rFonts w:ascii="Tahoma" w:hAnsi="Tahoma" w:cs="Tahoma"/>
          <w:lang w:val="es-419"/>
        </w:rPr>
        <w:t>disposición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así</w:t>
      </w:r>
      <w:r w:rsidR="00361EE3" w:rsidRPr="00C60897">
        <w:rPr>
          <w:rFonts w:ascii="Tahoma" w:hAnsi="Tahoma" w:cs="Tahoma"/>
          <w:lang w:val="es-419"/>
        </w:rPr>
        <w:t xml:space="preserve"> </w:t>
      </w:r>
      <w:r w:rsidRPr="00C60897">
        <w:rPr>
          <w:rFonts w:ascii="Tahoma" w:hAnsi="Tahoma" w:cs="Tahoma"/>
          <w:lang w:val="es-419"/>
        </w:rPr>
        <w:t>lo</w:t>
      </w:r>
      <w:r w:rsidR="00361EE3" w:rsidRPr="00C60897">
        <w:rPr>
          <w:rFonts w:ascii="Tahoma" w:hAnsi="Tahoma" w:cs="Tahoma"/>
          <w:lang w:val="es-419"/>
        </w:rPr>
        <w:t xml:space="preserve"> </w:t>
      </w:r>
      <w:r w:rsidRPr="00C60897">
        <w:rPr>
          <w:rFonts w:ascii="Tahoma" w:hAnsi="Tahoma" w:cs="Tahoma"/>
          <w:lang w:val="es-419"/>
        </w:rPr>
        <w:t>declara</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cumple</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Pr="00C60897">
        <w:rPr>
          <w:rFonts w:ascii="Tahoma" w:hAnsi="Tahoma" w:cs="Tahoma"/>
          <w:lang w:val="es-419"/>
        </w:rPr>
        <w:t>propias</w:t>
      </w:r>
      <w:r w:rsidR="00361EE3" w:rsidRPr="00C60897">
        <w:rPr>
          <w:rFonts w:ascii="Tahoma" w:hAnsi="Tahoma" w:cs="Tahoma"/>
          <w:lang w:val="es-419"/>
        </w:rPr>
        <w:t xml:space="preserve"> </w:t>
      </w:r>
      <w:r w:rsidRPr="00C60897">
        <w:rPr>
          <w:rFonts w:ascii="Tahoma" w:hAnsi="Tahoma" w:cs="Tahoma"/>
          <w:lang w:val="es-419"/>
        </w:rPr>
        <w:t>obligaciones</w:t>
      </w:r>
      <w:r w:rsidR="00361EE3" w:rsidRPr="00C60897">
        <w:rPr>
          <w:rFonts w:ascii="Tahoma" w:hAnsi="Tahoma" w:cs="Tahoma"/>
          <w:lang w:val="es-419"/>
        </w:rPr>
        <w:t xml:space="preserve"> </w:t>
      </w:r>
      <w:r w:rsidRPr="00C60897">
        <w:rPr>
          <w:rFonts w:ascii="Tahoma" w:hAnsi="Tahoma" w:cs="Tahoma"/>
          <w:lang w:val="es-419"/>
        </w:rPr>
        <w:t>derivadas</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236B67"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podrá</w:t>
      </w:r>
      <w:r w:rsidR="00361EE3" w:rsidRPr="00C60897">
        <w:rPr>
          <w:rFonts w:ascii="Tahoma" w:hAnsi="Tahoma" w:cs="Tahoma"/>
          <w:lang w:val="es-419"/>
        </w:rPr>
        <w:t xml:space="preserve"> </w:t>
      </w:r>
      <w:r w:rsidRPr="00C60897">
        <w:rPr>
          <w:rFonts w:ascii="Tahoma" w:hAnsi="Tahoma" w:cs="Tahoma"/>
          <w:lang w:val="es-419"/>
        </w:rPr>
        <w:t>remediar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incumplimiento</w:t>
      </w:r>
      <w:r w:rsidR="00361EE3" w:rsidRPr="00C60897">
        <w:rPr>
          <w:rFonts w:ascii="Tahoma" w:hAnsi="Tahoma" w:cs="Tahoma"/>
          <w:lang w:val="es-419"/>
        </w:rPr>
        <w:t xml:space="preserve"> </w:t>
      </w:r>
      <w:r w:rsidRPr="00C60897">
        <w:rPr>
          <w:rFonts w:ascii="Tahoma" w:hAnsi="Tahoma" w:cs="Tahoma"/>
          <w:lang w:val="es-419"/>
        </w:rPr>
        <w:t>sin</w:t>
      </w:r>
      <w:r w:rsidR="00361EE3" w:rsidRPr="00C60897">
        <w:rPr>
          <w:rFonts w:ascii="Tahoma" w:hAnsi="Tahoma" w:cs="Tahoma"/>
          <w:lang w:val="es-419"/>
        </w:rPr>
        <w:t xml:space="preserve"> </w:t>
      </w:r>
      <w:r w:rsidRPr="00C60897">
        <w:rPr>
          <w:rFonts w:ascii="Tahoma" w:hAnsi="Tahoma" w:cs="Tahoma"/>
          <w:lang w:val="es-419"/>
        </w:rPr>
        <w:t>demora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sin</w:t>
      </w:r>
      <w:r w:rsidR="00361EE3" w:rsidRPr="00C60897">
        <w:rPr>
          <w:rFonts w:ascii="Tahoma" w:hAnsi="Tahoma" w:cs="Tahoma"/>
          <w:lang w:val="es-419"/>
        </w:rPr>
        <w:t xml:space="preserve"> </w:t>
      </w:r>
      <w:r w:rsidRPr="00C60897">
        <w:rPr>
          <w:rFonts w:ascii="Tahoma" w:hAnsi="Tahoma" w:cs="Tahoma"/>
          <w:lang w:val="es-419"/>
        </w:rPr>
        <w:t>demora,</w:t>
      </w:r>
      <w:r w:rsidR="00361EE3" w:rsidRPr="00C60897">
        <w:rPr>
          <w:rFonts w:ascii="Tahoma" w:hAnsi="Tahoma" w:cs="Tahoma"/>
          <w:lang w:val="es-419"/>
        </w:rPr>
        <w:t xml:space="preserve"> </w:t>
      </w:r>
      <w:r w:rsidRPr="00C60897">
        <w:rPr>
          <w:rFonts w:ascii="Tahoma" w:hAnsi="Tahoma" w:cs="Tahoma"/>
          <w:lang w:val="es-419"/>
        </w:rPr>
        <w:t>optar</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las</w:t>
      </w:r>
      <w:r w:rsidR="00361EE3" w:rsidRPr="00C60897">
        <w:rPr>
          <w:rFonts w:ascii="Tahoma" w:hAnsi="Tahoma" w:cs="Tahoma"/>
          <w:lang w:val="es-419"/>
        </w:rPr>
        <w:t xml:space="preserve"> </w:t>
      </w:r>
      <w:r w:rsidRPr="00C60897">
        <w:rPr>
          <w:rFonts w:ascii="Tahoma" w:hAnsi="Tahoma" w:cs="Tahoma"/>
          <w:lang w:val="es-419"/>
        </w:rPr>
        <w:t>siguientes</w:t>
      </w:r>
      <w:r w:rsidR="00361EE3" w:rsidRPr="00C60897">
        <w:rPr>
          <w:rFonts w:ascii="Tahoma" w:hAnsi="Tahoma" w:cs="Tahoma"/>
          <w:lang w:val="es-419"/>
        </w:rPr>
        <w:t xml:space="preserve"> </w:t>
      </w:r>
      <w:r w:rsidRPr="00C60897">
        <w:rPr>
          <w:rFonts w:ascii="Tahoma" w:hAnsi="Tahoma" w:cs="Tahoma"/>
          <w:lang w:val="es-419"/>
        </w:rPr>
        <w:t>medidas:</w:t>
      </w:r>
    </w:p>
    <w:p w14:paraId="0196E8B5" w14:textId="686F951B" w:rsidR="00A33D4C" w:rsidRPr="00C60897" w:rsidRDefault="00A33D4C" w:rsidP="000820B6">
      <w:pPr>
        <w:tabs>
          <w:tab w:val="left" w:pos="1080"/>
        </w:tabs>
        <w:spacing w:after="200"/>
        <w:ind w:left="1080" w:hanging="540"/>
        <w:jc w:val="both"/>
        <w:rPr>
          <w:rFonts w:ascii="Tahoma" w:hAnsi="Tahoma" w:cs="Tahoma"/>
          <w:iCs/>
          <w:lang w:val="es-419"/>
        </w:rPr>
      </w:pPr>
      <w:r w:rsidRPr="00C60897">
        <w:rPr>
          <w:rFonts w:ascii="Tahoma" w:hAnsi="Tahoma" w:cs="Tahoma"/>
          <w:lang w:val="es-419"/>
        </w:rPr>
        <w:t>(1)</w:t>
      </w:r>
      <w:r w:rsidRPr="00C60897">
        <w:rPr>
          <w:rFonts w:ascii="Tahoma" w:hAnsi="Tahoma" w:cs="Tahoma"/>
          <w:lang w:val="es-419"/>
        </w:rPr>
        <w:tab/>
        <w:t>finalizar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términos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establecidos;</w:t>
      </w:r>
      <w:r w:rsidR="00361EE3" w:rsidRPr="00C60897">
        <w:rPr>
          <w:rFonts w:ascii="Tahoma" w:hAnsi="Tahoma" w:cs="Tahoma"/>
          <w:lang w:val="es-419"/>
        </w:rPr>
        <w:t xml:space="preserve"> </w:t>
      </w:r>
      <w:r w:rsidRPr="00C60897">
        <w:rPr>
          <w:rFonts w:ascii="Tahoma" w:hAnsi="Tahoma" w:cs="Tahoma"/>
          <w:lang w:val="es-419"/>
        </w:rPr>
        <w:t>o</w:t>
      </w:r>
    </w:p>
    <w:p w14:paraId="20701175" w14:textId="1EF9329C" w:rsidR="00A33D4C" w:rsidRPr="00C60897" w:rsidRDefault="00A33D4C" w:rsidP="3DA71FFE">
      <w:pPr>
        <w:tabs>
          <w:tab w:val="left" w:pos="1080"/>
        </w:tabs>
        <w:spacing w:after="200"/>
        <w:ind w:left="1080" w:hanging="540"/>
        <w:jc w:val="both"/>
        <w:rPr>
          <w:rFonts w:ascii="Tahoma" w:hAnsi="Tahoma" w:cs="Tahoma"/>
          <w:lang w:val="es-419"/>
        </w:rPr>
      </w:pPr>
      <w:r w:rsidRPr="00C60897">
        <w:rPr>
          <w:rFonts w:ascii="Tahoma" w:hAnsi="Tahoma" w:cs="Tahoma"/>
          <w:lang w:val="es-419"/>
        </w:rPr>
        <w:t>(2)</w:t>
      </w:r>
      <w:r w:rsidRPr="00C60897">
        <w:rPr>
          <w:rFonts w:ascii="Tahoma" w:hAnsi="Tahoma" w:cs="Tahoma"/>
          <w:lang w:val="es-419"/>
        </w:rPr>
        <w:tab/>
      </w:r>
      <w:bookmarkStart w:id="984" w:name="_Hlk95398190"/>
      <w:r w:rsidRPr="00C60897">
        <w:rPr>
          <w:rFonts w:ascii="Tahoma" w:hAnsi="Tahoma" w:cs="Tahoma"/>
          <w:lang w:val="es-419"/>
        </w:rPr>
        <w:t>obtener</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ofertas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Oferentes</w:t>
      </w:r>
      <w:r w:rsidR="00361EE3" w:rsidRPr="00C60897">
        <w:rPr>
          <w:rFonts w:ascii="Tahoma" w:hAnsi="Tahoma" w:cs="Tahoma"/>
          <w:lang w:val="es-419"/>
        </w:rPr>
        <w:t xml:space="preserve"> </w:t>
      </w:r>
      <w:r w:rsidRPr="00C60897">
        <w:rPr>
          <w:rFonts w:ascii="Tahoma" w:hAnsi="Tahoma" w:cs="Tahoma"/>
          <w:lang w:val="es-419"/>
        </w:rPr>
        <w:t>calificados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presentarlas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miras</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cumplimiento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términos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vez</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00236B67"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hubieran</w:t>
      </w:r>
      <w:r w:rsidR="00361EE3" w:rsidRPr="00C60897">
        <w:rPr>
          <w:rFonts w:ascii="Tahoma" w:hAnsi="Tahoma" w:cs="Tahoma"/>
          <w:lang w:val="es-419"/>
        </w:rPr>
        <w:t xml:space="preserve"> </w:t>
      </w:r>
      <w:r w:rsidRPr="00C60897">
        <w:rPr>
          <w:rFonts w:ascii="Tahoma" w:hAnsi="Tahoma" w:cs="Tahoma"/>
          <w:lang w:val="es-419"/>
        </w:rPr>
        <w:t>determinado</w:t>
      </w:r>
      <w:r w:rsidR="00361EE3" w:rsidRPr="00C60897">
        <w:rPr>
          <w:rFonts w:ascii="Tahoma" w:hAnsi="Tahoma" w:cs="Tahoma"/>
          <w:lang w:val="es-419"/>
        </w:rPr>
        <w:t xml:space="preserve"> </w:t>
      </w:r>
      <w:r w:rsidRPr="00C60897">
        <w:rPr>
          <w:rFonts w:ascii="Tahoma" w:hAnsi="Tahoma" w:cs="Tahoma"/>
          <w:lang w:val="es-419"/>
        </w:rPr>
        <w:t>cuál</w:t>
      </w:r>
      <w:r w:rsidR="00361EE3" w:rsidRPr="00C60897">
        <w:rPr>
          <w:rFonts w:ascii="Tahoma" w:hAnsi="Tahoma" w:cs="Tahoma"/>
          <w:lang w:val="es-419"/>
        </w:rPr>
        <w:t xml:space="preserve"> </w:t>
      </w:r>
      <w:r w:rsidRPr="00C60897">
        <w:rPr>
          <w:rFonts w:ascii="Tahoma" w:hAnsi="Tahoma" w:cs="Tahoma"/>
          <w:lang w:val="es-419"/>
        </w:rPr>
        <w:t>es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Oferente</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Oferta</w:t>
      </w:r>
      <w:r w:rsidR="00361EE3" w:rsidRPr="00C60897">
        <w:rPr>
          <w:rFonts w:ascii="Tahoma" w:hAnsi="Tahoma" w:cs="Tahoma"/>
          <w:lang w:val="es-419"/>
        </w:rPr>
        <w:t xml:space="preserve"> </w:t>
      </w:r>
      <w:r w:rsidRPr="00C60897">
        <w:rPr>
          <w:rFonts w:ascii="Tahoma" w:hAnsi="Tahoma" w:cs="Tahoma"/>
          <w:lang w:val="es-419"/>
        </w:rPr>
        <w:t>Más</w:t>
      </w:r>
      <w:r w:rsidR="00361EE3" w:rsidRPr="00C60897">
        <w:rPr>
          <w:rFonts w:ascii="Tahoma" w:hAnsi="Tahoma" w:cs="Tahoma"/>
          <w:lang w:val="es-419"/>
        </w:rPr>
        <w:t xml:space="preserve"> </w:t>
      </w:r>
      <w:r w:rsidRPr="00C60897">
        <w:rPr>
          <w:rFonts w:ascii="Tahoma" w:hAnsi="Tahoma" w:cs="Tahoma"/>
          <w:lang w:val="es-419"/>
        </w:rPr>
        <w:t>Ventajosa,</w:t>
      </w:r>
      <w:r w:rsidR="00361EE3" w:rsidRPr="00C60897">
        <w:rPr>
          <w:rFonts w:ascii="Tahoma" w:hAnsi="Tahoma" w:cs="Tahoma"/>
          <w:lang w:val="es-419"/>
        </w:rPr>
        <w:t xml:space="preserve"> </w:t>
      </w:r>
      <w:r w:rsidRPr="00C60897">
        <w:rPr>
          <w:rFonts w:ascii="Tahoma" w:hAnsi="Tahoma" w:cs="Tahoma"/>
          <w:lang w:val="es-419"/>
        </w:rPr>
        <w:t>arbitrar</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medios</w:t>
      </w:r>
      <w:r w:rsidR="00361EE3" w:rsidRPr="00C60897">
        <w:rPr>
          <w:rFonts w:ascii="Tahoma" w:hAnsi="Tahoma" w:cs="Tahoma"/>
          <w:lang w:val="es-419"/>
        </w:rPr>
        <w:t xml:space="preserve"> </w:t>
      </w:r>
      <w:r w:rsidRPr="00C60897">
        <w:rPr>
          <w:rFonts w:ascii="Tahoma" w:hAnsi="Tahoma" w:cs="Tahoma"/>
          <w:lang w:val="es-419"/>
        </w:rPr>
        <w:t>necesarios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celebre</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entre</w:t>
      </w:r>
      <w:r w:rsidR="00361EE3" w:rsidRPr="00C60897">
        <w:rPr>
          <w:rFonts w:ascii="Tahoma" w:hAnsi="Tahoma" w:cs="Tahoma"/>
          <w:lang w:val="es-419"/>
        </w:rPr>
        <w:t xml:space="preserve"> </w:t>
      </w:r>
      <w:r w:rsidRPr="00C60897">
        <w:rPr>
          <w:rFonts w:ascii="Tahoma" w:hAnsi="Tahoma" w:cs="Tahoma"/>
          <w:lang w:val="es-419"/>
        </w:rPr>
        <w:t>dicho</w:t>
      </w:r>
      <w:r w:rsidR="00361EE3" w:rsidRPr="00C60897">
        <w:rPr>
          <w:rFonts w:ascii="Tahoma" w:hAnsi="Tahoma" w:cs="Tahoma"/>
          <w:lang w:val="es-419"/>
        </w:rPr>
        <w:t xml:space="preserve"> </w:t>
      </w:r>
      <w:r w:rsidR="009D4F48"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facilitar,</w:t>
      </w:r>
      <w:r w:rsidR="00361EE3" w:rsidRPr="00C60897">
        <w:rPr>
          <w:rFonts w:ascii="Tahoma" w:hAnsi="Tahoma" w:cs="Tahoma"/>
          <w:lang w:val="es-419"/>
        </w:rPr>
        <w:t xml:space="preserve"> </w:t>
      </w:r>
      <w:r w:rsidRPr="00C60897">
        <w:rPr>
          <w:rFonts w:ascii="Tahoma" w:hAnsi="Tahoma" w:cs="Tahoma"/>
          <w:lang w:val="es-419"/>
        </w:rPr>
        <w:t>conforme</w:t>
      </w:r>
      <w:r w:rsidR="00361EE3" w:rsidRPr="00C60897">
        <w:rPr>
          <w:rFonts w:ascii="Tahoma" w:hAnsi="Tahoma" w:cs="Tahoma"/>
          <w:lang w:val="es-419"/>
        </w:rPr>
        <w:t xml:space="preserve"> </w:t>
      </w:r>
      <w:r w:rsidRPr="00C60897">
        <w:rPr>
          <w:rFonts w:ascii="Tahoma" w:hAnsi="Tahoma" w:cs="Tahoma"/>
          <w:lang w:val="es-419"/>
        </w:rPr>
        <w:t>avance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trabajo</w:t>
      </w:r>
      <w:r w:rsidR="00361EE3" w:rsidRPr="00C60897">
        <w:rPr>
          <w:rFonts w:ascii="Tahoma" w:hAnsi="Tahoma" w:cs="Tahoma"/>
          <w:lang w:val="es-419"/>
        </w:rPr>
        <w:t xml:space="preserve"> </w:t>
      </w:r>
      <w:r w:rsidRPr="00C60897">
        <w:rPr>
          <w:rFonts w:ascii="Tahoma" w:hAnsi="Tahoma" w:cs="Tahoma"/>
          <w:lang w:val="es-419"/>
        </w:rPr>
        <w:t>(aun</w:t>
      </w:r>
      <w:r w:rsidR="00361EE3" w:rsidRPr="00C60897">
        <w:rPr>
          <w:rFonts w:ascii="Tahoma" w:hAnsi="Tahoma" w:cs="Tahoma"/>
          <w:lang w:val="es-419"/>
        </w:rPr>
        <w:t xml:space="preserve"> </w:t>
      </w:r>
      <w:r w:rsidRPr="00C60897">
        <w:rPr>
          <w:rFonts w:ascii="Tahoma" w:hAnsi="Tahoma" w:cs="Tahoma"/>
          <w:lang w:val="es-419"/>
        </w:rPr>
        <w:t>cuando</w:t>
      </w:r>
      <w:r w:rsidR="00361EE3" w:rsidRPr="00C60897">
        <w:rPr>
          <w:rFonts w:ascii="Tahoma" w:hAnsi="Tahoma" w:cs="Tahoma"/>
          <w:lang w:val="es-419"/>
        </w:rPr>
        <w:t xml:space="preserve"> </w:t>
      </w:r>
      <w:r w:rsidRPr="00C60897">
        <w:rPr>
          <w:rFonts w:ascii="Tahoma" w:hAnsi="Tahoma" w:cs="Tahoma"/>
          <w:lang w:val="es-419"/>
        </w:rPr>
        <w:t>exista</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situación</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incumplimiento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una</w:t>
      </w:r>
      <w:r w:rsidR="00361EE3" w:rsidRPr="00C60897">
        <w:rPr>
          <w:rFonts w:ascii="Tahoma" w:hAnsi="Tahoma" w:cs="Tahoma"/>
          <w:lang w:val="es-419"/>
        </w:rPr>
        <w:t xml:space="preserve"> </w:t>
      </w:r>
      <w:r w:rsidRPr="00C60897">
        <w:rPr>
          <w:rFonts w:ascii="Tahoma" w:hAnsi="Tahoma" w:cs="Tahoma"/>
          <w:lang w:val="es-419"/>
        </w:rPr>
        <w:t>serie</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incumplimientos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marco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lastRenderedPageBreak/>
        <w:t>Contrato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Contratos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terminación</w:t>
      </w:r>
      <w:r w:rsidR="00361EE3" w:rsidRPr="00C60897">
        <w:rPr>
          <w:rFonts w:ascii="Tahoma" w:hAnsi="Tahoma" w:cs="Tahoma"/>
          <w:lang w:val="es-419"/>
        </w:rPr>
        <w:t xml:space="preserve"> </w:t>
      </w:r>
      <w:r w:rsidRPr="00C60897">
        <w:rPr>
          <w:rFonts w:ascii="Tahoma" w:hAnsi="Tahoma" w:cs="Tahoma"/>
          <w:lang w:val="es-419"/>
        </w:rPr>
        <w:t>concertados</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arreglo</w:t>
      </w:r>
      <w:r w:rsidR="00361EE3" w:rsidRPr="00C60897">
        <w:rPr>
          <w:rFonts w:ascii="Tahoma" w:hAnsi="Tahoma" w:cs="Tahoma"/>
          <w:lang w:val="es-419"/>
        </w:rPr>
        <w:t xml:space="preserve"> </w:t>
      </w:r>
      <w:r w:rsidRPr="00C60897">
        <w:rPr>
          <w:rFonts w:ascii="Tahoma" w:hAnsi="Tahoma" w:cs="Tahoma"/>
          <w:lang w:val="es-419"/>
        </w:rPr>
        <w:t>a</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párrafo),</w:t>
      </w:r>
      <w:r w:rsidR="00361EE3" w:rsidRPr="00C60897">
        <w:rPr>
          <w:rFonts w:ascii="Tahoma" w:hAnsi="Tahoma" w:cs="Tahoma"/>
          <w:lang w:val="es-419"/>
        </w:rPr>
        <w:t xml:space="preserve"> </w:t>
      </w:r>
      <w:r w:rsidRPr="00C60897">
        <w:rPr>
          <w:rFonts w:ascii="Tahoma" w:hAnsi="Tahoma" w:cs="Tahoma"/>
          <w:lang w:val="es-419"/>
        </w:rPr>
        <w:t>proporcionará</w:t>
      </w:r>
      <w:r w:rsidR="00361EE3" w:rsidRPr="00C60897">
        <w:rPr>
          <w:rFonts w:ascii="Tahoma" w:hAnsi="Tahoma" w:cs="Tahoma"/>
          <w:lang w:val="es-419"/>
        </w:rPr>
        <w:t xml:space="preserve"> </w:t>
      </w:r>
      <w:r w:rsidRPr="00C60897">
        <w:rPr>
          <w:rFonts w:ascii="Tahoma" w:hAnsi="Tahoma" w:cs="Tahoma"/>
          <w:lang w:val="es-419"/>
        </w:rPr>
        <w:t>fondos</w:t>
      </w:r>
      <w:r w:rsidR="00361EE3" w:rsidRPr="00C60897">
        <w:rPr>
          <w:rFonts w:ascii="Tahoma" w:hAnsi="Tahoma" w:cs="Tahoma"/>
          <w:lang w:val="es-419"/>
        </w:rPr>
        <w:t xml:space="preserve"> </w:t>
      </w:r>
      <w:r w:rsidRPr="00C60897">
        <w:rPr>
          <w:rFonts w:ascii="Tahoma" w:hAnsi="Tahoma" w:cs="Tahoma"/>
          <w:lang w:val="es-419"/>
        </w:rPr>
        <w:t>suficientes</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sufragar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costo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terminación</w:t>
      </w:r>
      <w:r w:rsidR="00361EE3" w:rsidRPr="00C60897">
        <w:rPr>
          <w:rFonts w:ascii="Tahoma" w:hAnsi="Tahoma" w:cs="Tahoma"/>
          <w:lang w:val="es-419"/>
        </w:rPr>
        <w:t xml:space="preserve"> </w:t>
      </w:r>
      <w:r w:rsidRPr="00C60897">
        <w:rPr>
          <w:rFonts w:ascii="Tahoma" w:hAnsi="Tahoma" w:cs="Tahoma"/>
          <w:lang w:val="es-419"/>
        </w:rPr>
        <w:t>menos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saldo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pero</w:t>
      </w:r>
      <w:r w:rsidR="00361EE3" w:rsidRPr="00C60897">
        <w:rPr>
          <w:rFonts w:ascii="Tahoma" w:hAnsi="Tahoma" w:cs="Tahoma"/>
          <w:lang w:val="es-419"/>
        </w:rPr>
        <w:t xml:space="preserve"> </w:t>
      </w:r>
      <w:r w:rsidRPr="00C60897">
        <w:rPr>
          <w:rFonts w:ascii="Tahoma" w:hAnsi="Tahoma" w:cs="Tahoma"/>
          <w:lang w:val="es-419"/>
        </w:rPr>
        <w:t>sin</w:t>
      </w:r>
      <w:r w:rsidR="00361EE3" w:rsidRPr="00C60897">
        <w:rPr>
          <w:rFonts w:ascii="Tahoma" w:hAnsi="Tahoma" w:cs="Tahoma"/>
          <w:lang w:val="es-419"/>
        </w:rPr>
        <w:t xml:space="preserve"> </w:t>
      </w:r>
      <w:r w:rsidRPr="00C60897">
        <w:rPr>
          <w:rFonts w:ascii="Tahoma" w:hAnsi="Tahoma" w:cs="Tahoma"/>
          <w:lang w:val="es-419"/>
        </w:rPr>
        <w:t>exceder,</w:t>
      </w:r>
      <w:r w:rsidR="00361EE3" w:rsidRPr="00C60897">
        <w:rPr>
          <w:rFonts w:ascii="Tahoma" w:hAnsi="Tahoma" w:cs="Tahoma"/>
          <w:lang w:val="es-419"/>
        </w:rPr>
        <w:t xml:space="preserve"> </w:t>
      </w:r>
      <w:r w:rsidRPr="00C60897">
        <w:rPr>
          <w:rFonts w:ascii="Tahoma" w:hAnsi="Tahoma" w:cs="Tahoma"/>
          <w:lang w:val="es-419"/>
        </w:rPr>
        <w:t>incluidos</w:t>
      </w:r>
      <w:r w:rsidR="00361EE3" w:rsidRPr="00C60897">
        <w:rPr>
          <w:rFonts w:ascii="Tahoma" w:hAnsi="Tahoma" w:cs="Tahoma"/>
          <w:lang w:val="es-419"/>
        </w:rPr>
        <w:t xml:space="preserve"> </w:t>
      </w:r>
      <w:r w:rsidRPr="00C60897">
        <w:rPr>
          <w:rFonts w:ascii="Tahoma" w:hAnsi="Tahoma" w:cs="Tahoma"/>
          <w:lang w:val="es-419"/>
        </w:rPr>
        <w:t>otros</w:t>
      </w:r>
      <w:r w:rsidR="00361EE3" w:rsidRPr="00C60897">
        <w:rPr>
          <w:rFonts w:ascii="Tahoma" w:hAnsi="Tahoma" w:cs="Tahoma"/>
          <w:lang w:val="es-419"/>
        </w:rPr>
        <w:t xml:space="preserve"> </w:t>
      </w:r>
      <w:r w:rsidRPr="00C60897">
        <w:rPr>
          <w:rFonts w:ascii="Tahoma" w:hAnsi="Tahoma" w:cs="Tahoma"/>
          <w:lang w:val="es-419"/>
        </w:rPr>
        <w:t>costos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daños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perjuicios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puedan</w:t>
      </w:r>
      <w:r w:rsidR="00361EE3" w:rsidRPr="00C60897">
        <w:rPr>
          <w:rFonts w:ascii="Tahoma" w:hAnsi="Tahoma" w:cs="Tahoma"/>
          <w:lang w:val="es-419"/>
        </w:rPr>
        <w:t xml:space="preserve"> </w:t>
      </w:r>
      <w:r w:rsidRPr="00C60897">
        <w:rPr>
          <w:rFonts w:ascii="Tahoma" w:hAnsi="Tahoma" w:cs="Tahoma"/>
          <w:lang w:val="es-419"/>
        </w:rPr>
        <w:t>ser</w:t>
      </w:r>
      <w:r w:rsidR="00361EE3" w:rsidRPr="00C60897">
        <w:rPr>
          <w:rFonts w:ascii="Tahoma" w:hAnsi="Tahoma" w:cs="Tahoma"/>
          <w:lang w:val="es-419"/>
        </w:rPr>
        <w:t xml:space="preserve"> </w:t>
      </w:r>
      <w:r w:rsidRPr="00C60897">
        <w:rPr>
          <w:rFonts w:ascii="Tahoma" w:hAnsi="Tahoma" w:cs="Tahoma"/>
          <w:lang w:val="es-419"/>
        </w:rPr>
        <w:t>responsabilidad</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00236B67"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virtud</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Fianza,</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monto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señala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primer</w:t>
      </w:r>
      <w:r w:rsidR="00361EE3" w:rsidRPr="00C60897">
        <w:rPr>
          <w:rFonts w:ascii="Tahoma" w:hAnsi="Tahoma" w:cs="Tahoma"/>
          <w:lang w:val="es-419"/>
        </w:rPr>
        <w:t xml:space="preserve"> </w:t>
      </w:r>
      <w:r w:rsidRPr="00C60897">
        <w:rPr>
          <w:rFonts w:ascii="Tahoma" w:hAnsi="Tahoma" w:cs="Tahoma"/>
          <w:lang w:val="es-419"/>
        </w:rPr>
        <w:t>párrafo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00177788" w:rsidRPr="00C60897">
        <w:rPr>
          <w:rFonts w:ascii="Tahoma" w:hAnsi="Tahoma" w:cs="Tahoma"/>
          <w:lang w:val="es-419"/>
        </w:rPr>
        <w:t>“</w:t>
      </w:r>
      <w:r w:rsidRPr="00C60897">
        <w:rPr>
          <w:rFonts w:ascii="Tahoma" w:hAnsi="Tahoma" w:cs="Tahoma"/>
          <w:lang w:val="es-419"/>
        </w:rPr>
        <w:t>Saldo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Precio</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177788" w:rsidRPr="00C60897">
        <w:rPr>
          <w:rFonts w:ascii="Tahoma" w:hAnsi="Tahoma" w:cs="Tahoma"/>
          <w:lang w:val="es-419"/>
        </w:rPr>
        <w:t>”</w:t>
      </w:r>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conforme</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usa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párrafo,</w:t>
      </w:r>
      <w:r w:rsidR="00361EE3" w:rsidRPr="00C60897">
        <w:rPr>
          <w:rFonts w:ascii="Tahoma" w:hAnsi="Tahoma" w:cs="Tahoma"/>
          <w:lang w:val="es-419"/>
        </w:rPr>
        <w:t xml:space="preserve"> </w:t>
      </w:r>
      <w:r w:rsidRPr="00C60897">
        <w:rPr>
          <w:rFonts w:ascii="Tahoma" w:hAnsi="Tahoma" w:cs="Tahoma"/>
          <w:lang w:val="es-419"/>
        </w:rPr>
        <w:t>se</w:t>
      </w:r>
      <w:r w:rsidR="00361EE3" w:rsidRPr="00C60897">
        <w:rPr>
          <w:rFonts w:ascii="Tahoma" w:hAnsi="Tahoma" w:cs="Tahoma"/>
          <w:lang w:val="es-419"/>
        </w:rPr>
        <w:t xml:space="preserve"> </w:t>
      </w:r>
      <w:r w:rsidRPr="00C60897">
        <w:rPr>
          <w:rFonts w:ascii="Tahoma" w:hAnsi="Tahoma" w:cs="Tahoma"/>
          <w:lang w:val="es-419"/>
        </w:rPr>
        <w:t>entenderá</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importe</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pagar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Proveedor</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virtud</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menos</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monto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haya</w:t>
      </w:r>
      <w:r w:rsidR="00361EE3" w:rsidRPr="00C60897">
        <w:rPr>
          <w:rFonts w:ascii="Tahoma" w:hAnsi="Tahoma" w:cs="Tahoma"/>
          <w:lang w:val="es-419"/>
        </w:rPr>
        <w:t xml:space="preserve"> </w:t>
      </w:r>
      <w:r w:rsidRPr="00C60897">
        <w:rPr>
          <w:rFonts w:ascii="Tahoma" w:hAnsi="Tahoma" w:cs="Tahoma"/>
          <w:lang w:val="es-419"/>
        </w:rPr>
        <w:t>pagado</w:t>
      </w:r>
      <w:r w:rsidR="00361EE3" w:rsidRPr="00C60897">
        <w:rPr>
          <w:rFonts w:ascii="Tahoma" w:hAnsi="Tahoma" w:cs="Tahoma"/>
          <w:lang w:val="es-419"/>
        </w:rPr>
        <w:t xml:space="preserve"> </w:t>
      </w:r>
      <w:r w:rsidRPr="00C60897">
        <w:rPr>
          <w:rFonts w:ascii="Tahoma" w:hAnsi="Tahoma" w:cs="Tahoma"/>
          <w:lang w:val="es-419"/>
        </w:rPr>
        <w:t>debidamente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Proveedor</w:t>
      </w:r>
      <w:bookmarkEnd w:id="984"/>
      <w:r w:rsidRPr="00C60897">
        <w:rPr>
          <w:rFonts w:ascii="Tahoma" w:hAnsi="Tahoma" w:cs="Tahoma"/>
          <w:lang w:val="es-419"/>
        </w:rPr>
        <w:t>;</w:t>
      </w:r>
      <w:r w:rsidR="00361EE3" w:rsidRPr="00C60897">
        <w:rPr>
          <w:rFonts w:ascii="Tahoma" w:hAnsi="Tahoma" w:cs="Tahoma"/>
          <w:lang w:val="es-419"/>
        </w:rPr>
        <w:t xml:space="preserve"> </w:t>
      </w:r>
      <w:r w:rsidRPr="00C60897">
        <w:rPr>
          <w:rFonts w:ascii="Tahoma" w:hAnsi="Tahoma" w:cs="Tahoma"/>
          <w:lang w:val="es-419"/>
        </w:rPr>
        <w:t>o</w:t>
      </w:r>
    </w:p>
    <w:p w14:paraId="5772B028" w14:textId="38E0B5AB" w:rsidR="00A33D4C" w:rsidRPr="00C60897" w:rsidRDefault="00A33D4C" w:rsidP="000820B6">
      <w:pPr>
        <w:tabs>
          <w:tab w:val="left" w:pos="1080"/>
        </w:tabs>
        <w:spacing w:after="200"/>
        <w:ind w:left="1080" w:hanging="540"/>
        <w:jc w:val="both"/>
        <w:rPr>
          <w:rFonts w:ascii="Tahoma" w:hAnsi="Tahoma" w:cs="Tahoma"/>
          <w:iCs/>
          <w:lang w:val="es-419"/>
        </w:rPr>
      </w:pPr>
      <w:r w:rsidRPr="00C60897">
        <w:rPr>
          <w:rFonts w:ascii="Tahoma" w:hAnsi="Tahoma" w:cs="Tahoma"/>
          <w:lang w:val="es-419"/>
        </w:rPr>
        <w:t>(3)</w:t>
      </w:r>
      <w:r w:rsidRPr="00C60897">
        <w:rPr>
          <w:rFonts w:ascii="Tahoma" w:hAnsi="Tahoma" w:cs="Tahoma"/>
          <w:lang w:val="es-419"/>
        </w:rPr>
        <w:tab/>
        <w:t>Pagar</w:t>
      </w:r>
      <w:r w:rsidR="00361EE3" w:rsidRPr="00C60897">
        <w:rPr>
          <w:rFonts w:ascii="Tahoma" w:hAnsi="Tahoma" w:cs="Tahoma"/>
          <w:lang w:val="es-419"/>
        </w:rPr>
        <w:t xml:space="preserve"> </w:t>
      </w:r>
      <w:r w:rsidRPr="00C60897">
        <w:rPr>
          <w:rFonts w:ascii="Tahoma" w:hAnsi="Tahoma" w:cs="Tahoma"/>
          <w:lang w:val="es-419"/>
        </w:rPr>
        <w:t>al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monto</w:t>
      </w:r>
      <w:r w:rsidR="00361EE3" w:rsidRPr="00C60897">
        <w:rPr>
          <w:rFonts w:ascii="Tahoma" w:hAnsi="Tahoma" w:cs="Tahoma"/>
          <w:lang w:val="es-419"/>
        </w:rPr>
        <w:t xml:space="preserve"> </w:t>
      </w:r>
      <w:r w:rsidRPr="00C60897">
        <w:rPr>
          <w:rFonts w:ascii="Tahoma" w:hAnsi="Tahoma" w:cs="Tahoma"/>
          <w:lang w:val="es-419"/>
        </w:rPr>
        <w:t>exigido</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este</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finalizar</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Contrato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conformidad</w:t>
      </w:r>
      <w:r w:rsidR="00361EE3" w:rsidRPr="00C60897">
        <w:rPr>
          <w:rFonts w:ascii="Tahoma" w:hAnsi="Tahoma" w:cs="Tahoma"/>
          <w:lang w:val="es-419"/>
        </w:rPr>
        <w:t xml:space="preserve"> </w:t>
      </w:r>
      <w:r w:rsidRPr="00C60897">
        <w:rPr>
          <w:rFonts w:ascii="Tahoma" w:hAnsi="Tahoma" w:cs="Tahoma"/>
          <w:lang w:val="es-419"/>
        </w:rPr>
        <w:t>con</w:t>
      </w:r>
      <w:r w:rsidR="00361EE3" w:rsidRPr="00C60897">
        <w:rPr>
          <w:rFonts w:ascii="Tahoma" w:hAnsi="Tahoma" w:cs="Tahoma"/>
          <w:lang w:val="es-419"/>
        </w:rPr>
        <w:t xml:space="preserve"> </w:t>
      </w:r>
      <w:r w:rsidRPr="00C60897">
        <w:rPr>
          <w:rFonts w:ascii="Tahoma" w:hAnsi="Tahoma" w:cs="Tahoma"/>
          <w:lang w:val="es-419"/>
        </w:rPr>
        <w:t>los</w:t>
      </w:r>
      <w:r w:rsidR="00361EE3" w:rsidRPr="00C60897">
        <w:rPr>
          <w:rFonts w:ascii="Tahoma" w:hAnsi="Tahoma" w:cs="Tahoma"/>
          <w:lang w:val="es-419"/>
        </w:rPr>
        <w:t xml:space="preserve"> </w:t>
      </w:r>
      <w:r w:rsidRPr="00C60897">
        <w:rPr>
          <w:rFonts w:ascii="Tahoma" w:hAnsi="Tahoma" w:cs="Tahoma"/>
          <w:lang w:val="es-419"/>
        </w:rPr>
        <w:t>términos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condiciones</w:t>
      </w:r>
      <w:r w:rsidR="00361EE3" w:rsidRPr="00C60897">
        <w:rPr>
          <w:rFonts w:ascii="Tahoma" w:hAnsi="Tahoma" w:cs="Tahoma"/>
          <w:lang w:val="es-419"/>
        </w:rPr>
        <w:t xml:space="preserve"> </w:t>
      </w:r>
      <w:r w:rsidRPr="00C60897">
        <w:rPr>
          <w:rFonts w:ascii="Tahoma" w:hAnsi="Tahoma" w:cs="Tahoma"/>
          <w:lang w:val="es-419"/>
        </w:rPr>
        <w:t>establecidos</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él,</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total</w:t>
      </w:r>
      <w:r w:rsidR="00361EE3" w:rsidRPr="00C60897">
        <w:rPr>
          <w:rFonts w:ascii="Tahoma" w:hAnsi="Tahoma" w:cs="Tahoma"/>
          <w:lang w:val="es-419"/>
        </w:rPr>
        <w:t xml:space="preserve"> </w:t>
      </w:r>
      <w:r w:rsidRPr="00C60897">
        <w:rPr>
          <w:rFonts w:ascii="Tahoma" w:hAnsi="Tahoma" w:cs="Tahoma"/>
          <w:lang w:val="es-419"/>
        </w:rPr>
        <w:t>máximo</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supere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Fianza.</w:t>
      </w:r>
    </w:p>
    <w:p w14:paraId="65DCE0C2" w14:textId="07CF954A" w:rsidR="00A33D4C" w:rsidRPr="00C60897" w:rsidRDefault="00A33D4C" w:rsidP="000820B6">
      <w:pPr>
        <w:spacing w:after="200"/>
        <w:jc w:val="both"/>
        <w:rPr>
          <w:rFonts w:ascii="Tahoma" w:hAnsi="Tahoma" w:cs="Tahoma"/>
          <w:iCs/>
          <w:lang w:val="es-419"/>
        </w:rPr>
      </w:pPr>
      <w:bookmarkStart w:id="985" w:name="_Hlk95404393"/>
      <w:r w:rsidRPr="00C60897">
        <w:rPr>
          <w:rFonts w:ascii="Tahoma" w:hAnsi="Tahoma" w:cs="Tahoma"/>
          <w:lang w:val="es-419"/>
        </w:rPr>
        <w:t>El</w:t>
      </w:r>
      <w:r w:rsidR="00361EE3" w:rsidRPr="00C60897">
        <w:rPr>
          <w:rFonts w:ascii="Tahoma" w:hAnsi="Tahoma" w:cs="Tahoma"/>
          <w:lang w:val="es-419"/>
        </w:rPr>
        <w:t xml:space="preserve"> </w:t>
      </w:r>
      <w:r w:rsidR="00236B67" w:rsidRPr="00C60897">
        <w:rPr>
          <w:rFonts w:ascii="Tahoma" w:hAnsi="Tahoma" w:cs="Tahoma"/>
          <w:lang w:val="es-419"/>
        </w:rPr>
        <w:t>Fiador</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será</w:t>
      </w:r>
      <w:r w:rsidR="00361EE3" w:rsidRPr="00C60897">
        <w:rPr>
          <w:rFonts w:ascii="Tahoma" w:hAnsi="Tahoma" w:cs="Tahoma"/>
          <w:lang w:val="es-419"/>
        </w:rPr>
        <w:t xml:space="preserve"> </w:t>
      </w:r>
      <w:r w:rsidRPr="00C60897">
        <w:rPr>
          <w:rFonts w:ascii="Tahoma" w:hAnsi="Tahoma" w:cs="Tahoma"/>
          <w:lang w:val="es-419"/>
        </w:rPr>
        <w:t>responsable</w:t>
      </w:r>
      <w:r w:rsidR="00361EE3" w:rsidRPr="00C60897">
        <w:rPr>
          <w:rFonts w:ascii="Tahoma" w:hAnsi="Tahoma" w:cs="Tahoma"/>
          <w:lang w:val="es-419"/>
        </w:rPr>
        <w:t xml:space="preserve"> </w:t>
      </w:r>
      <w:r w:rsidRPr="00C60897">
        <w:rPr>
          <w:rFonts w:ascii="Tahoma" w:hAnsi="Tahoma" w:cs="Tahoma"/>
          <w:lang w:val="es-419"/>
        </w:rPr>
        <w:t>por</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monto</w:t>
      </w:r>
      <w:r w:rsidR="00361EE3" w:rsidRPr="00C60897">
        <w:rPr>
          <w:rFonts w:ascii="Tahoma" w:hAnsi="Tahoma" w:cs="Tahoma"/>
          <w:lang w:val="es-419"/>
        </w:rPr>
        <w:t xml:space="preserve"> </w:t>
      </w:r>
      <w:r w:rsidRPr="00C60897">
        <w:rPr>
          <w:rFonts w:ascii="Tahoma" w:hAnsi="Tahoma" w:cs="Tahoma"/>
          <w:lang w:val="es-419"/>
        </w:rPr>
        <w:t>mayor</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penalidad</w:t>
      </w:r>
      <w:r w:rsidR="00361EE3" w:rsidRPr="00C60897">
        <w:rPr>
          <w:rFonts w:ascii="Tahoma" w:hAnsi="Tahoma" w:cs="Tahoma"/>
          <w:lang w:val="es-419"/>
        </w:rPr>
        <w:t xml:space="preserve"> </w:t>
      </w:r>
      <w:r w:rsidRPr="00C60897">
        <w:rPr>
          <w:rFonts w:ascii="Tahoma" w:hAnsi="Tahoma" w:cs="Tahoma"/>
          <w:lang w:val="es-419"/>
        </w:rPr>
        <w:t>especificada</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Fianza.</w:t>
      </w:r>
    </w:p>
    <w:p w14:paraId="65A75C20" w14:textId="1AADA74D" w:rsidR="00A33D4C" w:rsidRPr="00C60897" w:rsidRDefault="00A33D4C" w:rsidP="000820B6">
      <w:pPr>
        <w:spacing w:after="200"/>
        <w:jc w:val="both"/>
        <w:rPr>
          <w:rFonts w:ascii="Tahoma" w:hAnsi="Tahoma" w:cs="Tahoma"/>
          <w:iCs/>
          <w:lang w:val="es-419"/>
        </w:rPr>
      </w:pPr>
      <w:r w:rsidRPr="00C60897">
        <w:rPr>
          <w:rFonts w:ascii="Tahoma" w:hAnsi="Tahoma" w:cs="Tahoma"/>
          <w:lang w:val="es-419"/>
        </w:rPr>
        <w:t>Cualquier</w:t>
      </w:r>
      <w:r w:rsidR="00361EE3" w:rsidRPr="00C60897">
        <w:rPr>
          <w:rFonts w:ascii="Tahoma" w:hAnsi="Tahoma" w:cs="Tahoma"/>
          <w:lang w:val="es-419"/>
        </w:rPr>
        <w:t xml:space="preserve"> </w:t>
      </w:r>
      <w:r w:rsidRPr="00C60897">
        <w:rPr>
          <w:rFonts w:ascii="Tahoma" w:hAnsi="Tahoma" w:cs="Tahoma"/>
          <w:lang w:val="es-419"/>
        </w:rPr>
        <w:t>acción</w:t>
      </w:r>
      <w:r w:rsidR="00361EE3" w:rsidRPr="00C60897">
        <w:rPr>
          <w:rFonts w:ascii="Tahoma" w:hAnsi="Tahoma" w:cs="Tahoma"/>
          <w:lang w:val="es-419"/>
        </w:rPr>
        <w:t xml:space="preserve"> </w:t>
      </w:r>
      <w:r w:rsidRPr="00C60897">
        <w:rPr>
          <w:rFonts w:ascii="Tahoma" w:hAnsi="Tahoma" w:cs="Tahoma"/>
          <w:lang w:val="es-419"/>
        </w:rPr>
        <w:t>legal</w:t>
      </w:r>
      <w:r w:rsidR="00361EE3" w:rsidRPr="00C60897">
        <w:rPr>
          <w:rFonts w:ascii="Tahoma" w:hAnsi="Tahoma" w:cs="Tahoma"/>
          <w:lang w:val="es-419"/>
        </w:rPr>
        <w:t xml:space="preserve"> </w:t>
      </w:r>
      <w:r w:rsidRPr="00C60897">
        <w:rPr>
          <w:rFonts w:ascii="Tahoma" w:hAnsi="Tahoma" w:cs="Tahoma"/>
          <w:lang w:val="es-419"/>
        </w:rPr>
        <w:t>derivada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Fianza</w:t>
      </w:r>
      <w:r w:rsidR="00361EE3" w:rsidRPr="00C60897">
        <w:rPr>
          <w:rFonts w:ascii="Tahoma" w:hAnsi="Tahoma" w:cs="Tahoma"/>
          <w:lang w:val="es-419"/>
        </w:rPr>
        <w:t xml:space="preserve"> </w:t>
      </w:r>
      <w:r w:rsidRPr="00C60897">
        <w:rPr>
          <w:rFonts w:ascii="Tahoma" w:hAnsi="Tahoma" w:cs="Tahoma"/>
          <w:lang w:val="es-419"/>
        </w:rPr>
        <w:t>deberá</w:t>
      </w:r>
      <w:r w:rsidR="00361EE3" w:rsidRPr="00C60897">
        <w:rPr>
          <w:rFonts w:ascii="Tahoma" w:hAnsi="Tahoma" w:cs="Tahoma"/>
          <w:lang w:val="es-419"/>
        </w:rPr>
        <w:t xml:space="preserve"> </w:t>
      </w:r>
      <w:r w:rsidRPr="00C60897">
        <w:rPr>
          <w:rFonts w:ascii="Tahoma" w:hAnsi="Tahoma" w:cs="Tahoma"/>
          <w:lang w:val="es-419"/>
        </w:rPr>
        <w:t>entablarse</w:t>
      </w:r>
      <w:r w:rsidR="00361EE3" w:rsidRPr="00C60897">
        <w:rPr>
          <w:rFonts w:ascii="Tahoma" w:hAnsi="Tahoma" w:cs="Tahoma"/>
          <w:lang w:val="es-419"/>
        </w:rPr>
        <w:t xml:space="preserve"> </w:t>
      </w:r>
      <w:r w:rsidRPr="00C60897">
        <w:rPr>
          <w:rFonts w:ascii="Tahoma" w:hAnsi="Tahoma" w:cs="Tahoma"/>
          <w:lang w:val="es-419"/>
        </w:rPr>
        <w:t>antes</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transcurrido</w:t>
      </w:r>
      <w:r w:rsidR="00361EE3" w:rsidRPr="00C60897">
        <w:rPr>
          <w:rFonts w:ascii="Tahoma" w:hAnsi="Tahoma" w:cs="Tahoma"/>
          <w:lang w:val="es-419"/>
        </w:rPr>
        <w:t xml:space="preserve"> </w:t>
      </w:r>
      <w:r w:rsidRPr="00C60897">
        <w:rPr>
          <w:rFonts w:ascii="Tahoma" w:hAnsi="Tahoma" w:cs="Tahoma"/>
          <w:lang w:val="es-419"/>
        </w:rPr>
        <w:t>un</w:t>
      </w:r>
      <w:r w:rsidR="00361EE3" w:rsidRPr="00C60897">
        <w:rPr>
          <w:rFonts w:ascii="Tahoma" w:hAnsi="Tahoma" w:cs="Tahoma"/>
          <w:lang w:val="es-419"/>
        </w:rPr>
        <w:t xml:space="preserve"> </w:t>
      </w:r>
      <w:r w:rsidRPr="00C60897">
        <w:rPr>
          <w:rFonts w:ascii="Tahoma" w:hAnsi="Tahoma" w:cs="Tahoma"/>
          <w:lang w:val="es-419"/>
        </w:rPr>
        <w:t>año</w:t>
      </w:r>
      <w:r w:rsidR="00361EE3" w:rsidRPr="00C60897">
        <w:rPr>
          <w:rFonts w:ascii="Tahoma" w:hAnsi="Tahoma" w:cs="Tahoma"/>
          <w:lang w:val="es-419"/>
        </w:rPr>
        <w:t xml:space="preserve"> </w:t>
      </w:r>
      <w:r w:rsidRPr="00C60897">
        <w:rPr>
          <w:rFonts w:ascii="Tahoma" w:hAnsi="Tahoma" w:cs="Tahoma"/>
          <w:lang w:val="es-419"/>
        </w:rPr>
        <w:t>desde</w:t>
      </w:r>
      <w:r w:rsidR="00361EE3" w:rsidRPr="00C60897">
        <w:rPr>
          <w:rFonts w:ascii="Tahoma" w:hAnsi="Tahoma" w:cs="Tahoma"/>
          <w:lang w:val="es-419"/>
        </w:rPr>
        <w:t xml:space="preserve"> </w:t>
      </w:r>
      <w:r w:rsidRPr="00C60897">
        <w:rPr>
          <w:rFonts w:ascii="Tahoma" w:hAnsi="Tahoma" w:cs="Tahoma"/>
          <w:lang w:val="es-419"/>
        </w:rPr>
        <w:t>la</w:t>
      </w:r>
      <w:r w:rsidR="00361EE3" w:rsidRPr="00C60897">
        <w:rPr>
          <w:rFonts w:ascii="Tahoma" w:hAnsi="Tahoma" w:cs="Tahoma"/>
          <w:lang w:val="es-419"/>
        </w:rPr>
        <w:t xml:space="preserve"> </w:t>
      </w:r>
      <w:r w:rsidRPr="00C60897">
        <w:rPr>
          <w:rFonts w:ascii="Tahoma" w:hAnsi="Tahoma" w:cs="Tahoma"/>
          <w:lang w:val="es-419"/>
        </w:rPr>
        <w:t>fecha</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emisión</w:t>
      </w:r>
      <w:r w:rsidR="00361EE3" w:rsidRPr="00C60897">
        <w:rPr>
          <w:rFonts w:ascii="Tahoma" w:hAnsi="Tahoma" w:cs="Tahoma"/>
          <w:lang w:val="es-419"/>
        </w:rPr>
        <w:t xml:space="preserve"> </w:t>
      </w:r>
      <w:r w:rsidRPr="00C60897">
        <w:rPr>
          <w:rFonts w:ascii="Tahoma" w:hAnsi="Tahoma" w:cs="Tahoma"/>
          <w:lang w:val="es-419"/>
        </w:rPr>
        <w:t>del</w:t>
      </w:r>
      <w:r w:rsidR="00361EE3" w:rsidRPr="00C60897">
        <w:rPr>
          <w:rFonts w:ascii="Tahoma" w:hAnsi="Tahoma" w:cs="Tahoma"/>
          <w:lang w:val="es-419"/>
        </w:rPr>
        <w:t xml:space="preserve"> </w:t>
      </w:r>
      <w:r w:rsidRPr="00C60897">
        <w:rPr>
          <w:rFonts w:ascii="Tahoma" w:hAnsi="Tahoma" w:cs="Tahoma"/>
          <w:lang w:val="es-419"/>
        </w:rPr>
        <w:t>Certificado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Recepción.</w:t>
      </w:r>
    </w:p>
    <w:p w14:paraId="608615CF" w14:textId="4052E940" w:rsidR="00A33D4C" w:rsidRPr="00C60897" w:rsidRDefault="00A33D4C" w:rsidP="000820B6">
      <w:pPr>
        <w:spacing w:after="200"/>
        <w:jc w:val="both"/>
        <w:rPr>
          <w:rFonts w:ascii="Tahoma" w:hAnsi="Tahoma" w:cs="Tahoma"/>
          <w:iCs/>
          <w:lang w:val="es-419"/>
        </w:rPr>
      </w:pPr>
      <w:r w:rsidRPr="00C60897">
        <w:rPr>
          <w:rFonts w:ascii="Tahoma" w:hAnsi="Tahoma" w:cs="Tahoma"/>
          <w:lang w:val="es-419"/>
        </w:rPr>
        <w:t>Esta</w:t>
      </w:r>
      <w:r w:rsidR="00361EE3" w:rsidRPr="00C60897">
        <w:rPr>
          <w:rFonts w:ascii="Tahoma" w:hAnsi="Tahoma" w:cs="Tahoma"/>
          <w:lang w:val="es-419"/>
        </w:rPr>
        <w:t xml:space="preserve"> </w:t>
      </w:r>
      <w:r w:rsidRPr="00C60897">
        <w:rPr>
          <w:rFonts w:ascii="Tahoma" w:hAnsi="Tahoma" w:cs="Tahoma"/>
          <w:lang w:val="es-419"/>
        </w:rPr>
        <w:t>Fianza</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crea</w:t>
      </w:r>
      <w:r w:rsidR="00361EE3" w:rsidRPr="00C60897">
        <w:rPr>
          <w:rFonts w:ascii="Tahoma" w:hAnsi="Tahoma" w:cs="Tahoma"/>
          <w:lang w:val="es-419"/>
        </w:rPr>
        <w:t xml:space="preserve"> </w:t>
      </w:r>
      <w:r w:rsidRPr="00C60897">
        <w:rPr>
          <w:rFonts w:ascii="Tahoma" w:hAnsi="Tahoma" w:cs="Tahoma"/>
          <w:lang w:val="es-419"/>
        </w:rPr>
        <w:t>ningún</w:t>
      </w:r>
      <w:r w:rsidR="00361EE3" w:rsidRPr="00C60897">
        <w:rPr>
          <w:rFonts w:ascii="Tahoma" w:hAnsi="Tahoma" w:cs="Tahoma"/>
          <w:lang w:val="es-419"/>
        </w:rPr>
        <w:t xml:space="preserve"> </w:t>
      </w:r>
      <w:r w:rsidRPr="00C60897">
        <w:rPr>
          <w:rFonts w:ascii="Tahoma" w:hAnsi="Tahoma" w:cs="Tahoma"/>
          <w:lang w:val="es-419"/>
        </w:rPr>
        <w:t>derecho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acción</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de</w:t>
      </w:r>
      <w:r w:rsidR="00361EE3" w:rsidRPr="00C60897">
        <w:rPr>
          <w:rFonts w:ascii="Tahoma" w:hAnsi="Tahoma" w:cs="Tahoma"/>
          <w:lang w:val="es-419"/>
        </w:rPr>
        <w:t xml:space="preserve"> </w:t>
      </w:r>
      <w:r w:rsidRPr="00C60897">
        <w:rPr>
          <w:rFonts w:ascii="Tahoma" w:hAnsi="Tahoma" w:cs="Tahoma"/>
          <w:lang w:val="es-419"/>
        </w:rPr>
        <w:t>uso</w:t>
      </w:r>
      <w:r w:rsidR="00361EE3" w:rsidRPr="00C60897">
        <w:rPr>
          <w:rFonts w:ascii="Tahoma" w:hAnsi="Tahoma" w:cs="Tahoma"/>
          <w:lang w:val="es-419"/>
        </w:rPr>
        <w:t xml:space="preserve"> </w:t>
      </w:r>
      <w:r w:rsidRPr="00C60897">
        <w:rPr>
          <w:rFonts w:ascii="Tahoma" w:hAnsi="Tahoma" w:cs="Tahoma"/>
          <w:lang w:val="es-419"/>
        </w:rPr>
        <w:t>para</w:t>
      </w:r>
      <w:r w:rsidR="00361EE3" w:rsidRPr="00C60897">
        <w:rPr>
          <w:rFonts w:ascii="Tahoma" w:hAnsi="Tahoma" w:cs="Tahoma"/>
          <w:lang w:val="es-419"/>
        </w:rPr>
        <w:t xml:space="preserve"> </w:t>
      </w:r>
      <w:r w:rsidRPr="00C60897">
        <w:rPr>
          <w:rFonts w:ascii="Tahoma" w:hAnsi="Tahoma" w:cs="Tahoma"/>
          <w:lang w:val="es-419"/>
        </w:rPr>
        <w:t>otras</w:t>
      </w:r>
      <w:r w:rsidR="00361EE3" w:rsidRPr="00C60897">
        <w:rPr>
          <w:rFonts w:ascii="Tahoma" w:hAnsi="Tahoma" w:cs="Tahoma"/>
          <w:lang w:val="es-419"/>
        </w:rPr>
        <w:t xml:space="preserve"> </w:t>
      </w:r>
      <w:r w:rsidRPr="00C60897">
        <w:rPr>
          <w:rFonts w:ascii="Tahoma" w:hAnsi="Tahoma" w:cs="Tahoma"/>
          <w:lang w:val="es-419"/>
        </w:rPr>
        <w:t>personas</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firmas</w:t>
      </w:r>
      <w:r w:rsidR="00361EE3" w:rsidRPr="00C60897">
        <w:rPr>
          <w:rFonts w:ascii="Tahoma" w:hAnsi="Tahoma" w:cs="Tahoma"/>
          <w:lang w:val="es-419"/>
        </w:rPr>
        <w:t xml:space="preserve"> </w:t>
      </w:r>
      <w:r w:rsidRPr="00C60897">
        <w:rPr>
          <w:rFonts w:ascii="Tahoma" w:hAnsi="Tahoma" w:cs="Tahoma"/>
          <w:lang w:val="es-419"/>
        </w:rPr>
        <w:t>que</w:t>
      </w:r>
      <w:r w:rsidR="00361EE3" w:rsidRPr="00C60897">
        <w:rPr>
          <w:rFonts w:ascii="Tahoma" w:hAnsi="Tahoma" w:cs="Tahoma"/>
          <w:lang w:val="es-419"/>
        </w:rPr>
        <w:t xml:space="preserve"> </w:t>
      </w:r>
      <w:r w:rsidRPr="00C60897">
        <w:rPr>
          <w:rFonts w:ascii="Tahoma" w:hAnsi="Tahoma" w:cs="Tahoma"/>
          <w:lang w:val="es-419"/>
        </w:rPr>
        <w:t>no</w:t>
      </w:r>
      <w:r w:rsidR="00361EE3" w:rsidRPr="00C60897">
        <w:rPr>
          <w:rFonts w:ascii="Tahoma" w:hAnsi="Tahoma" w:cs="Tahoma"/>
          <w:lang w:val="es-419"/>
        </w:rPr>
        <w:t xml:space="preserve"> </w:t>
      </w:r>
      <w:r w:rsidRPr="00C60897">
        <w:rPr>
          <w:rFonts w:ascii="Tahoma" w:hAnsi="Tahoma" w:cs="Tahoma"/>
          <w:lang w:val="es-419"/>
        </w:rPr>
        <w:t>sean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Comprador</w:t>
      </w:r>
      <w:r w:rsidR="00361EE3" w:rsidRPr="00C60897">
        <w:rPr>
          <w:rFonts w:ascii="Tahoma" w:hAnsi="Tahoma" w:cs="Tahoma"/>
          <w:lang w:val="es-419"/>
        </w:rPr>
        <w:t xml:space="preserve"> </w:t>
      </w:r>
      <w:r w:rsidRPr="00C60897">
        <w:rPr>
          <w:rFonts w:ascii="Tahoma" w:hAnsi="Tahoma" w:cs="Tahoma"/>
          <w:lang w:val="es-419"/>
        </w:rPr>
        <w:t>definido</w:t>
      </w:r>
      <w:r w:rsidR="00361EE3" w:rsidRPr="00C60897">
        <w:rPr>
          <w:rFonts w:ascii="Tahoma" w:hAnsi="Tahoma" w:cs="Tahoma"/>
          <w:lang w:val="es-419"/>
        </w:rPr>
        <w:t xml:space="preserve"> </w:t>
      </w:r>
      <w:r w:rsidRPr="00C60897">
        <w:rPr>
          <w:rFonts w:ascii="Tahoma" w:hAnsi="Tahoma" w:cs="Tahoma"/>
          <w:lang w:val="es-419"/>
        </w:rPr>
        <w:t>en</w:t>
      </w:r>
      <w:r w:rsidR="00361EE3" w:rsidRPr="00C60897">
        <w:rPr>
          <w:rFonts w:ascii="Tahoma" w:hAnsi="Tahoma" w:cs="Tahoma"/>
          <w:lang w:val="es-419"/>
        </w:rPr>
        <w:t xml:space="preserve"> </w:t>
      </w:r>
      <w:r w:rsidRPr="00C60897">
        <w:rPr>
          <w:rFonts w:ascii="Tahoma" w:hAnsi="Tahoma" w:cs="Tahoma"/>
          <w:lang w:val="es-419"/>
        </w:rPr>
        <w:t>el</w:t>
      </w:r>
      <w:r w:rsidR="00361EE3" w:rsidRPr="00C60897">
        <w:rPr>
          <w:rFonts w:ascii="Tahoma" w:hAnsi="Tahoma" w:cs="Tahoma"/>
          <w:lang w:val="es-419"/>
        </w:rPr>
        <w:t xml:space="preserve"> </w:t>
      </w:r>
      <w:r w:rsidRPr="00C60897">
        <w:rPr>
          <w:rFonts w:ascii="Tahoma" w:hAnsi="Tahoma" w:cs="Tahoma"/>
          <w:lang w:val="es-419"/>
        </w:rPr>
        <w:t>presente</w:t>
      </w:r>
      <w:r w:rsidR="00361EE3" w:rsidRPr="00C60897">
        <w:rPr>
          <w:rFonts w:ascii="Tahoma" w:hAnsi="Tahoma" w:cs="Tahoma"/>
          <w:lang w:val="es-419"/>
        </w:rPr>
        <w:t xml:space="preserve"> </w:t>
      </w:r>
      <w:r w:rsidRPr="00C60897">
        <w:rPr>
          <w:rFonts w:ascii="Tahoma" w:hAnsi="Tahoma" w:cs="Tahoma"/>
          <w:lang w:val="es-419"/>
        </w:rPr>
        <w:t>documento,</w:t>
      </w:r>
      <w:r w:rsidR="00361EE3" w:rsidRPr="00C60897">
        <w:rPr>
          <w:rFonts w:ascii="Tahoma" w:hAnsi="Tahoma" w:cs="Tahoma"/>
          <w:lang w:val="es-419"/>
        </w:rPr>
        <w:t xml:space="preserve"> </w:t>
      </w:r>
      <w:r w:rsidRPr="00C60897">
        <w:rPr>
          <w:rFonts w:ascii="Tahoma" w:hAnsi="Tahoma" w:cs="Tahoma"/>
          <w:lang w:val="es-419"/>
        </w:rPr>
        <w:t>o</w:t>
      </w:r>
      <w:r w:rsidR="00361EE3" w:rsidRPr="00C60897">
        <w:rPr>
          <w:rFonts w:ascii="Tahoma" w:hAnsi="Tahoma" w:cs="Tahoma"/>
          <w:lang w:val="es-419"/>
        </w:rPr>
        <w:t xml:space="preserve"> </w:t>
      </w:r>
      <w:r w:rsidRPr="00C60897">
        <w:rPr>
          <w:rFonts w:ascii="Tahoma" w:hAnsi="Tahoma" w:cs="Tahoma"/>
          <w:lang w:val="es-419"/>
        </w:rPr>
        <w:t>sus</w:t>
      </w:r>
      <w:r w:rsidR="00361EE3" w:rsidRPr="00C60897">
        <w:rPr>
          <w:rFonts w:ascii="Tahoma" w:hAnsi="Tahoma" w:cs="Tahoma"/>
          <w:lang w:val="es-419"/>
        </w:rPr>
        <w:t xml:space="preserve"> </w:t>
      </w:r>
      <w:r w:rsidRPr="00C60897">
        <w:rPr>
          <w:rFonts w:ascii="Tahoma" w:hAnsi="Tahoma" w:cs="Tahoma"/>
          <w:lang w:val="es-419"/>
        </w:rPr>
        <w:t>herederos,</w:t>
      </w:r>
      <w:r w:rsidR="00361EE3" w:rsidRPr="00C60897">
        <w:rPr>
          <w:rFonts w:ascii="Tahoma" w:hAnsi="Tahoma" w:cs="Tahoma"/>
          <w:lang w:val="es-419"/>
        </w:rPr>
        <w:t xml:space="preserve"> </w:t>
      </w:r>
      <w:r w:rsidRPr="00C60897">
        <w:rPr>
          <w:rFonts w:ascii="Tahoma" w:hAnsi="Tahoma" w:cs="Tahoma"/>
          <w:lang w:val="es-419"/>
        </w:rPr>
        <w:t>albaceas,</w:t>
      </w:r>
      <w:r w:rsidR="00361EE3" w:rsidRPr="00C60897">
        <w:rPr>
          <w:rFonts w:ascii="Tahoma" w:hAnsi="Tahoma" w:cs="Tahoma"/>
          <w:lang w:val="es-419"/>
        </w:rPr>
        <w:t xml:space="preserve"> </w:t>
      </w:r>
      <w:r w:rsidRPr="00C60897">
        <w:rPr>
          <w:rFonts w:ascii="Tahoma" w:hAnsi="Tahoma" w:cs="Tahoma"/>
          <w:lang w:val="es-419"/>
        </w:rPr>
        <w:t>administradores,</w:t>
      </w:r>
      <w:r w:rsidR="00361EE3" w:rsidRPr="00C60897">
        <w:rPr>
          <w:rFonts w:ascii="Tahoma" w:hAnsi="Tahoma" w:cs="Tahoma"/>
          <w:lang w:val="es-419"/>
        </w:rPr>
        <w:t xml:space="preserve"> </w:t>
      </w:r>
      <w:r w:rsidRPr="00C60897">
        <w:rPr>
          <w:rFonts w:ascii="Tahoma" w:hAnsi="Tahoma" w:cs="Tahoma"/>
          <w:lang w:val="es-419"/>
        </w:rPr>
        <w:t>sucesores</w:t>
      </w:r>
      <w:r w:rsidR="00361EE3" w:rsidRPr="00C60897">
        <w:rPr>
          <w:rFonts w:ascii="Tahoma" w:hAnsi="Tahoma" w:cs="Tahoma"/>
          <w:lang w:val="es-419"/>
        </w:rPr>
        <w:t xml:space="preserve"> </w:t>
      </w:r>
      <w:r w:rsidRPr="00C60897">
        <w:rPr>
          <w:rFonts w:ascii="Tahoma" w:hAnsi="Tahoma" w:cs="Tahoma"/>
          <w:lang w:val="es-419"/>
        </w:rPr>
        <w:t>y</w:t>
      </w:r>
      <w:r w:rsidR="00361EE3" w:rsidRPr="00C60897">
        <w:rPr>
          <w:rFonts w:ascii="Tahoma" w:hAnsi="Tahoma" w:cs="Tahoma"/>
          <w:lang w:val="es-419"/>
        </w:rPr>
        <w:t xml:space="preserve"> </w:t>
      </w:r>
      <w:r w:rsidRPr="00C60897">
        <w:rPr>
          <w:rFonts w:ascii="Tahoma" w:hAnsi="Tahoma" w:cs="Tahoma"/>
          <w:lang w:val="es-419"/>
        </w:rPr>
        <w:t>cesionarios.</w:t>
      </w:r>
    </w:p>
    <w:bookmarkEnd w:id="985"/>
    <w:p w14:paraId="12FF8C68" w14:textId="6CCD8325" w:rsidR="00A33D4C" w:rsidRPr="00C60897" w:rsidRDefault="00A33D4C" w:rsidP="009D4F48">
      <w:pPr>
        <w:spacing w:after="200"/>
        <w:jc w:val="both"/>
        <w:rPr>
          <w:rFonts w:ascii="Tahoma" w:hAnsi="Tahoma" w:cs="Tahoma"/>
          <w:i/>
          <w:spacing w:val="-3"/>
          <w:lang w:val="es-419"/>
        </w:rPr>
      </w:pP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FE</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spacing w:val="-3"/>
          <w:lang w:val="es-419"/>
        </w:rPr>
        <w:t>LO</w:t>
      </w:r>
      <w:r w:rsidR="00361EE3" w:rsidRPr="00C60897">
        <w:rPr>
          <w:rFonts w:ascii="Tahoma" w:hAnsi="Tahoma" w:cs="Tahoma"/>
          <w:spacing w:val="-3"/>
          <w:lang w:val="es-419"/>
        </w:rPr>
        <w:t xml:space="preserve"> </w:t>
      </w:r>
      <w:r w:rsidRPr="00C60897">
        <w:rPr>
          <w:rFonts w:ascii="Tahoma" w:hAnsi="Tahoma" w:cs="Tahoma"/>
          <w:spacing w:val="-3"/>
          <w:lang w:val="es-419"/>
        </w:rPr>
        <w:t>CUAL,</w:t>
      </w:r>
      <w:r w:rsidR="00361EE3" w:rsidRPr="00C60897">
        <w:rPr>
          <w:rFonts w:ascii="Tahoma" w:hAnsi="Tahoma" w:cs="Tahoma"/>
          <w:spacing w:val="-3"/>
          <w:lang w:val="es-419"/>
        </w:rPr>
        <w:t xml:space="preserve"> </w:t>
      </w:r>
      <w:r w:rsidRPr="00C60897">
        <w:rPr>
          <w:rFonts w:ascii="Tahoma" w:hAnsi="Tahoma" w:cs="Tahoma"/>
          <w:spacing w:val="-3"/>
          <w:lang w:val="es-419"/>
        </w:rPr>
        <w:t>el</w:t>
      </w:r>
      <w:r w:rsidR="00361EE3" w:rsidRPr="00C60897">
        <w:rPr>
          <w:rFonts w:ascii="Tahoma" w:hAnsi="Tahoma" w:cs="Tahoma"/>
          <w:spacing w:val="-3"/>
          <w:lang w:val="es-419"/>
        </w:rPr>
        <w:t xml:space="preserve"> </w:t>
      </w:r>
      <w:r w:rsidRPr="00C60897">
        <w:rPr>
          <w:rFonts w:ascii="Tahoma" w:hAnsi="Tahoma" w:cs="Tahoma"/>
          <w:spacing w:val="-3"/>
          <w:lang w:val="es-419"/>
        </w:rPr>
        <w:t>Proveedor</w:t>
      </w:r>
      <w:r w:rsidR="00361EE3" w:rsidRPr="00C60897">
        <w:rPr>
          <w:rFonts w:ascii="Tahoma" w:hAnsi="Tahoma" w:cs="Tahoma"/>
          <w:spacing w:val="-3"/>
          <w:lang w:val="es-419"/>
        </w:rPr>
        <w:t xml:space="preserve"> </w:t>
      </w:r>
      <w:r w:rsidRPr="00C60897">
        <w:rPr>
          <w:rFonts w:ascii="Tahoma" w:hAnsi="Tahoma" w:cs="Tahoma"/>
          <w:spacing w:val="-3"/>
          <w:lang w:val="es-419"/>
        </w:rPr>
        <w:t>ha</w:t>
      </w:r>
      <w:r w:rsidR="00361EE3" w:rsidRPr="00C60897">
        <w:rPr>
          <w:rFonts w:ascii="Tahoma" w:hAnsi="Tahoma" w:cs="Tahoma"/>
          <w:spacing w:val="-3"/>
          <w:lang w:val="es-419"/>
        </w:rPr>
        <w:t xml:space="preserve"> </w:t>
      </w:r>
      <w:r w:rsidRPr="00C60897">
        <w:rPr>
          <w:rFonts w:ascii="Tahoma" w:hAnsi="Tahoma" w:cs="Tahoma"/>
          <w:spacing w:val="-3"/>
          <w:lang w:val="es-419"/>
        </w:rPr>
        <w:t>firmado</w:t>
      </w:r>
      <w:r w:rsidR="00361EE3" w:rsidRPr="00C60897">
        <w:rPr>
          <w:rFonts w:ascii="Tahoma" w:hAnsi="Tahoma" w:cs="Tahoma"/>
          <w:spacing w:val="-3"/>
          <w:lang w:val="es-419"/>
        </w:rPr>
        <w:t xml:space="preserve"> </w:t>
      </w:r>
      <w:r w:rsidRPr="00C60897">
        <w:rPr>
          <w:rFonts w:ascii="Tahoma" w:hAnsi="Tahoma" w:cs="Tahoma"/>
          <w:spacing w:val="-3"/>
          <w:lang w:val="es-419"/>
        </w:rPr>
        <w:t>y</w:t>
      </w:r>
      <w:r w:rsidR="00361EE3" w:rsidRPr="00C60897">
        <w:rPr>
          <w:rFonts w:ascii="Tahoma" w:hAnsi="Tahoma" w:cs="Tahoma"/>
          <w:spacing w:val="-3"/>
          <w:lang w:val="es-419"/>
        </w:rPr>
        <w:t xml:space="preserve"> </w:t>
      </w:r>
      <w:r w:rsidRPr="00C60897">
        <w:rPr>
          <w:rFonts w:ascii="Tahoma" w:hAnsi="Tahoma" w:cs="Tahoma"/>
          <w:spacing w:val="-3"/>
          <w:lang w:val="es-419"/>
        </w:rPr>
        <w:t>estampado</w:t>
      </w:r>
      <w:r w:rsidR="00361EE3" w:rsidRPr="00C60897">
        <w:rPr>
          <w:rFonts w:ascii="Tahoma" w:hAnsi="Tahoma" w:cs="Tahoma"/>
          <w:spacing w:val="-3"/>
          <w:lang w:val="es-419"/>
        </w:rPr>
        <w:t xml:space="preserve"> </w:t>
      </w:r>
      <w:r w:rsidRPr="00C60897">
        <w:rPr>
          <w:rFonts w:ascii="Tahoma" w:hAnsi="Tahoma" w:cs="Tahoma"/>
          <w:spacing w:val="-3"/>
          <w:lang w:val="es-419"/>
        </w:rPr>
        <w:t>su</w:t>
      </w:r>
      <w:r w:rsidR="00361EE3" w:rsidRPr="00C60897">
        <w:rPr>
          <w:rFonts w:ascii="Tahoma" w:hAnsi="Tahoma" w:cs="Tahoma"/>
          <w:spacing w:val="-3"/>
          <w:lang w:val="es-419"/>
        </w:rPr>
        <w:t xml:space="preserve"> </w:t>
      </w:r>
      <w:r w:rsidRPr="00C60897">
        <w:rPr>
          <w:rFonts w:ascii="Tahoma" w:hAnsi="Tahoma" w:cs="Tahoma"/>
          <w:spacing w:val="-3"/>
          <w:lang w:val="es-419"/>
        </w:rPr>
        <w:t>sello</w:t>
      </w:r>
      <w:r w:rsidR="00361EE3" w:rsidRPr="00C60897">
        <w:rPr>
          <w:rFonts w:ascii="Tahoma" w:hAnsi="Tahoma" w:cs="Tahoma"/>
          <w:spacing w:val="-3"/>
          <w:lang w:val="es-419"/>
        </w:rPr>
        <w:t xml:space="preserve"> </w:t>
      </w: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este</w:t>
      </w:r>
      <w:r w:rsidR="00361EE3" w:rsidRPr="00C60897">
        <w:rPr>
          <w:rFonts w:ascii="Tahoma" w:hAnsi="Tahoma" w:cs="Tahoma"/>
          <w:spacing w:val="-3"/>
          <w:lang w:val="es-419"/>
        </w:rPr>
        <w:t xml:space="preserve"> </w:t>
      </w:r>
      <w:r w:rsidRPr="00C60897">
        <w:rPr>
          <w:rFonts w:ascii="Tahoma" w:hAnsi="Tahoma" w:cs="Tahoma"/>
          <w:spacing w:val="-3"/>
          <w:lang w:val="es-419"/>
        </w:rPr>
        <w:t>documento,</w:t>
      </w:r>
      <w:r w:rsidR="00361EE3" w:rsidRPr="00C60897">
        <w:rPr>
          <w:rFonts w:ascii="Tahoma" w:hAnsi="Tahoma" w:cs="Tahoma"/>
          <w:spacing w:val="-3"/>
          <w:lang w:val="es-419"/>
        </w:rPr>
        <w:t xml:space="preserve"> </w:t>
      </w:r>
      <w:r w:rsidRPr="00C60897">
        <w:rPr>
          <w:rFonts w:ascii="Tahoma" w:hAnsi="Tahoma" w:cs="Tahoma"/>
          <w:spacing w:val="-3"/>
          <w:lang w:val="es-419"/>
        </w:rPr>
        <w:t>y</w:t>
      </w:r>
      <w:r w:rsidR="00361EE3" w:rsidRPr="00C60897">
        <w:rPr>
          <w:rFonts w:ascii="Tahoma" w:hAnsi="Tahoma" w:cs="Tahoma"/>
          <w:spacing w:val="-3"/>
          <w:lang w:val="es-419"/>
        </w:rPr>
        <w:t xml:space="preserve"> </w:t>
      </w:r>
      <w:r w:rsidRPr="00C60897">
        <w:rPr>
          <w:rFonts w:ascii="Tahoma" w:hAnsi="Tahoma" w:cs="Tahoma"/>
          <w:spacing w:val="-3"/>
          <w:lang w:val="es-419"/>
        </w:rPr>
        <w:t>el</w:t>
      </w:r>
      <w:r w:rsidR="00361EE3" w:rsidRPr="00C60897">
        <w:rPr>
          <w:rFonts w:ascii="Tahoma" w:hAnsi="Tahoma" w:cs="Tahoma"/>
          <w:spacing w:val="-3"/>
          <w:lang w:val="es-419"/>
        </w:rPr>
        <w:t xml:space="preserve"> </w:t>
      </w:r>
      <w:r w:rsidR="00236B67" w:rsidRPr="00C60897">
        <w:rPr>
          <w:rFonts w:ascii="Tahoma" w:hAnsi="Tahoma" w:cs="Tahoma"/>
          <w:spacing w:val="-3"/>
          <w:lang w:val="es-419"/>
        </w:rPr>
        <w:t>Fiador</w:t>
      </w:r>
      <w:r w:rsidR="00361EE3" w:rsidRPr="00C60897">
        <w:rPr>
          <w:rFonts w:ascii="Tahoma" w:hAnsi="Tahoma" w:cs="Tahoma"/>
          <w:spacing w:val="-3"/>
          <w:lang w:val="es-419"/>
        </w:rPr>
        <w:t xml:space="preserve"> </w:t>
      </w:r>
      <w:r w:rsidRPr="00C60897">
        <w:rPr>
          <w:rFonts w:ascii="Tahoma" w:hAnsi="Tahoma" w:cs="Tahoma"/>
          <w:spacing w:val="-3"/>
          <w:lang w:val="es-419"/>
        </w:rPr>
        <w:t>ha</w:t>
      </w:r>
      <w:r w:rsidR="00361EE3" w:rsidRPr="00C60897">
        <w:rPr>
          <w:rFonts w:ascii="Tahoma" w:hAnsi="Tahoma" w:cs="Tahoma"/>
          <w:spacing w:val="-3"/>
          <w:lang w:val="es-419"/>
        </w:rPr>
        <w:t xml:space="preserve"> </w:t>
      </w:r>
      <w:r w:rsidRPr="00C60897">
        <w:rPr>
          <w:rFonts w:ascii="Tahoma" w:hAnsi="Tahoma" w:cs="Tahoma"/>
          <w:spacing w:val="-3"/>
          <w:lang w:val="es-419"/>
        </w:rPr>
        <w:t>hecho</w:t>
      </w:r>
      <w:r w:rsidR="00361EE3" w:rsidRPr="00C60897">
        <w:rPr>
          <w:rFonts w:ascii="Tahoma" w:hAnsi="Tahoma" w:cs="Tahoma"/>
          <w:spacing w:val="-3"/>
          <w:lang w:val="es-419"/>
        </w:rPr>
        <w:t xml:space="preserve"> </w:t>
      </w:r>
      <w:r w:rsidRPr="00C60897">
        <w:rPr>
          <w:rFonts w:ascii="Tahoma" w:hAnsi="Tahoma" w:cs="Tahoma"/>
          <w:spacing w:val="-3"/>
          <w:lang w:val="es-419"/>
        </w:rPr>
        <w:t>estampar</w:t>
      </w:r>
      <w:r w:rsidR="00361EE3" w:rsidRPr="00C60897">
        <w:rPr>
          <w:rFonts w:ascii="Tahoma" w:hAnsi="Tahoma" w:cs="Tahoma"/>
          <w:spacing w:val="-3"/>
          <w:lang w:val="es-419"/>
        </w:rPr>
        <w:t xml:space="preserve"> </w:t>
      </w:r>
      <w:r w:rsidRPr="00C60897">
        <w:rPr>
          <w:rFonts w:ascii="Tahoma" w:hAnsi="Tahoma" w:cs="Tahoma"/>
          <w:spacing w:val="-3"/>
          <w:lang w:val="es-419"/>
        </w:rPr>
        <w:t>su</w:t>
      </w:r>
      <w:r w:rsidR="00361EE3" w:rsidRPr="00C60897">
        <w:rPr>
          <w:rFonts w:ascii="Tahoma" w:hAnsi="Tahoma" w:cs="Tahoma"/>
          <w:spacing w:val="-3"/>
          <w:lang w:val="es-419"/>
        </w:rPr>
        <w:t xml:space="preserve"> </w:t>
      </w:r>
      <w:r w:rsidRPr="00C60897">
        <w:rPr>
          <w:rFonts w:ascii="Tahoma" w:hAnsi="Tahoma" w:cs="Tahoma"/>
          <w:spacing w:val="-3"/>
          <w:lang w:val="es-419"/>
        </w:rPr>
        <w:t>sello</w:t>
      </w:r>
      <w:r w:rsidR="00361EE3" w:rsidRPr="00C60897">
        <w:rPr>
          <w:rFonts w:ascii="Tahoma" w:hAnsi="Tahoma" w:cs="Tahoma"/>
          <w:spacing w:val="-3"/>
          <w:lang w:val="es-419"/>
        </w:rPr>
        <w:t xml:space="preserve"> </w:t>
      </w:r>
      <w:r w:rsidRPr="00C60897">
        <w:rPr>
          <w:rFonts w:ascii="Tahoma" w:hAnsi="Tahoma" w:cs="Tahoma"/>
          <w:spacing w:val="-3"/>
          <w:lang w:val="es-419"/>
        </w:rPr>
        <w:t>institucional</w:t>
      </w:r>
      <w:r w:rsidR="00361EE3" w:rsidRPr="00C60897">
        <w:rPr>
          <w:rFonts w:ascii="Tahoma" w:hAnsi="Tahoma" w:cs="Tahoma"/>
          <w:spacing w:val="-3"/>
          <w:lang w:val="es-419"/>
        </w:rPr>
        <w:t xml:space="preserve"> </w:t>
      </w: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el</w:t>
      </w:r>
      <w:r w:rsidR="00361EE3" w:rsidRPr="00C60897">
        <w:rPr>
          <w:rFonts w:ascii="Tahoma" w:hAnsi="Tahoma" w:cs="Tahoma"/>
          <w:spacing w:val="-3"/>
          <w:lang w:val="es-419"/>
        </w:rPr>
        <w:t xml:space="preserve"> </w:t>
      </w:r>
      <w:r w:rsidRPr="00C60897">
        <w:rPr>
          <w:rFonts w:ascii="Tahoma" w:hAnsi="Tahoma" w:cs="Tahoma"/>
          <w:spacing w:val="-3"/>
          <w:lang w:val="es-419"/>
        </w:rPr>
        <w:t>presente</w:t>
      </w:r>
      <w:r w:rsidR="00361EE3" w:rsidRPr="00C60897">
        <w:rPr>
          <w:rFonts w:ascii="Tahoma" w:hAnsi="Tahoma" w:cs="Tahoma"/>
          <w:spacing w:val="-3"/>
          <w:lang w:val="es-419"/>
        </w:rPr>
        <w:t xml:space="preserve"> </w:t>
      </w:r>
      <w:r w:rsidRPr="00C60897">
        <w:rPr>
          <w:rFonts w:ascii="Tahoma" w:hAnsi="Tahoma" w:cs="Tahoma"/>
          <w:spacing w:val="-3"/>
          <w:lang w:val="es-419"/>
        </w:rPr>
        <w:t>documento,</w:t>
      </w:r>
      <w:r w:rsidR="00361EE3" w:rsidRPr="00C60897">
        <w:rPr>
          <w:rFonts w:ascii="Tahoma" w:hAnsi="Tahoma" w:cs="Tahoma"/>
          <w:spacing w:val="-3"/>
          <w:lang w:val="es-419"/>
        </w:rPr>
        <w:t xml:space="preserve"> </w:t>
      </w:r>
      <w:r w:rsidRPr="00C60897">
        <w:rPr>
          <w:rFonts w:ascii="Tahoma" w:hAnsi="Tahoma" w:cs="Tahoma"/>
          <w:spacing w:val="-3"/>
          <w:lang w:val="es-419"/>
        </w:rPr>
        <w:t>debidamente</w:t>
      </w:r>
      <w:r w:rsidR="00361EE3" w:rsidRPr="00C60897">
        <w:rPr>
          <w:rFonts w:ascii="Tahoma" w:hAnsi="Tahoma" w:cs="Tahoma"/>
          <w:spacing w:val="-3"/>
          <w:lang w:val="es-419"/>
        </w:rPr>
        <w:t xml:space="preserve"> </w:t>
      </w:r>
      <w:r w:rsidRPr="00C60897">
        <w:rPr>
          <w:rFonts w:ascii="Tahoma" w:hAnsi="Tahoma" w:cs="Tahoma"/>
          <w:spacing w:val="-3"/>
          <w:lang w:val="es-419"/>
        </w:rPr>
        <w:t>atestiguado</w:t>
      </w:r>
      <w:r w:rsidR="00361EE3" w:rsidRPr="00C60897">
        <w:rPr>
          <w:rFonts w:ascii="Tahoma" w:hAnsi="Tahoma" w:cs="Tahoma"/>
          <w:spacing w:val="-3"/>
          <w:lang w:val="es-419"/>
        </w:rPr>
        <w:t xml:space="preserve"> </w:t>
      </w:r>
      <w:r w:rsidRPr="00C60897">
        <w:rPr>
          <w:rFonts w:ascii="Tahoma" w:hAnsi="Tahoma" w:cs="Tahoma"/>
          <w:spacing w:val="-3"/>
          <w:lang w:val="es-419"/>
        </w:rPr>
        <w:t>por</w:t>
      </w:r>
      <w:r w:rsidR="00361EE3" w:rsidRPr="00C60897">
        <w:rPr>
          <w:rFonts w:ascii="Tahoma" w:hAnsi="Tahoma" w:cs="Tahoma"/>
          <w:spacing w:val="-3"/>
          <w:lang w:val="es-419"/>
        </w:rPr>
        <w:t xml:space="preserve"> </w:t>
      </w:r>
      <w:r w:rsidRPr="00C60897">
        <w:rPr>
          <w:rFonts w:ascii="Tahoma" w:hAnsi="Tahoma" w:cs="Tahoma"/>
          <w:spacing w:val="-3"/>
          <w:lang w:val="es-419"/>
        </w:rPr>
        <w:t>la</w:t>
      </w:r>
      <w:r w:rsidR="00361EE3" w:rsidRPr="00C60897">
        <w:rPr>
          <w:rFonts w:ascii="Tahoma" w:hAnsi="Tahoma" w:cs="Tahoma"/>
          <w:spacing w:val="-3"/>
          <w:lang w:val="es-419"/>
        </w:rPr>
        <w:t xml:space="preserve"> </w:t>
      </w:r>
      <w:r w:rsidRPr="00C60897">
        <w:rPr>
          <w:rFonts w:ascii="Tahoma" w:hAnsi="Tahoma" w:cs="Tahoma"/>
          <w:spacing w:val="-3"/>
          <w:lang w:val="es-419"/>
        </w:rPr>
        <w:t>firma</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spacing w:val="-3"/>
          <w:lang w:val="es-419"/>
        </w:rPr>
        <w:t>su</w:t>
      </w:r>
      <w:r w:rsidR="00361EE3" w:rsidRPr="00C60897">
        <w:rPr>
          <w:rFonts w:ascii="Tahoma" w:hAnsi="Tahoma" w:cs="Tahoma"/>
          <w:spacing w:val="-3"/>
          <w:lang w:val="es-419"/>
        </w:rPr>
        <w:t xml:space="preserve"> </w:t>
      </w:r>
      <w:r w:rsidRPr="00C60897">
        <w:rPr>
          <w:rFonts w:ascii="Tahoma" w:hAnsi="Tahoma" w:cs="Tahoma"/>
          <w:spacing w:val="-3"/>
          <w:lang w:val="es-419"/>
        </w:rPr>
        <w:t>representante</w:t>
      </w:r>
      <w:r w:rsidR="00361EE3" w:rsidRPr="00C60897">
        <w:rPr>
          <w:rFonts w:ascii="Tahoma" w:hAnsi="Tahoma" w:cs="Tahoma"/>
          <w:spacing w:val="-3"/>
          <w:lang w:val="es-419"/>
        </w:rPr>
        <w:t xml:space="preserve"> </w:t>
      </w:r>
      <w:r w:rsidRPr="00C60897">
        <w:rPr>
          <w:rFonts w:ascii="Tahoma" w:hAnsi="Tahoma" w:cs="Tahoma"/>
          <w:spacing w:val="-3"/>
          <w:lang w:val="es-419"/>
        </w:rPr>
        <w:t>legal,</w:t>
      </w:r>
      <w:r w:rsidR="00361EE3" w:rsidRPr="00C60897">
        <w:rPr>
          <w:rFonts w:ascii="Tahoma" w:hAnsi="Tahoma" w:cs="Tahoma"/>
          <w:spacing w:val="-3"/>
          <w:lang w:val="es-419"/>
        </w:rPr>
        <w:t xml:space="preserve"> </w:t>
      </w:r>
      <w:r w:rsidRPr="00C60897">
        <w:rPr>
          <w:rFonts w:ascii="Tahoma" w:hAnsi="Tahoma" w:cs="Tahoma"/>
          <w:spacing w:val="-3"/>
          <w:lang w:val="es-419"/>
        </w:rPr>
        <w:t>a</w:t>
      </w:r>
      <w:r w:rsidR="00361EE3" w:rsidRPr="00C60897">
        <w:rPr>
          <w:rFonts w:ascii="Tahoma" w:hAnsi="Tahoma" w:cs="Tahoma"/>
          <w:spacing w:val="-3"/>
          <w:lang w:val="es-419"/>
        </w:rPr>
        <w:t xml:space="preserve"> </w:t>
      </w:r>
      <w:r w:rsidRPr="00C60897">
        <w:rPr>
          <w:rFonts w:ascii="Tahoma" w:hAnsi="Tahoma" w:cs="Tahoma"/>
          <w:spacing w:val="-3"/>
          <w:lang w:val="es-419"/>
        </w:rPr>
        <w:t>los</w:t>
      </w:r>
      <w:r w:rsidR="00361EE3" w:rsidRPr="00C60897">
        <w:rPr>
          <w:rFonts w:ascii="Tahoma" w:hAnsi="Tahoma" w:cs="Tahoma"/>
          <w:spacing w:val="-3"/>
          <w:lang w:val="es-419"/>
        </w:rPr>
        <w:t xml:space="preserve"> </w:t>
      </w:r>
      <w:r w:rsidRPr="00C60897">
        <w:rPr>
          <w:rFonts w:ascii="Tahoma" w:hAnsi="Tahoma" w:cs="Tahoma"/>
          <w:i/>
          <w:spacing w:val="-3"/>
          <w:lang w:val="es-419"/>
        </w:rPr>
        <w:t>[indique</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número]</w:t>
      </w:r>
      <w:r w:rsidR="00361EE3" w:rsidRPr="00C60897">
        <w:rPr>
          <w:rFonts w:ascii="Tahoma" w:hAnsi="Tahoma" w:cs="Tahoma"/>
          <w:spacing w:val="-3"/>
          <w:lang w:val="es-419"/>
        </w:rPr>
        <w:t xml:space="preserve"> </w:t>
      </w:r>
      <w:r w:rsidRPr="00C60897">
        <w:rPr>
          <w:rFonts w:ascii="Tahoma" w:hAnsi="Tahoma" w:cs="Tahoma"/>
          <w:spacing w:val="-3"/>
          <w:lang w:val="es-419"/>
        </w:rPr>
        <w:t>días</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i/>
          <w:spacing w:val="-3"/>
          <w:lang w:val="es-419"/>
        </w:rPr>
        <w:t>[indique</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mes]</w:t>
      </w:r>
      <w:r w:rsidR="00361EE3" w:rsidRPr="00C60897">
        <w:rPr>
          <w:rFonts w:ascii="Tahoma" w:hAnsi="Tahoma" w:cs="Tahoma"/>
          <w:i/>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i/>
          <w:spacing w:val="-3"/>
          <w:lang w:val="es-419"/>
        </w:rPr>
        <w:t>[indique</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año].</w:t>
      </w:r>
    </w:p>
    <w:p w14:paraId="70BA1BF7" w14:textId="2F000BF6" w:rsidR="00A33D4C" w:rsidRPr="00C60897" w:rsidRDefault="00A33D4C" w:rsidP="00CA2CCF">
      <w:pPr>
        <w:numPr>
          <w:ilvl w:val="12"/>
          <w:numId w:val="0"/>
        </w:numPr>
        <w:tabs>
          <w:tab w:val="left" w:pos="9356"/>
        </w:tabs>
        <w:spacing w:before="400"/>
        <w:jc w:val="both"/>
        <w:rPr>
          <w:rFonts w:ascii="Tahoma" w:hAnsi="Tahoma" w:cs="Tahoma"/>
          <w:u w:val="single"/>
          <w:lang w:val="es-419"/>
        </w:rPr>
      </w:pPr>
      <w:r w:rsidRPr="00C60897">
        <w:rPr>
          <w:rFonts w:ascii="Tahoma" w:hAnsi="Tahoma" w:cs="Tahoma"/>
          <w:spacing w:val="-3"/>
          <w:lang w:val="es-419"/>
        </w:rPr>
        <w:t>Firmado</w:t>
      </w:r>
      <w:r w:rsidR="00361EE3" w:rsidRPr="00C60897">
        <w:rPr>
          <w:rFonts w:ascii="Tahoma" w:hAnsi="Tahoma" w:cs="Tahoma"/>
          <w:spacing w:val="-3"/>
          <w:lang w:val="es-419"/>
        </w:rPr>
        <w:t xml:space="preserve"> </w:t>
      </w:r>
      <w:r w:rsidRPr="00C60897">
        <w:rPr>
          <w:rFonts w:ascii="Tahoma" w:hAnsi="Tahoma" w:cs="Tahoma"/>
          <w:spacing w:val="-3"/>
          <w:lang w:val="es-419"/>
        </w:rPr>
        <w:t>por</w:t>
      </w:r>
      <w:r w:rsidR="00361EE3" w:rsidRPr="00C60897">
        <w:rPr>
          <w:rFonts w:ascii="Tahoma" w:hAnsi="Tahoma" w:cs="Tahoma"/>
          <w:spacing w:val="-3"/>
          <w:lang w:val="es-419"/>
        </w:rPr>
        <w:t xml:space="preserve"> </w:t>
      </w:r>
      <w:r w:rsidRPr="00C60897">
        <w:rPr>
          <w:rFonts w:ascii="Tahoma" w:hAnsi="Tahoma" w:cs="Tahoma"/>
          <w:u w:val="single"/>
          <w:lang w:val="es-419"/>
        </w:rPr>
        <w:tab/>
      </w:r>
    </w:p>
    <w:p w14:paraId="2ECFB6B0" w14:textId="4AD37B33" w:rsidR="00A33D4C" w:rsidRPr="00C60897" w:rsidRDefault="00A33D4C" w:rsidP="00C17F17">
      <w:pPr>
        <w:numPr>
          <w:ilvl w:val="12"/>
          <w:numId w:val="0"/>
        </w:numPr>
        <w:tabs>
          <w:tab w:val="left" w:pos="1843"/>
        </w:tabs>
        <w:spacing w:after="160"/>
        <w:jc w:val="both"/>
        <w:rPr>
          <w:rFonts w:ascii="Tahoma" w:hAnsi="Tahoma" w:cs="Tahoma"/>
          <w:i/>
          <w:spacing w:val="-3"/>
          <w:lang w:val="es-419"/>
        </w:rPr>
      </w:pPr>
      <w:r w:rsidRPr="00C60897">
        <w:rPr>
          <w:rFonts w:ascii="Tahoma" w:hAnsi="Tahoma" w:cs="Tahoma"/>
          <w:i/>
          <w:spacing w:val="-3"/>
          <w:lang w:val="es-419"/>
        </w:rPr>
        <w:tab/>
        <w:t>[indique</w:t>
      </w:r>
      <w:r w:rsidR="00361EE3" w:rsidRPr="00C60897">
        <w:rPr>
          <w:rFonts w:ascii="Tahoma" w:hAnsi="Tahoma" w:cs="Tahoma"/>
          <w:i/>
          <w:spacing w:val="-3"/>
          <w:lang w:val="es-419"/>
        </w:rPr>
        <w:t xml:space="preserve"> </w:t>
      </w:r>
      <w:r w:rsidRPr="00C60897">
        <w:rPr>
          <w:rFonts w:ascii="Tahoma" w:hAnsi="Tahoma" w:cs="Tahoma"/>
          <w:i/>
          <w:spacing w:val="-3"/>
          <w:lang w:val="es-419"/>
        </w:rPr>
        <w:t>la(s)</w:t>
      </w:r>
      <w:r w:rsidR="00361EE3" w:rsidRPr="00C60897">
        <w:rPr>
          <w:rFonts w:ascii="Tahoma" w:hAnsi="Tahoma" w:cs="Tahoma"/>
          <w:i/>
          <w:spacing w:val="-3"/>
          <w:lang w:val="es-419"/>
        </w:rPr>
        <w:t xml:space="preserve"> </w:t>
      </w:r>
      <w:r w:rsidRPr="00C60897">
        <w:rPr>
          <w:rFonts w:ascii="Tahoma" w:hAnsi="Tahoma" w:cs="Tahoma"/>
          <w:i/>
          <w:spacing w:val="-3"/>
          <w:lang w:val="es-419"/>
        </w:rPr>
        <w:t>firma(s)</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Pr="00C60897">
        <w:rPr>
          <w:rFonts w:ascii="Tahoma" w:hAnsi="Tahoma" w:cs="Tahoma"/>
          <w:i/>
          <w:spacing w:val="-3"/>
          <w:lang w:val="es-419"/>
        </w:rPr>
        <w:t>(de</w:t>
      </w:r>
      <w:r w:rsidR="00361EE3" w:rsidRPr="00C60897">
        <w:rPr>
          <w:rFonts w:ascii="Tahoma" w:hAnsi="Tahoma" w:cs="Tahoma"/>
          <w:i/>
          <w:spacing w:val="-3"/>
          <w:lang w:val="es-419"/>
        </w:rPr>
        <w:t xml:space="preserve"> </w:t>
      </w:r>
      <w:r w:rsidRPr="00C60897">
        <w:rPr>
          <w:rFonts w:ascii="Tahoma" w:hAnsi="Tahoma" w:cs="Tahoma"/>
          <w:i/>
          <w:spacing w:val="-3"/>
          <w:lang w:val="es-419"/>
        </w:rPr>
        <w:t>los)</w:t>
      </w:r>
      <w:r w:rsidR="00361EE3" w:rsidRPr="00C60897">
        <w:rPr>
          <w:rFonts w:ascii="Tahoma" w:hAnsi="Tahoma" w:cs="Tahoma"/>
          <w:i/>
          <w:spacing w:val="-3"/>
          <w:lang w:val="es-419"/>
        </w:rPr>
        <w:t xml:space="preserve"> </w:t>
      </w:r>
      <w:r w:rsidRPr="00C60897">
        <w:rPr>
          <w:rFonts w:ascii="Tahoma" w:hAnsi="Tahoma" w:cs="Tahoma"/>
          <w:i/>
          <w:spacing w:val="-3"/>
          <w:lang w:val="es-419"/>
        </w:rPr>
        <w:t>representante(s)</w:t>
      </w:r>
      <w:r w:rsidR="00361EE3" w:rsidRPr="00C60897">
        <w:rPr>
          <w:rFonts w:ascii="Tahoma" w:hAnsi="Tahoma" w:cs="Tahoma"/>
          <w:i/>
          <w:spacing w:val="-3"/>
          <w:lang w:val="es-419"/>
        </w:rPr>
        <w:t xml:space="preserve"> </w:t>
      </w:r>
      <w:r w:rsidRPr="00C60897">
        <w:rPr>
          <w:rFonts w:ascii="Tahoma" w:hAnsi="Tahoma" w:cs="Tahoma"/>
          <w:i/>
          <w:spacing w:val="-3"/>
          <w:lang w:val="es-419"/>
        </w:rPr>
        <w:t>autorizado(s)]</w:t>
      </w:r>
    </w:p>
    <w:p w14:paraId="71A03D66" w14:textId="34707185" w:rsidR="00A33D4C" w:rsidRPr="00C60897" w:rsidRDefault="00A33D4C" w:rsidP="00324A97">
      <w:pPr>
        <w:numPr>
          <w:ilvl w:val="12"/>
          <w:numId w:val="0"/>
        </w:numPr>
        <w:tabs>
          <w:tab w:val="left" w:pos="9356"/>
        </w:tabs>
        <w:spacing w:before="120"/>
        <w:jc w:val="both"/>
        <w:rPr>
          <w:rFonts w:ascii="Tahoma" w:hAnsi="Tahoma" w:cs="Tahoma"/>
          <w:lang w:val="es-419"/>
        </w:rPr>
      </w:pP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nombre</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u w:val="single"/>
          <w:lang w:val="es-419"/>
        </w:rPr>
        <w:tab/>
      </w:r>
    </w:p>
    <w:p w14:paraId="2B606C7D" w14:textId="6BF3B86B" w:rsidR="00A33D4C" w:rsidRPr="00C60897" w:rsidRDefault="00A33D4C" w:rsidP="00C17F17">
      <w:pPr>
        <w:pStyle w:val="Normali"/>
        <w:keepLines w:val="0"/>
        <w:tabs>
          <w:tab w:val="clear" w:pos="1843"/>
          <w:tab w:val="left" w:pos="2835"/>
          <w:tab w:val="left" w:pos="7655"/>
        </w:tabs>
        <w:suppressAutoHyphens/>
        <w:spacing w:after="160"/>
        <w:rPr>
          <w:rFonts w:ascii="Tahoma" w:hAnsi="Tahoma" w:cs="Tahoma"/>
          <w:i/>
          <w:spacing w:val="-3"/>
          <w:lang w:val="es-419"/>
        </w:rPr>
      </w:pPr>
      <w:r w:rsidRPr="00C60897">
        <w:rPr>
          <w:rFonts w:ascii="Tahoma" w:hAnsi="Tahoma" w:cs="Tahoma"/>
          <w:i/>
          <w:spacing w:val="-3"/>
          <w:lang w:val="es-419"/>
        </w:rPr>
        <w:tab/>
        <w:t>[nombre</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001369C1" w:rsidRPr="00C60897">
        <w:rPr>
          <w:rFonts w:ascii="Tahoma" w:hAnsi="Tahoma" w:cs="Tahoma"/>
          <w:i/>
          <w:spacing w:val="-3"/>
          <w:lang w:val="es-419"/>
        </w:rPr>
        <w:t>Proveedor</w:t>
      </w:r>
      <w:r w:rsidRPr="00C60897">
        <w:rPr>
          <w:rFonts w:ascii="Tahoma" w:hAnsi="Tahoma" w:cs="Tahoma"/>
          <w:i/>
          <w:spacing w:val="-3"/>
          <w:lang w:val="es-419"/>
        </w:rPr>
        <w:t>]</w:t>
      </w:r>
      <w:r w:rsidR="00361EE3" w:rsidRPr="00C60897">
        <w:rPr>
          <w:rFonts w:ascii="Tahoma" w:hAnsi="Tahoma" w:cs="Tahoma"/>
          <w:i/>
          <w:spacing w:val="-3"/>
          <w:lang w:val="es-419"/>
        </w:rPr>
        <w:t xml:space="preserve"> </w:t>
      </w: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calidad</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i/>
          <w:spacing w:val="-3"/>
          <w:lang w:val="es-419"/>
        </w:rPr>
        <w:t>[indicar</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cargo]</w:t>
      </w:r>
    </w:p>
    <w:p w14:paraId="2D2EC9C2" w14:textId="06D3CC40" w:rsidR="00A33D4C" w:rsidRPr="00C60897" w:rsidRDefault="00A33D4C" w:rsidP="00324A97">
      <w:pPr>
        <w:numPr>
          <w:ilvl w:val="12"/>
          <w:numId w:val="0"/>
        </w:numPr>
        <w:tabs>
          <w:tab w:val="left" w:pos="9356"/>
        </w:tabs>
        <w:spacing w:before="120"/>
        <w:jc w:val="both"/>
        <w:rPr>
          <w:rFonts w:ascii="Tahoma" w:hAnsi="Tahoma" w:cs="Tahoma"/>
          <w:lang w:val="es-419"/>
        </w:rPr>
      </w:pP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presencia</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u w:val="single"/>
          <w:lang w:val="es-419"/>
        </w:rPr>
        <w:tab/>
      </w:r>
    </w:p>
    <w:p w14:paraId="76FEE2DA" w14:textId="04B8B253" w:rsidR="00A33D4C" w:rsidRPr="00C60897" w:rsidRDefault="00A33D4C" w:rsidP="00C17F17">
      <w:pPr>
        <w:pStyle w:val="Normali"/>
        <w:keepLines w:val="0"/>
        <w:tabs>
          <w:tab w:val="clear" w:pos="1843"/>
          <w:tab w:val="left" w:pos="2835"/>
          <w:tab w:val="left" w:pos="9072"/>
        </w:tabs>
        <w:suppressAutoHyphens/>
        <w:spacing w:after="160"/>
        <w:rPr>
          <w:rFonts w:ascii="Tahoma" w:hAnsi="Tahoma" w:cs="Tahoma"/>
          <w:i/>
          <w:spacing w:val="-3"/>
          <w:lang w:val="es-419"/>
        </w:rPr>
      </w:pPr>
      <w:r w:rsidRPr="00C60897">
        <w:rPr>
          <w:rFonts w:ascii="Tahoma" w:hAnsi="Tahoma" w:cs="Tahoma"/>
          <w:i/>
          <w:spacing w:val="-3"/>
          <w:lang w:val="es-419"/>
        </w:rPr>
        <w:tab/>
        <w:t>[indique</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nombre</w:t>
      </w:r>
      <w:r w:rsidR="00361EE3" w:rsidRPr="00C60897">
        <w:rPr>
          <w:rFonts w:ascii="Tahoma" w:hAnsi="Tahoma" w:cs="Tahoma"/>
          <w:i/>
          <w:spacing w:val="-3"/>
          <w:lang w:val="es-419"/>
        </w:rPr>
        <w:t xml:space="preserve"> </w:t>
      </w:r>
      <w:r w:rsidRPr="00C60897">
        <w:rPr>
          <w:rFonts w:ascii="Tahoma" w:hAnsi="Tahoma" w:cs="Tahoma"/>
          <w:i/>
          <w:spacing w:val="-3"/>
          <w:lang w:val="es-419"/>
        </w:rPr>
        <w:t>y</w:t>
      </w:r>
      <w:r w:rsidR="00361EE3" w:rsidRPr="00C60897">
        <w:rPr>
          <w:rFonts w:ascii="Tahoma" w:hAnsi="Tahoma" w:cs="Tahoma"/>
          <w:i/>
          <w:spacing w:val="-3"/>
          <w:lang w:val="es-419"/>
        </w:rPr>
        <w:t xml:space="preserve"> </w:t>
      </w:r>
      <w:r w:rsidRPr="00C60897">
        <w:rPr>
          <w:rFonts w:ascii="Tahoma" w:hAnsi="Tahoma" w:cs="Tahoma"/>
          <w:i/>
          <w:spacing w:val="-3"/>
          <w:lang w:val="es-419"/>
        </w:rPr>
        <w:t>la</w:t>
      </w:r>
      <w:r w:rsidR="00361EE3" w:rsidRPr="00C60897">
        <w:rPr>
          <w:rFonts w:ascii="Tahoma" w:hAnsi="Tahoma" w:cs="Tahoma"/>
          <w:i/>
          <w:spacing w:val="-3"/>
          <w:lang w:val="es-419"/>
        </w:rPr>
        <w:t xml:space="preserve"> </w:t>
      </w:r>
      <w:r w:rsidRPr="00C60897">
        <w:rPr>
          <w:rFonts w:ascii="Tahoma" w:hAnsi="Tahoma" w:cs="Tahoma"/>
          <w:i/>
          <w:spacing w:val="-3"/>
          <w:lang w:val="es-419"/>
        </w:rPr>
        <w:t>firma</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Pr="00C60897">
        <w:rPr>
          <w:rFonts w:ascii="Tahoma" w:hAnsi="Tahoma" w:cs="Tahoma"/>
          <w:i/>
          <w:spacing w:val="-3"/>
          <w:lang w:val="es-419"/>
        </w:rPr>
        <w:t>testigo]</w:t>
      </w:r>
    </w:p>
    <w:p w14:paraId="2B51BB0F" w14:textId="0E84588A" w:rsidR="00A33D4C" w:rsidRPr="00C60897" w:rsidRDefault="00A33D4C" w:rsidP="00324A97">
      <w:pPr>
        <w:numPr>
          <w:ilvl w:val="12"/>
          <w:numId w:val="0"/>
        </w:numPr>
        <w:tabs>
          <w:tab w:val="left" w:pos="9356"/>
        </w:tabs>
        <w:spacing w:before="120"/>
        <w:jc w:val="both"/>
        <w:rPr>
          <w:rFonts w:ascii="Tahoma" w:hAnsi="Tahoma" w:cs="Tahoma"/>
          <w:lang w:val="es-419"/>
        </w:rPr>
      </w:pPr>
      <w:r w:rsidRPr="00C60897">
        <w:rPr>
          <w:rFonts w:ascii="Tahoma" w:hAnsi="Tahoma" w:cs="Tahoma"/>
          <w:spacing w:val="-3"/>
          <w:lang w:val="es-419"/>
        </w:rPr>
        <w:t>Fecha</w:t>
      </w:r>
      <w:r w:rsidR="00361EE3" w:rsidRPr="00C60897">
        <w:rPr>
          <w:rFonts w:ascii="Tahoma" w:hAnsi="Tahoma" w:cs="Tahoma"/>
          <w:spacing w:val="-3"/>
          <w:lang w:val="es-419"/>
        </w:rPr>
        <w:t xml:space="preserve"> </w:t>
      </w:r>
      <w:r w:rsidRPr="00C60897">
        <w:rPr>
          <w:rFonts w:ascii="Tahoma" w:hAnsi="Tahoma" w:cs="Tahoma"/>
          <w:u w:val="single"/>
          <w:lang w:val="es-419"/>
        </w:rPr>
        <w:tab/>
      </w:r>
    </w:p>
    <w:p w14:paraId="7981FDA5" w14:textId="3C693195" w:rsidR="00A33D4C" w:rsidRPr="00C60897" w:rsidRDefault="00A33D4C" w:rsidP="00CA2CCF">
      <w:pPr>
        <w:pStyle w:val="Normali"/>
        <w:keepLines w:val="0"/>
        <w:tabs>
          <w:tab w:val="clear" w:pos="1843"/>
          <w:tab w:val="left" w:pos="3969"/>
        </w:tabs>
        <w:suppressAutoHyphens/>
        <w:spacing w:after="160"/>
        <w:rPr>
          <w:rFonts w:ascii="Tahoma" w:hAnsi="Tahoma" w:cs="Tahoma"/>
          <w:i/>
          <w:spacing w:val="-3"/>
          <w:lang w:val="es-419"/>
        </w:rPr>
      </w:pPr>
      <w:r w:rsidRPr="00C60897">
        <w:rPr>
          <w:rFonts w:ascii="Tahoma" w:hAnsi="Tahoma" w:cs="Tahoma"/>
          <w:i/>
          <w:spacing w:val="-3"/>
          <w:lang w:val="es-419"/>
        </w:rPr>
        <w:tab/>
        <w:t>[indique</w:t>
      </w:r>
      <w:r w:rsidR="00361EE3" w:rsidRPr="00C60897">
        <w:rPr>
          <w:rFonts w:ascii="Tahoma" w:hAnsi="Tahoma" w:cs="Tahoma"/>
          <w:i/>
          <w:spacing w:val="-3"/>
          <w:lang w:val="es-419"/>
        </w:rPr>
        <w:t xml:space="preserve"> </w:t>
      </w:r>
      <w:r w:rsidRPr="00C60897">
        <w:rPr>
          <w:rFonts w:ascii="Tahoma" w:hAnsi="Tahoma" w:cs="Tahoma"/>
          <w:i/>
          <w:spacing w:val="-3"/>
          <w:lang w:val="es-419"/>
        </w:rPr>
        <w:t>la</w:t>
      </w:r>
      <w:r w:rsidR="00361EE3" w:rsidRPr="00C60897">
        <w:rPr>
          <w:rFonts w:ascii="Tahoma" w:hAnsi="Tahoma" w:cs="Tahoma"/>
          <w:i/>
          <w:spacing w:val="-3"/>
          <w:lang w:val="es-419"/>
        </w:rPr>
        <w:t xml:space="preserve"> </w:t>
      </w:r>
      <w:r w:rsidRPr="00C60897">
        <w:rPr>
          <w:rFonts w:ascii="Tahoma" w:hAnsi="Tahoma" w:cs="Tahoma"/>
          <w:i/>
          <w:spacing w:val="-3"/>
          <w:lang w:val="es-419"/>
        </w:rPr>
        <w:t>fecha]</w:t>
      </w:r>
    </w:p>
    <w:p w14:paraId="0AECA2EC" w14:textId="1329F928" w:rsidR="00A33D4C" w:rsidRPr="00C60897" w:rsidRDefault="00A33D4C" w:rsidP="00324A97">
      <w:pPr>
        <w:tabs>
          <w:tab w:val="left" w:pos="9356"/>
        </w:tabs>
        <w:suppressAutoHyphens/>
        <w:spacing w:before="120"/>
        <w:jc w:val="both"/>
        <w:rPr>
          <w:rFonts w:ascii="Tahoma" w:hAnsi="Tahoma" w:cs="Tahoma"/>
          <w:u w:val="single"/>
          <w:lang w:val="es-419"/>
        </w:rPr>
      </w:pPr>
      <w:r w:rsidRPr="00C60897">
        <w:rPr>
          <w:rFonts w:ascii="Tahoma" w:hAnsi="Tahoma" w:cs="Tahoma"/>
          <w:spacing w:val="-3"/>
          <w:lang w:val="es-419"/>
        </w:rPr>
        <w:t>Firmado</w:t>
      </w:r>
      <w:r w:rsidR="00361EE3" w:rsidRPr="00C60897">
        <w:rPr>
          <w:rFonts w:ascii="Tahoma" w:hAnsi="Tahoma" w:cs="Tahoma"/>
          <w:spacing w:val="-3"/>
          <w:lang w:val="es-419"/>
        </w:rPr>
        <w:t xml:space="preserve"> </w:t>
      </w:r>
      <w:r w:rsidRPr="00C60897">
        <w:rPr>
          <w:rFonts w:ascii="Tahoma" w:hAnsi="Tahoma" w:cs="Tahoma"/>
          <w:spacing w:val="-3"/>
          <w:lang w:val="es-419"/>
        </w:rPr>
        <w:t>por</w:t>
      </w:r>
      <w:r w:rsidR="00361EE3" w:rsidRPr="00C60897">
        <w:rPr>
          <w:rFonts w:ascii="Tahoma" w:hAnsi="Tahoma" w:cs="Tahoma"/>
          <w:spacing w:val="-3"/>
          <w:lang w:val="es-419"/>
        </w:rPr>
        <w:t xml:space="preserve"> </w:t>
      </w:r>
      <w:r w:rsidRPr="00C60897">
        <w:rPr>
          <w:rFonts w:ascii="Tahoma" w:hAnsi="Tahoma" w:cs="Tahoma"/>
          <w:u w:val="single"/>
          <w:lang w:val="es-419"/>
        </w:rPr>
        <w:tab/>
      </w:r>
    </w:p>
    <w:p w14:paraId="3332F481" w14:textId="6FBA6FE1" w:rsidR="00A33D4C" w:rsidRPr="00C60897" w:rsidRDefault="00A33D4C" w:rsidP="00CA2CCF">
      <w:pPr>
        <w:suppressAutoHyphens/>
        <w:spacing w:after="160"/>
        <w:ind w:left="720" w:firstLine="720"/>
        <w:jc w:val="both"/>
        <w:rPr>
          <w:rFonts w:ascii="Tahoma" w:hAnsi="Tahoma" w:cs="Tahoma"/>
          <w:i/>
          <w:spacing w:val="-3"/>
          <w:lang w:val="es-419"/>
        </w:rPr>
      </w:pPr>
      <w:r w:rsidRPr="00C60897">
        <w:rPr>
          <w:rFonts w:ascii="Tahoma" w:hAnsi="Tahoma" w:cs="Tahoma"/>
          <w:i/>
          <w:spacing w:val="-3"/>
          <w:lang w:val="es-419"/>
        </w:rPr>
        <w:t>[indique</w:t>
      </w:r>
      <w:r w:rsidR="00361EE3" w:rsidRPr="00C60897">
        <w:rPr>
          <w:rFonts w:ascii="Tahoma" w:hAnsi="Tahoma" w:cs="Tahoma"/>
          <w:i/>
          <w:spacing w:val="-3"/>
          <w:lang w:val="es-419"/>
        </w:rPr>
        <w:t xml:space="preserve"> </w:t>
      </w:r>
      <w:r w:rsidRPr="00C60897">
        <w:rPr>
          <w:rFonts w:ascii="Tahoma" w:hAnsi="Tahoma" w:cs="Tahoma"/>
          <w:i/>
          <w:spacing w:val="-3"/>
          <w:lang w:val="es-419"/>
        </w:rPr>
        <w:t>la(s)</w:t>
      </w:r>
      <w:r w:rsidR="00361EE3" w:rsidRPr="00C60897">
        <w:rPr>
          <w:rFonts w:ascii="Tahoma" w:hAnsi="Tahoma" w:cs="Tahoma"/>
          <w:i/>
          <w:spacing w:val="-3"/>
          <w:lang w:val="es-419"/>
        </w:rPr>
        <w:t xml:space="preserve"> </w:t>
      </w:r>
      <w:r w:rsidRPr="00C60897">
        <w:rPr>
          <w:rFonts w:ascii="Tahoma" w:hAnsi="Tahoma" w:cs="Tahoma"/>
          <w:i/>
          <w:spacing w:val="-3"/>
          <w:lang w:val="es-419"/>
        </w:rPr>
        <w:t>firma(s)</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Pr="00C60897">
        <w:rPr>
          <w:rFonts w:ascii="Tahoma" w:hAnsi="Tahoma" w:cs="Tahoma"/>
          <w:i/>
          <w:spacing w:val="-3"/>
          <w:lang w:val="es-419"/>
        </w:rPr>
        <w:t>(de</w:t>
      </w:r>
      <w:r w:rsidR="00361EE3" w:rsidRPr="00C60897">
        <w:rPr>
          <w:rFonts w:ascii="Tahoma" w:hAnsi="Tahoma" w:cs="Tahoma"/>
          <w:i/>
          <w:spacing w:val="-3"/>
          <w:lang w:val="es-419"/>
        </w:rPr>
        <w:t xml:space="preserve"> </w:t>
      </w:r>
      <w:r w:rsidRPr="00C60897">
        <w:rPr>
          <w:rFonts w:ascii="Tahoma" w:hAnsi="Tahoma" w:cs="Tahoma"/>
          <w:i/>
          <w:spacing w:val="-3"/>
          <w:lang w:val="es-419"/>
        </w:rPr>
        <w:t>los)</w:t>
      </w:r>
      <w:r w:rsidR="00361EE3" w:rsidRPr="00C60897">
        <w:rPr>
          <w:rFonts w:ascii="Tahoma" w:hAnsi="Tahoma" w:cs="Tahoma"/>
          <w:i/>
          <w:spacing w:val="-3"/>
          <w:lang w:val="es-419"/>
        </w:rPr>
        <w:t xml:space="preserve"> </w:t>
      </w:r>
      <w:r w:rsidRPr="00C60897">
        <w:rPr>
          <w:rFonts w:ascii="Tahoma" w:hAnsi="Tahoma" w:cs="Tahoma"/>
          <w:i/>
          <w:spacing w:val="-3"/>
          <w:lang w:val="es-419"/>
        </w:rPr>
        <w:t>representante(s)</w:t>
      </w:r>
      <w:r w:rsidR="00361EE3" w:rsidRPr="00C60897">
        <w:rPr>
          <w:rFonts w:ascii="Tahoma" w:hAnsi="Tahoma" w:cs="Tahoma"/>
          <w:i/>
          <w:spacing w:val="-3"/>
          <w:lang w:val="es-419"/>
        </w:rPr>
        <w:t xml:space="preserve"> </w:t>
      </w:r>
      <w:r w:rsidRPr="00C60897">
        <w:rPr>
          <w:rFonts w:ascii="Tahoma" w:hAnsi="Tahoma" w:cs="Tahoma"/>
          <w:i/>
          <w:spacing w:val="-3"/>
          <w:lang w:val="es-419"/>
        </w:rPr>
        <w:t>autorizado(s)</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00236B67" w:rsidRPr="00C60897">
        <w:rPr>
          <w:rFonts w:ascii="Tahoma" w:hAnsi="Tahoma" w:cs="Tahoma"/>
          <w:i/>
          <w:lang w:val="es-419"/>
        </w:rPr>
        <w:t>Fiador</w:t>
      </w:r>
      <w:r w:rsidRPr="00C60897">
        <w:rPr>
          <w:rFonts w:ascii="Tahoma" w:hAnsi="Tahoma" w:cs="Tahoma"/>
          <w:i/>
          <w:spacing w:val="-3"/>
          <w:lang w:val="es-419"/>
        </w:rPr>
        <w:t>]</w:t>
      </w:r>
    </w:p>
    <w:p w14:paraId="44DAB841" w14:textId="7A1BE774" w:rsidR="00A33D4C" w:rsidRPr="00C60897" w:rsidRDefault="00A33D4C" w:rsidP="00324A97">
      <w:pPr>
        <w:pStyle w:val="Normali"/>
        <w:keepLines w:val="0"/>
        <w:tabs>
          <w:tab w:val="clear" w:pos="1843"/>
          <w:tab w:val="left" w:pos="9356"/>
        </w:tabs>
        <w:suppressAutoHyphens/>
        <w:spacing w:before="120" w:after="0"/>
        <w:rPr>
          <w:rFonts w:ascii="Tahoma" w:hAnsi="Tahoma" w:cs="Tahoma"/>
          <w:u w:val="single"/>
          <w:lang w:val="es-419"/>
        </w:rPr>
      </w:pP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nombre</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u w:val="single"/>
          <w:lang w:val="es-419"/>
        </w:rPr>
        <w:tab/>
      </w:r>
    </w:p>
    <w:p w14:paraId="21863675" w14:textId="193FEA5F" w:rsidR="00DE19E3" w:rsidRPr="00C60897" w:rsidRDefault="00A33D4C" w:rsidP="00CA2CCF">
      <w:pPr>
        <w:pStyle w:val="Normali"/>
        <w:keepLines w:val="0"/>
        <w:tabs>
          <w:tab w:val="clear" w:pos="1843"/>
          <w:tab w:val="left" w:pos="2694"/>
        </w:tabs>
        <w:suppressAutoHyphens/>
        <w:spacing w:after="160"/>
        <w:rPr>
          <w:rFonts w:ascii="Tahoma" w:hAnsi="Tahoma" w:cs="Tahoma"/>
          <w:i/>
          <w:spacing w:val="-3"/>
          <w:lang w:val="es-419"/>
        </w:rPr>
      </w:pPr>
      <w:r w:rsidRPr="00C60897">
        <w:rPr>
          <w:rFonts w:ascii="Tahoma" w:hAnsi="Tahoma" w:cs="Tahoma"/>
          <w:i/>
          <w:spacing w:val="-3"/>
          <w:lang w:val="es-419"/>
        </w:rPr>
        <w:tab/>
        <w:t>[nombre</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00236B67" w:rsidRPr="00C60897">
        <w:rPr>
          <w:rFonts w:ascii="Tahoma" w:hAnsi="Tahoma" w:cs="Tahoma"/>
          <w:i/>
          <w:lang w:val="es-419"/>
        </w:rPr>
        <w:t>Fiador</w:t>
      </w:r>
      <w:r w:rsidRPr="00C60897">
        <w:rPr>
          <w:rFonts w:ascii="Tahoma" w:hAnsi="Tahoma" w:cs="Tahoma"/>
          <w:i/>
          <w:spacing w:val="-3"/>
          <w:lang w:val="es-419"/>
        </w:rPr>
        <w:t>]</w:t>
      </w:r>
      <w:r w:rsidR="00361EE3" w:rsidRPr="00C60897">
        <w:rPr>
          <w:rFonts w:ascii="Tahoma" w:hAnsi="Tahoma" w:cs="Tahoma"/>
          <w:i/>
          <w:spacing w:val="-3"/>
          <w:lang w:val="es-419"/>
        </w:rPr>
        <w:t xml:space="preserve"> </w:t>
      </w: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calidad</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i/>
          <w:spacing w:val="-3"/>
          <w:lang w:val="es-419"/>
        </w:rPr>
        <w:t>[indicar</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cargo]</w:t>
      </w:r>
    </w:p>
    <w:p w14:paraId="67D78BA7" w14:textId="4DF856E8" w:rsidR="00C45BD2" w:rsidRPr="00C60897" w:rsidRDefault="00C45BD2" w:rsidP="00C45BD2">
      <w:pPr>
        <w:numPr>
          <w:ilvl w:val="12"/>
          <w:numId w:val="0"/>
        </w:numPr>
        <w:tabs>
          <w:tab w:val="left" w:pos="9356"/>
        </w:tabs>
        <w:spacing w:before="120"/>
        <w:jc w:val="both"/>
        <w:rPr>
          <w:rFonts w:ascii="Tahoma" w:hAnsi="Tahoma" w:cs="Tahoma"/>
          <w:lang w:val="es-419"/>
        </w:rPr>
      </w:pPr>
      <w:r w:rsidRPr="00C60897">
        <w:rPr>
          <w:rFonts w:ascii="Tahoma" w:hAnsi="Tahoma" w:cs="Tahoma"/>
          <w:spacing w:val="-3"/>
          <w:lang w:val="es-419"/>
        </w:rPr>
        <w:t>En</w:t>
      </w:r>
      <w:r w:rsidR="00361EE3" w:rsidRPr="00C60897">
        <w:rPr>
          <w:rFonts w:ascii="Tahoma" w:hAnsi="Tahoma" w:cs="Tahoma"/>
          <w:spacing w:val="-3"/>
          <w:lang w:val="es-419"/>
        </w:rPr>
        <w:t xml:space="preserve"> </w:t>
      </w:r>
      <w:r w:rsidRPr="00C60897">
        <w:rPr>
          <w:rFonts w:ascii="Tahoma" w:hAnsi="Tahoma" w:cs="Tahoma"/>
          <w:spacing w:val="-3"/>
          <w:lang w:val="es-419"/>
        </w:rPr>
        <w:t>presencia</w:t>
      </w:r>
      <w:r w:rsidR="00361EE3" w:rsidRPr="00C60897">
        <w:rPr>
          <w:rFonts w:ascii="Tahoma" w:hAnsi="Tahoma" w:cs="Tahoma"/>
          <w:spacing w:val="-3"/>
          <w:lang w:val="es-419"/>
        </w:rPr>
        <w:t xml:space="preserve"> </w:t>
      </w:r>
      <w:r w:rsidRPr="00C60897">
        <w:rPr>
          <w:rFonts w:ascii="Tahoma" w:hAnsi="Tahoma" w:cs="Tahoma"/>
          <w:spacing w:val="-3"/>
          <w:lang w:val="es-419"/>
        </w:rPr>
        <w:t>de</w:t>
      </w:r>
      <w:r w:rsidR="00361EE3" w:rsidRPr="00C60897">
        <w:rPr>
          <w:rFonts w:ascii="Tahoma" w:hAnsi="Tahoma" w:cs="Tahoma"/>
          <w:spacing w:val="-3"/>
          <w:lang w:val="es-419"/>
        </w:rPr>
        <w:t xml:space="preserve"> </w:t>
      </w:r>
      <w:r w:rsidRPr="00C60897">
        <w:rPr>
          <w:rFonts w:ascii="Tahoma" w:hAnsi="Tahoma" w:cs="Tahoma"/>
          <w:u w:val="single"/>
          <w:lang w:val="es-419"/>
        </w:rPr>
        <w:tab/>
      </w:r>
    </w:p>
    <w:p w14:paraId="531575D6" w14:textId="0CD77065" w:rsidR="00C45BD2" w:rsidRPr="00C60897" w:rsidRDefault="00C45BD2" w:rsidP="00CA2CCF">
      <w:pPr>
        <w:pStyle w:val="Normali"/>
        <w:keepLines w:val="0"/>
        <w:tabs>
          <w:tab w:val="clear" w:pos="1843"/>
          <w:tab w:val="left" w:pos="2835"/>
          <w:tab w:val="left" w:pos="9072"/>
        </w:tabs>
        <w:suppressAutoHyphens/>
        <w:spacing w:after="160"/>
        <w:rPr>
          <w:rFonts w:ascii="Tahoma" w:hAnsi="Tahoma" w:cs="Tahoma"/>
          <w:i/>
          <w:spacing w:val="-3"/>
          <w:lang w:val="es-419"/>
        </w:rPr>
      </w:pPr>
      <w:r w:rsidRPr="00C60897">
        <w:rPr>
          <w:rFonts w:ascii="Tahoma" w:hAnsi="Tahoma" w:cs="Tahoma"/>
          <w:i/>
          <w:spacing w:val="-3"/>
          <w:lang w:val="es-419"/>
        </w:rPr>
        <w:lastRenderedPageBreak/>
        <w:tab/>
        <w:t>[indique</w:t>
      </w:r>
      <w:r w:rsidR="00361EE3" w:rsidRPr="00C60897">
        <w:rPr>
          <w:rFonts w:ascii="Tahoma" w:hAnsi="Tahoma" w:cs="Tahoma"/>
          <w:i/>
          <w:spacing w:val="-3"/>
          <w:lang w:val="es-419"/>
        </w:rPr>
        <w:t xml:space="preserve"> </w:t>
      </w:r>
      <w:r w:rsidRPr="00C60897">
        <w:rPr>
          <w:rFonts w:ascii="Tahoma" w:hAnsi="Tahoma" w:cs="Tahoma"/>
          <w:i/>
          <w:spacing w:val="-3"/>
          <w:lang w:val="es-419"/>
        </w:rPr>
        <w:t>el</w:t>
      </w:r>
      <w:r w:rsidR="00361EE3" w:rsidRPr="00C60897">
        <w:rPr>
          <w:rFonts w:ascii="Tahoma" w:hAnsi="Tahoma" w:cs="Tahoma"/>
          <w:i/>
          <w:spacing w:val="-3"/>
          <w:lang w:val="es-419"/>
        </w:rPr>
        <w:t xml:space="preserve"> </w:t>
      </w:r>
      <w:r w:rsidRPr="00C60897">
        <w:rPr>
          <w:rFonts w:ascii="Tahoma" w:hAnsi="Tahoma" w:cs="Tahoma"/>
          <w:i/>
          <w:spacing w:val="-3"/>
          <w:lang w:val="es-419"/>
        </w:rPr>
        <w:t>nombre</w:t>
      </w:r>
      <w:r w:rsidR="00361EE3" w:rsidRPr="00C60897">
        <w:rPr>
          <w:rFonts w:ascii="Tahoma" w:hAnsi="Tahoma" w:cs="Tahoma"/>
          <w:i/>
          <w:spacing w:val="-3"/>
          <w:lang w:val="es-419"/>
        </w:rPr>
        <w:t xml:space="preserve"> </w:t>
      </w:r>
      <w:r w:rsidRPr="00C60897">
        <w:rPr>
          <w:rFonts w:ascii="Tahoma" w:hAnsi="Tahoma" w:cs="Tahoma"/>
          <w:i/>
          <w:spacing w:val="-3"/>
          <w:lang w:val="es-419"/>
        </w:rPr>
        <w:t>y</w:t>
      </w:r>
      <w:r w:rsidR="00361EE3" w:rsidRPr="00C60897">
        <w:rPr>
          <w:rFonts w:ascii="Tahoma" w:hAnsi="Tahoma" w:cs="Tahoma"/>
          <w:i/>
          <w:spacing w:val="-3"/>
          <w:lang w:val="es-419"/>
        </w:rPr>
        <w:t xml:space="preserve"> </w:t>
      </w:r>
      <w:r w:rsidRPr="00C60897">
        <w:rPr>
          <w:rFonts w:ascii="Tahoma" w:hAnsi="Tahoma" w:cs="Tahoma"/>
          <w:i/>
          <w:spacing w:val="-3"/>
          <w:lang w:val="es-419"/>
        </w:rPr>
        <w:t>la</w:t>
      </w:r>
      <w:r w:rsidR="00361EE3" w:rsidRPr="00C60897">
        <w:rPr>
          <w:rFonts w:ascii="Tahoma" w:hAnsi="Tahoma" w:cs="Tahoma"/>
          <w:i/>
          <w:spacing w:val="-3"/>
          <w:lang w:val="es-419"/>
        </w:rPr>
        <w:t xml:space="preserve"> </w:t>
      </w:r>
      <w:r w:rsidRPr="00C60897">
        <w:rPr>
          <w:rFonts w:ascii="Tahoma" w:hAnsi="Tahoma" w:cs="Tahoma"/>
          <w:i/>
          <w:spacing w:val="-3"/>
          <w:lang w:val="es-419"/>
        </w:rPr>
        <w:t>firma</w:t>
      </w:r>
      <w:r w:rsidR="00361EE3" w:rsidRPr="00C60897">
        <w:rPr>
          <w:rFonts w:ascii="Tahoma" w:hAnsi="Tahoma" w:cs="Tahoma"/>
          <w:i/>
          <w:spacing w:val="-3"/>
          <w:lang w:val="es-419"/>
        </w:rPr>
        <w:t xml:space="preserve"> </w:t>
      </w:r>
      <w:r w:rsidRPr="00C60897">
        <w:rPr>
          <w:rFonts w:ascii="Tahoma" w:hAnsi="Tahoma" w:cs="Tahoma"/>
          <w:i/>
          <w:spacing w:val="-3"/>
          <w:lang w:val="es-419"/>
        </w:rPr>
        <w:t>del</w:t>
      </w:r>
      <w:r w:rsidR="00361EE3" w:rsidRPr="00C60897">
        <w:rPr>
          <w:rFonts w:ascii="Tahoma" w:hAnsi="Tahoma" w:cs="Tahoma"/>
          <w:i/>
          <w:spacing w:val="-3"/>
          <w:lang w:val="es-419"/>
        </w:rPr>
        <w:t xml:space="preserve"> </w:t>
      </w:r>
      <w:r w:rsidRPr="00C60897">
        <w:rPr>
          <w:rFonts w:ascii="Tahoma" w:hAnsi="Tahoma" w:cs="Tahoma"/>
          <w:i/>
          <w:spacing w:val="-3"/>
          <w:lang w:val="es-419"/>
        </w:rPr>
        <w:t>testigo]</w:t>
      </w:r>
    </w:p>
    <w:p w14:paraId="1BF53B5F" w14:textId="493B0C40" w:rsidR="00C45BD2" w:rsidRPr="00C60897" w:rsidRDefault="00C45BD2" w:rsidP="00C45BD2">
      <w:pPr>
        <w:numPr>
          <w:ilvl w:val="12"/>
          <w:numId w:val="0"/>
        </w:numPr>
        <w:tabs>
          <w:tab w:val="left" w:pos="9356"/>
        </w:tabs>
        <w:spacing w:before="120"/>
        <w:jc w:val="both"/>
        <w:rPr>
          <w:rFonts w:ascii="Tahoma" w:hAnsi="Tahoma" w:cs="Tahoma"/>
          <w:lang w:val="es-419"/>
        </w:rPr>
      </w:pPr>
      <w:r w:rsidRPr="00C60897">
        <w:rPr>
          <w:rFonts w:ascii="Tahoma" w:hAnsi="Tahoma" w:cs="Tahoma"/>
          <w:spacing w:val="-3"/>
          <w:lang w:val="es-419"/>
        </w:rPr>
        <w:t>Fecha</w:t>
      </w:r>
      <w:r w:rsidR="00361EE3" w:rsidRPr="00C60897">
        <w:rPr>
          <w:rFonts w:ascii="Tahoma" w:hAnsi="Tahoma" w:cs="Tahoma"/>
          <w:spacing w:val="-3"/>
          <w:lang w:val="es-419"/>
        </w:rPr>
        <w:t xml:space="preserve"> </w:t>
      </w:r>
      <w:r w:rsidRPr="00C60897">
        <w:rPr>
          <w:rFonts w:ascii="Tahoma" w:hAnsi="Tahoma" w:cs="Tahoma"/>
          <w:u w:val="single"/>
          <w:lang w:val="es-419"/>
        </w:rPr>
        <w:tab/>
      </w:r>
    </w:p>
    <w:p w14:paraId="29F37278" w14:textId="6743D008" w:rsidR="00C45BD2" w:rsidRPr="00C60897" w:rsidRDefault="00C45BD2" w:rsidP="00CA2CCF">
      <w:pPr>
        <w:pStyle w:val="Normali"/>
        <w:keepLines w:val="0"/>
        <w:tabs>
          <w:tab w:val="clear" w:pos="1843"/>
          <w:tab w:val="left" w:pos="3969"/>
        </w:tabs>
        <w:suppressAutoHyphens/>
        <w:spacing w:after="160"/>
        <w:rPr>
          <w:rFonts w:ascii="Tahoma" w:hAnsi="Tahoma" w:cs="Tahoma"/>
          <w:i/>
          <w:spacing w:val="-3"/>
          <w:lang w:val="es-419"/>
        </w:rPr>
      </w:pPr>
      <w:r w:rsidRPr="00C60897">
        <w:rPr>
          <w:rFonts w:ascii="Tahoma" w:hAnsi="Tahoma" w:cs="Tahoma"/>
          <w:i/>
          <w:spacing w:val="-3"/>
          <w:lang w:val="es-419"/>
        </w:rPr>
        <w:tab/>
        <w:t>[indique</w:t>
      </w:r>
      <w:r w:rsidR="00361EE3" w:rsidRPr="00C60897">
        <w:rPr>
          <w:rFonts w:ascii="Tahoma" w:hAnsi="Tahoma" w:cs="Tahoma"/>
          <w:i/>
          <w:spacing w:val="-3"/>
          <w:lang w:val="es-419"/>
        </w:rPr>
        <w:t xml:space="preserve"> </w:t>
      </w:r>
      <w:r w:rsidRPr="00C60897">
        <w:rPr>
          <w:rFonts w:ascii="Tahoma" w:hAnsi="Tahoma" w:cs="Tahoma"/>
          <w:i/>
          <w:spacing w:val="-3"/>
          <w:lang w:val="es-419"/>
        </w:rPr>
        <w:t>la</w:t>
      </w:r>
      <w:r w:rsidR="00361EE3" w:rsidRPr="00C60897">
        <w:rPr>
          <w:rFonts w:ascii="Tahoma" w:hAnsi="Tahoma" w:cs="Tahoma"/>
          <w:i/>
          <w:spacing w:val="-3"/>
          <w:lang w:val="es-419"/>
        </w:rPr>
        <w:t xml:space="preserve"> </w:t>
      </w:r>
      <w:r w:rsidRPr="00C60897">
        <w:rPr>
          <w:rFonts w:ascii="Tahoma" w:hAnsi="Tahoma" w:cs="Tahoma"/>
          <w:i/>
          <w:spacing w:val="-3"/>
          <w:lang w:val="es-419"/>
        </w:rPr>
        <w:t>fecha]</w:t>
      </w:r>
    </w:p>
    <w:p w14:paraId="23E38738" w14:textId="3368BBD0" w:rsidR="00DE19E3" w:rsidRPr="00C60897" w:rsidRDefault="00DE19E3" w:rsidP="00C81351">
      <w:pPr>
        <w:spacing w:before="960"/>
        <w:jc w:val="both"/>
        <w:rPr>
          <w:rFonts w:ascii="Tahoma" w:hAnsi="Tahoma" w:cs="Tahoma"/>
          <w:bCs/>
          <w:lang w:val="es-419"/>
        </w:rPr>
      </w:pPr>
      <w:r w:rsidRPr="00C60897">
        <w:rPr>
          <w:rFonts w:ascii="Tahoma" w:hAnsi="Tahoma" w:cs="Tahoma"/>
          <w:b/>
          <w:i/>
          <w:lang w:val="es-419"/>
        </w:rPr>
        <w:t>Nota:</w:t>
      </w:r>
      <w:r w:rsidR="00361EE3" w:rsidRPr="00C60897">
        <w:rPr>
          <w:rFonts w:ascii="Tahoma" w:hAnsi="Tahoma" w:cs="Tahoma"/>
          <w:b/>
          <w:i/>
          <w:lang w:val="es-419"/>
        </w:rPr>
        <w:t xml:space="preserve"> </w:t>
      </w:r>
      <w:r w:rsidRPr="00C60897">
        <w:rPr>
          <w:rFonts w:ascii="Tahoma" w:hAnsi="Tahoma" w:cs="Tahoma"/>
          <w:bCs/>
          <w:i/>
          <w:lang w:val="es-419"/>
        </w:rPr>
        <w:t>Todo</w:t>
      </w:r>
      <w:r w:rsidR="00361EE3" w:rsidRPr="00C60897">
        <w:rPr>
          <w:rFonts w:ascii="Tahoma" w:hAnsi="Tahoma" w:cs="Tahoma"/>
          <w:bCs/>
          <w:i/>
          <w:lang w:val="es-419"/>
        </w:rPr>
        <w:t xml:space="preserve"> </w:t>
      </w:r>
      <w:r w:rsidRPr="00C60897">
        <w:rPr>
          <w:rFonts w:ascii="Tahoma" w:hAnsi="Tahoma" w:cs="Tahoma"/>
          <w:bCs/>
          <w:i/>
          <w:lang w:val="es-419"/>
        </w:rPr>
        <w:t>el</w:t>
      </w:r>
      <w:r w:rsidR="00361EE3" w:rsidRPr="00C60897">
        <w:rPr>
          <w:rFonts w:ascii="Tahoma" w:hAnsi="Tahoma" w:cs="Tahoma"/>
          <w:bCs/>
          <w:i/>
          <w:lang w:val="es-419"/>
        </w:rPr>
        <w:t xml:space="preserve"> </w:t>
      </w:r>
      <w:r w:rsidRPr="00C60897">
        <w:rPr>
          <w:rFonts w:ascii="Tahoma" w:hAnsi="Tahoma" w:cs="Tahoma"/>
          <w:bCs/>
          <w:i/>
          <w:lang w:val="es-419"/>
        </w:rPr>
        <w:t>texto</w:t>
      </w:r>
      <w:r w:rsidR="00361EE3" w:rsidRPr="00C60897">
        <w:rPr>
          <w:rFonts w:ascii="Tahoma" w:hAnsi="Tahoma" w:cs="Tahoma"/>
          <w:bCs/>
          <w:i/>
          <w:lang w:val="es-419"/>
        </w:rPr>
        <w:t xml:space="preserve"> </w:t>
      </w:r>
      <w:r w:rsidRPr="00C60897">
        <w:rPr>
          <w:rFonts w:ascii="Tahoma" w:hAnsi="Tahoma" w:cs="Tahoma"/>
          <w:bCs/>
          <w:i/>
          <w:lang w:val="es-419"/>
        </w:rPr>
        <w:t>que</w:t>
      </w:r>
      <w:r w:rsidR="00361EE3" w:rsidRPr="00C60897">
        <w:rPr>
          <w:rFonts w:ascii="Tahoma" w:hAnsi="Tahoma" w:cs="Tahoma"/>
          <w:bCs/>
          <w:i/>
          <w:lang w:val="es-419"/>
        </w:rPr>
        <w:t xml:space="preserve"> </w:t>
      </w:r>
      <w:r w:rsidRPr="00C60897">
        <w:rPr>
          <w:rFonts w:ascii="Tahoma" w:hAnsi="Tahoma" w:cs="Tahoma"/>
          <w:bCs/>
          <w:i/>
          <w:lang w:val="es-419"/>
        </w:rPr>
        <w:t>aparece</w:t>
      </w:r>
      <w:r w:rsidR="00361EE3" w:rsidRPr="00C60897">
        <w:rPr>
          <w:rFonts w:ascii="Tahoma" w:hAnsi="Tahoma" w:cs="Tahoma"/>
          <w:bCs/>
          <w:i/>
          <w:lang w:val="es-419"/>
        </w:rPr>
        <w:t xml:space="preserve"> </w:t>
      </w:r>
      <w:r w:rsidRPr="00C60897">
        <w:rPr>
          <w:rFonts w:ascii="Tahoma" w:hAnsi="Tahoma" w:cs="Tahoma"/>
          <w:bCs/>
          <w:i/>
          <w:lang w:val="es-419"/>
        </w:rPr>
        <w:t>en</w:t>
      </w:r>
      <w:r w:rsidR="00361EE3" w:rsidRPr="00C60897">
        <w:rPr>
          <w:rFonts w:ascii="Tahoma" w:hAnsi="Tahoma" w:cs="Tahoma"/>
          <w:bCs/>
          <w:i/>
          <w:lang w:val="es-419"/>
        </w:rPr>
        <w:t xml:space="preserve"> </w:t>
      </w:r>
      <w:r w:rsidRPr="00C60897">
        <w:rPr>
          <w:rFonts w:ascii="Tahoma" w:hAnsi="Tahoma" w:cs="Tahoma"/>
          <w:bCs/>
          <w:i/>
          <w:lang w:val="es-419"/>
        </w:rPr>
        <w:t>letra</w:t>
      </w:r>
      <w:r w:rsidR="00361EE3" w:rsidRPr="00C60897">
        <w:rPr>
          <w:rFonts w:ascii="Tahoma" w:hAnsi="Tahoma" w:cs="Tahoma"/>
          <w:bCs/>
          <w:i/>
          <w:lang w:val="es-419"/>
        </w:rPr>
        <w:t xml:space="preserve"> </w:t>
      </w:r>
      <w:r w:rsidRPr="00C60897">
        <w:rPr>
          <w:rFonts w:ascii="Tahoma" w:hAnsi="Tahoma" w:cs="Tahoma"/>
          <w:bCs/>
          <w:i/>
          <w:lang w:val="es-419"/>
        </w:rPr>
        <w:t>cursiva</w:t>
      </w:r>
      <w:r w:rsidR="00361EE3" w:rsidRPr="00C60897">
        <w:rPr>
          <w:rFonts w:ascii="Tahoma" w:hAnsi="Tahoma" w:cs="Tahoma"/>
          <w:bCs/>
          <w:i/>
          <w:lang w:val="es-419"/>
        </w:rPr>
        <w:t xml:space="preserve"> </w:t>
      </w:r>
      <w:r w:rsidRPr="00C60897">
        <w:rPr>
          <w:rFonts w:ascii="Tahoma" w:hAnsi="Tahoma" w:cs="Tahoma"/>
          <w:bCs/>
          <w:i/>
          <w:lang w:val="es-419"/>
        </w:rPr>
        <w:t>(incluidas</w:t>
      </w:r>
      <w:r w:rsidR="00361EE3" w:rsidRPr="00C60897">
        <w:rPr>
          <w:rFonts w:ascii="Tahoma" w:hAnsi="Tahoma" w:cs="Tahoma"/>
          <w:bCs/>
          <w:i/>
          <w:lang w:val="es-419"/>
        </w:rPr>
        <w:t xml:space="preserve"> </w:t>
      </w:r>
      <w:r w:rsidRPr="00C60897">
        <w:rPr>
          <w:rFonts w:ascii="Tahoma" w:hAnsi="Tahoma" w:cs="Tahoma"/>
          <w:bCs/>
          <w:i/>
          <w:lang w:val="es-419"/>
        </w:rPr>
        <w:t>las</w:t>
      </w:r>
      <w:r w:rsidR="00361EE3" w:rsidRPr="00C60897">
        <w:rPr>
          <w:rFonts w:ascii="Tahoma" w:hAnsi="Tahoma" w:cs="Tahoma"/>
          <w:bCs/>
          <w:i/>
          <w:lang w:val="es-419"/>
        </w:rPr>
        <w:t xml:space="preserve"> </w:t>
      </w:r>
      <w:r w:rsidRPr="00C60897">
        <w:rPr>
          <w:rFonts w:ascii="Tahoma" w:hAnsi="Tahoma" w:cs="Tahoma"/>
          <w:bCs/>
          <w:i/>
          <w:lang w:val="es-419"/>
        </w:rPr>
        <w:t>notas</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pie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página)</w:t>
      </w:r>
      <w:r w:rsidR="00361EE3" w:rsidRPr="00C60897">
        <w:rPr>
          <w:rFonts w:ascii="Tahoma" w:hAnsi="Tahoma" w:cs="Tahoma"/>
          <w:bCs/>
          <w:i/>
          <w:lang w:val="es-419"/>
        </w:rPr>
        <w:t xml:space="preserve"> </w:t>
      </w:r>
      <w:r w:rsidRPr="00C60897">
        <w:rPr>
          <w:rFonts w:ascii="Tahoma" w:hAnsi="Tahoma" w:cs="Tahoma"/>
          <w:bCs/>
          <w:i/>
          <w:lang w:val="es-419"/>
        </w:rPr>
        <w:t>sirve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guía</w:t>
      </w:r>
      <w:r w:rsidR="00361EE3" w:rsidRPr="00C60897">
        <w:rPr>
          <w:rFonts w:ascii="Tahoma" w:hAnsi="Tahoma" w:cs="Tahoma"/>
          <w:bCs/>
          <w:i/>
          <w:lang w:val="es-419"/>
        </w:rPr>
        <w:t xml:space="preserve"> </w:t>
      </w:r>
      <w:r w:rsidRPr="00C60897">
        <w:rPr>
          <w:rFonts w:ascii="Tahoma" w:hAnsi="Tahoma" w:cs="Tahoma"/>
          <w:bCs/>
          <w:i/>
          <w:lang w:val="es-419"/>
        </w:rPr>
        <w:t>para</w:t>
      </w:r>
      <w:r w:rsidR="00361EE3" w:rsidRPr="00C60897">
        <w:rPr>
          <w:rFonts w:ascii="Tahoma" w:hAnsi="Tahoma" w:cs="Tahoma"/>
          <w:bCs/>
          <w:i/>
          <w:lang w:val="es-419"/>
        </w:rPr>
        <w:t xml:space="preserve"> </w:t>
      </w:r>
      <w:r w:rsidRPr="00C60897">
        <w:rPr>
          <w:rFonts w:ascii="Tahoma" w:hAnsi="Tahoma" w:cs="Tahoma"/>
          <w:bCs/>
          <w:i/>
          <w:lang w:val="es-419"/>
        </w:rPr>
        <w:t>preparar</w:t>
      </w:r>
      <w:r w:rsidR="00361EE3" w:rsidRPr="00C60897">
        <w:rPr>
          <w:rFonts w:ascii="Tahoma" w:hAnsi="Tahoma" w:cs="Tahoma"/>
          <w:bCs/>
          <w:i/>
          <w:lang w:val="es-419"/>
        </w:rPr>
        <w:t xml:space="preserve"> </w:t>
      </w:r>
      <w:r w:rsidRPr="00C60897">
        <w:rPr>
          <w:rFonts w:ascii="Tahoma" w:hAnsi="Tahoma" w:cs="Tahoma"/>
          <w:bCs/>
          <w:i/>
          <w:lang w:val="es-419"/>
        </w:rPr>
        <w:t>este</w:t>
      </w:r>
      <w:r w:rsidR="00361EE3" w:rsidRPr="00C60897">
        <w:rPr>
          <w:rFonts w:ascii="Tahoma" w:hAnsi="Tahoma" w:cs="Tahoma"/>
          <w:bCs/>
          <w:i/>
          <w:lang w:val="es-419"/>
        </w:rPr>
        <w:t xml:space="preserve"> </w:t>
      </w:r>
      <w:r w:rsidRPr="00C60897">
        <w:rPr>
          <w:rFonts w:ascii="Tahoma" w:hAnsi="Tahoma" w:cs="Tahoma"/>
          <w:bCs/>
          <w:i/>
          <w:lang w:val="es-419"/>
        </w:rPr>
        <w:t>formulario</w:t>
      </w:r>
      <w:r w:rsidR="00361EE3" w:rsidRPr="00C60897">
        <w:rPr>
          <w:rFonts w:ascii="Tahoma" w:hAnsi="Tahoma" w:cs="Tahoma"/>
          <w:bCs/>
          <w:i/>
          <w:lang w:val="es-419"/>
        </w:rPr>
        <w:t xml:space="preserve"> </w:t>
      </w:r>
      <w:r w:rsidRPr="00C60897">
        <w:rPr>
          <w:rFonts w:ascii="Tahoma" w:hAnsi="Tahoma" w:cs="Tahoma"/>
          <w:bCs/>
          <w:i/>
          <w:lang w:val="es-419"/>
        </w:rPr>
        <w:t>y</w:t>
      </w:r>
      <w:r w:rsidR="00361EE3" w:rsidRPr="00C60897">
        <w:rPr>
          <w:rFonts w:ascii="Tahoma" w:hAnsi="Tahoma" w:cs="Tahoma"/>
          <w:bCs/>
          <w:i/>
          <w:lang w:val="es-419"/>
        </w:rPr>
        <w:t xml:space="preserve"> </w:t>
      </w:r>
      <w:r w:rsidRPr="00C60897">
        <w:rPr>
          <w:rFonts w:ascii="Tahoma" w:hAnsi="Tahoma" w:cs="Tahoma"/>
          <w:bCs/>
          <w:i/>
          <w:lang w:val="es-419"/>
        </w:rPr>
        <w:t>deberá</w:t>
      </w:r>
      <w:r w:rsidR="00361EE3" w:rsidRPr="00C60897">
        <w:rPr>
          <w:rFonts w:ascii="Tahoma" w:hAnsi="Tahoma" w:cs="Tahoma"/>
          <w:bCs/>
          <w:i/>
          <w:lang w:val="es-419"/>
        </w:rPr>
        <w:t xml:space="preserve"> </w:t>
      </w:r>
      <w:r w:rsidRPr="00C60897">
        <w:rPr>
          <w:rFonts w:ascii="Tahoma" w:hAnsi="Tahoma" w:cs="Tahoma"/>
          <w:bCs/>
          <w:i/>
          <w:lang w:val="es-419"/>
        </w:rPr>
        <w:t>omitirse</w:t>
      </w:r>
      <w:r w:rsidR="00361EE3" w:rsidRPr="00C60897">
        <w:rPr>
          <w:rFonts w:ascii="Tahoma" w:hAnsi="Tahoma" w:cs="Tahoma"/>
          <w:bCs/>
          <w:i/>
          <w:lang w:val="es-419"/>
        </w:rPr>
        <w:t xml:space="preserve"> </w:t>
      </w:r>
      <w:r w:rsidRPr="00C60897">
        <w:rPr>
          <w:rFonts w:ascii="Tahoma" w:hAnsi="Tahoma" w:cs="Tahoma"/>
          <w:bCs/>
          <w:i/>
          <w:lang w:val="es-419"/>
        </w:rPr>
        <w:t>en</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versión</w:t>
      </w:r>
      <w:r w:rsidR="00361EE3" w:rsidRPr="00C60897">
        <w:rPr>
          <w:rFonts w:ascii="Tahoma" w:hAnsi="Tahoma" w:cs="Tahoma"/>
          <w:bCs/>
          <w:i/>
          <w:lang w:val="es-419"/>
        </w:rPr>
        <w:t xml:space="preserve"> </w:t>
      </w:r>
      <w:r w:rsidRPr="00C60897">
        <w:rPr>
          <w:rFonts w:ascii="Tahoma" w:hAnsi="Tahoma" w:cs="Tahoma"/>
          <w:bCs/>
          <w:i/>
          <w:lang w:val="es-419"/>
        </w:rPr>
        <w:t>definitiva.</w:t>
      </w:r>
      <w:r w:rsidR="00361EE3" w:rsidRPr="00C60897">
        <w:rPr>
          <w:rFonts w:ascii="Tahoma" w:hAnsi="Tahoma" w:cs="Tahoma"/>
          <w:bCs/>
          <w:i/>
          <w:lang w:val="es-419"/>
        </w:rPr>
        <w:t xml:space="preserve"> </w:t>
      </w:r>
    </w:p>
    <w:p w14:paraId="05F1E25F" w14:textId="2AAF48BD" w:rsidR="00F81480" w:rsidRPr="00C60897" w:rsidRDefault="00F81480" w:rsidP="00DE19E3">
      <w:pPr>
        <w:pStyle w:val="Normali"/>
        <w:keepLines w:val="0"/>
        <w:tabs>
          <w:tab w:val="clear" w:pos="1843"/>
          <w:tab w:val="left" w:pos="2694"/>
        </w:tabs>
        <w:suppressAutoHyphens/>
        <w:rPr>
          <w:rFonts w:ascii="Tahoma" w:hAnsi="Tahoma" w:cs="Tahoma"/>
          <w:lang w:val="es-419"/>
        </w:rPr>
      </w:pPr>
      <w:r w:rsidRPr="00C60897">
        <w:rPr>
          <w:rFonts w:ascii="Tahoma" w:hAnsi="Tahoma" w:cs="Tahoma"/>
          <w:lang w:val="es-419"/>
        </w:rPr>
        <w:br w:type="page"/>
      </w:r>
    </w:p>
    <w:p w14:paraId="43E601EA" w14:textId="56052893" w:rsidR="00B94720" w:rsidRPr="00C60897" w:rsidRDefault="009914C9" w:rsidP="009E65A5">
      <w:pPr>
        <w:spacing w:before="240" w:after="120"/>
        <w:jc w:val="center"/>
        <w:rPr>
          <w:rFonts w:ascii="Tahoma" w:hAnsi="Tahoma" w:cs="Tahoma"/>
          <w:b/>
          <w:bCs/>
          <w:sz w:val="40"/>
          <w:szCs w:val="40"/>
          <w:lang w:val="es-419"/>
        </w:rPr>
      </w:pPr>
      <w:bookmarkStart w:id="986" w:name="_Toc73333194"/>
      <w:bookmarkStart w:id="987" w:name="_Toc454621057"/>
      <w:bookmarkStart w:id="988" w:name="_Toc436904427"/>
      <w:bookmarkStart w:id="989" w:name="_Toc460506940"/>
      <w:bookmarkStart w:id="990" w:name="_Toc471555886"/>
      <w:bookmarkStart w:id="991" w:name="_Toc92801800"/>
      <w:bookmarkStart w:id="992" w:name="_Hlk95406017"/>
      <w:bookmarkEnd w:id="978"/>
      <w:bookmarkEnd w:id="979"/>
      <w:bookmarkEnd w:id="980"/>
      <w:bookmarkEnd w:id="981"/>
      <w:bookmarkEnd w:id="982"/>
      <w:bookmarkEnd w:id="983"/>
      <w:r w:rsidRPr="00C60897">
        <w:rPr>
          <w:rFonts w:ascii="Tahoma" w:hAnsi="Tahoma" w:cs="Tahoma"/>
          <w:b/>
          <w:bCs/>
          <w:sz w:val="40"/>
          <w:szCs w:val="40"/>
          <w:lang w:val="es-419"/>
        </w:rPr>
        <w:lastRenderedPageBreak/>
        <w:t>GARANTÍA</w:t>
      </w:r>
      <w:r w:rsidR="00361EE3" w:rsidRPr="00C60897">
        <w:rPr>
          <w:rFonts w:ascii="Tahoma" w:hAnsi="Tahoma" w:cs="Tahoma"/>
          <w:b/>
          <w:bCs/>
          <w:sz w:val="40"/>
          <w:szCs w:val="40"/>
          <w:lang w:val="es-419"/>
        </w:rPr>
        <w:t xml:space="preserve"> </w:t>
      </w:r>
      <w:r w:rsidR="00C45F5A" w:rsidRPr="00C60897">
        <w:rPr>
          <w:rFonts w:ascii="Tahoma" w:hAnsi="Tahoma" w:cs="Tahoma"/>
          <w:b/>
          <w:bCs/>
          <w:sz w:val="40"/>
          <w:szCs w:val="40"/>
          <w:lang w:val="es-419"/>
        </w:rPr>
        <w:t>POR</w:t>
      </w:r>
      <w:r w:rsidR="00361EE3" w:rsidRPr="00C60897">
        <w:rPr>
          <w:rFonts w:ascii="Tahoma" w:hAnsi="Tahoma" w:cs="Tahoma"/>
          <w:b/>
          <w:bCs/>
          <w:sz w:val="40"/>
          <w:szCs w:val="40"/>
          <w:lang w:val="es-419"/>
        </w:rPr>
        <w:t xml:space="preserve"> </w:t>
      </w:r>
      <w:r w:rsidRPr="00C60897">
        <w:rPr>
          <w:rFonts w:ascii="Tahoma" w:hAnsi="Tahoma" w:cs="Tahoma"/>
          <w:b/>
          <w:bCs/>
          <w:sz w:val="40"/>
          <w:szCs w:val="40"/>
          <w:lang w:val="es-419"/>
        </w:rPr>
        <w:t>PAGO</w:t>
      </w:r>
      <w:r w:rsidR="00361EE3" w:rsidRPr="00C60897">
        <w:rPr>
          <w:rFonts w:ascii="Tahoma" w:hAnsi="Tahoma" w:cs="Tahoma"/>
          <w:b/>
          <w:bCs/>
          <w:sz w:val="40"/>
          <w:szCs w:val="40"/>
          <w:lang w:val="es-419"/>
        </w:rPr>
        <w:t xml:space="preserve"> </w:t>
      </w:r>
      <w:r w:rsidRPr="00C60897">
        <w:rPr>
          <w:rFonts w:ascii="Tahoma" w:hAnsi="Tahoma" w:cs="Tahoma"/>
          <w:b/>
          <w:bCs/>
          <w:sz w:val="40"/>
          <w:szCs w:val="40"/>
          <w:lang w:val="es-419"/>
        </w:rPr>
        <w:t>ANTICIP</w:t>
      </w:r>
      <w:bookmarkEnd w:id="986"/>
      <w:bookmarkEnd w:id="987"/>
      <w:bookmarkEnd w:id="988"/>
      <w:bookmarkEnd w:id="989"/>
      <w:bookmarkEnd w:id="990"/>
      <w:r w:rsidR="00E31206" w:rsidRPr="00C60897">
        <w:rPr>
          <w:rFonts w:ascii="Tahoma" w:hAnsi="Tahoma" w:cs="Tahoma"/>
          <w:b/>
          <w:bCs/>
          <w:sz w:val="40"/>
          <w:szCs w:val="40"/>
          <w:lang w:val="es-419"/>
        </w:rPr>
        <w:t>ADO</w:t>
      </w:r>
    </w:p>
    <w:p w14:paraId="71E73BD1" w14:textId="0C262826" w:rsidR="009914C9" w:rsidRPr="00C60897" w:rsidRDefault="007C1A37" w:rsidP="00C45F5A">
      <w:pPr>
        <w:spacing w:after="120"/>
        <w:jc w:val="center"/>
        <w:rPr>
          <w:rFonts w:ascii="Tahoma" w:hAnsi="Tahoma" w:cs="Tahoma"/>
          <w:b/>
          <w:bCs/>
          <w:sz w:val="36"/>
          <w:szCs w:val="36"/>
          <w:lang w:val="es-419"/>
        </w:rPr>
      </w:pPr>
      <w:r w:rsidRPr="00C60897">
        <w:rPr>
          <w:rFonts w:ascii="Tahoma" w:hAnsi="Tahoma" w:cs="Tahoma"/>
          <w:b/>
          <w:bCs/>
          <w:sz w:val="36"/>
          <w:szCs w:val="36"/>
          <w:lang w:val="es-419"/>
        </w:rPr>
        <w:t>(</w:t>
      </w:r>
      <w:r w:rsidR="009914C9" w:rsidRPr="00C60897">
        <w:rPr>
          <w:rFonts w:ascii="Tahoma" w:hAnsi="Tahoma" w:cs="Tahoma"/>
          <w:b/>
          <w:bCs/>
          <w:sz w:val="36"/>
          <w:szCs w:val="36"/>
          <w:lang w:val="es-419"/>
        </w:rPr>
        <w:t>Garantía</w:t>
      </w:r>
      <w:r w:rsidR="00361EE3" w:rsidRPr="00C60897">
        <w:rPr>
          <w:rFonts w:ascii="Tahoma" w:hAnsi="Tahoma" w:cs="Tahoma"/>
          <w:b/>
          <w:bCs/>
          <w:sz w:val="36"/>
          <w:szCs w:val="36"/>
          <w:lang w:val="es-419"/>
        </w:rPr>
        <w:t xml:space="preserve"> </w:t>
      </w:r>
      <w:r w:rsidR="009914C9" w:rsidRPr="00C60897">
        <w:rPr>
          <w:rFonts w:ascii="Tahoma" w:hAnsi="Tahoma" w:cs="Tahoma"/>
          <w:b/>
          <w:bCs/>
          <w:sz w:val="36"/>
          <w:szCs w:val="36"/>
          <w:lang w:val="es-419"/>
        </w:rPr>
        <w:t>Bancaria</w:t>
      </w:r>
      <w:r w:rsidRPr="00C60897">
        <w:rPr>
          <w:rFonts w:ascii="Tahoma" w:hAnsi="Tahoma" w:cs="Tahoma"/>
          <w:b/>
          <w:bCs/>
          <w:sz w:val="36"/>
          <w:szCs w:val="36"/>
          <w:lang w:val="es-419"/>
        </w:rPr>
        <w:t>)</w:t>
      </w:r>
    </w:p>
    <w:p w14:paraId="7DC959D3" w14:textId="467B59D7" w:rsidR="00B94720" w:rsidRPr="00C60897" w:rsidRDefault="00B94720" w:rsidP="009E65A5">
      <w:pPr>
        <w:spacing w:after="240"/>
        <w:jc w:val="center"/>
        <w:rPr>
          <w:rFonts w:ascii="Tahoma" w:hAnsi="Tahoma" w:cs="Tahoma"/>
          <w:i/>
          <w:iCs/>
          <w:lang w:val="es-419"/>
        </w:rPr>
      </w:pPr>
      <w:bookmarkStart w:id="993" w:name="_Hlk95407496"/>
      <w:bookmarkEnd w:id="991"/>
      <w:bookmarkEnd w:id="992"/>
      <w:r w:rsidRPr="00C60897">
        <w:rPr>
          <w:rFonts w:ascii="Tahoma" w:hAnsi="Tahoma" w:cs="Tahoma"/>
          <w:i/>
          <w:iCs/>
          <w:lang w:val="es-419"/>
        </w:rPr>
        <w:t>[Membrete</w:t>
      </w:r>
      <w:r w:rsidR="00361EE3" w:rsidRPr="00C60897">
        <w:rPr>
          <w:rFonts w:ascii="Tahoma" w:hAnsi="Tahoma" w:cs="Tahoma"/>
          <w:i/>
          <w:iCs/>
          <w:lang w:val="es-419"/>
        </w:rPr>
        <w:t xml:space="preserve"> </w:t>
      </w:r>
      <w:r w:rsidRPr="00C60897">
        <w:rPr>
          <w:rFonts w:ascii="Tahoma" w:hAnsi="Tahoma" w:cs="Tahoma"/>
          <w:i/>
          <w:iCs/>
          <w:lang w:val="es-419"/>
        </w:rPr>
        <w:t>del</w:t>
      </w:r>
      <w:r w:rsidR="00361EE3" w:rsidRPr="00C60897">
        <w:rPr>
          <w:rFonts w:ascii="Tahoma" w:hAnsi="Tahoma" w:cs="Tahoma"/>
          <w:i/>
          <w:iCs/>
          <w:lang w:val="es-419"/>
        </w:rPr>
        <w:t xml:space="preserve"> </w:t>
      </w:r>
      <w:r w:rsidRPr="00C60897">
        <w:rPr>
          <w:rFonts w:ascii="Tahoma" w:hAnsi="Tahoma" w:cs="Tahoma"/>
          <w:i/>
          <w:iCs/>
          <w:lang w:val="es-419"/>
        </w:rPr>
        <w:t>Garante</w:t>
      </w:r>
      <w:r w:rsidR="00361EE3" w:rsidRPr="00C60897">
        <w:rPr>
          <w:rFonts w:ascii="Tahoma" w:hAnsi="Tahoma" w:cs="Tahoma"/>
          <w:i/>
          <w:iCs/>
          <w:lang w:val="es-419"/>
        </w:rPr>
        <w:t xml:space="preserve"> </w:t>
      </w:r>
      <w:r w:rsidRPr="00C60897">
        <w:rPr>
          <w:rFonts w:ascii="Tahoma" w:hAnsi="Tahoma" w:cs="Tahoma"/>
          <w:i/>
          <w:iCs/>
          <w:lang w:val="es-419"/>
        </w:rPr>
        <w:t>o</w:t>
      </w:r>
      <w:r w:rsidR="00361EE3" w:rsidRPr="00C60897">
        <w:rPr>
          <w:rFonts w:ascii="Tahoma" w:hAnsi="Tahoma" w:cs="Tahoma"/>
          <w:i/>
          <w:iCs/>
          <w:lang w:val="es-419"/>
        </w:rPr>
        <w:t xml:space="preserve"> </w:t>
      </w:r>
      <w:r w:rsidRPr="00C60897">
        <w:rPr>
          <w:rFonts w:ascii="Tahoma" w:hAnsi="Tahoma" w:cs="Tahoma"/>
          <w:i/>
          <w:iCs/>
          <w:lang w:val="es-419"/>
        </w:rPr>
        <w:t>código</w:t>
      </w:r>
      <w:r w:rsidR="00361EE3" w:rsidRPr="00C60897">
        <w:rPr>
          <w:rFonts w:ascii="Tahoma" w:hAnsi="Tahoma" w:cs="Tahoma"/>
          <w:i/>
          <w:iCs/>
          <w:lang w:val="es-419"/>
        </w:rPr>
        <w:t xml:space="preserve"> </w:t>
      </w:r>
      <w:r w:rsidRPr="00C60897">
        <w:rPr>
          <w:rFonts w:ascii="Tahoma" w:hAnsi="Tahoma" w:cs="Tahoma"/>
          <w:i/>
          <w:iCs/>
          <w:lang w:val="es-419"/>
        </w:rPr>
        <w:t>de</w:t>
      </w:r>
      <w:r w:rsidR="00361EE3" w:rsidRPr="00C60897">
        <w:rPr>
          <w:rFonts w:ascii="Tahoma" w:hAnsi="Tahoma" w:cs="Tahoma"/>
          <w:i/>
          <w:iCs/>
          <w:lang w:val="es-419"/>
        </w:rPr>
        <w:t xml:space="preserve"> </w:t>
      </w:r>
      <w:r w:rsidRPr="00C60897">
        <w:rPr>
          <w:rFonts w:ascii="Tahoma" w:hAnsi="Tahoma" w:cs="Tahoma"/>
          <w:i/>
          <w:iCs/>
          <w:lang w:val="es-419"/>
        </w:rPr>
        <w:t>identificación</w:t>
      </w:r>
      <w:r w:rsidR="00361EE3" w:rsidRPr="00C60897">
        <w:rPr>
          <w:rFonts w:ascii="Tahoma" w:hAnsi="Tahoma" w:cs="Tahoma"/>
          <w:i/>
          <w:iCs/>
          <w:lang w:val="es-419"/>
        </w:rPr>
        <w:t xml:space="preserve"> </w:t>
      </w:r>
      <w:r w:rsidRPr="00C60897">
        <w:rPr>
          <w:rFonts w:ascii="Tahoma" w:hAnsi="Tahoma" w:cs="Tahoma"/>
          <w:i/>
          <w:iCs/>
          <w:lang w:val="es-419"/>
        </w:rPr>
        <w:t>SWIFT]</w:t>
      </w:r>
    </w:p>
    <w:p w14:paraId="3087E818" w14:textId="128CA5E8" w:rsidR="00B94720" w:rsidRPr="00C60897" w:rsidRDefault="00B94720" w:rsidP="008C7F6A">
      <w:pPr>
        <w:numPr>
          <w:ilvl w:val="12"/>
          <w:numId w:val="0"/>
        </w:numPr>
        <w:suppressAutoHyphens/>
        <w:spacing w:before="400" w:after="200"/>
        <w:jc w:val="both"/>
        <w:rPr>
          <w:rFonts w:ascii="Tahoma" w:hAnsi="Tahoma" w:cs="Tahoma"/>
          <w:i/>
          <w:lang w:val="es-419"/>
        </w:rPr>
      </w:pPr>
      <w:r w:rsidRPr="00C60897">
        <w:rPr>
          <w:rFonts w:ascii="Tahoma" w:hAnsi="Tahoma" w:cs="Tahoma"/>
          <w:i/>
          <w:lang w:val="es-419"/>
        </w:rPr>
        <w:t>[El</w:t>
      </w:r>
      <w:r w:rsidR="00361EE3" w:rsidRPr="00C60897">
        <w:rPr>
          <w:rFonts w:ascii="Tahoma" w:hAnsi="Tahoma" w:cs="Tahoma"/>
          <w:i/>
          <w:lang w:val="es-419"/>
        </w:rPr>
        <w:t xml:space="preserve"> </w:t>
      </w:r>
      <w:r w:rsidR="008C7F6A" w:rsidRPr="00C60897">
        <w:rPr>
          <w:rFonts w:ascii="Tahoma" w:hAnsi="Tahoma" w:cs="Tahoma"/>
          <w:b/>
          <w:i/>
          <w:lang w:val="es-419"/>
        </w:rPr>
        <w:t>b</w:t>
      </w:r>
      <w:r w:rsidRPr="00C60897">
        <w:rPr>
          <w:rFonts w:ascii="Tahoma" w:hAnsi="Tahoma" w:cs="Tahoma"/>
          <w:b/>
          <w:i/>
          <w:lang w:val="es-419"/>
        </w:rPr>
        <w:t>anco/Oferente</w:t>
      </w:r>
      <w:r w:rsidR="00361EE3" w:rsidRPr="00C60897">
        <w:rPr>
          <w:rFonts w:ascii="Tahoma" w:hAnsi="Tahoma" w:cs="Tahoma"/>
          <w:b/>
          <w:i/>
          <w:lang w:val="es-419"/>
        </w:rPr>
        <w:t xml:space="preserve"> </w:t>
      </w:r>
      <w:r w:rsidRPr="00C60897">
        <w:rPr>
          <w:rFonts w:ascii="Tahoma" w:hAnsi="Tahoma" w:cs="Tahoma"/>
          <w:bCs/>
          <w:i/>
          <w:lang w:val="es-419"/>
        </w:rPr>
        <w:t>seleccionado</w:t>
      </w:r>
      <w:r w:rsidR="00361EE3" w:rsidRPr="00C60897">
        <w:rPr>
          <w:rFonts w:ascii="Tahoma" w:hAnsi="Tahoma" w:cs="Tahoma"/>
          <w:b/>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present</w:t>
      </w:r>
      <w:r w:rsidR="008C7F6A"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esta</w:t>
      </w:r>
      <w:r w:rsidR="00361EE3" w:rsidRPr="00C60897">
        <w:rPr>
          <w:rFonts w:ascii="Tahoma" w:hAnsi="Tahoma" w:cs="Tahoma"/>
          <w:i/>
          <w:lang w:val="es-419"/>
        </w:rPr>
        <w:t xml:space="preserve"> </w:t>
      </w:r>
      <w:r w:rsidRPr="00C60897">
        <w:rPr>
          <w:rFonts w:ascii="Tahoma" w:hAnsi="Tahoma" w:cs="Tahoma"/>
          <w:i/>
          <w:lang w:val="es-419"/>
        </w:rPr>
        <w:t>Garantía</w:t>
      </w:r>
      <w:r w:rsidR="00361EE3" w:rsidRPr="00C60897">
        <w:rPr>
          <w:rFonts w:ascii="Tahoma" w:hAnsi="Tahoma" w:cs="Tahoma"/>
          <w:i/>
          <w:lang w:val="es-419"/>
        </w:rPr>
        <w:t xml:space="preserve"> </w:t>
      </w:r>
      <w:r w:rsidRPr="00C60897">
        <w:rPr>
          <w:rFonts w:ascii="Tahoma" w:hAnsi="Tahoma" w:cs="Tahoma"/>
          <w:i/>
          <w:lang w:val="es-419"/>
        </w:rPr>
        <w:t>deberá</w:t>
      </w:r>
      <w:r w:rsidR="00361EE3" w:rsidRPr="00C60897">
        <w:rPr>
          <w:rFonts w:ascii="Tahoma" w:hAnsi="Tahoma" w:cs="Tahoma"/>
          <w:i/>
          <w:lang w:val="es-419"/>
        </w:rPr>
        <w:t xml:space="preserve"> </w:t>
      </w:r>
      <w:r w:rsidRPr="00C60897">
        <w:rPr>
          <w:rFonts w:ascii="Tahoma" w:hAnsi="Tahoma" w:cs="Tahoma"/>
          <w:i/>
          <w:lang w:val="es-419"/>
        </w:rPr>
        <w:t>completar</w:t>
      </w:r>
      <w:r w:rsidR="00361EE3" w:rsidRPr="00C60897">
        <w:rPr>
          <w:rFonts w:ascii="Tahoma" w:hAnsi="Tahoma" w:cs="Tahoma"/>
          <w:i/>
          <w:lang w:val="es-419"/>
        </w:rPr>
        <w:t xml:space="preserve"> </w:t>
      </w:r>
      <w:r w:rsidRPr="00C60897">
        <w:rPr>
          <w:rFonts w:ascii="Tahoma" w:hAnsi="Tahoma" w:cs="Tahoma"/>
          <w:i/>
          <w:lang w:val="es-419"/>
        </w:rPr>
        <w:t>este</w:t>
      </w:r>
      <w:r w:rsidR="00361EE3" w:rsidRPr="00C60897">
        <w:rPr>
          <w:rFonts w:ascii="Tahoma" w:hAnsi="Tahoma" w:cs="Tahoma"/>
          <w:i/>
          <w:lang w:val="es-419"/>
        </w:rPr>
        <w:t xml:space="preserve"> </w:t>
      </w:r>
      <w:r w:rsidRPr="00C60897">
        <w:rPr>
          <w:rFonts w:ascii="Tahoma" w:hAnsi="Tahoma" w:cs="Tahoma"/>
          <w:i/>
          <w:lang w:val="es-419"/>
        </w:rPr>
        <w:t>formulario</w:t>
      </w:r>
      <w:r w:rsidR="00361EE3" w:rsidRPr="00C60897">
        <w:rPr>
          <w:rFonts w:ascii="Tahoma" w:hAnsi="Tahoma" w:cs="Tahoma"/>
          <w:i/>
          <w:lang w:val="es-419"/>
        </w:rPr>
        <w:t xml:space="preserve"> </w:t>
      </w:r>
      <w:r w:rsidRPr="00C60897">
        <w:rPr>
          <w:rFonts w:ascii="Tahoma" w:hAnsi="Tahoma" w:cs="Tahoma"/>
          <w:i/>
          <w:lang w:val="es-419"/>
        </w:rPr>
        <w:t>según</w:t>
      </w:r>
      <w:r w:rsidR="00361EE3" w:rsidRPr="00C60897">
        <w:rPr>
          <w:rFonts w:ascii="Tahoma" w:hAnsi="Tahoma" w:cs="Tahoma"/>
          <w:i/>
          <w:lang w:val="es-419"/>
        </w:rPr>
        <w:t xml:space="preserve"> </w:t>
      </w:r>
      <w:r w:rsidRPr="00C60897">
        <w:rPr>
          <w:rFonts w:ascii="Tahoma" w:hAnsi="Tahoma" w:cs="Tahoma"/>
          <w:i/>
          <w:lang w:val="es-419"/>
        </w:rPr>
        <w:t>las</w:t>
      </w:r>
      <w:r w:rsidR="00361EE3" w:rsidRPr="00C60897">
        <w:rPr>
          <w:rFonts w:ascii="Tahoma" w:hAnsi="Tahoma" w:cs="Tahoma"/>
          <w:i/>
          <w:lang w:val="es-419"/>
        </w:rPr>
        <w:t xml:space="preserve"> </w:t>
      </w:r>
      <w:r w:rsidRPr="00C60897">
        <w:rPr>
          <w:rFonts w:ascii="Tahoma" w:hAnsi="Tahoma" w:cs="Tahoma"/>
          <w:i/>
          <w:lang w:val="es-419"/>
        </w:rPr>
        <w:t>instrucciones</w:t>
      </w:r>
      <w:r w:rsidR="00361EE3" w:rsidRPr="00C60897">
        <w:rPr>
          <w:rFonts w:ascii="Tahoma" w:hAnsi="Tahoma" w:cs="Tahoma"/>
          <w:i/>
          <w:lang w:val="es-419"/>
        </w:rPr>
        <w:t xml:space="preserve"> </w:t>
      </w:r>
      <w:r w:rsidRPr="00C60897">
        <w:rPr>
          <w:rFonts w:ascii="Tahoma" w:hAnsi="Tahoma" w:cs="Tahoma"/>
          <w:i/>
          <w:lang w:val="es-419"/>
        </w:rPr>
        <w:t>indicadas</w:t>
      </w:r>
      <w:r w:rsidR="00361EE3" w:rsidRPr="00C60897">
        <w:rPr>
          <w:rFonts w:ascii="Tahoma" w:hAnsi="Tahoma" w:cs="Tahoma"/>
          <w:i/>
          <w:lang w:val="es-419"/>
        </w:rPr>
        <w:t xml:space="preserve"> </w:t>
      </w:r>
      <w:r w:rsidRPr="00C60897">
        <w:rPr>
          <w:rFonts w:ascii="Tahoma" w:hAnsi="Tahoma" w:cs="Tahoma"/>
          <w:i/>
          <w:lang w:val="es-419"/>
        </w:rPr>
        <w:t>entre</w:t>
      </w:r>
      <w:r w:rsidR="00361EE3" w:rsidRPr="00C60897">
        <w:rPr>
          <w:rFonts w:ascii="Tahoma" w:hAnsi="Tahoma" w:cs="Tahoma"/>
          <w:i/>
          <w:lang w:val="es-419"/>
        </w:rPr>
        <w:t xml:space="preserve"> </w:t>
      </w:r>
      <w:r w:rsidRPr="00C60897">
        <w:rPr>
          <w:rFonts w:ascii="Tahoma" w:hAnsi="Tahoma" w:cs="Tahoma"/>
          <w:i/>
          <w:lang w:val="es-419"/>
        </w:rPr>
        <w:t>corchetes,</w:t>
      </w:r>
      <w:r w:rsidR="00361EE3" w:rsidRPr="00C60897">
        <w:rPr>
          <w:rFonts w:ascii="Tahoma" w:hAnsi="Tahoma" w:cs="Tahoma"/>
          <w:i/>
          <w:lang w:val="es-419"/>
        </w:rPr>
        <w:t xml:space="preserve"> </w:t>
      </w:r>
      <w:r w:rsidR="004C562A" w:rsidRPr="00C60897">
        <w:rPr>
          <w:rFonts w:ascii="Tahoma" w:hAnsi="Tahoma" w:cs="Tahoma"/>
          <w:i/>
          <w:lang w:val="es-419"/>
        </w:rPr>
        <w:t>si</w:t>
      </w:r>
      <w:r w:rsidR="00361EE3" w:rsidRPr="00C60897">
        <w:rPr>
          <w:rFonts w:ascii="Tahoma" w:hAnsi="Tahoma" w:cs="Tahoma"/>
          <w:i/>
          <w:lang w:val="es-419"/>
        </w:rPr>
        <w:t xml:space="preserve"> </w:t>
      </w:r>
      <w:r w:rsidR="004C562A" w:rsidRPr="00C60897">
        <w:rPr>
          <w:rFonts w:ascii="Tahoma" w:hAnsi="Tahoma" w:cs="Tahoma"/>
          <w:i/>
          <w:lang w:val="es-419"/>
        </w:rPr>
        <w:t>en</w:t>
      </w:r>
      <w:r w:rsidR="00361EE3" w:rsidRPr="00C60897">
        <w:rPr>
          <w:rFonts w:ascii="Tahoma" w:hAnsi="Tahoma" w:cs="Tahoma"/>
          <w:i/>
          <w:lang w:val="es-419"/>
        </w:rPr>
        <w:t xml:space="preserve"> </w:t>
      </w:r>
      <w:r w:rsidR="004C562A" w:rsidRPr="00C60897">
        <w:rPr>
          <w:rFonts w:ascii="Tahoma" w:hAnsi="Tahoma" w:cs="Tahoma"/>
          <w:i/>
          <w:lang w:val="es-419"/>
        </w:rPr>
        <w:t>virtud</w:t>
      </w:r>
      <w:r w:rsidR="00361EE3" w:rsidRPr="00C60897">
        <w:rPr>
          <w:rFonts w:ascii="Tahoma" w:hAnsi="Tahoma" w:cs="Tahoma"/>
          <w:i/>
          <w:lang w:val="es-419"/>
        </w:rPr>
        <w:t xml:space="preserve"> </w:t>
      </w:r>
      <w:r w:rsidR="004C562A" w:rsidRPr="00C60897">
        <w:rPr>
          <w:rFonts w:ascii="Tahoma" w:hAnsi="Tahoma" w:cs="Tahoma"/>
          <w:i/>
          <w:lang w:val="es-419"/>
        </w:rPr>
        <w:t>del</w:t>
      </w:r>
      <w:r w:rsidR="00361EE3" w:rsidRPr="00C60897">
        <w:rPr>
          <w:rFonts w:ascii="Tahoma" w:hAnsi="Tahoma" w:cs="Tahoma"/>
          <w:i/>
          <w:lang w:val="es-419"/>
        </w:rPr>
        <w:t xml:space="preserve"> </w:t>
      </w:r>
      <w:r w:rsidR="004C562A" w:rsidRPr="00C60897">
        <w:rPr>
          <w:rFonts w:ascii="Tahoma" w:hAnsi="Tahoma" w:cs="Tahoma"/>
          <w:i/>
          <w:lang w:val="es-419"/>
        </w:rPr>
        <w:t>Contrato</w:t>
      </w:r>
      <w:r w:rsidR="00361EE3" w:rsidRPr="00C60897">
        <w:rPr>
          <w:rFonts w:ascii="Tahoma" w:hAnsi="Tahoma" w:cs="Tahoma"/>
          <w:i/>
          <w:lang w:val="es-419"/>
        </w:rPr>
        <w:t xml:space="preserve"> </w:t>
      </w:r>
      <w:r w:rsidR="004C562A" w:rsidRPr="00C60897">
        <w:rPr>
          <w:rFonts w:ascii="Tahoma" w:hAnsi="Tahoma" w:cs="Tahoma"/>
          <w:i/>
          <w:lang w:val="es-419"/>
        </w:rPr>
        <w:t>se</w:t>
      </w:r>
      <w:r w:rsidR="00361EE3" w:rsidRPr="00C60897">
        <w:rPr>
          <w:rFonts w:ascii="Tahoma" w:hAnsi="Tahoma" w:cs="Tahoma"/>
          <w:i/>
          <w:lang w:val="es-419"/>
        </w:rPr>
        <w:t xml:space="preserve"> </w:t>
      </w:r>
      <w:r w:rsidR="004C562A" w:rsidRPr="00C60897">
        <w:rPr>
          <w:rFonts w:ascii="Tahoma" w:hAnsi="Tahoma" w:cs="Tahoma"/>
          <w:i/>
          <w:lang w:val="es-419"/>
        </w:rPr>
        <w:t>hará</w:t>
      </w:r>
      <w:r w:rsidR="00361EE3" w:rsidRPr="00C60897">
        <w:rPr>
          <w:rFonts w:ascii="Tahoma" w:hAnsi="Tahoma" w:cs="Tahoma"/>
          <w:i/>
          <w:lang w:val="es-419"/>
        </w:rPr>
        <w:t xml:space="preserve"> </w:t>
      </w:r>
      <w:r w:rsidR="004C562A" w:rsidRPr="00C60897">
        <w:rPr>
          <w:rFonts w:ascii="Tahoma" w:hAnsi="Tahoma" w:cs="Tahoma"/>
          <w:i/>
          <w:lang w:val="es-419"/>
        </w:rPr>
        <w:t>un</w:t>
      </w:r>
      <w:r w:rsidR="00361EE3" w:rsidRPr="00C60897">
        <w:rPr>
          <w:rFonts w:ascii="Tahoma" w:hAnsi="Tahoma" w:cs="Tahoma"/>
          <w:i/>
          <w:lang w:val="es-419"/>
        </w:rPr>
        <w:t xml:space="preserve"> </w:t>
      </w:r>
      <w:r w:rsidR="004C562A" w:rsidRPr="00C60897">
        <w:rPr>
          <w:rFonts w:ascii="Tahoma" w:hAnsi="Tahoma" w:cs="Tahoma"/>
          <w:i/>
          <w:lang w:val="es-419"/>
        </w:rPr>
        <w:t>pago</w:t>
      </w:r>
      <w:r w:rsidR="00361EE3" w:rsidRPr="00C60897">
        <w:rPr>
          <w:rFonts w:ascii="Tahoma" w:hAnsi="Tahoma" w:cs="Tahoma"/>
          <w:i/>
          <w:lang w:val="es-419"/>
        </w:rPr>
        <w:t xml:space="preserve"> </w:t>
      </w:r>
      <w:r w:rsidR="004C562A" w:rsidRPr="00C60897">
        <w:rPr>
          <w:rFonts w:ascii="Tahoma" w:hAnsi="Tahoma" w:cs="Tahoma"/>
          <w:i/>
          <w:lang w:val="es-419"/>
        </w:rPr>
        <w:t>anticipado</w:t>
      </w:r>
      <w:r w:rsidRPr="00C60897">
        <w:rPr>
          <w:rFonts w:ascii="Tahoma" w:hAnsi="Tahoma" w:cs="Tahoma"/>
          <w:i/>
          <w:lang w:val="es-419"/>
        </w:rPr>
        <w:t>.]</w:t>
      </w:r>
    </w:p>
    <w:p w14:paraId="68DF9EAF" w14:textId="4D933102" w:rsidR="00B94720" w:rsidRPr="00C60897" w:rsidRDefault="00B94720" w:rsidP="00EA2C3B">
      <w:pPr>
        <w:numPr>
          <w:ilvl w:val="12"/>
          <w:numId w:val="0"/>
        </w:numPr>
        <w:suppressAutoHyphens/>
        <w:spacing w:after="200"/>
        <w:ind w:left="993" w:hanging="993"/>
        <w:jc w:val="both"/>
        <w:rPr>
          <w:rFonts w:ascii="Tahoma" w:hAnsi="Tahoma" w:cs="Tahoma"/>
          <w:i/>
          <w:lang w:val="es-419"/>
        </w:rPr>
      </w:pPr>
      <w:r w:rsidRPr="00C60897">
        <w:rPr>
          <w:rFonts w:ascii="Tahoma" w:hAnsi="Tahoma" w:cs="Tahoma"/>
          <w:b/>
          <w:bCs/>
          <w:iCs/>
          <w:spacing w:val="-3"/>
          <w:lang w:val="es-419"/>
        </w:rPr>
        <w:t>Garante:</w:t>
      </w:r>
      <w:r w:rsidR="00361EE3" w:rsidRPr="00C60897">
        <w:rPr>
          <w:rFonts w:ascii="Tahoma" w:hAnsi="Tahoma" w:cs="Tahoma"/>
          <w:iCs/>
          <w:spacing w:val="-3"/>
          <w:lang w:val="es-419"/>
        </w:rPr>
        <w:t xml:space="preserve"> </w:t>
      </w:r>
      <w:r w:rsidRPr="00C60897">
        <w:rPr>
          <w:rFonts w:ascii="Tahoma" w:hAnsi="Tahoma" w:cs="Tahoma"/>
          <w:i/>
          <w:iCs/>
          <w:spacing w:val="-3"/>
          <w:lang w:val="es-419"/>
        </w:rPr>
        <w:t>[indique</w:t>
      </w:r>
      <w:r w:rsidR="00361EE3" w:rsidRPr="00C60897">
        <w:rPr>
          <w:rFonts w:ascii="Tahoma" w:hAnsi="Tahoma" w:cs="Tahoma"/>
          <w:i/>
          <w:iCs/>
          <w:spacing w:val="-3"/>
          <w:lang w:val="es-419"/>
        </w:rPr>
        <w:t xml:space="preserve"> </w:t>
      </w:r>
      <w:r w:rsidRPr="00C60897">
        <w:rPr>
          <w:rFonts w:ascii="Tahoma" w:hAnsi="Tahoma" w:cs="Tahoma"/>
          <w:i/>
          <w:iCs/>
          <w:spacing w:val="-3"/>
          <w:lang w:val="es-419"/>
        </w:rPr>
        <w:t>el</w:t>
      </w:r>
      <w:r w:rsidR="00361EE3" w:rsidRPr="00C60897">
        <w:rPr>
          <w:rFonts w:ascii="Tahoma" w:hAnsi="Tahoma" w:cs="Tahoma"/>
          <w:i/>
          <w:iCs/>
          <w:spacing w:val="-3"/>
          <w:lang w:val="es-419"/>
        </w:rPr>
        <w:t xml:space="preserve"> </w:t>
      </w:r>
      <w:r w:rsidRPr="00C60897">
        <w:rPr>
          <w:rFonts w:ascii="Tahoma" w:hAnsi="Tahoma" w:cs="Tahoma"/>
          <w:i/>
          <w:iCs/>
          <w:spacing w:val="-3"/>
          <w:lang w:val="es-419"/>
        </w:rPr>
        <w:t>nombre</w:t>
      </w:r>
      <w:r w:rsidR="00361EE3" w:rsidRPr="00C60897">
        <w:rPr>
          <w:rFonts w:ascii="Tahoma" w:hAnsi="Tahoma" w:cs="Tahoma"/>
          <w:i/>
          <w:iCs/>
          <w:spacing w:val="-3"/>
          <w:lang w:val="es-419"/>
        </w:rPr>
        <w:t xml:space="preserve"> </w:t>
      </w:r>
      <w:r w:rsidRPr="00C60897">
        <w:rPr>
          <w:rFonts w:ascii="Tahoma" w:hAnsi="Tahoma" w:cs="Tahoma"/>
          <w:i/>
          <w:iCs/>
          <w:spacing w:val="-3"/>
          <w:lang w:val="es-419"/>
        </w:rPr>
        <w:t>del</w:t>
      </w:r>
      <w:r w:rsidR="00361EE3" w:rsidRPr="00C60897">
        <w:rPr>
          <w:rFonts w:ascii="Tahoma" w:hAnsi="Tahoma" w:cs="Tahoma"/>
          <w:i/>
          <w:iCs/>
          <w:spacing w:val="-3"/>
          <w:lang w:val="es-419"/>
        </w:rPr>
        <w:t xml:space="preserve"> </w:t>
      </w:r>
      <w:r w:rsidRPr="00C60897">
        <w:rPr>
          <w:rFonts w:ascii="Tahoma" w:hAnsi="Tahoma" w:cs="Tahoma"/>
          <w:i/>
          <w:iCs/>
          <w:spacing w:val="-3"/>
          <w:lang w:val="es-419"/>
        </w:rPr>
        <w:t>banco</w:t>
      </w:r>
      <w:r w:rsidR="00361EE3" w:rsidRPr="00C60897">
        <w:rPr>
          <w:rFonts w:ascii="Tahoma" w:hAnsi="Tahoma" w:cs="Tahoma"/>
          <w:i/>
          <w:iCs/>
          <w:spacing w:val="-3"/>
          <w:lang w:val="es-419"/>
        </w:rPr>
        <w:t xml:space="preserve"> </w:t>
      </w:r>
      <w:r w:rsidRPr="00C60897">
        <w:rPr>
          <w:rFonts w:ascii="Tahoma" w:hAnsi="Tahoma" w:cs="Tahoma"/>
          <w:i/>
          <w:iCs/>
          <w:spacing w:val="-3"/>
          <w:lang w:val="es-419"/>
        </w:rPr>
        <w:t>comercial,</w:t>
      </w:r>
      <w:r w:rsidR="00361EE3" w:rsidRPr="00C60897">
        <w:rPr>
          <w:rFonts w:ascii="Tahoma" w:hAnsi="Tahoma" w:cs="Tahoma"/>
          <w:i/>
          <w:iCs/>
          <w:spacing w:val="-3"/>
          <w:lang w:val="es-419"/>
        </w:rPr>
        <w:t xml:space="preserve"> </w:t>
      </w:r>
      <w:r w:rsidRPr="00C60897">
        <w:rPr>
          <w:rFonts w:ascii="Tahoma" w:hAnsi="Tahoma" w:cs="Tahoma"/>
          <w:i/>
          <w:iCs/>
          <w:spacing w:val="-3"/>
          <w:lang w:val="es-419"/>
        </w:rPr>
        <w:t>y</w:t>
      </w:r>
      <w:r w:rsidR="00361EE3" w:rsidRPr="00C60897">
        <w:rPr>
          <w:rFonts w:ascii="Tahoma" w:hAnsi="Tahoma" w:cs="Tahoma"/>
          <w:i/>
          <w:iCs/>
          <w:spacing w:val="-3"/>
          <w:lang w:val="es-419"/>
        </w:rPr>
        <w:t xml:space="preserve"> </w:t>
      </w:r>
      <w:r w:rsidRPr="00C60897">
        <w:rPr>
          <w:rFonts w:ascii="Tahoma" w:hAnsi="Tahoma" w:cs="Tahoma"/>
          <w:i/>
          <w:iCs/>
          <w:spacing w:val="-3"/>
          <w:lang w:val="es-419"/>
        </w:rPr>
        <w:t>la</w:t>
      </w:r>
      <w:r w:rsidR="00361EE3" w:rsidRPr="00C60897">
        <w:rPr>
          <w:rFonts w:ascii="Tahoma" w:hAnsi="Tahoma" w:cs="Tahoma"/>
          <w:i/>
          <w:iCs/>
          <w:spacing w:val="-3"/>
          <w:lang w:val="es-419"/>
        </w:rPr>
        <w:t xml:space="preserve"> </w:t>
      </w:r>
      <w:r w:rsidRPr="00C60897">
        <w:rPr>
          <w:rFonts w:ascii="Tahoma" w:hAnsi="Tahoma" w:cs="Tahoma"/>
          <w:i/>
          <w:iCs/>
          <w:spacing w:val="-3"/>
          <w:lang w:val="es-419"/>
        </w:rPr>
        <w:t>dirección</w:t>
      </w:r>
      <w:r w:rsidR="00361EE3" w:rsidRPr="00C60897">
        <w:rPr>
          <w:rFonts w:ascii="Tahoma" w:hAnsi="Tahoma" w:cs="Tahoma"/>
          <w:i/>
          <w:iCs/>
          <w:spacing w:val="-3"/>
          <w:lang w:val="es-419"/>
        </w:rPr>
        <w:t xml:space="preserve"> </w:t>
      </w:r>
      <w:r w:rsidRPr="00C60897">
        <w:rPr>
          <w:rFonts w:ascii="Tahoma" w:hAnsi="Tahoma" w:cs="Tahoma"/>
          <w:i/>
          <w:iCs/>
          <w:spacing w:val="-3"/>
          <w:lang w:val="es-419"/>
        </w:rPr>
        <w:t>de</w:t>
      </w:r>
      <w:r w:rsidR="00361EE3" w:rsidRPr="00C60897">
        <w:rPr>
          <w:rFonts w:ascii="Tahoma" w:hAnsi="Tahoma" w:cs="Tahoma"/>
          <w:i/>
          <w:iCs/>
          <w:spacing w:val="-3"/>
          <w:lang w:val="es-419"/>
        </w:rPr>
        <w:t xml:space="preserve"> </w:t>
      </w:r>
      <w:r w:rsidRPr="00C60897">
        <w:rPr>
          <w:rFonts w:ascii="Tahoma" w:hAnsi="Tahoma" w:cs="Tahoma"/>
          <w:i/>
          <w:iCs/>
          <w:spacing w:val="-3"/>
          <w:lang w:val="es-419"/>
        </w:rPr>
        <w:t>la</w:t>
      </w:r>
      <w:r w:rsidR="00361EE3" w:rsidRPr="00C60897">
        <w:rPr>
          <w:rFonts w:ascii="Tahoma" w:hAnsi="Tahoma" w:cs="Tahoma"/>
          <w:i/>
          <w:iCs/>
          <w:spacing w:val="-3"/>
          <w:lang w:val="es-419"/>
        </w:rPr>
        <w:t xml:space="preserve"> </w:t>
      </w:r>
      <w:r w:rsidRPr="00C60897">
        <w:rPr>
          <w:rFonts w:ascii="Tahoma" w:hAnsi="Tahoma" w:cs="Tahoma"/>
          <w:i/>
          <w:iCs/>
          <w:spacing w:val="-3"/>
          <w:lang w:val="es-419"/>
        </w:rPr>
        <w:t>sucursal</w:t>
      </w:r>
      <w:r w:rsidR="00361EE3" w:rsidRPr="00C60897">
        <w:rPr>
          <w:rFonts w:ascii="Tahoma" w:hAnsi="Tahoma" w:cs="Tahoma"/>
          <w:i/>
          <w:iCs/>
          <w:spacing w:val="-3"/>
          <w:lang w:val="es-419"/>
        </w:rPr>
        <w:t xml:space="preserve"> </w:t>
      </w:r>
      <w:r w:rsidRPr="00C60897">
        <w:rPr>
          <w:rFonts w:ascii="Tahoma" w:hAnsi="Tahoma" w:cs="Tahoma"/>
          <w:i/>
          <w:iCs/>
          <w:spacing w:val="-3"/>
          <w:lang w:val="es-419"/>
        </w:rPr>
        <w:t>que</w:t>
      </w:r>
      <w:r w:rsidR="00361EE3" w:rsidRPr="00C60897">
        <w:rPr>
          <w:rFonts w:ascii="Tahoma" w:hAnsi="Tahoma" w:cs="Tahoma"/>
          <w:i/>
          <w:iCs/>
          <w:spacing w:val="-3"/>
          <w:lang w:val="es-419"/>
        </w:rPr>
        <w:t xml:space="preserve"> </w:t>
      </w:r>
      <w:r w:rsidRPr="00C60897">
        <w:rPr>
          <w:rFonts w:ascii="Tahoma" w:hAnsi="Tahoma" w:cs="Tahoma"/>
          <w:i/>
          <w:iCs/>
          <w:spacing w:val="-3"/>
          <w:lang w:val="es-419"/>
        </w:rPr>
        <w:t>emite</w:t>
      </w:r>
      <w:r w:rsidR="00361EE3" w:rsidRPr="00C60897">
        <w:rPr>
          <w:rFonts w:ascii="Tahoma" w:hAnsi="Tahoma" w:cs="Tahoma"/>
          <w:i/>
          <w:iCs/>
          <w:spacing w:val="-3"/>
          <w:lang w:val="es-419"/>
        </w:rPr>
        <w:t xml:space="preserve"> </w:t>
      </w:r>
      <w:r w:rsidRPr="00C60897">
        <w:rPr>
          <w:rFonts w:ascii="Tahoma" w:hAnsi="Tahoma" w:cs="Tahoma"/>
          <w:i/>
          <w:iCs/>
          <w:spacing w:val="-3"/>
          <w:lang w:val="es-419"/>
        </w:rPr>
        <w:t>la</w:t>
      </w:r>
      <w:r w:rsidR="00361EE3" w:rsidRPr="00C60897">
        <w:rPr>
          <w:rFonts w:ascii="Tahoma" w:hAnsi="Tahoma" w:cs="Tahoma"/>
          <w:i/>
          <w:iCs/>
          <w:spacing w:val="-3"/>
          <w:lang w:val="es-419"/>
        </w:rPr>
        <w:t xml:space="preserve"> </w:t>
      </w:r>
      <w:r w:rsidRPr="00C60897">
        <w:rPr>
          <w:rFonts w:ascii="Tahoma" w:hAnsi="Tahoma" w:cs="Tahoma"/>
          <w:i/>
          <w:iCs/>
          <w:spacing w:val="-3"/>
          <w:lang w:val="es-419"/>
        </w:rPr>
        <w:t>garantía</w:t>
      </w:r>
      <w:r w:rsidRPr="00C60897">
        <w:rPr>
          <w:rFonts w:ascii="Tahoma" w:hAnsi="Tahoma" w:cs="Tahoma"/>
          <w:i/>
          <w:spacing w:val="-6"/>
          <w:lang w:val="es-419"/>
        </w:rPr>
        <w:t>,</w:t>
      </w:r>
      <w:r w:rsidR="00361EE3" w:rsidRPr="00C60897">
        <w:rPr>
          <w:rFonts w:ascii="Tahoma" w:hAnsi="Tahoma" w:cs="Tahoma"/>
          <w:i/>
          <w:spacing w:val="-6"/>
          <w:lang w:val="es-419"/>
        </w:rPr>
        <w:t xml:space="preserve"> </w:t>
      </w:r>
      <w:r w:rsidRPr="00C60897">
        <w:rPr>
          <w:rFonts w:ascii="Tahoma" w:hAnsi="Tahoma" w:cs="Tahoma"/>
          <w:i/>
          <w:spacing w:val="-6"/>
          <w:lang w:val="es-419"/>
        </w:rPr>
        <w:t>salvo</w:t>
      </w:r>
      <w:r w:rsidR="00361EE3" w:rsidRPr="00C60897">
        <w:rPr>
          <w:rFonts w:ascii="Tahoma" w:hAnsi="Tahoma" w:cs="Tahoma"/>
          <w:i/>
          <w:spacing w:val="-6"/>
          <w:lang w:val="es-419"/>
        </w:rPr>
        <w:t xml:space="preserve"> </w:t>
      </w:r>
      <w:r w:rsidRPr="00C60897">
        <w:rPr>
          <w:rFonts w:ascii="Tahoma" w:hAnsi="Tahoma" w:cs="Tahoma"/>
          <w:i/>
          <w:spacing w:val="-6"/>
          <w:lang w:val="es-419"/>
        </w:rPr>
        <w:t>si</w:t>
      </w:r>
      <w:r w:rsidR="00361EE3" w:rsidRPr="00C60897">
        <w:rPr>
          <w:rFonts w:ascii="Tahoma" w:hAnsi="Tahoma" w:cs="Tahoma"/>
          <w:i/>
          <w:spacing w:val="-6"/>
          <w:lang w:val="es-419"/>
        </w:rPr>
        <w:t xml:space="preserve"> </w:t>
      </w:r>
      <w:r w:rsidRPr="00C60897">
        <w:rPr>
          <w:rFonts w:ascii="Tahoma" w:hAnsi="Tahoma" w:cs="Tahoma"/>
          <w:i/>
          <w:spacing w:val="-6"/>
          <w:lang w:val="es-419"/>
        </w:rPr>
        <w:t>figure</w:t>
      </w:r>
      <w:r w:rsidR="00361EE3" w:rsidRPr="00C60897">
        <w:rPr>
          <w:rFonts w:ascii="Tahoma" w:hAnsi="Tahoma" w:cs="Tahoma"/>
          <w:i/>
          <w:spacing w:val="-6"/>
          <w:lang w:val="es-419"/>
        </w:rPr>
        <w:t xml:space="preserve"> </w:t>
      </w:r>
      <w:r w:rsidRPr="00C60897">
        <w:rPr>
          <w:rFonts w:ascii="Tahoma" w:hAnsi="Tahoma" w:cs="Tahoma"/>
          <w:i/>
          <w:spacing w:val="-6"/>
          <w:lang w:val="es-419"/>
        </w:rPr>
        <w:t>en</w:t>
      </w:r>
      <w:r w:rsidR="00361EE3" w:rsidRPr="00C60897">
        <w:rPr>
          <w:rFonts w:ascii="Tahoma" w:hAnsi="Tahoma" w:cs="Tahoma"/>
          <w:i/>
          <w:spacing w:val="-6"/>
          <w:lang w:val="es-419"/>
        </w:rPr>
        <w:t xml:space="preserve"> </w:t>
      </w:r>
      <w:r w:rsidRPr="00C60897">
        <w:rPr>
          <w:rFonts w:ascii="Tahoma" w:hAnsi="Tahoma" w:cs="Tahoma"/>
          <w:i/>
          <w:spacing w:val="-6"/>
          <w:lang w:val="es-419"/>
        </w:rPr>
        <w:t>el</w:t>
      </w:r>
      <w:r w:rsidR="00361EE3" w:rsidRPr="00C60897">
        <w:rPr>
          <w:rFonts w:ascii="Tahoma" w:hAnsi="Tahoma" w:cs="Tahoma"/>
          <w:i/>
          <w:spacing w:val="-6"/>
          <w:lang w:val="es-419"/>
        </w:rPr>
        <w:t xml:space="preserve"> </w:t>
      </w:r>
      <w:r w:rsidRPr="00C60897">
        <w:rPr>
          <w:rFonts w:ascii="Tahoma" w:hAnsi="Tahoma" w:cs="Tahoma"/>
          <w:i/>
          <w:spacing w:val="-6"/>
          <w:lang w:val="es-419"/>
        </w:rPr>
        <w:t>membrete</w:t>
      </w:r>
      <w:r w:rsidRPr="00C60897">
        <w:rPr>
          <w:rFonts w:ascii="Tahoma" w:hAnsi="Tahoma" w:cs="Tahoma"/>
          <w:i/>
          <w:iCs/>
          <w:spacing w:val="-3"/>
          <w:lang w:val="es-419"/>
        </w:rPr>
        <w:t>]</w:t>
      </w:r>
    </w:p>
    <w:p w14:paraId="65D781BA" w14:textId="74E88F91" w:rsidR="00B94720" w:rsidRPr="00C60897" w:rsidRDefault="00B94720" w:rsidP="00EA2C3B">
      <w:pPr>
        <w:numPr>
          <w:ilvl w:val="12"/>
          <w:numId w:val="0"/>
        </w:numPr>
        <w:suppressAutoHyphens/>
        <w:spacing w:after="200"/>
        <w:jc w:val="both"/>
        <w:rPr>
          <w:rFonts w:ascii="Tahoma" w:hAnsi="Tahoma" w:cs="Tahoma"/>
          <w:i/>
          <w:lang w:val="es-419"/>
        </w:rPr>
      </w:pPr>
      <w:r w:rsidRPr="00C60897">
        <w:rPr>
          <w:rFonts w:ascii="Tahoma" w:hAnsi="Tahoma" w:cs="Tahoma"/>
          <w:b/>
          <w:lang w:val="es-419"/>
        </w:rPr>
        <w:t>Beneficiario:</w:t>
      </w:r>
      <w:r w:rsidR="00361EE3" w:rsidRPr="00C60897">
        <w:rPr>
          <w:rFonts w:ascii="Tahoma" w:hAnsi="Tahoma" w:cs="Tahoma"/>
          <w:b/>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nombre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dirección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iCs/>
          <w:lang w:val="es-419"/>
        </w:rPr>
        <w:t>Comprador</w:t>
      </w:r>
      <w:r w:rsidRPr="00C60897">
        <w:rPr>
          <w:rFonts w:ascii="Tahoma" w:hAnsi="Tahoma" w:cs="Tahoma"/>
          <w:i/>
          <w:lang w:val="es-419"/>
        </w:rPr>
        <w:t>]</w:t>
      </w:r>
    </w:p>
    <w:p w14:paraId="1798BAD4" w14:textId="10B64C92" w:rsidR="00B94720" w:rsidRPr="00C60897" w:rsidRDefault="00B94720" w:rsidP="00EA2C3B">
      <w:pPr>
        <w:numPr>
          <w:ilvl w:val="12"/>
          <w:numId w:val="0"/>
        </w:numPr>
        <w:suppressAutoHyphens/>
        <w:spacing w:after="200"/>
        <w:jc w:val="both"/>
        <w:rPr>
          <w:rFonts w:ascii="Tahoma" w:hAnsi="Tahoma" w:cs="Tahoma"/>
          <w:i/>
          <w:lang w:val="es-419"/>
        </w:rPr>
      </w:pPr>
      <w:r w:rsidRPr="00C60897">
        <w:rPr>
          <w:rFonts w:ascii="Tahoma" w:hAnsi="Tahoma" w:cs="Tahoma"/>
          <w:b/>
          <w:lang w:val="es-419"/>
        </w:rPr>
        <w:t>Fecha:</w:t>
      </w:r>
      <w:r w:rsidR="00361EE3" w:rsidRPr="00C60897">
        <w:rPr>
          <w:rFonts w:ascii="Tahoma" w:hAnsi="Tahoma" w:cs="Tahoma"/>
          <w:i/>
          <w:lang w:val="es-419"/>
        </w:rPr>
        <w:t xml:space="preserve"> </w:t>
      </w:r>
      <w:r w:rsidRPr="00C60897">
        <w:rPr>
          <w:rFonts w:ascii="Tahoma" w:hAnsi="Tahoma" w:cs="Tahoma"/>
          <w:i/>
          <w:lang w:val="es-419"/>
        </w:rPr>
        <w:t>[indique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fecha</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emisión]</w:t>
      </w:r>
    </w:p>
    <w:p w14:paraId="63DFAC0A" w14:textId="51EC663D" w:rsidR="009E65A5" w:rsidRPr="00C60897" w:rsidRDefault="009E65A5" w:rsidP="00EA2C3B">
      <w:pPr>
        <w:pStyle w:val="NormalWeb"/>
        <w:spacing w:before="0" w:beforeAutospacing="0" w:after="200" w:afterAutospacing="0"/>
        <w:rPr>
          <w:rFonts w:ascii="Tahoma" w:hAnsi="Tahoma" w:cs="Tahoma"/>
          <w:i/>
          <w:iCs/>
          <w:sz w:val="24"/>
          <w:lang w:val="es-419"/>
        </w:rPr>
      </w:pPr>
      <w:r w:rsidRPr="00C60897">
        <w:rPr>
          <w:rFonts w:ascii="Tahoma" w:hAnsi="Tahoma" w:cs="Tahoma"/>
          <w:b/>
          <w:sz w:val="24"/>
          <w:lang w:val="es-419"/>
        </w:rPr>
        <w:t>GARANTÍA</w:t>
      </w:r>
      <w:r w:rsidR="00361EE3" w:rsidRPr="00C60897">
        <w:rPr>
          <w:rFonts w:ascii="Tahoma" w:hAnsi="Tahoma" w:cs="Tahoma"/>
          <w:b/>
          <w:sz w:val="24"/>
          <w:lang w:val="es-419"/>
        </w:rPr>
        <w:t xml:space="preserve"> </w:t>
      </w:r>
      <w:r w:rsidRPr="00C60897">
        <w:rPr>
          <w:rFonts w:ascii="Tahoma" w:hAnsi="Tahoma" w:cs="Tahoma"/>
          <w:b/>
          <w:sz w:val="24"/>
          <w:lang w:val="es-419"/>
        </w:rPr>
        <w:t>POR</w:t>
      </w:r>
      <w:r w:rsidR="00361EE3" w:rsidRPr="00C60897">
        <w:rPr>
          <w:rFonts w:ascii="Tahoma" w:hAnsi="Tahoma" w:cs="Tahoma"/>
          <w:b/>
          <w:sz w:val="24"/>
          <w:lang w:val="es-419"/>
        </w:rPr>
        <w:t xml:space="preserve"> </w:t>
      </w:r>
      <w:r w:rsidR="002D1C6B" w:rsidRPr="00C60897">
        <w:rPr>
          <w:rFonts w:ascii="Tahoma" w:hAnsi="Tahoma" w:cs="Tahoma"/>
          <w:b/>
          <w:sz w:val="24"/>
          <w:lang w:val="es-419"/>
        </w:rPr>
        <w:t>PAGO</w:t>
      </w:r>
      <w:r w:rsidR="00361EE3" w:rsidRPr="00C60897">
        <w:rPr>
          <w:rFonts w:ascii="Tahoma" w:hAnsi="Tahoma" w:cs="Tahoma"/>
          <w:b/>
          <w:sz w:val="24"/>
          <w:lang w:val="es-419"/>
        </w:rPr>
        <w:t xml:space="preserve"> </w:t>
      </w:r>
      <w:r w:rsidRPr="00C60897">
        <w:rPr>
          <w:rFonts w:ascii="Tahoma" w:hAnsi="Tahoma" w:cs="Tahoma"/>
          <w:b/>
          <w:sz w:val="24"/>
          <w:lang w:val="es-419"/>
        </w:rPr>
        <w:t>ANTICIP</w:t>
      </w:r>
      <w:r w:rsidR="00E31206" w:rsidRPr="00C60897">
        <w:rPr>
          <w:rFonts w:ascii="Tahoma" w:hAnsi="Tahoma" w:cs="Tahoma"/>
          <w:b/>
          <w:sz w:val="24"/>
          <w:lang w:val="es-419"/>
        </w:rPr>
        <w:t>A</w:t>
      </w:r>
      <w:r w:rsidR="0097091B" w:rsidRPr="00C60897">
        <w:rPr>
          <w:rFonts w:ascii="Tahoma" w:hAnsi="Tahoma" w:cs="Tahoma"/>
          <w:b/>
          <w:sz w:val="24"/>
          <w:lang w:val="es-419"/>
        </w:rPr>
        <w:t>DO</w:t>
      </w:r>
      <w:r w:rsidR="00361EE3" w:rsidRPr="00C60897">
        <w:rPr>
          <w:rFonts w:ascii="Tahoma" w:hAnsi="Tahoma" w:cs="Tahoma"/>
          <w:b/>
          <w:sz w:val="24"/>
          <w:lang w:val="es-419"/>
        </w:rPr>
        <w:t xml:space="preserve"> </w:t>
      </w:r>
      <w:proofErr w:type="spellStart"/>
      <w:r w:rsidRPr="00C60897">
        <w:rPr>
          <w:rFonts w:ascii="Tahoma" w:hAnsi="Tahoma" w:cs="Tahoma"/>
          <w:b/>
          <w:sz w:val="24"/>
          <w:lang w:val="es-419"/>
        </w:rPr>
        <w:t>N</w:t>
      </w:r>
      <w:r w:rsidR="00D6348C" w:rsidRPr="00C60897">
        <w:rPr>
          <w:rFonts w:ascii="Tahoma" w:hAnsi="Tahoma" w:cs="Tahoma"/>
          <w:b/>
          <w:sz w:val="24"/>
          <w:lang w:val="es-419"/>
        </w:rPr>
        <w:t>.</w:t>
      </w:r>
      <w:r w:rsidR="00D6348C" w:rsidRPr="00C60897">
        <w:rPr>
          <w:rFonts w:ascii="Tahoma" w:hAnsi="Tahoma" w:cs="Tahoma"/>
          <w:b/>
          <w:sz w:val="24"/>
          <w:vertAlign w:val="superscript"/>
          <w:lang w:val="es-419"/>
        </w:rPr>
        <w:t>o</w:t>
      </w:r>
      <w:proofErr w:type="spellEnd"/>
      <w:r w:rsidRPr="00C60897">
        <w:rPr>
          <w:rFonts w:ascii="Tahoma" w:hAnsi="Tahoma" w:cs="Tahoma"/>
          <w:b/>
          <w:sz w:val="24"/>
          <w:lang w:val="es-419"/>
        </w:rPr>
        <w:t>:</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Garantía]</w:t>
      </w:r>
    </w:p>
    <w:p w14:paraId="1C305291" w14:textId="77CA916A" w:rsidR="00727E21" w:rsidRPr="00C60897" w:rsidRDefault="00727E21" w:rsidP="00727E21">
      <w:pPr>
        <w:pStyle w:val="NormalWeb"/>
        <w:jc w:val="both"/>
        <w:rPr>
          <w:rFonts w:ascii="Tahoma" w:hAnsi="Tahoma" w:cs="Tahoma"/>
          <w:sz w:val="24"/>
          <w:lang w:val="es-419"/>
        </w:rPr>
      </w:pP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informado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Proveedor,</w:t>
      </w:r>
      <w:r w:rsidR="00361EE3" w:rsidRPr="00C60897">
        <w:rPr>
          <w:rFonts w:ascii="Tahoma" w:hAnsi="Tahoma" w:cs="Tahoma"/>
          <w:i/>
          <w:iCs/>
          <w:sz w:val="24"/>
          <w:lang w:val="es-419"/>
        </w:rPr>
        <w:t xml:space="preserve"> </w:t>
      </w:r>
      <w:r w:rsidRPr="00C60897">
        <w:rPr>
          <w:rFonts w:ascii="Tahoma" w:hAnsi="Tahoma" w:cs="Tahoma"/>
          <w:i/>
          <w:iCs/>
          <w:sz w:val="24"/>
          <w:lang w:val="es-419"/>
        </w:rPr>
        <w:t>que,</w:t>
      </w:r>
      <w:r w:rsidR="00361EE3" w:rsidRPr="00C60897">
        <w:rPr>
          <w:rFonts w:ascii="Tahoma" w:hAnsi="Tahoma" w:cs="Tahoma"/>
          <w:i/>
          <w:iCs/>
          <w:sz w:val="24"/>
          <w:lang w:val="es-419"/>
        </w:rPr>
        <w:t xml:space="preserve"> </w:t>
      </w:r>
      <w:r w:rsidRPr="00C60897">
        <w:rPr>
          <w:rFonts w:ascii="Tahoma" w:hAnsi="Tahoma" w:cs="Tahoma"/>
          <w:i/>
          <w:iCs/>
          <w:sz w:val="24"/>
          <w:lang w:val="es-419"/>
        </w:rPr>
        <w:t>en</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caso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Asociación</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en</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Participación,</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Consorcio</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o</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Asociación</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(APCA),</w:t>
      </w:r>
      <w:r w:rsidR="00361EE3" w:rsidRPr="00C60897">
        <w:rPr>
          <w:rFonts w:ascii="Tahoma" w:hAnsi="Tahoma" w:cs="Tahoma"/>
          <w:i/>
          <w:iCs/>
          <w:sz w:val="24"/>
          <w:lang w:val="es-419"/>
        </w:rPr>
        <w:t xml:space="preserve"> </w:t>
      </w:r>
      <w:r w:rsidRPr="00C60897">
        <w:rPr>
          <w:rFonts w:ascii="Tahoma" w:hAnsi="Tahoma" w:cs="Tahoma"/>
          <w:i/>
          <w:iCs/>
          <w:sz w:val="24"/>
          <w:lang w:val="es-419"/>
        </w:rPr>
        <w:t>será</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EC3B71" w:rsidRPr="00C60897">
        <w:rPr>
          <w:rFonts w:ascii="Tahoma" w:hAnsi="Tahoma" w:cs="Tahoma"/>
          <w:i/>
          <w:iCs/>
          <w:sz w:val="24"/>
          <w:lang w:val="es-419"/>
        </w:rPr>
        <w:t xml:space="preserve"> nombre</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APCA]</w:t>
      </w:r>
      <w:r w:rsidR="00361EE3" w:rsidRPr="00C60897">
        <w:rPr>
          <w:rFonts w:ascii="Tahoma" w:hAnsi="Tahoma" w:cs="Tahoma"/>
          <w:i/>
          <w:iCs/>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So</w:t>
      </w:r>
      <w:r w:rsidR="00301356" w:rsidRPr="00C60897">
        <w:rPr>
          <w:rFonts w:ascii="Tahoma" w:hAnsi="Tahoma" w:cs="Tahoma"/>
          <w:sz w:val="24"/>
          <w:lang w:val="es-419"/>
        </w:rPr>
        <w:t>licitante</w:t>
      </w:r>
      <w:r w:rsidR="00177788" w:rsidRPr="00C60897">
        <w:rPr>
          <w:rFonts w:ascii="Tahoma" w:hAnsi="Tahoma" w:cs="Tahoma"/>
          <w:sz w:val="24"/>
          <w:lang w:val="es-419"/>
        </w:rPr>
        <w:t>”</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celebrado</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Contrato</w:t>
      </w:r>
      <w:r w:rsidR="00361EE3" w:rsidRPr="00C60897">
        <w:rPr>
          <w:rFonts w:ascii="Tahoma" w:hAnsi="Tahoma" w:cs="Tahoma"/>
          <w:sz w:val="24"/>
          <w:lang w:val="es-419"/>
        </w:rPr>
        <w:t xml:space="preserve"> </w:t>
      </w:r>
      <w:r w:rsidRPr="00C60897">
        <w:rPr>
          <w:rFonts w:ascii="Tahoma" w:hAnsi="Tahoma" w:cs="Tahoma"/>
          <w:sz w:val="24"/>
          <w:lang w:val="es-419"/>
        </w:rPr>
        <w:t>n.</w:t>
      </w:r>
      <w:r w:rsidRPr="00C60897">
        <w:rPr>
          <w:rFonts w:ascii="Tahoma" w:eastAsia="Symbol" w:hAnsi="Tahoma" w:cs="Tahoma"/>
          <w:sz w:val="24"/>
          <w:lang w:val="es-419"/>
        </w:rPr>
        <w:t></w:t>
      </w:r>
      <w:r w:rsidR="00361EE3" w:rsidRPr="00C60897">
        <w:rPr>
          <w:rFonts w:ascii="Tahoma" w:hAnsi="Tahoma" w:cs="Tahoma"/>
          <w:i/>
          <w:iCs/>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referencia</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Contrato]</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fecha</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fecha]</w:t>
      </w:r>
      <w:r w:rsidR="00361EE3" w:rsidRPr="00C60897">
        <w:rPr>
          <w:rFonts w:ascii="Tahoma" w:hAnsi="Tahoma" w:cs="Tahoma"/>
          <w:i/>
          <w:iCs/>
          <w:sz w:val="24"/>
          <w:lang w:val="es-419"/>
        </w:rPr>
        <w:t xml:space="preserve"> </w:t>
      </w:r>
      <w:r w:rsidRPr="00C60897">
        <w:rPr>
          <w:rFonts w:ascii="Tahoma" w:hAnsi="Tahoma" w:cs="Tahoma"/>
          <w:sz w:val="24"/>
          <w:lang w:val="es-419"/>
        </w:rPr>
        <w:t>con</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para</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suministro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00C66BA5" w:rsidRPr="00C60897">
        <w:rPr>
          <w:rFonts w:ascii="Tahoma" w:hAnsi="Tahoma" w:cs="Tahoma"/>
          <w:i/>
          <w:iCs/>
          <w:sz w:val="24"/>
          <w:lang w:val="es-419"/>
        </w:rPr>
        <w:t>C</w:t>
      </w:r>
      <w:r w:rsidRPr="00C60897">
        <w:rPr>
          <w:rFonts w:ascii="Tahoma" w:hAnsi="Tahoma" w:cs="Tahoma"/>
          <w:i/>
          <w:iCs/>
          <w:sz w:val="24"/>
          <w:lang w:val="es-419"/>
        </w:rPr>
        <w:t>ontrato</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00A545E9" w:rsidRPr="00C60897">
        <w:rPr>
          <w:rFonts w:ascii="Tahoma" w:hAnsi="Tahoma" w:cs="Tahoma"/>
          <w:i/>
          <w:iCs/>
          <w:sz w:val="24"/>
          <w:lang w:val="es-419"/>
        </w:rPr>
        <w:t>una</w:t>
      </w:r>
      <w:r w:rsidR="00361EE3" w:rsidRPr="00C60897">
        <w:rPr>
          <w:rFonts w:ascii="Tahoma" w:hAnsi="Tahoma" w:cs="Tahoma"/>
          <w:i/>
          <w:iCs/>
          <w:sz w:val="24"/>
          <w:lang w:val="es-419"/>
        </w:rPr>
        <w:t xml:space="preserve"> </w:t>
      </w:r>
      <w:r w:rsidRPr="00C60897">
        <w:rPr>
          <w:rFonts w:ascii="Tahoma" w:hAnsi="Tahoma" w:cs="Tahoma"/>
          <w:i/>
          <w:iCs/>
          <w:sz w:val="24"/>
          <w:lang w:val="es-419"/>
        </w:rPr>
        <w:t>breve</w:t>
      </w:r>
      <w:r w:rsidR="00361EE3" w:rsidRPr="00C60897">
        <w:rPr>
          <w:rFonts w:ascii="Tahoma" w:hAnsi="Tahoma" w:cs="Tahoma"/>
          <w:i/>
          <w:iCs/>
          <w:sz w:val="24"/>
          <w:lang w:val="es-419"/>
        </w:rPr>
        <w:t xml:space="preserve"> </w:t>
      </w:r>
      <w:r w:rsidRPr="00C60897">
        <w:rPr>
          <w:rFonts w:ascii="Tahoma" w:hAnsi="Tahoma" w:cs="Tahoma"/>
          <w:i/>
          <w:iCs/>
          <w:sz w:val="24"/>
          <w:lang w:val="es-419"/>
        </w:rPr>
        <w:t>descripción</w:t>
      </w:r>
      <w:r w:rsidR="00361EE3" w:rsidRPr="00C60897">
        <w:rPr>
          <w:rFonts w:ascii="Tahoma" w:hAnsi="Tahoma" w:cs="Tahoma"/>
          <w:i/>
          <w:iCs/>
          <w:sz w:val="24"/>
          <w:lang w:val="es-419"/>
        </w:rPr>
        <w:t xml:space="preserve"> </w:t>
      </w:r>
      <w:r w:rsidRPr="00C60897">
        <w:rPr>
          <w:rFonts w:ascii="Tahoma" w:hAnsi="Tahoma" w:cs="Tahoma"/>
          <w:i/>
          <w:iCs/>
          <w:sz w:val="24"/>
          <w:lang w:val="es-419"/>
        </w:rPr>
        <w:t>de</w:t>
      </w:r>
      <w:r w:rsidR="00361EE3" w:rsidRPr="00C60897">
        <w:rPr>
          <w:rFonts w:ascii="Tahoma" w:hAnsi="Tahoma" w:cs="Tahoma"/>
          <w:i/>
          <w:iCs/>
          <w:sz w:val="24"/>
          <w:lang w:val="es-419"/>
        </w:rPr>
        <w:t xml:space="preserve"> </w:t>
      </w:r>
      <w:r w:rsidRPr="00C60897">
        <w:rPr>
          <w:rFonts w:ascii="Tahoma" w:hAnsi="Tahoma" w:cs="Tahoma"/>
          <w:i/>
          <w:iCs/>
          <w:sz w:val="24"/>
          <w:lang w:val="es-419"/>
        </w:rPr>
        <w:t>los</w:t>
      </w:r>
      <w:r w:rsidR="00361EE3" w:rsidRPr="00C60897">
        <w:rPr>
          <w:rFonts w:ascii="Tahoma" w:hAnsi="Tahoma" w:cs="Tahoma"/>
          <w:i/>
          <w:iCs/>
          <w:sz w:val="24"/>
          <w:lang w:val="es-419"/>
        </w:rPr>
        <w:t xml:space="preserve"> </w:t>
      </w:r>
      <w:r w:rsidRPr="00C60897">
        <w:rPr>
          <w:rFonts w:ascii="Tahoma" w:hAnsi="Tahoma" w:cs="Tahoma"/>
          <w:i/>
          <w:iCs/>
          <w:sz w:val="24"/>
          <w:lang w:val="es-419"/>
        </w:rPr>
        <w:t>Bienes</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Servicios</w:t>
      </w:r>
      <w:r w:rsidR="00361EE3" w:rsidRPr="00C60897">
        <w:rPr>
          <w:rFonts w:ascii="Tahoma" w:hAnsi="Tahoma" w:cs="Tahoma"/>
          <w:i/>
          <w:iCs/>
          <w:sz w:val="24"/>
          <w:lang w:val="es-419"/>
        </w:rPr>
        <w:t xml:space="preserve"> </w:t>
      </w:r>
      <w:r w:rsidRPr="00C60897">
        <w:rPr>
          <w:rFonts w:ascii="Tahoma" w:hAnsi="Tahoma" w:cs="Tahoma"/>
          <w:i/>
          <w:iCs/>
          <w:sz w:val="24"/>
          <w:lang w:val="es-419"/>
        </w:rPr>
        <w:t>Conexos]</w:t>
      </w:r>
      <w:r w:rsidR="00361EE3" w:rsidRPr="00C60897">
        <w:rPr>
          <w:rFonts w:ascii="Tahoma" w:hAnsi="Tahoma" w:cs="Tahoma"/>
          <w:i/>
          <w:iCs/>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adelante,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00177788" w:rsidRPr="00C60897">
        <w:rPr>
          <w:rFonts w:ascii="Tahoma" w:hAnsi="Tahoma" w:cs="Tahoma"/>
          <w:sz w:val="24"/>
          <w:lang w:val="es-419"/>
        </w:rPr>
        <w:t>“</w:t>
      </w:r>
      <w:r w:rsidRPr="00C60897">
        <w:rPr>
          <w:rFonts w:ascii="Tahoma" w:hAnsi="Tahoma" w:cs="Tahoma"/>
          <w:sz w:val="24"/>
          <w:lang w:val="es-419"/>
        </w:rPr>
        <w:t>Contrato</w:t>
      </w:r>
      <w:r w:rsidR="00177788" w:rsidRPr="00C60897">
        <w:rPr>
          <w:rFonts w:ascii="Tahoma" w:hAnsi="Tahoma" w:cs="Tahoma"/>
          <w:sz w:val="24"/>
          <w:lang w:val="es-419"/>
        </w:rPr>
        <w:t>”</w:t>
      </w:r>
      <w:r w:rsidRPr="00C60897">
        <w:rPr>
          <w:rFonts w:ascii="Tahoma" w:hAnsi="Tahoma" w:cs="Tahoma"/>
          <w:sz w:val="24"/>
          <w:lang w:val="es-419"/>
        </w:rPr>
        <w:t>).</w:t>
      </w:r>
    </w:p>
    <w:p w14:paraId="5BDCA9A5" w14:textId="4649801B" w:rsidR="000E2F29" w:rsidRPr="00C60897" w:rsidRDefault="00A545E9" w:rsidP="00E74842">
      <w:pPr>
        <w:pStyle w:val="NormalWeb"/>
        <w:jc w:val="both"/>
        <w:rPr>
          <w:rFonts w:ascii="Tahoma" w:hAnsi="Tahoma" w:cs="Tahoma"/>
          <w:sz w:val="24"/>
          <w:lang w:val="es-419"/>
        </w:rPr>
      </w:pPr>
      <w:bookmarkStart w:id="994" w:name="_Hlk95407575"/>
      <w:bookmarkEnd w:id="993"/>
      <w:r w:rsidRPr="00C60897">
        <w:rPr>
          <w:rFonts w:ascii="Tahoma" w:hAnsi="Tahoma" w:cs="Tahoma"/>
          <w:sz w:val="24"/>
          <w:lang w:val="es-419"/>
        </w:rPr>
        <w:t>AS</w:t>
      </w:r>
      <w:r w:rsidR="00F146BA" w:rsidRPr="00C60897">
        <w:rPr>
          <w:rFonts w:ascii="Tahoma" w:hAnsi="Tahoma" w:cs="Tahoma"/>
          <w:sz w:val="24"/>
          <w:lang w:val="es-419"/>
        </w:rPr>
        <w:t>I</w:t>
      </w:r>
      <w:r w:rsidRPr="00C60897">
        <w:rPr>
          <w:rFonts w:ascii="Tahoma" w:hAnsi="Tahoma" w:cs="Tahoma"/>
          <w:sz w:val="24"/>
          <w:lang w:val="es-419"/>
        </w:rPr>
        <w:t>MISMO</w:t>
      </w:r>
      <w:r w:rsidR="000E2F29" w:rsidRPr="00C60897">
        <w:rPr>
          <w:rFonts w:ascii="Tahoma" w:hAnsi="Tahoma" w:cs="Tahoma"/>
          <w:sz w:val="24"/>
          <w:lang w:val="es-419"/>
        </w:rPr>
        <w:t>,</w:t>
      </w:r>
      <w:r w:rsidR="00361EE3" w:rsidRPr="00C60897">
        <w:rPr>
          <w:rFonts w:ascii="Tahoma" w:hAnsi="Tahoma" w:cs="Tahoma"/>
          <w:sz w:val="24"/>
          <w:lang w:val="es-419"/>
        </w:rPr>
        <w:t xml:space="preserve"> </w:t>
      </w:r>
      <w:r w:rsidR="000E2F29" w:rsidRPr="00C60897">
        <w:rPr>
          <w:rFonts w:ascii="Tahoma" w:hAnsi="Tahoma" w:cs="Tahoma"/>
          <w:sz w:val="24"/>
          <w:lang w:val="es-419"/>
        </w:rPr>
        <w:t>entendemos</w:t>
      </w:r>
      <w:r w:rsidR="00361EE3" w:rsidRPr="00C60897">
        <w:rPr>
          <w:rFonts w:ascii="Tahoma" w:hAnsi="Tahoma" w:cs="Tahoma"/>
          <w:sz w:val="24"/>
          <w:lang w:val="es-419"/>
        </w:rPr>
        <w:t xml:space="preserve"> </w:t>
      </w:r>
      <w:r w:rsidR="000E2F29" w:rsidRPr="00C60897">
        <w:rPr>
          <w:rFonts w:ascii="Tahoma" w:hAnsi="Tahoma" w:cs="Tahoma"/>
          <w:sz w:val="24"/>
          <w:lang w:val="es-419"/>
        </w:rPr>
        <w:t>que,</w:t>
      </w:r>
      <w:r w:rsidR="00361EE3" w:rsidRPr="00C60897">
        <w:rPr>
          <w:rFonts w:ascii="Tahoma" w:hAnsi="Tahoma" w:cs="Tahoma"/>
          <w:sz w:val="24"/>
          <w:lang w:val="es-419"/>
        </w:rPr>
        <w:t xml:space="preserve"> </w:t>
      </w:r>
      <w:r w:rsidR="000E2F29" w:rsidRPr="00C60897">
        <w:rPr>
          <w:rFonts w:ascii="Tahoma" w:hAnsi="Tahoma" w:cs="Tahoma"/>
          <w:sz w:val="24"/>
          <w:lang w:val="es-419"/>
        </w:rPr>
        <w:t>de</w:t>
      </w:r>
      <w:r w:rsidR="00361EE3" w:rsidRPr="00C60897">
        <w:rPr>
          <w:rFonts w:ascii="Tahoma" w:hAnsi="Tahoma" w:cs="Tahoma"/>
          <w:sz w:val="24"/>
          <w:lang w:val="es-419"/>
        </w:rPr>
        <w:t xml:space="preserve"> </w:t>
      </w:r>
      <w:r w:rsidR="000E2F29" w:rsidRPr="00C60897">
        <w:rPr>
          <w:rFonts w:ascii="Tahoma" w:hAnsi="Tahoma" w:cs="Tahoma"/>
          <w:sz w:val="24"/>
          <w:lang w:val="es-419"/>
        </w:rPr>
        <w:t>conformidad</w:t>
      </w:r>
      <w:r w:rsidR="00361EE3" w:rsidRPr="00C60897">
        <w:rPr>
          <w:rFonts w:ascii="Tahoma" w:hAnsi="Tahoma" w:cs="Tahoma"/>
          <w:sz w:val="24"/>
          <w:lang w:val="es-419"/>
        </w:rPr>
        <w:t xml:space="preserve"> </w:t>
      </w:r>
      <w:r w:rsidR="000E2F29" w:rsidRPr="00C60897">
        <w:rPr>
          <w:rFonts w:ascii="Tahoma" w:hAnsi="Tahoma" w:cs="Tahoma"/>
          <w:sz w:val="24"/>
          <w:lang w:val="es-419"/>
        </w:rPr>
        <w:t>con</w:t>
      </w:r>
      <w:r w:rsidR="00361EE3" w:rsidRPr="00C60897">
        <w:rPr>
          <w:rFonts w:ascii="Tahoma" w:hAnsi="Tahoma" w:cs="Tahoma"/>
          <w:sz w:val="24"/>
          <w:lang w:val="es-419"/>
        </w:rPr>
        <w:t xml:space="preserve"> </w:t>
      </w:r>
      <w:r w:rsidR="000E2F29" w:rsidRPr="00C60897">
        <w:rPr>
          <w:rFonts w:ascii="Tahoma" w:hAnsi="Tahoma" w:cs="Tahoma"/>
          <w:sz w:val="24"/>
          <w:lang w:val="es-419"/>
        </w:rPr>
        <w:t>las</w:t>
      </w:r>
      <w:r w:rsidR="00361EE3" w:rsidRPr="00C60897">
        <w:rPr>
          <w:rFonts w:ascii="Tahoma" w:hAnsi="Tahoma" w:cs="Tahoma"/>
          <w:sz w:val="24"/>
          <w:lang w:val="es-419"/>
        </w:rPr>
        <w:t xml:space="preserve"> </w:t>
      </w:r>
      <w:r w:rsidR="000E2F29" w:rsidRPr="00C60897">
        <w:rPr>
          <w:rFonts w:ascii="Tahoma" w:hAnsi="Tahoma" w:cs="Tahoma"/>
          <w:sz w:val="24"/>
          <w:lang w:val="es-419"/>
        </w:rPr>
        <w:t>condiciones</w:t>
      </w:r>
      <w:r w:rsidR="00361EE3" w:rsidRPr="00C60897">
        <w:rPr>
          <w:rFonts w:ascii="Tahoma" w:hAnsi="Tahoma" w:cs="Tahoma"/>
          <w:sz w:val="24"/>
          <w:lang w:val="es-419"/>
        </w:rPr>
        <w:t xml:space="preserve"> </w:t>
      </w:r>
      <w:r w:rsidR="000E2F29" w:rsidRPr="00C60897">
        <w:rPr>
          <w:rFonts w:ascii="Tahoma" w:hAnsi="Tahoma" w:cs="Tahoma"/>
          <w:sz w:val="24"/>
          <w:lang w:val="es-419"/>
        </w:rPr>
        <w:t>del</w:t>
      </w:r>
      <w:r w:rsidR="00361EE3" w:rsidRPr="00C60897">
        <w:rPr>
          <w:rFonts w:ascii="Tahoma" w:hAnsi="Tahoma" w:cs="Tahoma"/>
          <w:sz w:val="24"/>
          <w:lang w:val="es-419"/>
        </w:rPr>
        <w:t xml:space="preserve"> </w:t>
      </w:r>
      <w:r w:rsidR="000E2F29" w:rsidRPr="00C60897">
        <w:rPr>
          <w:rFonts w:ascii="Tahoma" w:hAnsi="Tahoma" w:cs="Tahoma"/>
          <w:sz w:val="24"/>
          <w:lang w:val="es-419"/>
        </w:rPr>
        <w:t>Contrato,</w:t>
      </w:r>
      <w:r w:rsidR="00361EE3" w:rsidRPr="00C60897">
        <w:rPr>
          <w:rFonts w:ascii="Tahoma" w:hAnsi="Tahoma" w:cs="Tahoma"/>
          <w:sz w:val="24"/>
          <w:lang w:val="es-419"/>
        </w:rPr>
        <w:t xml:space="preserve"> </w:t>
      </w:r>
      <w:r w:rsidR="000E2F29" w:rsidRPr="00C60897">
        <w:rPr>
          <w:rFonts w:ascii="Tahoma" w:hAnsi="Tahoma" w:cs="Tahoma"/>
          <w:sz w:val="24"/>
          <w:lang w:val="es-419"/>
        </w:rPr>
        <w:t>es</w:t>
      </w:r>
      <w:r w:rsidR="00361EE3" w:rsidRPr="00C60897">
        <w:rPr>
          <w:rFonts w:ascii="Tahoma" w:hAnsi="Tahoma" w:cs="Tahoma"/>
          <w:sz w:val="24"/>
          <w:lang w:val="es-419"/>
        </w:rPr>
        <w:t xml:space="preserve"> </w:t>
      </w:r>
      <w:r w:rsidR="000E2F29" w:rsidRPr="00C60897">
        <w:rPr>
          <w:rFonts w:ascii="Tahoma" w:hAnsi="Tahoma" w:cs="Tahoma"/>
          <w:sz w:val="24"/>
          <w:lang w:val="es-419"/>
        </w:rPr>
        <w:t>preciso</w:t>
      </w:r>
      <w:r w:rsidR="00361EE3" w:rsidRPr="00C60897">
        <w:rPr>
          <w:rFonts w:ascii="Tahoma" w:hAnsi="Tahoma" w:cs="Tahoma"/>
          <w:sz w:val="24"/>
          <w:lang w:val="es-419"/>
        </w:rPr>
        <w:t xml:space="preserve"> </w:t>
      </w:r>
      <w:r w:rsidR="000E2F29" w:rsidRPr="00C60897">
        <w:rPr>
          <w:rFonts w:ascii="Tahoma" w:hAnsi="Tahoma" w:cs="Tahoma"/>
          <w:sz w:val="24"/>
          <w:lang w:val="es-419"/>
        </w:rPr>
        <w:t>hacer</w:t>
      </w:r>
      <w:r w:rsidR="00361EE3" w:rsidRPr="00C60897">
        <w:rPr>
          <w:rFonts w:ascii="Tahoma" w:hAnsi="Tahoma" w:cs="Tahoma"/>
          <w:sz w:val="24"/>
          <w:lang w:val="es-419"/>
        </w:rPr>
        <w:t xml:space="preserve"> </w:t>
      </w:r>
      <w:r w:rsidR="000E2F29" w:rsidRPr="00C60897">
        <w:rPr>
          <w:rFonts w:ascii="Tahoma" w:hAnsi="Tahoma" w:cs="Tahoma"/>
          <w:sz w:val="24"/>
          <w:lang w:val="es-419"/>
        </w:rPr>
        <w:t>un</w:t>
      </w:r>
      <w:r w:rsidR="00361EE3" w:rsidRPr="00C60897">
        <w:rPr>
          <w:rFonts w:ascii="Tahoma" w:hAnsi="Tahoma" w:cs="Tahoma"/>
          <w:sz w:val="24"/>
          <w:lang w:val="es-419"/>
        </w:rPr>
        <w:t xml:space="preserve"> </w:t>
      </w:r>
      <w:r w:rsidR="000E2F29" w:rsidRPr="00C60897">
        <w:rPr>
          <w:rFonts w:ascii="Tahoma" w:hAnsi="Tahoma" w:cs="Tahoma"/>
          <w:sz w:val="24"/>
          <w:lang w:val="es-419"/>
        </w:rPr>
        <w:t>pago</w:t>
      </w:r>
      <w:r w:rsidR="00361EE3" w:rsidRPr="00C60897">
        <w:rPr>
          <w:rFonts w:ascii="Tahoma" w:hAnsi="Tahoma" w:cs="Tahoma"/>
          <w:sz w:val="24"/>
          <w:lang w:val="es-419"/>
        </w:rPr>
        <w:t xml:space="preserve"> </w:t>
      </w:r>
      <w:r w:rsidR="000E2F29" w:rsidRPr="00C60897">
        <w:rPr>
          <w:rFonts w:ascii="Tahoma" w:hAnsi="Tahoma" w:cs="Tahoma"/>
          <w:sz w:val="24"/>
          <w:lang w:val="es-419"/>
        </w:rPr>
        <w:t>anticipado</w:t>
      </w:r>
      <w:r w:rsidR="00361EE3" w:rsidRPr="00C60897">
        <w:rPr>
          <w:rFonts w:ascii="Tahoma" w:hAnsi="Tahoma" w:cs="Tahoma"/>
          <w:sz w:val="24"/>
          <w:lang w:val="es-419"/>
        </w:rPr>
        <w:t xml:space="preserve"> </w:t>
      </w:r>
      <w:r w:rsidR="000E2F29" w:rsidRPr="00C60897">
        <w:rPr>
          <w:rFonts w:ascii="Tahoma" w:hAnsi="Tahoma" w:cs="Tahoma"/>
          <w:sz w:val="24"/>
          <w:lang w:val="es-419"/>
        </w:rPr>
        <w:t>por</w:t>
      </w:r>
      <w:r w:rsidR="00361EE3" w:rsidRPr="00C60897">
        <w:rPr>
          <w:rFonts w:ascii="Tahoma" w:hAnsi="Tahoma" w:cs="Tahoma"/>
          <w:sz w:val="24"/>
          <w:lang w:val="es-419"/>
        </w:rPr>
        <w:t xml:space="preserve"> </w:t>
      </w:r>
      <w:r w:rsidR="000E2F29" w:rsidRPr="00C60897">
        <w:rPr>
          <w:rFonts w:ascii="Tahoma" w:hAnsi="Tahoma" w:cs="Tahoma"/>
          <w:sz w:val="24"/>
          <w:lang w:val="es-419"/>
        </w:rPr>
        <w:t>un</w:t>
      </w:r>
      <w:r w:rsidR="00361EE3" w:rsidRPr="00C60897">
        <w:rPr>
          <w:rFonts w:ascii="Tahoma" w:hAnsi="Tahoma" w:cs="Tahoma"/>
          <w:sz w:val="24"/>
          <w:lang w:val="es-419"/>
        </w:rPr>
        <w:t xml:space="preserve"> </w:t>
      </w:r>
      <w:r w:rsidR="000E2F29" w:rsidRPr="00C60897">
        <w:rPr>
          <w:rFonts w:ascii="Tahoma" w:hAnsi="Tahoma" w:cs="Tahoma"/>
          <w:sz w:val="24"/>
          <w:lang w:val="es-419"/>
        </w:rPr>
        <w:t>monto</w:t>
      </w:r>
      <w:r w:rsidR="00361EE3" w:rsidRPr="00C60897">
        <w:rPr>
          <w:rFonts w:ascii="Tahoma" w:hAnsi="Tahoma" w:cs="Tahoma"/>
          <w:sz w:val="24"/>
          <w:lang w:val="es-419"/>
        </w:rPr>
        <w:t xml:space="preserve"> </w:t>
      </w:r>
      <w:r w:rsidR="000E2F29" w:rsidRPr="00C60897">
        <w:rPr>
          <w:rFonts w:ascii="Tahoma" w:hAnsi="Tahoma" w:cs="Tahoma"/>
          <w:sz w:val="24"/>
          <w:lang w:val="es-419"/>
        </w:rPr>
        <w:t>de</w:t>
      </w:r>
      <w:r w:rsidR="00361EE3" w:rsidRPr="00C60897">
        <w:rPr>
          <w:rFonts w:ascii="Tahoma" w:hAnsi="Tahoma" w:cs="Tahoma"/>
          <w:sz w:val="24"/>
          <w:lang w:val="es-419"/>
        </w:rPr>
        <w:t xml:space="preserve"> </w:t>
      </w:r>
      <w:r w:rsidR="00580DA7"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580DA7" w:rsidRPr="00C60897">
        <w:rPr>
          <w:rFonts w:ascii="Tahoma" w:hAnsi="Tahoma" w:cs="Tahoma"/>
          <w:i/>
          <w:iCs/>
          <w:sz w:val="24"/>
          <w:lang w:val="es-419"/>
        </w:rPr>
        <w:t>el</w:t>
      </w:r>
      <w:r w:rsidR="00361EE3" w:rsidRPr="00C60897">
        <w:rPr>
          <w:rFonts w:ascii="Tahoma" w:hAnsi="Tahoma" w:cs="Tahoma"/>
          <w:i/>
          <w:iCs/>
          <w:sz w:val="24"/>
          <w:lang w:val="es-419"/>
        </w:rPr>
        <w:t xml:space="preserve"> </w:t>
      </w:r>
      <w:r w:rsidR="00580DA7" w:rsidRPr="00C60897">
        <w:rPr>
          <w:rFonts w:ascii="Tahoma" w:hAnsi="Tahoma" w:cs="Tahoma"/>
          <w:i/>
          <w:iCs/>
          <w:sz w:val="24"/>
          <w:lang w:val="es-419"/>
        </w:rPr>
        <w:t>monto</w:t>
      </w:r>
      <w:r w:rsidR="00361EE3" w:rsidRPr="00C60897">
        <w:rPr>
          <w:rFonts w:ascii="Tahoma" w:hAnsi="Tahoma" w:cs="Tahoma"/>
          <w:i/>
          <w:iCs/>
          <w:sz w:val="24"/>
          <w:lang w:val="es-419"/>
        </w:rPr>
        <w:t xml:space="preserve"> </w:t>
      </w:r>
      <w:r w:rsidR="00580DA7" w:rsidRPr="00C60897">
        <w:rPr>
          <w:rFonts w:ascii="Tahoma" w:hAnsi="Tahoma" w:cs="Tahoma"/>
          <w:i/>
          <w:iCs/>
          <w:sz w:val="24"/>
          <w:lang w:val="es-419"/>
        </w:rPr>
        <w:t>en</w:t>
      </w:r>
      <w:r w:rsidR="00361EE3" w:rsidRPr="00C60897">
        <w:rPr>
          <w:rFonts w:ascii="Tahoma" w:hAnsi="Tahoma" w:cs="Tahoma"/>
          <w:i/>
          <w:iCs/>
          <w:sz w:val="24"/>
          <w:lang w:val="es-419"/>
        </w:rPr>
        <w:t xml:space="preserve"> </w:t>
      </w:r>
      <w:r w:rsidR="00580DA7" w:rsidRPr="00C60897">
        <w:rPr>
          <w:rFonts w:ascii="Tahoma" w:hAnsi="Tahoma" w:cs="Tahoma"/>
          <w:i/>
          <w:iCs/>
          <w:sz w:val="24"/>
          <w:lang w:val="es-419"/>
        </w:rPr>
        <w:t>cifras]</w:t>
      </w:r>
      <w:r w:rsidR="00361EE3" w:rsidRPr="00C60897">
        <w:rPr>
          <w:rFonts w:ascii="Tahoma" w:hAnsi="Tahoma" w:cs="Tahoma"/>
          <w:sz w:val="24"/>
          <w:lang w:val="es-419"/>
        </w:rPr>
        <w:t xml:space="preserve"> </w:t>
      </w:r>
      <w:r w:rsidR="00580DA7" w:rsidRPr="00C60897">
        <w:rPr>
          <w:rFonts w:ascii="Tahoma" w:hAnsi="Tahoma" w:cs="Tahoma"/>
          <w:i/>
          <w:iCs/>
          <w:sz w:val="24"/>
          <w:lang w:val="es-419"/>
        </w:rPr>
        <w:t>(</w:t>
      </w:r>
      <w:r w:rsidR="000E2F29"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0E2F29" w:rsidRPr="00C60897">
        <w:rPr>
          <w:rFonts w:ascii="Tahoma" w:hAnsi="Tahoma" w:cs="Tahoma"/>
          <w:i/>
          <w:iCs/>
          <w:sz w:val="24"/>
          <w:lang w:val="es-419"/>
        </w:rPr>
        <w:t>el</w:t>
      </w:r>
      <w:r w:rsidR="00361EE3" w:rsidRPr="00C60897">
        <w:rPr>
          <w:rFonts w:ascii="Tahoma" w:hAnsi="Tahoma" w:cs="Tahoma"/>
          <w:i/>
          <w:iCs/>
          <w:sz w:val="24"/>
          <w:lang w:val="es-419"/>
        </w:rPr>
        <w:t xml:space="preserve"> </w:t>
      </w:r>
      <w:r w:rsidR="000E2F29" w:rsidRPr="00C60897">
        <w:rPr>
          <w:rFonts w:ascii="Tahoma" w:hAnsi="Tahoma" w:cs="Tahoma"/>
          <w:i/>
          <w:iCs/>
          <w:sz w:val="24"/>
          <w:lang w:val="es-419"/>
        </w:rPr>
        <w:t>monto</w:t>
      </w:r>
      <w:r w:rsidR="00361EE3" w:rsidRPr="00C60897">
        <w:rPr>
          <w:rFonts w:ascii="Tahoma" w:hAnsi="Tahoma" w:cs="Tahoma"/>
          <w:i/>
          <w:iCs/>
          <w:sz w:val="24"/>
          <w:lang w:val="es-419"/>
        </w:rPr>
        <w:t xml:space="preserve"> </w:t>
      </w:r>
      <w:r w:rsidR="000E2F29" w:rsidRPr="00C60897">
        <w:rPr>
          <w:rFonts w:ascii="Tahoma" w:hAnsi="Tahoma" w:cs="Tahoma"/>
          <w:i/>
          <w:iCs/>
          <w:sz w:val="24"/>
          <w:lang w:val="es-419"/>
        </w:rPr>
        <w:t>en</w:t>
      </w:r>
      <w:r w:rsidR="00361EE3" w:rsidRPr="00C60897">
        <w:rPr>
          <w:rFonts w:ascii="Tahoma" w:hAnsi="Tahoma" w:cs="Tahoma"/>
          <w:i/>
          <w:iCs/>
          <w:sz w:val="24"/>
          <w:lang w:val="es-419"/>
        </w:rPr>
        <w:t xml:space="preserve"> </w:t>
      </w:r>
      <w:r w:rsidR="00862B70" w:rsidRPr="00C60897">
        <w:rPr>
          <w:rFonts w:ascii="Tahoma" w:hAnsi="Tahoma" w:cs="Tahoma"/>
          <w:i/>
          <w:iCs/>
          <w:sz w:val="24"/>
          <w:lang w:val="es-419"/>
        </w:rPr>
        <w:t>palabras</w:t>
      </w:r>
      <w:r w:rsidR="000E2F29" w:rsidRPr="00C60897">
        <w:rPr>
          <w:rFonts w:ascii="Tahoma" w:hAnsi="Tahoma" w:cs="Tahoma"/>
          <w:i/>
          <w:iCs/>
          <w:sz w:val="24"/>
          <w:lang w:val="es-419"/>
        </w:rPr>
        <w:t>]</w:t>
      </w:r>
      <w:r w:rsidR="00580DA7" w:rsidRPr="00C60897">
        <w:rPr>
          <w:rFonts w:ascii="Tahoma" w:hAnsi="Tahoma" w:cs="Tahoma"/>
          <w:i/>
          <w:iCs/>
          <w:sz w:val="24"/>
          <w:lang w:val="es-419"/>
        </w:rPr>
        <w:t>)</w:t>
      </w:r>
      <w:r w:rsidR="00361EE3" w:rsidRPr="00C60897">
        <w:rPr>
          <w:rFonts w:ascii="Tahoma" w:hAnsi="Tahoma" w:cs="Tahoma"/>
          <w:sz w:val="24"/>
          <w:lang w:val="es-419"/>
        </w:rPr>
        <w:t xml:space="preserve"> </w:t>
      </w:r>
      <w:r w:rsidR="000E2F29" w:rsidRPr="00C60897">
        <w:rPr>
          <w:rFonts w:ascii="Tahoma" w:hAnsi="Tahoma" w:cs="Tahoma"/>
          <w:sz w:val="24"/>
          <w:lang w:val="es-419"/>
        </w:rPr>
        <w:t>contra</w:t>
      </w:r>
      <w:r w:rsidR="00361EE3" w:rsidRPr="00C60897">
        <w:rPr>
          <w:rFonts w:ascii="Tahoma" w:hAnsi="Tahoma" w:cs="Tahoma"/>
          <w:sz w:val="24"/>
          <w:lang w:val="es-419"/>
        </w:rPr>
        <w:t xml:space="preserve"> </w:t>
      </w:r>
      <w:r w:rsidR="000E2F29"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G</w:t>
      </w:r>
      <w:r w:rsidR="000E2F29" w:rsidRPr="00C60897">
        <w:rPr>
          <w:rFonts w:ascii="Tahoma" w:hAnsi="Tahoma" w:cs="Tahoma"/>
          <w:sz w:val="24"/>
          <w:lang w:val="es-419"/>
        </w:rPr>
        <w:t>arantía</w:t>
      </w:r>
      <w:r w:rsidR="00361EE3" w:rsidRPr="00C60897">
        <w:rPr>
          <w:rFonts w:ascii="Tahoma" w:hAnsi="Tahoma" w:cs="Tahoma"/>
          <w:sz w:val="24"/>
          <w:lang w:val="es-419"/>
        </w:rPr>
        <w:t xml:space="preserve"> </w:t>
      </w:r>
      <w:r w:rsidR="000E2F29"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P</w:t>
      </w:r>
      <w:r w:rsidR="000E2F29" w:rsidRPr="00C60897">
        <w:rPr>
          <w:rFonts w:ascii="Tahoma" w:hAnsi="Tahoma" w:cs="Tahoma"/>
          <w:sz w:val="24"/>
          <w:lang w:val="es-419"/>
        </w:rPr>
        <w:t>ago</w:t>
      </w:r>
      <w:r w:rsidR="00361EE3" w:rsidRPr="00C60897">
        <w:rPr>
          <w:rFonts w:ascii="Tahoma" w:hAnsi="Tahoma" w:cs="Tahoma"/>
          <w:sz w:val="24"/>
          <w:lang w:val="es-419"/>
        </w:rPr>
        <w:t xml:space="preserve"> </w:t>
      </w:r>
      <w:r w:rsidR="0097091B" w:rsidRPr="00C60897">
        <w:rPr>
          <w:rFonts w:ascii="Tahoma" w:hAnsi="Tahoma" w:cs="Tahoma"/>
          <w:sz w:val="24"/>
          <w:lang w:val="es-419"/>
        </w:rPr>
        <w:t>Anticipado</w:t>
      </w:r>
      <w:r w:rsidR="000E2F29" w:rsidRPr="00C60897">
        <w:rPr>
          <w:rFonts w:ascii="Tahoma" w:hAnsi="Tahoma" w:cs="Tahoma"/>
          <w:sz w:val="24"/>
          <w:lang w:val="es-419"/>
        </w:rPr>
        <w:t>.</w:t>
      </w:r>
    </w:p>
    <w:p w14:paraId="652AD3F0" w14:textId="0905E763" w:rsidR="003944AF" w:rsidRPr="00C60897" w:rsidRDefault="003944AF" w:rsidP="003944AF">
      <w:pPr>
        <w:pStyle w:val="NormalWeb"/>
        <w:jc w:val="both"/>
        <w:rPr>
          <w:rFonts w:ascii="Tahoma" w:hAnsi="Tahoma" w:cs="Tahoma"/>
          <w:sz w:val="24"/>
          <w:lang w:val="es-419"/>
        </w:rPr>
      </w:pPr>
      <w:bookmarkStart w:id="995" w:name="_Hlk95408315"/>
      <w:bookmarkEnd w:id="994"/>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So</w:t>
      </w:r>
      <w:r w:rsidR="00C40285" w:rsidRPr="00C60897">
        <w:rPr>
          <w:rFonts w:ascii="Tahoma" w:hAnsi="Tahoma" w:cs="Tahoma"/>
          <w:sz w:val="24"/>
          <w:lang w:val="es-419"/>
        </w:rPr>
        <w:t>licitante</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nosotros,</w:t>
      </w:r>
      <w:r w:rsidR="00361EE3" w:rsidRPr="00C60897">
        <w:rPr>
          <w:rFonts w:ascii="Tahoma" w:hAnsi="Tahoma" w:cs="Tahoma"/>
          <w:sz w:val="24"/>
          <w:lang w:val="es-419"/>
        </w:rPr>
        <w:t xml:space="preserve"> </w:t>
      </w:r>
      <w:r w:rsidR="00E709BD"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E709BD" w:rsidRPr="00C60897">
        <w:rPr>
          <w:rFonts w:ascii="Tahoma" w:hAnsi="Tahoma" w:cs="Tahoma"/>
          <w:i/>
          <w:iCs/>
          <w:sz w:val="24"/>
          <w:lang w:val="es-419"/>
        </w:rPr>
        <w:t>el</w:t>
      </w:r>
      <w:r w:rsidR="00361EE3" w:rsidRPr="00C60897">
        <w:rPr>
          <w:rFonts w:ascii="Tahoma" w:hAnsi="Tahoma" w:cs="Tahoma"/>
          <w:i/>
          <w:iCs/>
          <w:sz w:val="24"/>
          <w:lang w:val="es-419"/>
        </w:rPr>
        <w:t xml:space="preserve"> </w:t>
      </w:r>
      <w:r w:rsidR="00E709BD"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00E709BD" w:rsidRPr="00C60897">
        <w:rPr>
          <w:rFonts w:ascii="Tahoma" w:hAnsi="Tahoma" w:cs="Tahoma"/>
          <w:i/>
          <w:iCs/>
          <w:sz w:val="24"/>
          <w:lang w:val="es-419"/>
        </w:rPr>
        <w:t>del</w:t>
      </w:r>
      <w:r w:rsidR="00361EE3" w:rsidRPr="00C60897">
        <w:rPr>
          <w:rFonts w:ascii="Tahoma" w:hAnsi="Tahoma" w:cs="Tahoma"/>
          <w:i/>
          <w:iCs/>
          <w:sz w:val="24"/>
          <w:lang w:val="es-419"/>
        </w:rPr>
        <w:t xml:space="preserve"> </w:t>
      </w:r>
      <w:r w:rsidR="00E709BD" w:rsidRPr="00C60897">
        <w:rPr>
          <w:rFonts w:ascii="Tahoma" w:hAnsi="Tahoma" w:cs="Tahoma"/>
          <w:i/>
          <w:iCs/>
          <w:sz w:val="24"/>
          <w:lang w:val="es-419"/>
        </w:rPr>
        <w:t>banco]</w:t>
      </w:r>
      <w:r w:rsidRPr="00C60897">
        <w:rPr>
          <w:rFonts w:ascii="Tahoma" w:hAnsi="Tahoma" w:cs="Tahoma"/>
          <w:i/>
          <w:iCs/>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medio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presente</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obligamos</w:t>
      </w:r>
      <w:r w:rsidR="00361EE3" w:rsidRPr="00C60897">
        <w:rPr>
          <w:rFonts w:ascii="Tahoma" w:hAnsi="Tahoma" w:cs="Tahoma"/>
          <w:sz w:val="24"/>
          <w:lang w:val="es-419"/>
        </w:rPr>
        <w:t xml:space="preserve"> </w:t>
      </w:r>
      <w:r w:rsidRPr="00C60897">
        <w:rPr>
          <w:rFonts w:ascii="Tahoma" w:hAnsi="Tahoma" w:cs="Tahoma"/>
          <w:sz w:val="24"/>
          <w:lang w:val="es-419"/>
        </w:rPr>
        <w:t>irrevocablemente</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pagar</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suma</w:t>
      </w:r>
      <w:r w:rsidR="00361EE3" w:rsidRPr="00C60897">
        <w:rPr>
          <w:rFonts w:ascii="Tahoma" w:hAnsi="Tahoma" w:cs="Tahoma"/>
          <w:sz w:val="24"/>
          <w:lang w:val="es-419"/>
        </w:rPr>
        <w:t xml:space="preserve"> </w:t>
      </w:r>
      <w:r w:rsidR="00E709BD"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sumas</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no</w:t>
      </w:r>
      <w:r w:rsidR="00361EE3" w:rsidRPr="00C60897">
        <w:rPr>
          <w:rFonts w:ascii="Tahoma" w:hAnsi="Tahoma" w:cs="Tahoma"/>
          <w:sz w:val="24"/>
          <w:lang w:val="es-419"/>
        </w:rPr>
        <w:t xml:space="preserve"> </w:t>
      </w:r>
      <w:r w:rsidRPr="00C60897">
        <w:rPr>
          <w:rFonts w:ascii="Tahoma" w:hAnsi="Tahoma" w:cs="Tahoma"/>
          <w:sz w:val="24"/>
          <w:lang w:val="es-419"/>
        </w:rPr>
        <w:t>exceda</w:t>
      </w:r>
      <w:r w:rsidR="00E709BD" w:rsidRPr="00C60897">
        <w:rPr>
          <w:rFonts w:ascii="Tahoma" w:hAnsi="Tahoma" w:cs="Tahoma"/>
          <w:sz w:val="24"/>
          <w:lang w:val="es-419"/>
        </w:rPr>
        <w:t>(n)</w:t>
      </w:r>
      <w:r w:rsidR="00361EE3" w:rsidRPr="00C60897">
        <w:rPr>
          <w:rFonts w:ascii="Tahoma" w:hAnsi="Tahoma" w:cs="Tahoma"/>
          <w:sz w:val="24"/>
          <w:lang w:val="es-419"/>
        </w:rPr>
        <w:t xml:space="preserve"> </w:t>
      </w:r>
      <w:r w:rsidR="00EC3B71" w:rsidRPr="00C60897">
        <w:rPr>
          <w:rFonts w:ascii="Tahoma" w:hAnsi="Tahoma" w:cs="Tahoma"/>
          <w:sz w:val="24"/>
          <w:lang w:val="es-419"/>
        </w:rPr>
        <w:t xml:space="preserve">un total de </w:t>
      </w:r>
      <w:r w:rsidR="00A43B50" w:rsidRPr="00C60897">
        <w:rPr>
          <w:rFonts w:ascii="Tahoma" w:hAnsi="Tahoma" w:cs="Tahoma"/>
          <w:i/>
          <w:iCs/>
          <w:sz w:val="24"/>
          <w:lang w:val="es-419"/>
        </w:rPr>
        <w:t>[indique la cifra en números] ([indique la cifra en palabras])</w:t>
      </w:r>
      <w:r w:rsidR="005B0914" w:rsidRPr="00C60897">
        <w:rPr>
          <w:rFonts w:ascii="Tahoma" w:hAnsi="Tahoma" w:cs="Tahoma"/>
          <w:i/>
          <w:iCs/>
          <w:sz w:val="24"/>
          <w:lang w:val="es-419"/>
        </w:rPr>
        <w:t>,</w:t>
      </w:r>
      <w:r w:rsidRPr="00C60897">
        <w:rPr>
          <w:rStyle w:val="Refdenotaalpie"/>
          <w:rFonts w:ascii="Tahoma" w:hAnsi="Tahoma" w:cs="Tahoma"/>
          <w:i/>
          <w:iCs/>
          <w:sz w:val="24"/>
          <w:lang w:val="es-419"/>
        </w:rPr>
        <w:t>1</w:t>
      </w:r>
      <w:r w:rsidR="00361EE3" w:rsidRPr="00C60897">
        <w:rPr>
          <w:rFonts w:ascii="Tahoma" w:hAnsi="Tahoma" w:cs="Tahoma"/>
          <w:sz w:val="24"/>
          <w:lang w:val="es-419"/>
        </w:rPr>
        <w:t xml:space="preserve"> </w:t>
      </w:r>
      <w:r w:rsidRPr="00C60897">
        <w:rPr>
          <w:rFonts w:ascii="Tahoma" w:hAnsi="Tahoma" w:cs="Tahoma"/>
          <w:sz w:val="24"/>
          <w:lang w:val="es-419"/>
        </w:rPr>
        <w:t>al</w:t>
      </w:r>
      <w:r w:rsidR="00361EE3" w:rsidRPr="00C60897">
        <w:rPr>
          <w:rFonts w:ascii="Tahoma" w:hAnsi="Tahoma" w:cs="Tahoma"/>
          <w:sz w:val="24"/>
          <w:lang w:val="es-419"/>
        </w:rPr>
        <w:t xml:space="preserve"> </w:t>
      </w:r>
      <w:r w:rsidRPr="00C60897">
        <w:rPr>
          <w:rFonts w:ascii="Tahoma" w:hAnsi="Tahoma" w:cs="Tahoma"/>
          <w:sz w:val="24"/>
          <w:lang w:val="es-419"/>
        </w:rPr>
        <w:t>recibo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nuestras</w:t>
      </w:r>
      <w:r w:rsidR="00361EE3" w:rsidRPr="00C60897">
        <w:rPr>
          <w:rFonts w:ascii="Tahoma" w:hAnsi="Tahoma" w:cs="Tahoma"/>
          <w:sz w:val="24"/>
          <w:lang w:val="es-419"/>
        </w:rPr>
        <w:t xml:space="preserve"> </w:t>
      </w:r>
      <w:r w:rsidRPr="00C60897">
        <w:rPr>
          <w:rFonts w:ascii="Tahoma" w:hAnsi="Tahoma" w:cs="Tahoma"/>
          <w:sz w:val="24"/>
          <w:lang w:val="es-419"/>
        </w:rPr>
        <w:t>oficinas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002035BB" w:rsidRPr="00C60897">
        <w:rPr>
          <w:rFonts w:ascii="Tahoma" w:hAnsi="Tahoma" w:cs="Tahoma"/>
          <w:sz w:val="24"/>
          <w:lang w:val="es-419"/>
        </w:rPr>
        <w:t>primera</w:t>
      </w:r>
      <w:r w:rsidR="00361EE3" w:rsidRPr="00C60897">
        <w:rPr>
          <w:rFonts w:ascii="Tahoma" w:hAnsi="Tahoma" w:cs="Tahoma"/>
          <w:sz w:val="24"/>
          <w:lang w:val="es-419"/>
        </w:rPr>
        <w:t xml:space="preserve"> </w:t>
      </w:r>
      <w:r w:rsidR="005B0914"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conforme</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requisitos</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respaldada</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una</w:t>
      </w:r>
      <w:r w:rsidR="00361EE3" w:rsidRPr="00C60897">
        <w:rPr>
          <w:rFonts w:ascii="Tahoma" w:hAnsi="Tahoma" w:cs="Tahoma"/>
          <w:sz w:val="24"/>
          <w:lang w:val="es-419"/>
        </w:rPr>
        <w:t xml:space="preserve"> </w:t>
      </w:r>
      <w:r w:rsidRPr="00C60897">
        <w:rPr>
          <w:rFonts w:ascii="Tahoma" w:hAnsi="Tahoma" w:cs="Tahoma"/>
          <w:sz w:val="24"/>
          <w:lang w:val="es-419"/>
        </w:rPr>
        <w:t>declaración</w:t>
      </w:r>
      <w:r w:rsidR="00361EE3" w:rsidRPr="00C60897">
        <w:rPr>
          <w:rFonts w:ascii="Tahoma" w:hAnsi="Tahoma" w:cs="Tahoma"/>
          <w:sz w:val="24"/>
          <w:lang w:val="es-419"/>
        </w:rPr>
        <w:t xml:space="preserve"> </w:t>
      </w:r>
      <w:r w:rsidR="005B0914" w:rsidRPr="00C60897">
        <w:rPr>
          <w:rFonts w:ascii="Tahoma" w:hAnsi="Tahoma" w:cs="Tahoma"/>
          <w:sz w:val="24"/>
          <w:lang w:val="es-419"/>
        </w:rPr>
        <w:t>escrita</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ya</w:t>
      </w:r>
      <w:r w:rsidR="00361EE3" w:rsidRPr="00C60897">
        <w:rPr>
          <w:rFonts w:ascii="Tahoma" w:hAnsi="Tahoma" w:cs="Tahoma"/>
          <w:sz w:val="24"/>
          <w:lang w:val="es-419"/>
        </w:rPr>
        <w:t xml:space="preserve"> </w:t>
      </w:r>
      <w:r w:rsidRPr="00C60897">
        <w:rPr>
          <w:rFonts w:ascii="Tahoma" w:hAnsi="Tahoma" w:cs="Tahoma"/>
          <w:sz w:val="24"/>
          <w:lang w:val="es-419"/>
        </w:rPr>
        <w:t>sea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005B0914" w:rsidRPr="00C60897">
        <w:rPr>
          <w:rFonts w:ascii="Tahoma" w:hAnsi="Tahoma" w:cs="Tahoma"/>
          <w:sz w:val="24"/>
          <w:lang w:val="es-419"/>
        </w:rPr>
        <w:t>solicitud</w:t>
      </w:r>
      <w:r w:rsidR="00361EE3" w:rsidRPr="00C60897">
        <w:rPr>
          <w:rFonts w:ascii="Tahoma" w:hAnsi="Tahoma" w:cs="Tahoma"/>
          <w:sz w:val="24"/>
          <w:lang w:val="es-419"/>
        </w:rPr>
        <w:t xml:space="preserve"> </w:t>
      </w:r>
      <w:r w:rsidRPr="00C60897">
        <w:rPr>
          <w:rFonts w:ascii="Tahoma" w:hAnsi="Tahoma" w:cs="Tahoma"/>
          <w:sz w:val="24"/>
          <w:lang w:val="es-419"/>
        </w:rPr>
        <w:t>propiamente</w:t>
      </w:r>
      <w:r w:rsidR="00361EE3" w:rsidRPr="00C60897">
        <w:rPr>
          <w:rFonts w:ascii="Tahoma" w:hAnsi="Tahoma" w:cs="Tahoma"/>
          <w:sz w:val="24"/>
          <w:lang w:val="es-419"/>
        </w:rPr>
        <w:t xml:space="preserve"> </w:t>
      </w:r>
      <w:r w:rsidRPr="00C60897">
        <w:rPr>
          <w:rFonts w:ascii="Tahoma" w:hAnsi="Tahoma" w:cs="Tahoma"/>
          <w:sz w:val="24"/>
          <w:lang w:val="es-419"/>
        </w:rPr>
        <w:t>dicha</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documento</w:t>
      </w:r>
      <w:r w:rsidR="00361EE3" w:rsidRPr="00C60897">
        <w:rPr>
          <w:rFonts w:ascii="Tahoma" w:hAnsi="Tahoma" w:cs="Tahoma"/>
          <w:sz w:val="24"/>
          <w:lang w:val="es-419"/>
        </w:rPr>
        <w:t xml:space="preserve"> </w:t>
      </w:r>
      <w:r w:rsidRPr="00C60897">
        <w:rPr>
          <w:rFonts w:ascii="Tahoma" w:hAnsi="Tahoma" w:cs="Tahoma"/>
          <w:sz w:val="24"/>
          <w:lang w:val="es-419"/>
        </w:rPr>
        <w:t>aparte</w:t>
      </w:r>
      <w:r w:rsidR="00361EE3" w:rsidRPr="00C60897">
        <w:rPr>
          <w:rFonts w:ascii="Tahoma" w:hAnsi="Tahoma" w:cs="Tahoma"/>
          <w:sz w:val="24"/>
          <w:lang w:val="es-419"/>
        </w:rPr>
        <w:t xml:space="preserve"> </w:t>
      </w:r>
      <w:r w:rsidRPr="00C60897">
        <w:rPr>
          <w:rFonts w:ascii="Tahoma" w:hAnsi="Tahoma" w:cs="Tahoma"/>
          <w:sz w:val="24"/>
          <w:lang w:val="es-419"/>
        </w:rPr>
        <w:t>firmado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acompañe</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identifique</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005B0914" w:rsidRPr="00C60897">
        <w:rPr>
          <w:rFonts w:ascii="Tahoma" w:hAnsi="Tahoma" w:cs="Tahoma"/>
          <w:sz w:val="24"/>
          <w:lang w:val="es-419"/>
        </w:rPr>
        <w:t>solicitud</w:t>
      </w:r>
      <w:r w:rsidRPr="00C60897">
        <w:rPr>
          <w:rFonts w:ascii="Tahoma" w:hAnsi="Tahoma" w:cs="Tahoma"/>
          <w:sz w:val="24"/>
          <w:lang w:val="es-419"/>
        </w:rPr>
        <w:t>,</w:t>
      </w:r>
      <w:r w:rsidR="00361EE3" w:rsidRPr="00C60897">
        <w:rPr>
          <w:rFonts w:ascii="Tahoma" w:hAnsi="Tahoma" w:cs="Tahoma"/>
          <w:sz w:val="24"/>
          <w:lang w:val="es-419"/>
        </w:rPr>
        <w:t xml:space="preserve"> </w:t>
      </w:r>
      <w:r w:rsidRPr="00C60897">
        <w:rPr>
          <w:rFonts w:ascii="Tahoma" w:hAnsi="Tahoma" w:cs="Tahoma"/>
          <w:sz w:val="24"/>
          <w:lang w:val="es-419"/>
        </w:rPr>
        <w:t>donde</w:t>
      </w:r>
      <w:r w:rsidR="00361EE3" w:rsidRPr="00C60897">
        <w:rPr>
          <w:rFonts w:ascii="Tahoma" w:hAnsi="Tahoma" w:cs="Tahoma"/>
          <w:sz w:val="24"/>
          <w:lang w:val="es-419"/>
        </w:rPr>
        <w:t xml:space="preserve"> </w:t>
      </w:r>
      <w:r w:rsidRPr="00C60897">
        <w:rPr>
          <w:rFonts w:ascii="Tahoma" w:hAnsi="Tahoma" w:cs="Tahoma"/>
          <w:sz w:val="24"/>
          <w:lang w:val="es-419"/>
        </w:rPr>
        <w:t>conste</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So</w:t>
      </w:r>
      <w:r w:rsidR="00301356" w:rsidRPr="00C60897">
        <w:rPr>
          <w:rFonts w:ascii="Tahoma" w:hAnsi="Tahoma" w:cs="Tahoma"/>
          <w:sz w:val="24"/>
          <w:lang w:val="es-419"/>
        </w:rPr>
        <w:t>licitante</w:t>
      </w:r>
      <w:r w:rsidRPr="00C60897">
        <w:rPr>
          <w:rFonts w:ascii="Tahoma" w:hAnsi="Tahoma" w:cs="Tahoma"/>
          <w:sz w:val="24"/>
          <w:lang w:val="es-419"/>
        </w:rPr>
        <w:t>:</w:t>
      </w:r>
    </w:p>
    <w:bookmarkEnd w:id="995"/>
    <w:p w14:paraId="37117E52" w14:textId="25682F47" w:rsidR="003944AF" w:rsidRPr="00C60897" w:rsidRDefault="003944AF" w:rsidP="00A2058C">
      <w:pPr>
        <w:pStyle w:val="P3Header1-Clauses"/>
        <w:numPr>
          <w:ilvl w:val="2"/>
          <w:numId w:val="82"/>
        </w:numPr>
        <w:ind w:left="1701" w:hanging="567"/>
        <w:rPr>
          <w:rFonts w:ascii="Tahoma" w:hAnsi="Tahoma" w:cs="Tahoma"/>
          <w:szCs w:val="24"/>
          <w:lang w:val="es-419"/>
        </w:rPr>
      </w:pPr>
      <w:r w:rsidRPr="00C60897">
        <w:rPr>
          <w:rFonts w:ascii="Tahoma" w:hAnsi="Tahoma" w:cs="Tahoma"/>
          <w:szCs w:val="24"/>
          <w:lang w:val="es-419"/>
        </w:rPr>
        <w:footnoteReference w:customMarkFollows="1" w:id="18"/>
        <w:t>ha</w:t>
      </w:r>
      <w:r w:rsidR="00361EE3" w:rsidRPr="00C60897">
        <w:rPr>
          <w:rFonts w:ascii="Tahoma" w:hAnsi="Tahoma" w:cs="Tahoma"/>
          <w:szCs w:val="24"/>
          <w:lang w:val="es-419"/>
        </w:rPr>
        <w:t xml:space="preserve"> </w:t>
      </w:r>
      <w:r w:rsidRPr="00C60897">
        <w:rPr>
          <w:rFonts w:ascii="Tahoma" w:hAnsi="Tahoma" w:cs="Tahoma"/>
          <w:szCs w:val="24"/>
          <w:lang w:val="es-419"/>
        </w:rPr>
        <w:t>utilizado</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anticipo</w:t>
      </w:r>
      <w:r w:rsidR="00361EE3" w:rsidRPr="00C60897">
        <w:rPr>
          <w:rFonts w:ascii="Tahoma" w:hAnsi="Tahoma" w:cs="Tahoma"/>
          <w:szCs w:val="24"/>
          <w:lang w:val="es-419"/>
        </w:rPr>
        <w:t xml:space="preserve"> </w:t>
      </w:r>
      <w:r w:rsidRPr="00C60897">
        <w:rPr>
          <w:rFonts w:ascii="Tahoma" w:hAnsi="Tahoma" w:cs="Tahoma"/>
          <w:szCs w:val="24"/>
          <w:lang w:val="es-419"/>
        </w:rPr>
        <w:t>para</w:t>
      </w:r>
      <w:r w:rsidR="00361EE3" w:rsidRPr="00C60897">
        <w:rPr>
          <w:rFonts w:ascii="Tahoma" w:hAnsi="Tahoma" w:cs="Tahoma"/>
          <w:szCs w:val="24"/>
          <w:lang w:val="es-419"/>
        </w:rPr>
        <w:t xml:space="preserve"> </w:t>
      </w:r>
      <w:r w:rsidRPr="00C60897">
        <w:rPr>
          <w:rFonts w:ascii="Tahoma" w:hAnsi="Tahoma" w:cs="Tahoma"/>
          <w:szCs w:val="24"/>
          <w:lang w:val="es-419"/>
        </w:rPr>
        <w:t>otros</w:t>
      </w:r>
      <w:r w:rsidR="00361EE3" w:rsidRPr="00C60897">
        <w:rPr>
          <w:rFonts w:ascii="Tahoma" w:hAnsi="Tahoma" w:cs="Tahoma"/>
          <w:szCs w:val="24"/>
          <w:lang w:val="es-419"/>
        </w:rPr>
        <w:t xml:space="preserve"> </w:t>
      </w:r>
      <w:r w:rsidRPr="00C60897">
        <w:rPr>
          <w:rFonts w:ascii="Tahoma" w:hAnsi="Tahoma" w:cs="Tahoma"/>
          <w:szCs w:val="24"/>
          <w:lang w:val="es-419"/>
        </w:rPr>
        <w:t>fines</w:t>
      </w:r>
      <w:r w:rsidR="00361EE3" w:rsidRPr="00C60897">
        <w:rPr>
          <w:rFonts w:ascii="Tahoma" w:hAnsi="Tahoma" w:cs="Tahoma"/>
          <w:szCs w:val="24"/>
          <w:lang w:val="es-419"/>
        </w:rPr>
        <w:t xml:space="preserve"> </w:t>
      </w:r>
      <w:r w:rsidRPr="00C60897">
        <w:rPr>
          <w:rFonts w:ascii="Tahoma" w:hAnsi="Tahoma" w:cs="Tahoma"/>
          <w:szCs w:val="24"/>
          <w:lang w:val="es-419"/>
        </w:rPr>
        <w:t>que</w:t>
      </w:r>
      <w:r w:rsidR="00361EE3" w:rsidRPr="00C60897">
        <w:rPr>
          <w:rFonts w:ascii="Tahoma" w:hAnsi="Tahoma" w:cs="Tahoma"/>
          <w:szCs w:val="24"/>
          <w:lang w:val="es-419"/>
        </w:rPr>
        <w:t xml:space="preserve"> </w:t>
      </w:r>
      <w:r w:rsidRPr="00C60897">
        <w:rPr>
          <w:rFonts w:ascii="Tahoma" w:hAnsi="Tahoma" w:cs="Tahoma"/>
          <w:szCs w:val="24"/>
          <w:lang w:val="es-419"/>
        </w:rPr>
        <w:t>los</w:t>
      </w:r>
      <w:r w:rsidR="00361EE3" w:rsidRPr="00C60897">
        <w:rPr>
          <w:rFonts w:ascii="Tahoma" w:hAnsi="Tahoma" w:cs="Tahoma"/>
          <w:szCs w:val="24"/>
          <w:lang w:val="es-419"/>
        </w:rPr>
        <w:t xml:space="preserve"> </w:t>
      </w:r>
      <w:r w:rsidRPr="00C60897">
        <w:rPr>
          <w:rFonts w:ascii="Tahoma" w:hAnsi="Tahoma" w:cs="Tahoma"/>
          <w:szCs w:val="24"/>
          <w:lang w:val="es-419"/>
        </w:rPr>
        <w:t>estipulados</w:t>
      </w:r>
      <w:r w:rsidR="00361EE3" w:rsidRPr="00C60897">
        <w:rPr>
          <w:rFonts w:ascii="Tahoma" w:hAnsi="Tahoma" w:cs="Tahoma"/>
          <w:szCs w:val="24"/>
          <w:lang w:val="es-419"/>
        </w:rPr>
        <w:t xml:space="preserve"> </w:t>
      </w:r>
      <w:r w:rsidRPr="00C60897">
        <w:rPr>
          <w:rFonts w:ascii="Tahoma" w:hAnsi="Tahoma" w:cs="Tahoma"/>
          <w:szCs w:val="24"/>
          <w:lang w:val="es-419"/>
        </w:rPr>
        <w:t>para</w:t>
      </w:r>
      <w:r w:rsidR="00361EE3" w:rsidRPr="00C60897">
        <w:rPr>
          <w:rFonts w:ascii="Tahoma" w:hAnsi="Tahoma" w:cs="Tahoma"/>
          <w:szCs w:val="24"/>
          <w:lang w:val="es-419"/>
        </w:rPr>
        <w:t xml:space="preserve"> </w:t>
      </w:r>
      <w:r w:rsidRPr="00C60897">
        <w:rPr>
          <w:rFonts w:ascii="Tahoma" w:hAnsi="Tahoma" w:cs="Tahoma"/>
          <w:szCs w:val="24"/>
          <w:lang w:val="es-419"/>
        </w:rPr>
        <w:t>la</w:t>
      </w:r>
      <w:r w:rsidR="00361EE3" w:rsidRPr="00C60897">
        <w:rPr>
          <w:rFonts w:ascii="Tahoma" w:hAnsi="Tahoma" w:cs="Tahoma"/>
          <w:szCs w:val="24"/>
          <w:lang w:val="es-419"/>
        </w:rPr>
        <w:t xml:space="preserve"> </w:t>
      </w:r>
      <w:r w:rsidRPr="00C60897">
        <w:rPr>
          <w:rFonts w:ascii="Tahoma" w:hAnsi="Tahoma" w:cs="Tahoma"/>
          <w:szCs w:val="24"/>
          <w:lang w:val="es-419"/>
        </w:rPr>
        <w:t>provisión</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los</w:t>
      </w:r>
      <w:r w:rsidR="00361EE3" w:rsidRPr="00C60897">
        <w:rPr>
          <w:rFonts w:ascii="Tahoma" w:hAnsi="Tahoma" w:cs="Tahoma"/>
          <w:szCs w:val="24"/>
          <w:lang w:val="es-419"/>
        </w:rPr>
        <w:t xml:space="preserve"> </w:t>
      </w:r>
      <w:r w:rsidRPr="00C60897">
        <w:rPr>
          <w:rFonts w:ascii="Tahoma" w:hAnsi="Tahoma" w:cs="Tahoma"/>
          <w:szCs w:val="24"/>
          <w:lang w:val="es-419"/>
        </w:rPr>
        <w:t>Bienes,</w:t>
      </w:r>
      <w:r w:rsidR="00361EE3" w:rsidRPr="00C60897">
        <w:rPr>
          <w:rFonts w:ascii="Tahoma" w:hAnsi="Tahoma" w:cs="Tahoma"/>
          <w:szCs w:val="24"/>
          <w:lang w:val="es-419"/>
        </w:rPr>
        <w:t xml:space="preserve"> </w:t>
      </w:r>
      <w:r w:rsidRPr="00C60897">
        <w:rPr>
          <w:rFonts w:ascii="Tahoma" w:hAnsi="Tahoma" w:cs="Tahoma"/>
          <w:szCs w:val="24"/>
          <w:lang w:val="es-419"/>
        </w:rPr>
        <w:t>o</w:t>
      </w:r>
    </w:p>
    <w:p w14:paraId="3527EB5A" w14:textId="5EA2D997" w:rsidR="003944AF" w:rsidRPr="00C60897" w:rsidRDefault="003944AF" w:rsidP="00A2058C">
      <w:pPr>
        <w:pStyle w:val="P3Header1-Clauses"/>
        <w:numPr>
          <w:ilvl w:val="2"/>
          <w:numId w:val="82"/>
        </w:numPr>
        <w:ind w:left="1701" w:hanging="567"/>
        <w:rPr>
          <w:rFonts w:ascii="Tahoma" w:hAnsi="Tahoma" w:cs="Tahoma"/>
          <w:szCs w:val="24"/>
          <w:lang w:val="es-419"/>
        </w:rPr>
      </w:pPr>
      <w:r w:rsidRPr="00C60897">
        <w:rPr>
          <w:rFonts w:ascii="Tahoma" w:hAnsi="Tahoma" w:cs="Tahoma"/>
          <w:szCs w:val="24"/>
          <w:lang w:val="es-419"/>
        </w:rPr>
        <w:lastRenderedPageBreak/>
        <w:t>no</w:t>
      </w:r>
      <w:r w:rsidR="00361EE3" w:rsidRPr="00C60897">
        <w:rPr>
          <w:rFonts w:ascii="Tahoma" w:hAnsi="Tahoma" w:cs="Tahoma"/>
          <w:szCs w:val="24"/>
          <w:lang w:val="es-419"/>
        </w:rPr>
        <w:t xml:space="preserve"> </w:t>
      </w:r>
      <w:r w:rsidRPr="00C60897">
        <w:rPr>
          <w:rFonts w:ascii="Tahoma" w:hAnsi="Tahoma" w:cs="Tahoma"/>
          <w:szCs w:val="24"/>
          <w:lang w:val="es-419"/>
        </w:rPr>
        <w:t>ha</w:t>
      </w:r>
      <w:r w:rsidR="00361EE3" w:rsidRPr="00C60897">
        <w:rPr>
          <w:rFonts w:ascii="Tahoma" w:hAnsi="Tahoma" w:cs="Tahoma"/>
          <w:szCs w:val="24"/>
          <w:lang w:val="es-419"/>
        </w:rPr>
        <w:t xml:space="preserve"> </w:t>
      </w:r>
      <w:r w:rsidRPr="00C60897">
        <w:rPr>
          <w:rFonts w:ascii="Tahoma" w:hAnsi="Tahoma" w:cs="Tahoma"/>
          <w:szCs w:val="24"/>
          <w:lang w:val="es-419"/>
        </w:rPr>
        <w:t>cumplido</w:t>
      </w:r>
      <w:r w:rsidR="00361EE3" w:rsidRPr="00C60897">
        <w:rPr>
          <w:rFonts w:ascii="Tahoma" w:hAnsi="Tahoma" w:cs="Tahoma"/>
          <w:szCs w:val="24"/>
          <w:lang w:val="es-419"/>
        </w:rPr>
        <w:t xml:space="preserve"> </w:t>
      </w:r>
      <w:r w:rsidRPr="00C60897">
        <w:rPr>
          <w:rFonts w:ascii="Tahoma" w:hAnsi="Tahoma" w:cs="Tahoma"/>
          <w:szCs w:val="24"/>
          <w:lang w:val="es-419"/>
        </w:rPr>
        <w:t>con</w:t>
      </w:r>
      <w:r w:rsidR="00361EE3" w:rsidRPr="00C60897">
        <w:rPr>
          <w:rFonts w:ascii="Tahoma" w:hAnsi="Tahoma" w:cs="Tahoma"/>
          <w:szCs w:val="24"/>
          <w:lang w:val="es-419"/>
        </w:rPr>
        <w:t xml:space="preserve"> </w:t>
      </w:r>
      <w:r w:rsidRPr="00C60897">
        <w:rPr>
          <w:rFonts w:ascii="Tahoma" w:hAnsi="Tahoma" w:cs="Tahoma"/>
          <w:szCs w:val="24"/>
          <w:lang w:val="es-419"/>
        </w:rPr>
        <w:t>el</w:t>
      </w:r>
      <w:r w:rsidR="00361EE3" w:rsidRPr="00C60897">
        <w:rPr>
          <w:rFonts w:ascii="Tahoma" w:hAnsi="Tahoma" w:cs="Tahoma"/>
          <w:szCs w:val="24"/>
          <w:lang w:val="es-419"/>
        </w:rPr>
        <w:t xml:space="preserve"> </w:t>
      </w:r>
      <w:r w:rsidRPr="00C60897">
        <w:rPr>
          <w:rFonts w:ascii="Tahoma" w:hAnsi="Tahoma" w:cs="Tahoma"/>
          <w:szCs w:val="24"/>
          <w:lang w:val="es-419"/>
        </w:rPr>
        <w:t>reembolso</w:t>
      </w:r>
      <w:r w:rsidR="00361EE3" w:rsidRPr="00C60897">
        <w:rPr>
          <w:rFonts w:ascii="Tahoma" w:hAnsi="Tahoma" w:cs="Tahoma"/>
          <w:szCs w:val="24"/>
          <w:lang w:val="es-419"/>
        </w:rPr>
        <w:t xml:space="preserve"> </w:t>
      </w:r>
      <w:r w:rsidRPr="00C60897">
        <w:rPr>
          <w:rFonts w:ascii="Tahoma" w:hAnsi="Tahoma" w:cs="Tahoma"/>
          <w:szCs w:val="24"/>
          <w:lang w:val="es-419"/>
        </w:rPr>
        <w:t>del</w:t>
      </w:r>
      <w:r w:rsidR="00361EE3" w:rsidRPr="00C60897">
        <w:rPr>
          <w:rFonts w:ascii="Tahoma" w:hAnsi="Tahoma" w:cs="Tahoma"/>
          <w:szCs w:val="24"/>
          <w:lang w:val="es-419"/>
        </w:rPr>
        <w:t xml:space="preserve"> </w:t>
      </w:r>
      <w:r w:rsidRPr="00C60897">
        <w:rPr>
          <w:rFonts w:ascii="Tahoma" w:hAnsi="Tahoma" w:cs="Tahoma"/>
          <w:szCs w:val="24"/>
          <w:lang w:val="es-419"/>
        </w:rPr>
        <w:t>pago</w:t>
      </w:r>
      <w:r w:rsidR="00361EE3" w:rsidRPr="00C60897">
        <w:rPr>
          <w:rFonts w:ascii="Tahoma" w:hAnsi="Tahoma" w:cs="Tahoma"/>
          <w:szCs w:val="24"/>
          <w:lang w:val="es-419"/>
        </w:rPr>
        <w:t xml:space="preserve"> </w:t>
      </w:r>
      <w:r w:rsidR="0097091B" w:rsidRPr="00C60897">
        <w:rPr>
          <w:rFonts w:ascii="Tahoma" w:hAnsi="Tahoma" w:cs="Tahoma"/>
          <w:szCs w:val="24"/>
          <w:lang w:val="es-419"/>
        </w:rPr>
        <w:t>anticipado</w:t>
      </w:r>
      <w:r w:rsidR="00361EE3" w:rsidRPr="00C60897">
        <w:rPr>
          <w:rFonts w:ascii="Tahoma" w:hAnsi="Tahoma" w:cs="Tahoma"/>
          <w:szCs w:val="24"/>
          <w:lang w:val="es-419"/>
        </w:rPr>
        <w:t xml:space="preserve"> </w:t>
      </w:r>
      <w:r w:rsidRPr="00C60897">
        <w:rPr>
          <w:rFonts w:ascii="Tahoma" w:hAnsi="Tahoma" w:cs="Tahoma"/>
          <w:szCs w:val="24"/>
          <w:lang w:val="es-419"/>
        </w:rPr>
        <w:t>de</w:t>
      </w:r>
      <w:r w:rsidR="00361EE3" w:rsidRPr="00C60897">
        <w:rPr>
          <w:rFonts w:ascii="Tahoma" w:hAnsi="Tahoma" w:cs="Tahoma"/>
          <w:szCs w:val="24"/>
          <w:lang w:val="es-419"/>
        </w:rPr>
        <w:t xml:space="preserve"> </w:t>
      </w:r>
      <w:r w:rsidRPr="00C60897">
        <w:rPr>
          <w:rFonts w:ascii="Tahoma" w:hAnsi="Tahoma" w:cs="Tahoma"/>
          <w:szCs w:val="24"/>
          <w:lang w:val="es-419"/>
        </w:rPr>
        <w:t>acuerdo</w:t>
      </w:r>
      <w:r w:rsidR="00361EE3" w:rsidRPr="00C60897">
        <w:rPr>
          <w:rFonts w:ascii="Tahoma" w:hAnsi="Tahoma" w:cs="Tahoma"/>
          <w:szCs w:val="24"/>
          <w:lang w:val="es-419"/>
        </w:rPr>
        <w:t xml:space="preserve"> </w:t>
      </w:r>
      <w:r w:rsidRPr="00C60897">
        <w:rPr>
          <w:rFonts w:ascii="Tahoma" w:hAnsi="Tahoma" w:cs="Tahoma"/>
          <w:szCs w:val="24"/>
          <w:lang w:val="es-419"/>
        </w:rPr>
        <w:t>con</w:t>
      </w:r>
      <w:r w:rsidR="00361EE3" w:rsidRPr="00C60897">
        <w:rPr>
          <w:rFonts w:ascii="Tahoma" w:hAnsi="Tahoma" w:cs="Tahoma"/>
          <w:szCs w:val="24"/>
          <w:lang w:val="es-419"/>
        </w:rPr>
        <w:t xml:space="preserve"> </w:t>
      </w:r>
      <w:r w:rsidRPr="00C60897">
        <w:rPr>
          <w:rFonts w:ascii="Tahoma" w:hAnsi="Tahoma" w:cs="Tahoma"/>
          <w:szCs w:val="24"/>
          <w:lang w:val="es-419"/>
        </w:rPr>
        <w:t>las</w:t>
      </w:r>
      <w:r w:rsidR="00361EE3" w:rsidRPr="00C60897">
        <w:rPr>
          <w:rFonts w:ascii="Tahoma" w:hAnsi="Tahoma" w:cs="Tahoma"/>
          <w:szCs w:val="24"/>
          <w:lang w:val="es-419"/>
        </w:rPr>
        <w:t xml:space="preserve"> </w:t>
      </w:r>
      <w:r w:rsidRPr="00C60897">
        <w:rPr>
          <w:rFonts w:ascii="Tahoma" w:hAnsi="Tahoma" w:cs="Tahoma"/>
          <w:szCs w:val="24"/>
          <w:lang w:val="es-419"/>
        </w:rPr>
        <w:t>condiciones</w:t>
      </w:r>
      <w:r w:rsidR="00361EE3" w:rsidRPr="00C60897">
        <w:rPr>
          <w:rFonts w:ascii="Tahoma" w:hAnsi="Tahoma" w:cs="Tahoma"/>
          <w:szCs w:val="24"/>
          <w:lang w:val="es-419"/>
        </w:rPr>
        <w:t xml:space="preserve"> </w:t>
      </w:r>
      <w:r w:rsidRPr="00C60897">
        <w:rPr>
          <w:rFonts w:ascii="Tahoma" w:hAnsi="Tahoma" w:cs="Tahoma"/>
          <w:szCs w:val="24"/>
          <w:lang w:val="es-419"/>
        </w:rPr>
        <w:t>del</w:t>
      </w:r>
      <w:r w:rsidR="00361EE3" w:rsidRPr="00C60897">
        <w:rPr>
          <w:rFonts w:ascii="Tahoma" w:hAnsi="Tahoma" w:cs="Tahoma"/>
          <w:szCs w:val="24"/>
          <w:lang w:val="es-419"/>
        </w:rPr>
        <w:t xml:space="preserve"> </w:t>
      </w:r>
      <w:r w:rsidRPr="00C60897">
        <w:rPr>
          <w:rFonts w:ascii="Tahoma" w:hAnsi="Tahoma" w:cs="Tahoma"/>
          <w:szCs w:val="24"/>
          <w:lang w:val="es-419"/>
        </w:rPr>
        <w:t>Contrato,</w:t>
      </w:r>
      <w:r w:rsidR="00361EE3" w:rsidRPr="00C60897">
        <w:rPr>
          <w:rFonts w:ascii="Tahoma" w:hAnsi="Tahoma" w:cs="Tahoma"/>
          <w:szCs w:val="24"/>
          <w:lang w:val="es-419"/>
        </w:rPr>
        <w:t xml:space="preserve"> </w:t>
      </w:r>
      <w:r w:rsidR="008A16D2" w:rsidRPr="00C60897">
        <w:rPr>
          <w:rFonts w:ascii="Tahoma" w:hAnsi="Tahoma" w:cs="Tahoma"/>
          <w:szCs w:val="24"/>
          <w:lang w:val="es-419"/>
        </w:rPr>
        <w:t>especificando el monto que el Solicitante no ha reembolsado</w:t>
      </w:r>
      <w:r w:rsidRPr="00C60897">
        <w:rPr>
          <w:rFonts w:ascii="Tahoma" w:hAnsi="Tahoma" w:cs="Tahoma"/>
          <w:szCs w:val="24"/>
          <w:lang w:val="es-419"/>
        </w:rPr>
        <w:t>.</w:t>
      </w:r>
      <w:r w:rsidR="00361EE3" w:rsidRPr="00C60897">
        <w:rPr>
          <w:rFonts w:ascii="Tahoma" w:hAnsi="Tahoma" w:cs="Tahoma"/>
          <w:szCs w:val="24"/>
          <w:lang w:val="es-419"/>
        </w:rPr>
        <w:t xml:space="preserve"> </w:t>
      </w:r>
    </w:p>
    <w:p w14:paraId="6FB13DDB" w14:textId="3E5E4934" w:rsidR="00FC3CC2" w:rsidRPr="00C60897" w:rsidRDefault="00FC3CC2" w:rsidP="00FC3CC2">
      <w:pPr>
        <w:pStyle w:val="NormalWeb"/>
        <w:jc w:val="both"/>
        <w:rPr>
          <w:rFonts w:ascii="Tahoma" w:hAnsi="Tahoma" w:cs="Tahoma"/>
          <w:sz w:val="24"/>
          <w:lang w:val="es-419"/>
        </w:rPr>
      </w:pP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virtud</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esta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podrá</w:t>
      </w:r>
      <w:r w:rsidR="00361EE3" w:rsidRPr="00C60897">
        <w:rPr>
          <w:rFonts w:ascii="Tahoma" w:hAnsi="Tahoma" w:cs="Tahoma"/>
          <w:sz w:val="24"/>
          <w:lang w:val="es-419"/>
        </w:rPr>
        <w:t xml:space="preserve"> </w:t>
      </w:r>
      <w:r w:rsidRPr="00C60897">
        <w:rPr>
          <w:rFonts w:ascii="Tahoma" w:hAnsi="Tahoma" w:cs="Tahoma"/>
          <w:sz w:val="24"/>
          <w:lang w:val="es-419"/>
        </w:rPr>
        <w:t>presentar</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reclamo</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partir</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momento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Garante</w:t>
      </w:r>
      <w:r w:rsidR="00361EE3" w:rsidRPr="00C60897">
        <w:rPr>
          <w:rFonts w:ascii="Tahoma" w:hAnsi="Tahoma" w:cs="Tahoma"/>
          <w:sz w:val="24"/>
          <w:lang w:val="es-419"/>
        </w:rPr>
        <w:t xml:space="preserve"> </w:t>
      </w:r>
      <w:r w:rsidRPr="00C60897">
        <w:rPr>
          <w:rFonts w:ascii="Tahoma" w:hAnsi="Tahoma" w:cs="Tahoma"/>
          <w:sz w:val="24"/>
          <w:lang w:val="es-419"/>
        </w:rPr>
        <w:t>presente</w:t>
      </w:r>
      <w:r w:rsidR="00361EE3" w:rsidRPr="00C60897">
        <w:rPr>
          <w:rFonts w:ascii="Tahoma" w:hAnsi="Tahoma" w:cs="Tahoma"/>
          <w:sz w:val="24"/>
          <w:lang w:val="es-419"/>
        </w:rPr>
        <w:t xml:space="preserve"> </w:t>
      </w:r>
      <w:r w:rsidRPr="00C60897">
        <w:rPr>
          <w:rFonts w:ascii="Tahoma" w:hAnsi="Tahoma" w:cs="Tahoma"/>
          <w:sz w:val="24"/>
          <w:lang w:val="es-419"/>
        </w:rPr>
        <w:t>un</w:t>
      </w:r>
      <w:r w:rsidR="00361EE3" w:rsidRPr="00C60897">
        <w:rPr>
          <w:rFonts w:ascii="Tahoma" w:hAnsi="Tahoma" w:cs="Tahoma"/>
          <w:sz w:val="24"/>
          <w:lang w:val="es-419"/>
        </w:rPr>
        <w:t xml:space="preserve"> </w:t>
      </w:r>
      <w:r w:rsidRPr="00C60897">
        <w:rPr>
          <w:rFonts w:ascii="Tahoma" w:hAnsi="Tahoma" w:cs="Tahoma"/>
          <w:sz w:val="24"/>
          <w:lang w:val="es-419"/>
        </w:rPr>
        <w:t>certificado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banco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Beneficiario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indique</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pago</w:t>
      </w:r>
      <w:r w:rsidR="00361EE3" w:rsidRPr="00C60897">
        <w:rPr>
          <w:rFonts w:ascii="Tahoma" w:hAnsi="Tahoma" w:cs="Tahoma"/>
          <w:sz w:val="24"/>
          <w:lang w:val="es-419"/>
        </w:rPr>
        <w:t xml:space="preserve"> </w:t>
      </w:r>
      <w:r w:rsidRPr="00C60897">
        <w:rPr>
          <w:rFonts w:ascii="Tahoma" w:hAnsi="Tahoma" w:cs="Tahoma"/>
          <w:sz w:val="24"/>
          <w:lang w:val="es-419"/>
        </w:rPr>
        <w:t>mencionado</w:t>
      </w:r>
      <w:r w:rsidR="00361EE3" w:rsidRPr="00C60897">
        <w:rPr>
          <w:rFonts w:ascii="Tahoma" w:hAnsi="Tahoma" w:cs="Tahoma"/>
          <w:sz w:val="24"/>
          <w:lang w:val="es-419"/>
        </w:rPr>
        <w:t xml:space="preserve"> </w:t>
      </w:r>
      <w:r w:rsidRPr="00C60897">
        <w:rPr>
          <w:rFonts w:ascii="Tahoma" w:hAnsi="Tahoma" w:cs="Tahoma"/>
          <w:sz w:val="24"/>
          <w:lang w:val="es-419"/>
        </w:rPr>
        <w:t>arriba</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ha</w:t>
      </w:r>
      <w:r w:rsidR="00361EE3" w:rsidRPr="00C60897">
        <w:rPr>
          <w:rFonts w:ascii="Tahoma" w:hAnsi="Tahoma" w:cs="Tahoma"/>
          <w:sz w:val="24"/>
          <w:lang w:val="es-419"/>
        </w:rPr>
        <w:t xml:space="preserve"> </w:t>
      </w:r>
      <w:r w:rsidRPr="00C60897">
        <w:rPr>
          <w:rFonts w:ascii="Tahoma" w:hAnsi="Tahoma" w:cs="Tahoma"/>
          <w:sz w:val="24"/>
          <w:lang w:val="es-419"/>
        </w:rPr>
        <w:t>acreditado</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w:t>
      </w:r>
      <w:r w:rsidR="00361EE3" w:rsidRPr="00C60897">
        <w:rPr>
          <w:rFonts w:ascii="Tahoma" w:hAnsi="Tahoma" w:cs="Tahoma"/>
          <w:sz w:val="24"/>
          <w:lang w:val="es-419"/>
        </w:rPr>
        <w:t xml:space="preserve"> </w:t>
      </w:r>
      <w:r w:rsidRPr="00C60897">
        <w:rPr>
          <w:rFonts w:ascii="Tahoma" w:hAnsi="Tahoma" w:cs="Tahoma"/>
          <w:sz w:val="24"/>
          <w:lang w:val="es-419"/>
        </w:rPr>
        <w:t>cuenta</w:t>
      </w:r>
      <w:r w:rsidR="00361EE3" w:rsidRPr="00C60897">
        <w:rPr>
          <w:rFonts w:ascii="Tahoma" w:hAnsi="Tahoma" w:cs="Tahoma"/>
          <w:sz w:val="24"/>
          <w:lang w:val="es-419"/>
        </w:rPr>
        <w:t xml:space="preserve"> </w:t>
      </w:r>
      <w:r w:rsidRPr="00C60897">
        <w:rPr>
          <w:rFonts w:ascii="Tahoma" w:hAnsi="Tahoma" w:cs="Tahoma"/>
          <w:sz w:val="24"/>
          <w:lang w:val="es-419"/>
        </w:rPr>
        <w:t>número</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B51CD9" w:rsidRPr="00C60897">
        <w:rPr>
          <w:rFonts w:ascii="Tahoma" w:hAnsi="Tahoma" w:cs="Tahoma"/>
          <w:i/>
          <w:iCs/>
          <w:sz w:val="24"/>
          <w:lang w:val="es-419"/>
        </w:rPr>
        <w:t xml:space="preserve"> el</w:t>
      </w:r>
      <w:r w:rsidR="00361EE3" w:rsidRPr="00C60897">
        <w:rPr>
          <w:rFonts w:ascii="Tahoma" w:hAnsi="Tahoma" w:cs="Tahoma"/>
          <w:i/>
          <w:iCs/>
          <w:sz w:val="24"/>
          <w:lang w:val="es-419"/>
        </w:rPr>
        <w:t xml:space="preserve"> </w:t>
      </w:r>
      <w:r w:rsidRPr="00C60897">
        <w:rPr>
          <w:rFonts w:ascii="Tahoma" w:hAnsi="Tahoma" w:cs="Tahoma"/>
          <w:i/>
          <w:iCs/>
          <w:sz w:val="24"/>
          <w:lang w:val="es-419"/>
        </w:rPr>
        <w:t>número]</w:t>
      </w:r>
      <w:r w:rsidR="00361EE3" w:rsidRPr="00C60897">
        <w:rPr>
          <w:rFonts w:ascii="Tahoma" w:hAnsi="Tahoma" w:cs="Tahoma"/>
          <w:iCs/>
          <w:sz w:val="24"/>
          <w:lang w:val="es-419"/>
        </w:rPr>
        <w:t xml:space="preserve"> </w:t>
      </w:r>
      <w:r w:rsidRPr="00C60897">
        <w:rPr>
          <w:rFonts w:ascii="Tahoma" w:hAnsi="Tahoma" w:cs="Tahoma"/>
          <w:iCs/>
          <w:sz w:val="24"/>
          <w:lang w:val="es-419"/>
        </w:rPr>
        <w:t>que</w:t>
      </w:r>
      <w:r w:rsidR="00361EE3" w:rsidRPr="00C60897">
        <w:rPr>
          <w:rFonts w:ascii="Tahoma" w:hAnsi="Tahoma" w:cs="Tahoma"/>
          <w:iCs/>
          <w:sz w:val="24"/>
          <w:lang w:val="es-419"/>
        </w:rPr>
        <w:t xml:space="preserve"> </w:t>
      </w:r>
      <w:r w:rsidRPr="00C60897">
        <w:rPr>
          <w:rFonts w:ascii="Tahoma" w:hAnsi="Tahoma" w:cs="Tahoma"/>
          <w:iCs/>
          <w:sz w:val="24"/>
          <w:lang w:val="es-419"/>
        </w:rPr>
        <w:t>el</w:t>
      </w:r>
      <w:r w:rsidR="00361EE3" w:rsidRPr="00C60897">
        <w:rPr>
          <w:rFonts w:ascii="Tahoma" w:hAnsi="Tahoma" w:cs="Tahoma"/>
          <w:iCs/>
          <w:sz w:val="24"/>
          <w:lang w:val="es-419"/>
        </w:rPr>
        <w:t xml:space="preserve"> </w:t>
      </w:r>
      <w:r w:rsidRPr="00C60897">
        <w:rPr>
          <w:rFonts w:ascii="Tahoma" w:hAnsi="Tahoma" w:cs="Tahoma"/>
          <w:iCs/>
          <w:sz w:val="24"/>
          <w:lang w:val="es-419"/>
        </w:rPr>
        <w:t>So</w:t>
      </w:r>
      <w:r w:rsidR="00C40285" w:rsidRPr="00C60897">
        <w:rPr>
          <w:rFonts w:ascii="Tahoma" w:hAnsi="Tahoma" w:cs="Tahoma"/>
          <w:iCs/>
          <w:sz w:val="24"/>
          <w:lang w:val="es-419"/>
        </w:rPr>
        <w:t>licitante</w:t>
      </w:r>
      <w:r w:rsidR="00361EE3" w:rsidRPr="00C60897">
        <w:rPr>
          <w:rFonts w:ascii="Tahoma" w:hAnsi="Tahoma" w:cs="Tahoma"/>
          <w:iCs/>
          <w:sz w:val="24"/>
          <w:lang w:val="es-419"/>
        </w:rPr>
        <w:t xml:space="preserve"> </w:t>
      </w:r>
      <w:r w:rsidRPr="00C60897">
        <w:rPr>
          <w:rFonts w:ascii="Tahoma" w:hAnsi="Tahoma" w:cs="Tahoma"/>
          <w:iCs/>
          <w:sz w:val="24"/>
          <w:lang w:val="es-419"/>
        </w:rPr>
        <w:t>mantiene</w:t>
      </w:r>
      <w:r w:rsidR="00361EE3" w:rsidRPr="00C60897">
        <w:rPr>
          <w:rFonts w:ascii="Tahoma" w:hAnsi="Tahoma" w:cs="Tahoma"/>
          <w:iCs/>
          <w:sz w:val="24"/>
          <w:lang w:val="es-419"/>
        </w:rPr>
        <w:t xml:space="preserve"> </w:t>
      </w:r>
      <w:r w:rsidRPr="00C60897">
        <w:rPr>
          <w:rFonts w:ascii="Tahoma" w:hAnsi="Tahoma" w:cs="Tahoma"/>
          <w:iCs/>
          <w:sz w:val="24"/>
          <w:lang w:val="es-419"/>
        </w:rPr>
        <w:t>en</w:t>
      </w:r>
      <w:r w:rsidR="00361EE3" w:rsidRPr="00C60897">
        <w:rPr>
          <w:rFonts w:ascii="Tahoma" w:hAnsi="Tahoma" w:cs="Tahoma"/>
          <w:sz w:val="24"/>
          <w:lang w:val="es-419"/>
        </w:rPr>
        <w:t xml:space="preserve"> </w:t>
      </w:r>
      <w:r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Pr="00C60897">
        <w:rPr>
          <w:rFonts w:ascii="Tahoma" w:hAnsi="Tahoma" w:cs="Tahoma"/>
          <w:i/>
          <w:iCs/>
          <w:sz w:val="24"/>
          <w:lang w:val="es-419"/>
        </w:rPr>
        <w:t>el</w:t>
      </w:r>
      <w:r w:rsidR="00361EE3" w:rsidRPr="00C60897">
        <w:rPr>
          <w:rFonts w:ascii="Tahoma" w:hAnsi="Tahoma" w:cs="Tahoma"/>
          <w:i/>
          <w:iCs/>
          <w:sz w:val="24"/>
          <w:lang w:val="es-419"/>
        </w:rPr>
        <w:t xml:space="preserve"> </w:t>
      </w:r>
      <w:r w:rsidRPr="00C60897">
        <w:rPr>
          <w:rFonts w:ascii="Tahoma" w:hAnsi="Tahoma" w:cs="Tahoma"/>
          <w:i/>
          <w:iCs/>
          <w:sz w:val="24"/>
          <w:lang w:val="es-419"/>
        </w:rPr>
        <w:t>nombre</w:t>
      </w:r>
      <w:r w:rsidR="00361EE3" w:rsidRPr="00C60897">
        <w:rPr>
          <w:rFonts w:ascii="Tahoma" w:hAnsi="Tahoma" w:cs="Tahoma"/>
          <w:i/>
          <w:iCs/>
          <w:sz w:val="24"/>
          <w:lang w:val="es-419"/>
        </w:rPr>
        <w:t xml:space="preserve"> </w:t>
      </w:r>
      <w:r w:rsidRPr="00C60897">
        <w:rPr>
          <w:rFonts w:ascii="Tahoma" w:hAnsi="Tahoma" w:cs="Tahoma"/>
          <w:i/>
          <w:iCs/>
          <w:sz w:val="24"/>
          <w:lang w:val="es-419"/>
        </w:rPr>
        <w:t>y</w:t>
      </w:r>
      <w:r w:rsidR="00361EE3" w:rsidRPr="00C60897">
        <w:rPr>
          <w:rFonts w:ascii="Tahoma" w:hAnsi="Tahoma" w:cs="Tahoma"/>
          <w:i/>
          <w:iCs/>
          <w:sz w:val="24"/>
          <w:lang w:val="es-419"/>
        </w:rPr>
        <w:t xml:space="preserve"> </w:t>
      </w:r>
      <w:r w:rsidRPr="00C60897">
        <w:rPr>
          <w:rFonts w:ascii="Tahoma" w:hAnsi="Tahoma" w:cs="Tahoma"/>
          <w:i/>
          <w:iCs/>
          <w:sz w:val="24"/>
          <w:lang w:val="es-419"/>
        </w:rPr>
        <w:t>la</w:t>
      </w:r>
      <w:r w:rsidR="00361EE3" w:rsidRPr="00C60897">
        <w:rPr>
          <w:rFonts w:ascii="Tahoma" w:hAnsi="Tahoma" w:cs="Tahoma"/>
          <w:i/>
          <w:iCs/>
          <w:sz w:val="24"/>
          <w:lang w:val="es-419"/>
        </w:rPr>
        <w:t xml:space="preserve"> </w:t>
      </w:r>
      <w:r w:rsidRPr="00C60897">
        <w:rPr>
          <w:rFonts w:ascii="Tahoma" w:hAnsi="Tahoma" w:cs="Tahoma"/>
          <w:i/>
          <w:iCs/>
          <w:sz w:val="24"/>
          <w:lang w:val="es-419"/>
        </w:rPr>
        <w:t>dirección</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banco</w:t>
      </w:r>
      <w:r w:rsidR="00361EE3" w:rsidRPr="00C60897">
        <w:rPr>
          <w:rFonts w:ascii="Tahoma" w:hAnsi="Tahoma" w:cs="Tahoma"/>
          <w:i/>
          <w:iCs/>
          <w:sz w:val="24"/>
          <w:lang w:val="es-419"/>
        </w:rPr>
        <w:t xml:space="preserve"> </w:t>
      </w:r>
      <w:r w:rsidRPr="00C60897">
        <w:rPr>
          <w:rFonts w:ascii="Tahoma" w:hAnsi="Tahoma" w:cs="Tahoma"/>
          <w:i/>
          <w:iCs/>
          <w:sz w:val="24"/>
          <w:lang w:val="es-419"/>
        </w:rPr>
        <w:t>del</w:t>
      </w:r>
      <w:r w:rsidR="00361EE3" w:rsidRPr="00C60897">
        <w:rPr>
          <w:rFonts w:ascii="Tahoma" w:hAnsi="Tahoma" w:cs="Tahoma"/>
          <w:i/>
          <w:iCs/>
          <w:sz w:val="24"/>
          <w:lang w:val="es-419"/>
        </w:rPr>
        <w:t xml:space="preserve"> </w:t>
      </w:r>
      <w:r w:rsidRPr="00C60897">
        <w:rPr>
          <w:rFonts w:ascii="Tahoma" w:hAnsi="Tahoma" w:cs="Tahoma"/>
          <w:i/>
          <w:iCs/>
          <w:sz w:val="24"/>
          <w:lang w:val="es-419"/>
        </w:rPr>
        <w:t>So</w:t>
      </w:r>
      <w:r w:rsidR="00C40285" w:rsidRPr="00C60897">
        <w:rPr>
          <w:rFonts w:ascii="Tahoma" w:hAnsi="Tahoma" w:cs="Tahoma"/>
          <w:i/>
          <w:iCs/>
          <w:sz w:val="24"/>
          <w:lang w:val="es-419"/>
        </w:rPr>
        <w:t>licita</w:t>
      </w:r>
      <w:r w:rsidR="00363F4B" w:rsidRPr="00C60897">
        <w:rPr>
          <w:rFonts w:ascii="Tahoma" w:hAnsi="Tahoma" w:cs="Tahoma"/>
          <w:i/>
          <w:iCs/>
          <w:sz w:val="24"/>
          <w:lang w:val="es-419"/>
        </w:rPr>
        <w:t>nte</w:t>
      </w:r>
      <w:r w:rsidRPr="00C60897">
        <w:rPr>
          <w:rFonts w:ascii="Tahoma" w:hAnsi="Tahoma" w:cs="Tahoma"/>
          <w:i/>
          <w:iCs/>
          <w:sz w:val="24"/>
          <w:lang w:val="es-419"/>
        </w:rPr>
        <w:t>].</w:t>
      </w:r>
    </w:p>
    <w:p w14:paraId="66195CC4" w14:textId="5AEB9FCC" w:rsidR="003944AF" w:rsidRPr="00C60897" w:rsidRDefault="001423F4" w:rsidP="003944AF">
      <w:pPr>
        <w:pStyle w:val="NormalWeb"/>
        <w:jc w:val="both"/>
        <w:rPr>
          <w:rFonts w:ascii="Tahoma" w:hAnsi="Tahoma" w:cs="Tahoma"/>
          <w:sz w:val="24"/>
          <w:lang w:val="es-419"/>
        </w:rPr>
      </w:pP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monto</w:t>
      </w:r>
      <w:r w:rsidR="00361EE3" w:rsidRPr="00C60897">
        <w:rPr>
          <w:rFonts w:ascii="Tahoma" w:hAnsi="Tahoma" w:cs="Tahoma"/>
          <w:sz w:val="24"/>
          <w:lang w:val="es-419"/>
        </w:rPr>
        <w:t xml:space="preserve"> </w:t>
      </w:r>
      <w:r w:rsidRPr="00C60897">
        <w:rPr>
          <w:rFonts w:ascii="Tahoma" w:hAnsi="Tahoma" w:cs="Tahoma"/>
          <w:sz w:val="24"/>
          <w:lang w:val="es-419"/>
        </w:rPr>
        <w:t>máximo</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esta</w:t>
      </w:r>
      <w:r w:rsidR="00361EE3" w:rsidRPr="00C60897">
        <w:rPr>
          <w:rFonts w:ascii="Tahoma" w:hAnsi="Tahoma" w:cs="Tahoma"/>
          <w:sz w:val="24"/>
          <w:lang w:val="es-419"/>
        </w:rPr>
        <w:t xml:space="preserve"> </w:t>
      </w:r>
      <w:r w:rsidRPr="00C60897">
        <w:rPr>
          <w:rFonts w:ascii="Tahoma" w:hAnsi="Tahoma" w:cs="Tahoma"/>
          <w:sz w:val="24"/>
          <w:lang w:val="es-419"/>
        </w:rPr>
        <w:t>garantía</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reducirá</w:t>
      </w:r>
      <w:r w:rsidR="00361EE3" w:rsidRPr="00C60897">
        <w:rPr>
          <w:rFonts w:ascii="Tahoma" w:hAnsi="Tahoma" w:cs="Tahoma"/>
          <w:sz w:val="24"/>
          <w:lang w:val="es-419"/>
        </w:rPr>
        <w:t xml:space="preserve"> </w:t>
      </w:r>
      <w:r w:rsidRPr="00C60897">
        <w:rPr>
          <w:rFonts w:ascii="Tahoma" w:hAnsi="Tahoma" w:cs="Tahoma"/>
          <w:sz w:val="24"/>
          <w:lang w:val="es-419"/>
        </w:rPr>
        <w:t>progresivamente</w:t>
      </w:r>
      <w:r w:rsidR="00361EE3" w:rsidRPr="00C60897">
        <w:rPr>
          <w:rFonts w:ascii="Tahoma" w:hAnsi="Tahoma" w:cs="Tahoma"/>
          <w:sz w:val="24"/>
          <w:lang w:val="es-419"/>
        </w:rPr>
        <w:t xml:space="preserve"> </w:t>
      </w:r>
      <w:r w:rsidRPr="00C60897">
        <w:rPr>
          <w:rFonts w:ascii="Tahoma" w:hAnsi="Tahoma" w:cs="Tahoma"/>
          <w:sz w:val="24"/>
          <w:lang w:val="es-419"/>
        </w:rPr>
        <w:t>a</w:t>
      </w:r>
      <w:r w:rsidR="00361EE3" w:rsidRPr="00C60897">
        <w:rPr>
          <w:rFonts w:ascii="Tahoma" w:hAnsi="Tahoma" w:cs="Tahoma"/>
          <w:sz w:val="24"/>
          <w:lang w:val="es-419"/>
        </w:rPr>
        <w:t xml:space="preserve"> </w:t>
      </w:r>
      <w:r w:rsidRPr="00C60897">
        <w:rPr>
          <w:rFonts w:ascii="Tahoma" w:hAnsi="Tahoma" w:cs="Tahoma"/>
          <w:sz w:val="24"/>
          <w:lang w:val="es-419"/>
        </w:rPr>
        <w:t>medida</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monto</w:t>
      </w:r>
      <w:r w:rsidR="00361EE3" w:rsidRPr="00C60897">
        <w:rPr>
          <w:rFonts w:ascii="Tahoma" w:hAnsi="Tahoma" w:cs="Tahoma"/>
          <w:sz w:val="24"/>
          <w:lang w:val="es-419"/>
        </w:rPr>
        <w:t xml:space="preserve"> </w:t>
      </w:r>
      <w:r w:rsidRPr="00C60897">
        <w:rPr>
          <w:rFonts w:ascii="Tahoma" w:hAnsi="Tahoma" w:cs="Tahoma"/>
          <w:sz w:val="24"/>
          <w:lang w:val="es-419"/>
        </w:rPr>
        <w:t>del</w:t>
      </w:r>
      <w:r w:rsidR="00361EE3" w:rsidRPr="00C60897">
        <w:rPr>
          <w:rFonts w:ascii="Tahoma" w:hAnsi="Tahoma" w:cs="Tahoma"/>
          <w:sz w:val="24"/>
          <w:lang w:val="es-419"/>
        </w:rPr>
        <w:t xml:space="preserve"> </w:t>
      </w:r>
      <w:r w:rsidRPr="00C60897">
        <w:rPr>
          <w:rFonts w:ascii="Tahoma" w:hAnsi="Tahoma" w:cs="Tahoma"/>
          <w:sz w:val="24"/>
          <w:lang w:val="es-419"/>
        </w:rPr>
        <w:t>anticipo</w:t>
      </w:r>
      <w:r w:rsidR="00361EE3" w:rsidRPr="00C60897">
        <w:rPr>
          <w:rFonts w:ascii="Tahoma" w:hAnsi="Tahoma" w:cs="Tahoma"/>
          <w:sz w:val="24"/>
          <w:lang w:val="es-419"/>
        </w:rPr>
        <w:t xml:space="preserve"> </w:t>
      </w:r>
      <w:r w:rsidRPr="00C60897">
        <w:rPr>
          <w:rFonts w:ascii="Tahoma" w:hAnsi="Tahoma" w:cs="Tahoma"/>
          <w:sz w:val="24"/>
          <w:lang w:val="es-419"/>
        </w:rPr>
        <w:t>es</w:t>
      </w:r>
      <w:r w:rsidR="00361EE3" w:rsidRPr="00C60897">
        <w:rPr>
          <w:rFonts w:ascii="Tahoma" w:hAnsi="Tahoma" w:cs="Tahoma"/>
          <w:sz w:val="24"/>
          <w:lang w:val="es-419"/>
        </w:rPr>
        <w:t xml:space="preserve"> </w:t>
      </w:r>
      <w:r w:rsidRPr="00C60897">
        <w:rPr>
          <w:rFonts w:ascii="Tahoma" w:hAnsi="Tahoma" w:cs="Tahoma"/>
          <w:sz w:val="24"/>
          <w:lang w:val="es-419"/>
        </w:rPr>
        <w:t>reembolsado</w:t>
      </w:r>
      <w:r w:rsidR="00361EE3" w:rsidRPr="00C60897">
        <w:rPr>
          <w:rFonts w:ascii="Tahoma" w:hAnsi="Tahoma" w:cs="Tahoma"/>
          <w:sz w:val="24"/>
          <w:lang w:val="es-419"/>
        </w:rPr>
        <w:t xml:space="preserve"> </w:t>
      </w:r>
      <w:r w:rsidRPr="00C60897">
        <w:rPr>
          <w:rFonts w:ascii="Tahoma" w:hAnsi="Tahoma" w:cs="Tahoma"/>
          <w:sz w:val="24"/>
          <w:lang w:val="es-419"/>
        </w:rPr>
        <w:t>por</w:t>
      </w:r>
      <w:r w:rsidR="00361EE3" w:rsidRPr="00C60897">
        <w:rPr>
          <w:rFonts w:ascii="Tahoma" w:hAnsi="Tahoma" w:cs="Tahoma"/>
          <w:sz w:val="24"/>
          <w:lang w:val="es-419"/>
        </w:rPr>
        <w:t xml:space="preserve"> </w:t>
      </w:r>
      <w:r w:rsidRPr="00C60897">
        <w:rPr>
          <w:rFonts w:ascii="Tahoma" w:hAnsi="Tahoma" w:cs="Tahoma"/>
          <w:sz w:val="24"/>
          <w:lang w:val="es-419"/>
        </w:rPr>
        <w:t>el</w:t>
      </w:r>
      <w:r w:rsidR="00361EE3" w:rsidRPr="00C60897">
        <w:rPr>
          <w:rFonts w:ascii="Tahoma" w:hAnsi="Tahoma" w:cs="Tahoma"/>
          <w:sz w:val="24"/>
          <w:lang w:val="es-419"/>
        </w:rPr>
        <w:t xml:space="preserve"> </w:t>
      </w:r>
      <w:r w:rsidRPr="00C60897">
        <w:rPr>
          <w:rFonts w:ascii="Tahoma" w:hAnsi="Tahoma" w:cs="Tahoma"/>
          <w:sz w:val="24"/>
          <w:lang w:val="es-419"/>
        </w:rPr>
        <w:t>Solicitante</w:t>
      </w:r>
      <w:r w:rsidR="00361EE3" w:rsidRPr="00C60897">
        <w:rPr>
          <w:rFonts w:ascii="Tahoma" w:hAnsi="Tahoma" w:cs="Tahoma"/>
          <w:sz w:val="24"/>
          <w:lang w:val="es-419"/>
        </w:rPr>
        <w:t xml:space="preserve"> </w:t>
      </w:r>
      <w:r w:rsidRPr="00C60897">
        <w:rPr>
          <w:rFonts w:ascii="Tahoma" w:hAnsi="Tahoma" w:cs="Tahoma"/>
          <w:sz w:val="24"/>
          <w:lang w:val="es-419"/>
        </w:rPr>
        <w:t>según</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00B51CD9" w:rsidRPr="00C60897">
        <w:rPr>
          <w:rFonts w:ascii="Tahoma" w:hAnsi="Tahoma" w:cs="Tahoma"/>
          <w:sz w:val="24"/>
          <w:lang w:val="es-419"/>
        </w:rPr>
        <w:t>especifica</w:t>
      </w:r>
      <w:r w:rsidR="00361EE3" w:rsidRPr="00C60897">
        <w:rPr>
          <w:rFonts w:ascii="Tahoma" w:hAnsi="Tahoma" w:cs="Tahoma"/>
          <w:sz w:val="24"/>
          <w:lang w:val="es-419"/>
        </w:rPr>
        <w:t xml:space="preserve"> </w:t>
      </w:r>
      <w:r w:rsidRPr="00C60897">
        <w:rPr>
          <w:rFonts w:ascii="Tahoma" w:hAnsi="Tahoma" w:cs="Tahoma"/>
          <w:sz w:val="24"/>
          <w:lang w:val="es-419"/>
        </w:rPr>
        <w:t>en</w:t>
      </w:r>
      <w:r w:rsidR="00361EE3" w:rsidRPr="00C60897">
        <w:rPr>
          <w:rFonts w:ascii="Tahoma" w:hAnsi="Tahoma" w:cs="Tahoma"/>
          <w:sz w:val="24"/>
          <w:lang w:val="es-419"/>
        </w:rPr>
        <w:t xml:space="preserve"> </w:t>
      </w:r>
      <w:r w:rsidRPr="00C60897">
        <w:rPr>
          <w:rFonts w:ascii="Tahoma" w:hAnsi="Tahoma" w:cs="Tahoma"/>
          <w:sz w:val="24"/>
          <w:lang w:val="es-419"/>
        </w:rPr>
        <w:t>las</w:t>
      </w:r>
      <w:r w:rsidR="00361EE3" w:rsidRPr="00C60897">
        <w:rPr>
          <w:rFonts w:ascii="Tahoma" w:hAnsi="Tahoma" w:cs="Tahoma"/>
          <w:sz w:val="24"/>
          <w:lang w:val="es-419"/>
        </w:rPr>
        <w:t xml:space="preserve"> </w:t>
      </w:r>
      <w:r w:rsidRPr="00C60897">
        <w:rPr>
          <w:rFonts w:ascii="Tahoma" w:hAnsi="Tahoma" w:cs="Tahoma"/>
          <w:sz w:val="24"/>
          <w:lang w:val="es-419"/>
        </w:rPr>
        <w:t>copias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los</w:t>
      </w:r>
      <w:r w:rsidR="00361EE3" w:rsidRPr="00C60897">
        <w:rPr>
          <w:rFonts w:ascii="Tahoma" w:hAnsi="Tahoma" w:cs="Tahoma"/>
          <w:sz w:val="24"/>
          <w:lang w:val="es-419"/>
        </w:rPr>
        <w:t xml:space="preserve"> </w:t>
      </w:r>
      <w:r w:rsidRPr="00C60897">
        <w:rPr>
          <w:rFonts w:ascii="Tahoma" w:hAnsi="Tahoma" w:cs="Tahoma"/>
          <w:sz w:val="24"/>
          <w:lang w:val="es-419"/>
        </w:rPr>
        <w:t>estados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cuenta</w:t>
      </w:r>
      <w:r w:rsidR="00361EE3" w:rsidRPr="00C60897">
        <w:rPr>
          <w:rFonts w:ascii="Tahoma" w:hAnsi="Tahoma" w:cs="Tahoma"/>
          <w:sz w:val="24"/>
          <w:lang w:val="es-419"/>
        </w:rPr>
        <w:t xml:space="preserve"> </w:t>
      </w:r>
      <w:r w:rsidR="00B51CD9" w:rsidRPr="00C60897">
        <w:rPr>
          <w:rFonts w:ascii="Tahoma" w:hAnsi="Tahoma" w:cs="Tahoma"/>
          <w:sz w:val="24"/>
          <w:lang w:val="es-419"/>
        </w:rPr>
        <w:t>provisionales</w:t>
      </w:r>
      <w:r w:rsidR="00361EE3" w:rsidRPr="00C60897">
        <w:rPr>
          <w:rFonts w:ascii="Tahoma" w:hAnsi="Tahoma" w:cs="Tahoma"/>
          <w:sz w:val="24"/>
          <w:lang w:val="es-419"/>
        </w:rPr>
        <w:t xml:space="preserve"> </w:t>
      </w:r>
      <w:r w:rsidRPr="00C60897">
        <w:rPr>
          <w:rFonts w:ascii="Tahoma" w:hAnsi="Tahoma" w:cs="Tahoma"/>
          <w:sz w:val="24"/>
          <w:lang w:val="es-419"/>
        </w:rPr>
        <w:t>o</w:t>
      </w:r>
      <w:r w:rsidR="00361EE3" w:rsidRPr="00C60897">
        <w:rPr>
          <w:rFonts w:ascii="Tahoma" w:hAnsi="Tahoma" w:cs="Tahoma"/>
          <w:sz w:val="24"/>
          <w:lang w:val="es-419"/>
        </w:rPr>
        <w:t xml:space="preserve"> </w:t>
      </w:r>
      <w:r w:rsidRPr="00C60897">
        <w:rPr>
          <w:rFonts w:ascii="Tahoma" w:hAnsi="Tahoma" w:cs="Tahoma"/>
          <w:sz w:val="24"/>
          <w:lang w:val="es-419"/>
        </w:rPr>
        <w:t>Certificados</w:t>
      </w:r>
      <w:r w:rsidR="00361EE3" w:rsidRPr="00C60897">
        <w:rPr>
          <w:rFonts w:ascii="Tahoma" w:hAnsi="Tahoma" w:cs="Tahoma"/>
          <w:sz w:val="24"/>
          <w:lang w:val="es-419"/>
        </w:rPr>
        <w:t xml:space="preserve"> </w:t>
      </w:r>
      <w:r w:rsidRPr="00C60897">
        <w:rPr>
          <w:rFonts w:ascii="Tahoma" w:hAnsi="Tahoma" w:cs="Tahoma"/>
          <w:sz w:val="24"/>
          <w:lang w:val="es-419"/>
        </w:rPr>
        <w:t>de</w:t>
      </w:r>
      <w:r w:rsidR="00361EE3" w:rsidRPr="00C60897">
        <w:rPr>
          <w:rFonts w:ascii="Tahoma" w:hAnsi="Tahoma" w:cs="Tahoma"/>
          <w:sz w:val="24"/>
          <w:lang w:val="es-419"/>
        </w:rPr>
        <w:t xml:space="preserve"> </w:t>
      </w:r>
      <w:r w:rsidRPr="00C60897">
        <w:rPr>
          <w:rFonts w:ascii="Tahoma" w:hAnsi="Tahoma" w:cs="Tahoma"/>
          <w:sz w:val="24"/>
          <w:lang w:val="es-419"/>
        </w:rPr>
        <w:t>Pago</w:t>
      </w:r>
      <w:r w:rsidR="00361EE3" w:rsidRPr="00C60897">
        <w:rPr>
          <w:rFonts w:ascii="Tahoma" w:hAnsi="Tahoma" w:cs="Tahoma"/>
          <w:sz w:val="24"/>
          <w:lang w:val="es-419"/>
        </w:rPr>
        <w:t xml:space="preserve"> </w:t>
      </w:r>
      <w:r w:rsidRPr="00C60897">
        <w:rPr>
          <w:rFonts w:ascii="Tahoma" w:hAnsi="Tahoma" w:cs="Tahoma"/>
          <w:sz w:val="24"/>
          <w:lang w:val="es-419"/>
        </w:rPr>
        <w:t>que</w:t>
      </w:r>
      <w:r w:rsidR="00361EE3" w:rsidRPr="00C60897">
        <w:rPr>
          <w:rFonts w:ascii="Tahoma" w:hAnsi="Tahoma" w:cs="Tahoma"/>
          <w:sz w:val="24"/>
          <w:lang w:val="es-419"/>
        </w:rPr>
        <w:t xml:space="preserve"> </w:t>
      </w:r>
      <w:r w:rsidRPr="00C60897">
        <w:rPr>
          <w:rFonts w:ascii="Tahoma" w:hAnsi="Tahoma" w:cs="Tahoma"/>
          <w:sz w:val="24"/>
          <w:lang w:val="es-419"/>
        </w:rPr>
        <w:t>se</w:t>
      </w:r>
      <w:r w:rsidR="00361EE3" w:rsidRPr="00C60897">
        <w:rPr>
          <w:rFonts w:ascii="Tahoma" w:hAnsi="Tahoma" w:cs="Tahoma"/>
          <w:sz w:val="24"/>
          <w:lang w:val="es-419"/>
        </w:rPr>
        <w:t xml:space="preserve"> </w:t>
      </w:r>
      <w:r w:rsidRPr="00C60897">
        <w:rPr>
          <w:rFonts w:ascii="Tahoma" w:hAnsi="Tahoma" w:cs="Tahoma"/>
          <w:sz w:val="24"/>
          <w:lang w:val="es-419"/>
        </w:rPr>
        <w:t>nos</w:t>
      </w:r>
      <w:r w:rsidR="00361EE3" w:rsidRPr="00C60897">
        <w:rPr>
          <w:rFonts w:ascii="Tahoma" w:hAnsi="Tahoma" w:cs="Tahoma"/>
          <w:sz w:val="24"/>
          <w:lang w:val="es-419"/>
        </w:rPr>
        <w:t xml:space="preserve"> </w:t>
      </w:r>
      <w:r w:rsidRPr="00C60897">
        <w:rPr>
          <w:rFonts w:ascii="Tahoma" w:hAnsi="Tahoma" w:cs="Tahoma"/>
          <w:sz w:val="24"/>
          <w:lang w:val="es-419"/>
        </w:rPr>
        <w:t>presenten.</w:t>
      </w:r>
      <w:r w:rsidR="00361EE3" w:rsidRPr="00C60897">
        <w:rPr>
          <w:rFonts w:ascii="Tahoma" w:hAnsi="Tahoma" w:cs="Tahoma"/>
          <w:sz w:val="24"/>
          <w:lang w:val="es-419"/>
        </w:rPr>
        <w:t xml:space="preserve"> </w:t>
      </w:r>
      <w:r w:rsidR="003944AF" w:rsidRPr="00C60897">
        <w:rPr>
          <w:rFonts w:ascii="Tahoma" w:hAnsi="Tahoma" w:cs="Tahoma"/>
          <w:sz w:val="24"/>
          <w:lang w:val="es-419"/>
        </w:rPr>
        <w:t>Esta</w:t>
      </w:r>
      <w:r w:rsidR="00361EE3" w:rsidRPr="00C60897">
        <w:rPr>
          <w:rFonts w:ascii="Tahoma" w:hAnsi="Tahoma" w:cs="Tahoma"/>
          <w:sz w:val="24"/>
          <w:lang w:val="es-419"/>
        </w:rPr>
        <w:t xml:space="preserve"> </w:t>
      </w:r>
      <w:r w:rsidR="003944AF" w:rsidRPr="00C60897">
        <w:rPr>
          <w:rFonts w:ascii="Tahoma" w:hAnsi="Tahoma" w:cs="Tahoma"/>
          <w:sz w:val="24"/>
          <w:lang w:val="es-419"/>
        </w:rPr>
        <w:t>garantía</w:t>
      </w:r>
      <w:r w:rsidR="00361EE3" w:rsidRPr="00C60897">
        <w:rPr>
          <w:rFonts w:ascii="Tahoma" w:hAnsi="Tahoma" w:cs="Tahoma"/>
          <w:sz w:val="24"/>
          <w:lang w:val="es-419"/>
        </w:rPr>
        <w:t xml:space="preserve"> </w:t>
      </w:r>
      <w:r w:rsidR="003944AF" w:rsidRPr="00C60897">
        <w:rPr>
          <w:rFonts w:ascii="Tahoma" w:hAnsi="Tahoma" w:cs="Tahoma"/>
          <w:sz w:val="24"/>
          <w:lang w:val="es-419"/>
        </w:rPr>
        <w:t>vencerá,</w:t>
      </w:r>
      <w:r w:rsidR="00361EE3" w:rsidRPr="00C60897">
        <w:rPr>
          <w:rFonts w:ascii="Tahoma" w:hAnsi="Tahoma" w:cs="Tahoma"/>
          <w:sz w:val="24"/>
          <w:lang w:val="es-419"/>
        </w:rPr>
        <w:t xml:space="preserve"> </w:t>
      </w:r>
      <w:r w:rsidR="003944AF" w:rsidRPr="00C60897">
        <w:rPr>
          <w:rFonts w:ascii="Tahoma" w:hAnsi="Tahoma" w:cs="Tahoma"/>
          <w:sz w:val="24"/>
          <w:lang w:val="es-419"/>
        </w:rPr>
        <w:t>a</w:t>
      </w:r>
      <w:r w:rsidR="00361EE3" w:rsidRPr="00C60897">
        <w:rPr>
          <w:rFonts w:ascii="Tahoma" w:hAnsi="Tahoma" w:cs="Tahoma"/>
          <w:sz w:val="24"/>
          <w:lang w:val="es-419"/>
        </w:rPr>
        <w:t xml:space="preserve"> </w:t>
      </w:r>
      <w:r w:rsidR="003944AF" w:rsidRPr="00C60897">
        <w:rPr>
          <w:rFonts w:ascii="Tahoma" w:hAnsi="Tahoma" w:cs="Tahoma"/>
          <w:sz w:val="24"/>
          <w:lang w:val="es-419"/>
        </w:rPr>
        <w:t>más</w:t>
      </w:r>
      <w:r w:rsidR="00361EE3" w:rsidRPr="00C60897">
        <w:rPr>
          <w:rFonts w:ascii="Tahoma" w:hAnsi="Tahoma" w:cs="Tahoma"/>
          <w:sz w:val="24"/>
          <w:lang w:val="es-419"/>
        </w:rPr>
        <w:t xml:space="preserve"> </w:t>
      </w:r>
      <w:r w:rsidR="003944AF" w:rsidRPr="00C60897">
        <w:rPr>
          <w:rFonts w:ascii="Tahoma" w:hAnsi="Tahoma" w:cs="Tahoma"/>
          <w:sz w:val="24"/>
          <w:lang w:val="es-419"/>
        </w:rPr>
        <w:t>tardar,</w:t>
      </w:r>
      <w:r w:rsidR="00361EE3" w:rsidRPr="00C60897">
        <w:rPr>
          <w:rFonts w:ascii="Tahoma" w:hAnsi="Tahoma" w:cs="Tahoma"/>
          <w:sz w:val="24"/>
          <w:lang w:val="es-419"/>
        </w:rPr>
        <w:t xml:space="preserve"> </w:t>
      </w:r>
      <w:r w:rsidR="003944AF" w:rsidRPr="00C60897">
        <w:rPr>
          <w:rFonts w:ascii="Tahoma" w:hAnsi="Tahoma" w:cs="Tahoma"/>
          <w:sz w:val="24"/>
          <w:lang w:val="es-419"/>
        </w:rPr>
        <w:t>en</w:t>
      </w:r>
      <w:r w:rsidR="00361EE3" w:rsidRPr="00C60897">
        <w:rPr>
          <w:rFonts w:ascii="Tahoma" w:hAnsi="Tahoma" w:cs="Tahoma"/>
          <w:sz w:val="24"/>
          <w:lang w:val="es-419"/>
        </w:rPr>
        <w:t xml:space="preserve"> </w:t>
      </w:r>
      <w:r w:rsidR="003944AF" w:rsidRPr="00C60897">
        <w:rPr>
          <w:rFonts w:ascii="Tahoma" w:hAnsi="Tahoma" w:cs="Tahoma"/>
          <w:sz w:val="24"/>
          <w:lang w:val="es-419"/>
        </w:rPr>
        <w:t>el</w:t>
      </w:r>
      <w:r w:rsidR="00361EE3" w:rsidRPr="00C60897">
        <w:rPr>
          <w:rFonts w:ascii="Tahoma" w:hAnsi="Tahoma" w:cs="Tahoma"/>
          <w:sz w:val="24"/>
          <w:lang w:val="es-419"/>
        </w:rPr>
        <w:t xml:space="preserve"> </w:t>
      </w:r>
      <w:r w:rsidR="003944AF" w:rsidRPr="00C60897">
        <w:rPr>
          <w:rFonts w:ascii="Tahoma" w:hAnsi="Tahoma" w:cs="Tahoma"/>
          <w:sz w:val="24"/>
          <w:lang w:val="es-419"/>
        </w:rPr>
        <w:t>momento</w:t>
      </w:r>
      <w:r w:rsidR="00361EE3" w:rsidRPr="00C60897">
        <w:rPr>
          <w:rFonts w:ascii="Tahoma" w:hAnsi="Tahoma" w:cs="Tahoma"/>
          <w:sz w:val="24"/>
          <w:lang w:val="es-419"/>
        </w:rPr>
        <w:t xml:space="preserve"> </w:t>
      </w:r>
      <w:r w:rsidR="003944AF" w:rsidRPr="00C60897">
        <w:rPr>
          <w:rFonts w:ascii="Tahoma" w:hAnsi="Tahoma" w:cs="Tahoma"/>
          <w:sz w:val="24"/>
          <w:lang w:val="es-419"/>
        </w:rPr>
        <w:t>en</w:t>
      </w:r>
      <w:r w:rsidR="00361EE3" w:rsidRPr="00C60897">
        <w:rPr>
          <w:rFonts w:ascii="Tahoma" w:hAnsi="Tahoma" w:cs="Tahoma"/>
          <w:sz w:val="24"/>
          <w:lang w:val="es-419"/>
        </w:rPr>
        <w:t xml:space="preserve"> </w:t>
      </w:r>
      <w:r w:rsidR="003944AF" w:rsidRPr="00C60897">
        <w:rPr>
          <w:rFonts w:ascii="Tahoma" w:hAnsi="Tahoma" w:cs="Tahoma"/>
          <w:sz w:val="24"/>
          <w:lang w:val="es-419"/>
        </w:rPr>
        <w:t>que</w:t>
      </w:r>
      <w:r w:rsidR="00361EE3" w:rsidRPr="00C60897">
        <w:rPr>
          <w:rFonts w:ascii="Tahoma" w:hAnsi="Tahoma" w:cs="Tahoma"/>
          <w:sz w:val="24"/>
          <w:lang w:val="es-419"/>
        </w:rPr>
        <w:t xml:space="preserve"> </w:t>
      </w:r>
      <w:r w:rsidR="003944AF" w:rsidRPr="00C60897">
        <w:rPr>
          <w:rFonts w:ascii="Tahoma" w:hAnsi="Tahoma" w:cs="Tahoma"/>
          <w:sz w:val="24"/>
          <w:lang w:val="es-419"/>
        </w:rPr>
        <w:t>recibamos</w:t>
      </w:r>
      <w:r w:rsidR="00361EE3" w:rsidRPr="00C60897">
        <w:rPr>
          <w:rFonts w:ascii="Tahoma" w:hAnsi="Tahoma" w:cs="Tahoma"/>
          <w:sz w:val="24"/>
          <w:lang w:val="es-419"/>
        </w:rPr>
        <w:t xml:space="preserve"> </w:t>
      </w:r>
      <w:r w:rsidR="003944AF" w:rsidRPr="00C60897">
        <w:rPr>
          <w:rFonts w:ascii="Tahoma" w:hAnsi="Tahoma" w:cs="Tahoma"/>
          <w:sz w:val="24"/>
          <w:lang w:val="es-419"/>
        </w:rPr>
        <w:t>una</w:t>
      </w:r>
      <w:r w:rsidR="00361EE3" w:rsidRPr="00C60897">
        <w:rPr>
          <w:rFonts w:ascii="Tahoma" w:hAnsi="Tahoma" w:cs="Tahoma"/>
          <w:sz w:val="24"/>
          <w:lang w:val="es-419"/>
        </w:rPr>
        <w:t xml:space="preserve"> </w:t>
      </w:r>
      <w:r w:rsidR="003944AF" w:rsidRPr="00C60897">
        <w:rPr>
          <w:rFonts w:ascii="Tahoma" w:hAnsi="Tahoma" w:cs="Tahoma"/>
          <w:sz w:val="24"/>
          <w:lang w:val="es-419"/>
        </w:rPr>
        <w:t>copia</w:t>
      </w:r>
      <w:r w:rsidR="00361EE3" w:rsidRPr="00C60897">
        <w:rPr>
          <w:rFonts w:ascii="Tahoma" w:hAnsi="Tahoma" w:cs="Tahoma"/>
          <w:sz w:val="24"/>
          <w:lang w:val="es-419"/>
        </w:rPr>
        <w:t xml:space="preserve"> </w:t>
      </w:r>
      <w:r w:rsidR="003944AF" w:rsidRPr="00C60897">
        <w:rPr>
          <w:rFonts w:ascii="Tahoma" w:hAnsi="Tahoma" w:cs="Tahoma"/>
          <w:sz w:val="24"/>
          <w:lang w:val="es-419"/>
        </w:rPr>
        <w:t>del</w:t>
      </w:r>
      <w:r w:rsidR="00361EE3" w:rsidRPr="00C60897">
        <w:rPr>
          <w:rFonts w:ascii="Tahoma" w:hAnsi="Tahoma" w:cs="Tahoma"/>
          <w:sz w:val="24"/>
          <w:lang w:val="es-419"/>
        </w:rPr>
        <w:t xml:space="preserve"> </w:t>
      </w:r>
      <w:r w:rsidR="003944AF" w:rsidRPr="00C60897">
        <w:rPr>
          <w:rFonts w:ascii="Tahoma" w:hAnsi="Tahoma" w:cs="Tahoma"/>
          <w:sz w:val="24"/>
          <w:lang w:val="es-419"/>
        </w:rPr>
        <w:t>certificado</w:t>
      </w:r>
      <w:r w:rsidR="00361EE3" w:rsidRPr="00C60897">
        <w:rPr>
          <w:rFonts w:ascii="Tahoma" w:hAnsi="Tahoma" w:cs="Tahoma"/>
          <w:sz w:val="24"/>
          <w:lang w:val="es-419"/>
        </w:rPr>
        <w:t xml:space="preserve"> </w:t>
      </w:r>
      <w:r w:rsidR="00D35351" w:rsidRPr="00C60897">
        <w:rPr>
          <w:rFonts w:ascii="Tahoma" w:hAnsi="Tahoma" w:cs="Tahoma"/>
          <w:sz w:val="24"/>
          <w:lang w:val="es-419"/>
        </w:rPr>
        <w:t>de</w:t>
      </w:r>
      <w:r w:rsidR="00361EE3" w:rsidRPr="00C60897">
        <w:rPr>
          <w:rFonts w:ascii="Tahoma" w:hAnsi="Tahoma" w:cs="Tahoma"/>
          <w:sz w:val="24"/>
          <w:lang w:val="es-419"/>
        </w:rPr>
        <w:t xml:space="preserve"> </w:t>
      </w:r>
      <w:r w:rsidR="00D35351" w:rsidRPr="00C60897">
        <w:rPr>
          <w:rFonts w:ascii="Tahoma" w:hAnsi="Tahoma" w:cs="Tahoma"/>
          <w:sz w:val="24"/>
          <w:lang w:val="es-419"/>
        </w:rPr>
        <w:t>pago</w:t>
      </w:r>
      <w:r w:rsidR="00361EE3" w:rsidRPr="00C60897">
        <w:rPr>
          <w:rFonts w:ascii="Tahoma" w:hAnsi="Tahoma" w:cs="Tahoma"/>
          <w:sz w:val="24"/>
          <w:lang w:val="es-419"/>
        </w:rPr>
        <w:t xml:space="preserve"> </w:t>
      </w:r>
      <w:r w:rsidR="00B51CD9" w:rsidRPr="00C60897">
        <w:rPr>
          <w:rFonts w:ascii="Tahoma" w:hAnsi="Tahoma" w:cs="Tahoma"/>
          <w:sz w:val="24"/>
          <w:lang w:val="es-419"/>
        </w:rPr>
        <w:t>provisional</w:t>
      </w:r>
      <w:r w:rsidR="00361EE3" w:rsidRPr="00C60897">
        <w:rPr>
          <w:rFonts w:ascii="Tahoma" w:hAnsi="Tahoma" w:cs="Tahoma"/>
          <w:sz w:val="24"/>
          <w:lang w:val="es-419"/>
        </w:rPr>
        <w:t xml:space="preserve"> </w:t>
      </w:r>
      <w:r w:rsidR="001B4BBC" w:rsidRPr="00C60897">
        <w:rPr>
          <w:rFonts w:ascii="Tahoma" w:hAnsi="Tahoma" w:cs="Tahoma"/>
          <w:sz w:val="24"/>
          <w:lang w:val="es-419"/>
        </w:rPr>
        <w:t xml:space="preserve">donde se indique que el noventa </w:t>
      </w:r>
      <w:r w:rsidR="006F10CB" w:rsidRPr="00C60897">
        <w:rPr>
          <w:rFonts w:ascii="Tahoma" w:hAnsi="Tahoma" w:cs="Tahoma"/>
          <w:sz w:val="24"/>
          <w:lang w:val="es-419"/>
        </w:rPr>
        <w:t xml:space="preserve">por ciento </w:t>
      </w:r>
      <w:r w:rsidR="001B4BBC" w:rsidRPr="00C60897">
        <w:rPr>
          <w:rFonts w:ascii="Tahoma" w:hAnsi="Tahoma" w:cs="Tahoma"/>
          <w:sz w:val="24"/>
          <w:lang w:val="es-419"/>
        </w:rPr>
        <w:t>(90</w:t>
      </w:r>
      <w:r w:rsidR="006F10CB" w:rsidRPr="00C60897">
        <w:rPr>
          <w:rFonts w:ascii="Tahoma" w:hAnsi="Tahoma" w:cs="Tahoma"/>
          <w:sz w:val="24"/>
          <w:lang w:val="es-419"/>
        </w:rPr>
        <w:t>%</w:t>
      </w:r>
      <w:r w:rsidR="001B4BBC" w:rsidRPr="00C60897">
        <w:rPr>
          <w:rFonts w:ascii="Tahoma" w:hAnsi="Tahoma" w:cs="Tahoma"/>
          <w:sz w:val="24"/>
          <w:lang w:val="es-419"/>
        </w:rPr>
        <w:t>) del</w:t>
      </w:r>
      <w:r w:rsidR="00361EE3" w:rsidRPr="00C60897">
        <w:rPr>
          <w:rFonts w:ascii="Tahoma" w:hAnsi="Tahoma" w:cs="Tahoma"/>
          <w:sz w:val="24"/>
          <w:lang w:val="es-419"/>
        </w:rPr>
        <w:t xml:space="preserve"> </w:t>
      </w:r>
      <w:r w:rsidR="00EE346E" w:rsidRPr="00C60897">
        <w:rPr>
          <w:rFonts w:ascii="Tahoma" w:hAnsi="Tahoma" w:cs="Tahoma"/>
          <w:sz w:val="24"/>
          <w:lang w:val="es-419"/>
        </w:rPr>
        <w:t>Precio</w:t>
      </w:r>
      <w:r w:rsidR="00361EE3" w:rsidRPr="00C60897">
        <w:rPr>
          <w:rFonts w:ascii="Tahoma" w:hAnsi="Tahoma" w:cs="Tahoma"/>
          <w:sz w:val="24"/>
          <w:lang w:val="es-419"/>
        </w:rPr>
        <w:t xml:space="preserve"> </w:t>
      </w:r>
      <w:r w:rsidR="003944AF" w:rsidRPr="00C60897">
        <w:rPr>
          <w:rFonts w:ascii="Tahoma" w:hAnsi="Tahoma" w:cs="Tahoma"/>
          <w:sz w:val="24"/>
          <w:lang w:val="es-419"/>
        </w:rPr>
        <w:t>del</w:t>
      </w:r>
      <w:r w:rsidR="00361EE3" w:rsidRPr="00C60897">
        <w:rPr>
          <w:rFonts w:ascii="Tahoma" w:hAnsi="Tahoma" w:cs="Tahoma"/>
          <w:sz w:val="24"/>
          <w:lang w:val="es-419"/>
        </w:rPr>
        <w:t xml:space="preserve"> </w:t>
      </w:r>
      <w:r w:rsidR="003944AF" w:rsidRPr="00C60897">
        <w:rPr>
          <w:rFonts w:ascii="Tahoma" w:hAnsi="Tahoma" w:cs="Tahoma"/>
          <w:sz w:val="24"/>
          <w:lang w:val="es-419"/>
        </w:rPr>
        <w:t>Contrato,</w:t>
      </w:r>
      <w:r w:rsidR="00361EE3" w:rsidRPr="00C60897">
        <w:rPr>
          <w:rFonts w:ascii="Tahoma" w:hAnsi="Tahoma" w:cs="Tahoma"/>
          <w:sz w:val="24"/>
          <w:lang w:val="es-419"/>
        </w:rPr>
        <w:t xml:space="preserve"> </w:t>
      </w:r>
      <w:r w:rsidR="008B2C16" w:rsidRPr="00C60897">
        <w:rPr>
          <w:rFonts w:ascii="Tahoma" w:hAnsi="Tahoma" w:cs="Tahoma"/>
          <w:sz w:val="24"/>
          <w:lang w:val="es-419"/>
        </w:rPr>
        <w:t xml:space="preserve">ha sido certificado para pago, o el </w:t>
      </w:r>
      <w:r w:rsidR="003944AF" w:rsidRPr="00C60897">
        <w:rPr>
          <w:rFonts w:ascii="Tahoma" w:hAnsi="Tahoma" w:cs="Tahoma"/>
          <w:sz w:val="24"/>
          <w:lang w:val="es-419"/>
        </w:rPr>
        <w:t>día</w:t>
      </w:r>
      <w:r w:rsidR="00361EE3" w:rsidRPr="00C60897">
        <w:rPr>
          <w:rFonts w:ascii="Tahoma" w:hAnsi="Tahoma" w:cs="Tahoma"/>
          <w:sz w:val="24"/>
          <w:lang w:val="es-419"/>
        </w:rPr>
        <w:t xml:space="preserve"> </w:t>
      </w:r>
      <w:r w:rsidR="00B7694F"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B7694F" w:rsidRPr="00C60897">
        <w:rPr>
          <w:rFonts w:ascii="Tahoma" w:hAnsi="Tahoma" w:cs="Tahoma"/>
          <w:i/>
          <w:iCs/>
          <w:sz w:val="24"/>
          <w:lang w:val="es-419"/>
        </w:rPr>
        <w:t>el</w:t>
      </w:r>
      <w:r w:rsidR="00361EE3" w:rsidRPr="00C60897">
        <w:rPr>
          <w:rFonts w:ascii="Tahoma" w:hAnsi="Tahoma" w:cs="Tahoma"/>
          <w:i/>
          <w:iCs/>
          <w:sz w:val="24"/>
          <w:lang w:val="es-419"/>
        </w:rPr>
        <w:t xml:space="preserve"> </w:t>
      </w:r>
      <w:r w:rsidR="00486C99" w:rsidRPr="00C60897">
        <w:rPr>
          <w:rFonts w:ascii="Tahoma" w:hAnsi="Tahoma" w:cs="Tahoma"/>
          <w:i/>
          <w:iCs/>
          <w:sz w:val="24"/>
          <w:lang w:val="es-419"/>
        </w:rPr>
        <w:t>día</w:t>
      </w:r>
      <w:r w:rsidR="00B7694F" w:rsidRPr="00C60897">
        <w:rPr>
          <w:rFonts w:ascii="Tahoma" w:hAnsi="Tahoma" w:cs="Tahoma"/>
          <w:i/>
          <w:iCs/>
          <w:sz w:val="24"/>
          <w:lang w:val="es-419"/>
        </w:rPr>
        <w:t>]</w:t>
      </w:r>
      <w:r w:rsidR="00361EE3" w:rsidRPr="00C60897">
        <w:rPr>
          <w:rFonts w:ascii="Tahoma" w:hAnsi="Tahoma" w:cs="Tahoma"/>
          <w:sz w:val="24"/>
          <w:lang w:val="es-419"/>
        </w:rPr>
        <w:t xml:space="preserve"> </w:t>
      </w:r>
      <w:r w:rsidR="003944AF" w:rsidRPr="00C60897">
        <w:rPr>
          <w:rFonts w:ascii="Tahoma" w:hAnsi="Tahoma" w:cs="Tahoma"/>
          <w:sz w:val="24"/>
          <w:lang w:val="es-419"/>
        </w:rPr>
        <w:t>de</w:t>
      </w:r>
      <w:r w:rsidR="00361EE3" w:rsidRPr="00C60897">
        <w:rPr>
          <w:rFonts w:ascii="Tahoma" w:hAnsi="Tahoma" w:cs="Tahoma"/>
          <w:sz w:val="24"/>
          <w:lang w:val="es-419"/>
        </w:rPr>
        <w:t xml:space="preserve"> </w:t>
      </w:r>
      <w:r w:rsidR="008B2C16" w:rsidRPr="00C60897">
        <w:rPr>
          <w:rFonts w:ascii="Tahoma" w:hAnsi="Tahoma" w:cs="Tahoma"/>
          <w:i/>
          <w:iCs/>
          <w:sz w:val="24"/>
          <w:lang w:val="es-419"/>
        </w:rPr>
        <w:t>[</w:t>
      </w:r>
      <w:r w:rsidR="00486C99"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486C99" w:rsidRPr="00C60897">
        <w:rPr>
          <w:rFonts w:ascii="Tahoma" w:hAnsi="Tahoma" w:cs="Tahoma"/>
          <w:i/>
          <w:iCs/>
          <w:sz w:val="24"/>
          <w:lang w:val="es-419"/>
        </w:rPr>
        <w:t>el</w:t>
      </w:r>
      <w:r w:rsidR="00361EE3" w:rsidRPr="00C60897">
        <w:rPr>
          <w:rFonts w:ascii="Tahoma" w:hAnsi="Tahoma" w:cs="Tahoma"/>
          <w:i/>
          <w:iCs/>
          <w:sz w:val="24"/>
          <w:lang w:val="es-419"/>
        </w:rPr>
        <w:t xml:space="preserve"> </w:t>
      </w:r>
      <w:r w:rsidR="00486C99" w:rsidRPr="00C60897">
        <w:rPr>
          <w:rFonts w:ascii="Tahoma" w:hAnsi="Tahoma" w:cs="Tahoma"/>
          <w:i/>
          <w:iCs/>
          <w:sz w:val="24"/>
          <w:lang w:val="es-419"/>
        </w:rPr>
        <w:t>mes]</w:t>
      </w:r>
      <w:r w:rsidR="00361EE3" w:rsidRPr="00C60897">
        <w:rPr>
          <w:rFonts w:ascii="Tahoma" w:hAnsi="Tahoma" w:cs="Tahoma"/>
          <w:sz w:val="24"/>
          <w:lang w:val="es-419"/>
        </w:rPr>
        <w:t xml:space="preserve"> </w:t>
      </w:r>
      <w:r w:rsidR="00486C99" w:rsidRPr="00C60897">
        <w:rPr>
          <w:rFonts w:ascii="Tahoma" w:hAnsi="Tahoma" w:cs="Tahoma"/>
          <w:sz w:val="24"/>
          <w:lang w:val="es-419"/>
        </w:rPr>
        <w:t>de</w:t>
      </w:r>
      <w:r w:rsidR="00361EE3" w:rsidRPr="00C60897">
        <w:rPr>
          <w:rFonts w:ascii="Tahoma" w:hAnsi="Tahoma" w:cs="Tahoma"/>
          <w:sz w:val="24"/>
          <w:lang w:val="es-419"/>
        </w:rPr>
        <w:t xml:space="preserve"> </w:t>
      </w:r>
      <w:r w:rsidR="00486C99" w:rsidRPr="00C60897">
        <w:rPr>
          <w:rFonts w:ascii="Tahoma" w:hAnsi="Tahoma" w:cs="Tahoma"/>
          <w:i/>
          <w:iCs/>
          <w:sz w:val="24"/>
          <w:lang w:val="es-419"/>
        </w:rPr>
        <w:t>[indique</w:t>
      </w:r>
      <w:r w:rsidR="00361EE3" w:rsidRPr="00C60897">
        <w:rPr>
          <w:rFonts w:ascii="Tahoma" w:hAnsi="Tahoma" w:cs="Tahoma"/>
          <w:i/>
          <w:iCs/>
          <w:sz w:val="24"/>
          <w:lang w:val="es-419"/>
        </w:rPr>
        <w:t xml:space="preserve"> </w:t>
      </w:r>
      <w:r w:rsidR="00486C99" w:rsidRPr="00C60897">
        <w:rPr>
          <w:rFonts w:ascii="Tahoma" w:hAnsi="Tahoma" w:cs="Tahoma"/>
          <w:i/>
          <w:iCs/>
          <w:sz w:val="24"/>
          <w:lang w:val="es-419"/>
        </w:rPr>
        <w:t>el</w:t>
      </w:r>
      <w:r w:rsidR="00361EE3" w:rsidRPr="00C60897">
        <w:rPr>
          <w:rFonts w:ascii="Tahoma" w:hAnsi="Tahoma" w:cs="Tahoma"/>
          <w:i/>
          <w:iCs/>
          <w:sz w:val="24"/>
          <w:lang w:val="es-419"/>
        </w:rPr>
        <w:t xml:space="preserve"> </w:t>
      </w:r>
      <w:r w:rsidR="00486C99" w:rsidRPr="00C60897">
        <w:rPr>
          <w:rFonts w:ascii="Tahoma" w:hAnsi="Tahoma" w:cs="Tahoma"/>
          <w:i/>
          <w:iCs/>
          <w:sz w:val="24"/>
          <w:lang w:val="es-419"/>
        </w:rPr>
        <w:t>año]</w:t>
      </w:r>
      <w:r w:rsidR="00DC55A4" w:rsidRPr="00C60897">
        <w:rPr>
          <w:rStyle w:val="Refdenotaalpie"/>
          <w:rFonts w:ascii="Tahoma" w:hAnsi="Tahoma" w:cs="Tahoma"/>
          <w:i/>
          <w:iCs/>
          <w:sz w:val="24"/>
          <w:lang w:val="es-419"/>
        </w:rPr>
        <w:footnoteReference w:id="19"/>
      </w:r>
      <w:r w:rsidR="005305CE" w:rsidRPr="00C60897">
        <w:rPr>
          <w:rFonts w:ascii="Tahoma" w:hAnsi="Tahoma" w:cs="Tahoma"/>
          <w:sz w:val="24"/>
          <w:lang w:val="es-419"/>
        </w:rPr>
        <w:t>,</w:t>
      </w:r>
      <w:r w:rsidR="00361EE3" w:rsidRPr="00C60897">
        <w:rPr>
          <w:rFonts w:ascii="Tahoma" w:hAnsi="Tahoma" w:cs="Tahoma"/>
          <w:sz w:val="24"/>
          <w:lang w:val="es-419"/>
        </w:rPr>
        <w:t xml:space="preserve"> </w:t>
      </w:r>
      <w:r w:rsidR="008B2C16" w:rsidRPr="00C60897">
        <w:rPr>
          <w:rFonts w:ascii="Tahoma" w:hAnsi="Tahoma" w:cs="Tahoma"/>
          <w:sz w:val="24"/>
          <w:lang w:val="es-419"/>
        </w:rPr>
        <w:t>l</w:t>
      </w:r>
      <w:r w:rsidR="003944AF" w:rsidRPr="00C60897">
        <w:rPr>
          <w:rFonts w:ascii="Tahoma" w:hAnsi="Tahoma" w:cs="Tahoma"/>
          <w:sz w:val="24"/>
          <w:lang w:val="es-419"/>
        </w:rPr>
        <w:t>o</w:t>
      </w:r>
      <w:r w:rsidR="00361EE3" w:rsidRPr="00C60897">
        <w:rPr>
          <w:rFonts w:ascii="Tahoma" w:hAnsi="Tahoma" w:cs="Tahoma"/>
          <w:sz w:val="24"/>
          <w:lang w:val="es-419"/>
        </w:rPr>
        <w:t xml:space="preserve"> </w:t>
      </w:r>
      <w:r w:rsidR="003944AF" w:rsidRPr="00C60897">
        <w:rPr>
          <w:rFonts w:ascii="Tahoma" w:hAnsi="Tahoma" w:cs="Tahoma"/>
          <w:sz w:val="24"/>
          <w:lang w:val="es-419"/>
        </w:rPr>
        <w:t>que</w:t>
      </w:r>
      <w:r w:rsidR="00361EE3" w:rsidRPr="00C60897">
        <w:rPr>
          <w:rFonts w:ascii="Tahoma" w:hAnsi="Tahoma" w:cs="Tahoma"/>
          <w:sz w:val="24"/>
          <w:lang w:val="es-419"/>
        </w:rPr>
        <w:t xml:space="preserve"> </w:t>
      </w:r>
      <w:r w:rsidR="003944AF" w:rsidRPr="00C60897">
        <w:rPr>
          <w:rFonts w:ascii="Tahoma" w:hAnsi="Tahoma" w:cs="Tahoma"/>
          <w:sz w:val="24"/>
          <w:lang w:val="es-419"/>
        </w:rPr>
        <w:t>ocurra</w:t>
      </w:r>
      <w:r w:rsidR="00361EE3" w:rsidRPr="00C60897">
        <w:rPr>
          <w:rFonts w:ascii="Tahoma" w:hAnsi="Tahoma" w:cs="Tahoma"/>
          <w:sz w:val="24"/>
          <w:lang w:val="es-419"/>
        </w:rPr>
        <w:t xml:space="preserve"> </w:t>
      </w:r>
      <w:r w:rsidR="003944AF" w:rsidRPr="00C60897">
        <w:rPr>
          <w:rFonts w:ascii="Tahoma" w:hAnsi="Tahoma" w:cs="Tahoma"/>
          <w:sz w:val="24"/>
          <w:lang w:val="es-419"/>
        </w:rPr>
        <w:t>primero.</w:t>
      </w:r>
      <w:r w:rsidR="00361EE3" w:rsidRPr="00C60897">
        <w:rPr>
          <w:rFonts w:ascii="Tahoma" w:hAnsi="Tahoma" w:cs="Tahoma"/>
          <w:sz w:val="24"/>
          <w:lang w:val="es-419"/>
        </w:rPr>
        <w:t xml:space="preserve"> </w:t>
      </w:r>
      <w:r w:rsidR="003944AF" w:rsidRPr="00C60897">
        <w:rPr>
          <w:rFonts w:ascii="Tahoma" w:hAnsi="Tahoma" w:cs="Tahoma"/>
          <w:sz w:val="24"/>
          <w:lang w:val="es-419"/>
        </w:rPr>
        <w:t>En</w:t>
      </w:r>
      <w:r w:rsidR="00361EE3" w:rsidRPr="00C60897">
        <w:rPr>
          <w:rFonts w:ascii="Tahoma" w:hAnsi="Tahoma" w:cs="Tahoma"/>
          <w:sz w:val="24"/>
          <w:lang w:val="es-419"/>
        </w:rPr>
        <w:t xml:space="preserve"> </w:t>
      </w:r>
      <w:r w:rsidR="003944AF" w:rsidRPr="00C60897">
        <w:rPr>
          <w:rFonts w:ascii="Tahoma" w:hAnsi="Tahoma" w:cs="Tahoma"/>
          <w:sz w:val="24"/>
          <w:lang w:val="es-419"/>
        </w:rPr>
        <w:t>consecuencia,</w:t>
      </w:r>
      <w:r w:rsidR="00361EE3" w:rsidRPr="00C60897">
        <w:rPr>
          <w:rFonts w:ascii="Tahoma" w:hAnsi="Tahoma" w:cs="Tahoma"/>
          <w:sz w:val="24"/>
          <w:lang w:val="es-419"/>
        </w:rPr>
        <w:t xml:space="preserve"> </w:t>
      </w:r>
      <w:r w:rsidR="003944AF" w:rsidRPr="00C60897">
        <w:rPr>
          <w:rFonts w:ascii="Tahoma" w:hAnsi="Tahoma" w:cs="Tahoma"/>
          <w:sz w:val="24"/>
          <w:lang w:val="es-419"/>
        </w:rPr>
        <w:t>cualquier</w:t>
      </w:r>
      <w:r w:rsidR="00361EE3" w:rsidRPr="00C60897">
        <w:rPr>
          <w:rFonts w:ascii="Tahoma" w:hAnsi="Tahoma" w:cs="Tahoma"/>
          <w:sz w:val="24"/>
          <w:lang w:val="es-419"/>
        </w:rPr>
        <w:t xml:space="preserve"> </w:t>
      </w:r>
      <w:r w:rsidR="003944AF" w:rsidRPr="00C60897">
        <w:rPr>
          <w:rFonts w:ascii="Tahoma" w:hAnsi="Tahoma" w:cs="Tahoma"/>
          <w:sz w:val="24"/>
          <w:lang w:val="es-419"/>
        </w:rPr>
        <w:t>reclamo</w:t>
      </w:r>
      <w:r w:rsidR="00361EE3" w:rsidRPr="00C60897">
        <w:rPr>
          <w:rFonts w:ascii="Tahoma" w:hAnsi="Tahoma" w:cs="Tahoma"/>
          <w:sz w:val="24"/>
          <w:lang w:val="es-419"/>
        </w:rPr>
        <w:t xml:space="preserve"> </w:t>
      </w:r>
      <w:r w:rsidR="003944AF" w:rsidRPr="00C60897">
        <w:rPr>
          <w:rFonts w:ascii="Tahoma" w:hAnsi="Tahoma" w:cs="Tahoma"/>
          <w:sz w:val="24"/>
          <w:lang w:val="es-419"/>
        </w:rPr>
        <w:t>de</w:t>
      </w:r>
      <w:r w:rsidR="00361EE3" w:rsidRPr="00C60897">
        <w:rPr>
          <w:rFonts w:ascii="Tahoma" w:hAnsi="Tahoma" w:cs="Tahoma"/>
          <w:sz w:val="24"/>
          <w:lang w:val="es-419"/>
        </w:rPr>
        <w:t xml:space="preserve"> </w:t>
      </w:r>
      <w:r w:rsidR="003944AF" w:rsidRPr="00C60897">
        <w:rPr>
          <w:rFonts w:ascii="Tahoma" w:hAnsi="Tahoma" w:cs="Tahoma"/>
          <w:sz w:val="24"/>
          <w:lang w:val="es-419"/>
        </w:rPr>
        <w:t>pago</w:t>
      </w:r>
      <w:r w:rsidR="00361EE3" w:rsidRPr="00C60897">
        <w:rPr>
          <w:rFonts w:ascii="Tahoma" w:hAnsi="Tahoma" w:cs="Tahoma"/>
          <w:sz w:val="24"/>
          <w:lang w:val="es-419"/>
        </w:rPr>
        <w:t xml:space="preserve"> </w:t>
      </w:r>
      <w:r w:rsidR="003944AF" w:rsidRPr="00C60897">
        <w:rPr>
          <w:rFonts w:ascii="Tahoma" w:hAnsi="Tahoma" w:cs="Tahoma"/>
          <w:sz w:val="24"/>
          <w:lang w:val="es-419"/>
        </w:rPr>
        <w:t>realizado</w:t>
      </w:r>
      <w:r w:rsidR="00361EE3" w:rsidRPr="00C60897">
        <w:rPr>
          <w:rFonts w:ascii="Tahoma" w:hAnsi="Tahoma" w:cs="Tahoma"/>
          <w:sz w:val="24"/>
          <w:lang w:val="es-419"/>
        </w:rPr>
        <w:t xml:space="preserve"> </w:t>
      </w:r>
      <w:r w:rsidR="003944AF" w:rsidRPr="00C60897">
        <w:rPr>
          <w:rFonts w:ascii="Tahoma" w:hAnsi="Tahoma" w:cs="Tahoma"/>
          <w:sz w:val="24"/>
          <w:lang w:val="es-419"/>
        </w:rPr>
        <w:t>en</w:t>
      </w:r>
      <w:r w:rsidR="00361EE3" w:rsidRPr="00C60897">
        <w:rPr>
          <w:rFonts w:ascii="Tahoma" w:hAnsi="Tahoma" w:cs="Tahoma"/>
          <w:sz w:val="24"/>
          <w:lang w:val="es-419"/>
        </w:rPr>
        <w:t xml:space="preserve"> </w:t>
      </w:r>
      <w:r w:rsidR="003944AF" w:rsidRPr="00C60897">
        <w:rPr>
          <w:rFonts w:ascii="Tahoma" w:hAnsi="Tahoma" w:cs="Tahoma"/>
          <w:sz w:val="24"/>
          <w:lang w:val="es-419"/>
        </w:rPr>
        <w:t>virtud</w:t>
      </w:r>
      <w:r w:rsidR="00361EE3" w:rsidRPr="00C60897">
        <w:rPr>
          <w:rFonts w:ascii="Tahoma" w:hAnsi="Tahoma" w:cs="Tahoma"/>
          <w:sz w:val="24"/>
          <w:lang w:val="es-419"/>
        </w:rPr>
        <w:t xml:space="preserve"> </w:t>
      </w:r>
      <w:r w:rsidR="003944AF" w:rsidRPr="00C60897">
        <w:rPr>
          <w:rFonts w:ascii="Tahoma" w:hAnsi="Tahoma" w:cs="Tahoma"/>
          <w:sz w:val="24"/>
          <w:lang w:val="es-419"/>
        </w:rPr>
        <w:t>de</w:t>
      </w:r>
      <w:r w:rsidR="00361EE3" w:rsidRPr="00C60897">
        <w:rPr>
          <w:rFonts w:ascii="Tahoma" w:hAnsi="Tahoma" w:cs="Tahoma"/>
          <w:sz w:val="24"/>
          <w:lang w:val="es-419"/>
        </w:rPr>
        <w:t xml:space="preserve"> </w:t>
      </w:r>
      <w:r w:rsidR="003944AF" w:rsidRPr="00C60897">
        <w:rPr>
          <w:rFonts w:ascii="Tahoma" w:hAnsi="Tahoma" w:cs="Tahoma"/>
          <w:sz w:val="24"/>
          <w:lang w:val="es-419"/>
        </w:rPr>
        <w:t>esta</w:t>
      </w:r>
      <w:r w:rsidR="00361EE3" w:rsidRPr="00C60897">
        <w:rPr>
          <w:rFonts w:ascii="Tahoma" w:hAnsi="Tahoma" w:cs="Tahoma"/>
          <w:sz w:val="24"/>
          <w:lang w:val="es-419"/>
        </w:rPr>
        <w:t xml:space="preserve"> </w:t>
      </w:r>
      <w:r w:rsidR="003944AF" w:rsidRPr="00C60897">
        <w:rPr>
          <w:rFonts w:ascii="Tahoma" w:hAnsi="Tahoma" w:cs="Tahoma"/>
          <w:sz w:val="24"/>
          <w:lang w:val="es-419"/>
        </w:rPr>
        <w:t>garantía</w:t>
      </w:r>
      <w:r w:rsidR="00361EE3" w:rsidRPr="00C60897">
        <w:rPr>
          <w:rFonts w:ascii="Tahoma" w:hAnsi="Tahoma" w:cs="Tahoma"/>
          <w:sz w:val="24"/>
          <w:lang w:val="es-419"/>
        </w:rPr>
        <w:t xml:space="preserve"> </w:t>
      </w:r>
      <w:r w:rsidR="003944AF" w:rsidRPr="00C60897">
        <w:rPr>
          <w:rFonts w:ascii="Tahoma" w:hAnsi="Tahoma" w:cs="Tahoma"/>
          <w:sz w:val="24"/>
          <w:lang w:val="es-419"/>
        </w:rPr>
        <w:t>deberá</w:t>
      </w:r>
      <w:r w:rsidR="00361EE3" w:rsidRPr="00C60897">
        <w:rPr>
          <w:rFonts w:ascii="Tahoma" w:hAnsi="Tahoma" w:cs="Tahoma"/>
          <w:sz w:val="24"/>
          <w:lang w:val="es-419"/>
        </w:rPr>
        <w:t xml:space="preserve"> </w:t>
      </w:r>
      <w:r w:rsidR="003944AF" w:rsidRPr="00C60897">
        <w:rPr>
          <w:rFonts w:ascii="Tahoma" w:hAnsi="Tahoma" w:cs="Tahoma"/>
          <w:sz w:val="24"/>
          <w:lang w:val="es-419"/>
        </w:rPr>
        <w:t>recibirse</w:t>
      </w:r>
      <w:r w:rsidR="00361EE3" w:rsidRPr="00C60897">
        <w:rPr>
          <w:rFonts w:ascii="Tahoma" w:hAnsi="Tahoma" w:cs="Tahoma"/>
          <w:sz w:val="24"/>
          <w:lang w:val="es-419"/>
        </w:rPr>
        <w:t xml:space="preserve"> </w:t>
      </w:r>
      <w:r w:rsidR="003944AF" w:rsidRPr="00C60897">
        <w:rPr>
          <w:rFonts w:ascii="Tahoma" w:hAnsi="Tahoma" w:cs="Tahoma"/>
          <w:sz w:val="24"/>
          <w:lang w:val="es-419"/>
        </w:rPr>
        <w:t>en</w:t>
      </w:r>
      <w:r w:rsidR="00361EE3" w:rsidRPr="00C60897">
        <w:rPr>
          <w:rFonts w:ascii="Tahoma" w:hAnsi="Tahoma" w:cs="Tahoma"/>
          <w:sz w:val="24"/>
          <w:lang w:val="es-419"/>
        </w:rPr>
        <w:t xml:space="preserve"> </w:t>
      </w:r>
      <w:r w:rsidR="003944AF" w:rsidRPr="00C60897">
        <w:rPr>
          <w:rFonts w:ascii="Tahoma" w:hAnsi="Tahoma" w:cs="Tahoma"/>
          <w:sz w:val="24"/>
          <w:lang w:val="es-419"/>
        </w:rPr>
        <w:t>nuestra</w:t>
      </w:r>
      <w:r w:rsidR="008B2C16" w:rsidRPr="00C60897">
        <w:rPr>
          <w:rFonts w:ascii="Tahoma" w:hAnsi="Tahoma" w:cs="Tahoma"/>
          <w:sz w:val="24"/>
          <w:lang w:val="es-419"/>
        </w:rPr>
        <w:t>s</w:t>
      </w:r>
      <w:r w:rsidR="00361EE3" w:rsidRPr="00C60897">
        <w:rPr>
          <w:rFonts w:ascii="Tahoma" w:hAnsi="Tahoma" w:cs="Tahoma"/>
          <w:sz w:val="24"/>
          <w:lang w:val="es-419"/>
        </w:rPr>
        <w:t xml:space="preserve"> </w:t>
      </w:r>
      <w:r w:rsidR="003944AF" w:rsidRPr="00C60897">
        <w:rPr>
          <w:rFonts w:ascii="Tahoma" w:hAnsi="Tahoma" w:cs="Tahoma"/>
          <w:sz w:val="24"/>
          <w:lang w:val="es-419"/>
        </w:rPr>
        <w:t>oficina</w:t>
      </w:r>
      <w:r w:rsidR="008B2C16" w:rsidRPr="00C60897">
        <w:rPr>
          <w:rFonts w:ascii="Tahoma" w:hAnsi="Tahoma" w:cs="Tahoma"/>
          <w:sz w:val="24"/>
          <w:lang w:val="es-419"/>
        </w:rPr>
        <w:t>s</w:t>
      </w:r>
      <w:r w:rsidR="00361EE3" w:rsidRPr="00C60897">
        <w:rPr>
          <w:rFonts w:ascii="Tahoma" w:hAnsi="Tahoma" w:cs="Tahoma"/>
          <w:sz w:val="24"/>
          <w:lang w:val="es-419"/>
        </w:rPr>
        <w:t xml:space="preserve"> </w:t>
      </w:r>
      <w:r w:rsidR="003944AF" w:rsidRPr="00C60897">
        <w:rPr>
          <w:rFonts w:ascii="Tahoma" w:hAnsi="Tahoma" w:cs="Tahoma"/>
          <w:sz w:val="24"/>
          <w:lang w:val="es-419"/>
        </w:rPr>
        <w:t>a</w:t>
      </w:r>
      <w:r w:rsidR="00361EE3" w:rsidRPr="00C60897">
        <w:rPr>
          <w:rFonts w:ascii="Tahoma" w:hAnsi="Tahoma" w:cs="Tahoma"/>
          <w:sz w:val="24"/>
          <w:lang w:val="es-419"/>
        </w:rPr>
        <w:t xml:space="preserve"> </w:t>
      </w:r>
      <w:r w:rsidR="003944AF" w:rsidRPr="00C60897">
        <w:rPr>
          <w:rFonts w:ascii="Tahoma" w:hAnsi="Tahoma" w:cs="Tahoma"/>
          <w:sz w:val="24"/>
          <w:lang w:val="es-419"/>
        </w:rPr>
        <w:t>más</w:t>
      </w:r>
      <w:r w:rsidR="00361EE3" w:rsidRPr="00C60897">
        <w:rPr>
          <w:rFonts w:ascii="Tahoma" w:hAnsi="Tahoma" w:cs="Tahoma"/>
          <w:sz w:val="24"/>
          <w:lang w:val="es-419"/>
        </w:rPr>
        <w:t xml:space="preserve"> </w:t>
      </w:r>
      <w:r w:rsidR="003944AF" w:rsidRPr="00C60897">
        <w:rPr>
          <w:rFonts w:ascii="Tahoma" w:hAnsi="Tahoma" w:cs="Tahoma"/>
          <w:sz w:val="24"/>
          <w:lang w:val="es-419"/>
        </w:rPr>
        <w:t>tardar</w:t>
      </w:r>
      <w:r w:rsidR="00361EE3" w:rsidRPr="00C60897">
        <w:rPr>
          <w:rFonts w:ascii="Tahoma" w:hAnsi="Tahoma" w:cs="Tahoma"/>
          <w:sz w:val="24"/>
          <w:lang w:val="es-419"/>
        </w:rPr>
        <w:t xml:space="preserve"> </w:t>
      </w:r>
      <w:r w:rsidR="003944AF" w:rsidRPr="00C60897">
        <w:rPr>
          <w:rFonts w:ascii="Tahoma" w:hAnsi="Tahoma" w:cs="Tahoma"/>
          <w:sz w:val="24"/>
          <w:lang w:val="es-419"/>
        </w:rPr>
        <w:t>en</w:t>
      </w:r>
      <w:r w:rsidR="00361EE3" w:rsidRPr="00C60897">
        <w:rPr>
          <w:rFonts w:ascii="Tahoma" w:hAnsi="Tahoma" w:cs="Tahoma"/>
          <w:sz w:val="24"/>
          <w:lang w:val="es-419"/>
        </w:rPr>
        <w:t xml:space="preserve"> </w:t>
      </w:r>
      <w:r w:rsidR="003944AF" w:rsidRPr="00C60897">
        <w:rPr>
          <w:rFonts w:ascii="Tahoma" w:hAnsi="Tahoma" w:cs="Tahoma"/>
          <w:sz w:val="24"/>
          <w:lang w:val="es-419"/>
        </w:rPr>
        <w:t>la</w:t>
      </w:r>
      <w:r w:rsidR="00361EE3" w:rsidRPr="00C60897">
        <w:rPr>
          <w:rFonts w:ascii="Tahoma" w:hAnsi="Tahoma" w:cs="Tahoma"/>
          <w:sz w:val="24"/>
          <w:lang w:val="es-419"/>
        </w:rPr>
        <w:t xml:space="preserve"> </w:t>
      </w:r>
      <w:r w:rsidR="003944AF" w:rsidRPr="00C60897">
        <w:rPr>
          <w:rFonts w:ascii="Tahoma" w:hAnsi="Tahoma" w:cs="Tahoma"/>
          <w:sz w:val="24"/>
          <w:lang w:val="es-419"/>
        </w:rPr>
        <w:t>fecha</w:t>
      </w:r>
      <w:r w:rsidR="00361EE3" w:rsidRPr="00C60897">
        <w:rPr>
          <w:rFonts w:ascii="Tahoma" w:hAnsi="Tahoma" w:cs="Tahoma"/>
          <w:sz w:val="24"/>
          <w:lang w:val="es-419"/>
        </w:rPr>
        <w:t xml:space="preserve"> </w:t>
      </w:r>
      <w:r w:rsidR="003944AF" w:rsidRPr="00C60897">
        <w:rPr>
          <w:rFonts w:ascii="Tahoma" w:hAnsi="Tahoma" w:cs="Tahoma"/>
          <w:sz w:val="24"/>
          <w:lang w:val="es-419"/>
        </w:rPr>
        <w:t>señalada.</w:t>
      </w:r>
    </w:p>
    <w:p w14:paraId="6660BD1D" w14:textId="350B6C05" w:rsidR="00962E84" w:rsidRPr="00C60897" w:rsidRDefault="00F80679" w:rsidP="00962E84">
      <w:pPr>
        <w:pStyle w:val="NormalWeb"/>
        <w:jc w:val="both"/>
        <w:rPr>
          <w:rFonts w:ascii="Tahoma" w:hAnsi="Tahoma" w:cs="Tahoma"/>
          <w:sz w:val="24"/>
          <w:lang w:val="es-419"/>
        </w:rPr>
      </w:pPr>
      <w:r w:rsidRPr="00C60897">
        <w:rPr>
          <w:rFonts w:ascii="Tahoma" w:hAnsi="Tahoma" w:cs="Tahoma"/>
          <w:sz w:val="24"/>
          <w:lang w:val="es-419"/>
        </w:rPr>
        <w:t>Esta garantía está sujeta a las Reglas Uniformes de la Cámara de Comercio Internacional (CCI) sobre Garantías a Primera Solicitud (</w:t>
      </w:r>
      <w:proofErr w:type="spellStart"/>
      <w:r w:rsidRPr="00C60897">
        <w:rPr>
          <w:rFonts w:ascii="Tahoma" w:hAnsi="Tahoma" w:cs="Tahoma"/>
          <w:i/>
          <w:iCs/>
          <w:sz w:val="24"/>
          <w:lang w:val="es-419"/>
        </w:rPr>
        <w:t>Uniform</w:t>
      </w:r>
      <w:proofErr w:type="spellEnd"/>
      <w:r w:rsidRPr="00C60897">
        <w:rPr>
          <w:rFonts w:ascii="Tahoma" w:hAnsi="Tahoma" w:cs="Tahoma"/>
          <w:i/>
          <w:iCs/>
          <w:sz w:val="24"/>
          <w:lang w:val="es-419"/>
        </w:rPr>
        <w:t xml:space="preserve"> Rules </w:t>
      </w:r>
      <w:proofErr w:type="spellStart"/>
      <w:r w:rsidRPr="00C60897">
        <w:rPr>
          <w:rFonts w:ascii="Tahoma" w:hAnsi="Tahoma" w:cs="Tahoma"/>
          <w:i/>
          <w:iCs/>
          <w:sz w:val="24"/>
          <w:lang w:val="es-419"/>
        </w:rPr>
        <w:t>for</w:t>
      </w:r>
      <w:proofErr w:type="spellEnd"/>
      <w:r w:rsidRPr="00C60897">
        <w:rPr>
          <w:rFonts w:ascii="Tahoma" w:hAnsi="Tahoma" w:cs="Tahoma"/>
          <w:i/>
          <w:iCs/>
          <w:sz w:val="24"/>
          <w:lang w:val="es-419"/>
        </w:rPr>
        <w:t xml:space="preserve"> </w:t>
      </w:r>
      <w:proofErr w:type="spellStart"/>
      <w:r w:rsidRPr="00C60897">
        <w:rPr>
          <w:rFonts w:ascii="Tahoma" w:hAnsi="Tahoma" w:cs="Tahoma"/>
          <w:i/>
          <w:iCs/>
          <w:sz w:val="24"/>
          <w:lang w:val="es-419"/>
        </w:rPr>
        <w:t>Demand</w:t>
      </w:r>
      <w:proofErr w:type="spellEnd"/>
      <w:r w:rsidRPr="00C60897">
        <w:rPr>
          <w:rFonts w:ascii="Tahoma" w:hAnsi="Tahoma" w:cs="Tahoma"/>
          <w:i/>
          <w:iCs/>
          <w:sz w:val="24"/>
          <w:lang w:val="es-419"/>
        </w:rPr>
        <w:t xml:space="preserve"> </w:t>
      </w:r>
      <w:proofErr w:type="spellStart"/>
      <w:r w:rsidRPr="00C60897">
        <w:rPr>
          <w:rFonts w:ascii="Tahoma" w:hAnsi="Tahoma" w:cs="Tahoma"/>
          <w:i/>
          <w:iCs/>
          <w:sz w:val="24"/>
          <w:lang w:val="es-419"/>
        </w:rPr>
        <w:t>Guarantees</w:t>
      </w:r>
      <w:proofErr w:type="spellEnd"/>
      <w:r w:rsidRPr="00C60897">
        <w:rPr>
          <w:rFonts w:ascii="Tahoma" w:hAnsi="Tahoma" w:cs="Tahoma"/>
          <w:i/>
          <w:iCs/>
          <w:sz w:val="24"/>
          <w:lang w:val="es-419"/>
        </w:rPr>
        <w:t>, URDG</w:t>
      </w:r>
      <w:r w:rsidRPr="00C60897">
        <w:rPr>
          <w:rFonts w:ascii="Tahoma" w:hAnsi="Tahoma" w:cs="Tahoma"/>
          <w:sz w:val="24"/>
          <w:lang w:val="es-419"/>
        </w:rPr>
        <w:t xml:space="preserve">), revisión de 2010, publicación de la Cámara de Comercio Internacional </w:t>
      </w:r>
      <w:proofErr w:type="spellStart"/>
      <w:r w:rsidRPr="00C60897">
        <w:rPr>
          <w:rFonts w:ascii="Tahoma" w:hAnsi="Tahoma" w:cs="Tahoma"/>
          <w:sz w:val="24"/>
          <w:lang w:val="es-419"/>
        </w:rPr>
        <w:t>n.</w:t>
      </w:r>
      <w:r w:rsidRPr="00C60897">
        <w:rPr>
          <w:rFonts w:ascii="Tahoma" w:hAnsi="Tahoma" w:cs="Tahoma"/>
          <w:sz w:val="24"/>
          <w:vertAlign w:val="superscript"/>
          <w:lang w:val="es-419"/>
        </w:rPr>
        <w:t>o</w:t>
      </w:r>
      <w:proofErr w:type="spellEnd"/>
      <w:r w:rsidRPr="00C60897">
        <w:rPr>
          <w:rFonts w:ascii="Tahoma" w:hAnsi="Tahoma" w:cs="Tahoma"/>
          <w:sz w:val="24"/>
          <w:lang w:val="es-419"/>
        </w:rPr>
        <w:t xml:space="preserve"> 758, con exclusión, por la presente, de la declaración explicativa requerida en el </w:t>
      </w:r>
      <w:r w:rsidR="00E256FC" w:rsidRPr="00C60897">
        <w:rPr>
          <w:rFonts w:ascii="Tahoma" w:hAnsi="Tahoma" w:cs="Tahoma"/>
          <w:sz w:val="24"/>
          <w:lang w:val="es-419"/>
        </w:rPr>
        <w:t>A</w:t>
      </w:r>
      <w:r w:rsidRPr="00C60897">
        <w:rPr>
          <w:rFonts w:ascii="Tahoma" w:hAnsi="Tahoma" w:cs="Tahoma"/>
          <w:sz w:val="24"/>
          <w:lang w:val="es-419"/>
        </w:rPr>
        <w:t>rtículo 15(a).</w:t>
      </w:r>
    </w:p>
    <w:p w14:paraId="5DAB86A2" w14:textId="4A85A19E" w:rsidR="00E74842" w:rsidRPr="00C60897" w:rsidRDefault="00E74842" w:rsidP="00C87476">
      <w:pPr>
        <w:spacing w:before="840"/>
        <w:rPr>
          <w:rFonts w:ascii="Tahoma" w:hAnsi="Tahoma" w:cs="Tahoma"/>
          <w:lang w:val="es-419"/>
        </w:rPr>
      </w:pPr>
      <w:r w:rsidRPr="00C60897">
        <w:rPr>
          <w:rFonts w:ascii="Tahoma" w:hAnsi="Tahoma" w:cs="Tahoma"/>
          <w:lang w:val="es-419"/>
        </w:rPr>
        <w:t>____________________</w:t>
      </w:r>
      <w:r w:rsidR="009824BE" w:rsidRPr="00C60897">
        <w:rPr>
          <w:rFonts w:ascii="Tahoma" w:hAnsi="Tahoma" w:cs="Tahoma"/>
          <w:lang w:val="es-419"/>
        </w:rPr>
        <w:t>____________________________</w:t>
      </w:r>
      <w:r w:rsidRPr="00C60897">
        <w:rPr>
          <w:rFonts w:ascii="Tahoma" w:hAnsi="Tahoma" w:cs="Tahoma"/>
          <w:lang w:val="es-419"/>
        </w:rPr>
        <w:br/>
      </w:r>
      <w:r w:rsidR="009824BE" w:rsidRPr="00C60897">
        <w:rPr>
          <w:rFonts w:ascii="Tahoma" w:hAnsi="Tahoma" w:cs="Tahoma"/>
          <w:i/>
          <w:lang w:val="es-419"/>
        </w:rPr>
        <w:t>[firma(s)</w:t>
      </w:r>
      <w:r w:rsidR="00361EE3" w:rsidRPr="00C60897">
        <w:rPr>
          <w:rFonts w:ascii="Tahoma" w:hAnsi="Tahoma" w:cs="Tahoma"/>
          <w:i/>
          <w:lang w:val="es-419"/>
        </w:rPr>
        <w:t xml:space="preserve"> </w:t>
      </w:r>
      <w:r w:rsidR="009824BE" w:rsidRPr="00C60897">
        <w:rPr>
          <w:rFonts w:ascii="Tahoma" w:hAnsi="Tahoma" w:cs="Tahoma"/>
          <w:i/>
          <w:lang w:val="es-419"/>
        </w:rPr>
        <w:t>del</w:t>
      </w:r>
      <w:r w:rsidR="00361EE3" w:rsidRPr="00C60897">
        <w:rPr>
          <w:rFonts w:ascii="Tahoma" w:hAnsi="Tahoma" w:cs="Tahoma"/>
          <w:i/>
          <w:lang w:val="es-419"/>
        </w:rPr>
        <w:t xml:space="preserve"> </w:t>
      </w:r>
      <w:r w:rsidR="009824BE" w:rsidRPr="00C60897">
        <w:rPr>
          <w:rFonts w:ascii="Tahoma" w:hAnsi="Tahoma" w:cs="Tahoma"/>
          <w:i/>
          <w:lang w:val="es-419"/>
        </w:rPr>
        <w:t>(los)</w:t>
      </w:r>
      <w:r w:rsidR="00361EE3" w:rsidRPr="00C60897">
        <w:rPr>
          <w:rFonts w:ascii="Tahoma" w:hAnsi="Tahoma" w:cs="Tahoma"/>
          <w:i/>
          <w:lang w:val="es-419"/>
        </w:rPr>
        <w:t xml:space="preserve"> </w:t>
      </w:r>
      <w:r w:rsidR="009824BE" w:rsidRPr="00C60897">
        <w:rPr>
          <w:rFonts w:ascii="Tahoma" w:hAnsi="Tahoma" w:cs="Tahoma"/>
          <w:i/>
          <w:lang w:val="es-419"/>
        </w:rPr>
        <w:t>representante(s)</w:t>
      </w:r>
      <w:r w:rsidR="00361EE3" w:rsidRPr="00C60897">
        <w:rPr>
          <w:rFonts w:ascii="Tahoma" w:hAnsi="Tahoma" w:cs="Tahoma"/>
          <w:i/>
          <w:lang w:val="es-419"/>
        </w:rPr>
        <w:t xml:space="preserve"> </w:t>
      </w:r>
      <w:r w:rsidR="009824BE" w:rsidRPr="00C60897">
        <w:rPr>
          <w:rFonts w:ascii="Tahoma" w:hAnsi="Tahoma" w:cs="Tahoma"/>
          <w:i/>
          <w:lang w:val="es-419"/>
        </w:rPr>
        <w:t>autorizado(s)</w:t>
      </w:r>
      <w:r w:rsidR="00361EE3" w:rsidRPr="00C60897">
        <w:rPr>
          <w:rFonts w:ascii="Tahoma" w:hAnsi="Tahoma" w:cs="Tahoma"/>
          <w:i/>
          <w:lang w:val="es-419"/>
        </w:rPr>
        <w:t xml:space="preserve"> </w:t>
      </w:r>
      <w:r w:rsidR="009824BE" w:rsidRPr="00C60897">
        <w:rPr>
          <w:rFonts w:ascii="Tahoma" w:hAnsi="Tahoma" w:cs="Tahoma"/>
          <w:i/>
          <w:lang w:val="es-419"/>
        </w:rPr>
        <w:t>del</w:t>
      </w:r>
      <w:r w:rsidR="00361EE3" w:rsidRPr="00C60897">
        <w:rPr>
          <w:rFonts w:ascii="Tahoma" w:hAnsi="Tahoma" w:cs="Tahoma"/>
          <w:i/>
          <w:lang w:val="es-419"/>
        </w:rPr>
        <w:t xml:space="preserve"> </w:t>
      </w:r>
      <w:r w:rsidR="009824BE" w:rsidRPr="00C60897">
        <w:rPr>
          <w:rFonts w:ascii="Tahoma" w:hAnsi="Tahoma" w:cs="Tahoma"/>
          <w:i/>
          <w:lang w:val="es-419"/>
        </w:rPr>
        <w:t>banco]</w:t>
      </w:r>
    </w:p>
    <w:p w14:paraId="42836F6F" w14:textId="3DBFDC1C" w:rsidR="00FC3CC2" w:rsidRPr="00C60897" w:rsidRDefault="00FC3CC2" w:rsidP="00552A50">
      <w:pPr>
        <w:spacing w:before="800"/>
        <w:jc w:val="both"/>
        <w:rPr>
          <w:rFonts w:ascii="Tahoma" w:hAnsi="Tahoma" w:cs="Tahoma"/>
          <w:bCs/>
          <w:iCs/>
          <w:lang w:val="es-419"/>
        </w:rPr>
      </w:pPr>
      <w:r w:rsidRPr="00C60897">
        <w:rPr>
          <w:rFonts w:ascii="Tahoma" w:hAnsi="Tahoma" w:cs="Tahoma"/>
          <w:b/>
          <w:bCs/>
          <w:i/>
          <w:lang w:val="es-419"/>
        </w:rPr>
        <w:t>Nota</w:t>
      </w:r>
      <w:r w:rsidR="00361EE3" w:rsidRPr="00C60897">
        <w:rPr>
          <w:rFonts w:ascii="Tahoma" w:hAnsi="Tahoma" w:cs="Tahoma"/>
          <w:b/>
          <w:bCs/>
          <w:i/>
          <w:lang w:val="es-419"/>
        </w:rPr>
        <w:t xml:space="preserve"> </w:t>
      </w:r>
      <w:r w:rsidR="001D1ECF" w:rsidRPr="00C60897">
        <w:rPr>
          <w:rFonts w:ascii="Tahoma" w:hAnsi="Tahoma" w:cs="Tahoma"/>
          <w:b/>
          <w:bCs/>
          <w:i/>
          <w:lang w:val="es-419"/>
        </w:rPr>
        <w:t>1</w:t>
      </w:r>
      <w:r w:rsidRPr="00C60897">
        <w:rPr>
          <w:rFonts w:ascii="Tahoma" w:hAnsi="Tahoma" w:cs="Tahoma"/>
          <w:b/>
          <w:bCs/>
          <w:i/>
          <w:lang w:val="es-419"/>
        </w:rPr>
        <w:t>:</w:t>
      </w:r>
      <w:r w:rsidR="00361EE3" w:rsidRPr="00C60897">
        <w:rPr>
          <w:rFonts w:ascii="Tahoma" w:hAnsi="Tahoma" w:cs="Tahoma"/>
          <w:i/>
          <w:lang w:val="es-419"/>
        </w:rPr>
        <w:t xml:space="preserve"> </w:t>
      </w:r>
      <w:r w:rsidRPr="00C60897">
        <w:rPr>
          <w:rFonts w:ascii="Tahoma" w:hAnsi="Tahoma" w:cs="Tahoma"/>
          <w:i/>
          <w:lang w:val="es-419"/>
        </w:rPr>
        <w:t>Para</w:t>
      </w:r>
      <w:r w:rsidR="00361EE3" w:rsidRPr="00C60897">
        <w:rPr>
          <w:rFonts w:ascii="Tahoma" w:hAnsi="Tahoma" w:cs="Tahoma"/>
          <w:i/>
          <w:lang w:val="es-419"/>
        </w:rPr>
        <w:t xml:space="preserve"> </w:t>
      </w:r>
      <w:r w:rsidRPr="00C60897">
        <w:rPr>
          <w:rFonts w:ascii="Tahoma" w:hAnsi="Tahoma" w:cs="Tahoma"/>
          <w:i/>
          <w:lang w:val="es-419"/>
        </w:rPr>
        <w:t>información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Organismo</w:t>
      </w:r>
      <w:r w:rsidR="00361EE3" w:rsidRPr="00C60897">
        <w:rPr>
          <w:rFonts w:ascii="Tahoma" w:hAnsi="Tahoma" w:cs="Tahoma"/>
          <w:i/>
          <w:lang w:val="es-419"/>
        </w:rPr>
        <w:t xml:space="preserve"> </w:t>
      </w:r>
      <w:r w:rsidRPr="00C60897">
        <w:rPr>
          <w:rFonts w:ascii="Tahoma" w:hAnsi="Tahoma" w:cs="Tahoma"/>
          <w:i/>
          <w:lang w:val="es-419"/>
        </w:rPr>
        <w:t>Ejecutor:</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artículo</w:t>
      </w:r>
      <w:r w:rsidR="00361EE3" w:rsidRPr="00C60897">
        <w:rPr>
          <w:rFonts w:ascii="Tahoma" w:hAnsi="Tahoma" w:cs="Tahoma"/>
          <w:i/>
          <w:lang w:val="es-419"/>
        </w:rPr>
        <w:t xml:space="preserve"> </w:t>
      </w:r>
      <w:r w:rsidRPr="00C60897">
        <w:rPr>
          <w:rFonts w:ascii="Tahoma" w:hAnsi="Tahoma" w:cs="Tahoma"/>
          <w:i/>
          <w:lang w:val="es-419"/>
        </w:rPr>
        <w:t>15(a)</w:t>
      </w:r>
      <w:r w:rsidR="00361EE3" w:rsidRPr="00C60897">
        <w:rPr>
          <w:rFonts w:ascii="Tahoma" w:hAnsi="Tahoma" w:cs="Tahoma"/>
          <w:i/>
          <w:lang w:val="es-419"/>
        </w:rPr>
        <w:t xml:space="preserve"> </w:t>
      </w:r>
      <w:r w:rsidRPr="00C60897">
        <w:rPr>
          <w:rFonts w:ascii="Tahoma" w:hAnsi="Tahoma" w:cs="Tahoma"/>
          <w:i/>
          <w:lang w:val="es-419"/>
        </w:rPr>
        <w:t>establece:</w:t>
      </w:r>
      <w:r w:rsidR="00361EE3" w:rsidRPr="00C60897">
        <w:rPr>
          <w:rFonts w:ascii="Tahoma" w:hAnsi="Tahoma" w:cs="Tahoma"/>
          <w:i/>
          <w:lang w:val="es-419"/>
        </w:rPr>
        <w:t xml:space="preserve"> </w:t>
      </w:r>
      <w:r w:rsidR="00177788" w:rsidRPr="00C60897">
        <w:rPr>
          <w:rFonts w:ascii="Tahoma" w:hAnsi="Tahoma" w:cs="Tahoma"/>
          <w:i/>
          <w:lang w:val="es-419"/>
        </w:rPr>
        <w:t>“</w:t>
      </w:r>
      <w:r w:rsidRPr="00C60897">
        <w:rPr>
          <w:rFonts w:ascii="Tahoma" w:hAnsi="Tahoma" w:cs="Tahoma"/>
          <w:i/>
          <w:lang w:val="es-419"/>
        </w:rPr>
        <w:t>Condiciones</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requerimiento:</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Un</w:t>
      </w:r>
      <w:r w:rsidR="00361EE3" w:rsidRPr="00C60897">
        <w:rPr>
          <w:rFonts w:ascii="Tahoma" w:hAnsi="Tahoma" w:cs="Tahoma"/>
          <w:i/>
          <w:lang w:val="es-419"/>
        </w:rPr>
        <w:t xml:space="preserve"> </w:t>
      </w:r>
      <w:r w:rsidRPr="00C60897">
        <w:rPr>
          <w:rFonts w:ascii="Tahoma" w:hAnsi="Tahoma" w:cs="Tahoma"/>
          <w:i/>
          <w:lang w:val="es-419"/>
        </w:rPr>
        <w:t>requerimiento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una</w:t>
      </w:r>
      <w:r w:rsidR="00361EE3" w:rsidRPr="00C60897">
        <w:rPr>
          <w:rFonts w:ascii="Tahoma" w:hAnsi="Tahoma" w:cs="Tahoma"/>
          <w:i/>
          <w:lang w:val="es-419"/>
        </w:rPr>
        <w:t xml:space="preserve"> </w:t>
      </w:r>
      <w:r w:rsidRPr="00C60897">
        <w:rPr>
          <w:rFonts w:ascii="Tahoma" w:hAnsi="Tahoma" w:cs="Tahoma"/>
          <w:i/>
          <w:lang w:val="es-419"/>
        </w:rPr>
        <w:t>garantía</w:t>
      </w:r>
      <w:r w:rsidR="00361EE3" w:rsidRPr="00C60897">
        <w:rPr>
          <w:rFonts w:ascii="Tahoma" w:hAnsi="Tahoma" w:cs="Tahoma"/>
          <w:i/>
          <w:lang w:val="es-419"/>
        </w:rPr>
        <w:t xml:space="preserve"> </w:t>
      </w:r>
      <w:r w:rsidRPr="00C60897">
        <w:rPr>
          <w:rFonts w:ascii="Tahoma" w:hAnsi="Tahoma" w:cs="Tahoma"/>
          <w:i/>
          <w:lang w:val="es-419"/>
        </w:rPr>
        <w:t>debe</w:t>
      </w:r>
      <w:r w:rsidR="00361EE3" w:rsidRPr="00C60897">
        <w:rPr>
          <w:rFonts w:ascii="Tahoma" w:hAnsi="Tahoma" w:cs="Tahoma"/>
          <w:i/>
          <w:lang w:val="es-419"/>
        </w:rPr>
        <w:t xml:space="preserve"> </w:t>
      </w:r>
      <w:r w:rsidRPr="00C60897">
        <w:rPr>
          <w:rFonts w:ascii="Tahoma" w:hAnsi="Tahoma" w:cs="Tahoma"/>
          <w:i/>
          <w:lang w:val="es-419"/>
        </w:rPr>
        <w:t>ir</w:t>
      </w:r>
      <w:r w:rsidR="00361EE3" w:rsidRPr="00C60897">
        <w:rPr>
          <w:rFonts w:ascii="Tahoma" w:hAnsi="Tahoma" w:cs="Tahoma"/>
          <w:i/>
          <w:lang w:val="es-419"/>
        </w:rPr>
        <w:t xml:space="preserve"> </w:t>
      </w:r>
      <w:r w:rsidRPr="00C60897">
        <w:rPr>
          <w:rFonts w:ascii="Tahoma" w:hAnsi="Tahoma" w:cs="Tahoma"/>
          <w:i/>
          <w:lang w:val="es-419"/>
        </w:rPr>
        <w:t>acompañado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aquellos</w:t>
      </w:r>
      <w:r w:rsidR="00361EE3" w:rsidRPr="00C60897">
        <w:rPr>
          <w:rFonts w:ascii="Tahoma" w:hAnsi="Tahoma" w:cs="Tahoma"/>
          <w:i/>
          <w:lang w:val="es-419"/>
        </w:rPr>
        <w:t xml:space="preserve"> </w:t>
      </w:r>
      <w:r w:rsidRPr="00C60897">
        <w:rPr>
          <w:rFonts w:ascii="Tahoma" w:hAnsi="Tahoma" w:cs="Tahoma"/>
          <w:i/>
          <w:lang w:val="es-419"/>
        </w:rPr>
        <w:t>documentos</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garantía</w:t>
      </w:r>
      <w:r w:rsidR="00361EE3" w:rsidRPr="00C60897">
        <w:rPr>
          <w:rFonts w:ascii="Tahoma" w:hAnsi="Tahoma" w:cs="Tahoma"/>
          <w:i/>
          <w:lang w:val="es-419"/>
        </w:rPr>
        <w:t xml:space="preserve"> </w:t>
      </w:r>
      <w:r w:rsidRPr="00C60897">
        <w:rPr>
          <w:rFonts w:ascii="Tahoma" w:hAnsi="Tahoma" w:cs="Tahoma"/>
          <w:i/>
          <w:lang w:val="es-419"/>
        </w:rPr>
        <w:t>especifique,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cualquier</w:t>
      </w:r>
      <w:r w:rsidR="00361EE3" w:rsidRPr="00C60897">
        <w:rPr>
          <w:rFonts w:ascii="Tahoma" w:hAnsi="Tahoma" w:cs="Tahoma"/>
          <w:i/>
          <w:lang w:val="es-419"/>
        </w:rPr>
        <w:t xml:space="preserve"> </w:t>
      </w:r>
      <w:r w:rsidRPr="00C60897">
        <w:rPr>
          <w:rFonts w:ascii="Tahoma" w:hAnsi="Tahoma" w:cs="Tahoma"/>
          <w:i/>
          <w:lang w:val="es-419"/>
        </w:rPr>
        <w:t>caso</w:t>
      </w:r>
      <w:r w:rsidR="00361EE3" w:rsidRPr="00C60897">
        <w:rPr>
          <w:rFonts w:ascii="Tahoma" w:hAnsi="Tahoma" w:cs="Tahoma"/>
          <w:i/>
          <w:lang w:val="es-419"/>
        </w:rPr>
        <w:t xml:space="preserve"> </w:t>
      </w:r>
      <w:r w:rsidRPr="00C60897">
        <w:rPr>
          <w:rFonts w:ascii="Tahoma" w:hAnsi="Tahoma" w:cs="Tahoma"/>
          <w:i/>
          <w:lang w:val="es-419"/>
        </w:rPr>
        <w:t>de</w:t>
      </w:r>
      <w:r w:rsidR="00361EE3" w:rsidRPr="00C60897">
        <w:rPr>
          <w:rFonts w:ascii="Tahoma" w:hAnsi="Tahoma" w:cs="Tahoma"/>
          <w:i/>
          <w:lang w:val="es-419"/>
        </w:rPr>
        <w:t xml:space="preserve"> </w:t>
      </w:r>
      <w:r w:rsidRPr="00C60897">
        <w:rPr>
          <w:rFonts w:ascii="Tahoma" w:hAnsi="Tahoma" w:cs="Tahoma"/>
          <w:i/>
          <w:lang w:val="es-419"/>
        </w:rPr>
        <w:t>una</w:t>
      </w:r>
      <w:r w:rsidR="00361EE3" w:rsidRPr="00C60897">
        <w:rPr>
          <w:rFonts w:ascii="Tahoma" w:hAnsi="Tahoma" w:cs="Tahoma"/>
          <w:i/>
          <w:lang w:val="es-419"/>
        </w:rPr>
        <w:t xml:space="preserve"> </w:t>
      </w:r>
      <w:r w:rsidRPr="00C60897">
        <w:rPr>
          <w:rFonts w:ascii="Tahoma" w:hAnsi="Tahoma" w:cs="Tahoma"/>
          <w:i/>
          <w:lang w:val="es-419"/>
        </w:rPr>
        <w:t>declaración</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t>beneficiario</w:t>
      </w:r>
      <w:r w:rsidR="00361EE3" w:rsidRPr="00C60897">
        <w:rPr>
          <w:rFonts w:ascii="Tahoma" w:hAnsi="Tahoma" w:cs="Tahoma"/>
          <w:i/>
          <w:lang w:val="es-419"/>
        </w:rPr>
        <w:t xml:space="preserve"> </w:t>
      </w:r>
      <w:r w:rsidRPr="00C60897">
        <w:rPr>
          <w:rFonts w:ascii="Tahoma" w:hAnsi="Tahoma" w:cs="Tahoma"/>
          <w:i/>
          <w:lang w:val="es-419"/>
        </w:rPr>
        <w:t>indicado</w:t>
      </w:r>
      <w:r w:rsidR="00361EE3" w:rsidRPr="00C60897">
        <w:rPr>
          <w:rFonts w:ascii="Tahoma" w:hAnsi="Tahoma" w:cs="Tahoma"/>
          <w:i/>
          <w:lang w:val="es-419"/>
        </w:rPr>
        <w:t xml:space="preserve"> </w:t>
      </w:r>
      <w:r w:rsidRPr="00C60897">
        <w:rPr>
          <w:rFonts w:ascii="Tahoma" w:hAnsi="Tahoma" w:cs="Tahoma"/>
          <w:i/>
          <w:lang w:val="es-419"/>
        </w:rPr>
        <w:t>en</w:t>
      </w:r>
      <w:r w:rsidR="00361EE3" w:rsidRPr="00C60897">
        <w:rPr>
          <w:rFonts w:ascii="Tahoma" w:hAnsi="Tahoma" w:cs="Tahoma"/>
          <w:i/>
          <w:lang w:val="es-419"/>
        </w:rPr>
        <w:t xml:space="preserve"> </w:t>
      </w:r>
      <w:r w:rsidRPr="00C60897">
        <w:rPr>
          <w:rFonts w:ascii="Tahoma" w:hAnsi="Tahoma" w:cs="Tahoma"/>
          <w:i/>
          <w:lang w:val="es-419"/>
        </w:rPr>
        <w:t>qué</w:t>
      </w:r>
      <w:r w:rsidR="00361EE3" w:rsidRPr="00C60897">
        <w:rPr>
          <w:rFonts w:ascii="Tahoma" w:hAnsi="Tahoma" w:cs="Tahoma"/>
          <w:i/>
          <w:lang w:val="es-419"/>
        </w:rPr>
        <w:t xml:space="preserve"> </w:t>
      </w:r>
      <w:r w:rsidRPr="00C60897">
        <w:rPr>
          <w:rFonts w:ascii="Tahoma" w:hAnsi="Tahoma" w:cs="Tahoma"/>
          <w:i/>
          <w:lang w:val="es-419"/>
        </w:rPr>
        <w:t>aspecto</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ordenante</w:t>
      </w:r>
      <w:r w:rsidR="00361EE3" w:rsidRPr="00C60897">
        <w:rPr>
          <w:rFonts w:ascii="Tahoma" w:hAnsi="Tahoma" w:cs="Tahoma"/>
          <w:i/>
          <w:lang w:val="es-419"/>
        </w:rPr>
        <w:t xml:space="preserve"> </w:t>
      </w:r>
      <w:r w:rsidRPr="00C60897">
        <w:rPr>
          <w:rFonts w:ascii="Tahoma" w:hAnsi="Tahoma" w:cs="Tahoma"/>
          <w:i/>
          <w:lang w:val="es-419"/>
        </w:rPr>
        <w:t>ha</w:t>
      </w:r>
      <w:r w:rsidR="00361EE3" w:rsidRPr="00C60897">
        <w:rPr>
          <w:rFonts w:ascii="Tahoma" w:hAnsi="Tahoma" w:cs="Tahoma"/>
          <w:i/>
          <w:lang w:val="es-419"/>
        </w:rPr>
        <w:t xml:space="preserve"> </w:t>
      </w:r>
      <w:r w:rsidRPr="00C60897">
        <w:rPr>
          <w:rFonts w:ascii="Tahoma" w:hAnsi="Tahoma" w:cs="Tahoma"/>
          <w:i/>
          <w:lang w:val="es-419"/>
        </w:rPr>
        <w:t>incumplido</w:t>
      </w:r>
      <w:r w:rsidR="00361EE3" w:rsidRPr="00C60897">
        <w:rPr>
          <w:rFonts w:ascii="Tahoma" w:hAnsi="Tahoma" w:cs="Tahoma"/>
          <w:i/>
          <w:lang w:val="es-419"/>
        </w:rPr>
        <w:t xml:space="preserve"> </w:t>
      </w:r>
      <w:r w:rsidRPr="00C60897">
        <w:rPr>
          <w:rFonts w:ascii="Tahoma" w:hAnsi="Tahoma" w:cs="Tahoma"/>
          <w:i/>
          <w:lang w:val="es-419"/>
        </w:rPr>
        <w:t>sus</w:t>
      </w:r>
      <w:r w:rsidR="00361EE3" w:rsidRPr="00C60897">
        <w:rPr>
          <w:rFonts w:ascii="Tahoma" w:hAnsi="Tahoma" w:cs="Tahoma"/>
          <w:i/>
          <w:lang w:val="es-419"/>
        </w:rPr>
        <w:t xml:space="preserve"> </w:t>
      </w:r>
      <w:r w:rsidRPr="00C60897">
        <w:rPr>
          <w:rFonts w:ascii="Tahoma" w:hAnsi="Tahoma" w:cs="Tahoma"/>
          <w:i/>
          <w:lang w:val="es-419"/>
        </w:rPr>
        <w:t>obligaciones</w:t>
      </w:r>
      <w:r w:rsidR="00361EE3" w:rsidRPr="00C60897">
        <w:rPr>
          <w:rFonts w:ascii="Tahoma" w:hAnsi="Tahoma" w:cs="Tahoma"/>
          <w:i/>
          <w:lang w:val="es-419"/>
        </w:rPr>
        <w:t xml:space="preserve"> </w:t>
      </w:r>
      <w:r w:rsidRPr="00C60897">
        <w:rPr>
          <w:rFonts w:ascii="Tahoma" w:hAnsi="Tahoma" w:cs="Tahoma"/>
          <w:i/>
          <w:lang w:val="es-419"/>
        </w:rPr>
        <w:t>respecto</w:t>
      </w:r>
      <w:r w:rsidR="00361EE3" w:rsidRPr="00C60897">
        <w:rPr>
          <w:rFonts w:ascii="Tahoma" w:hAnsi="Tahoma" w:cs="Tahoma"/>
          <w:i/>
          <w:lang w:val="es-419"/>
        </w:rPr>
        <w:t xml:space="preserve"> </w:t>
      </w:r>
      <w:r w:rsidRPr="00C60897">
        <w:rPr>
          <w:rFonts w:ascii="Tahoma" w:hAnsi="Tahoma" w:cs="Tahoma"/>
          <w:i/>
          <w:lang w:val="es-419"/>
        </w:rPr>
        <w:t>a</w:t>
      </w:r>
      <w:r w:rsidR="00361EE3" w:rsidRPr="00C60897">
        <w:rPr>
          <w:rFonts w:ascii="Tahoma" w:hAnsi="Tahoma" w:cs="Tahoma"/>
          <w:i/>
          <w:lang w:val="es-419"/>
        </w:rPr>
        <w:t xml:space="preserve"> </w:t>
      </w:r>
      <w:r w:rsidRPr="00C60897">
        <w:rPr>
          <w:rFonts w:ascii="Tahoma" w:hAnsi="Tahoma" w:cs="Tahoma"/>
          <w:i/>
          <w:lang w:val="es-419"/>
        </w:rPr>
        <w:t>la</w:t>
      </w:r>
      <w:r w:rsidR="00361EE3" w:rsidRPr="00C60897">
        <w:rPr>
          <w:rFonts w:ascii="Tahoma" w:hAnsi="Tahoma" w:cs="Tahoma"/>
          <w:i/>
          <w:lang w:val="es-419"/>
        </w:rPr>
        <w:t xml:space="preserve"> </w:t>
      </w:r>
      <w:r w:rsidRPr="00C60897">
        <w:rPr>
          <w:rFonts w:ascii="Tahoma" w:hAnsi="Tahoma" w:cs="Tahoma"/>
          <w:i/>
          <w:lang w:val="es-419"/>
        </w:rPr>
        <w:t>relación</w:t>
      </w:r>
      <w:r w:rsidR="00361EE3" w:rsidRPr="00C60897">
        <w:rPr>
          <w:rFonts w:ascii="Tahoma" w:hAnsi="Tahoma" w:cs="Tahoma"/>
          <w:i/>
          <w:lang w:val="es-419"/>
        </w:rPr>
        <w:t xml:space="preserve"> </w:t>
      </w:r>
      <w:r w:rsidRPr="00C60897">
        <w:rPr>
          <w:rFonts w:ascii="Tahoma" w:hAnsi="Tahoma" w:cs="Tahoma"/>
          <w:i/>
          <w:lang w:val="es-419"/>
        </w:rPr>
        <w:t>subyacente.</w:t>
      </w:r>
      <w:r w:rsidR="00361EE3" w:rsidRPr="00C60897">
        <w:rPr>
          <w:rFonts w:ascii="Tahoma" w:hAnsi="Tahoma" w:cs="Tahoma"/>
          <w:i/>
          <w:lang w:val="es-419"/>
        </w:rPr>
        <w:t xml:space="preserve"> </w:t>
      </w:r>
      <w:r w:rsidRPr="00C60897">
        <w:rPr>
          <w:rFonts w:ascii="Tahoma" w:hAnsi="Tahoma" w:cs="Tahoma"/>
          <w:i/>
          <w:lang w:val="es-419"/>
        </w:rPr>
        <w:t>Esta</w:t>
      </w:r>
      <w:r w:rsidR="00361EE3" w:rsidRPr="00C60897">
        <w:rPr>
          <w:rFonts w:ascii="Tahoma" w:hAnsi="Tahoma" w:cs="Tahoma"/>
          <w:i/>
          <w:lang w:val="es-419"/>
        </w:rPr>
        <w:t xml:space="preserve"> </w:t>
      </w:r>
      <w:r w:rsidRPr="00C60897">
        <w:rPr>
          <w:rFonts w:ascii="Tahoma" w:hAnsi="Tahoma" w:cs="Tahoma"/>
          <w:i/>
          <w:lang w:val="es-419"/>
        </w:rPr>
        <w:t>declaración</w:t>
      </w:r>
      <w:r w:rsidR="00361EE3" w:rsidRPr="00C60897">
        <w:rPr>
          <w:rFonts w:ascii="Tahoma" w:hAnsi="Tahoma" w:cs="Tahoma"/>
          <w:i/>
          <w:lang w:val="es-419"/>
        </w:rPr>
        <w:t xml:space="preserve"> </w:t>
      </w:r>
      <w:r w:rsidRPr="00C60897">
        <w:rPr>
          <w:rFonts w:ascii="Tahoma" w:hAnsi="Tahoma" w:cs="Tahoma"/>
          <w:i/>
          <w:lang w:val="es-419"/>
        </w:rPr>
        <w:t>puede</w:t>
      </w:r>
      <w:r w:rsidR="00361EE3" w:rsidRPr="00C60897">
        <w:rPr>
          <w:rFonts w:ascii="Tahoma" w:hAnsi="Tahoma" w:cs="Tahoma"/>
          <w:i/>
          <w:lang w:val="es-419"/>
        </w:rPr>
        <w:t xml:space="preserve"> </w:t>
      </w:r>
      <w:r w:rsidRPr="00C60897">
        <w:rPr>
          <w:rFonts w:ascii="Tahoma" w:hAnsi="Tahoma" w:cs="Tahoma"/>
          <w:i/>
          <w:lang w:val="es-419"/>
        </w:rPr>
        <w:t>formar</w:t>
      </w:r>
      <w:r w:rsidR="00361EE3" w:rsidRPr="00C60897">
        <w:rPr>
          <w:rFonts w:ascii="Tahoma" w:hAnsi="Tahoma" w:cs="Tahoma"/>
          <w:i/>
          <w:lang w:val="es-419"/>
        </w:rPr>
        <w:t xml:space="preserve"> </w:t>
      </w:r>
      <w:r w:rsidRPr="00C60897">
        <w:rPr>
          <w:rFonts w:ascii="Tahoma" w:hAnsi="Tahoma" w:cs="Tahoma"/>
          <w:i/>
          <w:lang w:val="es-419"/>
        </w:rPr>
        <w:t>parte</w:t>
      </w:r>
      <w:r w:rsidR="00361EE3" w:rsidRPr="00C60897">
        <w:rPr>
          <w:rFonts w:ascii="Tahoma" w:hAnsi="Tahoma" w:cs="Tahoma"/>
          <w:i/>
          <w:lang w:val="es-419"/>
        </w:rPr>
        <w:t xml:space="preserve"> </w:t>
      </w:r>
      <w:r w:rsidRPr="00C60897">
        <w:rPr>
          <w:rFonts w:ascii="Tahoma" w:hAnsi="Tahoma" w:cs="Tahoma"/>
          <w:i/>
          <w:lang w:val="es-419"/>
        </w:rPr>
        <w:t>del</w:t>
      </w:r>
      <w:r w:rsidR="00361EE3" w:rsidRPr="00C60897">
        <w:rPr>
          <w:rFonts w:ascii="Tahoma" w:hAnsi="Tahoma" w:cs="Tahoma"/>
          <w:i/>
          <w:lang w:val="es-419"/>
        </w:rPr>
        <w:t xml:space="preserve"> </w:t>
      </w:r>
      <w:r w:rsidRPr="00C60897">
        <w:rPr>
          <w:rFonts w:ascii="Tahoma" w:hAnsi="Tahoma" w:cs="Tahoma"/>
          <w:i/>
          <w:lang w:val="es-419"/>
        </w:rPr>
        <w:lastRenderedPageBreak/>
        <w:t>requerimiento</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constituir</w:t>
      </w:r>
      <w:r w:rsidR="00361EE3" w:rsidRPr="00C60897">
        <w:rPr>
          <w:rFonts w:ascii="Tahoma" w:hAnsi="Tahoma" w:cs="Tahoma"/>
          <w:i/>
          <w:lang w:val="es-419"/>
        </w:rPr>
        <w:t xml:space="preserve"> </w:t>
      </w:r>
      <w:r w:rsidRPr="00C60897">
        <w:rPr>
          <w:rFonts w:ascii="Tahoma" w:hAnsi="Tahoma" w:cs="Tahoma"/>
          <w:i/>
          <w:lang w:val="es-419"/>
        </w:rPr>
        <w:t>un</w:t>
      </w:r>
      <w:r w:rsidR="00361EE3" w:rsidRPr="00C60897">
        <w:rPr>
          <w:rFonts w:ascii="Tahoma" w:hAnsi="Tahoma" w:cs="Tahoma"/>
          <w:i/>
          <w:lang w:val="es-419"/>
        </w:rPr>
        <w:t xml:space="preserve"> </w:t>
      </w:r>
      <w:r w:rsidRPr="00C60897">
        <w:rPr>
          <w:rFonts w:ascii="Tahoma" w:hAnsi="Tahoma" w:cs="Tahoma"/>
          <w:i/>
          <w:lang w:val="es-419"/>
        </w:rPr>
        <w:t>documento</w:t>
      </w:r>
      <w:r w:rsidR="00361EE3" w:rsidRPr="00C60897">
        <w:rPr>
          <w:rFonts w:ascii="Tahoma" w:hAnsi="Tahoma" w:cs="Tahoma"/>
          <w:i/>
          <w:lang w:val="es-419"/>
        </w:rPr>
        <w:t xml:space="preserve"> </w:t>
      </w:r>
      <w:r w:rsidRPr="00C60897">
        <w:rPr>
          <w:rFonts w:ascii="Tahoma" w:hAnsi="Tahoma" w:cs="Tahoma"/>
          <w:i/>
          <w:lang w:val="es-419"/>
        </w:rPr>
        <w:t>independiente</w:t>
      </w:r>
      <w:r w:rsidR="00361EE3" w:rsidRPr="00C60897">
        <w:rPr>
          <w:rFonts w:ascii="Tahoma" w:hAnsi="Tahoma" w:cs="Tahoma"/>
          <w:i/>
          <w:lang w:val="es-419"/>
        </w:rPr>
        <w:t xml:space="preserve"> </w:t>
      </w:r>
      <w:r w:rsidRPr="00C60897">
        <w:rPr>
          <w:rFonts w:ascii="Tahoma" w:hAnsi="Tahoma" w:cs="Tahoma"/>
          <w:i/>
          <w:lang w:val="es-419"/>
        </w:rPr>
        <w:t>y</w:t>
      </w:r>
      <w:r w:rsidR="00361EE3" w:rsidRPr="00C60897">
        <w:rPr>
          <w:rFonts w:ascii="Tahoma" w:hAnsi="Tahoma" w:cs="Tahoma"/>
          <w:i/>
          <w:lang w:val="es-419"/>
        </w:rPr>
        <w:t xml:space="preserve"> </w:t>
      </w:r>
      <w:r w:rsidRPr="00C60897">
        <w:rPr>
          <w:rFonts w:ascii="Tahoma" w:hAnsi="Tahoma" w:cs="Tahoma"/>
          <w:i/>
          <w:lang w:val="es-419"/>
        </w:rPr>
        <w:t>firmado</w:t>
      </w:r>
      <w:r w:rsidR="00361EE3" w:rsidRPr="00C60897">
        <w:rPr>
          <w:rFonts w:ascii="Tahoma" w:hAnsi="Tahoma" w:cs="Tahoma"/>
          <w:i/>
          <w:lang w:val="es-419"/>
        </w:rPr>
        <w:t xml:space="preserve"> </w:t>
      </w:r>
      <w:r w:rsidRPr="00C60897">
        <w:rPr>
          <w:rFonts w:ascii="Tahoma" w:hAnsi="Tahoma" w:cs="Tahoma"/>
          <w:i/>
          <w:lang w:val="es-419"/>
        </w:rPr>
        <w:t>que</w:t>
      </w:r>
      <w:r w:rsidR="00361EE3" w:rsidRPr="00C60897">
        <w:rPr>
          <w:rFonts w:ascii="Tahoma" w:hAnsi="Tahoma" w:cs="Tahoma"/>
          <w:i/>
          <w:lang w:val="es-419"/>
        </w:rPr>
        <w:t xml:space="preserve"> </w:t>
      </w:r>
      <w:r w:rsidRPr="00C60897">
        <w:rPr>
          <w:rFonts w:ascii="Tahoma" w:hAnsi="Tahoma" w:cs="Tahoma"/>
          <w:i/>
          <w:lang w:val="es-419"/>
        </w:rPr>
        <w:t>acompañe</w:t>
      </w:r>
      <w:r w:rsidR="00361EE3" w:rsidRPr="00C60897">
        <w:rPr>
          <w:rFonts w:ascii="Tahoma" w:hAnsi="Tahoma" w:cs="Tahoma"/>
          <w:i/>
          <w:lang w:val="es-419"/>
        </w:rPr>
        <w:t xml:space="preserve"> </w:t>
      </w:r>
      <w:r w:rsidRPr="00C60897">
        <w:rPr>
          <w:rFonts w:ascii="Tahoma" w:hAnsi="Tahoma" w:cs="Tahoma"/>
          <w:i/>
          <w:lang w:val="es-419"/>
        </w:rPr>
        <w:t>o</w:t>
      </w:r>
      <w:r w:rsidR="00361EE3" w:rsidRPr="00C60897">
        <w:rPr>
          <w:rFonts w:ascii="Tahoma" w:hAnsi="Tahoma" w:cs="Tahoma"/>
          <w:i/>
          <w:lang w:val="es-419"/>
        </w:rPr>
        <w:t xml:space="preserve"> </w:t>
      </w:r>
      <w:r w:rsidRPr="00C60897">
        <w:rPr>
          <w:rFonts w:ascii="Tahoma" w:hAnsi="Tahoma" w:cs="Tahoma"/>
          <w:i/>
          <w:lang w:val="es-419"/>
        </w:rPr>
        <w:t>identifique</w:t>
      </w:r>
      <w:r w:rsidR="00361EE3" w:rsidRPr="00C60897">
        <w:rPr>
          <w:rFonts w:ascii="Tahoma" w:hAnsi="Tahoma" w:cs="Tahoma"/>
          <w:i/>
          <w:lang w:val="es-419"/>
        </w:rPr>
        <w:t xml:space="preserve"> </w:t>
      </w:r>
      <w:r w:rsidRPr="00C60897">
        <w:rPr>
          <w:rFonts w:ascii="Tahoma" w:hAnsi="Tahoma" w:cs="Tahoma"/>
          <w:i/>
          <w:lang w:val="es-419"/>
        </w:rPr>
        <w:t>el</w:t>
      </w:r>
      <w:r w:rsidR="00361EE3" w:rsidRPr="00C60897">
        <w:rPr>
          <w:rFonts w:ascii="Tahoma" w:hAnsi="Tahoma" w:cs="Tahoma"/>
          <w:i/>
          <w:lang w:val="es-419"/>
        </w:rPr>
        <w:t xml:space="preserve"> </w:t>
      </w:r>
      <w:r w:rsidRPr="00C60897">
        <w:rPr>
          <w:rFonts w:ascii="Tahoma" w:hAnsi="Tahoma" w:cs="Tahoma"/>
          <w:i/>
          <w:lang w:val="es-419"/>
        </w:rPr>
        <w:t>requerimiento.</w:t>
      </w:r>
    </w:p>
    <w:p w14:paraId="130B4A09" w14:textId="303417EB" w:rsidR="48190211" w:rsidRPr="00C60897" w:rsidRDefault="00E74842" w:rsidP="00BC0FDA">
      <w:pPr>
        <w:spacing w:before="800"/>
        <w:jc w:val="both"/>
        <w:rPr>
          <w:rFonts w:ascii="Tahoma" w:hAnsi="Tahoma" w:cs="Tahoma"/>
          <w:sz w:val="40"/>
          <w:szCs w:val="40"/>
          <w:lang w:val="es-419"/>
        </w:rPr>
      </w:pPr>
      <w:r w:rsidRPr="00C60897">
        <w:rPr>
          <w:rFonts w:ascii="Tahoma" w:hAnsi="Tahoma" w:cs="Tahoma"/>
          <w:b/>
          <w:i/>
          <w:lang w:val="es-419"/>
        </w:rPr>
        <w:t>Nota</w:t>
      </w:r>
      <w:r w:rsidR="00361EE3" w:rsidRPr="00C60897">
        <w:rPr>
          <w:rFonts w:ascii="Tahoma" w:hAnsi="Tahoma" w:cs="Tahoma"/>
          <w:b/>
          <w:i/>
          <w:lang w:val="es-419"/>
        </w:rPr>
        <w:t xml:space="preserve"> </w:t>
      </w:r>
      <w:r w:rsidR="001D1ECF" w:rsidRPr="00C60897">
        <w:rPr>
          <w:rFonts w:ascii="Tahoma" w:hAnsi="Tahoma" w:cs="Tahoma"/>
          <w:b/>
          <w:i/>
          <w:lang w:val="es-419"/>
        </w:rPr>
        <w:t>2</w:t>
      </w:r>
      <w:r w:rsidRPr="00C60897">
        <w:rPr>
          <w:rFonts w:ascii="Tahoma" w:hAnsi="Tahoma" w:cs="Tahoma"/>
          <w:b/>
          <w:i/>
          <w:lang w:val="es-419"/>
        </w:rPr>
        <w:t>:</w:t>
      </w:r>
      <w:r w:rsidR="00361EE3" w:rsidRPr="00C60897">
        <w:rPr>
          <w:rFonts w:ascii="Tahoma" w:hAnsi="Tahoma" w:cs="Tahoma"/>
          <w:b/>
          <w:i/>
          <w:lang w:val="es-419"/>
        </w:rPr>
        <w:t xml:space="preserve"> </w:t>
      </w:r>
      <w:r w:rsidRPr="00C60897">
        <w:rPr>
          <w:rFonts w:ascii="Tahoma" w:hAnsi="Tahoma" w:cs="Tahoma"/>
          <w:bCs/>
          <w:i/>
          <w:lang w:val="es-419"/>
        </w:rPr>
        <w:t>Todo</w:t>
      </w:r>
      <w:r w:rsidR="00361EE3" w:rsidRPr="00C60897">
        <w:rPr>
          <w:rFonts w:ascii="Tahoma" w:hAnsi="Tahoma" w:cs="Tahoma"/>
          <w:bCs/>
          <w:i/>
          <w:lang w:val="es-419"/>
        </w:rPr>
        <w:t xml:space="preserve"> </w:t>
      </w:r>
      <w:r w:rsidRPr="00C60897">
        <w:rPr>
          <w:rFonts w:ascii="Tahoma" w:hAnsi="Tahoma" w:cs="Tahoma"/>
          <w:bCs/>
          <w:i/>
          <w:lang w:val="es-419"/>
        </w:rPr>
        <w:t>el</w:t>
      </w:r>
      <w:r w:rsidR="00361EE3" w:rsidRPr="00C60897">
        <w:rPr>
          <w:rFonts w:ascii="Tahoma" w:hAnsi="Tahoma" w:cs="Tahoma"/>
          <w:bCs/>
          <w:i/>
          <w:lang w:val="es-419"/>
        </w:rPr>
        <w:t xml:space="preserve"> </w:t>
      </w:r>
      <w:r w:rsidRPr="00C60897">
        <w:rPr>
          <w:rFonts w:ascii="Tahoma" w:hAnsi="Tahoma" w:cs="Tahoma"/>
          <w:bCs/>
          <w:i/>
          <w:lang w:val="es-419"/>
        </w:rPr>
        <w:t>texto</w:t>
      </w:r>
      <w:r w:rsidR="00361EE3" w:rsidRPr="00C60897">
        <w:rPr>
          <w:rFonts w:ascii="Tahoma" w:hAnsi="Tahoma" w:cs="Tahoma"/>
          <w:bCs/>
          <w:i/>
          <w:lang w:val="es-419"/>
        </w:rPr>
        <w:t xml:space="preserve"> </w:t>
      </w:r>
      <w:r w:rsidRPr="00C60897">
        <w:rPr>
          <w:rFonts w:ascii="Tahoma" w:hAnsi="Tahoma" w:cs="Tahoma"/>
          <w:bCs/>
          <w:i/>
          <w:lang w:val="es-419"/>
        </w:rPr>
        <w:t>que</w:t>
      </w:r>
      <w:r w:rsidR="00361EE3" w:rsidRPr="00C60897">
        <w:rPr>
          <w:rFonts w:ascii="Tahoma" w:hAnsi="Tahoma" w:cs="Tahoma"/>
          <w:bCs/>
          <w:i/>
          <w:lang w:val="es-419"/>
        </w:rPr>
        <w:t xml:space="preserve"> </w:t>
      </w:r>
      <w:r w:rsidRPr="00C60897">
        <w:rPr>
          <w:rFonts w:ascii="Tahoma" w:hAnsi="Tahoma" w:cs="Tahoma"/>
          <w:bCs/>
          <w:i/>
          <w:lang w:val="es-419"/>
        </w:rPr>
        <w:t>aparece</w:t>
      </w:r>
      <w:r w:rsidR="00361EE3" w:rsidRPr="00C60897">
        <w:rPr>
          <w:rFonts w:ascii="Tahoma" w:hAnsi="Tahoma" w:cs="Tahoma"/>
          <w:bCs/>
          <w:i/>
          <w:lang w:val="es-419"/>
        </w:rPr>
        <w:t xml:space="preserve"> </w:t>
      </w:r>
      <w:r w:rsidRPr="00C60897">
        <w:rPr>
          <w:rFonts w:ascii="Tahoma" w:hAnsi="Tahoma" w:cs="Tahoma"/>
          <w:bCs/>
          <w:i/>
          <w:lang w:val="es-419"/>
        </w:rPr>
        <w:t>en</w:t>
      </w:r>
      <w:r w:rsidR="00361EE3" w:rsidRPr="00C60897">
        <w:rPr>
          <w:rFonts w:ascii="Tahoma" w:hAnsi="Tahoma" w:cs="Tahoma"/>
          <w:bCs/>
          <w:i/>
          <w:lang w:val="es-419"/>
        </w:rPr>
        <w:t xml:space="preserve"> </w:t>
      </w:r>
      <w:r w:rsidRPr="00C60897">
        <w:rPr>
          <w:rFonts w:ascii="Tahoma" w:hAnsi="Tahoma" w:cs="Tahoma"/>
          <w:bCs/>
          <w:i/>
          <w:lang w:val="es-419"/>
        </w:rPr>
        <w:t>letra</w:t>
      </w:r>
      <w:r w:rsidR="00361EE3" w:rsidRPr="00C60897">
        <w:rPr>
          <w:rFonts w:ascii="Tahoma" w:hAnsi="Tahoma" w:cs="Tahoma"/>
          <w:bCs/>
          <w:i/>
          <w:lang w:val="es-419"/>
        </w:rPr>
        <w:t xml:space="preserve"> </w:t>
      </w:r>
      <w:r w:rsidRPr="00C60897">
        <w:rPr>
          <w:rFonts w:ascii="Tahoma" w:hAnsi="Tahoma" w:cs="Tahoma"/>
          <w:bCs/>
          <w:i/>
          <w:lang w:val="es-419"/>
        </w:rPr>
        <w:t>cursiva</w:t>
      </w:r>
      <w:r w:rsidR="00361EE3" w:rsidRPr="00C60897">
        <w:rPr>
          <w:rFonts w:ascii="Tahoma" w:hAnsi="Tahoma" w:cs="Tahoma"/>
          <w:bCs/>
          <w:i/>
          <w:lang w:val="es-419"/>
        </w:rPr>
        <w:t xml:space="preserve"> </w:t>
      </w:r>
      <w:r w:rsidRPr="00C60897">
        <w:rPr>
          <w:rFonts w:ascii="Tahoma" w:hAnsi="Tahoma" w:cs="Tahoma"/>
          <w:bCs/>
          <w:i/>
          <w:lang w:val="es-419"/>
        </w:rPr>
        <w:t>(incluidas</w:t>
      </w:r>
      <w:r w:rsidR="00361EE3" w:rsidRPr="00C60897">
        <w:rPr>
          <w:rFonts w:ascii="Tahoma" w:hAnsi="Tahoma" w:cs="Tahoma"/>
          <w:bCs/>
          <w:i/>
          <w:lang w:val="es-419"/>
        </w:rPr>
        <w:t xml:space="preserve"> </w:t>
      </w:r>
      <w:r w:rsidRPr="00C60897">
        <w:rPr>
          <w:rFonts w:ascii="Tahoma" w:hAnsi="Tahoma" w:cs="Tahoma"/>
          <w:bCs/>
          <w:i/>
          <w:lang w:val="es-419"/>
        </w:rPr>
        <w:t>las</w:t>
      </w:r>
      <w:r w:rsidR="00361EE3" w:rsidRPr="00C60897">
        <w:rPr>
          <w:rFonts w:ascii="Tahoma" w:hAnsi="Tahoma" w:cs="Tahoma"/>
          <w:bCs/>
          <w:i/>
          <w:lang w:val="es-419"/>
        </w:rPr>
        <w:t xml:space="preserve"> </w:t>
      </w:r>
      <w:r w:rsidRPr="00C60897">
        <w:rPr>
          <w:rFonts w:ascii="Tahoma" w:hAnsi="Tahoma" w:cs="Tahoma"/>
          <w:bCs/>
          <w:i/>
          <w:lang w:val="es-419"/>
        </w:rPr>
        <w:t>notas</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pie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página)</w:t>
      </w:r>
      <w:r w:rsidR="00361EE3" w:rsidRPr="00C60897">
        <w:rPr>
          <w:rFonts w:ascii="Tahoma" w:hAnsi="Tahoma" w:cs="Tahoma"/>
          <w:bCs/>
          <w:i/>
          <w:lang w:val="es-419"/>
        </w:rPr>
        <w:t xml:space="preserve"> </w:t>
      </w:r>
      <w:r w:rsidRPr="00C60897">
        <w:rPr>
          <w:rFonts w:ascii="Tahoma" w:hAnsi="Tahoma" w:cs="Tahoma"/>
          <w:bCs/>
          <w:i/>
          <w:lang w:val="es-419"/>
        </w:rPr>
        <w:t>sirve</w:t>
      </w:r>
      <w:r w:rsidR="00361EE3" w:rsidRPr="00C60897">
        <w:rPr>
          <w:rFonts w:ascii="Tahoma" w:hAnsi="Tahoma" w:cs="Tahoma"/>
          <w:bCs/>
          <w:i/>
          <w:lang w:val="es-419"/>
        </w:rPr>
        <w:t xml:space="preserve"> </w:t>
      </w:r>
      <w:r w:rsidRPr="00C60897">
        <w:rPr>
          <w:rFonts w:ascii="Tahoma" w:hAnsi="Tahoma" w:cs="Tahoma"/>
          <w:bCs/>
          <w:i/>
          <w:lang w:val="es-419"/>
        </w:rPr>
        <w:t>de</w:t>
      </w:r>
      <w:r w:rsidR="00361EE3" w:rsidRPr="00C60897">
        <w:rPr>
          <w:rFonts w:ascii="Tahoma" w:hAnsi="Tahoma" w:cs="Tahoma"/>
          <w:bCs/>
          <w:i/>
          <w:lang w:val="es-419"/>
        </w:rPr>
        <w:t xml:space="preserve"> </w:t>
      </w:r>
      <w:r w:rsidRPr="00C60897">
        <w:rPr>
          <w:rFonts w:ascii="Tahoma" w:hAnsi="Tahoma" w:cs="Tahoma"/>
          <w:bCs/>
          <w:i/>
          <w:lang w:val="es-419"/>
        </w:rPr>
        <w:t>guía</w:t>
      </w:r>
      <w:r w:rsidR="00361EE3" w:rsidRPr="00C60897">
        <w:rPr>
          <w:rFonts w:ascii="Tahoma" w:hAnsi="Tahoma" w:cs="Tahoma"/>
          <w:bCs/>
          <w:i/>
          <w:lang w:val="es-419"/>
        </w:rPr>
        <w:t xml:space="preserve"> </w:t>
      </w:r>
      <w:r w:rsidRPr="00C60897">
        <w:rPr>
          <w:rFonts w:ascii="Tahoma" w:hAnsi="Tahoma" w:cs="Tahoma"/>
          <w:bCs/>
          <w:i/>
          <w:lang w:val="es-419"/>
        </w:rPr>
        <w:t>para</w:t>
      </w:r>
      <w:r w:rsidR="00361EE3" w:rsidRPr="00C60897">
        <w:rPr>
          <w:rFonts w:ascii="Tahoma" w:hAnsi="Tahoma" w:cs="Tahoma"/>
          <w:bCs/>
          <w:i/>
          <w:lang w:val="es-419"/>
        </w:rPr>
        <w:t xml:space="preserve"> </w:t>
      </w:r>
      <w:r w:rsidRPr="00C60897">
        <w:rPr>
          <w:rFonts w:ascii="Tahoma" w:hAnsi="Tahoma" w:cs="Tahoma"/>
          <w:bCs/>
          <w:i/>
          <w:lang w:val="es-419"/>
        </w:rPr>
        <w:t>preparar</w:t>
      </w:r>
      <w:r w:rsidR="00361EE3" w:rsidRPr="00C60897">
        <w:rPr>
          <w:rFonts w:ascii="Tahoma" w:hAnsi="Tahoma" w:cs="Tahoma"/>
          <w:bCs/>
          <w:i/>
          <w:lang w:val="es-419"/>
        </w:rPr>
        <w:t xml:space="preserve"> </w:t>
      </w:r>
      <w:r w:rsidRPr="00C60897">
        <w:rPr>
          <w:rFonts w:ascii="Tahoma" w:hAnsi="Tahoma" w:cs="Tahoma"/>
          <w:bCs/>
          <w:i/>
          <w:lang w:val="es-419"/>
        </w:rPr>
        <w:t>este</w:t>
      </w:r>
      <w:r w:rsidR="00361EE3" w:rsidRPr="00C60897">
        <w:rPr>
          <w:rFonts w:ascii="Tahoma" w:hAnsi="Tahoma" w:cs="Tahoma"/>
          <w:bCs/>
          <w:i/>
          <w:lang w:val="es-419"/>
        </w:rPr>
        <w:t xml:space="preserve"> </w:t>
      </w:r>
      <w:r w:rsidRPr="00C60897">
        <w:rPr>
          <w:rFonts w:ascii="Tahoma" w:hAnsi="Tahoma" w:cs="Tahoma"/>
          <w:bCs/>
          <w:i/>
          <w:lang w:val="es-419"/>
        </w:rPr>
        <w:t>formulario</w:t>
      </w:r>
      <w:r w:rsidR="00361EE3" w:rsidRPr="00C60897">
        <w:rPr>
          <w:rFonts w:ascii="Tahoma" w:hAnsi="Tahoma" w:cs="Tahoma"/>
          <w:bCs/>
          <w:i/>
          <w:lang w:val="es-419"/>
        </w:rPr>
        <w:t xml:space="preserve"> </w:t>
      </w:r>
      <w:r w:rsidRPr="00C60897">
        <w:rPr>
          <w:rFonts w:ascii="Tahoma" w:hAnsi="Tahoma" w:cs="Tahoma"/>
          <w:bCs/>
          <w:i/>
          <w:lang w:val="es-419"/>
        </w:rPr>
        <w:t>y</w:t>
      </w:r>
      <w:r w:rsidR="00361EE3" w:rsidRPr="00C60897">
        <w:rPr>
          <w:rFonts w:ascii="Tahoma" w:hAnsi="Tahoma" w:cs="Tahoma"/>
          <w:bCs/>
          <w:i/>
          <w:lang w:val="es-419"/>
        </w:rPr>
        <w:t xml:space="preserve"> </w:t>
      </w:r>
      <w:r w:rsidRPr="00C60897">
        <w:rPr>
          <w:rFonts w:ascii="Tahoma" w:hAnsi="Tahoma" w:cs="Tahoma"/>
          <w:bCs/>
          <w:i/>
          <w:lang w:val="es-419"/>
        </w:rPr>
        <w:t>deberá</w:t>
      </w:r>
      <w:r w:rsidR="00361EE3" w:rsidRPr="00C60897">
        <w:rPr>
          <w:rFonts w:ascii="Tahoma" w:hAnsi="Tahoma" w:cs="Tahoma"/>
          <w:bCs/>
          <w:i/>
          <w:lang w:val="es-419"/>
        </w:rPr>
        <w:t xml:space="preserve"> </w:t>
      </w:r>
      <w:r w:rsidRPr="00C60897">
        <w:rPr>
          <w:rFonts w:ascii="Tahoma" w:hAnsi="Tahoma" w:cs="Tahoma"/>
          <w:bCs/>
          <w:i/>
          <w:lang w:val="es-419"/>
        </w:rPr>
        <w:t>omitirse</w:t>
      </w:r>
      <w:r w:rsidR="00361EE3" w:rsidRPr="00C60897">
        <w:rPr>
          <w:rFonts w:ascii="Tahoma" w:hAnsi="Tahoma" w:cs="Tahoma"/>
          <w:bCs/>
          <w:i/>
          <w:lang w:val="es-419"/>
        </w:rPr>
        <w:t xml:space="preserve"> </w:t>
      </w:r>
      <w:r w:rsidRPr="00C60897">
        <w:rPr>
          <w:rFonts w:ascii="Tahoma" w:hAnsi="Tahoma" w:cs="Tahoma"/>
          <w:bCs/>
          <w:i/>
          <w:lang w:val="es-419"/>
        </w:rPr>
        <w:t>en</w:t>
      </w:r>
      <w:r w:rsidR="00361EE3" w:rsidRPr="00C60897">
        <w:rPr>
          <w:rFonts w:ascii="Tahoma" w:hAnsi="Tahoma" w:cs="Tahoma"/>
          <w:bCs/>
          <w:i/>
          <w:lang w:val="es-419"/>
        </w:rPr>
        <w:t xml:space="preserve"> </w:t>
      </w:r>
      <w:r w:rsidRPr="00C60897">
        <w:rPr>
          <w:rFonts w:ascii="Tahoma" w:hAnsi="Tahoma" w:cs="Tahoma"/>
          <w:bCs/>
          <w:i/>
          <w:lang w:val="es-419"/>
        </w:rPr>
        <w:t>la</w:t>
      </w:r>
      <w:r w:rsidR="00361EE3" w:rsidRPr="00C60897">
        <w:rPr>
          <w:rFonts w:ascii="Tahoma" w:hAnsi="Tahoma" w:cs="Tahoma"/>
          <w:bCs/>
          <w:i/>
          <w:lang w:val="es-419"/>
        </w:rPr>
        <w:t xml:space="preserve"> </w:t>
      </w:r>
      <w:r w:rsidRPr="00C60897">
        <w:rPr>
          <w:rFonts w:ascii="Tahoma" w:hAnsi="Tahoma" w:cs="Tahoma"/>
          <w:bCs/>
          <w:i/>
          <w:lang w:val="es-419"/>
        </w:rPr>
        <w:t>versión</w:t>
      </w:r>
      <w:r w:rsidR="00361EE3" w:rsidRPr="00C60897">
        <w:rPr>
          <w:rFonts w:ascii="Tahoma" w:hAnsi="Tahoma" w:cs="Tahoma"/>
          <w:bCs/>
          <w:i/>
          <w:lang w:val="es-419"/>
        </w:rPr>
        <w:t xml:space="preserve"> </w:t>
      </w:r>
      <w:proofErr w:type="spellStart"/>
      <w:r w:rsidRPr="00C60897">
        <w:rPr>
          <w:rFonts w:ascii="Tahoma" w:hAnsi="Tahoma" w:cs="Tahoma"/>
          <w:bCs/>
          <w:i/>
          <w:lang w:val="es-419"/>
        </w:rPr>
        <w:t>definit</w:t>
      </w:r>
      <w:r w:rsidR="00074075">
        <w:rPr>
          <w:rFonts w:ascii="Tahoma" w:hAnsi="Tahoma" w:cs="Tahoma"/>
          <w:bCs/>
          <w:i/>
          <w:lang w:val="es-419"/>
        </w:rPr>
        <w:t>a</w:t>
      </w:r>
      <w:proofErr w:type="spellEnd"/>
    </w:p>
    <w:sectPr w:rsidR="48190211" w:rsidRPr="00C60897" w:rsidSect="007E34DA">
      <w:headerReference w:type="even" r:id="rId56"/>
      <w:headerReference w:type="default" r:id="rId57"/>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483D" w14:textId="77777777" w:rsidR="00AA2D7A" w:rsidRDefault="00AA2D7A">
      <w:r>
        <w:separator/>
      </w:r>
    </w:p>
  </w:endnote>
  <w:endnote w:type="continuationSeparator" w:id="0">
    <w:p w14:paraId="59E851E8" w14:textId="77777777" w:rsidR="00AA2D7A" w:rsidRDefault="00AA2D7A">
      <w:r>
        <w:continuationSeparator/>
      </w:r>
    </w:p>
  </w:endnote>
  <w:endnote w:type="continuationNotice" w:id="1">
    <w:p w14:paraId="17CCCD03" w14:textId="77777777" w:rsidR="00AA2D7A" w:rsidRDefault="00AA2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MV Boli"/>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D10" w14:textId="77777777" w:rsidR="00480321" w:rsidRPr="008F0EA6" w:rsidRDefault="00480321" w:rsidP="00DC4FC9">
    <w:pPr>
      <w:pStyle w:val="Ttulo3"/>
      <w:rPr>
        <w:sz w:val="27"/>
        <w:szCs w:val="27"/>
        <w:lang w:val="es-419"/>
      </w:rPr>
    </w:pPr>
    <w:r w:rsidRPr="008F0EA6">
      <w:rPr>
        <w:lang w:val="es-419"/>
      </w:rPr>
      <w:t xml:space="preserve">GN-2349-15 / GN-2350-15 Para proyectos bajo el Nuevo Marco de Política Ambiental y Social -MPAS - Aprobados después de </w:t>
    </w:r>
    <w:proofErr w:type="gramStart"/>
    <w:r w:rsidRPr="008F0EA6">
      <w:rPr>
        <w:lang w:val="es-419"/>
      </w:rPr>
      <w:t>Noviembre</w:t>
    </w:r>
    <w:proofErr w:type="gramEnd"/>
    <w:r w:rsidRPr="008F0EA6">
      <w:rPr>
        <w:lang w:val="es-419"/>
      </w:rPr>
      <w:t xml:space="preserve"> 2021</w:t>
    </w:r>
  </w:p>
  <w:p w14:paraId="0DB02A75" w14:textId="77777777" w:rsidR="00480321" w:rsidRPr="008F0EA6" w:rsidRDefault="00480321" w:rsidP="00DC4FC9">
    <w:pPr>
      <w:pStyle w:val="Piedepgina"/>
      <w:rPr>
        <w:lang w:val="es-419"/>
      </w:rPr>
    </w:pPr>
  </w:p>
  <w:p w14:paraId="420A5819" w14:textId="77777777" w:rsidR="00480321" w:rsidRPr="008F0EA6" w:rsidRDefault="00480321">
    <w:pPr>
      <w:pStyle w:val="Piedepgina"/>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1383" w14:textId="77777777" w:rsidR="00AA2D7A" w:rsidRDefault="00AA2D7A">
      <w:r>
        <w:separator/>
      </w:r>
    </w:p>
  </w:footnote>
  <w:footnote w:type="continuationSeparator" w:id="0">
    <w:p w14:paraId="55EE749F" w14:textId="77777777" w:rsidR="00AA2D7A" w:rsidRDefault="00AA2D7A">
      <w:r>
        <w:continuationSeparator/>
      </w:r>
    </w:p>
  </w:footnote>
  <w:footnote w:type="continuationNotice" w:id="1">
    <w:p w14:paraId="7A24258D" w14:textId="77777777" w:rsidR="00AA2D7A" w:rsidRDefault="00AA2D7A"/>
  </w:footnote>
  <w:footnote w:id="2">
    <w:p w14:paraId="5BE1A429" w14:textId="4C3D3166" w:rsidR="00480321" w:rsidRPr="00361EE3" w:rsidRDefault="00480321" w:rsidP="00233213">
      <w:pPr>
        <w:ind w:left="142" w:hanging="142"/>
        <w:rPr>
          <w:sz w:val="20"/>
          <w:szCs w:val="20"/>
          <w:lang w:val="es-ES_tradnl" w:eastAsia="es-ES" w:bidi="es-ES"/>
        </w:rPr>
      </w:pPr>
      <w:r w:rsidRPr="00361EE3">
        <w:rPr>
          <w:rStyle w:val="Refdenotaalpie"/>
          <w:sz w:val="20"/>
          <w:szCs w:val="20"/>
        </w:rPr>
        <w:footnoteRef/>
      </w:r>
      <w:r>
        <w:rPr>
          <w:sz w:val="20"/>
          <w:szCs w:val="20"/>
          <w:lang w:val="es-ES"/>
        </w:rPr>
        <w:tab/>
      </w:r>
      <w:r w:rsidRPr="00361EE3">
        <w:rPr>
          <w:sz w:val="20"/>
          <w:szCs w:val="20"/>
          <w:lang w:val="es-ES" w:eastAsia="es-ES" w:bidi="es-ES"/>
        </w:rPr>
        <w:t>En tales casos el Banco debe encontrarse satisfecho con la funcionalidad de dicho sistema, según lo dispuesto en el párrafo 3.21 de las Políticas de Adquisiciones GN-2349-15.</w:t>
      </w:r>
      <w:r>
        <w:rPr>
          <w:sz w:val="20"/>
          <w:szCs w:val="20"/>
          <w:lang w:val="es-ES" w:eastAsia="es-ES" w:bidi="es-ES"/>
        </w:rPr>
        <w:t xml:space="preserve"> </w:t>
      </w:r>
      <w:r>
        <w:rPr>
          <w:sz w:val="20"/>
          <w:szCs w:val="20"/>
          <w:lang w:val="es-ES" w:eastAsia="es-ES" w:bidi="es-ES"/>
        </w:rPr>
        <w:tab/>
      </w:r>
    </w:p>
    <w:p w14:paraId="581290CA" w14:textId="2BCC68EA" w:rsidR="00480321" w:rsidRPr="004A1BE5" w:rsidRDefault="00480321">
      <w:pPr>
        <w:pStyle w:val="Textonotapie"/>
        <w:rPr>
          <w:lang w:val="es-ES"/>
        </w:rPr>
      </w:pPr>
    </w:p>
  </w:footnote>
  <w:footnote w:id="3">
    <w:p w14:paraId="4E5B9931" w14:textId="0E653FC3" w:rsidR="00480321" w:rsidRPr="000560C5" w:rsidRDefault="00480321" w:rsidP="003B2FE6">
      <w:pPr>
        <w:pStyle w:val="Textonotapie"/>
        <w:ind w:left="142" w:hanging="142"/>
        <w:rPr>
          <w:lang w:val="es-ES"/>
        </w:rPr>
      </w:pPr>
      <w:r w:rsidRPr="00664C62">
        <w:rPr>
          <w:rStyle w:val="Refdenotaalpie"/>
        </w:rPr>
        <w:footnoteRef/>
      </w:r>
      <w:r w:rsidRPr="000560C5">
        <w:rPr>
          <w:lang w:val="es-ES"/>
        </w:rPr>
        <w:tab/>
        <w:t xml:space="preserve">En el sitio </w:t>
      </w:r>
      <w:r w:rsidRPr="000560C5">
        <w:rPr>
          <w:i/>
          <w:iCs/>
          <w:lang w:val="es-ES"/>
        </w:rPr>
        <w:t>web</w:t>
      </w:r>
      <w:r w:rsidRPr="000560C5">
        <w:rPr>
          <w:lang w:val="es-ES"/>
        </w:rPr>
        <w:t xml:space="preserve"> del Banco (</w:t>
      </w:r>
      <w:hyperlink r:id="rId1" w:history="1">
        <w:r w:rsidRPr="008647C0">
          <w:rPr>
            <w:rStyle w:val="Hipervnculo"/>
            <w:lang w:val="es-ES_tradnl"/>
          </w:rPr>
          <w:t>https://www.iadb.org/es/quienes-somos/transparencia/sistema-de-sanciones</w:t>
        </w:r>
      </w:hyperlink>
      <w:r>
        <w:rPr>
          <w:lang w:val="es-ES_tradnl"/>
        </w:rPr>
        <w:t xml:space="preserve"> </w:t>
      </w:r>
      <w:r w:rsidRPr="000560C5">
        <w:rPr>
          <w:lang w:val="es-ES"/>
        </w:rPr>
        <w:t xml:space="preserve">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3A5B4A83" w14:textId="77777777" w:rsidR="00480321" w:rsidRPr="00E1330F" w:rsidRDefault="00480321" w:rsidP="00D950F1">
      <w:pPr>
        <w:pStyle w:val="Textonotapie"/>
        <w:jc w:val="both"/>
        <w:rPr>
          <w:lang w:val="es-ES"/>
        </w:rPr>
      </w:pPr>
      <w:r w:rsidRPr="00CA1ED3">
        <w:rPr>
          <w:rStyle w:val="Refdenotaalpie"/>
        </w:rPr>
        <w:footnoteRef/>
      </w:r>
      <w:r w:rsidRPr="00E1330F">
        <w:rPr>
          <w:lang w:val="es-ES"/>
        </w:rPr>
        <w:tab/>
        <w:t>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59CFF275" w14:textId="77777777" w:rsidR="00480321" w:rsidRPr="00342A06" w:rsidRDefault="00480321" w:rsidP="00F05FE7">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https://www.iadb.org/es/mpas</w:t>
      </w:r>
    </w:p>
  </w:footnote>
  <w:footnote w:id="6">
    <w:p w14:paraId="49D06845" w14:textId="0C2584D8" w:rsidR="00480321" w:rsidRPr="00210C5B" w:rsidRDefault="00480321" w:rsidP="00736C60">
      <w:pPr>
        <w:pStyle w:val="Textonotapie"/>
        <w:tabs>
          <w:tab w:val="clear" w:pos="360"/>
        </w:tabs>
        <w:ind w:left="142" w:hanging="142"/>
        <w:jc w:val="both"/>
        <w:rPr>
          <w:lang w:val="es-ES_tradnl"/>
        </w:rPr>
      </w:pPr>
      <w:r w:rsidRPr="00210C5B">
        <w:rPr>
          <w:rStyle w:val="Refdenotaalpie"/>
        </w:rPr>
        <w:footnoteRef/>
      </w:r>
      <w:r>
        <w:rPr>
          <w:lang w:val="es-ES_tradnl"/>
        </w:rPr>
        <w:tab/>
      </w:r>
      <w:r w:rsidRPr="002E7EF8">
        <w:rPr>
          <w:lang w:val="es-419"/>
        </w:rPr>
        <w:t>Por control generalmente se e</w:t>
      </w:r>
      <w:r w:rsidRPr="002E7EF8">
        <w:rPr>
          <w:lang w:val="es-CO"/>
        </w:rPr>
        <w:t xml:space="preserve">ntenderá la habilidad de dirigir, o ser la causa de la dirección de las políticas o de la operación de otra entidad. </w:t>
      </w:r>
      <w:r w:rsidRPr="002E7EF8">
        <w:rPr>
          <w:lang w:val="es-419"/>
        </w:rPr>
        <w:t>El control puede ser económico u operacional.</w:t>
      </w:r>
      <w:r w:rsidRPr="002E7EF8">
        <w:rPr>
          <w:lang w:val="es-CO"/>
        </w:rPr>
        <w:t xml:space="preserve"> El control se determinará en el contexto de cada caso particular</w:t>
      </w:r>
      <w:r>
        <w:rPr>
          <w:lang w:val="es-CO"/>
        </w:rPr>
        <w:t xml:space="preserve">. </w:t>
      </w:r>
      <w:r w:rsidRPr="00BC5619">
        <w:rPr>
          <w:lang w:val="es-CO"/>
        </w:rPr>
        <w:t>.</w:t>
      </w:r>
    </w:p>
  </w:footnote>
  <w:footnote w:id="7">
    <w:p w14:paraId="5B3CF23C" w14:textId="496BCCBD" w:rsidR="00480321" w:rsidRPr="00CE4FCC" w:rsidRDefault="00480321" w:rsidP="00736C60">
      <w:pPr>
        <w:pStyle w:val="Textonotapie"/>
        <w:tabs>
          <w:tab w:val="clear" w:pos="360"/>
        </w:tabs>
        <w:ind w:left="142" w:hanging="142"/>
        <w:jc w:val="both"/>
        <w:rPr>
          <w:lang w:val="es-ES"/>
        </w:rPr>
      </w:pPr>
      <w:r w:rsidRPr="00CE4FCC">
        <w:rPr>
          <w:rStyle w:val="Refdenotaalpie"/>
        </w:rPr>
        <w:footnoteRef/>
      </w:r>
      <w:r>
        <w:rPr>
          <w:lang w:val="es-ES"/>
        </w:rPr>
        <w:tab/>
      </w:r>
      <w:r w:rsidRPr="00CE4FCC">
        <w:rPr>
          <w:lang w:val="es-ES_tradnl"/>
        </w:rPr>
        <w:t xml:space="preserve">Por </w:t>
      </w:r>
      <w:r w:rsidRPr="00CE4FCC">
        <w:rPr>
          <w:lang w:val="es-CO"/>
        </w:rPr>
        <w:t>relación estrecha se deberá entender que abarca hasta el cuarto grado de consanguinidad o por adopción, o hasta el segundo grado de unión por matrimonio o unión de pareja de hecho (afinidad).</w:t>
      </w:r>
    </w:p>
  </w:footnote>
  <w:footnote w:id="8">
    <w:p w14:paraId="63097A68" w14:textId="77777777" w:rsidR="00480321" w:rsidRPr="0019565C" w:rsidRDefault="00480321" w:rsidP="00D5570C">
      <w:pPr>
        <w:pStyle w:val="Textonotapie"/>
        <w:rPr>
          <w:lang w:val="es-ES"/>
        </w:rPr>
      </w:pPr>
      <w:r>
        <w:rPr>
          <w:rStyle w:val="Refdenotaalpie"/>
        </w:rPr>
        <w:footnoteRef/>
      </w:r>
      <w:r w:rsidRPr="0019565C">
        <w:rPr>
          <w:lang w:val="es-ES"/>
        </w:rPr>
        <w:t xml:space="preserve">  En este campo se deberá detallar el Contacto de la Empresa Cliente, así como la dirección, dirección de correo electrónico, número teléfono y número de fax a efectos que el Comprador pueda si así lo desea, establecer contacto con la Empresa Cliente </w:t>
      </w:r>
    </w:p>
  </w:footnote>
  <w:footnote w:id="9">
    <w:p w14:paraId="265F8F3C" w14:textId="3F804D1F" w:rsidR="00480321" w:rsidRPr="00342A06" w:rsidRDefault="00480321" w:rsidP="00080E2E">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w:t>
      </w:r>
      <w:r w:rsidRPr="00194FB8">
        <w:rPr>
          <w:szCs w:val="18"/>
          <w:lang w:val="es-ES_tradnl"/>
        </w:rPr>
        <w:t>https://www.iadb.org/document.cfm?id=665902</w:t>
      </w:r>
    </w:p>
    <w:p w14:paraId="646FBB65" w14:textId="3B06B62E" w:rsidR="00480321" w:rsidRPr="00342A06" w:rsidRDefault="00480321" w:rsidP="00322E9A">
      <w:pPr>
        <w:pStyle w:val="Textonotapie"/>
        <w:rPr>
          <w:lang w:val="es-ES_tradnl"/>
        </w:rPr>
      </w:pPr>
    </w:p>
  </w:footnote>
  <w:footnote w:id="10">
    <w:p w14:paraId="5DCF2F57" w14:textId="50D59EF1" w:rsidR="00480321" w:rsidRPr="00342A06" w:rsidRDefault="00480321" w:rsidP="003B74EA">
      <w:pPr>
        <w:pStyle w:val="Textonotapie"/>
        <w:rPr>
          <w:lang w:val="es-ES_tradnl"/>
        </w:rPr>
      </w:pPr>
      <w:r>
        <w:rPr>
          <w:rStyle w:val="Refdenotaalpie"/>
        </w:rPr>
        <w:footnoteRef/>
      </w:r>
      <w:r w:rsidRPr="00342A06">
        <w:rPr>
          <w:lang w:val="es-ES_tradnl"/>
        </w:rPr>
        <w:t xml:space="preserve"> </w:t>
      </w:r>
      <w:r w:rsidRPr="00F46341">
        <w:rPr>
          <w:szCs w:val="18"/>
          <w:lang w:val="es-ES_tradnl"/>
        </w:rPr>
        <w:t>Marco de Política Ambiental y Social GN-2965-23: https://www.iadb.org/document.cfm?id=665902</w:t>
      </w:r>
    </w:p>
  </w:footnote>
  <w:footnote w:id="11">
    <w:p w14:paraId="32017D0B" w14:textId="068C8AC7" w:rsidR="00480321" w:rsidRPr="00F478F8" w:rsidRDefault="00480321" w:rsidP="00115936">
      <w:pPr>
        <w:pStyle w:val="Textonotapie"/>
        <w:tabs>
          <w:tab w:val="clear" w:pos="360"/>
          <w:tab w:val="left" w:pos="284"/>
        </w:tabs>
        <w:ind w:left="142" w:hanging="142"/>
        <w:rPr>
          <w:lang w:val="es-ES"/>
        </w:rPr>
      </w:pPr>
      <w:r w:rsidRPr="00115936">
        <w:rPr>
          <w:rStyle w:val="Refdenotaalpie"/>
        </w:rPr>
        <w:footnoteRef/>
      </w:r>
      <w:r>
        <w:rPr>
          <w:lang w:val="es-ES"/>
        </w:rPr>
        <w:tab/>
      </w:r>
      <w:r w:rsidRPr="00115936">
        <w:rPr>
          <w:lang w:val="es-ES"/>
        </w:rPr>
        <w:t>Si</w:t>
      </w:r>
      <w:r>
        <w:rPr>
          <w:lang w:val="es-ES"/>
        </w:rPr>
        <w:t xml:space="preserve"> </w:t>
      </w:r>
      <w:r w:rsidRPr="002607A6">
        <w:rPr>
          <w:lang w:val="es-ES"/>
        </w:rPr>
        <w:t>corresponde.</w:t>
      </w:r>
    </w:p>
  </w:footnote>
  <w:footnote w:id="12">
    <w:p w14:paraId="5D91D6AE" w14:textId="166614EF" w:rsidR="00480321" w:rsidRPr="00F661C9" w:rsidRDefault="00480321" w:rsidP="00AA64F7">
      <w:pPr>
        <w:pStyle w:val="Textonotapie"/>
        <w:ind w:left="0" w:firstLine="0"/>
        <w:rPr>
          <w:rFonts w:ascii="Calibri" w:hAnsi="Calibri"/>
          <w:lang w:val="es-ES"/>
        </w:rPr>
      </w:pPr>
      <w:r w:rsidRPr="002E1828">
        <w:rPr>
          <w:rStyle w:val="Refdenotaalpie"/>
          <w:rFonts w:ascii="Calibri" w:hAnsi="Calibri"/>
        </w:rPr>
        <w:footnoteRef/>
      </w:r>
      <w:r w:rsidRPr="00F661C9">
        <w:rPr>
          <w:lang w:val="es-ES"/>
        </w:rPr>
        <w:tab/>
        <w:t xml:space="preserve">En el sitio </w:t>
      </w:r>
      <w:r w:rsidRPr="00F661C9">
        <w:rPr>
          <w:i/>
          <w:iCs/>
          <w:lang w:val="es-ES"/>
        </w:rPr>
        <w:t>web</w:t>
      </w:r>
      <w:r w:rsidRPr="00F661C9">
        <w:rPr>
          <w:lang w:val="es-ES"/>
        </w:rPr>
        <w:t xml:space="preserve"> del Banco (</w:t>
      </w:r>
      <w:r w:rsidRPr="00B35C96">
        <w:rPr>
          <w:lang w:val="es-ES"/>
        </w:rPr>
        <w:t>(</w:t>
      </w:r>
      <w:hyperlink r:id="rId2" w:history="1">
        <w:r w:rsidRPr="00B35C96">
          <w:rPr>
            <w:rStyle w:val="Hipervnculo"/>
            <w:lang w:val="es-ES_tradnl"/>
          </w:rPr>
          <w:t>https://www.iadb.org/es/quienes-somos/transparencia/sistema-de-sanciones</w:t>
        </w:r>
      </w:hyperlink>
      <w:r w:rsidRPr="008647C0">
        <w:rPr>
          <w:lang w:val="es-ES_tradnl"/>
        </w:rPr>
        <w:t xml:space="preserve"> </w:t>
      </w:r>
      <w:r w:rsidRPr="00F661C9">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3">
    <w:p w14:paraId="016E88A8" w14:textId="77777777" w:rsidR="00480321" w:rsidRPr="00F458AA" w:rsidRDefault="00480321" w:rsidP="00DF0391">
      <w:pPr>
        <w:pStyle w:val="Textonotapie"/>
        <w:tabs>
          <w:tab w:val="clear" w:pos="360"/>
        </w:tabs>
        <w:ind w:left="142" w:hanging="142"/>
        <w:jc w:val="both"/>
        <w:rPr>
          <w:lang w:val="es-ES"/>
        </w:rPr>
      </w:pPr>
      <w:r w:rsidRPr="00F458AA">
        <w:rPr>
          <w:rStyle w:val="Refdenotaalpie"/>
        </w:rPr>
        <w:footnoteRef/>
      </w:r>
      <w:r w:rsidRPr="00F458AA">
        <w:rPr>
          <w:lang w:val="es-ES"/>
        </w:rPr>
        <w:tab/>
      </w:r>
      <w:r w:rsidRPr="00F209C0">
        <w:rPr>
          <w:sz w:val="16"/>
          <w:szCs w:val="16"/>
          <w:lang w:val="es-ES"/>
        </w:rPr>
        <w:t>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r w:rsidRPr="00F458AA">
        <w:rPr>
          <w:lang w:val="es-ES"/>
        </w:rPr>
        <w:t>.</w:t>
      </w:r>
    </w:p>
  </w:footnote>
  <w:footnote w:id="14">
    <w:p w14:paraId="6841A466" w14:textId="1BE2B66F" w:rsidR="00480321" w:rsidRPr="00FB1961" w:rsidRDefault="00480321" w:rsidP="0096780D">
      <w:pPr>
        <w:pStyle w:val="Textonotapie"/>
        <w:rPr>
          <w:lang w:val="es-ES_tradnl"/>
        </w:rPr>
      </w:pPr>
      <w:r>
        <w:rPr>
          <w:rStyle w:val="Refdenotaalpie"/>
        </w:rPr>
        <w:footnoteRef/>
      </w:r>
      <w:r w:rsidRPr="00FB1961">
        <w:rPr>
          <w:lang w:val="es-ES_tradnl"/>
        </w:rPr>
        <w:t xml:space="preserve"> Marco de Política Ambiental y Social</w:t>
      </w:r>
      <w:r w:rsidRPr="00FB1961">
        <w:rPr>
          <w:szCs w:val="18"/>
          <w:lang w:val="es-ES_tradnl"/>
        </w:rPr>
        <w:t xml:space="preserve"> GN-2965-23: </w:t>
      </w:r>
      <w:hyperlink r:id="rId3" w:history="1">
        <w:r w:rsidRPr="008647C0">
          <w:rPr>
            <w:rStyle w:val="Hipervnculo"/>
            <w:lang w:val="es-ES_tradnl"/>
          </w:rPr>
          <w:t>https://www.iadb.org/document.cfm?id=665902</w:t>
        </w:r>
      </w:hyperlink>
    </w:p>
  </w:footnote>
  <w:footnote w:id="15">
    <w:p w14:paraId="4B340D5F" w14:textId="1E9F8010" w:rsidR="00480321" w:rsidRPr="009512D4" w:rsidRDefault="00480321" w:rsidP="00221695">
      <w:pPr>
        <w:pStyle w:val="Textonotapie"/>
        <w:tabs>
          <w:tab w:val="clear" w:pos="360"/>
        </w:tabs>
        <w:ind w:left="142" w:hanging="142"/>
        <w:jc w:val="both"/>
        <w:rPr>
          <w:lang w:val="es-ES"/>
        </w:rPr>
      </w:pPr>
      <w:r w:rsidRPr="009512D4">
        <w:rPr>
          <w:rStyle w:val="Refdenotaalpie"/>
        </w:rPr>
        <w:footnoteRef/>
      </w:r>
      <w:r w:rsidRPr="009512D4">
        <w:rPr>
          <w:lang w:val="es-ES"/>
        </w:rPr>
        <w:t xml:space="preserve"> </w:t>
      </w:r>
      <w:r w:rsidRPr="009512D4">
        <w:rPr>
          <w:lang w:val="es-ES"/>
        </w:rPr>
        <w:tab/>
        <w:t xml:space="preserve">El Garante (banco) debe indicar el monto equivalente al porcentaje del Precio del Contrato especificado </w:t>
      </w:r>
      <w:r w:rsidRPr="009512D4">
        <w:rPr>
          <w:b/>
          <w:bCs/>
          <w:lang w:val="es-ES"/>
        </w:rPr>
        <w:t>en las CEC</w:t>
      </w:r>
      <w:r w:rsidRPr="009512D4">
        <w:rPr>
          <w:lang w:val="es-ES"/>
        </w:rPr>
        <w:t>, expresado en la(s) moneda(s) del Contrato, o en una moneda de libre convertibilidad aceptable para el Contratante.</w:t>
      </w:r>
    </w:p>
  </w:footnote>
  <w:footnote w:id="16">
    <w:p w14:paraId="26F1C77C" w14:textId="77777777" w:rsidR="00480321" w:rsidRPr="009512D4" w:rsidRDefault="00480321" w:rsidP="00073856">
      <w:pPr>
        <w:pStyle w:val="Textonotapie"/>
        <w:ind w:left="0" w:firstLine="0"/>
        <w:rPr>
          <w:lang w:val="es-ES"/>
        </w:rPr>
      </w:pPr>
    </w:p>
  </w:footnote>
  <w:footnote w:id="17">
    <w:p w14:paraId="247EAEF3" w14:textId="48A64694" w:rsidR="00480321" w:rsidRPr="009512D4" w:rsidRDefault="00480321" w:rsidP="00221695">
      <w:pPr>
        <w:pStyle w:val="Textonotapie"/>
        <w:ind w:left="142" w:hanging="142"/>
        <w:jc w:val="both"/>
        <w:rPr>
          <w:lang w:val="es-ES"/>
        </w:rPr>
      </w:pPr>
      <w:r w:rsidRPr="009512D4">
        <w:rPr>
          <w:rStyle w:val="Refdenotaalpie"/>
        </w:rPr>
        <w:footnoteRef/>
      </w:r>
      <w:r w:rsidRPr="009512D4">
        <w:rPr>
          <w:lang w:val="es-ES"/>
        </w:rPr>
        <w:tab/>
        <w:t>Consigne una fecha 28 días posteriores a la fecha prevista para la finalización</w:t>
      </w:r>
      <w:r w:rsidRPr="009512D4">
        <w:rPr>
          <w:sz w:val="24"/>
          <w:lang w:val="es-ES"/>
        </w:rPr>
        <w:t>,</w:t>
      </w:r>
      <w:r w:rsidRPr="009512D4">
        <w:rPr>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del Beneficiario de dicha extensión, la que será presentada al Garante antes de que expire la Garantía”.</w:t>
      </w:r>
    </w:p>
  </w:footnote>
  <w:footnote w:id="18">
    <w:p w14:paraId="49FD2BA0" w14:textId="503ABAAD" w:rsidR="00480321" w:rsidRPr="00E8512C" w:rsidRDefault="00480321" w:rsidP="00073856">
      <w:pPr>
        <w:pStyle w:val="Textonotapie"/>
        <w:tabs>
          <w:tab w:val="clear" w:pos="360"/>
        </w:tabs>
        <w:ind w:left="142" w:hanging="142"/>
        <w:jc w:val="both"/>
        <w:rPr>
          <w:lang w:val="es-ES"/>
        </w:rPr>
      </w:pPr>
      <w:r w:rsidRPr="00CC7C18">
        <w:rPr>
          <w:rStyle w:val="Refdenotaalpie"/>
          <w:lang w:val="es-ES"/>
        </w:rPr>
        <w:t>1</w:t>
      </w:r>
      <w:r w:rsidRPr="00CC7C18">
        <w:rPr>
          <w:lang w:val="es-ES"/>
        </w:rPr>
        <w:tab/>
        <w:t xml:space="preserve">El Garante deberá especificar una suma que represente el monto del pago </w:t>
      </w:r>
      <w:r w:rsidRPr="00CC7C18">
        <w:rPr>
          <w:szCs w:val="24"/>
          <w:lang w:val="es-419"/>
        </w:rPr>
        <w:t>anticipado</w:t>
      </w:r>
      <w:r w:rsidRPr="00CC7C18">
        <w:rPr>
          <w:lang w:val="es-ES"/>
        </w:rPr>
        <w:t xml:space="preserve"> que esté denominada ya sea en la(s) moneda(s) del anticipo que se indica(n) en el Contrato o en una moneda de libre convertibilidad aceptable al Comprador.</w:t>
      </w:r>
    </w:p>
  </w:footnote>
  <w:footnote w:id="19">
    <w:p w14:paraId="4830F172" w14:textId="03FB4DD0" w:rsidR="00480321" w:rsidRPr="00E8512C" w:rsidRDefault="00480321" w:rsidP="00E8512C">
      <w:pPr>
        <w:pStyle w:val="Textonotapie"/>
        <w:tabs>
          <w:tab w:val="clear" w:pos="360"/>
        </w:tabs>
        <w:ind w:left="284" w:hanging="284"/>
        <w:jc w:val="both"/>
        <w:rPr>
          <w:lang w:val="es-ES"/>
        </w:rPr>
      </w:pPr>
      <w:r w:rsidRPr="00CC7C18">
        <w:rPr>
          <w:rStyle w:val="Refdenotaalpie"/>
        </w:rPr>
        <w:footnoteRef/>
      </w:r>
      <w:r w:rsidRPr="00CC7C18">
        <w:rPr>
          <w:lang w:val="es-ES"/>
        </w:rPr>
        <w:tab/>
        <w:t>Consigne una fecha 28 días posteriores a la fecha prevista para la finalización</w:t>
      </w:r>
      <w:r w:rsidRPr="00CC7C18">
        <w:rPr>
          <w:sz w:val="24"/>
          <w:lang w:val="es-ES"/>
        </w:rPr>
        <w:t>,</w:t>
      </w:r>
      <w:r w:rsidRPr="00CC7C18">
        <w:rPr>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w:t>
      </w:r>
      <w:r w:rsidRPr="00CC7C18">
        <w:rPr>
          <w:i/>
          <w:iCs/>
          <w:lang w:val="es-ES"/>
        </w:rPr>
        <w:t>[seis meses] [un año],</w:t>
      </w:r>
      <w:r w:rsidRPr="00CC7C18">
        <w:rPr>
          <w:lang w:val="es-ES"/>
        </w:rPr>
        <w:t xml:space="preserve"> en respuesta a una solicitud por escrito del Beneficiario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2F0" w14:textId="0A71E1B2" w:rsidR="00480321" w:rsidRDefault="00480321">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los </w:t>
    </w:r>
    <w:proofErr w:type="spellStart"/>
    <w:r>
      <w:rPr>
        <w:rStyle w:val="Nmerodepgina"/>
        <w:rFonts w:cs="Arial"/>
      </w:rPr>
      <w:t>Oferentes</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0E9" w14:textId="77777777" w:rsidR="00480321" w:rsidRDefault="00480321">
    <w:pPr>
      <w:pStyle w:val="Encabezado"/>
      <w:pBdr>
        <w:bottom w:val="single" w:sz="4" w:space="2" w:color="000000"/>
      </w:pBdr>
      <w:ind w:right="-18"/>
    </w:pPr>
    <w:r>
      <w:rPr>
        <w:rStyle w:val="Nmerodepgina"/>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r>
      <w:tab/>
      <w:t>Section IV. Bidding Forms</w:t>
    </w:r>
    <w:r>
      <w:rPr>
        <w:rStyle w:val="Nmerodepgina"/>
      </w:rPr>
      <w:t xml:space="preserve"> </w:t>
    </w:r>
  </w:p>
  <w:p w14:paraId="29EC18F2" w14:textId="77777777" w:rsidR="00480321" w:rsidRDefault="00480321">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B12" w14:textId="77777777" w:rsidR="00480321" w:rsidRPr="005341C3" w:rsidRDefault="00480321" w:rsidP="005341C3">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472D30">
      <w:rPr>
        <w:rFonts w:ascii="Times New Roman" w:hAnsi="Times New Roman"/>
        <w:noProof/>
        <w:lang w:val="es-ES_tradnl"/>
      </w:rPr>
      <w:t>64</w:t>
    </w:r>
    <w:r w:rsidRPr="005341C3">
      <w:rPr>
        <w:rFonts w:ascii="Times New Roman" w:hAnsi="Times New Roman"/>
        <w:lang w:val="es-ES_tradn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D1B" w14:textId="77777777" w:rsidR="00480321" w:rsidRPr="005341C3" w:rsidRDefault="00480321" w:rsidP="00641579">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472D30">
      <w:rPr>
        <w:rFonts w:ascii="Times New Roman" w:hAnsi="Times New Roman"/>
        <w:noProof/>
        <w:lang w:val="es-ES_tradnl"/>
      </w:rPr>
      <w:t>57</w:t>
    </w:r>
    <w:r w:rsidRPr="005341C3">
      <w:rPr>
        <w:rFonts w:ascii="Times New Roman" w:hAnsi="Times New Roman"/>
        <w:lang w:val="es-ES_tradn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50C" w14:textId="2AF0B3B8" w:rsidR="00480321" w:rsidRPr="009F07D2" w:rsidRDefault="00480321"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480321" w:rsidRPr="009F07D2" w:rsidRDefault="00480321">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FC3" w14:textId="37522A46" w:rsidR="00480321" w:rsidRPr="009F07D2" w:rsidRDefault="00480321" w:rsidP="00C84D27">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72D30">
      <w:rPr>
        <w:rStyle w:val="Nmerodepgina"/>
        <w:noProof/>
        <w:lang w:val="es-ES"/>
      </w:rPr>
      <w:t>75</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B69" w14:textId="6FFDE04A" w:rsidR="00480321" w:rsidRPr="009F07D2" w:rsidRDefault="00480321" w:rsidP="004B64B9">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72D30">
      <w:rPr>
        <w:rStyle w:val="Nmerodepgina"/>
        <w:noProof/>
        <w:lang w:val="es-ES"/>
      </w:rPr>
      <w:t>65</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83A" w14:textId="66158D1B" w:rsidR="00480321" w:rsidRPr="009F07D2" w:rsidRDefault="00480321"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480321" w:rsidRPr="009F07D2" w:rsidRDefault="00480321">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B3D" w14:textId="379F6AED" w:rsidR="00480321" w:rsidRPr="009F07D2" w:rsidRDefault="00480321" w:rsidP="001204C3">
    <w:pPr>
      <w:pStyle w:val="Encabezado"/>
      <w:tabs>
        <w:tab w:val="clear" w:pos="9000"/>
        <w:tab w:val="right" w:pos="12960"/>
      </w:tabs>
      <w:spacing w:before="100" w:beforeAutospacing="1" w:after="100" w:afterAutospacing="1"/>
      <w:ind w:right="-17"/>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72D30">
      <w:rPr>
        <w:rStyle w:val="Nmerodepgina"/>
        <w:noProof/>
        <w:lang w:val="es-ES"/>
      </w:rPr>
      <w:t>81</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26FD" w14:textId="436150A5" w:rsidR="00480321" w:rsidRPr="009F07D2" w:rsidRDefault="00480321"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480321" w:rsidRPr="009F07D2" w:rsidRDefault="00480321">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EEA" w14:textId="389E24FF" w:rsidR="00480321" w:rsidRPr="0023000D" w:rsidRDefault="00480321"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Pr>
        <w:rStyle w:val="EncabezadoCar"/>
        <w:rFonts w:ascii="Times New Roman" w:hAnsi="Times New Roman"/>
        <w:b w:val="0"/>
        <w:sz w:val="20"/>
        <w:szCs w:val="20"/>
        <w:lang w:val="es-AR"/>
      </w:rPr>
      <w:t xml:space="preserve"> Formularios de Licitación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77843"/>
      <w:docPartObj>
        <w:docPartGallery w:val="Page Numbers (Top of Page)"/>
        <w:docPartUnique/>
      </w:docPartObj>
    </w:sdtPr>
    <w:sdtEndPr>
      <w:rPr>
        <w:rFonts w:ascii="Times New Roman" w:hAnsi="Times New Roman"/>
      </w:rPr>
    </w:sdtEndPr>
    <w:sdtContent>
      <w:p w14:paraId="1A3A9603" w14:textId="33A71E87" w:rsidR="00480321" w:rsidRPr="00177788" w:rsidRDefault="00480321"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Pr="00B32F39">
          <w:rPr>
            <w:rFonts w:ascii="Times New Roman" w:hAnsi="Times New Roman"/>
            <w:noProof/>
            <w:lang w:val="pt-BR"/>
          </w:rPr>
          <w:t>v</w:t>
        </w:r>
        <w:r w:rsidRPr="00177788">
          <w:rPr>
            <w:rFonts w:ascii="Times New Roman" w:hAnsi="Times New Roman"/>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089" w14:textId="0A495006" w:rsidR="00480321" w:rsidRPr="003A2B5B" w:rsidRDefault="00480321"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Pr>
        <w:rFonts w:ascii="Times New Roman" w:hAnsi="Times New Roman"/>
        <w:lang w:val="es-ES"/>
      </w:rPr>
      <w:t xml:space="preserve"> </w:t>
    </w:r>
    <w:r w:rsidRPr="003A2B5B">
      <w:rPr>
        <w:rFonts w:ascii="Times New Roman" w:hAnsi="Times New Roman"/>
        <w:lang w:val="es-ES"/>
      </w:rPr>
      <w:t>V</w:t>
    </w:r>
    <w:r>
      <w:rPr>
        <w:rFonts w:ascii="Times New Roman" w:hAnsi="Times New Roman"/>
        <w:lang w:val="es-ES"/>
      </w:rPr>
      <w:t xml:space="preserve">. </w:t>
    </w:r>
    <w:r w:rsidRPr="003A2B5B">
      <w:rPr>
        <w:rFonts w:ascii="Times New Roman" w:hAnsi="Times New Roman"/>
        <w:lang w:val="es-ES"/>
      </w:rPr>
      <w:t>Formularios</w:t>
    </w:r>
    <w:r>
      <w:rPr>
        <w:rFonts w:ascii="Times New Roman" w:hAnsi="Times New Roman"/>
        <w:lang w:val="es-ES"/>
      </w:rPr>
      <w:t xml:space="preserve"> </w:t>
    </w:r>
    <w:r w:rsidRPr="003A2B5B">
      <w:rPr>
        <w:rFonts w:ascii="Times New Roman" w:hAnsi="Times New Roman"/>
        <w:lang w:val="es-ES"/>
      </w:rPr>
      <w:t>de</w:t>
    </w:r>
    <w:r>
      <w:rPr>
        <w:rFonts w:ascii="Times New Roman" w:hAnsi="Times New Roman"/>
        <w:lang w:val="es-ES"/>
      </w:rPr>
      <w:t xml:space="preserve"> </w:t>
    </w:r>
    <w:r w:rsidRPr="003A2B5B">
      <w:rPr>
        <w:rFonts w:ascii="Times New Roman" w:hAnsi="Times New Roman"/>
        <w:lang w:val="es-ES"/>
      </w:rPr>
      <w:t>la</w:t>
    </w:r>
    <w:r>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868823803"/>
        <w:docPartObj>
          <w:docPartGallery w:val="Page Numbers (Top of Page)"/>
          <w:docPartUnique/>
        </w:docPartObj>
      </w:sdtPr>
      <w:sdtEnd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00472D30">
          <w:rPr>
            <w:rFonts w:ascii="Times New Roman" w:hAnsi="Times New Roman"/>
            <w:noProof/>
            <w:lang w:val="es-ES"/>
          </w:rPr>
          <w:t>90</w:t>
        </w:r>
        <w:r w:rsidRPr="003A2B5B">
          <w:rPr>
            <w:rFonts w:ascii="Times New Roman" w:hAnsi="Times New Roman"/>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2071"/>
      <w:docPartObj>
        <w:docPartGallery w:val="Page Numbers (Top of Page)"/>
        <w:docPartUnique/>
      </w:docPartObj>
    </w:sdtPr>
    <w:sdtEndPr/>
    <w:sdtContent>
      <w:p w14:paraId="3C007141" w14:textId="40DB63F0" w:rsidR="00480321" w:rsidRPr="009A17C9" w:rsidRDefault="00480321" w:rsidP="009A17C9">
        <w:pPr>
          <w:pStyle w:val="Encabezado"/>
          <w:tabs>
            <w:tab w:val="clear" w:pos="9000"/>
            <w:tab w:val="right" w:pos="9356"/>
          </w:tabs>
          <w:rPr>
            <w:lang w:val="es-ES"/>
          </w:rPr>
        </w:pPr>
        <w:r w:rsidRPr="002C2DD4">
          <w:rPr>
            <w:rStyle w:val="Nmerodepgina"/>
            <w:rFonts w:cs="Arial"/>
            <w:lang w:val="es-ES"/>
          </w:rPr>
          <w:t>Segunda</w:t>
        </w:r>
        <w:r>
          <w:rPr>
            <w:rStyle w:val="Nmerodepgina"/>
            <w:rFonts w:cs="Arial"/>
            <w:lang w:val="es-ES"/>
          </w:rPr>
          <w:t xml:space="preserve"> P</w:t>
        </w:r>
        <w:r w:rsidRPr="002C2DD4">
          <w:rPr>
            <w:rStyle w:val="Nmerodepgina"/>
            <w:rFonts w:cs="Arial"/>
            <w:lang w:val="es-ES"/>
          </w:rPr>
          <w:t>arte.</w:t>
        </w:r>
        <w:r>
          <w:rPr>
            <w:rStyle w:val="Nmerodepgina"/>
            <w:rFonts w:cs="Arial"/>
            <w:lang w:val="es-ES"/>
          </w:rPr>
          <w:t xml:space="preserve"> Requisitos de los Bienes y Servicios Conexos</w:t>
        </w:r>
        <w:r>
          <w:rPr>
            <w:rFonts w:ascii="Times New Roman" w:hAnsi="Times New Roman"/>
            <w:lang w:val="es-ES"/>
          </w:rPr>
          <w:tab/>
        </w:r>
        <w:r w:rsidRPr="009A17C9">
          <w:rPr>
            <w:rFonts w:ascii="Times New Roman" w:hAnsi="Times New Roman"/>
          </w:rPr>
          <w:fldChar w:fldCharType="begin"/>
        </w:r>
        <w:r w:rsidRPr="009A17C9">
          <w:rPr>
            <w:rFonts w:ascii="Times New Roman" w:hAnsi="Times New Roman"/>
            <w:lang w:val="es-ES"/>
          </w:rPr>
          <w:instrText>PAGE   \* MERGEFORMAT</w:instrText>
        </w:r>
        <w:r w:rsidRPr="009A17C9">
          <w:rPr>
            <w:rFonts w:ascii="Times New Roman" w:hAnsi="Times New Roman"/>
          </w:rPr>
          <w:fldChar w:fldCharType="separate"/>
        </w:r>
        <w:r w:rsidR="00472D30">
          <w:rPr>
            <w:rFonts w:ascii="Times New Roman" w:hAnsi="Times New Roman"/>
            <w:noProof/>
            <w:lang w:val="es-ES"/>
          </w:rPr>
          <w:t>91</w:t>
        </w:r>
        <w:r w:rsidRPr="009A17C9">
          <w:rPr>
            <w:rFonts w:ascii="Times New Roman" w:hAnsi="Times New Roman"/>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580" w14:textId="77777777" w:rsidR="00480321" w:rsidRDefault="00480321">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75B" w14:textId="0F362696" w:rsidR="00480321" w:rsidRPr="009F07D2" w:rsidRDefault="00480321"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480321" w:rsidRPr="009F07D2" w:rsidRDefault="00480321">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7CC" w14:textId="0462E9EF" w:rsidR="00480321" w:rsidRPr="009F07D2" w:rsidRDefault="00480321" w:rsidP="00CC354D">
    <w:pPr>
      <w:pStyle w:val="Encabezado"/>
      <w:ind w:right="-18"/>
      <w:rPr>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6B2378">
      <w:rPr>
        <w:rFonts w:ascii="Times New Roman" w:hAnsi="Times New Roman"/>
        <w:lang w:val="es-ES"/>
      </w:rPr>
      <w:t>Requisitos</w:t>
    </w:r>
    <w:r>
      <w:rPr>
        <w:rFonts w:ascii="Times New Roman" w:hAnsi="Times New Roman"/>
        <w:lang w:val="es-ES"/>
      </w:rPr>
      <w:t xml:space="preserve"> </w:t>
    </w:r>
    <w:r w:rsidRPr="006B2378">
      <w:rPr>
        <w:rFonts w:ascii="Times New Roman" w:hAnsi="Times New Roman"/>
        <w:lang w:val="es-ES"/>
      </w:rPr>
      <w:t>de</w:t>
    </w:r>
    <w:r>
      <w:rPr>
        <w:rFonts w:ascii="Times New Roman" w:hAnsi="Times New Roman"/>
        <w:lang w:val="es-ES"/>
      </w:rPr>
      <w:t xml:space="preserve"> </w:t>
    </w:r>
    <w:r w:rsidRPr="006B2378">
      <w:rPr>
        <w:rFonts w:ascii="Times New Roman" w:hAnsi="Times New Roman"/>
        <w:lang w:val="es-ES"/>
      </w:rPr>
      <w:t>los</w:t>
    </w:r>
    <w:r>
      <w:rPr>
        <w:rFonts w:ascii="Times New Roman" w:hAnsi="Times New Roman"/>
        <w:lang w:val="es-ES"/>
      </w:rPr>
      <w:t xml:space="preserve"> </w:t>
    </w:r>
    <w:r w:rsidRPr="006B2378">
      <w:rPr>
        <w:rFonts w:ascii="Times New Roman" w:hAnsi="Times New Roman"/>
        <w:lang w:val="es-ES"/>
      </w:rPr>
      <w:t>Bienes</w:t>
    </w:r>
    <w:r>
      <w:rPr>
        <w:rFonts w:ascii="Times New Roman" w:hAnsi="Times New Roman"/>
        <w:lang w:val="es-ES"/>
      </w:rPr>
      <w:t xml:space="preserve"> </w:t>
    </w:r>
    <w:r w:rsidRPr="006B2378">
      <w:rPr>
        <w:rFonts w:ascii="Times New Roman" w:hAnsi="Times New Roman"/>
        <w:lang w:val="es-ES"/>
      </w:rPr>
      <w:t>y</w:t>
    </w:r>
    <w:r>
      <w:rPr>
        <w:rFonts w:ascii="Times New Roman" w:hAnsi="Times New Roman"/>
        <w:lang w:val="es-ES"/>
      </w:rPr>
      <w:t xml:space="preserve"> </w:t>
    </w:r>
    <w:r w:rsidRPr="006B2378">
      <w:rPr>
        <w:rFonts w:ascii="Times New Roman" w:hAnsi="Times New Roman"/>
        <w:lang w:val="es-ES"/>
      </w:rPr>
      <w:t>Servicios</w:t>
    </w:r>
    <w:r>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72D30">
      <w:rPr>
        <w:rStyle w:val="Nmerodepgina"/>
        <w:noProof/>
        <w:lang w:val="es-ES"/>
      </w:rPr>
      <w:t>93</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0D6" w14:textId="6B338030" w:rsidR="00480321" w:rsidRPr="00BD7565" w:rsidRDefault="00480321" w:rsidP="00BD7565">
    <w:pPr>
      <w:pStyle w:val="Encabezado"/>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rFonts w:ascii="Times New Roman" w:hAnsi="Times New Roman"/>
        <w:lang w:val="es-ES"/>
      </w:rPr>
      <w:t xml:space="preserve">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472D30">
      <w:rPr>
        <w:rStyle w:val="Nmerodepgina"/>
        <w:noProof/>
        <w:lang w:val="es-ES"/>
      </w:rPr>
      <w:t>92</w:t>
    </w:r>
    <w:r w:rsidRPr="00CE11D0">
      <w:rPr>
        <w:rStyle w:val="Nmerodepgina"/>
        <w:lang w:val="es-E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26AA761F" w14:textId="47BC05CF" w:rsidR="00480321" w:rsidRDefault="00480321"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480321" w:rsidRPr="009F07D2" w:rsidRDefault="00480321"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480321" w:rsidRPr="009F07D2" w:rsidRDefault="00480321">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DFE" w14:textId="5D25B8F3" w:rsidR="00480321" w:rsidRPr="00CC354D" w:rsidRDefault="00480321"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472D30">
      <w:rPr>
        <w:rStyle w:val="Nmerodepgina"/>
        <w:noProof/>
        <w:lang w:val="es-ES"/>
      </w:rPr>
      <w:t>96</w:t>
    </w:r>
    <w:r w:rsidRPr="007C6F06">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7B6" w14:textId="6EEF12C8" w:rsidR="00480321" w:rsidRPr="009F07D2" w:rsidRDefault="0048032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480321" w:rsidRPr="009F07D2" w:rsidRDefault="00480321">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2438" w14:textId="77777777" w:rsidR="00480321" w:rsidRPr="00384659" w:rsidRDefault="00480321" w:rsidP="00727E21">
    <w:pPr>
      <w:pStyle w:val="Encabezado"/>
      <w:ind w:right="-18"/>
      <w:rPr>
        <w:lang w:val="es-AR"/>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A4A01">
      <w:rPr>
        <w:rStyle w:val="Nmerodepgina"/>
        <w:noProof/>
        <w:lang w:val="es-ES"/>
      </w:rPr>
      <w:t>115</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3272"/>
      <w:docPartObj>
        <w:docPartGallery w:val="Page Numbers (Top of Page)"/>
        <w:docPartUnique/>
      </w:docPartObj>
    </w:sdtPr>
    <w:sdtEndPr>
      <w:rPr>
        <w:rFonts w:ascii="Times New Roman" w:hAnsi="Times New Roman"/>
      </w:rPr>
    </w:sdtEndPr>
    <w:sdtContent>
      <w:p w14:paraId="26FA4CF3" w14:textId="62D1A9F3" w:rsidR="00480321" w:rsidRPr="00177788" w:rsidRDefault="00480321"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00472D30" w:rsidRPr="00472D30">
          <w:rPr>
            <w:rFonts w:ascii="Times New Roman" w:hAnsi="Times New Roman"/>
            <w:noProof/>
            <w:lang w:val="pt-BR"/>
          </w:rPr>
          <w:t>ii</w:t>
        </w:r>
        <w:r w:rsidRPr="00177788">
          <w:rPr>
            <w:rFonts w:ascii="Times New Roman" w:hAnsi="Times New Roman"/>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28315"/>
      <w:docPartObj>
        <w:docPartGallery w:val="Page Numbers (Top of Page)"/>
        <w:docPartUnique/>
      </w:docPartObj>
    </w:sdtPr>
    <w:sdtEndPr/>
    <w:sdtContent>
      <w:p w14:paraId="038C681A" w14:textId="1FCCE56C" w:rsidR="00480321" w:rsidRPr="006D3EA5" w:rsidRDefault="00480321" w:rsidP="006D3EA5">
        <w:pPr>
          <w:pStyle w:val="Encabezado"/>
          <w:tabs>
            <w:tab w:val="clear" w:pos="9000"/>
            <w:tab w:val="right" w:pos="9356"/>
          </w:tabs>
          <w:rPr>
            <w:lang w:val="es-ES"/>
          </w:rPr>
        </w:pPr>
        <w:r>
          <w:rPr>
            <w:rFonts w:ascii="Times New Roman" w:hAnsi="Times New Roman"/>
            <w:lang w:val="es-ES"/>
          </w:rPr>
          <w:t>Tercera Parte. Condiciones Contractuales y Formularios de Contrato</w:t>
        </w:r>
        <w:r w:rsidRPr="006D3EA5">
          <w:rPr>
            <w:rFonts w:ascii="Times New Roman" w:hAnsi="Times New Roman"/>
            <w:lang w:val="es-ES"/>
          </w:rPr>
          <w:t xml:space="preserve"> </w:t>
        </w:r>
        <w:r>
          <w:rPr>
            <w:rFonts w:ascii="Times New Roman" w:hAnsi="Times New Roman"/>
            <w:lang w:val="es-ES"/>
          </w:rPr>
          <w:tab/>
        </w:r>
        <w:r w:rsidRPr="006D3EA5">
          <w:rPr>
            <w:rFonts w:ascii="Times New Roman" w:hAnsi="Times New Roman"/>
          </w:rPr>
          <w:fldChar w:fldCharType="begin"/>
        </w:r>
        <w:r w:rsidRPr="006D3EA5">
          <w:rPr>
            <w:rFonts w:ascii="Times New Roman" w:hAnsi="Times New Roman"/>
            <w:lang w:val="es-ES"/>
          </w:rPr>
          <w:instrText>PAGE   \* MERGEFORMAT</w:instrText>
        </w:r>
        <w:r w:rsidRPr="006D3EA5">
          <w:rPr>
            <w:rFonts w:ascii="Times New Roman" w:hAnsi="Times New Roman"/>
          </w:rPr>
          <w:fldChar w:fldCharType="separate"/>
        </w:r>
        <w:r w:rsidR="003A4A01">
          <w:rPr>
            <w:rFonts w:ascii="Times New Roman" w:hAnsi="Times New Roman"/>
            <w:noProof/>
            <w:lang w:val="es-ES"/>
          </w:rPr>
          <w:t>119</w:t>
        </w:r>
        <w:r w:rsidRPr="006D3EA5">
          <w:rPr>
            <w:rFonts w:ascii="Times New Roman" w:hAnsi="Times New Roman"/>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24E" w14:textId="1379C2F1" w:rsidR="00480321" w:rsidRPr="00543E1C" w:rsidRDefault="00480321" w:rsidP="00C170A5">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w:t>
    </w:r>
    <w:r>
      <w:rPr>
        <w:rFonts w:ascii="Times New Roman" w:hAnsi="Times New Roman"/>
        <w:sz w:val="22"/>
        <w:szCs w:val="22"/>
        <w:lang w:val="es-ES_tradnl"/>
      </w:rPr>
      <w:t xml:space="preserve"> </w:t>
    </w:r>
    <w:r w:rsidRPr="00543E1C">
      <w:rPr>
        <w:rFonts w:ascii="Times New Roman" w:hAnsi="Times New Roman"/>
        <w:sz w:val="22"/>
        <w:szCs w:val="22"/>
        <w:lang w:val="es-ES_tradnl"/>
      </w:rPr>
      <w:t>VII.</w:t>
    </w:r>
    <w:r>
      <w:rPr>
        <w:rFonts w:ascii="Times New Roman" w:hAnsi="Times New Roman"/>
        <w:sz w:val="22"/>
        <w:szCs w:val="22"/>
        <w:lang w:val="es-ES_tradnl"/>
      </w:rPr>
      <w:t xml:space="preserve"> </w:t>
    </w:r>
    <w:r w:rsidRPr="00543E1C">
      <w:rPr>
        <w:rFonts w:ascii="Times New Roman" w:hAnsi="Times New Roman"/>
        <w:sz w:val="22"/>
        <w:szCs w:val="22"/>
        <w:lang w:val="es-ES_tradnl"/>
      </w:rPr>
      <w:t>Condiciones</w:t>
    </w:r>
    <w:r>
      <w:rPr>
        <w:rFonts w:ascii="Times New Roman" w:hAnsi="Times New Roman"/>
        <w:sz w:val="22"/>
        <w:szCs w:val="22"/>
        <w:lang w:val="es-ES_tradnl"/>
      </w:rPr>
      <w:t xml:space="preserve"> </w:t>
    </w:r>
    <w:r w:rsidRPr="00543E1C">
      <w:rPr>
        <w:rFonts w:ascii="Times New Roman" w:hAnsi="Times New Roman"/>
        <w:sz w:val="22"/>
        <w:szCs w:val="22"/>
        <w:lang w:val="es-ES_tradnl"/>
      </w:rPr>
      <w:t>Generales</w:t>
    </w:r>
    <w:r>
      <w:rPr>
        <w:rFonts w:ascii="Times New Roman" w:hAnsi="Times New Roman"/>
        <w:sz w:val="22"/>
        <w:szCs w:val="22"/>
        <w:lang w:val="es-ES_tradnl"/>
      </w:rPr>
      <w:t xml:space="preserve"> </w:t>
    </w:r>
    <w:r w:rsidRPr="00543E1C">
      <w:rPr>
        <w:rFonts w:ascii="Times New Roman" w:hAnsi="Times New Roman"/>
        <w:sz w:val="22"/>
        <w:szCs w:val="22"/>
        <w:lang w:val="es-ES_tradnl"/>
      </w:rPr>
      <w:t>del</w:t>
    </w:r>
    <w:r>
      <w:rPr>
        <w:rFonts w:ascii="Times New Roman" w:hAnsi="Times New Roman"/>
        <w:sz w:val="22"/>
        <w:szCs w:val="22"/>
        <w:lang w:val="es-ES_tradnl"/>
      </w:rPr>
      <w:t xml:space="preserve"> </w:t>
    </w:r>
    <w:r w:rsidRPr="00543E1C">
      <w:rPr>
        <w:rFonts w:ascii="Times New Roman" w:hAnsi="Times New Roman"/>
        <w:sz w:val="22"/>
        <w:szCs w:val="22"/>
        <w:lang w:val="es-ES_tradnl"/>
      </w:rPr>
      <w:t>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3A4A01">
      <w:rPr>
        <w:rStyle w:val="Nmerodepgina"/>
        <w:noProof/>
        <w:sz w:val="22"/>
        <w:szCs w:val="22"/>
        <w:lang w:val="es-ES"/>
      </w:rPr>
      <w:t>124</w:t>
    </w:r>
    <w:r w:rsidRPr="00543E1C">
      <w:rPr>
        <w:rStyle w:val="Nmerodepgina"/>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6157"/>
      <w:docPartObj>
        <w:docPartGallery w:val="Page Numbers (Top of Page)"/>
        <w:docPartUnique/>
      </w:docPartObj>
    </w:sdtPr>
    <w:sdtEndPr>
      <w:rPr>
        <w:rFonts w:ascii="Times New Roman" w:hAnsi="Times New Roman"/>
      </w:rPr>
    </w:sdtEndPr>
    <w:sdtContent>
      <w:p w14:paraId="59DB00EB" w14:textId="0D211799" w:rsidR="00480321" w:rsidRPr="009C2A46" w:rsidRDefault="00480321" w:rsidP="009C2A46">
        <w:pPr>
          <w:pStyle w:val="Encabezado"/>
          <w:tabs>
            <w:tab w:val="clear" w:pos="9000"/>
            <w:tab w:val="right" w:pos="9639"/>
          </w:tabs>
          <w:rPr>
            <w:rStyle w:val="Nmerodepgina"/>
            <w:lang w:val="es-ES"/>
          </w:rPr>
        </w:pPr>
        <w:r w:rsidRPr="00543E1C">
          <w:rPr>
            <w:rFonts w:ascii="Times New Roman" w:hAnsi="Times New Roman"/>
            <w:sz w:val="22"/>
            <w:szCs w:val="22"/>
            <w:lang w:val="es-ES"/>
          </w:rPr>
          <w:t>Sección</w:t>
        </w:r>
        <w:r>
          <w:rPr>
            <w:rFonts w:ascii="Times New Roman" w:hAnsi="Times New Roman"/>
            <w:sz w:val="22"/>
            <w:szCs w:val="22"/>
            <w:lang w:val="es-ES"/>
          </w:rPr>
          <w:t xml:space="preserve"> </w:t>
        </w:r>
        <w:r w:rsidRPr="00543E1C">
          <w:rPr>
            <w:rFonts w:ascii="Times New Roman" w:hAnsi="Times New Roman"/>
            <w:sz w:val="22"/>
            <w:szCs w:val="22"/>
            <w:lang w:val="es-ES"/>
          </w:rPr>
          <w:t>VIII.</w:t>
        </w:r>
        <w:r>
          <w:rPr>
            <w:rFonts w:ascii="Times New Roman" w:hAnsi="Times New Roman"/>
            <w:sz w:val="22"/>
            <w:szCs w:val="22"/>
            <w:lang w:val="es-ES"/>
          </w:rPr>
          <w:t xml:space="preserve"> </w:t>
        </w:r>
        <w:r w:rsidRPr="00543E1C">
          <w:rPr>
            <w:rFonts w:ascii="Times New Roman" w:hAnsi="Times New Roman"/>
            <w:sz w:val="22"/>
            <w:szCs w:val="22"/>
            <w:lang w:val="es-ES"/>
          </w:rPr>
          <w:t>Condiciones</w:t>
        </w:r>
        <w:r>
          <w:rPr>
            <w:rFonts w:ascii="Times New Roman" w:hAnsi="Times New Roman"/>
            <w:sz w:val="22"/>
            <w:szCs w:val="22"/>
            <w:lang w:val="es-ES"/>
          </w:rPr>
          <w:t xml:space="preserve"> </w:t>
        </w:r>
        <w:r w:rsidRPr="00543E1C">
          <w:rPr>
            <w:rFonts w:ascii="Times New Roman" w:hAnsi="Times New Roman"/>
            <w:sz w:val="22"/>
            <w:szCs w:val="22"/>
            <w:lang w:val="es-ES"/>
          </w:rPr>
          <w:t>Especiales</w:t>
        </w:r>
        <w:r>
          <w:rPr>
            <w:rFonts w:ascii="Times New Roman" w:hAnsi="Times New Roman"/>
            <w:sz w:val="22"/>
            <w:szCs w:val="22"/>
            <w:lang w:val="es-ES"/>
          </w:rPr>
          <w:t xml:space="preserve"> </w:t>
        </w:r>
        <w:r w:rsidRPr="00543E1C">
          <w:rPr>
            <w:rFonts w:ascii="Times New Roman" w:hAnsi="Times New Roman"/>
            <w:sz w:val="22"/>
            <w:szCs w:val="22"/>
            <w:lang w:val="es-ES"/>
          </w:rPr>
          <w:t>de</w:t>
        </w:r>
        <w:r>
          <w:rPr>
            <w:rFonts w:ascii="Times New Roman" w:hAnsi="Times New Roman"/>
            <w:sz w:val="22"/>
            <w:szCs w:val="22"/>
            <w:lang w:val="es-ES"/>
          </w:rPr>
          <w:t xml:space="preserve"> </w:t>
        </w:r>
        <w:r w:rsidRPr="00543E1C">
          <w:rPr>
            <w:rFonts w:ascii="Times New Roman" w:hAnsi="Times New Roman"/>
            <w:sz w:val="22"/>
            <w:szCs w:val="22"/>
            <w:lang w:val="es-ES"/>
          </w:rPr>
          <w:t>Contrato</w:t>
        </w:r>
        <w:r>
          <w:rPr>
            <w:rFonts w:ascii="Times New Roman" w:hAnsi="Times New Roman"/>
            <w:sz w:val="22"/>
            <w:szCs w:val="22"/>
            <w:lang w:val="es-ES"/>
          </w:rPr>
          <w:t xml:space="preserve"> (CEC)</w:t>
        </w:r>
        <w:r>
          <w:rPr>
            <w:rFonts w:ascii="Times New Roman" w:hAnsi="Times New Roman"/>
            <w:sz w:val="22"/>
            <w:szCs w:val="22"/>
            <w:lang w:val="es-ES"/>
          </w:rPr>
          <w:tab/>
        </w:r>
        <w:r w:rsidRPr="009C2A46">
          <w:rPr>
            <w:rFonts w:ascii="Times New Roman" w:hAnsi="Times New Roman"/>
          </w:rPr>
          <w:fldChar w:fldCharType="begin"/>
        </w:r>
        <w:r w:rsidRPr="009C2A46">
          <w:rPr>
            <w:rFonts w:ascii="Times New Roman" w:hAnsi="Times New Roman"/>
            <w:lang w:val="es-ES"/>
          </w:rPr>
          <w:instrText>PAGE   \* MERGEFORMAT</w:instrText>
        </w:r>
        <w:r w:rsidRPr="009C2A46">
          <w:rPr>
            <w:rFonts w:ascii="Times New Roman" w:hAnsi="Times New Roman"/>
          </w:rPr>
          <w:fldChar w:fldCharType="separate"/>
        </w:r>
        <w:r w:rsidR="003A4A01">
          <w:rPr>
            <w:rFonts w:ascii="Times New Roman" w:hAnsi="Times New Roman"/>
            <w:noProof/>
            <w:lang w:val="es-ES"/>
          </w:rPr>
          <w:t>151</w:t>
        </w:r>
        <w:r w:rsidRPr="009C2A46">
          <w:rPr>
            <w:rFonts w:ascii="Times New Roman" w:hAnsi="Times New Roman"/>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1354" w14:textId="77777777" w:rsidR="00480321" w:rsidRDefault="00480321">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311F4692" w14:textId="77777777" w:rsidR="00480321" w:rsidRDefault="00480321">
    <w:pPr>
      <w:pStyle w:val="Encabezado"/>
      <w:rPr>
        <w:lang w:val="es-E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AAD2" w14:textId="77777777" w:rsidR="00480321" w:rsidRPr="000C5C2C" w:rsidRDefault="00480321">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3A4A01">
      <w:rPr>
        <w:rStyle w:val="Nmerodepgina"/>
        <w:noProof/>
        <w:lang w:val="es-ES"/>
      </w:rPr>
      <w:t>162</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16050"/>
      <w:docPartObj>
        <w:docPartGallery w:val="Page Numbers (Top of Page)"/>
        <w:docPartUnique/>
      </w:docPartObj>
    </w:sdtPr>
    <w:sdtEndPr>
      <w:rPr>
        <w:rFonts w:ascii="Times New Roman" w:hAnsi="Times New Roman"/>
      </w:rPr>
    </w:sdtEndPr>
    <w:sdtContent>
      <w:p w14:paraId="21C7F8BB" w14:textId="3781E6E1" w:rsidR="00480321" w:rsidRPr="009F63FB" w:rsidRDefault="00480321" w:rsidP="009F63FB">
        <w:pPr>
          <w:pStyle w:val="Encabezado"/>
          <w:tabs>
            <w:tab w:val="clear" w:pos="9000"/>
            <w:tab w:val="right" w:pos="9356"/>
          </w:tabs>
          <w:rPr>
            <w:rStyle w:val="Nmerodepgina"/>
          </w:rPr>
        </w:pPr>
        <w:r>
          <w:rPr>
            <w:rStyle w:val="Nmerodepgina"/>
            <w:rFonts w:cs="Arial"/>
            <w:noProof/>
            <w:lang w:val="es-AR"/>
          </w:rPr>
          <w:t>Primera Parte. Procedimientos de Licitación</w:t>
        </w:r>
        <w:r>
          <w:rPr>
            <w:rStyle w:val="Nmerodepgina"/>
            <w:rFonts w:cs="Arial"/>
            <w:noProof/>
            <w:lang w:val="es-AR"/>
          </w:rPr>
          <w:tab/>
        </w:r>
        <w:r w:rsidRPr="009F63FB">
          <w:rPr>
            <w:rFonts w:ascii="Times New Roman" w:hAnsi="Times New Roman"/>
          </w:rPr>
          <w:fldChar w:fldCharType="begin"/>
        </w:r>
        <w:r w:rsidRPr="009F63FB">
          <w:rPr>
            <w:rFonts w:ascii="Times New Roman" w:hAnsi="Times New Roman"/>
          </w:rPr>
          <w:instrText>PAGE   \* MERGEFORMAT</w:instrText>
        </w:r>
        <w:r w:rsidRPr="009F63FB">
          <w:rPr>
            <w:rFonts w:ascii="Times New Roman" w:hAnsi="Times New Roman"/>
          </w:rPr>
          <w:fldChar w:fldCharType="separate"/>
        </w:r>
        <w:r w:rsidR="00472D30" w:rsidRPr="00472D30">
          <w:rPr>
            <w:rFonts w:ascii="Times New Roman" w:hAnsi="Times New Roman"/>
            <w:noProof/>
            <w:lang w:val="pt-BR"/>
          </w:rPr>
          <w:t>1</w:t>
        </w:r>
        <w:r w:rsidRPr="009F63FB">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9817"/>
      <w:docPartObj>
        <w:docPartGallery w:val="Page Numbers (Top of Page)"/>
        <w:docPartUnique/>
      </w:docPartObj>
    </w:sdtPr>
    <w:sdtEndPr/>
    <w:sdtContent>
      <w:p w14:paraId="50AE160F" w14:textId="28D5E2EF" w:rsidR="00480321" w:rsidRPr="00177788" w:rsidRDefault="00480321" w:rsidP="00177788">
        <w:pPr>
          <w:pStyle w:val="Encabezado"/>
          <w:tabs>
            <w:tab w:val="clear" w:pos="9000"/>
            <w:tab w:val="right" w:pos="9356"/>
          </w:tabs>
          <w:rPr>
            <w:rStyle w:val="Nmerodepgina"/>
            <w:rFonts w:ascii="Arial" w:hAnsi="Arial"/>
            <w:lang w:val="es-ES"/>
          </w:rPr>
        </w:pPr>
        <w:r>
          <w:rPr>
            <w:rStyle w:val="Nmerodepgina"/>
            <w:rFonts w:cs="Arial"/>
            <w:noProof/>
            <w:lang w:val="es-AR"/>
          </w:rPr>
          <w:t>Sección I. Instrucciones a los Oferentes (IAO)</w:t>
        </w:r>
        <w:r>
          <w:rPr>
            <w:rStyle w:val="Nmerodepgina"/>
            <w:rFonts w:cs="Arial"/>
            <w:noProof/>
            <w:lang w:val="es-AR"/>
          </w:rPr>
          <w:tab/>
        </w:r>
        <w:r w:rsidRPr="00177788">
          <w:rPr>
            <w:rFonts w:ascii="Times New Roman" w:hAnsi="Times New Roman"/>
          </w:rPr>
          <w:fldChar w:fldCharType="begin"/>
        </w:r>
        <w:r w:rsidRPr="00177788">
          <w:rPr>
            <w:rFonts w:ascii="Times New Roman" w:hAnsi="Times New Roman"/>
            <w:lang w:val="es-ES"/>
          </w:rPr>
          <w:instrText>PAGE   \* MERGEFORMAT</w:instrText>
        </w:r>
        <w:r w:rsidRPr="00177788">
          <w:rPr>
            <w:rFonts w:ascii="Times New Roman" w:hAnsi="Times New Roman"/>
          </w:rPr>
          <w:fldChar w:fldCharType="separate"/>
        </w:r>
        <w:r w:rsidR="00472D30">
          <w:rPr>
            <w:rFonts w:ascii="Times New Roman" w:hAnsi="Times New Roman"/>
            <w:noProof/>
            <w:lang w:val="es-ES"/>
          </w:rPr>
          <w:t>3</w:t>
        </w:r>
        <w:r w:rsidRPr="00177788">
          <w:rPr>
            <w:rFonts w:ascii="Times New Roman" w:hAnsi="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02174584"/>
      <w:docPartObj>
        <w:docPartGallery w:val="Page Numbers (Top of Page)"/>
        <w:docPartUnique/>
      </w:docPartObj>
    </w:sdtPr>
    <w:sdtEndPr/>
    <w:sdtContent>
      <w:p w14:paraId="267A5C86" w14:textId="3610F572" w:rsidR="00480321" w:rsidRPr="004D1737" w:rsidRDefault="00480321" w:rsidP="004D1737">
        <w:pPr>
          <w:pStyle w:val="Encabezado"/>
          <w:tabs>
            <w:tab w:val="clear" w:pos="9000"/>
            <w:tab w:val="right" w:pos="9356"/>
          </w:tabs>
          <w:rPr>
            <w:rStyle w:val="Nmerodepgina"/>
            <w:lang w:val="es-ES"/>
          </w:rPr>
        </w:pPr>
        <w:r w:rsidRPr="004D1737">
          <w:rPr>
            <w:rStyle w:val="Nmerodepgina"/>
            <w:noProof/>
            <w:lang w:val="es-AR"/>
          </w:rPr>
          <w:t>Sección I. Instrucciones a los Oferentes (IAO)</w:t>
        </w:r>
        <w:r>
          <w:rPr>
            <w:rStyle w:val="Nmerodepgina"/>
            <w:noProof/>
            <w:lang w:val="es-AR"/>
          </w:rPr>
          <w:tab/>
        </w:r>
        <w:r w:rsidRPr="004D1737">
          <w:rPr>
            <w:rFonts w:ascii="Times New Roman" w:hAnsi="Times New Roman"/>
          </w:rPr>
          <w:fldChar w:fldCharType="begin"/>
        </w:r>
        <w:r w:rsidRPr="004D1737">
          <w:rPr>
            <w:rFonts w:ascii="Times New Roman" w:hAnsi="Times New Roman"/>
            <w:lang w:val="es-ES"/>
          </w:rPr>
          <w:instrText>PAGE   \* MERGEFORMAT</w:instrText>
        </w:r>
        <w:r w:rsidRPr="004D1737">
          <w:rPr>
            <w:rFonts w:ascii="Times New Roman" w:hAnsi="Times New Roman"/>
          </w:rPr>
          <w:fldChar w:fldCharType="separate"/>
        </w:r>
        <w:r w:rsidR="00472D30">
          <w:rPr>
            <w:rFonts w:ascii="Times New Roman" w:hAnsi="Times New Roman"/>
            <w:noProof/>
            <w:lang w:val="es-ES"/>
          </w:rPr>
          <w:t>46</w:t>
        </w:r>
        <w:r w:rsidRPr="004D1737">
          <w:rPr>
            <w:rFonts w:ascii="Times New Roman" w:hAnsi="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73F7" w14:textId="77777777" w:rsidR="00480321" w:rsidRDefault="00480321"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421C935F" w:rsidR="00480321" w:rsidRPr="00822781" w:rsidRDefault="00480321"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w:t>
    </w:r>
    <w:r>
      <w:rPr>
        <w:rStyle w:val="Nmerodepgina"/>
        <w:rFonts w:cs="Arial"/>
        <w:lang w:val="es-AR"/>
      </w:rPr>
      <w:t xml:space="preserve"> </w:t>
    </w:r>
    <w:r w:rsidRPr="00822781">
      <w:rPr>
        <w:rStyle w:val="Nmerodepgina"/>
        <w:rFonts w:cs="Arial"/>
        <w:lang w:val="es-AR"/>
      </w:rPr>
      <w:t>I</w:t>
    </w:r>
    <w:r w:rsidRPr="00822781">
      <w:rPr>
        <w:rStyle w:val="Nmerodepgina"/>
        <w:lang w:val="es-AR"/>
      </w:rPr>
      <w:t>II</w:t>
    </w:r>
    <w:r>
      <w:rPr>
        <w:rStyle w:val="Nmerodepgina"/>
        <w:rFonts w:cs="Arial"/>
        <w:lang w:val="es-AR"/>
      </w:rPr>
      <w:t xml:space="preserve"> </w:t>
    </w:r>
    <w:r w:rsidRPr="00822781">
      <w:rPr>
        <w:rStyle w:val="Nmerodepgina"/>
        <w:rFonts w:cs="Arial"/>
        <w:lang w:val="es-AR"/>
      </w:rPr>
      <w:t>-</w:t>
    </w:r>
    <w:r>
      <w:rPr>
        <w:rStyle w:val="Nmerodepgina"/>
        <w:rFonts w:cs="Arial"/>
        <w:lang w:val="es-AR"/>
      </w:rPr>
      <w:t xml:space="preserve"> Criterios de Evaluación y Calificación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7850"/>
      <w:docPartObj>
        <w:docPartGallery w:val="Page Numbers (Top of Page)"/>
        <w:docPartUnique/>
      </w:docPartObj>
    </w:sdtPr>
    <w:sdtEndPr>
      <w:rPr>
        <w:rFonts w:ascii="Times New Roman" w:hAnsi="Times New Roman"/>
      </w:rPr>
    </w:sdtEndPr>
    <w:sdtContent>
      <w:p w14:paraId="37B94A8B" w14:textId="1D4FD732" w:rsidR="00480321" w:rsidRPr="00EB2403" w:rsidRDefault="00480321" w:rsidP="002621BC">
        <w:pPr>
          <w:pStyle w:val="Encabezado"/>
          <w:tabs>
            <w:tab w:val="clear" w:pos="9000"/>
            <w:tab w:val="left" w:pos="9072"/>
          </w:tabs>
          <w:rPr>
            <w:lang w:val="es-ES"/>
          </w:rPr>
        </w:pPr>
        <w:r w:rsidRPr="001C51E4">
          <w:rPr>
            <w:rFonts w:ascii="Times New Roman" w:hAnsi="Times New Roman"/>
            <w:lang w:val="es-AR"/>
          </w:rPr>
          <w:t>Sección</w:t>
        </w:r>
        <w:r>
          <w:rPr>
            <w:rFonts w:ascii="Times New Roman" w:hAnsi="Times New Roman"/>
            <w:lang w:val="es-AR"/>
          </w:rPr>
          <w:t xml:space="preserve"> II</w:t>
        </w:r>
        <w:r w:rsidRPr="001C51E4">
          <w:rPr>
            <w:rFonts w:ascii="Times New Roman" w:hAnsi="Times New Roman"/>
            <w:lang w:val="es-AR"/>
          </w:rPr>
          <w:t>.</w:t>
        </w:r>
        <w:r>
          <w:rPr>
            <w:rFonts w:ascii="Times New Roman" w:hAnsi="Times New Roman"/>
            <w:lang w:val="es-AR"/>
          </w:rPr>
          <w:t xml:space="preserve"> </w:t>
        </w:r>
        <w:r w:rsidRPr="001C51E4">
          <w:rPr>
            <w:rFonts w:ascii="Times New Roman" w:hAnsi="Times New Roman"/>
            <w:lang w:val="es-AR"/>
          </w:rPr>
          <w:t>Datos</w:t>
        </w:r>
        <w:r>
          <w:rPr>
            <w:rFonts w:ascii="Times New Roman" w:hAnsi="Times New Roman"/>
            <w:lang w:val="es-AR"/>
          </w:rPr>
          <w:t xml:space="preserve"> </w:t>
        </w:r>
        <w:r w:rsidRPr="001C51E4">
          <w:rPr>
            <w:rFonts w:ascii="Times New Roman" w:hAnsi="Times New Roman"/>
            <w:lang w:val="es-AR"/>
          </w:rPr>
          <w:t>de</w:t>
        </w:r>
        <w:r>
          <w:rPr>
            <w:rFonts w:ascii="Times New Roman" w:hAnsi="Times New Roman"/>
            <w:lang w:val="es-AR"/>
          </w:rPr>
          <w:t xml:space="preserve"> </w:t>
        </w:r>
        <w:r w:rsidRPr="001C51E4">
          <w:rPr>
            <w:rFonts w:ascii="Times New Roman" w:hAnsi="Times New Roman"/>
            <w:lang w:val="es-AR"/>
          </w:rPr>
          <w:t>la</w:t>
        </w:r>
        <w:r>
          <w:rPr>
            <w:rFonts w:ascii="Times New Roman" w:hAnsi="Times New Roman"/>
            <w:lang w:val="es-AR"/>
          </w:rPr>
          <w:t xml:space="preserve"> </w:t>
        </w:r>
        <w:r w:rsidRPr="001C51E4">
          <w:rPr>
            <w:rFonts w:ascii="Times New Roman" w:hAnsi="Times New Roman"/>
            <w:lang w:val="es-AR"/>
          </w:rPr>
          <w:t>Licitación</w:t>
        </w:r>
        <w:r>
          <w:rPr>
            <w:rFonts w:ascii="Times New Roman" w:hAnsi="Times New Roman"/>
            <w:lang w:val="es-AR"/>
          </w:rPr>
          <w:t xml:space="preserve"> </w:t>
        </w:r>
        <w:r w:rsidRPr="001C51E4">
          <w:rPr>
            <w:rFonts w:ascii="Times New Roman" w:hAnsi="Times New Roman"/>
            <w:lang w:val="es-AR"/>
          </w:rPr>
          <w:t>(DDL)</w:t>
        </w:r>
        <w:r>
          <w:rPr>
            <w:rFonts w:ascii="Times New Roman" w:hAnsi="Times New Roman"/>
            <w:lang w:val="es-AR"/>
          </w:rPr>
          <w:tab/>
        </w:r>
        <w:r w:rsidRPr="00EB2403">
          <w:rPr>
            <w:rFonts w:ascii="Times New Roman" w:hAnsi="Times New Roman"/>
          </w:rPr>
          <w:fldChar w:fldCharType="begin"/>
        </w:r>
        <w:r w:rsidRPr="00EB2403">
          <w:rPr>
            <w:rFonts w:ascii="Times New Roman" w:hAnsi="Times New Roman"/>
            <w:lang w:val="es-ES"/>
          </w:rPr>
          <w:instrText>PAGE   \* MERGEFORMAT</w:instrText>
        </w:r>
        <w:r w:rsidRPr="00EB2403">
          <w:rPr>
            <w:rFonts w:ascii="Times New Roman" w:hAnsi="Times New Roman"/>
          </w:rPr>
          <w:fldChar w:fldCharType="separate"/>
        </w:r>
        <w:r w:rsidR="00472D30">
          <w:rPr>
            <w:rFonts w:ascii="Times New Roman" w:hAnsi="Times New Roman"/>
            <w:noProof/>
            <w:lang w:val="es-ES"/>
          </w:rPr>
          <w:t>56</w:t>
        </w:r>
        <w:r w:rsidRPr="00EB2403">
          <w:rPr>
            <w:rFonts w:ascii="Times New Roman" w:hAnsi="Times New Roman"/>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402" w14:textId="77777777" w:rsidR="00480321" w:rsidRDefault="00480321">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1C4E8B"/>
    <w:multiLevelType w:val="hybridMultilevel"/>
    <w:tmpl w:val="05EC8514"/>
    <w:lvl w:ilvl="0" w:tplc="4858BAA0">
      <w:start w:val="5"/>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9"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B950975"/>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E26B32"/>
    <w:multiLevelType w:val="hybridMultilevel"/>
    <w:tmpl w:val="405ED1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0CF830E2"/>
    <w:multiLevelType w:val="hybridMultilevel"/>
    <w:tmpl w:val="1DE8D03E"/>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5" w15:restartNumberingAfterBreak="0">
    <w:nsid w:val="0F74057A"/>
    <w:multiLevelType w:val="multilevel"/>
    <w:tmpl w:val="F14A6C3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834E9E"/>
    <w:multiLevelType w:val="hybridMultilevel"/>
    <w:tmpl w:val="216468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7"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1E1989"/>
    <w:multiLevelType w:val="multilevel"/>
    <w:tmpl w:val="B3820500"/>
    <w:lvl w:ilvl="0">
      <w:start w:val="1"/>
      <w:numFmt w:val="decimal"/>
      <w:pStyle w:val="Titulo"/>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646"/>
        </w:tabs>
        <w:ind w:left="646" w:hanging="646"/>
      </w:pPr>
      <w:rPr>
        <w:rFonts w:ascii="Arial" w:hAnsi="Arial" w:cs="Times New Roman" w:hint="default"/>
        <w:b/>
        <w:i w:val="0"/>
        <w:sz w:val="22"/>
      </w:rPr>
    </w:lvl>
    <w:lvl w:ilvl="2">
      <w:start w:val="1"/>
      <w:numFmt w:val="decimal"/>
      <w:lvlText w:val="%1.%2.%3"/>
      <w:lvlJc w:val="left"/>
      <w:pPr>
        <w:tabs>
          <w:tab w:val="num" w:pos="1985"/>
        </w:tabs>
        <w:ind w:left="1985" w:hanging="851"/>
      </w:pPr>
      <w:rPr>
        <w:rFonts w:ascii="Arial" w:hAnsi="Arial" w:cs="Times New Roman" w:hint="default"/>
        <w:b/>
        <w:i w:val="0"/>
        <w:sz w:val="22"/>
      </w:rPr>
    </w:lvl>
    <w:lvl w:ilvl="3">
      <w:start w:val="1"/>
      <w:numFmt w:val="decimal"/>
      <w:lvlText w:val="%1.%2.%3.%4"/>
      <w:lvlJc w:val="left"/>
      <w:pPr>
        <w:tabs>
          <w:tab w:val="num" w:pos="2880"/>
        </w:tabs>
        <w:ind w:left="2880" w:hanging="720"/>
      </w:pPr>
      <w:rPr>
        <w:rFonts w:ascii="Arial" w:hAnsi="Arial" w:cs="Times New Roman" w:hint="default"/>
        <w:b/>
        <w:i w:val="0"/>
        <w:sz w:val="20"/>
      </w:r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8425E8"/>
    <w:multiLevelType w:val="hybridMultilevel"/>
    <w:tmpl w:val="B7DABFA8"/>
    <w:lvl w:ilvl="0" w:tplc="400A0001">
      <w:start w:val="1"/>
      <w:numFmt w:val="bullet"/>
      <w:lvlText w:val=""/>
      <w:lvlJc w:val="left"/>
      <w:pPr>
        <w:ind w:left="784" w:hanging="360"/>
      </w:pPr>
      <w:rPr>
        <w:rFonts w:ascii="Symbol" w:hAnsi="Symbol"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43"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4"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F13548E"/>
    <w:multiLevelType w:val="multilevel"/>
    <w:tmpl w:val="03ECCA10"/>
    <w:styleLink w:val="Estilo4"/>
    <w:lvl w:ilvl="0">
      <w:start w:val="28"/>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8"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0"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2"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247E4B"/>
    <w:multiLevelType w:val="hybridMultilevel"/>
    <w:tmpl w:val="9916897E"/>
    <w:lvl w:ilvl="0" w:tplc="6D4EAE2E">
      <w:start w:val="1"/>
      <w:numFmt w:val="upperLetter"/>
      <w:pStyle w:val="Vietaestilo1"/>
      <w:lvlText w:val="%1."/>
      <w:lvlJc w:val="left"/>
      <w:pPr>
        <w:tabs>
          <w:tab w:val="num" w:pos="1900"/>
        </w:tabs>
        <w:ind w:left="1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304051"/>
    <w:multiLevelType w:val="multilevel"/>
    <w:tmpl w:val="0409001D"/>
    <w:styleLink w:val="Estilo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C4E7A3E"/>
    <w:multiLevelType w:val="multilevel"/>
    <w:tmpl w:val="61742CB8"/>
    <w:styleLink w:val="Estilo3"/>
    <w:lvl w:ilvl="0">
      <w:start w:val="22"/>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2CBC560E"/>
    <w:multiLevelType w:val="hybridMultilevel"/>
    <w:tmpl w:val="C666D8B6"/>
    <w:lvl w:ilvl="0" w:tplc="400A0009">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6" w15:restartNumberingAfterBreak="0">
    <w:nsid w:val="31386AD0"/>
    <w:multiLevelType w:val="hybridMultilevel"/>
    <w:tmpl w:val="DE04C6DC"/>
    <w:lvl w:ilvl="0" w:tplc="0FA8DC70">
      <w:start w:val="1"/>
      <w:numFmt w:val="decimal"/>
      <w:pStyle w:val="AA2"/>
      <w:lvlText w:val="6.%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7"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8"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2F23405"/>
    <w:multiLevelType w:val="hybridMultilevel"/>
    <w:tmpl w:val="6144D68E"/>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0"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32D0881"/>
    <w:multiLevelType w:val="hybridMultilevel"/>
    <w:tmpl w:val="F59C145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2" w15:restartNumberingAfterBreak="0">
    <w:nsid w:val="333A0417"/>
    <w:multiLevelType w:val="multilevel"/>
    <w:tmpl w:val="FE48CCB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4"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6" w15:restartNumberingAfterBreak="0">
    <w:nsid w:val="34735150"/>
    <w:multiLevelType w:val="multilevel"/>
    <w:tmpl w:val="B134C3E2"/>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5F2CFD"/>
    <w:multiLevelType w:val="hybridMultilevel"/>
    <w:tmpl w:val="26585F44"/>
    <w:lvl w:ilvl="0" w:tplc="27682C80">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361D3054"/>
    <w:multiLevelType w:val="hybridMultilevel"/>
    <w:tmpl w:val="BFCEB6B2"/>
    <w:lvl w:ilvl="0" w:tplc="F9FCCB6C">
      <w:start w:val="1"/>
      <w:numFmt w:val="lowerLetter"/>
      <w:lvlText w:val="(%1)"/>
      <w:lvlJc w:val="left"/>
      <w:pPr>
        <w:ind w:left="1346" w:hanging="360"/>
      </w:pPr>
      <w:rPr>
        <w:rFonts w:hint="default"/>
      </w:rPr>
    </w:lvl>
    <w:lvl w:ilvl="1" w:tplc="5F603DAA">
      <w:start w:val="1"/>
      <w:numFmt w:val="lowerLetter"/>
      <w:lvlText w:val="(%2)"/>
      <w:lvlJc w:val="left"/>
      <w:pPr>
        <w:ind w:left="928" w:hanging="360"/>
      </w:pPr>
      <w:rPr>
        <w:rFonts w:hint="default"/>
        <w:b w:val="0"/>
        <w:bCs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6" w15:restartNumberingAfterBreak="0">
    <w:nsid w:val="3B377F5F"/>
    <w:multiLevelType w:val="hybridMultilevel"/>
    <w:tmpl w:val="451480F2"/>
    <w:lvl w:ilvl="0" w:tplc="F88E156E">
      <w:start w:val="1"/>
      <w:numFmt w:val="decimal"/>
      <w:pStyle w:val="AA3"/>
      <w:lvlText w:val="6.1.%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3D1D434E"/>
    <w:multiLevelType w:val="hybridMultilevel"/>
    <w:tmpl w:val="8278A3BE"/>
    <w:lvl w:ilvl="0" w:tplc="7F58CA30">
      <w:start w:val="1"/>
      <w:numFmt w:val="lowerLetter"/>
      <w:pStyle w:val="VietaEstilo2"/>
      <w:lvlText w:val="%1)"/>
      <w:lvlJc w:val="left"/>
      <w:pPr>
        <w:tabs>
          <w:tab w:val="num" w:pos="2708"/>
        </w:tabs>
        <w:ind w:left="2708" w:hanging="360"/>
      </w:pPr>
    </w:lvl>
    <w:lvl w:ilvl="1" w:tplc="0AB8B5C8">
      <w:start w:val="1"/>
      <w:numFmt w:val="decimal"/>
      <w:lvlText w:val="%2."/>
      <w:lvlJc w:val="left"/>
      <w:pPr>
        <w:tabs>
          <w:tab w:val="num" w:pos="1440"/>
        </w:tabs>
        <w:ind w:left="1440" w:hanging="360"/>
      </w:pPr>
    </w:lvl>
    <w:lvl w:ilvl="2" w:tplc="689CC530">
      <w:start w:val="1"/>
      <w:numFmt w:val="decimal"/>
      <w:lvlText w:val="%3."/>
      <w:lvlJc w:val="left"/>
      <w:pPr>
        <w:tabs>
          <w:tab w:val="num" w:pos="2160"/>
        </w:tabs>
        <w:ind w:left="2160" w:hanging="360"/>
      </w:pPr>
    </w:lvl>
    <w:lvl w:ilvl="3" w:tplc="59627CCE">
      <w:start w:val="1"/>
      <w:numFmt w:val="decimal"/>
      <w:lvlText w:val="%4."/>
      <w:lvlJc w:val="left"/>
      <w:pPr>
        <w:tabs>
          <w:tab w:val="num" w:pos="2880"/>
        </w:tabs>
        <w:ind w:left="2880" w:hanging="360"/>
      </w:pPr>
    </w:lvl>
    <w:lvl w:ilvl="4" w:tplc="5F4C5B20">
      <w:start w:val="1"/>
      <w:numFmt w:val="decimal"/>
      <w:lvlText w:val="%5."/>
      <w:lvlJc w:val="left"/>
      <w:pPr>
        <w:tabs>
          <w:tab w:val="num" w:pos="3600"/>
        </w:tabs>
        <w:ind w:left="3600" w:hanging="360"/>
      </w:pPr>
    </w:lvl>
    <w:lvl w:ilvl="5" w:tplc="6BF4D28A">
      <w:start w:val="1"/>
      <w:numFmt w:val="decimal"/>
      <w:lvlText w:val="%6."/>
      <w:lvlJc w:val="left"/>
      <w:pPr>
        <w:tabs>
          <w:tab w:val="num" w:pos="4320"/>
        </w:tabs>
        <w:ind w:left="4320" w:hanging="360"/>
      </w:pPr>
    </w:lvl>
    <w:lvl w:ilvl="6" w:tplc="B6FED204">
      <w:start w:val="1"/>
      <w:numFmt w:val="decimal"/>
      <w:lvlText w:val="%7."/>
      <w:lvlJc w:val="left"/>
      <w:pPr>
        <w:tabs>
          <w:tab w:val="num" w:pos="5040"/>
        </w:tabs>
        <w:ind w:left="5040" w:hanging="360"/>
      </w:pPr>
    </w:lvl>
    <w:lvl w:ilvl="7" w:tplc="643A79AC">
      <w:start w:val="1"/>
      <w:numFmt w:val="decimal"/>
      <w:lvlText w:val="%8."/>
      <w:lvlJc w:val="left"/>
      <w:pPr>
        <w:tabs>
          <w:tab w:val="num" w:pos="5760"/>
        </w:tabs>
        <w:ind w:left="5760" w:hanging="360"/>
      </w:pPr>
    </w:lvl>
    <w:lvl w:ilvl="8" w:tplc="52E8FAEC">
      <w:start w:val="1"/>
      <w:numFmt w:val="decimal"/>
      <w:lvlText w:val="%9."/>
      <w:lvlJc w:val="left"/>
      <w:pPr>
        <w:tabs>
          <w:tab w:val="num" w:pos="6480"/>
        </w:tabs>
        <w:ind w:left="6480" w:hanging="360"/>
      </w:pPr>
    </w:lvl>
  </w:abstractNum>
  <w:abstractNum w:abstractNumId="89"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20539A"/>
    <w:multiLevelType w:val="hybridMultilevel"/>
    <w:tmpl w:val="F35E02AC"/>
    <w:lvl w:ilvl="0" w:tplc="357C31FC">
      <w:start w:val="1"/>
      <w:numFmt w:val="decimal"/>
      <w:lvlText w:val="%1."/>
      <w:lvlJc w:val="left"/>
      <w:pPr>
        <w:ind w:left="3425" w:hanging="360"/>
      </w:pPr>
      <w:rPr>
        <w:sz w:val="20"/>
      </w:rPr>
    </w:lvl>
    <w:lvl w:ilvl="1" w:tplc="0C0A0019">
      <w:start w:val="1"/>
      <w:numFmt w:val="lowerLetter"/>
      <w:lvlText w:val="%2."/>
      <w:lvlJc w:val="left"/>
      <w:pPr>
        <w:ind w:left="4145" w:hanging="360"/>
      </w:pPr>
    </w:lvl>
    <w:lvl w:ilvl="2" w:tplc="0C0A001B">
      <w:start w:val="1"/>
      <w:numFmt w:val="lowerRoman"/>
      <w:lvlText w:val="%3."/>
      <w:lvlJc w:val="right"/>
      <w:pPr>
        <w:ind w:left="4865" w:hanging="180"/>
      </w:pPr>
    </w:lvl>
    <w:lvl w:ilvl="3" w:tplc="0C0A000F">
      <w:start w:val="1"/>
      <w:numFmt w:val="decimal"/>
      <w:lvlText w:val="%4."/>
      <w:lvlJc w:val="left"/>
      <w:pPr>
        <w:ind w:left="5585" w:hanging="360"/>
      </w:pPr>
    </w:lvl>
    <w:lvl w:ilvl="4" w:tplc="0C0A0019">
      <w:start w:val="1"/>
      <w:numFmt w:val="lowerLetter"/>
      <w:lvlText w:val="%5."/>
      <w:lvlJc w:val="left"/>
      <w:pPr>
        <w:ind w:left="6305" w:hanging="360"/>
      </w:pPr>
    </w:lvl>
    <w:lvl w:ilvl="5" w:tplc="0C0A001B">
      <w:start w:val="1"/>
      <w:numFmt w:val="lowerRoman"/>
      <w:lvlText w:val="%6."/>
      <w:lvlJc w:val="right"/>
      <w:pPr>
        <w:ind w:left="7025" w:hanging="180"/>
      </w:pPr>
    </w:lvl>
    <w:lvl w:ilvl="6" w:tplc="0C0A000F">
      <w:start w:val="1"/>
      <w:numFmt w:val="decimal"/>
      <w:lvlText w:val="%7."/>
      <w:lvlJc w:val="left"/>
      <w:pPr>
        <w:ind w:left="7745" w:hanging="360"/>
      </w:pPr>
    </w:lvl>
    <w:lvl w:ilvl="7" w:tplc="0C0A0019">
      <w:start w:val="1"/>
      <w:numFmt w:val="lowerLetter"/>
      <w:lvlText w:val="%8."/>
      <w:lvlJc w:val="left"/>
      <w:pPr>
        <w:ind w:left="8465" w:hanging="360"/>
      </w:pPr>
    </w:lvl>
    <w:lvl w:ilvl="8" w:tplc="0C0A001B">
      <w:start w:val="1"/>
      <w:numFmt w:val="lowerRoman"/>
      <w:lvlText w:val="%9."/>
      <w:lvlJc w:val="right"/>
      <w:pPr>
        <w:ind w:left="9185" w:hanging="180"/>
      </w:pPr>
    </w:lvl>
  </w:abstractNum>
  <w:abstractNum w:abstractNumId="96" w15:restartNumberingAfterBreak="0">
    <w:nsid w:val="45F057CF"/>
    <w:multiLevelType w:val="multilevel"/>
    <w:tmpl w:val="EDFA1002"/>
    <w:lvl w:ilvl="0">
      <w:start w:val="5"/>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76E03C6"/>
    <w:multiLevelType w:val="hybridMultilevel"/>
    <w:tmpl w:val="E8EE848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8273D00"/>
    <w:multiLevelType w:val="multilevel"/>
    <w:tmpl w:val="49BADE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964490C"/>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050F61"/>
    <w:multiLevelType w:val="multilevel"/>
    <w:tmpl w:val="16F663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C22A43"/>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3C20A2F"/>
    <w:multiLevelType w:val="multilevel"/>
    <w:tmpl w:val="619E7908"/>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6"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7"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8"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9" w15:restartNumberingAfterBreak="0">
    <w:nsid w:val="56CD3A23"/>
    <w:multiLevelType w:val="hybridMultilevel"/>
    <w:tmpl w:val="1A0489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0"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1"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5"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7" w15:restartNumberingAfterBreak="0">
    <w:nsid w:val="5A763A1B"/>
    <w:multiLevelType w:val="hybridMultilevel"/>
    <w:tmpl w:val="8C4817E8"/>
    <w:lvl w:ilvl="0" w:tplc="400A000D">
      <w:start w:val="1"/>
      <w:numFmt w:val="bullet"/>
      <w:lvlText w:val=""/>
      <w:lvlJc w:val="left"/>
      <w:pPr>
        <w:ind w:left="44" w:hanging="360"/>
      </w:pPr>
      <w:rPr>
        <w:rFonts w:ascii="Wingdings" w:hAnsi="Wingdings" w:hint="default"/>
      </w:rPr>
    </w:lvl>
    <w:lvl w:ilvl="1" w:tplc="400A0003">
      <w:start w:val="1"/>
      <w:numFmt w:val="bullet"/>
      <w:lvlText w:val="o"/>
      <w:lvlJc w:val="left"/>
      <w:pPr>
        <w:ind w:left="764" w:hanging="360"/>
      </w:pPr>
      <w:rPr>
        <w:rFonts w:ascii="Courier New" w:hAnsi="Courier New" w:cs="Courier New" w:hint="default"/>
      </w:rPr>
    </w:lvl>
    <w:lvl w:ilvl="2" w:tplc="400A0005">
      <w:start w:val="1"/>
      <w:numFmt w:val="bullet"/>
      <w:lvlText w:val=""/>
      <w:lvlJc w:val="left"/>
      <w:pPr>
        <w:ind w:left="1484" w:hanging="360"/>
      </w:pPr>
      <w:rPr>
        <w:rFonts w:ascii="Wingdings" w:hAnsi="Wingdings" w:hint="default"/>
      </w:rPr>
    </w:lvl>
    <w:lvl w:ilvl="3" w:tplc="400A0001">
      <w:start w:val="1"/>
      <w:numFmt w:val="bullet"/>
      <w:lvlText w:val=""/>
      <w:lvlJc w:val="left"/>
      <w:pPr>
        <w:ind w:left="2204" w:hanging="360"/>
      </w:pPr>
      <w:rPr>
        <w:rFonts w:ascii="Symbol" w:hAnsi="Symbol" w:hint="default"/>
      </w:rPr>
    </w:lvl>
    <w:lvl w:ilvl="4" w:tplc="400A0003">
      <w:start w:val="1"/>
      <w:numFmt w:val="bullet"/>
      <w:lvlText w:val="o"/>
      <w:lvlJc w:val="left"/>
      <w:pPr>
        <w:ind w:left="2924" w:hanging="360"/>
      </w:pPr>
      <w:rPr>
        <w:rFonts w:ascii="Courier New" w:hAnsi="Courier New" w:cs="Courier New" w:hint="default"/>
      </w:rPr>
    </w:lvl>
    <w:lvl w:ilvl="5" w:tplc="400A0005">
      <w:start w:val="1"/>
      <w:numFmt w:val="bullet"/>
      <w:lvlText w:val=""/>
      <w:lvlJc w:val="left"/>
      <w:pPr>
        <w:ind w:left="3644" w:hanging="360"/>
      </w:pPr>
      <w:rPr>
        <w:rFonts w:ascii="Wingdings" w:hAnsi="Wingdings" w:hint="default"/>
      </w:rPr>
    </w:lvl>
    <w:lvl w:ilvl="6" w:tplc="400A0001">
      <w:start w:val="1"/>
      <w:numFmt w:val="bullet"/>
      <w:lvlText w:val=""/>
      <w:lvlJc w:val="left"/>
      <w:pPr>
        <w:ind w:left="4364" w:hanging="360"/>
      </w:pPr>
      <w:rPr>
        <w:rFonts w:ascii="Symbol" w:hAnsi="Symbol" w:hint="default"/>
      </w:rPr>
    </w:lvl>
    <w:lvl w:ilvl="7" w:tplc="400A0003">
      <w:start w:val="1"/>
      <w:numFmt w:val="bullet"/>
      <w:lvlText w:val="o"/>
      <w:lvlJc w:val="left"/>
      <w:pPr>
        <w:ind w:left="5084" w:hanging="360"/>
      </w:pPr>
      <w:rPr>
        <w:rFonts w:ascii="Courier New" w:hAnsi="Courier New" w:cs="Courier New" w:hint="default"/>
      </w:rPr>
    </w:lvl>
    <w:lvl w:ilvl="8" w:tplc="400A0005">
      <w:start w:val="1"/>
      <w:numFmt w:val="bullet"/>
      <w:lvlText w:val=""/>
      <w:lvlJc w:val="left"/>
      <w:pPr>
        <w:ind w:left="5804" w:hanging="360"/>
      </w:pPr>
      <w:rPr>
        <w:rFonts w:ascii="Wingdings" w:hAnsi="Wingdings" w:hint="default"/>
      </w:rPr>
    </w:lvl>
  </w:abstractNum>
  <w:abstractNum w:abstractNumId="128"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2"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cs="Tahoma" w:hint="default"/>
        <w:sz w:val="18"/>
        <w:szCs w:val="18"/>
      </w:rPr>
    </w:lvl>
    <w:lvl w:ilvl="1">
      <w:start w:val="1"/>
      <w:numFmt w:val="bullet"/>
      <w:lvlText w:val="-"/>
      <w:lvlJc w:val="left"/>
      <w:pPr>
        <w:tabs>
          <w:tab w:val="num" w:pos="1788"/>
        </w:tabs>
        <w:ind w:left="1788" w:hanging="360"/>
      </w:pPr>
      <w:rPr>
        <w:rFonts w:ascii="Tahoma" w:hAnsi="Tahoma" w:cs="Tahoma"/>
        <w:sz w:val="16"/>
        <w:szCs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4"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5" w15:restartNumberingAfterBreak="0">
    <w:nsid w:val="5EA22ACD"/>
    <w:multiLevelType w:val="hybridMultilevel"/>
    <w:tmpl w:val="5B3C982C"/>
    <w:lvl w:ilvl="0" w:tplc="F12CC9BC">
      <w:start w:val="1"/>
      <w:numFmt w:val="decimal"/>
      <w:pStyle w:val="AGInsp3"/>
      <w:lvlText w:val="6.2.%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136"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0"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60F90A7A"/>
    <w:multiLevelType w:val="hybridMultilevel"/>
    <w:tmpl w:val="7C88E242"/>
    <w:lvl w:ilvl="0" w:tplc="7E8A08C0">
      <w:start w:val="1"/>
      <w:numFmt w:val="lowerLetter"/>
      <w:lvlText w:val="(%1)"/>
      <w:lvlJc w:val="left"/>
      <w:pPr>
        <w:ind w:left="360" w:hanging="360"/>
      </w:pPr>
      <w:rPr>
        <w:rFonts w:hint="default"/>
        <w:b w:val="0"/>
        <w:bCs/>
        <w:i w:val="0"/>
        <w:color w:val="auto"/>
        <w:sz w:val="24"/>
        <w:szCs w:val="24"/>
        <w:u w:val="none"/>
        <w:lang w:val="es-419"/>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2D730F9"/>
    <w:multiLevelType w:val="multilevel"/>
    <w:tmpl w:val="8A6CF82A"/>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3"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5"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FC5554"/>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6504F4B"/>
    <w:multiLevelType w:val="multilevel"/>
    <w:tmpl w:val="0A5004F6"/>
    <w:styleLink w:val="Estilo5"/>
    <w:lvl w:ilvl="0">
      <w:start w:val="3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0" w15:restartNumberingAfterBreak="0">
    <w:nsid w:val="68600350"/>
    <w:multiLevelType w:val="hybridMultilevel"/>
    <w:tmpl w:val="68341BF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F088052">
      <w:start w:val="1"/>
      <w:numFmt w:val="decimal"/>
      <w:lvlText w:val="%4."/>
      <w:lvlJc w:val="left"/>
      <w:pPr>
        <w:ind w:left="3240" w:hanging="360"/>
      </w:pPr>
      <w:rPr>
        <w:sz w:val="24"/>
        <w:szCs w:val="24"/>
      </w:rPr>
    </w:lvl>
    <w:lvl w:ilvl="4" w:tplc="7390D8A2">
      <w:start w:val="1"/>
      <w:numFmt w:val="lowerLetter"/>
      <w:lvlText w:val="%5)"/>
      <w:lvlJc w:val="left"/>
      <w:pPr>
        <w:ind w:left="4324" w:hanging="724"/>
      </w:pPr>
      <w:rPr>
        <w:rFonts w:hint="default"/>
      </w:rPr>
    </w:lvl>
    <w:lvl w:ilvl="5" w:tplc="0C3CC904">
      <w:start w:val="2"/>
      <w:numFmt w:val="bullet"/>
      <w:lvlText w:val="-"/>
      <w:lvlJc w:val="left"/>
      <w:pPr>
        <w:ind w:left="4860" w:hanging="360"/>
      </w:pPr>
      <w:rPr>
        <w:rFonts w:ascii="Arial" w:eastAsia="Times New Roman" w:hAnsi="Arial"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8E262E0"/>
    <w:multiLevelType w:val="hybridMultilevel"/>
    <w:tmpl w:val="E340C30E"/>
    <w:lvl w:ilvl="0" w:tplc="7124DC14">
      <w:start w:val="1"/>
      <w:numFmt w:val="decimal"/>
      <w:pStyle w:val="Vietanumerada"/>
      <w:lvlText w:val="%1."/>
      <w:lvlJc w:val="left"/>
      <w:pPr>
        <w:tabs>
          <w:tab w:val="num" w:pos="1855"/>
        </w:tabs>
        <w:ind w:left="1855" w:hanging="360"/>
      </w:pPr>
    </w:lvl>
    <w:lvl w:ilvl="1" w:tplc="98F45F76">
      <w:start w:val="1"/>
      <w:numFmt w:val="decimal"/>
      <w:lvlText w:val="%2."/>
      <w:lvlJc w:val="left"/>
      <w:pPr>
        <w:tabs>
          <w:tab w:val="num" w:pos="1440"/>
        </w:tabs>
        <w:ind w:left="1440" w:hanging="360"/>
      </w:pPr>
    </w:lvl>
    <w:lvl w:ilvl="2" w:tplc="AB403B28">
      <w:start w:val="1"/>
      <w:numFmt w:val="decimal"/>
      <w:lvlText w:val="%3."/>
      <w:lvlJc w:val="left"/>
      <w:pPr>
        <w:tabs>
          <w:tab w:val="num" w:pos="2160"/>
        </w:tabs>
        <w:ind w:left="2160" w:hanging="360"/>
      </w:pPr>
    </w:lvl>
    <w:lvl w:ilvl="3" w:tplc="EC005B36">
      <w:start w:val="1"/>
      <w:numFmt w:val="decimal"/>
      <w:lvlText w:val="%4."/>
      <w:lvlJc w:val="left"/>
      <w:pPr>
        <w:tabs>
          <w:tab w:val="num" w:pos="2880"/>
        </w:tabs>
        <w:ind w:left="2880" w:hanging="360"/>
      </w:pPr>
    </w:lvl>
    <w:lvl w:ilvl="4" w:tplc="81704E90">
      <w:start w:val="1"/>
      <w:numFmt w:val="decimal"/>
      <w:lvlText w:val="%5."/>
      <w:lvlJc w:val="left"/>
      <w:pPr>
        <w:tabs>
          <w:tab w:val="num" w:pos="3600"/>
        </w:tabs>
        <w:ind w:left="3600" w:hanging="360"/>
      </w:pPr>
    </w:lvl>
    <w:lvl w:ilvl="5" w:tplc="4EAC6D70">
      <w:start w:val="1"/>
      <w:numFmt w:val="decimal"/>
      <w:lvlText w:val="%6."/>
      <w:lvlJc w:val="left"/>
      <w:pPr>
        <w:tabs>
          <w:tab w:val="num" w:pos="4320"/>
        </w:tabs>
        <w:ind w:left="4320" w:hanging="360"/>
      </w:pPr>
    </w:lvl>
    <w:lvl w:ilvl="6" w:tplc="DC1A50D2">
      <w:start w:val="1"/>
      <w:numFmt w:val="decimal"/>
      <w:lvlText w:val="%7."/>
      <w:lvlJc w:val="left"/>
      <w:pPr>
        <w:tabs>
          <w:tab w:val="num" w:pos="5040"/>
        </w:tabs>
        <w:ind w:left="5040" w:hanging="360"/>
      </w:pPr>
    </w:lvl>
    <w:lvl w:ilvl="7" w:tplc="13A86D64">
      <w:start w:val="1"/>
      <w:numFmt w:val="decimal"/>
      <w:lvlText w:val="%8."/>
      <w:lvlJc w:val="left"/>
      <w:pPr>
        <w:tabs>
          <w:tab w:val="num" w:pos="5760"/>
        </w:tabs>
        <w:ind w:left="5760" w:hanging="360"/>
      </w:pPr>
    </w:lvl>
    <w:lvl w:ilvl="8" w:tplc="2FAE87B6">
      <w:start w:val="1"/>
      <w:numFmt w:val="decimal"/>
      <w:lvlText w:val="%9."/>
      <w:lvlJc w:val="left"/>
      <w:pPr>
        <w:tabs>
          <w:tab w:val="num" w:pos="6480"/>
        </w:tabs>
        <w:ind w:left="6480" w:hanging="360"/>
      </w:pPr>
    </w:lvl>
  </w:abstractNum>
  <w:abstractNum w:abstractNumId="152"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3"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9E626F"/>
    <w:multiLevelType w:val="hybridMultilevel"/>
    <w:tmpl w:val="F84C05E4"/>
    <w:lvl w:ilvl="0" w:tplc="7854A592">
      <w:start w:val="1"/>
      <w:numFmt w:val="lowerLetter"/>
      <w:pStyle w:val="VIETANEGRITA"/>
      <w:lvlText w:val="%1)"/>
      <w:lvlJc w:val="left"/>
      <w:pPr>
        <w:tabs>
          <w:tab w:val="num" w:pos="1900"/>
        </w:tabs>
        <w:ind w:left="1900" w:hanging="360"/>
      </w:pPr>
    </w:lvl>
    <w:lvl w:ilvl="1" w:tplc="4A4EE150">
      <w:start w:val="1"/>
      <w:numFmt w:val="lowerLetter"/>
      <w:lvlText w:val="%2."/>
      <w:lvlJc w:val="left"/>
      <w:pPr>
        <w:tabs>
          <w:tab w:val="num" w:pos="2685"/>
        </w:tabs>
        <w:ind w:left="2685" w:hanging="360"/>
      </w:pPr>
    </w:lvl>
    <w:lvl w:ilvl="2" w:tplc="7E0033F4">
      <w:start w:val="1"/>
      <w:numFmt w:val="decimal"/>
      <w:lvlText w:val="%3."/>
      <w:lvlJc w:val="left"/>
      <w:pPr>
        <w:tabs>
          <w:tab w:val="num" w:pos="2160"/>
        </w:tabs>
        <w:ind w:left="2160" w:hanging="360"/>
      </w:pPr>
    </w:lvl>
    <w:lvl w:ilvl="3" w:tplc="93AE1BA4">
      <w:start w:val="1"/>
      <w:numFmt w:val="decimal"/>
      <w:lvlText w:val="%4."/>
      <w:lvlJc w:val="left"/>
      <w:pPr>
        <w:tabs>
          <w:tab w:val="num" w:pos="2880"/>
        </w:tabs>
        <w:ind w:left="2880" w:hanging="360"/>
      </w:pPr>
    </w:lvl>
    <w:lvl w:ilvl="4" w:tplc="A90CA29A">
      <w:start w:val="1"/>
      <w:numFmt w:val="decimal"/>
      <w:lvlText w:val="%5."/>
      <w:lvlJc w:val="left"/>
      <w:pPr>
        <w:tabs>
          <w:tab w:val="num" w:pos="3600"/>
        </w:tabs>
        <w:ind w:left="3600" w:hanging="360"/>
      </w:pPr>
    </w:lvl>
    <w:lvl w:ilvl="5" w:tplc="7FE4BE66">
      <w:start w:val="1"/>
      <w:numFmt w:val="decimal"/>
      <w:lvlText w:val="%6."/>
      <w:lvlJc w:val="left"/>
      <w:pPr>
        <w:tabs>
          <w:tab w:val="num" w:pos="4320"/>
        </w:tabs>
        <w:ind w:left="4320" w:hanging="360"/>
      </w:pPr>
    </w:lvl>
    <w:lvl w:ilvl="6" w:tplc="DB3295FE">
      <w:start w:val="1"/>
      <w:numFmt w:val="decimal"/>
      <w:lvlText w:val="%7."/>
      <w:lvlJc w:val="left"/>
      <w:pPr>
        <w:tabs>
          <w:tab w:val="num" w:pos="5040"/>
        </w:tabs>
        <w:ind w:left="5040" w:hanging="360"/>
      </w:pPr>
    </w:lvl>
    <w:lvl w:ilvl="7" w:tplc="A02C4F98">
      <w:start w:val="1"/>
      <w:numFmt w:val="decimal"/>
      <w:lvlText w:val="%8."/>
      <w:lvlJc w:val="left"/>
      <w:pPr>
        <w:tabs>
          <w:tab w:val="num" w:pos="5760"/>
        </w:tabs>
        <w:ind w:left="5760" w:hanging="360"/>
      </w:pPr>
    </w:lvl>
    <w:lvl w:ilvl="8" w:tplc="D1901E66">
      <w:start w:val="1"/>
      <w:numFmt w:val="decimal"/>
      <w:lvlText w:val="%9."/>
      <w:lvlJc w:val="left"/>
      <w:pPr>
        <w:tabs>
          <w:tab w:val="num" w:pos="6480"/>
        </w:tabs>
        <w:ind w:left="6480" w:hanging="360"/>
      </w:pPr>
    </w:lvl>
  </w:abstractNum>
  <w:abstractNum w:abstractNumId="155"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4604C58"/>
    <w:multiLevelType w:val="multilevel"/>
    <w:tmpl w:val="31F4E2EE"/>
    <w:lvl w:ilvl="0">
      <w:start w:val="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4"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6"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7"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B69501D"/>
    <w:multiLevelType w:val="multilevel"/>
    <w:tmpl w:val="CEF4E29C"/>
    <w:lvl w:ilvl="0">
      <w:start w:val="1"/>
      <w:numFmt w:val="decimal"/>
      <w:pStyle w:val="ALN1"/>
      <w:lvlText w:val="6.3.%1"/>
      <w:lvlJc w:val="left"/>
      <w:pPr>
        <w:ind w:left="360" w:hanging="360"/>
      </w:pPr>
    </w:lvl>
    <w:lvl w:ilvl="1">
      <w:start w:val="1"/>
      <w:numFmt w:val="decimal"/>
      <w:lvlText w:val="%1.%2."/>
      <w:lvlJc w:val="left"/>
      <w:pPr>
        <w:ind w:left="792" w:hanging="432"/>
      </w:pPr>
      <w:rPr>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2"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3"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6"/>
  </w:num>
  <w:num w:numId="2">
    <w:abstractNumId w:val="107"/>
  </w:num>
  <w:num w:numId="3">
    <w:abstractNumId w:val="90"/>
  </w:num>
  <w:num w:numId="4">
    <w:abstractNumId w:val="93"/>
  </w:num>
  <w:num w:numId="5">
    <w:abstractNumId w:val="165"/>
  </w:num>
  <w:num w:numId="6">
    <w:abstractNumId w:val="7"/>
  </w:num>
  <w:num w:numId="7">
    <w:abstractNumId w:val="98"/>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9"/>
  </w:num>
  <w:num w:numId="17">
    <w:abstractNumId w:val="14"/>
  </w:num>
  <w:num w:numId="18">
    <w:abstractNumId w:val="41"/>
  </w:num>
  <w:num w:numId="19">
    <w:abstractNumId w:val="167"/>
  </w:num>
  <w:num w:numId="20">
    <w:abstractNumId w:val="27"/>
  </w:num>
  <w:num w:numId="21">
    <w:abstractNumId w:val="28"/>
  </w:num>
  <w:num w:numId="22">
    <w:abstractNumId w:val="110"/>
  </w:num>
  <w:num w:numId="23">
    <w:abstractNumId w:val="17"/>
  </w:num>
  <w:num w:numId="24">
    <w:abstractNumId w:val="51"/>
  </w:num>
  <w:num w:numId="25">
    <w:abstractNumId w:val="56"/>
  </w:num>
  <w:num w:numId="26">
    <w:abstractNumId w:val="160"/>
  </w:num>
  <w:num w:numId="27">
    <w:abstractNumId w:val="91"/>
  </w:num>
  <w:num w:numId="28">
    <w:abstractNumId w:val="31"/>
  </w:num>
  <w:num w:numId="29">
    <w:abstractNumId w:val="81"/>
  </w:num>
  <w:num w:numId="30">
    <w:abstractNumId w:val="157"/>
  </w:num>
  <w:num w:numId="31">
    <w:abstractNumId w:val="128"/>
  </w:num>
  <w:num w:numId="32">
    <w:abstractNumId w:val="49"/>
  </w:num>
  <w:num w:numId="33">
    <w:abstractNumId w:val="65"/>
  </w:num>
  <w:num w:numId="34">
    <w:abstractNumId w:val="61"/>
  </w:num>
  <w:num w:numId="35">
    <w:abstractNumId w:val="100"/>
  </w:num>
  <w:num w:numId="36">
    <w:abstractNumId w:val="74"/>
  </w:num>
  <w:num w:numId="37">
    <w:abstractNumId w:val="83"/>
  </w:num>
  <w:num w:numId="38">
    <w:abstractNumId w:val="18"/>
  </w:num>
  <w:num w:numId="39">
    <w:abstractNumId w:val="140"/>
  </w:num>
  <w:num w:numId="40">
    <w:abstractNumId w:val="87"/>
  </w:num>
  <w:num w:numId="41">
    <w:abstractNumId w:val="40"/>
  </w:num>
  <w:num w:numId="42">
    <w:abstractNumId w:val="115"/>
  </w:num>
  <w:num w:numId="43">
    <w:abstractNumId w:val="12"/>
  </w:num>
  <w:num w:numId="44">
    <w:abstractNumId w:val="67"/>
  </w:num>
  <w:num w:numId="45">
    <w:abstractNumId w:val="168"/>
  </w:num>
  <w:num w:numId="46">
    <w:abstractNumId w:val="68"/>
  </w:num>
  <w:num w:numId="47">
    <w:abstractNumId w:val="57"/>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1"/>
  </w:num>
  <w:num w:numId="50">
    <w:abstractNumId w:val="33"/>
  </w:num>
  <w:num w:numId="51">
    <w:abstractNumId w:val="46"/>
  </w:num>
  <w:num w:numId="52">
    <w:abstractNumId w:val="138"/>
  </w:num>
  <w:num w:numId="53">
    <w:abstractNumId w:val="92"/>
  </w:num>
  <w:num w:numId="54">
    <w:abstractNumId w:val="152"/>
  </w:num>
  <w:num w:numId="55">
    <w:abstractNumId w:val="32"/>
  </w:num>
  <w:num w:numId="56">
    <w:abstractNumId w:val="30"/>
  </w:num>
  <w:num w:numId="57">
    <w:abstractNumId w:val="172"/>
  </w:num>
  <w:num w:numId="58">
    <w:abstractNumId w:val="13"/>
    <w:lvlOverride w:ilvl="0">
      <w:startOverride w:val="1"/>
    </w:lvlOverride>
  </w:num>
  <w:num w:numId="59">
    <w:abstractNumId w:val="117"/>
  </w:num>
  <w:num w:numId="60">
    <w:abstractNumId w:val="24"/>
  </w:num>
  <w:num w:numId="61">
    <w:abstractNumId w:val="116"/>
  </w:num>
  <w:num w:numId="62">
    <w:abstractNumId w:val="43"/>
  </w:num>
  <w:num w:numId="63">
    <w:abstractNumId w:val="75"/>
  </w:num>
  <w:num w:numId="64">
    <w:abstractNumId w:val="21"/>
  </w:num>
  <w:num w:numId="65">
    <w:abstractNumId w:val="120"/>
  </w:num>
  <w:num w:numId="66">
    <w:abstractNumId w:val="145"/>
  </w:num>
  <w:num w:numId="67">
    <w:abstractNumId w:val="122"/>
  </w:num>
  <w:num w:numId="68">
    <w:abstractNumId w:val="136"/>
  </w:num>
  <w:num w:numId="69">
    <w:abstractNumId w:val="156"/>
  </w:num>
  <w:num w:numId="70">
    <w:abstractNumId w:val="50"/>
  </w:num>
  <w:num w:numId="71">
    <w:abstractNumId w:val="15"/>
  </w:num>
  <w:num w:numId="72">
    <w:abstractNumId w:val="131"/>
  </w:num>
  <w:num w:numId="73">
    <w:abstractNumId w:val="10"/>
  </w:num>
  <w:num w:numId="74">
    <w:abstractNumId w:val="34"/>
  </w:num>
  <w:num w:numId="75">
    <w:abstractNumId w:val="169"/>
  </w:num>
  <w:num w:numId="76">
    <w:abstractNumId w:val="159"/>
  </w:num>
  <w:num w:numId="77">
    <w:abstractNumId w:val="108"/>
  </w:num>
  <w:num w:numId="78">
    <w:abstractNumId w:val="77"/>
  </w:num>
  <w:num w:numId="79">
    <w:abstractNumId w:val="84"/>
  </w:num>
  <w:num w:numId="80">
    <w:abstractNumId w:val="94"/>
  </w:num>
  <w:num w:numId="81">
    <w:abstractNumId w:val="52"/>
  </w:num>
  <w:num w:numId="82">
    <w:abstractNumId w:val="113"/>
  </w:num>
  <w:num w:numId="83">
    <w:abstractNumId w:val="137"/>
  </w:num>
  <w:num w:numId="84">
    <w:abstractNumId w:val="70"/>
  </w:num>
  <w:num w:numId="85">
    <w:abstractNumId w:val="118"/>
  </w:num>
  <w:num w:numId="86">
    <w:abstractNumId w:val="106"/>
  </w:num>
  <w:num w:numId="87">
    <w:abstractNumId w:val="63"/>
  </w:num>
  <w:num w:numId="88">
    <w:abstractNumId w:val="139"/>
  </w:num>
  <w:num w:numId="89">
    <w:abstractNumId w:val="174"/>
  </w:num>
  <w:num w:numId="90">
    <w:abstractNumId w:val="38"/>
  </w:num>
  <w:num w:numId="91">
    <w:abstractNumId w:val="123"/>
  </w:num>
  <w:num w:numId="92">
    <w:abstractNumId w:val="82"/>
  </w:num>
  <w:num w:numId="93">
    <w:abstractNumId w:val="150"/>
  </w:num>
  <w:num w:numId="94">
    <w:abstractNumId w:val="45"/>
  </w:num>
  <w:num w:numId="95">
    <w:abstractNumId w:val="59"/>
  </w:num>
  <w:num w:numId="96">
    <w:abstractNumId w:val="171"/>
  </w:num>
  <w:num w:numId="97">
    <w:abstractNumId w:val="111"/>
  </w:num>
  <w:num w:numId="98">
    <w:abstractNumId w:val="78"/>
  </w:num>
  <w:num w:numId="99">
    <w:abstractNumId w:val="153"/>
  </w:num>
  <w:num w:numId="100">
    <w:abstractNumId w:val="164"/>
  </w:num>
  <w:num w:numId="101">
    <w:abstractNumId w:val="125"/>
  </w:num>
  <w:num w:numId="102">
    <w:abstractNumId w:val="155"/>
  </w:num>
  <w:num w:numId="103">
    <w:abstractNumId w:val="132"/>
  </w:num>
  <w:num w:numId="104">
    <w:abstractNumId w:val="64"/>
  </w:num>
  <w:num w:numId="105">
    <w:abstractNumId w:val="48"/>
  </w:num>
  <w:num w:numId="106">
    <w:abstractNumId w:val="79"/>
  </w:num>
  <w:num w:numId="107">
    <w:abstractNumId w:val="144"/>
  </w:num>
  <w:num w:numId="108">
    <w:abstractNumId w:val="39"/>
  </w:num>
  <w:num w:numId="109">
    <w:abstractNumId w:val="134"/>
  </w:num>
  <w:num w:numId="110">
    <w:abstractNumId w:val="147"/>
  </w:num>
  <w:num w:numId="111">
    <w:abstractNumId w:val="73"/>
  </w:num>
  <w:num w:numId="112">
    <w:abstractNumId w:val="11"/>
  </w:num>
  <w:num w:numId="113">
    <w:abstractNumId w:val="109"/>
  </w:num>
  <w:num w:numId="114">
    <w:abstractNumId w:val="130"/>
  </w:num>
  <w:num w:numId="115">
    <w:abstractNumId w:val="104"/>
  </w:num>
  <w:num w:numId="116">
    <w:abstractNumId w:val="80"/>
  </w:num>
  <w:num w:numId="117">
    <w:abstractNumId w:val="102"/>
  </w:num>
  <w:num w:numId="118">
    <w:abstractNumId w:val="76"/>
  </w:num>
  <w:num w:numId="119">
    <w:abstractNumId w:val="96"/>
  </w:num>
  <w:num w:numId="120">
    <w:abstractNumId w:val="173"/>
  </w:num>
  <w:num w:numId="121">
    <w:abstractNumId w:val="35"/>
  </w:num>
  <w:num w:numId="122">
    <w:abstractNumId w:val="54"/>
  </w:num>
  <w:num w:numId="123">
    <w:abstractNumId w:val="148"/>
  </w:num>
  <w:num w:numId="124">
    <w:abstractNumId w:val="89"/>
  </w:num>
  <w:num w:numId="125">
    <w:abstractNumId w:val="105"/>
  </w:num>
  <w:num w:numId="126">
    <w:abstractNumId w:val="143"/>
  </w:num>
  <w:num w:numId="127">
    <w:abstractNumId w:val="16"/>
  </w:num>
  <w:num w:numId="128">
    <w:abstractNumId w:val="141"/>
  </w:num>
  <w:num w:numId="129">
    <w:abstractNumId w:val="101"/>
  </w:num>
  <w:num w:numId="130">
    <w:abstractNumId w:val="19"/>
  </w:num>
  <w:num w:numId="131">
    <w:abstractNumId w:val="129"/>
  </w:num>
  <w:num w:numId="132">
    <w:abstractNumId w:val="36"/>
  </w:num>
  <w:num w:numId="133">
    <w:abstractNumId w:val="124"/>
  </w:num>
  <w:num w:numId="134">
    <w:abstractNumId w:val="166"/>
  </w:num>
  <w:num w:numId="135">
    <w:abstractNumId w:val="162"/>
  </w:num>
  <w:num w:numId="136">
    <w:abstractNumId w:val="42"/>
  </w:num>
  <w:num w:numId="137">
    <w:abstractNumId w:val="25"/>
  </w:num>
  <w:num w:numId="138">
    <w:abstractNumId w:val="103"/>
  </w:num>
  <w:num w:numId="139">
    <w:abstractNumId w:val="114"/>
  </w:num>
  <w:num w:numId="140">
    <w:abstractNumId w:val="97"/>
  </w:num>
  <w:num w:numId="141">
    <w:abstractNumId w:val="127"/>
  </w:num>
  <w:num w:numId="1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9"/>
  </w:num>
  <w:num w:numId="14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num>
  <w:num w:numId="146">
    <w:abstractNumId w:val="26"/>
  </w:num>
  <w:num w:numId="14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lvlOverride w:ilvl="7">
      <w:startOverride w:val="1"/>
    </w:lvlOverride>
    <w:lvlOverride w:ilvl="8">
      <w:startOverride w:val="1"/>
    </w:lvlOverride>
  </w:num>
  <w:num w:numId="158">
    <w:abstractNumId w:val="1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num>
  <w:num w:numId="160">
    <w:abstractNumId w:val="58"/>
  </w:num>
  <w:num w:numId="161">
    <w:abstractNumId w:val="60"/>
  </w:num>
  <w:num w:numId="162">
    <w:abstractNumId w:val="121"/>
  </w:num>
  <w:num w:numId="163">
    <w:abstractNumId w:val="133"/>
  </w:num>
  <w:num w:numId="164">
    <w:abstractNumId w:val="146"/>
  </w:num>
  <w:num w:numId="165">
    <w:abstractNumId w:val="149"/>
  </w:num>
  <w:num w:numId="166">
    <w:abstractNumId w:val="163"/>
  </w:num>
  <w:num w:numId="167">
    <w:abstractNumId w:val="85"/>
  </w:num>
  <w:num w:numId="168">
    <w:abstractNumId w:val="29"/>
    <w:lvlOverride w:ilvl="0">
      <w:startOverride w:val="5"/>
    </w:lvlOverride>
    <w:lvlOverride w:ilvl="1">
      <w:startOverride w:val="3"/>
    </w:lvlOverride>
  </w:num>
  <w:num w:numId="169">
    <w:abstractNumId w:val="99"/>
  </w:num>
  <w:num w:numId="170">
    <w:abstractNumId w:val="62"/>
  </w:num>
  <w:num w:numId="171">
    <w:abstractNumId w:val="22"/>
  </w:num>
  <w:num w:numId="172">
    <w:abstractNumId w:val="72"/>
  </w:num>
  <w:num w:numId="173">
    <w:abstractNumId w:val="23"/>
  </w:num>
  <w:num w:numId="174">
    <w:abstractNumId w:val="9"/>
  </w:num>
  <w:num w:numId="1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1"/>
  </w:num>
  <w:num w:numId="178">
    <w:abstractNumId w:val="119"/>
  </w:num>
  <w:num w:numId="179">
    <w:abstractNumId w:val="112"/>
  </w:num>
  <w:num w:numId="180">
    <w:abstractNumId w:val="2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GrammaticalErrors/>
  <w:activeWritingStyle w:appName="MSWord" w:lang="es-US" w:vendorID="64" w:dllVersion="0" w:nlCheck="1" w:checkStyle="0"/>
  <w:activeWritingStyle w:appName="MSWord" w:lang="es-419"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CO" w:vendorID="64" w:dllVersion="6" w:nlCheck="1" w:checkStyle="1"/>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419" w:vendorID="64" w:dllVersion="0" w:nlCheck="1" w:checkStyle="0"/>
  <w:activeWritingStyle w:appName="MSWord" w:lang="es-CO" w:vendorID="64" w:dllVersion="0" w:nlCheck="1" w:checkStyle="0"/>
  <w:activeWritingStyle w:appName="MSWord" w:lang="es-B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activeWritingStyle w:appName="MSWord" w:lang="es-EC"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CC5"/>
    <w:rsid w:val="0000156E"/>
    <w:rsid w:val="00001CD4"/>
    <w:rsid w:val="00001E9A"/>
    <w:rsid w:val="00001F15"/>
    <w:rsid w:val="000022EC"/>
    <w:rsid w:val="00002A9A"/>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B03"/>
    <w:rsid w:val="00005B2A"/>
    <w:rsid w:val="00005CDD"/>
    <w:rsid w:val="00006EAF"/>
    <w:rsid w:val="000079F3"/>
    <w:rsid w:val="00007C83"/>
    <w:rsid w:val="00007D4E"/>
    <w:rsid w:val="00010594"/>
    <w:rsid w:val="00010830"/>
    <w:rsid w:val="00010CDE"/>
    <w:rsid w:val="00011754"/>
    <w:rsid w:val="0001185D"/>
    <w:rsid w:val="00011D02"/>
    <w:rsid w:val="000120A3"/>
    <w:rsid w:val="000124D9"/>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ED"/>
    <w:rsid w:val="00016DC1"/>
    <w:rsid w:val="00017135"/>
    <w:rsid w:val="0001715C"/>
    <w:rsid w:val="000174A5"/>
    <w:rsid w:val="0001751B"/>
    <w:rsid w:val="000177A5"/>
    <w:rsid w:val="00017AB5"/>
    <w:rsid w:val="00017B7B"/>
    <w:rsid w:val="00017E92"/>
    <w:rsid w:val="00020570"/>
    <w:rsid w:val="00020C75"/>
    <w:rsid w:val="00020FBC"/>
    <w:rsid w:val="00021092"/>
    <w:rsid w:val="00021407"/>
    <w:rsid w:val="0002159E"/>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27B5A"/>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57A7"/>
    <w:rsid w:val="0003594E"/>
    <w:rsid w:val="0003684E"/>
    <w:rsid w:val="000368BF"/>
    <w:rsid w:val="00036A89"/>
    <w:rsid w:val="00036C93"/>
    <w:rsid w:val="00036D43"/>
    <w:rsid w:val="00036F8C"/>
    <w:rsid w:val="0003742B"/>
    <w:rsid w:val="0003755F"/>
    <w:rsid w:val="000376A2"/>
    <w:rsid w:val="00037C13"/>
    <w:rsid w:val="000402DC"/>
    <w:rsid w:val="00040759"/>
    <w:rsid w:val="000408DF"/>
    <w:rsid w:val="0004093E"/>
    <w:rsid w:val="00040BCC"/>
    <w:rsid w:val="00040CF6"/>
    <w:rsid w:val="00041721"/>
    <w:rsid w:val="000419EF"/>
    <w:rsid w:val="000420E5"/>
    <w:rsid w:val="000420E7"/>
    <w:rsid w:val="00042380"/>
    <w:rsid w:val="00042E54"/>
    <w:rsid w:val="00043210"/>
    <w:rsid w:val="000435E4"/>
    <w:rsid w:val="00043B10"/>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621"/>
    <w:rsid w:val="00051676"/>
    <w:rsid w:val="00051895"/>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EC1"/>
    <w:rsid w:val="000560C5"/>
    <w:rsid w:val="00056372"/>
    <w:rsid w:val="00056CB3"/>
    <w:rsid w:val="00056FE9"/>
    <w:rsid w:val="0005701A"/>
    <w:rsid w:val="00057AF8"/>
    <w:rsid w:val="000602A7"/>
    <w:rsid w:val="00060301"/>
    <w:rsid w:val="00061047"/>
    <w:rsid w:val="000619F5"/>
    <w:rsid w:val="00061DD3"/>
    <w:rsid w:val="0006260B"/>
    <w:rsid w:val="0006261D"/>
    <w:rsid w:val="00062D9A"/>
    <w:rsid w:val="00062EEB"/>
    <w:rsid w:val="000635EB"/>
    <w:rsid w:val="0006366D"/>
    <w:rsid w:val="00063AC8"/>
    <w:rsid w:val="00063D05"/>
    <w:rsid w:val="00064619"/>
    <w:rsid w:val="0006490B"/>
    <w:rsid w:val="000650FF"/>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BB4"/>
    <w:rsid w:val="00070D20"/>
    <w:rsid w:val="00070F32"/>
    <w:rsid w:val="00070FF9"/>
    <w:rsid w:val="0007138A"/>
    <w:rsid w:val="000715CB"/>
    <w:rsid w:val="0007255A"/>
    <w:rsid w:val="0007295E"/>
    <w:rsid w:val="00072C93"/>
    <w:rsid w:val="00072DC6"/>
    <w:rsid w:val="000737B6"/>
    <w:rsid w:val="00073856"/>
    <w:rsid w:val="00073BA3"/>
    <w:rsid w:val="00073BC4"/>
    <w:rsid w:val="00074075"/>
    <w:rsid w:val="000742A5"/>
    <w:rsid w:val="00074A3D"/>
    <w:rsid w:val="00074C60"/>
    <w:rsid w:val="0007519D"/>
    <w:rsid w:val="0007529C"/>
    <w:rsid w:val="000754AF"/>
    <w:rsid w:val="0007558E"/>
    <w:rsid w:val="00075E79"/>
    <w:rsid w:val="00075EE6"/>
    <w:rsid w:val="000761C2"/>
    <w:rsid w:val="000762A6"/>
    <w:rsid w:val="00076548"/>
    <w:rsid w:val="00076DEF"/>
    <w:rsid w:val="00076FE0"/>
    <w:rsid w:val="00077E44"/>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A07"/>
    <w:rsid w:val="00085BCB"/>
    <w:rsid w:val="00085D0A"/>
    <w:rsid w:val="00085D1A"/>
    <w:rsid w:val="000864FE"/>
    <w:rsid w:val="0008684A"/>
    <w:rsid w:val="00086859"/>
    <w:rsid w:val="00086ABA"/>
    <w:rsid w:val="00087024"/>
    <w:rsid w:val="0008798F"/>
    <w:rsid w:val="000901DD"/>
    <w:rsid w:val="000906B8"/>
    <w:rsid w:val="000909A4"/>
    <w:rsid w:val="0009119E"/>
    <w:rsid w:val="00091511"/>
    <w:rsid w:val="000915CC"/>
    <w:rsid w:val="00091BD9"/>
    <w:rsid w:val="00091E14"/>
    <w:rsid w:val="00092000"/>
    <w:rsid w:val="00092D3E"/>
    <w:rsid w:val="000933B7"/>
    <w:rsid w:val="00094414"/>
    <w:rsid w:val="000944EA"/>
    <w:rsid w:val="00095760"/>
    <w:rsid w:val="0009587D"/>
    <w:rsid w:val="00095928"/>
    <w:rsid w:val="00095ACE"/>
    <w:rsid w:val="00095DA5"/>
    <w:rsid w:val="0009660F"/>
    <w:rsid w:val="00096B16"/>
    <w:rsid w:val="00097151"/>
    <w:rsid w:val="00097829"/>
    <w:rsid w:val="00097B4C"/>
    <w:rsid w:val="00097B7B"/>
    <w:rsid w:val="00097E38"/>
    <w:rsid w:val="000A0059"/>
    <w:rsid w:val="000A0640"/>
    <w:rsid w:val="000A0F1E"/>
    <w:rsid w:val="000A1176"/>
    <w:rsid w:val="000A1F77"/>
    <w:rsid w:val="000A2560"/>
    <w:rsid w:val="000A26B1"/>
    <w:rsid w:val="000A2BD4"/>
    <w:rsid w:val="000A2C34"/>
    <w:rsid w:val="000A2C79"/>
    <w:rsid w:val="000A2E62"/>
    <w:rsid w:val="000A2ED3"/>
    <w:rsid w:val="000A316C"/>
    <w:rsid w:val="000A3971"/>
    <w:rsid w:val="000A3B76"/>
    <w:rsid w:val="000A408C"/>
    <w:rsid w:val="000A429B"/>
    <w:rsid w:val="000A491E"/>
    <w:rsid w:val="000A4DCC"/>
    <w:rsid w:val="000A5784"/>
    <w:rsid w:val="000A583D"/>
    <w:rsid w:val="000A5CE8"/>
    <w:rsid w:val="000A5E9A"/>
    <w:rsid w:val="000A6061"/>
    <w:rsid w:val="000A611F"/>
    <w:rsid w:val="000A6426"/>
    <w:rsid w:val="000A653C"/>
    <w:rsid w:val="000A66E2"/>
    <w:rsid w:val="000A6EBC"/>
    <w:rsid w:val="000A7393"/>
    <w:rsid w:val="000A7DBC"/>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B7EBA"/>
    <w:rsid w:val="000C0877"/>
    <w:rsid w:val="000C09AD"/>
    <w:rsid w:val="000C0D22"/>
    <w:rsid w:val="000C0E20"/>
    <w:rsid w:val="000C0E4B"/>
    <w:rsid w:val="000C1D6C"/>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B32"/>
    <w:rsid w:val="000C6C2F"/>
    <w:rsid w:val="000C71CB"/>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351"/>
    <w:rsid w:val="000D33EF"/>
    <w:rsid w:val="000D3425"/>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7161"/>
    <w:rsid w:val="000D759E"/>
    <w:rsid w:val="000D7A60"/>
    <w:rsid w:val="000D7E17"/>
    <w:rsid w:val="000E0850"/>
    <w:rsid w:val="000E0951"/>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7340"/>
    <w:rsid w:val="000E75B5"/>
    <w:rsid w:val="000E7763"/>
    <w:rsid w:val="000E7819"/>
    <w:rsid w:val="000E78FE"/>
    <w:rsid w:val="000E7B73"/>
    <w:rsid w:val="000E7E84"/>
    <w:rsid w:val="000F1390"/>
    <w:rsid w:val="000F1C58"/>
    <w:rsid w:val="000F1F76"/>
    <w:rsid w:val="000F2E84"/>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4A1"/>
    <w:rsid w:val="000F6743"/>
    <w:rsid w:val="000F6799"/>
    <w:rsid w:val="000F6A87"/>
    <w:rsid w:val="000F6A9A"/>
    <w:rsid w:val="000F6B05"/>
    <w:rsid w:val="000F6FA1"/>
    <w:rsid w:val="000F7079"/>
    <w:rsid w:val="000F7C22"/>
    <w:rsid w:val="000F7D5A"/>
    <w:rsid w:val="0010014A"/>
    <w:rsid w:val="001005E2"/>
    <w:rsid w:val="00100604"/>
    <w:rsid w:val="001010F7"/>
    <w:rsid w:val="00101390"/>
    <w:rsid w:val="001017A3"/>
    <w:rsid w:val="0010200F"/>
    <w:rsid w:val="0010205F"/>
    <w:rsid w:val="001033F8"/>
    <w:rsid w:val="0010357B"/>
    <w:rsid w:val="00103C18"/>
    <w:rsid w:val="00103C32"/>
    <w:rsid w:val="00103C64"/>
    <w:rsid w:val="00103DA8"/>
    <w:rsid w:val="001044BD"/>
    <w:rsid w:val="00104656"/>
    <w:rsid w:val="00104BC9"/>
    <w:rsid w:val="00104FB6"/>
    <w:rsid w:val="001056C4"/>
    <w:rsid w:val="00105963"/>
    <w:rsid w:val="00105B5C"/>
    <w:rsid w:val="00105D62"/>
    <w:rsid w:val="00105E05"/>
    <w:rsid w:val="0010612F"/>
    <w:rsid w:val="001062BB"/>
    <w:rsid w:val="00106721"/>
    <w:rsid w:val="00106FD5"/>
    <w:rsid w:val="0010705F"/>
    <w:rsid w:val="001076B8"/>
    <w:rsid w:val="001077B6"/>
    <w:rsid w:val="001109BC"/>
    <w:rsid w:val="0011190A"/>
    <w:rsid w:val="00111D42"/>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6D5"/>
    <w:rsid w:val="0012369F"/>
    <w:rsid w:val="00123A3F"/>
    <w:rsid w:val="00123D2A"/>
    <w:rsid w:val="00123ECB"/>
    <w:rsid w:val="00124159"/>
    <w:rsid w:val="001241D8"/>
    <w:rsid w:val="00124668"/>
    <w:rsid w:val="0012497D"/>
    <w:rsid w:val="00124E64"/>
    <w:rsid w:val="00125583"/>
    <w:rsid w:val="001257C2"/>
    <w:rsid w:val="00126077"/>
    <w:rsid w:val="0012709F"/>
    <w:rsid w:val="00127118"/>
    <w:rsid w:val="00127278"/>
    <w:rsid w:val="001279C3"/>
    <w:rsid w:val="00127AE7"/>
    <w:rsid w:val="00127E35"/>
    <w:rsid w:val="00127FD0"/>
    <w:rsid w:val="0013071B"/>
    <w:rsid w:val="00130D6C"/>
    <w:rsid w:val="00130ECC"/>
    <w:rsid w:val="0013121C"/>
    <w:rsid w:val="00131FCF"/>
    <w:rsid w:val="001324FB"/>
    <w:rsid w:val="00132888"/>
    <w:rsid w:val="00132D4F"/>
    <w:rsid w:val="001332CA"/>
    <w:rsid w:val="001333E4"/>
    <w:rsid w:val="00133FDC"/>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FB"/>
    <w:rsid w:val="001437DA"/>
    <w:rsid w:val="00143B4E"/>
    <w:rsid w:val="00144959"/>
    <w:rsid w:val="00144B94"/>
    <w:rsid w:val="00144D58"/>
    <w:rsid w:val="00144E85"/>
    <w:rsid w:val="001450D1"/>
    <w:rsid w:val="00145469"/>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73E"/>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6FC"/>
    <w:rsid w:val="001558FE"/>
    <w:rsid w:val="00155F46"/>
    <w:rsid w:val="00156196"/>
    <w:rsid w:val="00156212"/>
    <w:rsid w:val="00156498"/>
    <w:rsid w:val="0015733E"/>
    <w:rsid w:val="0015738E"/>
    <w:rsid w:val="001576F4"/>
    <w:rsid w:val="00157780"/>
    <w:rsid w:val="00157E85"/>
    <w:rsid w:val="001607CA"/>
    <w:rsid w:val="00160C06"/>
    <w:rsid w:val="00160E1E"/>
    <w:rsid w:val="00160E7D"/>
    <w:rsid w:val="0016108D"/>
    <w:rsid w:val="001616BC"/>
    <w:rsid w:val="001631CE"/>
    <w:rsid w:val="001632F4"/>
    <w:rsid w:val="00163CEE"/>
    <w:rsid w:val="00163D3A"/>
    <w:rsid w:val="001641F9"/>
    <w:rsid w:val="0016430A"/>
    <w:rsid w:val="001644E4"/>
    <w:rsid w:val="001647A4"/>
    <w:rsid w:val="0016494B"/>
    <w:rsid w:val="00164EF6"/>
    <w:rsid w:val="001651A7"/>
    <w:rsid w:val="00165E3C"/>
    <w:rsid w:val="00165F77"/>
    <w:rsid w:val="0016603A"/>
    <w:rsid w:val="001662A1"/>
    <w:rsid w:val="00166595"/>
    <w:rsid w:val="00166908"/>
    <w:rsid w:val="0016715C"/>
    <w:rsid w:val="00167399"/>
    <w:rsid w:val="001673AA"/>
    <w:rsid w:val="00167482"/>
    <w:rsid w:val="001676F2"/>
    <w:rsid w:val="00167925"/>
    <w:rsid w:val="00167AAC"/>
    <w:rsid w:val="00170274"/>
    <w:rsid w:val="00170541"/>
    <w:rsid w:val="00170C6C"/>
    <w:rsid w:val="00171166"/>
    <w:rsid w:val="001712C9"/>
    <w:rsid w:val="001718B2"/>
    <w:rsid w:val="00171A85"/>
    <w:rsid w:val="001722AE"/>
    <w:rsid w:val="00172456"/>
    <w:rsid w:val="00172612"/>
    <w:rsid w:val="00172EDB"/>
    <w:rsid w:val="001731E4"/>
    <w:rsid w:val="001733FB"/>
    <w:rsid w:val="00174194"/>
    <w:rsid w:val="001746C7"/>
    <w:rsid w:val="00174D2C"/>
    <w:rsid w:val="00174E25"/>
    <w:rsid w:val="00174F02"/>
    <w:rsid w:val="00175BA1"/>
    <w:rsid w:val="001764B8"/>
    <w:rsid w:val="001767AB"/>
    <w:rsid w:val="00176D7F"/>
    <w:rsid w:val="00177324"/>
    <w:rsid w:val="00177788"/>
    <w:rsid w:val="00177AB0"/>
    <w:rsid w:val="00177CCD"/>
    <w:rsid w:val="00177F2A"/>
    <w:rsid w:val="00177FE0"/>
    <w:rsid w:val="00180584"/>
    <w:rsid w:val="001805F0"/>
    <w:rsid w:val="00180E0A"/>
    <w:rsid w:val="001811CA"/>
    <w:rsid w:val="001813FF"/>
    <w:rsid w:val="00181443"/>
    <w:rsid w:val="001815E1"/>
    <w:rsid w:val="001815F4"/>
    <w:rsid w:val="00181CE9"/>
    <w:rsid w:val="0018241D"/>
    <w:rsid w:val="001826EC"/>
    <w:rsid w:val="00182F08"/>
    <w:rsid w:val="0018326F"/>
    <w:rsid w:val="001837A5"/>
    <w:rsid w:val="00183B76"/>
    <w:rsid w:val="00183BE3"/>
    <w:rsid w:val="00183F9F"/>
    <w:rsid w:val="00184092"/>
    <w:rsid w:val="00184238"/>
    <w:rsid w:val="00184F9D"/>
    <w:rsid w:val="00185136"/>
    <w:rsid w:val="00185359"/>
    <w:rsid w:val="0018562B"/>
    <w:rsid w:val="00185794"/>
    <w:rsid w:val="00185A24"/>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24C7"/>
    <w:rsid w:val="0019324B"/>
    <w:rsid w:val="00193D2D"/>
    <w:rsid w:val="00194265"/>
    <w:rsid w:val="0019428B"/>
    <w:rsid w:val="00194753"/>
    <w:rsid w:val="0019482C"/>
    <w:rsid w:val="00194B8E"/>
    <w:rsid w:val="00194F04"/>
    <w:rsid w:val="00194FB8"/>
    <w:rsid w:val="00195CDD"/>
    <w:rsid w:val="00195ECF"/>
    <w:rsid w:val="0019614A"/>
    <w:rsid w:val="00196242"/>
    <w:rsid w:val="00196446"/>
    <w:rsid w:val="00196D81"/>
    <w:rsid w:val="00197AA2"/>
    <w:rsid w:val="001A02CB"/>
    <w:rsid w:val="001A08B6"/>
    <w:rsid w:val="001A0B31"/>
    <w:rsid w:val="001A1557"/>
    <w:rsid w:val="001A2002"/>
    <w:rsid w:val="001A3E65"/>
    <w:rsid w:val="001A4051"/>
    <w:rsid w:val="001A40EA"/>
    <w:rsid w:val="001A418F"/>
    <w:rsid w:val="001A4369"/>
    <w:rsid w:val="001A4C78"/>
    <w:rsid w:val="001A4D2B"/>
    <w:rsid w:val="001A4D4E"/>
    <w:rsid w:val="001A50C6"/>
    <w:rsid w:val="001A5500"/>
    <w:rsid w:val="001A5D35"/>
    <w:rsid w:val="001A609C"/>
    <w:rsid w:val="001A62B7"/>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7B5"/>
    <w:rsid w:val="001B3C34"/>
    <w:rsid w:val="001B413F"/>
    <w:rsid w:val="001B4619"/>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061"/>
    <w:rsid w:val="001D05E4"/>
    <w:rsid w:val="001D17C6"/>
    <w:rsid w:val="001D17D0"/>
    <w:rsid w:val="001D1869"/>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0E79"/>
    <w:rsid w:val="001E12A6"/>
    <w:rsid w:val="001E13C4"/>
    <w:rsid w:val="001E185E"/>
    <w:rsid w:val="001E1A3D"/>
    <w:rsid w:val="001E1F43"/>
    <w:rsid w:val="001E224C"/>
    <w:rsid w:val="001E254C"/>
    <w:rsid w:val="001E27CF"/>
    <w:rsid w:val="001E28A9"/>
    <w:rsid w:val="001E28BA"/>
    <w:rsid w:val="001E2BDC"/>
    <w:rsid w:val="001E2ECC"/>
    <w:rsid w:val="001E315C"/>
    <w:rsid w:val="001E33C9"/>
    <w:rsid w:val="001E361C"/>
    <w:rsid w:val="001E38B6"/>
    <w:rsid w:val="001E3E5C"/>
    <w:rsid w:val="001E3EB1"/>
    <w:rsid w:val="001E4541"/>
    <w:rsid w:val="001E464B"/>
    <w:rsid w:val="001E47D5"/>
    <w:rsid w:val="001E4B8D"/>
    <w:rsid w:val="001E4C7F"/>
    <w:rsid w:val="001E4CF8"/>
    <w:rsid w:val="001E4E88"/>
    <w:rsid w:val="001E57A9"/>
    <w:rsid w:val="001E6A16"/>
    <w:rsid w:val="001E721B"/>
    <w:rsid w:val="001E7CF8"/>
    <w:rsid w:val="001E7E44"/>
    <w:rsid w:val="001F0A43"/>
    <w:rsid w:val="001F14E7"/>
    <w:rsid w:val="001F1540"/>
    <w:rsid w:val="001F162B"/>
    <w:rsid w:val="001F1D65"/>
    <w:rsid w:val="001F21C8"/>
    <w:rsid w:val="001F2474"/>
    <w:rsid w:val="001F301A"/>
    <w:rsid w:val="001F34B6"/>
    <w:rsid w:val="001F38C6"/>
    <w:rsid w:val="001F4092"/>
    <w:rsid w:val="001F4124"/>
    <w:rsid w:val="001F45F6"/>
    <w:rsid w:val="001F4CAA"/>
    <w:rsid w:val="001F4D2D"/>
    <w:rsid w:val="001F55A7"/>
    <w:rsid w:val="001F6898"/>
    <w:rsid w:val="001F6C2F"/>
    <w:rsid w:val="001F6CD8"/>
    <w:rsid w:val="001F7297"/>
    <w:rsid w:val="001F7445"/>
    <w:rsid w:val="001F7534"/>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085"/>
    <w:rsid w:val="002062EC"/>
    <w:rsid w:val="002064EC"/>
    <w:rsid w:val="00206F2C"/>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414"/>
    <w:rsid w:val="002147F9"/>
    <w:rsid w:val="00214BB3"/>
    <w:rsid w:val="00215033"/>
    <w:rsid w:val="00215619"/>
    <w:rsid w:val="002157B0"/>
    <w:rsid w:val="002157B3"/>
    <w:rsid w:val="00215BFA"/>
    <w:rsid w:val="00215C36"/>
    <w:rsid w:val="00215E82"/>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EB"/>
    <w:rsid w:val="002311FE"/>
    <w:rsid w:val="002312D0"/>
    <w:rsid w:val="00231411"/>
    <w:rsid w:val="00231598"/>
    <w:rsid w:val="00231922"/>
    <w:rsid w:val="002319FD"/>
    <w:rsid w:val="00231A25"/>
    <w:rsid w:val="00231AF6"/>
    <w:rsid w:val="00231B8D"/>
    <w:rsid w:val="00231EE7"/>
    <w:rsid w:val="00232242"/>
    <w:rsid w:val="00232629"/>
    <w:rsid w:val="002327FE"/>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88"/>
    <w:rsid w:val="00236B67"/>
    <w:rsid w:val="00236D19"/>
    <w:rsid w:val="0023722F"/>
    <w:rsid w:val="00237A0F"/>
    <w:rsid w:val="00237A34"/>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118"/>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55DF"/>
    <w:rsid w:val="00255B97"/>
    <w:rsid w:val="00255F6C"/>
    <w:rsid w:val="0025638A"/>
    <w:rsid w:val="002568FD"/>
    <w:rsid w:val="00257134"/>
    <w:rsid w:val="00257142"/>
    <w:rsid w:val="00257356"/>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5222"/>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884"/>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6A1"/>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512C"/>
    <w:rsid w:val="002851E4"/>
    <w:rsid w:val="00285217"/>
    <w:rsid w:val="00285418"/>
    <w:rsid w:val="00285B0D"/>
    <w:rsid w:val="00285CF3"/>
    <w:rsid w:val="00285FD3"/>
    <w:rsid w:val="00285FE8"/>
    <w:rsid w:val="0028609C"/>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585"/>
    <w:rsid w:val="00296BEB"/>
    <w:rsid w:val="00296DBD"/>
    <w:rsid w:val="00296EC3"/>
    <w:rsid w:val="00296F13"/>
    <w:rsid w:val="00296F72"/>
    <w:rsid w:val="00297C67"/>
    <w:rsid w:val="00297D48"/>
    <w:rsid w:val="002A023A"/>
    <w:rsid w:val="002A03B6"/>
    <w:rsid w:val="002A040A"/>
    <w:rsid w:val="002A0C6D"/>
    <w:rsid w:val="002A0FA3"/>
    <w:rsid w:val="002A1B48"/>
    <w:rsid w:val="002A1CAE"/>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65B0"/>
    <w:rsid w:val="002A6C3F"/>
    <w:rsid w:val="002A6D59"/>
    <w:rsid w:val="002A791D"/>
    <w:rsid w:val="002A7B7A"/>
    <w:rsid w:val="002A7C60"/>
    <w:rsid w:val="002B090E"/>
    <w:rsid w:val="002B0D73"/>
    <w:rsid w:val="002B148C"/>
    <w:rsid w:val="002B1560"/>
    <w:rsid w:val="002B15B4"/>
    <w:rsid w:val="002B1A49"/>
    <w:rsid w:val="002B1E45"/>
    <w:rsid w:val="002B1F97"/>
    <w:rsid w:val="002B222D"/>
    <w:rsid w:val="002B230E"/>
    <w:rsid w:val="002B2434"/>
    <w:rsid w:val="002B2442"/>
    <w:rsid w:val="002B2552"/>
    <w:rsid w:val="002B2589"/>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F0"/>
    <w:rsid w:val="002C0745"/>
    <w:rsid w:val="002C0A72"/>
    <w:rsid w:val="002C1058"/>
    <w:rsid w:val="002C1761"/>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44B"/>
    <w:rsid w:val="002D002A"/>
    <w:rsid w:val="002D01AF"/>
    <w:rsid w:val="002D02A2"/>
    <w:rsid w:val="002D05AE"/>
    <w:rsid w:val="002D0BF0"/>
    <w:rsid w:val="002D12CC"/>
    <w:rsid w:val="002D13F3"/>
    <w:rsid w:val="002D158D"/>
    <w:rsid w:val="002D17CD"/>
    <w:rsid w:val="002D17E0"/>
    <w:rsid w:val="002D17E9"/>
    <w:rsid w:val="002D1A65"/>
    <w:rsid w:val="002D1C6B"/>
    <w:rsid w:val="002D21C7"/>
    <w:rsid w:val="002D22FE"/>
    <w:rsid w:val="002D2569"/>
    <w:rsid w:val="002D2B76"/>
    <w:rsid w:val="002D2FAA"/>
    <w:rsid w:val="002D344E"/>
    <w:rsid w:val="002D385E"/>
    <w:rsid w:val="002D3915"/>
    <w:rsid w:val="002D4080"/>
    <w:rsid w:val="002D4355"/>
    <w:rsid w:val="002D4376"/>
    <w:rsid w:val="002D44D2"/>
    <w:rsid w:val="002D4695"/>
    <w:rsid w:val="002D47E7"/>
    <w:rsid w:val="002D4C83"/>
    <w:rsid w:val="002D4DA6"/>
    <w:rsid w:val="002D512E"/>
    <w:rsid w:val="002D53DE"/>
    <w:rsid w:val="002D5C5B"/>
    <w:rsid w:val="002D5D26"/>
    <w:rsid w:val="002D6501"/>
    <w:rsid w:val="002D6925"/>
    <w:rsid w:val="002D6F6D"/>
    <w:rsid w:val="002D7084"/>
    <w:rsid w:val="002D713A"/>
    <w:rsid w:val="002D7534"/>
    <w:rsid w:val="002D7591"/>
    <w:rsid w:val="002D78F8"/>
    <w:rsid w:val="002D79E4"/>
    <w:rsid w:val="002D79F8"/>
    <w:rsid w:val="002D7AF1"/>
    <w:rsid w:val="002D7DE2"/>
    <w:rsid w:val="002D7F1F"/>
    <w:rsid w:val="002E1076"/>
    <w:rsid w:val="002E1996"/>
    <w:rsid w:val="002E1AE7"/>
    <w:rsid w:val="002E1C61"/>
    <w:rsid w:val="002E20E6"/>
    <w:rsid w:val="002E23BB"/>
    <w:rsid w:val="002E29E5"/>
    <w:rsid w:val="002E32E1"/>
    <w:rsid w:val="002E356E"/>
    <w:rsid w:val="002E35A7"/>
    <w:rsid w:val="002E48B5"/>
    <w:rsid w:val="002E4A45"/>
    <w:rsid w:val="002E54B6"/>
    <w:rsid w:val="002E56EE"/>
    <w:rsid w:val="002E69F7"/>
    <w:rsid w:val="002E6D65"/>
    <w:rsid w:val="002E7354"/>
    <w:rsid w:val="002E7C1C"/>
    <w:rsid w:val="002E7EF8"/>
    <w:rsid w:val="002E7F4F"/>
    <w:rsid w:val="002F016E"/>
    <w:rsid w:val="002F0803"/>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6ECA"/>
    <w:rsid w:val="00307AD0"/>
    <w:rsid w:val="0031013B"/>
    <w:rsid w:val="00310247"/>
    <w:rsid w:val="00310713"/>
    <w:rsid w:val="00310F96"/>
    <w:rsid w:val="00311382"/>
    <w:rsid w:val="00311477"/>
    <w:rsid w:val="00311511"/>
    <w:rsid w:val="003118AA"/>
    <w:rsid w:val="00312FB8"/>
    <w:rsid w:val="0031381D"/>
    <w:rsid w:val="00313C25"/>
    <w:rsid w:val="00313C6A"/>
    <w:rsid w:val="003141FA"/>
    <w:rsid w:val="00314239"/>
    <w:rsid w:val="0031471F"/>
    <w:rsid w:val="00314816"/>
    <w:rsid w:val="00314CB0"/>
    <w:rsid w:val="00314CF4"/>
    <w:rsid w:val="00314DF2"/>
    <w:rsid w:val="00315C9A"/>
    <w:rsid w:val="00316329"/>
    <w:rsid w:val="0031691B"/>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3715"/>
    <w:rsid w:val="00324524"/>
    <w:rsid w:val="0032458B"/>
    <w:rsid w:val="00324863"/>
    <w:rsid w:val="00324A97"/>
    <w:rsid w:val="00325307"/>
    <w:rsid w:val="003254EE"/>
    <w:rsid w:val="0032555C"/>
    <w:rsid w:val="00325AE8"/>
    <w:rsid w:val="00325FA7"/>
    <w:rsid w:val="00326133"/>
    <w:rsid w:val="0032753D"/>
    <w:rsid w:val="00327607"/>
    <w:rsid w:val="00327679"/>
    <w:rsid w:val="003278EC"/>
    <w:rsid w:val="00327BBB"/>
    <w:rsid w:val="0033026A"/>
    <w:rsid w:val="00330A85"/>
    <w:rsid w:val="00331627"/>
    <w:rsid w:val="00331FBF"/>
    <w:rsid w:val="003320FB"/>
    <w:rsid w:val="0033229C"/>
    <w:rsid w:val="0033237C"/>
    <w:rsid w:val="003324F5"/>
    <w:rsid w:val="003334AD"/>
    <w:rsid w:val="00333E2F"/>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25C0"/>
    <w:rsid w:val="00343595"/>
    <w:rsid w:val="0034359E"/>
    <w:rsid w:val="00343D5A"/>
    <w:rsid w:val="003445D8"/>
    <w:rsid w:val="00344C23"/>
    <w:rsid w:val="003452AE"/>
    <w:rsid w:val="003457A7"/>
    <w:rsid w:val="0034594C"/>
    <w:rsid w:val="00345D90"/>
    <w:rsid w:val="00346395"/>
    <w:rsid w:val="003464E6"/>
    <w:rsid w:val="003467D7"/>
    <w:rsid w:val="00346ABD"/>
    <w:rsid w:val="00346B68"/>
    <w:rsid w:val="00350003"/>
    <w:rsid w:val="003509D5"/>
    <w:rsid w:val="00350F79"/>
    <w:rsid w:val="0035163E"/>
    <w:rsid w:val="00351BFF"/>
    <w:rsid w:val="003523D1"/>
    <w:rsid w:val="0035285C"/>
    <w:rsid w:val="003528FB"/>
    <w:rsid w:val="00352CE2"/>
    <w:rsid w:val="00353497"/>
    <w:rsid w:val="00353C25"/>
    <w:rsid w:val="00353D97"/>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DF4"/>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E2C"/>
    <w:rsid w:val="00363F29"/>
    <w:rsid w:val="00363F4B"/>
    <w:rsid w:val="0036436A"/>
    <w:rsid w:val="0036512F"/>
    <w:rsid w:val="003657F1"/>
    <w:rsid w:val="00365878"/>
    <w:rsid w:val="0036588B"/>
    <w:rsid w:val="0036591C"/>
    <w:rsid w:val="00365987"/>
    <w:rsid w:val="003660EC"/>
    <w:rsid w:val="003663B4"/>
    <w:rsid w:val="00366CC8"/>
    <w:rsid w:val="00366DF5"/>
    <w:rsid w:val="00366DFC"/>
    <w:rsid w:val="00366F20"/>
    <w:rsid w:val="00366F36"/>
    <w:rsid w:val="00366F90"/>
    <w:rsid w:val="00367575"/>
    <w:rsid w:val="00367747"/>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1A"/>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07F"/>
    <w:rsid w:val="00380C2B"/>
    <w:rsid w:val="0038125F"/>
    <w:rsid w:val="0038140D"/>
    <w:rsid w:val="00381960"/>
    <w:rsid w:val="00382569"/>
    <w:rsid w:val="0038261B"/>
    <w:rsid w:val="0038299B"/>
    <w:rsid w:val="00382ED0"/>
    <w:rsid w:val="00383DE3"/>
    <w:rsid w:val="0038430D"/>
    <w:rsid w:val="003844D1"/>
    <w:rsid w:val="00384659"/>
    <w:rsid w:val="003847DA"/>
    <w:rsid w:val="003848B0"/>
    <w:rsid w:val="003855FB"/>
    <w:rsid w:val="0038570A"/>
    <w:rsid w:val="003859ED"/>
    <w:rsid w:val="00385EB9"/>
    <w:rsid w:val="00386111"/>
    <w:rsid w:val="00386375"/>
    <w:rsid w:val="003866AC"/>
    <w:rsid w:val="0038684D"/>
    <w:rsid w:val="00386864"/>
    <w:rsid w:val="00386F90"/>
    <w:rsid w:val="003871F7"/>
    <w:rsid w:val="00387218"/>
    <w:rsid w:val="00387CDC"/>
    <w:rsid w:val="00387D05"/>
    <w:rsid w:val="00387F2B"/>
    <w:rsid w:val="003900BB"/>
    <w:rsid w:val="003903BB"/>
    <w:rsid w:val="00390466"/>
    <w:rsid w:val="0039084E"/>
    <w:rsid w:val="00390B3B"/>
    <w:rsid w:val="00390C3A"/>
    <w:rsid w:val="0039109B"/>
    <w:rsid w:val="00391441"/>
    <w:rsid w:val="003915CF"/>
    <w:rsid w:val="003926AE"/>
    <w:rsid w:val="003927A6"/>
    <w:rsid w:val="003931A8"/>
    <w:rsid w:val="0039328E"/>
    <w:rsid w:val="003935D6"/>
    <w:rsid w:val="00393622"/>
    <w:rsid w:val="003936CC"/>
    <w:rsid w:val="003938CA"/>
    <w:rsid w:val="003938E3"/>
    <w:rsid w:val="00393D57"/>
    <w:rsid w:val="00393FB8"/>
    <w:rsid w:val="00394169"/>
    <w:rsid w:val="003944AF"/>
    <w:rsid w:val="003944BA"/>
    <w:rsid w:val="00394884"/>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095"/>
    <w:rsid w:val="003A1D9F"/>
    <w:rsid w:val="003A1E3A"/>
    <w:rsid w:val="003A29A4"/>
    <w:rsid w:val="003A2A0E"/>
    <w:rsid w:val="003A2B5B"/>
    <w:rsid w:val="003A2C79"/>
    <w:rsid w:val="003A2EA7"/>
    <w:rsid w:val="003A2EE9"/>
    <w:rsid w:val="003A3583"/>
    <w:rsid w:val="003A3AAC"/>
    <w:rsid w:val="003A3CDC"/>
    <w:rsid w:val="003A451C"/>
    <w:rsid w:val="003A4A01"/>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0BD9"/>
    <w:rsid w:val="003B1071"/>
    <w:rsid w:val="003B165F"/>
    <w:rsid w:val="003B1841"/>
    <w:rsid w:val="003B1D03"/>
    <w:rsid w:val="003B2353"/>
    <w:rsid w:val="003B2A70"/>
    <w:rsid w:val="003B2DD7"/>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603D"/>
    <w:rsid w:val="003B6462"/>
    <w:rsid w:val="003B69BE"/>
    <w:rsid w:val="003B6A92"/>
    <w:rsid w:val="003B6CB0"/>
    <w:rsid w:val="003B73B2"/>
    <w:rsid w:val="003B743A"/>
    <w:rsid w:val="003B74EA"/>
    <w:rsid w:val="003B77CC"/>
    <w:rsid w:val="003B78A8"/>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7E0"/>
    <w:rsid w:val="003C2816"/>
    <w:rsid w:val="003C2953"/>
    <w:rsid w:val="003C2A3E"/>
    <w:rsid w:val="003C2F44"/>
    <w:rsid w:val="003C3127"/>
    <w:rsid w:val="003C3752"/>
    <w:rsid w:val="003C3845"/>
    <w:rsid w:val="003C3B4D"/>
    <w:rsid w:val="003C3E93"/>
    <w:rsid w:val="003C4209"/>
    <w:rsid w:val="003C4872"/>
    <w:rsid w:val="003C49D7"/>
    <w:rsid w:val="003C4C4E"/>
    <w:rsid w:val="003C4F6D"/>
    <w:rsid w:val="003C4FB0"/>
    <w:rsid w:val="003C4FFD"/>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349"/>
    <w:rsid w:val="003D24EE"/>
    <w:rsid w:val="003D2B0F"/>
    <w:rsid w:val="003D324B"/>
    <w:rsid w:val="003D3303"/>
    <w:rsid w:val="003D3400"/>
    <w:rsid w:val="003D3438"/>
    <w:rsid w:val="003D3979"/>
    <w:rsid w:val="003D4808"/>
    <w:rsid w:val="003D4B1E"/>
    <w:rsid w:val="003D5891"/>
    <w:rsid w:val="003D59E0"/>
    <w:rsid w:val="003D5AAE"/>
    <w:rsid w:val="003D5E70"/>
    <w:rsid w:val="003D5F9B"/>
    <w:rsid w:val="003D6268"/>
    <w:rsid w:val="003D65B2"/>
    <w:rsid w:val="003D65F9"/>
    <w:rsid w:val="003D6967"/>
    <w:rsid w:val="003D69C0"/>
    <w:rsid w:val="003D6D8C"/>
    <w:rsid w:val="003D702F"/>
    <w:rsid w:val="003D75A9"/>
    <w:rsid w:val="003D7C28"/>
    <w:rsid w:val="003D7FA0"/>
    <w:rsid w:val="003E06EA"/>
    <w:rsid w:val="003E0F80"/>
    <w:rsid w:val="003E1236"/>
    <w:rsid w:val="003E12C8"/>
    <w:rsid w:val="003E156C"/>
    <w:rsid w:val="003E17EA"/>
    <w:rsid w:val="003E2126"/>
    <w:rsid w:val="003E2477"/>
    <w:rsid w:val="003E2482"/>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7C4"/>
    <w:rsid w:val="003E5B97"/>
    <w:rsid w:val="003E65EB"/>
    <w:rsid w:val="003E6F9F"/>
    <w:rsid w:val="003E759D"/>
    <w:rsid w:val="003E7659"/>
    <w:rsid w:val="003E7852"/>
    <w:rsid w:val="003F03F8"/>
    <w:rsid w:val="003F0433"/>
    <w:rsid w:val="003F04E4"/>
    <w:rsid w:val="003F1037"/>
    <w:rsid w:val="003F1181"/>
    <w:rsid w:val="003F1230"/>
    <w:rsid w:val="003F1EE7"/>
    <w:rsid w:val="003F2248"/>
    <w:rsid w:val="003F306B"/>
    <w:rsid w:val="003F30B3"/>
    <w:rsid w:val="003F3356"/>
    <w:rsid w:val="003F34AB"/>
    <w:rsid w:val="003F34FC"/>
    <w:rsid w:val="003F366C"/>
    <w:rsid w:val="003F380A"/>
    <w:rsid w:val="003F3FC7"/>
    <w:rsid w:val="003F3FD4"/>
    <w:rsid w:val="003F4478"/>
    <w:rsid w:val="003F486F"/>
    <w:rsid w:val="003F48AE"/>
    <w:rsid w:val="003F4A83"/>
    <w:rsid w:val="003F4BBF"/>
    <w:rsid w:val="003F4CB1"/>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41A9"/>
    <w:rsid w:val="00404460"/>
    <w:rsid w:val="00404483"/>
    <w:rsid w:val="00404ED9"/>
    <w:rsid w:val="00404F3B"/>
    <w:rsid w:val="00405652"/>
    <w:rsid w:val="0040593D"/>
    <w:rsid w:val="0040599E"/>
    <w:rsid w:val="00405B31"/>
    <w:rsid w:val="00406236"/>
    <w:rsid w:val="00406814"/>
    <w:rsid w:val="00406F9E"/>
    <w:rsid w:val="004070C8"/>
    <w:rsid w:val="00407242"/>
    <w:rsid w:val="00407DDA"/>
    <w:rsid w:val="00407DF1"/>
    <w:rsid w:val="00407EE8"/>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49E8"/>
    <w:rsid w:val="00415839"/>
    <w:rsid w:val="00415890"/>
    <w:rsid w:val="004160A1"/>
    <w:rsid w:val="00416BE4"/>
    <w:rsid w:val="00416C1B"/>
    <w:rsid w:val="00416D44"/>
    <w:rsid w:val="0041709E"/>
    <w:rsid w:val="004171FB"/>
    <w:rsid w:val="00417303"/>
    <w:rsid w:val="0041739C"/>
    <w:rsid w:val="004175D0"/>
    <w:rsid w:val="00417976"/>
    <w:rsid w:val="00417DEE"/>
    <w:rsid w:val="00420282"/>
    <w:rsid w:val="00420446"/>
    <w:rsid w:val="004206DA"/>
    <w:rsid w:val="00420716"/>
    <w:rsid w:val="00420741"/>
    <w:rsid w:val="00420AB9"/>
    <w:rsid w:val="004211A9"/>
    <w:rsid w:val="00421CA1"/>
    <w:rsid w:val="00422089"/>
    <w:rsid w:val="004221F2"/>
    <w:rsid w:val="00422BE0"/>
    <w:rsid w:val="00422C32"/>
    <w:rsid w:val="00422EE4"/>
    <w:rsid w:val="00422F7F"/>
    <w:rsid w:val="0042411C"/>
    <w:rsid w:val="00424150"/>
    <w:rsid w:val="004242FE"/>
    <w:rsid w:val="00424714"/>
    <w:rsid w:val="00424C1B"/>
    <w:rsid w:val="004258BF"/>
    <w:rsid w:val="00425D97"/>
    <w:rsid w:val="00425DC2"/>
    <w:rsid w:val="00425F49"/>
    <w:rsid w:val="00426139"/>
    <w:rsid w:val="0042639B"/>
    <w:rsid w:val="00427014"/>
    <w:rsid w:val="004273EF"/>
    <w:rsid w:val="00427F67"/>
    <w:rsid w:val="00430480"/>
    <w:rsid w:val="0043048F"/>
    <w:rsid w:val="00430EEA"/>
    <w:rsid w:val="00431622"/>
    <w:rsid w:val="00431C33"/>
    <w:rsid w:val="00431E1B"/>
    <w:rsid w:val="00431E85"/>
    <w:rsid w:val="004324D9"/>
    <w:rsid w:val="004329A7"/>
    <w:rsid w:val="00432A34"/>
    <w:rsid w:val="00432F15"/>
    <w:rsid w:val="00432F69"/>
    <w:rsid w:val="00433469"/>
    <w:rsid w:val="004337B3"/>
    <w:rsid w:val="00433983"/>
    <w:rsid w:val="00433B32"/>
    <w:rsid w:val="00433E59"/>
    <w:rsid w:val="00434163"/>
    <w:rsid w:val="00434318"/>
    <w:rsid w:val="0043466B"/>
    <w:rsid w:val="004349F5"/>
    <w:rsid w:val="00434B76"/>
    <w:rsid w:val="0043521B"/>
    <w:rsid w:val="00435224"/>
    <w:rsid w:val="004352FC"/>
    <w:rsid w:val="004358DA"/>
    <w:rsid w:val="004369D8"/>
    <w:rsid w:val="00436E40"/>
    <w:rsid w:val="004377B7"/>
    <w:rsid w:val="00437873"/>
    <w:rsid w:val="00440423"/>
    <w:rsid w:val="00440893"/>
    <w:rsid w:val="00440ACE"/>
    <w:rsid w:val="00440B1F"/>
    <w:rsid w:val="004411EB"/>
    <w:rsid w:val="004413CC"/>
    <w:rsid w:val="00441592"/>
    <w:rsid w:val="0044196C"/>
    <w:rsid w:val="0044197B"/>
    <w:rsid w:val="004429D6"/>
    <w:rsid w:val="00442AAC"/>
    <w:rsid w:val="00442ED8"/>
    <w:rsid w:val="004431AA"/>
    <w:rsid w:val="00443249"/>
    <w:rsid w:val="00443657"/>
    <w:rsid w:val="004439D0"/>
    <w:rsid w:val="00443BEC"/>
    <w:rsid w:val="004441CB"/>
    <w:rsid w:val="00444394"/>
    <w:rsid w:val="004444F4"/>
    <w:rsid w:val="00444652"/>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AB7"/>
    <w:rsid w:val="00447F9A"/>
    <w:rsid w:val="0045068B"/>
    <w:rsid w:val="00450C1F"/>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830"/>
    <w:rsid w:val="00455994"/>
    <w:rsid w:val="00455BBE"/>
    <w:rsid w:val="00455F40"/>
    <w:rsid w:val="00455FCD"/>
    <w:rsid w:val="004569F5"/>
    <w:rsid w:val="00456DEE"/>
    <w:rsid w:val="00457B41"/>
    <w:rsid w:val="00457F00"/>
    <w:rsid w:val="00460645"/>
    <w:rsid w:val="004606A6"/>
    <w:rsid w:val="004608E4"/>
    <w:rsid w:val="00460B71"/>
    <w:rsid w:val="004610B4"/>
    <w:rsid w:val="0046160C"/>
    <w:rsid w:val="004616A3"/>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7370"/>
    <w:rsid w:val="00467576"/>
    <w:rsid w:val="004703DB"/>
    <w:rsid w:val="0047058B"/>
    <w:rsid w:val="00470815"/>
    <w:rsid w:val="004708F1"/>
    <w:rsid w:val="00470D60"/>
    <w:rsid w:val="004711BC"/>
    <w:rsid w:val="0047167C"/>
    <w:rsid w:val="00471BE3"/>
    <w:rsid w:val="00471D35"/>
    <w:rsid w:val="0047239F"/>
    <w:rsid w:val="00472576"/>
    <w:rsid w:val="004727CC"/>
    <w:rsid w:val="004729FF"/>
    <w:rsid w:val="00472D30"/>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321"/>
    <w:rsid w:val="004808CB"/>
    <w:rsid w:val="00480A5A"/>
    <w:rsid w:val="00480F0A"/>
    <w:rsid w:val="00480FF8"/>
    <w:rsid w:val="004812AC"/>
    <w:rsid w:val="00481530"/>
    <w:rsid w:val="00481916"/>
    <w:rsid w:val="00481D21"/>
    <w:rsid w:val="0048259D"/>
    <w:rsid w:val="00482C70"/>
    <w:rsid w:val="00482EA0"/>
    <w:rsid w:val="004830F7"/>
    <w:rsid w:val="004834CF"/>
    <w:rsid w:val="0048375D"/>
    <w:rsid w:val="00483C43"/>
    <w:rsid w:val="0048403C"/>
    <w:rsid w:val="00484119"/>
    <w:rsid w:val="004842C7"/>
    <w:rsid w:val="004843B9"/>
    <w:rsid w:val="00484776"/>
    <w:rsid w:val="00484C34"/>
    <w:rsid w:val="00484F21"/>
    <w:rsid w:val="00484F6C"/>
    <w:rsid w:val="004851E6"/>
    <w:rsid w:val="004855E8"/>
    <w:rsid w:val="004856AE"/>
    <w:rsid w:val="00485C53"/>
    <w:rsid w:val="00485FEA"/>
    <w:rsid w:val="0048639F"/>
    <w:rsid w:val="0048656D"/>
    <w:rsid w:val="004865C9"/>
    <w:rsid w:val="00486870"/>
    <w:rsid w:val="004869B1"/>
    <w:rsid w:val="00486A37"/>
    <w:rsid w:val="00486B89"/>
    <w:rsid w:val="00486C99"/>
    <w:rsid w:val="00486EDE"/>
    <w:rsid w:val="004870D5"/>
    <w:rsid w:val="0048770C"/>
    <w:rsid w:val="00487740"/>
    <w:rsid w:val="00487AF5"/>
    <w:rsid w:val="0049153D"/>
    <w:rsid w:val="00491689"/>
    <w:rsid w:val="004918CB"/>
    <w:rsid w:val="00491EF5"/>
    <w:rsid w:val="0049208B"/>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4DA"/>
    <w:rsid w:val="004968A3"/>
    <w:rsid w:val="004971CD"/>
    <w:rsid w:val="00497223"/>
    <w:rsid w:val="004974BB"/>
    <w:rsid w:val="00497AA8"/>
    <w:rsid w:val="00497AB0"/>
    <w:rsid w:val="00497E9F"/>
    <w:rsid w:val="004A07AC"/>
    <w:rsid w:val="004A0AF7"/>
    <w:rsid w:val="004A0DBC"/>
    <w:rsid w:val="004A10C5"/>
    <w:rsid w:val="004A1902"/>
    <w:rsid w:val="004A1BE5"/>
    <w:rsid w:val="004A24AE"/>
    <w:rsid w:val="004A276B"/>
    <w:rsid w:val="004A28B0"/>
    <w:rsid w:val="004A297E"/>
    <w:rsid w:val="004A2C79"/>
    <w:rsid w:val="004A2CE8"/>
    <w:rsid w:val="004A3041"/>
    <w:rsid w:val="004A3FE6"/>
    <w:rsid w:val="004A4089"/>
    <w:rsid w:val="004A4144"/>
    <w:rsid w:val="004A41F8"/>
    <w:rsid w:val="004A46EB"/>
    <w:rsid w:val="004A4AB5"/>
    <w:rsid w:val="004A4BC4"/>
    <w:rsid w:val="004A50AF"/>
    <w:rsid w:val="004A50CB"/>
    <w:rsid w:val="004A568B"/>
    <w:rsid w:val="004A5B0F"/>
    <w:rsid w:val="004A5BA0"/>
    <w:rsid w:val="004A5F68"/>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0DBF"/>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E18"/>
    <w:rsid w:val="004B5F5A"/>
    <w:rsid w:val="004B6353"/>
    <w:rsid w:val="004B6471"/>
    <w:rsid w:val="004B64B9"/>
    <w:rsid w:val="004B64F5"/>
    <w:rsid w:val="004B66B7"/>
    <w:rsid w:val="004B6AC2"/>
    <w:rsid w:val="004B6D0A"/>
    <w:rsid w:val="004B70D0"/>
    <w:rsid w:val="004B7172"/>
    <w:rsid w:val="004B7672"/>
    <w:rsid w:val="004B7AF2"/>
    <w:rsid w:val="004B7CD1"/>
    <w:rsid w:val="004C02C0"/>
    <w:rsid w:val="004C031A"/>
    <w:rsid w:val="004C0477"/>
    <w:rsid w:val="004C1275"/>
    <w:rsid w:val="004C1577"/>
    <w:rsid w:val="004C17C7"/>
    <w:rsid w:val="004C19CF"/>
    <w:rsid w:val="004C1B12"/>
    <w:rsid w:val="004C1B41"/>
    <w:rsid w:val="004C20A7"/>
    <w:rsid w:val="004C324C"/>
    <w:rsid w:val="004C3435"/>
    <w:rsid w:val="004C468D"/>
    <w:rsid w:val="004C472D"/>
    <w:rsid w:val="004C47BD"/>
    <w:rsid w:val="004C4C99"/>
    <w:rsid w:val="004C562A"/>
    <w:rsid w:val="004C6224"/>
    <w:rsid w:val="004C6711"/>
    <w:rsid w:val="004C6CD4"/>
    <w:rsid w:val="004C6F9F"/>
    <w:rsid w:val="004C6FE3"/>
    <w:rsid w:val="004C72BC"/>
    <w:rsid w:val="004C731F"/>
    <w:rsid w:val="004C7EF3"/>
    <w:rsid w:val="004D02E8"/>
    <w:rsid w:val="004D0329"/>
    <w:rsid w:val="004D03D7"/>
    <w:rsid w:val="004D099C"/>
    <w:rsid w:val="004D0A3C"/>
    <w:rsid w:val="004D0C9A"/>
    <w:rsid w:val="004D10D6"/>
    <w:rsid w:val="004D12B7"/>
    <w:rsid w:val="004D1369"/>
    <w:rsid w:val="004D14EE"/>
    <w:rsid w:val="004D1737"/>
    <w:rsid w:val="004D1755"/>
    <w:rsid w:val="004D1830"/>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E5A"/>
    <w:rsid w:val="004E3289"/>
    <w:rsid w:val="004E4103"/>
    <w:rsid w:val="004E427C"/>
    <w:rsid w:val="004E4453"/>
    <w:rsid w:val="004E4522"/>
    <w:rsid w:val="004E47AD"/>
    <w:rsid w:val="004E533F"/>
    <w:rsid w:val="004E5B0F"/>
    <w:rsid w:val="004E61F3"/>
    <w:rsid w:val="004E6547"/>
    <w:rsid w:val="004E682C"/>
    <w:rsid w:val="004E69C0"/>
    <w:rsid w:val="004E6B23"/>
    <w:rsid w:val="004E6B8D"/>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A88"/>
    <w:rsid w:val="004F2D10"/>
    <w:rsid w:val="004F3063"/>
    <w:rsid w:val="004F367D"/>
    <w:rsid w:val="004F41D1"/>
    <w:rsid w:val="004F4313"/>
    <w:rsid w:val="004F4422"/>
    <w:rsid w:val="004F4543"/>
    <w:rsid w:val="004F4659"/>
    <w:rsid w:val="004F4ADD"/>
    <w:rsid w:val="004F4CAC"/>
    <w:rsid w:val="004F5363"/>
    <w:rsid w:val="004F53F0"/>
    <w:rsid w:val="004F5B1F"/>
    <w:rsid w:val="004F5EC9"/>
    <w:rsid w:val="004F5FEF"/>
    <w:rsid w:val="004F60F9"/>
    <w:rsid w:val="004F611E"/>
    <w:rsid w:val="004F6D4B"/>
    <w:rsid w:val="004F75E4"/>
    <w:rsid w:val="004F7730"/>
    <w:rsid w:val="005001C9"/>
    <w:rsid w:val="0050050F"/>
    <w:rsid w:val="00500649"/>
    <w:rsid w:val="005006D1"/>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4249"/>
    <w:rsid w:val="00514AE0"/>
    <w:rsid w:val="005156C3"/>
    <w:rsid w:val="005159AA"/>
    <w:rsid w:val="005165C3"/>
    <w:rsid w:val="00516A53"/>
    <w:rsid w:val="00516D60"/>
    <w:rsid w:val="00516E07"/>
    <w:rsid w:val="00517024"/>
    <w:rsid w:val="0051734B"/>
    <w:rsid w:val="00517575"/>
    <w:rsid w:val="0051757E"/>
    <w:rsid w:val="005177F5"/>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40C2"/>
    <w:rsid w:val="005242E9"/>
    <w:rsid w:val="0052448B"/>
    <w:rsid w:val="00525729"/>
    <w:rsid w:val="00525ABF"/>
    <w:rsid w:val="00525C79"/>
    <w:rsid w:val="00525EB2"/>
    <w:rsid w:val="00525F6B"/>
    <w:rsid w:val="00525FF2"/>
    <w:rsid w:val="00526AF6"/>
    <w:rsid w:val="00526C05"/>
    <w:rsid w:val="00526E0A"/>
    <w:rsid w:val="00527591"/>
    <w:rsid w:val="00527BF9"/>
    <w:rsid w:val="00527F83"/>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4E4"/>
    <w:rsid w:val="0053464C"/>
    <w:rsid w:val="00534703"/>
    <w:rsid w:val="005347C2"/>
    <w:rsid w:val="0053486F"/>
    <w:rsid w:val="00534AAF"/>
    <w:rsid w:val="00534C07"/>
    <w:rsid w:val="00535421"/>
    <w:rsid w:val="00535428"/>
    <w:rsid w:val="005359B6"/>
    <w:rsid w:val="00535EBD"/>
    <w:rsid w:val="00535FDE"/>
    <w:rsid w:val="00536327"/>
    <w:rsid w:val="00536E49"/>
    <w:rsid w:val="00536F91"/>
    <w:rsid w:val="00537440"/>
    <w:rsid w:val="00537B8E"/>
    <w:rsid w:val="00537E18"/>
    <w:rsid w:val="00537E89"/>
    <w:rsid w:val="00540056"/>
    <w:rsid w:val="005400CE"/>
    <w:rsid w:val="005400ED"/>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55F"/>
    <w:rsid w:val="00543869"/>
    <w:rsid w:val="00543941"/>
    <w:rsid w:val="00543E1C"/>
    <w:rsid w:val="00544549"/>
    <w:rsid w:val="005449BA"/>
    <w:rsid w:val="005449F3"/>
    <w:rsid w:val="00544E45"/>
    <w:rsid w:val="00544E6C"/>
    <w:rsid w:val="00544F47"/>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3D7"/>
    <w:rsid w:val="00554754"/>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135B"/>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C55"/>
    <w:rsid w:val="00574EE5"/>
    <w:rsid w:val="0057516E"/>
    <w:rsid w:val="005759DB"/>
    <w:rsid w:val="00576309"/>
    <w:rsid w:val="00576544"/>
    <w:rsid w:val="00576A89"/>
    <w:rsid w:val="0057715B"/>
    <w:rsid w:val="0057733C"/>
    <w:rsid w:val="00577340"/>
    <w:rsid w:val="00577569"/>
    <w:rsid w:val="005805CA"/>
    <w:rsid w:val="00580727"/>
    <w:rsid w:val="00580DA7"/>
    <w:rsid w:val="0058159D"/>
    <w:rsid w:val="0058248B"/>
    <w:rsid w:val="00582526"/>
    <w:rsid w:val="00582A8A"/>
    <w:rsid w:val="005833C7"/>
    <w:rsid w:val="0058393C"/>
    <w:rsid w:val="005841DF"/>
    <w:rsid w:val="0058471A"/>
    <w:rsid w:val="005848B9"/>
    <w:rsid w:val="00584A90"/>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0E8F"/>
    <w:rsid w:val="00591333"/>
    <w:rsid w:val="005918A3"/>
    <w:rsid w:val="00591E1C"/>
    <w:rsid w:val="0059204B"/>
    <w:rsid w:val="0059227A"/>
    <w:rsid w:val="00592488"/>
    <w:rsid w:val="005924AA"/>
    <w:rsid w:val="00592517"/>
    <w:rsid w:val="00593657"/>
    <w:rsid w:val="00593A51"/>
    <w:rsid w:val="0059401B"/>
    <w:rsid w:val="00594414"/>
    <w:rsid w:val="005946A0"/>
    <w:rsid w:val="00594A8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39"/>
    <w:rsid w:val="005A09EC"/>
    <w:rsid w:val="005A0AFF"/>
    <w:rsid w:val="005A108A"/>
    <w:rsid w:val="005A1724"/>
    <w:rsid w:val="005A2336"/>
    <w:rsid w:val="005A24F9"/>
    <w:rsid w:val="005A27E4"/>
    <w:rsid w:val="005A2FDF"/>
    <w:rsid w:val="005A35F0"/>
    <w:rsid w:val="005A3AE0"/>
    <w:rsid w:val="005A3AFC"/>
    <w:rsid w:val="005A47D5"/>
    <w:rsid w:val="005A48EB"/>
    <w:rsid w:val="005A4912"/>
    <w:rsid w:val="005A530B"/>
    <w:rsid w:val="005A5529"/>
    <w:rsid w:val="005A5937"/>
    <w:rsid w:val="005A5E9A"/>
    <w:rsid w:val="005A6088"/>
    <w:rsid w:val="005A720D"/>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5F75"/>
    <w:rsid w:val="005B6664"/>
    <w:rsid w:val="005B66A0"/>
    <w:rsid w:val="005B6D96"/>
    <w:rsid w:val="005B7347"/>
    <w:rsid w:val="005B77C7"/>
    <w:rsid w:val="005B7802"/>
    <w:rsid w:val="005B7BF4"/>
    <w:rsid w:val="005C055D"/>
    <w:rsid w:val="005C06C9"/>
    <w:rsid w:val="005C0936"/>
    <w:rsid w:val="005C0F0F"/>
    <w:rsid w:val="005C11BE"/>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C7AF0"/>
    <w:rsid w:val="005D01CF"/>
    <w:rsid w:val="005D0457"/>
    <w:rsid w:val="005D06D0"/>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9A9"/>
    <w:rsid w:val="005D6A2A"/>
    <w:rsid w:val="005D6BCF"/>
    <w:rsid w:val="005D72D9"/>
    <w:rsid w:val="005D7C0A"/>
    <w:rsid w:val="005E024B"/>
    <w:rsid w:val="005E0846"/>
    <w:rsid w:val="005E0901"/>
    <w:rsid w:val="005E09B8"/>
    <w:rsid w:val="005E1AD9"/>
    <w:rsid w:val="005E1B28"/>
    <w:rsid w:val="005E204B"/>
    <w:rsid w:val="005E2217"/>
    <w:rsid w:val="005E229B"/>
    <w:rsid w:val="005E22AE"/>
    <w:rsid w:val="005E23B1"/>
    <w:rsid w:val="005E29F5"/>
    <w:rsid w:val="005E2B02"/>
    <w:rsid w:val="005E34D5"/>
    <w:rsid w:val="005E375F"/>
    <w:rsid w:val="005E37C2"/>
    <w:rsid w:val="005E3C2F"/>
    <w:rsid w:val="005E3D2D"/>
    <w:rsid w:val="005E3FB9"/>
    <w:rsid w:val="005E4010"/>
    <w:rsid w:val="005E44E0"/>
    <w:rsid w:val="005E4B58"/>
    <w:rsid w:val="005E5B9F"/>
    <w:rsid w:val="005E60EC"/>
    <w:rsid w:val="005E6252"/>
    <w:rsid w:val="005E6A13"/>
    <w:rsid w:val="005E6D0E"/>
    <w:rsid w:val="005E7046"/>
    <w:rsid w:val="005E7209"/>
    <w:rsid w:val="005E73CF"/>
    <w:rsid w:val="005E77CD"/>
    <w:rsid w:val="005E79A3"/>
    <w:rsid w:val="005E7AD8"/>
    <w:rsid w:val="005E7D1C"/>
    <w:rsid w:val="005F0029"/>
    <w:rsid w:val="005F00A0"/>
    <w:rsid w:val="005F0174"/>
    <w:rsid w:val="005F0292"/>
    <w:rsid w:val="005F08AC"/>
    <w:rsid w:val="005F0FE2"/>
    <w:rsid w:val="005F1BA6"/>
    <w:rsid w:val="005F1BD8"/>
    <w:rsid w:val="005F1C77"/>
    <w:rsid w:val="005F2CFE"/>
    <w:rsid w:val="005F2D63"/>
    <w:rsid w:val="005F2DEA"/>
    <w:rsid w:val="005F2E47"/>
    <w:rsid w:val="005F2F4B"/>
    <w:rsid w:val="005F3032"/>
    <w:rsid w:val="005F30E0"/>
    <w:rsid w:val="005F340C"/>
    <w:rsid w:val="005F3A9D"/>
    <w:rsid w:val="005F3AE3"/>
    <w:rsid w:val="005F4873"/>
    <w:rsid w:val="005F5600"/>
    <w:rsid w:val="005F569F"/>
    <w:rsid w:val="005F65EA"/>
    <w:rsid w:val="005F6DA4"/>
    <w:rsid w:val="005F6DF9"/>
    <w:rsid w:val="005F6E84"/>
    <w:rsid w:val="005F7388"/>
    <w:rsid w:val="005F76C3"/>
    <w:rsid w:val="005F771F"/>
    <w:rsid w:val="0060013F"/>
    <w:rsid w:val="0060063E"/>
    <w:rsid w:val="0060078D"/>
    <w:rsid w:val="006008EE"/>
    <w:rsid w:val="006009B5"/>
    <w:rsid w:val="00600CB5"/>
    <w:rsid w:val="0060124F"/>
    <w:rsid w:val="00601D9B"/>
    <w:rsid w:val="00601E79"/>
    <w:rsid w:val="006026EE"/>
    <w:rsid w:val="00602711"/>
    <w:rsid w:val="00602AAF"/>
    <w:rsid w:val="006034A1"/>
    <w:rsid w:val="00603592"/>
    <w:rsid w:val="0060371C"/>
    <w:rsid w:val="0060446E"/>
    <w:rsid w:val="00604CA9"/>
    <w:rsid w:val="00605156"/>
    <w:rsid w:val="00605247"/>
    <w:rsid w:val="006054B4"/>
    <w:rsid w:val="00605BB3"/>
    <w:rsid w:val="00605E93"/>
    <w:rsid w:val="00606038"/>
    <w:rsid w:val="006063F9"/>
    <w:rsid w:val="0060658D"/>
    <w:rsid w:val="006065F8"/>
    <w:rsid w:val="0060674D"/>
    <w:rsid w:val="00606A83"/>
    <w:rsid w:val="00606D8E"/>
    <w:rsid w:val="0060711C"/>
    <w:rsid w:val="006071B6"/>
    <w:rsid w:val="006075CB"/>
    <w:rsid w:val="00607DC9"/>
    <w:rsid w:val="00610246"/>
    <w:rsid w:val="006112F6"/>
    <w:rsid w:val="0061143B"/>
    <w:rsid w:val="00611F29"/>
    <w:rsid w:val="006125C8"/>
    <w:rsid w:val="00612F1A"/>
    <w:rsid w:val="006132C1"/>
    <w:rsid w:val="0061372D"/>
    <w:rsid w:val="00613B89"/>
    <w:rsid w:val="00613CFC"/>
    <w:rsid w:val="0061400B"/>
    <w:rsid w:val="006145E4"/>
    <w:rsid w:val="006146B8"/>
    <w:rsid w:val="006146B9"/>
    <w:rsid w:val="00615D3B"/>
    <w:rsid w:val="00616764"/>
    <w:rsid w:val="00616C8C"/>
    <w:rsid w:val="00617192"/>
    <w:rsid w:val="00617641"/>
    <w:rsid w:val="00617C00"/>
    <w:rsid w:val="00617CBA"/>
    <w:rsid w:val="00620231"/>
    <w:rsid w:val="006205D2"/>
    <w:rsid w:val="00620A20"/>
    <w:rsid w:val="006211FC"/>
    <w:rsid w:val="006216AA"/>
    <w:rsid w:val="00621864"/>
    <w:rsid w:val="00621D3C"/>
    <w:rsid w:val="006220A1"/>
    <w:rsid w:val="006220F3"/>
    <w:rsid w:val="00622361"/>
    <w:rsid w:val="00622879"/>
    <w:rsid w:val="006228E4"/>
    <w:rsid w:val="00622B3C"/>
    <w:rsid w:val="00623046"/>
    <w:rsid w:val="0062370F"/>
    <w:rsid w:val="00623722"/>
    <w:rsid w:val="006238EC"/>
    <w:rsid w:val="0062391A"/>
    <w:rsid w:val="00624500"/>
    <w:rsid w:val="006246F0"/>
    <w:rsid w:val="00624885"/>
    <w:rsid w:val="00624A0D"/>
    <w:rsid w:val="00624B8D"/>
    <w:rsid w:val="00625546"/>
    <w:rsid w:val="006255AE"/>
    <w:rsid w:val="006255E2"/>
    <w:rsid w:val="00625655"/>
    <w:rsid w:val="00625983"/>
    <w:rsid w:val="00625AD6"/>
    <w:rsid w:val="006264CB"/>
    <w:rsid w:val="00626DA2"/>
    <w:rsid w:val="00626DB3"/>
    <w:rsid w:val="006275AF"/>
    <w:rsid w:val="00627654"/>
    <w:rsid w:val="006276AB"/>
    <w:rsid w:val="0062771E"/>
    <w:rsid w:val="00627AB7"/>
    <w:rsid w:val="00627D9B"/>
    <w:rsid w:val="0063008D"/>
    <w:rsid w:val="0063083B"/>
    <w:rsid w:val="00630AD6"/>
    <w:rsid w:val="00630CFC"/>
    <w:rsid w:val="0063176A"/>
    <w:rsid w:val="006317D0"/>
    <w:rsid w:val="00631B05"/>
    <w:rsid w:val="006321D2"/>
    <w:rsid w:val="0063234D"/>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4003D"/>
    <w:rsid w:val="006403D0"/>
    <w:rsid w:val="0064089B"/>
    <w:rsid w:val="00640BC0"/>
    <w:rsid w:val="006411A3"/>
    <w:rsid w:val="006412C0"/>
    <w:rsid w:val="006412E1"/>
    <w:rsid w:val="0064137A"/>
    <w:rsid w:val="00641460"/>
    <w:rsid w:val="00641579"/>
    <w:rsid w:val="00641816"/>
    <w:rsid w:val="00641821"/>
    <w:rsid w:val="0064188A"/>
    <w:rsid w:val="00641B8C"/>
    <w:rsid w:val="00641EF0"/>
    <w:rsid w:val="00641F3E"/>
    <w:rsid w:val="0064244B"/>
    <w:rsid w:val="006424F5"/>
    <w:rsid w:val="006432BB"/>
    <w:rsid w:val="0064336B"/>
    <w:rsid w:val="00644196"/>
    <w:rsid w:val="006442D6"/>
    <w:rsid w:val="00644C22"/>
    <w:rsid w:val="00645DED"/>
    <w:rsid w:val="006463A2"/>
    <w:rsid w:val="00646449"/>
    <w:rsid w:val="00646C74"/>
    <w:rsid w:val="00646E0E"/>
    <w:rsid w:val="00647449"/>
    <w:rsid w:val="00647681"/>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1B63"/>
    <w:rsid w:val="00662202"/>
    <w:rsid w:val="00662232"/>
    <w:rsid w:val="006622C6"/>
    <w:rsid w:val="006626BC"/>
    <w:rsid w:val="006630E7"/>
    <w:rsid w:val="00663624"/>
    <w:rsid w:val="006641B5"/>
    <w:rsid w:val="00664418"/>
    <w:rsid w:val="00664A95"/>
    <w:rsid w:val="00665364"/>
    <w:rsid w:val="00665398"/>
    <w:rsid w:val="006655DF"/>
    <w:rsid w:val="00665BE1"/>
    <w:rsid w:val="006667F0"/>
    <w:rsid w:val="00666953"/>
    <w:rsid w:val="006669F6"/>
    <w:rsid w:val="00666C18"/>
    <w:rsid w:val="00666F52"/>
    <w:rsid w:val="00667420"/>
    <w:rsid w:val="006675F7"/>
    <w:rsid w:val="0066772A"/>
    <w:rsid w:val="00667D09"/>
    <w:rsid w:val="00667D0E"/>
    <w:rsid w:val="00667F52"/>
    <w:rsid w:val="00667FDE"/>
    <w:rsid w:val="00670034"/>
    <w:rsid w:val="006700ED"/>
    <w:rsid w:val="00670331"/>
    <w:rsid w:val="00670986"/>
    <w:rsid w:val="00670AAD"/>
    <w:rsid w:val="00670F47"/>
    <w:rsid w:val="00670FF6"/>
    <w:rsid w:val="006710D6"/>
    <w:rsid w:val="0067116B"/>
    <w:rsid w:val="00671210"/>
    <w:rsid w:val="00671A63"/>
    <w:rsid w:val="00671B64"/>
    <w:rsid w:val="006720AD"/>
    <w:rsid w:val="006720D6"/>
    <w:rsid w:val="00672226"/>
    <w:rsid w:val="006724D8"/>
    <w:rsid w:val="006729CD"/>
    <w:rsid w:val="00672F2C"/>
    <w:rsid w:val="00673EEE"/>
    <w:rsid w:val="006741C7"/>
    <w:rsid w:val="0067427B"/>
    <w:rsid w:val="00674CD0"/>
    <w:rsid w:val="00674CE6"/>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4052"/>
    <w:rsid w:val="00684579"/>
    <w:rsid w:val="00684835"/>
    <w:rsid w:val="00684AB6"/>
    <w:rsid w:val="00684DE5"/>
    <w:rsid w:val="00685177"/>
    <w:rsid w:val="006853A9"/>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E92"/>
    <w:rsid w:val="00687F87"/>
    <w:rsid w:val="00690050"/>
    <w:rsid w:val="00690880"/>
    <w:rsid w:val="00690DE1"/>
    <w:rsid w:val="006915C9"/>
    <w:rsid w:val="00691B31"/>
    <w:rsid w:val="00691FA3"/>
    <w:rsid w:val="00692A06"/>
    <w:rsid w:val="00692E5B"/>
    <w:rsid w:val="00693125"/>
    <w:rsid w:val="006936D4"/>
    <w:rsid w:val="00693765"/>
    <w:rsid w:val="00693D5B"/>
    <w:rsid w:val="00694441"/>
    <w:rsid w:val="00694609"/>
    <w:rsid w:val="0069466B"/>
    <w:rsid w:val="0069467E"/>
    <w:rsid w:val="006947E6"/>
    <w:rsid w:val="00694958"/>
    <w:rsid w:val="00694BCB"/>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22A8"/>
    <w:rsid w:val="006B256B"/>
    <w:rsid w:val="006B292A"/>
    <w:rsid w:val="006B2DE6"/>
    <w:rsid w:val="006B2F79"/>
    <w:rsid w:val="006B364B"/>
    <w:rsid w:val="006B3ABC"/>
    <w:rsid w:val="006B40CF"/>
    <w:rsid w:val="006B4183"/>
    <w:rsid w:val="006B49F6"/>
    <w:rsid w:val="006B52D7"/>
    <w:rsid w:val="006B542A"/>
    <w:rsid w:val="006B59D3"/>
    <w:rsid w:val="006B68DC"/>
    <w:rsid w:val="006B6D62"/>
    <w:rsid w:val="006B7102"/>
    <w:rsid w:val="006B75F8"/>
    <w:rsid w:val="006B762E"/>
    <w:rsid w:val="006B76C1"/>
    <w:rsid w:val="006B7970"/>
    <w:rsid w:val="006B7A38"/>
    <w:rsid w:val="006B7B7B"/>
    <w:rsid w:val="006B7C9B"/>
    <w:rsid w:val="006C02F8"/>
    <w:rsid w:val="006C06B1"/>
    <w:rsid w:val="006C06C5"/>
    <w:rsid w:val="006C0844"/>
    <w:rsid w:val="006C0A1A"/>
    <w:rsid w:val="006C131E"/>
    <w:rsid w:val="006C13A4"/>
    <w:rsid w:val="006C1407"/>
    <w:rsid w:val="006C1648"/>
    <w:rsid w:val="006C17E8"/>
    <w:rsid w:val="006C2143"/>
    <w:rsid w:val="006C2300"/>
    <w:rsid w:val="006C23C1"/>
    <w:rsid w:val="006C26FA"/>
    <w:rsid w:val="006C29C5"/>
    <w:rsid w:val="006C2A03"/>
    <w:rsid w:val="006C2CD5"/>
    <w:rsid w:val="006C3041"/>
    <w:rsid w:val="006C3149"/>
    <w:rsid w:val="006C370F"/>
    <w:rsid w:val="006C3D92"/>
    <w:rsid w:val="006C3FA9"/>
    <w:rsid w:val="006C4291"/>
    <w:rsid w:val="006C43DD"/>
    <w:rsid w:val="006C4CBD"/>
    <w:rsid w:val="006C5021"/>
    <w:rsid w:val="006C5D5E"/>
    <w:rsid w:val="006C62EA"/>
    <w:rsid w:val="006C6421"/>
    <w:rsid w:val="006C64D0"/>
    <w:rsid w:val="006C677E"/>
    <w:rsid w:val="006C6F80"/>
    <w:rsid w:val="006C727F"/>
    <w:rsid w:val="006C7C3C"/>
    <w:rsid w:val="006D0263"/>
    <w:rsid w:val="006D10CF"/>
    <w:rsid w:val="006D1165"/>
    <w:rsid w:val="006D15DD"/>
    <w:rsid w:val="006D16A6"/>
    <w:rsid w:val="006D1F49"/>
    <w:rsid w:val="006D1FD1"/>
    <w:rsid w:val="006D2669"/>
    <w:rsid w:val="006D32F9"/>
    <w:rsid w:val="006D363B"/>
    <w:rsid w:val="006D371C"/>
    <w:rsid w:val="006D3D03"/>
    <w:rsid w:val="006D3EA5"/>
    <w:rsid w:val="006D4C4E"/>
    <w:rsid w:val="006D550C"/>
    <w:rsid w:val="006D5891"/>
    <w:rsid w:val="006D5CDF"/>
    <w:rsid w:val="006D5D14"/>
    <w:rsid w:val="006D621A"/>
    <w:rsid w:val="006D6533"/>
    <w:rsid w:val="006D6671"/>
    <w:rsid w:val="006D6706"/>
    <w:rsid w:val="006D6DA5"/>
    <w:rsid w:val="006D714A"/>
    <w:rsid w:val="006D73C1"/>
    <w:rsid w:val="006D7915"/>
    <w:rsid w:val="006D7B87"/>
    <w:rsid w:val="006D7EFC"/>
    <w:rsid w:val="006E005E"/>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36D"/>
    <w:rsid w:val="006E4755"/>
    <w:rsid w:val="006E4A22"/>
    <w:rsid w:val="006E4A2E"/>
    <w:rsid w:val="006E4C6F"/>
    <w:rsid w:val="006E4D89"/>
    <w:rsid w:val="006E5AD8"/>
    <w:rsid w:val="006E6220"/>
    <w:rsid w:val="006E6386"/>
    <w:rsid w:val="006E66EB"/>
    <w:rsid w:val="006E6725"/>
    <w:rsid w:val="006E6A91"/>
    <w:rsid w:val="006E6AAA"/>
    <w:rsid w:val="006E6EFA"/>
    <w:rsid w:val="006F041C"/>
    <w:rsid w:val="006F06BF"/>
    <w:rsid w:val="006F0B97"/>
    <w:rsid w:val="006F0C30"/>
    <w:rsid w:val="006F10CB"/>
    <w:rsid w:val="006F11B2"/>
    <w:rsid w:val="006F1393"/>
    <w:rsid w:val="006F17CD"/>
    <w:rsid w:val="006F1D24"/>
    <w:rsid w:val="006F1D73"/>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C37"/>
    <w:rsid w:val="006F4E08"/>
    <w:rsid w:val="006F50E9"/>
    <w:rsid w:val="006F52FD"/>
    <w:rsid w:val="006F685D"/>
    <w:rsid w:val="006F6900"/>
    <w:rsid w:val="006F6AEE"/>
    <w:rsid w:val="006F6FB3"/>
    <w:rsid w:val="006F7050"/>
    <w:rsid w:val="006F71C1"/>
    <w:rsid w:val="006F75CE"/>
    <w:rsid w:val="006F7747"/>
    <w:rsid w:val="006F774A"/>
    <w:rsid w:val="006F7773"/>
    <w:rsid w:val="007000FF"/>
    <w:rsid w:val="00700164"/>
    <w:rsid w:val="00700174"/>
    <w:rsid w:val="0070017A"/>
    <w:rsid w:val="007002F9"/>
    <w:rsid w:val="00700420"/>
    <w:rsid w:val="007009EA"/>
    <w:rsid w:val="00700DBC"/>
    <w:rsid w:val="00700E87"/>
    <w:rsid w:val="00700F10"/>
    <w:rsid w:val="00701035"/>
    <w:rsid w:val="00701D1F"/>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472D"/>
    <w:rsid w:val="00714D74"/>
    <w:rsid w:val="00715337"/>
    <w:rsid w:val="00715446"/>
    <w:rsid w:val="00715A34"/>
    <w:rsid w:val="00715DC4"/>
    <w:rsid w:val="00715F4F"/>
    <w:rsid w:val="00716216"/>
    <w:rsid w:val="00716470"/>
    <w:rsid w:val="00716574"/>
    <w:rsid w:val="007165CB"/>
    <w:rsid w:val="007168FE"/>
    <w:rsid w:val="00716C79"/>
    <w:rsid w:val="0071704A"/>
    <w:rsid w:val="00717090"/>
    <w:rsid w:val="007171B2"/>
    <w:rsid w:val="007171B3"/>
    <w:rsid w:val="0071760A"/>
    <w:rsid w:val="00717FD2"/>
    <w:rsid w:val="007204EC"/>
    <w:rsid w:val="00720518"/>
    <w:rsid w:val="00720977"/>
    <w:rsid w:val="00720BE3"/>
    <w:rsid w:val="007211E3"/>
    <w:rsid w:val="007214A2"/>
    <w:rsid w:val="007218D1"/>
    <w:rsid w:val="00721B73"/>
    <w:rsid w:val="00721BD5"/>
    <w:rsid w:val="00721F88"/>
    <w:rsid w:val="00722424"/>
    <w:rsid w:val="007226F3"/>
    <w:rsid w:val="007227E7"/>
    <w:rsid w:val="007230F0"/>
    <w:rsid w:val="007237F4"/>
    <w:rsid w:val="007238D1"/>
    <w:rsid w:val="00723EAF"/>
    <w:rsid w:val="00724237"/>
    <w:rsid w:val="007243B4"/>
    <w:rsid w:val="00724744"/>
    <w:rsid w:val="00724929"/>
    <w:rsid w:val="00724C47"/>
    <w:rsid w:val="00725392"/>
    <w:rsid w:val="0072575F"/>
    <w:rsid w:val="00725879"/>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6F1"/>
    <w:rsid w:val="0074481A"/>
    <w:rsid w:val="00745006"/>
    <w:rsid w:val="007455D3"/>
    <w:rsid w:val="007457E9"/>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3DE"/>
    <w:rsid w:val="00752412"/>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67A"/>
    <w:rsid w:val="0075567C"/>
    <w:rsid w:val="00756229"/>
    <w:rsid w:val="007566B7"/>
    <w:rsid w:val="00756ADC"/>
    <w:rsid w:val="007573BB"/>
    <w:rsid w:val="00757B72"/>
    <w:rsid w:val="007609E5"/>
    <w:rsid w:val="00760A11"/>
    <w:rsid w:val="00760CDE"/>
    <w:rsid w:val="007611E8"/>
    <w:rsid w:val="00761965"/>
    <w:rsid w:val="0076199F"/>
    <w:rsid w:val="007619CA"/>
    <w:rsid w:val="00762092"/>
    <w:rsid w:val="007621AE"/>
    <w:rsid w:val="007621BA"/>
    <w:rsid w:val="007621BC"/>
    <w:rsid w:val="0076241F"/>
    <w:rsid w:val="00762C9A"/>
    <w:rsid w:val="00762E14"/>
    <w:rsid w:val="0076348A"/>
    <w:rsid w:val="0076376E"/>
    <w:rsid w:val="00763EBE"/>
    <w:rsid w:val="0076457F"/>
    <w:rsid w:val="00764643"/>
    <w:rsid w:val="00764848"/>
    <w:rsid w:val="00764E35"/>
    <w:rsid w:val="00764F0F"/>
    <w:rsid w:val="00765253"/>
    <w:rsid w:val="007652CB"/>
    <w:rsid w:val="007652DF"/>
    <w:rsid w:val="0076598B"/>
    <w:rsid w:val="00765AE9"/>
    <w:rsid w:val="00765DB8"/>
    <w:rsid w:val="007660E0"/>
    <w:rsid w:val="00766444"/>
    <w:rsid w:val="00766714"/>
    <w:rsid w:val="00766775"/>
    <w:rsid w:val="00766BAA"/>
    <w:rsid w:val="00767339"/>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67"/>
    <w:rsid w:val="007720A8"/>
    <w:rsid w:val="00772137"/>
    <w:rsid w:val="0077290C"/>
    <w:rsid w:val="007731F8"/>
    <w:rsid w:val="007734C6"/>
    <w:rsid w:val="007736F6"/>
    <w:rsid w:val="0077397E"/>
    <w:rsid w:val="00773EC5"/>
    <w:rsid w:val="00775581"/>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7B7"/>
    <w:rsid w:val="00781A28"/>
    <w:rsid w:val="00781BF4"/>
    <w:rsid w:val="00781D73"/>
    <w:rsid w:val="007820B4"/>
    <w:rsid w:val="0078288C"/>
    <w:rsid w:val="00782B26"/>
    <w:rsid w:val="00782D1D"/>
    <w:rsid w:val="0078388B"/>
    <w:rsid w:val="00784439"/>
    <w:rsid w:val="0078448F"/>
    <w:rsid w:val="0078457B"/>
    <w:rsid w:val="00784C47"/>
    <w:rsid w:val="00784C98"/>
    <w:rsid w:val="00784DC6"/>
    <w:rsid w:val="00785076"/>
    <w:rsid w:val="00785E67"/>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36B"/>
    <w:rsid w:val="00792901"/>
    <w:rsid w:val="00793E86"/>
    <w:rsid w:val="00793F33"/>
    <w:rsid w:val="00794221"/>
    <w:rsid w:val="007945A9"/>
    <w:rsid w:val="00794614"/>
    <w:rsid w:val="00794647"/>
    <w:rsid w:val="007952F5"/>
    <w:rsid w:val="00795594"/>
    <w:rsid w:val="00795684"/>
    <w:rsid w:val="0079599C"/>
    <w:rsid w:val="00795AC2"/>
    <w:rsid w:val="007969BA"/>
    <w:rsid w:val="00796E10"/>
    <w:rsid w:val="00796E28"/>
    <w:rsid w:val="00797380"/>
    <w:rsid w:val="00797B85"/>
    <w:rsid w:val="007A00A8"/>
    <w:rsid w:val="007A00E2"/>
    <w:rsid w:val="007A0B87"/>
    <w:rsid w:val="007A0CC2"/>
    <w:rsid w:val="007A132D"/>
    <w:rsid w:val="007A1A6C"/>
    <w:rsid w:val="007A1F6D"/>
    <w:rsid w:val="007A2018"/>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A80"/>
    <w:rsid w:val="007B1D51"/>
    <w:rsid w:val="007B2078"/>
    <w:rsid w:val="007B211B"/>
    <w:rsid w:val="007B26EA"/>
    <w:rsid w:val="007B3D55"/>
    <w:rsid w:val="007B5332"/>
    <w:rsid w:val="007B5483"/>
    <w:rsid w:val="007B56CA"/>
    <w:rsid w:val="007B57B3"/>
    <w:rsid w:val="007B57C7"/>
    <w:rsid w:val="007B586E"/>
    <w:rsid w:val="007B594B"/>
    <w:rsid w:val="007B65E8"/>
    <w:rsid w:val="007B67D1"/>
    <w:rsid w:val="007B6A8C"/>
    <w:rsid w:val="007B6CA7"/>
    <w:rsid w:val="007B6D3C"/>
    <w:rsid w:val="007B6E9C"/>
    <w:rsid w:val="007B71B5"/>
    <w:rsid w:val="007B7428"/>
    <w:rsid w:val="007B75A5"/>
    <w:rsid w:val="007B77CC"/>
    <w:rsid w:val="007B7D12"/>
    <w:rsid w:val="007B7F2B"/>
    <w:rsid w:val="007C04E8"/>
    <w:rsid w:val="007C073B"/>
    <w:rsid w:val="007C0822"/>
    <w:rsid w:val="007C11A1"/>
    <w:rsid w:val="007C12C4"/>
    <w:rsid w:val="007C1653"/>
    <w:rsid w:val="007C1A37"/>
    <w:rsid w:val="007C1B58"/>
    <w:rsid w:val="007C1E25"/>
    <w:rsid w:val="007C2100"/>
    <w:rsid w:val="007C22AA"/>
    <w:rsid w:val="007C287E"/>
    <w:rsid w:val="007C2AE7"/>
    <w:rsid w:val="007C2B36"/>
    <w:rsid w:val="007C2B4B"/>
    <w:rsid w:val="007C2EDB"/>
    <w:rsid w:val="007C300D"/>
    <w:rsid w:val="007C35E5"/>
    <w:rsid w:val="007C3768"/>
    <w:rsid w:val="007C4173"/>
    <w:rsid w:val="007C4395"/>
    <w:rsid w:val="007C499E"/>
    <w:rsid w:val="007C4CC8"/>
    <w:rsid w:val="007C4E09"/>
    <w:rsid w:val="007C4EA4"/>
    <w:rsid w:val="007C50D6"/>
    <w:rsid w:val="007C51E5"/>
    <w:rsid w:val="007C54DE"/>
    <w:rsid w:val="007C602B"/>
    <w:rsid w:val="007C6271"/>
    <w:rsid w:val="007C6BA3"/>
    <w:rsid w:val="007C6F06"/>
    <w:rsid w:val="007C715F"/>
    <w:rsid w:val="007C72E0"/>
    <w:rsid w:val="007C7818"/>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C82"/>
    <w:rsid w:val="007D4817"/>
    <w:rsid w:val="007D4F50"/>
    <w:rsid w:val="007D50D8"/>
    <w:rsid w:val="007D5118"/>
    <w:rsid w:val="007D51D9"/>
    <w:rsid w:val="007D526B"/>
    <w:rsid w:val="007D5E18"/>
    <w:rsid w:val="007D5EF2"/>
    <w:rsid w:val="007D6587"/>
    <w:rsid w:val="007D68E4"/>
    <w:rsid w:val="007D6923"/>
    <w:rsid w:val="007D7149"/>
    <w:rsid w:val="007D78F8"/>
    <w:rsid w:val="007D791A"/>
    <w:rsid w:val="007D7F12"/>
    <w:rsid w:val="007E051B"/>
    <w:rsid w:val="007E073B"/>
    <w:rsid w:val="007E08C2"/>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2E3D"/>
    <w:rsid w:val="007E3160"/>
    <w:rsid w:val="007E31BB"/>
    <w:rsid w:val="007E33F9"/>
    <w:rsid w:val="007E34DA"/>
    <w:rsid w:val="007E434F"/>
    <w:rsid w:val="007E44AE"/>
    <w:rsid w:val="007E495D"/>
    <w:rsid w:val="007E4EC6"/>
    <w:rsid w:val="007E512A"/>
    <w:rsid w:val="007E515E"/>
    <w:rsid w:val="007E55C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3C6"/>
    <w:rsid w:val="007F249B"/>
    <w:rsid w:val="007F28A1"/>
    <w:rsid w:val="007F28DC"/>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459"/>
    <w:rsid w:val="007F7792"/>
    <w:rsid w:val="008000D7"/>
    <w:rsid w:val="008001E7"/>
    <w:rsid w:val="00800AAF"/>
    <w:rsid w:val="00800C4F"/>
    <w:rsid w:val="008013A8"/>
    <w:rsid w:val="00801538"/>
    <w:rsid w:val="00801968"/>
    <w:rsid w:val="00801B50"/>
    <w:rsid w:val="00801EDB"/>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956"/>
    <w:rsid w:val="00821B62"/>
    <w:rsid w:val="00821C27"/>
    <w:rsid w:val="00821C47"/>
    <w:rsid w:val="00821E71"/>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D4A"/>
    <w:rsid w:val="00827EF3"/>
    <w:rsid w:val="00827FE7"/>
    <w:rsid w:val="0083025B"/>
    <w:rsid w:val="0083026D"/>
    <w:rsid w:val="00830456"/>
    <w:rsid w:val="008306E8"/>
    <w:rsid w:val="0083074A"/>
    <w:rsid w:val="0083185F"/>
    <w:rsid w:val="00831988"/>
    <w:rsid w:val="00831D3A"/>
    <w:rsid w:val="00832A99"/>
    <w:rsid w:val="00832B87"/>
    <w:rsid w:val="00832B9A"/>
    <w:rsid w:val="00832EE8"/>
    <w:rsid w:val="00832F61"/>
    <w:rsid w:val="00833482"/>
    <w:rsid w:val="008336C9"/>
    <w:rsid w:val="008338BC"/>
    <w:rsid w:val="00833E03"/>
    <w:rsid w:val="008343F7"/>
    <w:rsid w:val="00834C63"/>
    <w:rsid w:val="0083501D"/>
    <w:rsid w:val="00835121"/>
    <w:rsid w:val="008356A7"/>
    <w:rsid w:val="00835E3A"/>
    <w:rsid w:val="00835E5B"/>
    <w:rsid w:val="00836182"/>
    <w:rsid w:val="008361D8"/>
    <w:rsid w:val="0083631B"/>
    <w:rsid w:val="008364C4"/>
    <w:rsid w:val="008368F2"/>
    <w:rsid w:val="00836E64"/>
    <w:rsid w:val="00837B89"/>
    <w:rsid w:val="00837E48"/>
    <w:rsid w:val="00837F78"/>
    <w:rsid w:val="00840161"/>
    <w:rsid w:val="0084052B"/>
    <w:rsid w:val="00840534"/>
    <w:rsid w:val="0084059B"/>
    <w:rsid w:val="008405FB"/>
    <w:rsid w:val="0084072F"/>
    <w:rsid w:val="00840E04"/>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909"/>
    <w:rsid w:val="00845E35"/>
    <w:rsid w:val="008460AD"/>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529"/>
    <w:rsid w:val="00853652"/>
    <w:rsid w:val="008541B3"/>
    <w:rsid w:val="0085463E"/>
    <w:rsid w:val="00854C9C"/>
    <w:rsid w:val="00855130"/>
    <w:rsid w:val="00855178"/>
    <w:rsid w:val="00855336"/>
    <w:rsid w:val="008557FB"/>
    <w:rsid w:val="00855EC9"/>
    <w:rsid w:val="00855F30"/>
    <w:rsid w:val="00855F57"/>
    <w:rsid w:val="00856241"/>
    <w:rsid w:val="00856292"/>
    <w:rsid w:val="00857019"/>
    <w:rsid w:val="008574A1"/>
    <w:rsid w:val="00857950"/>
    <w:rsid w:val="00857CD8"/>
    <w:rsid w:val="00857E29"/>
    <w:rsid w:val="00857EEA"/>
    <w:rsid w:val="0086023B"/>
    <w:rsid w:val="00860537"/>
    <w:rsid w:val="00860846"/>
    <w:rsid w:val="00861598"/>
    <w:rsid w:val="008617FA"/>
    <w:rsid w:val="00861D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32E"/>
    <w:rsid w:val="008665B4"/>
    <w:rsid w:val="00866ED5"/>
    <w:rsid w:val="0086700D"/>
    <w:rsid w:val="00867443"/>
    <w:rsid w:val="008674DD"/>
    <w:rsid w:val="0087089F"/>
    <w:rsid w:val="00870F16"/>
    <w:rsid w:val="0087127C"/>
    <w:rsid w:val="008712BE"/>
    <w:rsid w:val="00871470"/>
    <w:rsid w:val="008718F7"/>
    <w:rsid w:val="00872617"/>
    <w:rsid w:val="00872655"/>
    <w:rsid w:val="00872E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C76"/>
    <w:rsid w:val="00877FDF"/>
    <w:rsid w:val="00880114"/>
    <w:rsid w:val="00880296"/>
    <w:rsid w:val="00880555"/>
    <w:rsid w:val="00880BEB"/>
    <w:rsid w:val="00881405"/>
    <w:rsid w:val="00881439"/>
    <w:rsid w:val="008818FC"/>
    <w:rsid w:val="008819BB"/>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AF"/>
    <w:rsid w:val="008870E9"/>
    <w:rsid w:val="00887450"/>
    <w:rsid w:val="00887BAD"/>
    <w:rsid w:val="00887BD3"/>
    <w:rsid w:val="0089011F"/>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09"/>
    <w:rsid w:val="008956B1"/>
    <w:rsid w:val="00895960"/>
    <w:rsid w:val="00895A93"/>
    <w:rsid w:val="00895B95"/>
    <w:rsid w:val="00895E9B"/>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746"/>
    <w:rsid w:val="008A68A0"/>
    <w:rsid w:val="008A6E54"/>
    <w:rsid w:val="008A6EC1"/>
    <w:rsid w:val="008A751F"/>
    <w:rsid w:val="008A75C5"/>
    <w:rsid w:val="008A7AA7"/>
    <w:rsid w:val="008B01E8"/>
    <w:rsid w:val="008B043C"/>
    <w:rsid w:val="008B0A9A"/>
    <w:rsid w:val="008B1124"/>
    <w:rsid w:val="008B2162"/>
    <w:rsid w:val="008B26C2"/>
    <w:rsid w:val="008B2910"/>
    <w:rsid w:val="008B2B02"/>
    <w:rsid w:val="008B2C16"/>
    <w:rsid w:val="008B2FF4"/>
    <w:rsid w:val="008B328F"/>
    <w:rsid w:val="008B3A43"/>
    <w:rsid w:val="008B3F8D"/>
    <w:rsid w:val="008B3F9A"/>
    <w:rsid w:val="008B4A24"/>
    <w:rsid w:val="008B4C8A"/>
    <w:rsid w:val="008B4E8A"/>
    <w:rsid w:val="008B52FC"/>
    <w:rsid w:val="008B5394"/>
    <w:rsid w:val="008B55DD"/>
    <w:rsid w:val="008B59E1"/>
    <w:rsid w:val="008B5D43"/>
    <w:rsid w:val="008B5E71"/>
    <w:rsid w:val="008B60F5"/>
    <w:rsid w:val="008B6A94"/>
    <w:rsid w:val="008B6A9A"/>
    <w:rsid w:val="008B6C1C"/>
    <w:rsid w:val="008B6CB8"/>
    <w:rsid w:val="008B6F81"/>
    <w:rsid w:val="008B7339"/>
    <w:rsid w:val="008B7558"/>
    <w:rsid w:val="008B7D5E"/>
    <w:rsid w:val="008C059B"/>
    <w:rsid w:val="008C05C1"/>
    <w:rsid w:val="008C07FF"/>
    <w:rsid w:val="008C09F4"/>
    <w:rsid w:val="008C0A1E"/>
    <w:rsid w:val="008C0BD0"/>
    <w:rsid w:val="008C0EB6"/>
    <w:rsid w:val="008C10CE"/>
    <w:rsid w:val="008C126F"/>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0CD"/>
    <w:rsid w:val="008C5153"/>
    <w:rsid w:val="008C520A"/>
    <w:rsid w:val="008C6417"/>
    <w:rsid w:val="008C67ED"/>
    <w:rsid w:val="008C6D70"/>
    <w:rsid w:val="008C6ECA"/>
    <w:rsid w:val="008C6F4E"/>
    <w:rsid w:val="008C7018"/>
    <w:rsid w:val="008C748F"/>
    <w:rsid w:val="008C75FC"/>
    <w:rsid w:val="008C7B65"/>
    <w:rsid w:val="008C7DD3"/>
    <w:rsid w:val="008C7F6A"/>
    <w:rsid w:val="008D0302"/>
    <w:rsid w:val="008D0311"/>
    <w:rsid w:val="008D06FB"/>
    <w:rsid w:val="008D0754"/>
    <w:rsid w:val="008D0C0D"/>
    <w:rsid w:val="008D11D1"/>
    <w:rsid w:val="008D146D"/>
    <w:rsid w:val="008D18D7"/>
    <w:rsid w:val="008D1BC0"/>
    <w:rsid w:val="008D1C8B"/>
    <w:rsid w:val="008D21A5"/>
    <w:rsid w:val="008D25E5"/>
    <w:rsid w:val="008D27FA"/>
    <w:rsid w:val="008D2902"/>
    <w:rsid w:val="008D2D14"/>
    <w:rsid w:val="008D2F21"/>
    <w:rsid w:val="008D31DA"/>
    <w:rsid w:val="008D3439"/>
    <w:rsid w:val="008D4391"/>
    <w:rsid w:val="008D4566"/>
    <w:rsid w:val="008D4915"/>
    <w:rsid w:val="008D53CB"/>
    <w:rsid w:val="008D5D58"/>
    <w:rsid w:val="008D6217"/>
    <w:rsid w:val="008D63B5"/>
    <w:rsid w:val="008D69B7"/>
    <w:rsid w:val="008D6A1C"/>
    <w:rsid w:val="008D6D81"/>
    <w:rsid w:val="008D6DDE"/>
    <w:rsid w:val="008D6DE4"/>
    <w:rsid w:val="008D6DEB"/>
    <w:rsid w:val="008D6FE6"/>
    <w:rsid w:val="008D704C"/>
    <w:rsid w:val="008D70DC"/>
    <w:rsid w:val="008D74A4"/>
    <w:rsid w:val="008D7A49"/>
    <w:rsid w:val="008D7E95"/>
    <w:rsid w:val="008E008B"/>
    <w:rsid w:val="008E06B8"/>
    <w:rsid w:val="008E0E4E"/>
    <w:rsid w:val="008E1261"/>
    <w:rsid w:val="008E18AB"/>
    <w:rsid w:val="008E1A15"/>
    <w:rsid w:val="008E217A"/>
    <w:rsid w:val="008E21DF"/>
    <w:rsid w:val="008E2356"/>
    <w:rsid w:val="008E2B98"/>
    <w:rsid w:val="008E31F5"/>
    <w:rsid w:val="008E3855"/>
    <w:rsid w:val="008E38BA"/>
    <w:rsid w:val="008E408A"/>
    <w:rsid w:val="008E42C0"/>
    <w:rsid w:val="008E4727"/>
    <w:rsid w:val="008E4851"/>
    <w:rsid w:val="008E4BCB"/>
    <w:rsid w:val="008E4C50"/>
    <w:rsid w:val="008E50A2"/>
    <w:rsid w:val="008E50CE"/>
    <w:rsid w:val="008E510B"/>
    <w:rsid w:val="008E513A"/>
    <w:rsid w:val="008E52E1"/>
    <w:rsid w:val="008E5819"/>
    <w:rsid w:val="008E5B0C"/>
    <w:rsid w:val="008E5BC1"/>
    <w:rsid w:val="008E5C40"/>
    <w:rsid w:val="008E6773"/>
    <w:rsid w:val="008E7620"/>
    <w:rsid w:val="008E7BDF"/>
    <w:rsid w:val="008E7C50"/>
    <w:rsid w:val="008E7DE3"/>
    <w:rsid w:val="008E7E18"/>
    <w:rsid w:val="008E7EA6"/>
    <w:rsid w:val="008F026C"/>
    <w:rsid w:val="008F03BA"/>
    <w:rsid w:val="008F054F"/>
    <w:rsid w:val="008F0A49"/>
    <w:rsid w:val="008F0B4F"/>
    <w:rsid w:val="008F0EA6"/>
    <w:rsid w:val="008F1793"/>
    <w:rsid w:val="008F1A22"/>
    <w:rsid w:val="008F1CB7"/>
    <w:rsid w:val="008F224E"/>
    <w:rsid w:val="008F239B"/>
    <w:rsid w:val="008F2866"/>
    <w:rsid w:val="008F2FCE"/>
    <w:rsid w:val="008F3120"/>
    <w:rsid w:val="008F3394"/>
    <w:rsid w:val="008F38DC"/>
    <w:rsid w:val="008F417A"/>
    <w:rsid w:val="008F4633"/>
    <w:rsid w:val="008F48FE"/>
    <w:rsid w:val="008F4F1B"/>
    <w:rsid w:val="008F50EB"/>
    <w:rsid w:val="008F50F0"/>
    <w:rsid w:val="008F555B"/>
    <w:rsid w:val="008F5F3F"/>
    <w:rsid w:val="008F6116"/>
    <w:rsid w:val="008F62CB"/>
    <w:rsid w:val="008F64BD"/>
    <w:rsid w:val="008F6602"/>
    <w:rsid w:val="008F6FD3"/>
    <w:rsid w:val="008F71FF"/>
    <w:rsid w:val="008F740A"/>
    <w:rsid w:val="008F7429"/>
    <w:rsid w:val="008F7664"/>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BD"/>
    <w:rsid w:val="0090794E"/>
    <w:rsid w:val="00907A1B"/>
    <w:rsid w:val="00907C36"/>
    <w:rsid w:val="00910769"/>
    <w:rsid w:val="00910C8F"/>
    <w:rsid w:val="00911CAE"/>
    <w:rsid w:val="00912253"/>
    <w:rsid w:val="00912EF1"/>
    <w:rsid w:val="00912FBB"/>
    <w:rsid w:val="00913CD2"/>
    <w:rsid w:val="00913E56"/>
    <w:rsid w:val="00913EBA"/>
    <w:rsid w:val="009149D5"/>
    <w:rsid w:val="00915062"/>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80"/>
    <w:rsid w:val="00924788"/>
    <w:rsid w:val="009249B5"/>
    <w:rsid w:val="009257BC"/>
    <w:rsid w:val="009259A0"/>
    <w:rsid w:val="00925D38"/>
    <w:rsid w:val="0092692F"/>
    <w:rsid w:val="00926BFB"/>
    <w:rsid w:val="00927153"/>
    <w:rsid w:val="0092737C"/>
    <w:rsid w:val="00927807"/>
    <w:rsid w:val="00930273"/>
    <w:rsid w:val="009307FC"/>
    <w:rsid w:val="009308BD"/>
    <w:rsid w:val="00931668"/>
    <w:rsid w:val="0093168A"/>
    <w:rsid w:val="009319A7"/>
    <w:rsid w:val="00931CC0"/>
    <w:rsid w:val="00932060"/>
    <w:rsid w:val="00932CFC"/>
    <w:rsid w:val="00933639"/>
    <w:rsid w:val="00933B49"/>
    <w:rsid w:val="00933CD7"/>
    <w:rsid w:val="00934268"/>
    <w:rsid w:val="0093460E"/>
    <w:rsid w:val="009349AF"/>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0"/>
    <w:rsid w:val="00940B4C"/>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897"/>
    <w:rsid w:val="00947A39"/>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E46"/>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33C"/>
    <w:rsid w:val="00971541"/>
    <w:rsid w:val="00971546"/>
    <w:rsid w:val="00971E19"/>
    <w:rsid w:val="00971FBC"/>
    <w:rsid w:val="00972154"/>
    <w:rsid w:val="00972312"/>
    <w:rsid w:val="009726BA"/>
    <w:rsid w:val="009726F2"/>
    <w:rsid w:val="009728F0"/>
    <w:rsid w:val="00972C79"/>
    <w:rsid w:val="00972D27"/>
    <w:rsid w:val="00972D53"/>
    <w:rsid w:val="00972FEE"/>
    <w:rsid w:val="00973366"/>
    <w:rsid w:val="0097348F"/>
    <w:rsid w:val="00974625"/>
    <w:rsid w:val="009746C4"/>
    <w:rsid w:val="00974856"/>
    <w:rsid w:val="00974860"/>
    <w:rsid w:val="00974977"/>
    <w:rsid w:val="00974A6A"/>
    <w:rsid w:val="009757FE"/>
    <w:rsid w:val="0097596B"/>
    <w:rsid w:val="00975E94"/>
    <w:rsid w:val="009763E0"/>
    <w:rsid w:val="00977245"/>
    <w:rsid w:val="00977C2B"/>
    <w:rsid w:val="00980071"/>
    <w:rsid w:val="009807B9"/>
    <w:rsid w:val="00980D4C"/>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2364"/>
    <w:rsid w:val="0099290B"/>
    <w:rsid w:val="009929C4"/>
    <w:rsid w:val="00992DFA"/>
    <w:rsid w:val="009933F4"/>
    <w:rsid w:val="00993477"/>
    <w:rsid w:val="00993E00"/>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183"/>
    <w:rsid w:val="009A13FE"/>
    <w:rsid w:val="009A1727"/>
    <w:rsid w:val="009A17C9"/>
    <w:rsid w:val="009A1825"/>
    <w:rsid w:val="009A1A6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5E7B"/>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DCD"/>
    <w:rsid w:val="009C1EA6"/>
    <w:rsid w:val="009C2194"/>
    <w:rsid w:val="009C21E6"/>
    <w:rsid w:val="009C25FA"/>
    <w:rsid w:val="009C2A46"/>
    <w:rsid w:val="009C2A76"/>
    <w:rsid w:val="009C2F27"/>
    <w:rsid w:val="009C31EF"/>
    <w:rsid w:val="009C360D"/>
    <w:rsid w:val="009C3BBC"/>
    <w:rsid w:val="009C53BE"/>
    <w:rsid w:val="009C5617"/>
    <w:rsid w:val="009C58F9"/>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768"/>
    <w:rsid w:val="009D18FC"/>
    <w:rsid w:val="009D2394"/>
    <w:rsid w:val="009D27F4"/>
    <w:rsid w:val="009D28AA"/>
    <w:rsid w:val="009D2914"/>
    <w:rsid w:val="009D2BD8"/>
    <w:rsid w:val="009D332D"/>
    <w:rsid w:val="009D341B"/>
    <w:rsid w:val="009D35D9"/>
    <w:rsid w:val="009D3B21"/>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581"/>
    <w:rsid w:val="009E1C5A"/>
    <w:rsid w:val="009E1CB7"/>
    <w:rsid w:val="009E1EB8"/>
    <w:rsid w:val="009E2030"/>
    <w:rsid w:val="009E24E5"/>
    <w:rsid w:val="009E3034"/>
    <w:rsid w:val="009E38FB"/>
    <w:rsid w:val="009E40C0"/>
    <w:rsid w:val="009E43D3"/>
    <w:rsid w:val="009E485E"/>
    <w:rsid w:val="009E4F4A"/>
    <w:rsid w:val="009E561B"/>
    <w:rsid w:val="009E5A4F"/>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C74"/>
    <w:rsid w:val="009F3E77"/>
    <w:rsid w:val="009F3F2F"/>
    <w:rsid w:val="009F443F"/>
    <w:rsid w:val="009F593A"/>
    <w:rsid w:val="009F5E72"/>
    <w:rsid w:val="009F63FB"/>
    <w:rsid w:val="009F6576"/>
    <w:rsid w:val="009F6672"/>
    <w:rsid w:val="009F6C01"/>
    <w:rsid w:val="009F6D9B"/>
    <w:rsid w:val="009F7109"/>
    <w:rsid w:val="009F722C"/>
    <w:rsid w:val="009F798C"/>
    <w:rsid w:val="009F7A86"/>
    <w:rsid w:val="009F7AA7"/>
    <w:rsid w:val="00A000DD"/>
    <w:rsid w:val="00A0017A"/>
    <w:rsid w:val="00A002E6"/>
    <w:rsid w:val="00A00BFB"/>
    <w:rsid w:val="00A00C6B"/>
    <w:rsid w:val="00A00DD1"/>
    <w:rsid w:val="00A014A1"/>
    <w:rsid w:val="00A014A3"/>
    <w:rsid w:val="00A018B7"/>
    <w:rsid w:val="00A01AAD"/>
    <w:rsid w:val="00A01AEE"/>
    <w:rsid w:val="00A022A6"/>
    <w:rsid w:val="00A02D60"/>
    <w:rsid w:val="00A032A4"/>
    <w:rsid w:val="00A03565"/>
    <w:rsid w:val="00A03750"/>
    <w:rsid w:val="00A03DF1"/>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77"/>
    <w:rsid w:val="00A14D9B"/>
    <w:rsid w:val="00A1573B"/>
    <w:rsid w:val="00A16386"/>
    <w:rsid w:val="00A163FF"/>
    <w:rsid w:val="00A1654D"/>
    <w:rsid w:val="00A16706"/>
    <w:rsid w:val="00A16AA4"/>
    <w:rsid w:val="00A16E64"/>
    <w:rsid w:val="00A16F70"/>
    <w:rsid w:val="00A1722F"/>
    <w:rsid w:val="00A175CB"/>
    <w:rsid w:val="00A17CEB"/>
    <w:rsid w:val="00A2025B"/>
    <w:rsid w:val="00A2029A"/>
    <w:rsid w:val="00A2058C"/>
    <w:rsid w:val="00A20756"/>
    <w:rsid w:val="00A20B1A"/>
    <w:rsid w:val="00A20EC4"/>
    <w:rsid w:val="00A211FD"/>
    <w:rsid w:val="00A212CE"/>
    <w:rsid w:val="00A21385"/>
    <w:rsid w:val="00A216E9"/>
    <w:rsid w:val="00A21D9B"/>
    <w:rsid w:val="00A21E06"/>
    <w:rsid w:val="00A21F70"/>
    <w:rsid w:val="00A22024"/>
    <w:rsid w:val="00A22036"/>
    <w:rsid w:val="00A22215"/>
    <w:rsid w:val="00A22AAC"/>
    <w:rsid w:val="00A22CE9"/>
    <w:rsid w:val="00A23647"/>
    <w:rsid w:val="00A23B26"/>
    <w:rsid w:val="00A24945"/>
    <w:rsid w:val="00A2578C"/>
    <w:rsid w:val="00A2593C"/>
    <w:rsid w:val="00A25A41"/>
    <w:rsid w:val="00A25EFC"/>
    <w:rsid w:val="00A260C1"/>
    <w:rsid w:val="00A262B5"/>
    <w:rsid w:val="00A263C1"/>
    <w:rsid w:val="00A264E0"/>
    <w:rsid w:val="00A26865"/>
    <w:rsid w:val="00A26A31"/>
    <w:rsid w:val="00A26E51"/>
    <w:rsid w:val="00A27049"/>
    <w:rsid w:val="00A271F9"/>
    <w:rsid w:val="00A2752B"/>
    <w:rsid w:val="00A279A2"/>
    <w:rsid w:val="00A27CDB"/>
    <w:rsid w:val="00A306F6"/>
    <w:rsid w:val="00A30F56"/>
    <w:rsid w:val="00A30FDD"/>
    <w:rsid w:val="00A310E6"/>
    <w:rsid w:val="00A3138E"/>
    <w:rsid w:val="00A31552"/>
    <w:rsid w:val="00A3168F"/>
    <w:rsid w:val="00A31B64"/>
    <w:rsid w:val="00A31DE4"/>
    <w:rsid w:val="00A31E87"/>
    <w:rsid w:val="00A32160"/>
    <w:rsid w:val="00A327AF"/>
    <w:rsid w:val="00A3291B"/>
    <w:rsid w:val="00A32A51"/>
    <w:rsid w:val="00A32C0D"/>
    <w:rsid w:val="00A33181"/>
    <w:rsid w:val="00A335F9"/>
    <w:rsid w:val="00A33D4C"/>
    <w:rsid w:val="00A33EFB"/>
    <w:rsid w:val="00A3402B"/>
    <w:rsid w:val="00A341C8"/>
    <w:rsid w:val="00A34696"/>
    <w:rsid w:val="00A35A8A"/>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6FE2"/>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F3"/>
    <w:rsid w:val="00A545E9"/>
    <w:rsid w:val="00A54BB0"/>
    <w:rsid w:val="00A54FEA"/>
    <w:rsid w:val="00A555AA"/>
    <w:rsid w:val="00A55707"/>
    <w:rsid w:val="00A56079"/>
    <w:rsid w:val="00A56428"/>
    <w:rsid w:val="00A5732C"/>
    <w:rsid w:val="00A578C6"/>
    <w:rsid w:val="00A57976"/>
    <w:rsid w:val="00A57FEF"/>
    <w:rsid w:val="00A606CF"/>
    <w:rsid w:val="00A60B5E"/>
    <w:rsid w:val="00A60FB2"/>
    <w:rsid w:val="00A6114D"/>
    <w:rsid w:val="00A6157B"/>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9E1"/>
    <w:rsid w:val="00A77A25"/>
    <w:rsid w:val="00A77E54"/>
    <w:rsid w:val="00A77E6C"/>
    <w:rsid w:val="00A77F0C"/>
    <w:rsid w:val="00A80098"/>
    <w:rsid w:val="00A80143"/>
    <w:rsid w:val="00A8050B"/>
    <w:rsid w:val="00A8091B"/>
    <w:rsid w:val="00A80D3F"/>
    <w:rsid w:val="00A80DDA"/>
    <w:rsid w:val="00A81126"/>
    <w:rsid w:val="00A815EE"/>
    <w:rsid w:val="00A82E8E"/>
    <w:rsid w:val="00A831F7"/>
    <w:rsid w:val="00A83C5F"/>
    <w:rsid w:val="00A83DB5"/>
    <w:rsid w:val="00A83ED1"/>
    <w:rsid w:val="00A84320"/>
    <w:rsid w:val="00A84402"/>
    <w:rsid w:val="00A846D7"/>
    <w:rsid w:val="00A847C6"/>
    <w:rsid w:val="00A8490D"/>
    <w:rsid w:val="00A84C97"/>
    <w:rsid w:val="00A85C8E"/>
    <w:rsid w:val="00A86105"/>
    <w:rsid w:val="00A86759"/>
    <w:rsid w:val="00A867E2"/>
    <w:rsid w:val="00A86A30"/>
    <w:rsid w:val="00A87080"/>
    <w:rsid w:val="00A8710D"/>
    <w:rsid w:val="00A872D9"/>
    <w:rsid w:val="00A8746F"/>
    <w:rsid w:val="00A87ACE"/>
    <w:rsid w:val="00A87BB2"/>
    <w:rsid w:val="00A87CF3"/>
    <w:rsid w:val="00A87E7E"/>
    <w:rsid w:val="00A9046F"/>
    <w:rsid w:val="00A9091F"/>
    <w:rsid w:val="00A913B7"/>
    <w:rsid w:val="00A913C9"/>
    <w:rsid w:val="00A91511"/>
    <w:rsid w:val="00A91A43"/>
    <w:rsid w:val="00A92B35"/>
    <w:rsid w:val="00A92DF3"/>
    <w:rsid w:val="00A935F6"/>
    <w:rsid w:val="00A93A2A"/>
    <w:rsid w:val="00A93A98"/>
    <w:rsid w:val="00A94082"/>
    <w:rsid w:val="00A94134"/>
    <w:rsid w:val="00A947CF"/>
    <w:rsid w:val="00A948D9"/>
    <w:rsid w:val="00A94BCB"/>
    <w:rsid w:val="00A94C2A"/>
    <w:rsid w:val="00A950A6"/>
    <w:rsid w:val="00A95494"/>
    <w:rsid w:val="00A955FD"/>
    <w:rsid w:val="00A95D37"/>
    <w:rsid w:val="00A95E38"/>
    <w:rsid w:val="00A961D9"/>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D7A"/>
    <w:rsid w:val="00AA2F53"/>
    <w:rsid w:val="00AA3173"/>
    <w:rsid w:val="00AA33F5"/>
    <w:rsid w:val="00AA3B37"/>
    <w:rsid w:val="00AA40F1"/>
    <w:rsid w:val="00AA4571"/>
    <w:rsid w:val="00AA497B"/>
    <w:rsid w:val="00AA4EB3"/>
    <w:rsid w:val="00AA51D9"/>
    <w:rsid w:val="00AA538C"/>
    <w:rsid w:val="00AA541C"/>
    <w:rsid w:val="00AA54E6"/>
    <w:rsid w:val="00AA550D"/>
    <w:rsid w:val="00AA5B1C"/>
    <w:rsid w:val="00AA628E"/>
    <w:rsid w:val="00AA64F7"/>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64"/>
    <w:rsid w:val="00AB42A4"/>
    <w:rsid w:val="00AB475D"/>
    <w:rsid w:val="00AB47AB"/>
    <w:rsid w:val="00AB4D20"/>
    <w:rsid w:val="00AB4D56"/>
    <w:rsid w:val="00AB55BF"/>
    <w:rsid w:val="00AB5D92"/>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B42"/>
    <w:rsid w:val="00AC5D05"/>
    <w:rsid w:val="00AC5F9A"/>
    <w:rsid w:val="00AC5FB8"/>
    <w:rsid w:val="00AC6032"/>
    <w:rsid w:val="00AC6981"/>
    <w:rsid w:val="00AC6CF2"/>
    <w:rsid w:val="00AC6DDD"/>
    <w:rsid w:val="00AC75E8"/>
    <w:rsid w:val="00AC7668"/>
    <w:rsid w:val="00AC7902"/>
    <w:rsid w:val="00AC7C64"/>
    <w:rsid w:val="00AD0222"/>
    <w:rsid w:val="00AD03B1"/>
    <w:rsid w:val="00AD052B"/>
    <w:rsid w:val="00AD0647"/>
    <w:rsid w:val="00AD0ED4"/>
    <w:rsid w:val="00AD10FB"/>
    <w:rsid w:val="00AD115A"/>
    <w:rsid w:val="00AD1964"/>
    <w:rsid w:val="00AD1D7D"/>
    <w:rsid w:val="00AD205A"/>
    <w:rsid w:val="00AD2359"/>
    <w:rsid w:val="00AD23D7"/>
    <w:rsid w:val="00AD3839"/>
    <w:rsid w:val="00AD3A84"/>
    <w:rsid w:val="00AD3C4E"/>
    <w:rsid w:val="00AD3E6B"/>
    <w:rsid w:val="00AD407E"/>
    <w:rsid w:val="00AD4211"/>
    <w:rsid w:val="00AD468D"/>
    <w:rsid w:val="00AD4B7E"/>
    <w:rsid w:val="00AD5870"/>
    <w:rsid w:val="00AD6346"/>
    <w:rsid w:val="00AD6D01"/>
    <w:rsid w:val="00AD7264"/>
    <w:rsid w:val="00AD74AF"/>
    <w:rsid w:val="00AD7570"/>
    <w:rsid w:val="00AD7B69"/>
    <w:rsid w:val="00AD7DCE"/>
    <w:rsid w:val="00AE00AC"/>
    <w:rsid w:val="00AE0741"/>
    <w:rsid w:val="00AE0F28"/>
    <w:rsid w:val="00AE141E"/>
    <w:rsid w:val="00AE194F"/>
    <w:rsid w:val="00AE1C63"/>
    <w:rsid w:val="00AE1ED2"/>
    <w:rsid w:val="00AE22B8"/>
    <w:rsid w:val="00AE2FE9"/>
    <w:rsid w:val="00AE35FF"/>
    <w:rsid w:val="00AE36F5"/>
    <w:rsid w:val="00AE38B9"/>
    <w:rsid w:val="00AE38FD"/>
    <w:rsid w:val="00AE394F"/>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3E6"/>
    <w:rsid w:val="00AF6EC2"/>
    <w:rsid w:val="00AF70F1"/>
    <w:rsid w:val="00AF7561"/>
    <w:rsid w:val="00AF79D5"/>
    <w:rsid w:val="00AF7C7D"/>
    <w:rsid w:val="00B00174"/>
    <w:rsid w:val="00B003E5"/>
    <w:rsid w:val="00B0061E"/>
    <w:rsid w:val="00B00A7A"/>
    <w:rsid w:val="00B00C2C"/>
    <w:rsid w:val="00B00DC2"/>
    <w:rsid w:val="00B00F25"/>
    <w:rsid w:val="00B00FFF"/>
    <w:rsid w:val="00B010DE"/>
    <w:rsid w:val="00B01221"/>
    <w:rsid w:val="00B01469"/>
    <w:rsid w:val="00B016A8"/>
    <w:rsid w:val="00B01975"/>
    <w:rsid w:val="00B01B90"/>
    <w:rsid w:val="00B01DA4"/>
    <w:rsid w:val="00B0226C"/>
    <w:rsid w:val="00B022B9"/>
    <w:rsid w:val="00B02420"/>
    <w:rsid w:val="00B02DB3"/>
    <w:rsid w:val="00B030DC"/>
    <w:rsid w:val="00B031A7"/>
    <w:rsid w:val="00B03828"/>
    <w:rsid w:val="00B03B31"/>
    <w:rsid w:val="00B0450B"/>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54E"/>
    <w:rsid w:val="00B2099A"/>
    <w:rsid w:val="00B20E28"/>
    <w:rsid w:val="00B20E5F"/>
    <w:rsid w:val="00B21020"/>
    <w:rsid w:val="00B210B7"/>
    <w:rsid w:val="00B2118A"/>
    <w:rsid w:val="00B2136C"/>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39A"/>
    <w:rsid w:val="00B27D3D"/>
    <w:rsid w:val="00B27DF3"/>
    <w:rsid w:val="00B301FF"/>
    <w:rsid w:val="00B302E1"/>
    <w:rsid w:val="00B30942"/>
    <w:rsid w:val="00B30A3B"/>
    <w:rsid w:val="00B30EED"/>
    <w:rsid w:val="00B315AE"/>
    <w:rsid w:val="00B31AD9"/>
    <w:rsid w:val="00B3275C"/>
    <w:rsid w:val="00B32DD3"/>
    <w:rsid w:val="00B32E4E"/>
    <w:rsid w:val="00B32F39"/>
    <w:rsid w:val="00B331D1"/>
    <w:rsid w:val="00B332AF"/>
    <w:rsid w:val="00B334A5"/>
    <w:rsid w:val="00B3433D"/>
    <w:rsid w:val="00B345A8"/>
    <w:rsid w:val="00B3476B"/>
    <w:rsid w:val="00B347E0"/>
    <w:rsid w:val="00B3481C"/>
    <w:rsid w:val="00B34DB7"/>
    <w:rsid w:val="00B3545D"/>
    <w:rsid w:val="00B35690"/>
    <w:rsid w:val="00B35C96"/>
    <w:rsid w:val="00B36937"/>
    <w:rsid w:val="00B36DB8"/>
    <w:rsid w:val="00B36FE9"/>
    <w:rsid w:val="00B37652"/>
    <w:rsid w:val="00B37778"/>
    <w:rsid w:val="00B37FB0"/>
    <w:rsid w:val="00B40187"/>
    <w:rsid w:val="00B40992"/>
    <w:rsid w:val="00B40FE4"/>
    <w:rsid w:val="00B410C2"/>
    <w:rsid w:val="00B41636"/>
    <w:rsid w:val="00B41A07"/>
    <w:rsid w:val="00B42372"/>
    <w:rsid w:val="00B4256A"/>
    <w:rsid w:val="00B42656"/>
    <w:rsid w:val="00B431DB"/>
    <w:rsid w:val="00B43602"/>
    <w:rsid w:val="00B4386C"/>
    <w:rsid w:val="00B4399A"/>
    <w:rsid w:val="00B43EF3"/>
    <w:rsid w:val="00B441AD"/>
    <w:rsid w:val="00B443C4"/>
    <w:rsid w:val="00B444B2"/>
    <w:rsid w:val="00B44DA4"/>
    <w:rsid w:val="00B44EC3"/>
    <w:rsid w:val="00B45566"/>
    <w:rsid w:val="00B45A4F"/>
    <w:rsid w:val="00B462C0"/>
    <w:rsid w:val="00B46492"/>
    <w:rsid w:val="00B469FE"/>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5C3"/>
    <w:rsid w:val="00B52796"/>
    <w:rsid w:val="00B52BEE"/>
    <w:rsid w:val="00B53098"/>
    <w:rsid w:val="00B532DF"/>
    <w:rsid w:val="00B53626"/>
    <w:rsid w:val="00B53836"/>
    <w:rsid w:val="00B53A63"/>
    <w:rsid w:val="00B54076"/>
    <w:rsid w:val="00B5469F"/>
    <w:rsid w:val="00B54EA5"/>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75A"/>
    <w:rsid w:val="00B86839"/>
    <w:rsid w:val="00B8684A"/>
    <w:rsid w:val="00B86862"/>
    <w:rsid w:val="00B86BB4"/>
    <w:rsid w:val="00B86CB2"/>
    <w:rsid w:val="00B86F21"/>
    <w:rsid w:val="00B87072"/>
    <w:rsid w:val="00B8779B"/>
    <w:rsid w:val="00B877CF"/>
    <w:rsid w:val="00B87AFD"/>
    <w:rsid w:val="00B9016B"/>
    <w:rsid w:val="00B901B3"/>
    <w:rsid w:val="00B90313"/>
    <w:rsid w:val="00B90AF6"/>
    <w:rsid w:val="00B91E0B"/>
    <w:rsid w:val="00B91FA0"/>
    <w:rsid w:val="00B9286E"/>
    <w:rsid w:val="00B92A9F"/>
    <w:rsid w:val="00B92BEA"/>
    <w:rsid w:val="00B92F9F"/>
    <w:rsid w:val="00B932CF"/>
    <w:rsid w:val="00B93C4D"/>
    <w:rsid w:val="00B93DCB"/>
    <w:rsid w:val="00B9406F"/>
    <w:rsid w:val="00B94720"/>
    <w:rsid w:val="00B94C52"/>
    <w:rsid w:val="00B94CE7"/>
    <w:rsid w:val="00B94F8C"/>
    <w:rsid w:val="00B955C2"/>
    <w:rsid w:val="00B9595A"/>
    <w:rsid w:val="00B961D0"/>
    <w:rsid w:val="00B971AE"/>
    <w:rsid w:val="00B9758E"/>
    <w:rsid w:val="00B975D0"/>
    <w:rsid w:val="00B97725"/>
    <w:rsid w:val="00B97C75"/>
    <w:rsid w:val="00BA02BF"/>
    <w:rsid w:val="00BA09CE"/>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88F"/>
    <w:rsid w:val="00BA7954"/>
    <w:rsid w:val="00BA7B47"/>
    <w:rsid w:val="00BB01AE"/>
    <w:rsid w:val="00BB01BC"/>
    <w:rsid w:val="00BB0494"/>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9A7"/>
    <w:rsid w:val="00BB7A1C"/>
    <w:rsid w:val="00BC03AA"/>
    <w:rsid w:val="00BC078E"/>
    <w:rsid w:val="00BC0ACA"/>
    <w:rsid w:val="00BC0CE4"/>
    <w:rsid w:val="00BC0FDA"/>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D"/>
    <w:rsid w:val="00BD09EC"/>
    <w:rsid w:val="00BD1184"/>
    <w:rsid w:val="00BD1667"/>
    <w:rsid w:val="00BD22F3"/>
    <w:rsid w:val="00BD29CF"/>
    <w:rsid w:val="00BD2A94"/>
    <w:rsid w:val="00BD2D7C"/>
    <w:rsid w:val="00BD34EF"/>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65"/>
    <w:rsid w:val="00BD7827"/>
    <w:rsid w:val="00BE04EC"/>
    <w:rsid w:val="00BE05F1"/>
    <w:rsid w:val="00BE15F1"/>
    <w:rsid w:val="00BE16FD"/>
    <w:rsid w:val="00BE1789"/>
    <w:rsid w:val="00BE17C9"/>
    <w:rsid w:val="00BE1903"/>
    <w:rsid w:val="00BE1C99"/>
    <w:rsid w:val="00BE209F"/>
    <w:rsid w:val="00BE22BC"/>
    <w:rsid w:val="00BE237F"/>
    <w:rsid w:val="00BE279D"/>
    <w:rsid w:val="00BE29C1"/>
    <w:rsid w:val="00BE2CE3"/>
    <w:rsid w:val="00BE362E"/>
    <w:rsid w:val="00BE3BF5"/>
    <w:rsid w:val="00BE3F74"/>
    <w:rsid w:val="00BE42CF"/>
    <w:rsid w:val="00BE48E0"/>
    <w:rsid w:val="00BE4CD0"/>
    <w:rsid w:val="00BE4DBF"/>
    <w:rsid w:val="00BE5490"/>
    <w:rsid w:val="00BE566A"/>
    <w:rsid w:val="00BE6932"/>
    <w:rsid w:val="00BE6A3E"/>
    <w:rsid w:val="00BE6ED3"/>
    <w:rsid w:val="00BE70DC"/>
    <w:rsid w:val="00BE7BF9"/>
    <w:rsid w:val="00BF015D"/>
    <w:rsid w:val="00BF0188"/>
    <w:rsid w:val="00BF0FC2"/>
    <w:rsid w:val="00BF1614"/>
    <w:rsid w:val="00BF1840"/>
    <w:rsid w:val="00BF1D52"/>
    <w:rsid w:val="00BF1E05"/>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2936"/>
    <w:rsid w:val="00C034D6"/>
    <w:rsid w:val="00C03789"/>
    <w:rsid w:val="00C037C0"/>
    <w:rsid w:val="00C037C3"/>
    <w:rsid w:val="00C03B38"/>
    <w:rsid w:val="00C03FAD"/>
    <w:rsid w:val="00C047A0"/>
    <w:rsid w:val="00C04EA8"/>
    <w:rsid w:val="00C0532B"/>
    <w:rsid w:val="00C053EC"/>
    <w:rsid w:val="00C0563B"/>
    <w:rsid w:val="00C05818"/>
    <w:rsid w:val="00C05B2A"/>
    <w:rsid w:val="00C05D42"/>
    <w:rsid w:val="00C05DBB"/>
    <w:rsid w:val="00C05EB3"/>
    <w:rsid w:val="00C0725B"/>
    <w:rsid w:val="00C07D91"/>
    <w:rsid w:val="00C101AB"/>
    <w:rsid w:val="00C102A8"/>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D63"/>
    <w:rsid w:val="00C16D6C"/>
    <w:rsid w:val="00C170A5"/>
    <w:rsid w:val="00C17277"/>
    <w:rsid w:val="00C17343"/>
    <w:rsid w:val="00C17935"/>
    <w:rsid w:val="00C17AA3"/>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46BF"/>
    <w:rsid w:val="00C25746"/>
    <w:rsid w:val="00C2589C"/>
    <w:rsid w:val="00C25B76"/>
    <w:rsid w:val="00C26216"/>
    <w:rsid w:val="00C26407"/>
    <w:rsid w:val="00C26E22"/>
    <w:rsid w:val="00C3099E"/>
    <w:rsid w:val="00C30F3F"/>
    <w:rsid w:val="00C31722"/>
    <w:rsid w:val="00C3184F"/>
    <w:rsid w:val="00C31A0E"/>
    <w:rsid w:val="00C320D0"/>
    <w:rsid w:val="00C320F9"/>
    <w:rsid w:val="00C32612"/>
    <w:rsid w:val="00C328FC"/>
    <w:rsid w:val="00C33333"/>
    <w:rsid w:val="00C3350B"/>
    <w:rsid w:val="00C336F8"/>
    <w:rsid w:val="00C33D79"/>
    <w:rsid w:val="00C33EBC"/>
    <w:rsid w:val="00C3408A"/>
    <w:rsid w:val="00C34C39"/>
    <w:rsid w:val="00C34D19"/>
    <w:rsid w:val="00C34D96"/>
    <w:rsid w:val="00C34EA0"/>
    <w:rsid w:val="00C34F23"/>
    <w:rsid w:val="00C3516A"/>
    <w:rsid w:val="00C35176"/>
    <w:rsid w:val="00C35198"/>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2C4"/>
    <w:rsid w:val="00C429AE"/>
    <w:rsid w:val="00C42DF2"/>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213B"/>
    <w:rsid w:val="00C523F5"/>
    <w:rsid w:val="00C526BE"/>
    <w:rsid w:val="00C527C3"/>
    <w:rsid w:val="00C52B81"/>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603DC"/>
    <w:rsid w:val="00C6042C"/>
    <w:rsid w:val="00C60530"/>
    <w:rsid w:val="00C60897"/>
    <w:rsid w:val="00C60995"/>
    <w:rsid w:val="00C612C4"/>
    <w:rsid w:val="00C6168B"/>
    <w:rsid w:val="00C628E8"/>
    <w:rsid w:val="00C62968"/>
    <w:rsid w:val="00C62D50"/>
    <w:rsid w:val="00C62D7B"/>
    <w:rsid w:val="00C62E74"/>
    <w:rsid w:val="00C6315B"/>
    <w:rsid w:val="00C63789"/>
    <w:rsid w:val="00C638C0"/>
    <w:rsid w:val="00C63C10"/>
    <w:rsid w:val="00C63E16"/>
    <w:rsid w:val="00C6410E"/>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8F"/>
    <w:rsid w:val="00C87476"/>
    <w:rsid w:val="00C877FF"/>
    <w:rsid w:val="00C87F2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7DD"/>
    <w:rsid w:val="00C95986"/>
    <w:rsid w:val="00C9598B"/>
    <w:rsid w:val="00C95ED2"/>
    <w:rsid w:val="00C961F1"/>
    <w:rsid w:val="00C968CF"/>
    <w:rsid w:val="00C96F84"/>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59B"/>
    <w:rsid w:val="00CA3A78"/>
    <w:rsid w:val="00CA4596"/>
    <w:rsid w:val="00CA490B"/>
    <w:rsid w:val="00CA4A5F"/>
    <w:rsid w:val="00CA4F1F"/>
    <w:rsid w:val="00CA51BB"/>
    <w:rsid w:val="00CA5407"/>
    <w:rsid w:val="00CA5559"/>
    <w:rsid w:val="00CA5928"/>
    <w:rsid w:val="00CA670F"/>
    <w:rsid w:val="00CA6B08"/>
    <w:rsid w:val="00CA73AB"/>
    <w:rsid w:val="00CA7783"/>
    <w:rsid w:val="00CA7859"/>
    <w:rsid w:val="00CA7B7F"/>
    <w:rsid w:val="00CA7BD5"/>
    <w:rsid w:val="00CB0463"/>
    <w:rsid w:val="00CB05C6"/>
    <w:rsid w:val="00CB0703"/>
    <w:rsid w:val="00CB07A7"/>
    <w:rsid w:val="00CB0C13"/>
    <w:rsid w:val="00CB0E8E"/>
    <w:rsid w:val="00CB1296"/>
    <w:rsid w:val="00CB1689"/>
    <w:rsid w:val="00CB188B"/>
    <w:rsid w:val="00CB1E0E"/>
    <w:rsid w:val="00CB1F34"/>
    <w:rsid w:val="00CB2AFD"/>
    <w:rsid w:val="00CB2BE9"/>
    <w:rsid w:val="00CB2BF1"/>
    <w:rsid w:val="00CB2D28"/>
    <w:rsid w:val="00CB2D89"/>
    <w:rsid w:val="00CB30E3"/>
    <w:rsid w:val="00CB39B5"/>
    <w:rsid w:val="00CB3C76"/>
    <w:rsid w:val="00CB3CAE"/>
    <w:rsid w:val="00CB4B1F"/>
    <w:rsid w:val="00CB4BC9"/>
    <w:rsid w:val="00CB4C1C"/>
    <w:rsid w:val="00CB4C74"/>
    <w:rsid w:val="00CB4F6A"/>
    <w:rsid w:val="00CB578B"/>
    <w:rsid w:val="00CB580D"/>
    <w:rsid w:val="00CB5B6C"/>
    <w:rsid w:val="00CB5E2F"/>
    <w:rsid w:val="00CB6042"/>
    <w:rsid w:val="00CB6567"/>
    <w:rsid w:val="00CB6811"/>
    <w:rsid w:val="00CB691E"/>
    <w:rsid w:val="00CB6A0E"/>
    <w:rsid w:val="00CB6A20"/>
    <w:rsid w:val="00CB6D70"/>
    <w:rsid w:val="00CB7887"/>
    <w:rsid w:val="00CB7894"/>
    <w:rsid w:val="00CB78AF"/>
    <w:rsid w:val="00CB79B3"/>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0DD"/>
    <w:rsid w:val="00CC7971"/>
    <w:rsid w:val="00CC7C18"/>
    <w:rsid w:val="00CD0C58"/>
    <w:rsid w:val="00CD0FC0"/>
    <w:rsid w:val="00CD179F"/>
    <w:rsid w:val="00CD1C31"/>
    <w:rsid w:val="00CD23A5"/>
    <w:rsid w:val="00CD273A"/>
    <w:rsid w:val="00CD2911"/>
    <w:rsid w:val="00CD297B"/>
    <w:rsid w:val="00CD3123"/>
    <w:rsid w:val="00CD393F"/>
    <w:rsid w:val="00CD3F9D"/>
    <w:rsid w:val="00CD4226"/>
    <w:rsid w:val="00CD45E7"/>
    <w:rsid w:val="00CD4E47"/>
    <w:rsid w:val="00CD54EA"/>
    <w:rsid w:val="00CD5742"/>
    <w:rsid w:val="00CD57D9"/>
    <w:rsid w:val="00CD5B51"/>
    <w:rsid w:val="00CD5FB1"/>
    <w:rsid w:val="00CD6F52"/>
    <w:rsid w:val="00CD7351"/>
    <w:rsid w:val="00CD7B87"/>
    <w:rsid w:val="00CD7EE3"/>
    <w:rsid w:val="00CE08E2"/>
    <w:rsid w:val="00CE11D0"/>
    <w:rsid w:val="00CE15BD"/>
    <w:rsid w:val="00CE164A"/>
    <w:rsid w:val="00CE1689"/>
    <w:rsid w:val="00CE1BA0"/>
    <w:rsid w:val="00CE1DDD"/>
    <w:rsid w:val="00CE24FA"/>
    <w:rsid w:val="00CE25CE"/>
    <w:rsid w:val="00CE28BA"/>
    <w:rsid w:val="00CE2916"/>
    <w:rsid w:val="00CE31A0"/>
    <w:rsid w:val="00CE33D8"/>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24"/>
    <w:rsid w:val="00CF1254"/>
    <w:rsid w:val="00CF1905"/>
    <w:rsid w:val="00CF1A38"/>
    <w:rsid w:val="00CF1A88"/>
    <w:rsid w:val="00CF1E65"/>
    <w:rsid w:val="00CF20A7"/>
    <w:rsid w:val="00CF2154"/>
    <w:rsid w:val="00CF2672"/>
    <w:rsid w:val="00CF29DC"/>
    <w:rsid w:val="00CF30C7"/>
    <w:rsid w:val="00CF3352"/>
    <w:rsid w:val="00CF34C2"/>
    <w:rsid w:val="00CF362C"/>
    <w:rsid w:val="00CF369F"/>
    <w:rsid w:val="00CF3A21"/>
    <w:rsid w:val="00CF3B35"/>
    <w:rsid w:val="00CF3C6F"/>
    <w:rsid w:val="00CF3E6B"/>
    <w:rsid w:val="00CF419D"/>
    <w:rsid w:val="00CF4552"/>
    <w:rsid w:val="00CF5434"/>
    <w:rsid w:val="00CF54B8"/>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9FC"/>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416"/>
    <w:rsid w:val="00D11816"/>
    <w:rsid w:val="00D1184E"/>
    <w:rsid w:val="00D11C0E"/>
    <w:rsid w:val="00D12379"/>
    <w:rsid w:val="00D12530"/>
    <w:rsid w:val="00D12974"/>
    <w:rsid w:val="00D1297F"/>
    <w:rsid w:val="00D12E62"/>
    <w:rsid w:val="00D13415"/>
    <w:rsid w:val="00D13660"/>
    <w:rsid w:val="00D13745"/>
    <w:rsid w:val="00D1467D"/>
    <w:rsid w:val="00D16A22"/>
    <w:rsid w:val="00D16A9E"/>
    <w:rsid w:val="00D16C0B"/>
    <w:rsid w:val="00D16F74"/>
    <w:rsid w:val="00D17296"/>
    <w:rsid w:val="00D17438"/>
    <w:rsid w:val="00D1799C"/>
    <w:rsid w:val="00D20326"/>
    <w:rsid w:val="00D20727"/>
    <w:rsid w:val="00D20CCE"/>
    <w:rsid w:val="00D20FB8"/>
    <w:rsid w:val="00D2117C"/>
    <w:rsid w:val="00D21F24"/>
    <w:rsid w:val="00D22059"/>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862"/>
    <w:rsid w:val="00D27ECB"/>
    <w:rsid w:val="00D3000C"/>
    <w:rsid w:val="00D30348"/>
    <w:rsid w:val="00D30B0A"/>
    <w:rsid w:val="00D31CD8"/>
    <w:rsid w:val="00D32041"/>
    <w:rsid w:val="00D320A8"/>
    <w:rsid w:val="00D32469"/>
    <w:rsid w:val="00D328C0"/>
    <w:rsid w:val="00D32A6B"/>
    <w:rsid w:val="00D32B0B"/>
    <w:rsid w:val="00D32B85"/>
    <w:rsid w:val="00D32C5E"/>
    <w:rsid w:val="00D343A9"/>
    <w:rsid w:val="00D34427"/>
    <w:rsid w:val="00D34A4C"/>
    <w:rsid w:val="00D34D66"/>
    <w:rsid w:val="00D34E67"/>
    <w:rsid w:val="00D34F46"/>
    <w:rsid w:val="00D35351"/>
    <w:rsid w:val="00D3578B"/>
    <w:rsid w:val="00D35DB0"/>
    <w:rsid w:val="00D36566"/>
    <w:rsid w:val="00D36605"/>
    <w:rsid w:val="00D36881"/>
    <w:rsid w:val="00D36BA9"/>
    <w:rsid w:val="00D36CE5"/>
    <w:rsid w:val="00D40F9D"/>
    <w:rsid w:val="00D41100"/>
    <w:rsid w:val="00D41399"/>
    <w:rsid w:val="00D414A9"/>
    <w:rsid w:val="00D41581"/>
    <w:rsid w:val="00D415C0"/>
    <w:rsid w:val="00D416FF"/>
    <w:rsid w:val="00D4184D"/>
    <w:rsid w:val="00D41955"/>
    <w:rsid w:val="00D419BC"/>
    <w:rsid w:val="00D41A51"/>
    <w:rsid w:val="00D41C4C"/>
    <w:rsid w:val="00D41CD2"/>
    <w:rsid w:val="00D41D52"/>
    <w:rsid w:val="00D4204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5112"/>
    <w:rsid w:val="00D452D2"/>
    <w:rsid w:val="00D4534B"/>
    <w:rsid w:val="00D4590F"/>
    <w:rsid w:val="00D45AEF"/>
    <w:rsid w:val="00D45B85"/>
    <w:rsid w:val="00D45F3B"/>
    <w:rsid w:val="00D468BE"/>
    <w:rsid w:val="00D46AF9"/>
    <w:rsid w:val="00D46BB2"/>
    <w:rsid w:val="00D46ED1"/>
    <w:rsid w:val="00D472CC"/>
    <w:rsid w:val="00D47351"/>
    <w:rsid w:val="00D47380"/>
    <w:rsid w:val="00D477F9"/>
    <w:rsid w:val="00D47A0A"/>
    <w:rsid w:val="00D47AE0"/>
    <w:rsid w:val="00D47EC0"/>
    <w:rsid w:val="00D50474"/>
    <w:rsid w:val="00D507EF"/>
    <w:rsid w:val="00D509A1"/>
    <w:rsid w:val="00D50CB7"/>
    <w:rsid w:val="00D50E59"/>
    <w:rsid w:val="00D511AA"/>
    <w:rsid w:val="00D51721"/>
    <w:rsid w:val="00D52772"/>
    <w:rsid w:val="00D5365D"/>
    <w:rsid w:val="00D537F0"/>
    <w:rsid w:val="00D53D57"/>
    <w:rsid w:val="00D54303"/>
    <w:rsid w:val="00D5437A"/>
    <w:rsid w:val="00D54D82"/>
    <w:rsid w:val="00D54EEB"/>
    <w:rsid w:val="00D5514C"/>
    <w:rsid w:val="00D5551A"/>
    <w:rsid w:val="00D5555F"/>
    <w:rsid w:val="00D5570C"/>
    <w:rsid w:val="00D5609E"/>
    <w:rsid w:val="00D560E6"/>
    <w:rsid w:val="00D564B0"/>
    <w:rsid w:val="00D564B5"/>
    <w:rsid w:val="00D56BF9"/>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6231"/>
    <w:rsid w:val="00D66296"/>
    <w:rsid w:val="00D664C8"/>
    <w:rsid w:val="00D6678D"/>
    <w:rsid w:val="00D670F7"/>
    <w:rsid w:val="00D679FE"/>
    <w:rsid w:val="00D70FB0"/>
    <w:rsid w:val="00D71147"/>
    <w:rsid w:val="00D71698"/>
    <w:rsid w:val="00D7199A"/>
    <w:rsid w:val="00D71DDA"/>
    <w:rsid w:val="00D71FA4"/>
    <w:rsid w:val="00D720CD"/>
    <w:rsid w:val="00D7222A"/>
    <w:rsid w:val="00D728C8"/>
    <w:rsid w:val="00D72EDE"/>
    <w:rsid w:val="00D73295"/>
    <w:rsid w:val="00D732CD"/>
    <w:rsid w:val="00D73333"/>
    <w:rsid w:val="00D733DD"/>
    <w:rsid w:val="00D735B8"/>
    <w:rsid w:val="00D73DC7"/>
    <w:rsid w:val="00D73E3C"/>
    <w:rsid w:val="00D74A97"/>
    <w:rsid w:val="00D75231"/>
    <w:rsid w:val="00D752C2"/>
    <w:rsid w:val="00D75956"/>
    <w:rsid w:val="00D759B3"/>
    <w:rsid w:val="00D75F9B"/>
    <w:rsid w:val="00D76759"/>
    <w:rsid w:val="00D76887"/>
    <w:rsid w:val="00D768F0"/>
    <w:rsid w:val="00D77589"/>
    <w:rsid w:val="00D776B8"/>
    <w:rsid w:val="00D778F0"/>
    <w:rsid w:val="00D80522"/>
    <w:rsid w:val="00D80740"/>
    <w:rsid w:val="00D80F0A"/>
    <w:rsid w:val="00D80FC3"/>
    <w:rsid w:val="00D81166"/>
    <w:rsid w:val="00D81484"/>
    <w:rsid w:val="00D814FC"/>
    <w:rsid w:val="00D815D9"/>
    <w:rsid w:val="00D819D8"/>
    <w:rsid w:val="00D81C73"/>
    <w:rsid w:val="00D82679"/>
    <w:rsid w:val="00D8301A"/>
    <w:rsid w:val="00D83260"/>
    <w:rsid w:val="00D8326B"/>
    <w:rsid w:val="00D8341B"/>
    <w:rsid w:val="00D834F9"/>
    <w:rsid w:val="00D83633"/>
    <w:rsid w:val="00D83956"/>
    <w:rsid w:val="00D83F8B"/>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3BC"/>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BA7"/>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2B5"/>
    <w:rsid w:val="00DA2356"/>
    <w:rsid w:val="00DA2A4D"/>
    <w:rsid w:val="00DA2E86"/>
    <w:rsid w:val="00DA35C4"/>
    <w:rsid w:val="00DA39B4"/>
    <w:rsid w:val="00DA3A5E"/>
    <w:rsid w:val="00DA3FF0"/>
    <w:rsid w:val="00DA41D8"/>
    <w:rsid w:val="00DA4372"/>
    <w:rsid w:val="00DA4914"/>
    <w:rsid w:val="00DA4925"/>
    <w:rsid w:val="00DA49EB"/>
    <w:rsid w:val="00DA4DDF"/>
    <w:rsid w:val="00DA5115"/>
    <w:rsid w:val="00DA53FB"/>
    <w:rsid w:val="00DA5812"/>
    <w:rsid w:val="00DA5DCE"/>
    <w:rsid w:val="00DA5E43"/>
    <w:rsid w:val="00DA5E52"/>
    <w:rsid w:val="00DA634B"/>
    <w:rsid w:val="00DA6569"/>
    <w:rsid w:val="00DA6AED"/>
    <w:rsid w:val="00DA7413"/>
    <w:rsid w:val="00DA7A1A"/>
    <w:rsid w:val="00DA7A27"/>
    <w:rsid w:val="00DA7E32"/>
    <w:rsid w:val="00DB0832"/>
    <w:rsid w:val="00DB0BDC"/>
    <w:rsid w:val="00DB1128"/>
    <w:rsid w:val="00DB12C4"/>
    <w:rsid w:val="00DB1939"/>
    <w:rsid w:val="00DB199F"/>
    <w:rsid w:val="00DB19BB"/>
    <w:rsid w:val="00DB1A55"/>
    <w:rsid w:val="00DB1FA2"/>
    <w:rsid w:val="00DB229F"/>
    <w:rsid w:val="00DB2AD2"/>
    <w:rsid w:val="00DB301F"/>
    <w:rsid w:val="00DB3319"/>
    <w:rsid w:val="00DB339E"/>
    <w:rsid w:val="00DB3499"/>
    <w:rsid w:val="00DB3840"/>
    <w:rsid w:val="00DB4152"/>
    <w:rsid w:val="00DB46AF"/>
    <w:rsid w:val="00DB4878"/>
    <w:rsid w:val="00DB4A76"/>
    <w:rsid w:val="00DB50B8"/>
    <w:rsid w:val="00DB5AA9"/>
    <w:rsid w:val="00DB6101"/>
    <w:rsid w:val="00DB6794"/>
    <w:rsid w:val="00DB6BE4"/>
    <w:rsid w:val="00DB72A7"/>
    <w:rsid w:val="00DB767B"/>
    <w:rsid w:val="00DB7ADF"/>
    <w:rsid w:val="00DB7C81"/>
    <w:rsid w:val="00DC0316"/>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3E6E"/>
    <w:rsid w:val="00DC418A"/>
    <w:rsid w:val="00DC421A"/>
    <w:rsid w:val="00DC42CB"/>
    <w:rsid w:val="00DC48D2"/>
    <w:rsid w:val="00DC49E0"/>
    <w:rsid w:val="00DC4F6A"/>
    <w:rsid w:val="00DC4F6E"/>
    <w:rsid w:val="00DC4F7B"/>
    <w:rsid w:val="00DC4FC9"/>
    <w:rsid w:val="00DC52CB"/>
    <w:rsid w:val="00DC531C"/>
    <w:rsid w:val="00DC53BA"/>
    <w:rsid w:val="00DC55A4"/>
    <w:rsid w:val="00DC55C6"/>
    <w:rsid w:val="00DC5A0C"/>
    <w:rsid w:val="00DC5CFD"/>
    <w:rsid w:val="00DC659E"/>
    <w:rsid w:val="00DC6CD3"/>
    <w:rsid w:val="00DC6F6B"/>
    <w:rsid w:val="00DC6FC1"/>
    <w:rsid w:val="00DC7143"/>
    <w:rsid w:val="00DC751A"/>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930"/>
    <w:rsid w:val="00DD29D3"/>
    <w:rsid w:val="00DD30AF"/>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D7C05"/>
    <w:rsid w:val="00DD7F4E"/>
    <w:rsid w:val="00DE0198"/>
    <w:rsid w:val="00DE01CC"/>
    <w:rsid w:val="00DE0225"/>
    <w:rsid w:val="00DE076E"/>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AF7"/>
    <w:rsid w:val="00DE3F09"/>
    <w:rsid w:val="00DE421C"/>
    <w:rsid w:val="00DE4767"/>
    <w:rsid w:val="00DE4E5B"/>
    <w:rsid w:val="00DE51E5"/>
    <w:rsid w:val="00DE542B"/>
    <w:rsid w:val="00DE55D6"/>
    <w:rsid w:val="00DE5617"/>
    <w:rsid w:val="00DE5832"/>
    <w:rsid w:val="00DE587B"/>
    <w:rsid w:val="00DE5B0A"/>
    <w:rsid w:val="00DE6077"/>
    <w:rsid w:val="00DE64A3"/>
    <w:rsid w:val="00DE6505"/>
    <w:rsid w:val="00DF0391"/>
    <w:rsid w:val="00DF06B6"/>
    <w:rsid w:val="00DF0F30"/>
    <w:rsid w:val="00DF131C"/>
    <w:rsid w:val="00DF141D"/>
    <w:rsid w:val="00DF1571"/>
    <w:rsid w:val="00DF1785"/>
    <w:rsid w:val="00DF17F1"/>
    <w:rsid w:val="00DF2151"/>
    <w:rsid w:val="00DF227A"/>
    <w:rsid w:val="00DF2F9A"/>
    <w:rsid w:val="00DF318E"/>
    <w:rsid w:val="00DF3384"/>
    <w:rsid w:val="00DF3439"/>
    <w:rsid w:val="00DF3F1C"/>
    <w:rsid w:val="00DF3FE1"/>
    <w:rsid w:val="00DF438B"/>
    <w:rsid w:val="00DF4443"/>
    <w:rsid w:val="00DF5102"/>
    <w:rsid w:val="00DF5113"/>
    <w:rsid w:val="00DF533E"/>
    <w:rsid w:val="00DF5A51"/>
    <w:rsid w:val="00DF61DE"/>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3AD"/>
    <w:rsid w:val="00E04676"/>
    <w:rsid w:val="00E0488D"/>
    <w:rsid w:val="00E04AC9"/>
    <w:rsid w:val="00E04DCF"/>
    <w:rsid w:val="00E04F58"/>
    <w:rsid w:val="00E0532D"/>
    <w:rsid w:val="00E056EE"/>
    <w:rsid w:val="00E062E5"/>
    <w:rsid w:val="00E06AAB"/>
    <w:rsid w:val="00E06D90"/>
    <w:rsid w:val="00E06EAE"/>
    <w:rsid w:val="00E07537"/>
    <w:rsid w:val="00E07B8E"/>
    <w:rsid w:val="00E07EA2"/>
    <w:rsid w:val="00E102F2"/>
    <w:rsid w:val="00E117BD"/>
    <w:rsid w:val="00E123A7"/>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8CE"/>
    <w:rsid w:val="00E15B0B"/>
    <w:rsid w:val="00E15D43"/>
    <w:rsid w:val="00E16670"/>
    <w:rsid w:val="00E169BB"/>
    <w:rsid w:val="00E16DB7"/>
    <w:rsid w:val="00E16DB8"/>
    <w:rsid w:val="00E16DCA"/>
    <w:rsid w:val="00E17292"/>
    <w:rsid w:val="00E172CD"/>
    <w:rsid w:val="00E1784C"/>
    <w:rsid w:val="00E17B05"/>
    <w:rsid w:val="00E201B3"/>
    <w:rsid w:val="00E20547"/>
    <w:rsid w:val="00E20876"/>
    <w:rsid w:val="00E208E2"/>
    <w:rsid w:val="00E209B2"/>
    <w:rsid w:val="00E20AA1"/>
    <w:rsid w:val="00E20ABE"/>
    <w:rsid w:val="00E213A4"/>
    <w:rsid w:val="00E21615"/>
    <w:rsid w:val="00E21A87"/>
    <w:rsid w:val="00E21B26"/>
    <w:rsid w:val="00E220E6"/>
    <w:rsid w:val="00E221A9"/>
    <w:rsid w:val="00E22256"/>
    <w:rsid w:val="00E22BBC"/>
    <w:rsid w:val="00E22E78"/>
    <w:rsid w:val="00E23648"/>
    <w:rsid w:val="00E23BB5"/>
    <w:rsid w:val="00E242B8"/>
    <w:rsid w:val="00E24EB5"/>
    <w:rsid w:val="00E254DE"/>
    <w:rsid w:val="00E256FC"/>
    <w:rsid w:val="00E258C7"/>
    <w:rsid w:val="00E258E8"/>
    <w:rsid w:val="00E25AC8"/>
    <w:rsid w:val="00E2618D"/>
    <w:rsid w:val="00E26279"/>
    <w:rsid w:val="00E26C62"/>
    <w:rsid w:val="00E27171"/>
    <w:rsid w:val="00E2779C"/>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363C"/>
    <w:rsid w:val="00E43A27"/>
    <w:rsid w:val="00E43CC7"/>
    <w:rsid w:val="00E4416E"/>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7E"/>
    <w:rsid w:val="00E57C44"/>
    <w:rsid w:val="00E6063F"/>
    <w:rsid w:val="00E606D5"/>
    <w:rsid w:val="00E60792"/>
    <w:rsid w:val="00E607B6"/>
    <w:rsid w:val="00E61B3E"/>
    <w:rsid w:val="00E61D33"/>
    <w:rsid w:val="00E6215F"/>
    <w:rsid w:val="00E622F3"/>
    <w:rsid w:val="00E6265C"/>
    <w:rsid w:val="00E628C3"/>
    <w:rsid w:val="00E6291A"/>
    <w:rsid w:val="00E62DA7"/>
    <w:rsid w:val="00E634D1"/>
    <w:rsid w:val="00E64495"/>
    <w:rsid w:val="00E644DB"/>
    <w:rsid w:val="00E645BF"/>
    <w:rsid w:val="00E6464B"/>
    <w:rsid w:val="00E649DE"/>
    <w:rsid w:val="00E64B58"/>
    <w:rsid w:val="00E64C57"/>
    <w:rsid w:val="00E64F99"/>
    <w:rsid w:val="00E65D3F"/>
    <w:rsid w:val="00E65F29"/>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4842"/>
    <w:rsid w:val="00E756BD"/>
    <w:rsid w:val="00E75A96"/>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F19"/>
    <w:rsid w:val="00E927A8"/>
    <w:rsid w:val="00E92A78"/>
    <w:rsid w:val="00E92C58"/>
    <w:rsid w:val="00E92D94"/>
    <w:rsid w:val="00E92DEF"/>
    <w:rsid w:val="00E93658"/>
    <w:rsid w:val="00E93A5B"/>
    <w:rsid w:val="00E93E11"/>
    <w:rsid w:val="00E93E95"/>
    <w:rsid w:val="00E942F7"/>
    <w:rsid w:val="00E94849"/>
    <w:rsid w:val="00E949E9"/>
    <w:rsid w:val="00E94C0E"/>
    <w:rsid w:val="00E9584C"/>
    <w:rsid w:val="00E95852"/>
    <w:rsid w:val="00E96598"/>
    <w:rsid w:val="00E965EC"/>
    <w:rsid w:val="00E96AA6"/>
    <w:rsid w:val="00E96D43"/>
    <w:rsid w:val="00E96D71"/>
    <w:rsid w:val="00E96DED"/>
    <w:rsid w:val="00E977B8"/>
    <w:rsid w:val="00E97BDB"/>
    <w:rsid w:val="00E97CDD"/>
    <w:rsid w:val="00E97DEB"/>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737"/>
    <w:rsid w:val="00EB07CE"/>
    <w:rsid w:val="00EB0BC6"/>
    <w:rsid w:val="00EB0CED"/>
    <w:rsid w:val="00EB1194"/>
    <w:rsid w:val="00EB1519"/>
    <w:rsid w:val="00EB15A9"/>
    <w:rsid w:val="00EB199A"/>
    <w:rsid w:val="00EB2248"/>
    <w:rsid w:val="00EB23AA"/>
    <w:rsid w:val="00EB2403"/>
    <w:rsid w:val="00EB2A38"/>
    <w:rsid w:val="00EB30AA"/>
    <w:rsid w:val="00EB348D"/>
    <w:rsid w:val="00EB37F9"/>
    <w:rsid w:val="00EB3821"/>
    <w:rsid w:val="00EB3858"/>
    <w:rsid w:val="00EB3B21"/>
    <w:rsid w:val="00EB3CC9"/>
    <w:rsid w:val="00EB3EC3"/>
    <w:rsid w:val="00EB4294"/>
    <w:rsid w:val="00EB445D"/>
    <w:rsid w:val="00EB4670"/>
    <w:rsid w:val="00EB47A2"/>
    <w:rsid w:val="00EB4A84"/>
    <w:rsid w:val="00EB4FAD"/>
    <w:rsid w:val="00EB5072"/>
    <w:rsid w:val="00EB5214"/>
    <w:rsid w:val="00EB5341"/>
    <w:rsid w:val="00EB58F4"/>
    <w:rsid w:val="00EB5CE8"/>
    <w:rsid w:val="00EB625E"/>
    <w:rsid w:val="00EB6F8F"/>
    <w:rsid w:val="00EB7029"/>
    <w:rsid w:val="00EB7080"/>
    <w:rsid w:val="00EB7830"/>
    <w:rsid w:val="00EB7CC0"/>
    <w:rsid w:val="00EB7E4D"/>
    <w:rsid w:val="00EB7EB2"/>
    <w:rsid w:val="00EC0937"/>
    <w:rsid w:val="00EC0A43"/>
    <w:rsid w:val="00EC0D5E"/>
    <w:rsid w:val="00EC1193"/>
    <w:rsid w:val="00EC11BD"/>
    <w:rsid w:val="00EC122E"/>
    <w:rsid w:val="00EC12FE"/>
    <w:rsid w:val="00EC18F1"/>
    <w:rsid w:val="00EC1B13"/>
    <w:rsid w:val="00EC1C57"/>
    <w:rsid w:val="00EC1D0F"/>
    <w:rsid w:val="00EC2288"/>
    <w:rsid w:val="00EC22DD"/>
    <w:rsid w:val="00EC234C"/>
    <w:rsid w:val="00EC2542"/>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D6"/>
    <w:rsid w:val="00ED52FB"/>
    <w:rsid w:val="00ED549F"/>
    <w:rsid w:val="00ED5715"/>
    <w:rsid w:val="00ED575F"/>
    <w:rsid w:val="00ED5BD0"/>
    <w:rsid w:val="00ED5CFC"/>
    <w:rsid w:val="00ED5FA2"/>
    <w:rsid w:val="00ED635A"/>
    <w:rsid w:val="00ED6478"/>
    <w:rsid w:val="00ED6F06"/>
    <w:rsid w:val="00ED77A2"/>
    <w:rsid w:val="00ED7ACC"/>
    <w:rsid w:val="00ED7E6C"/>
    <w:rsid w:val="00EE06D2"/>
    <w:rsid w:val="00EE2334"/>
    <w:rsid w:val="00EE244B"/>
    <w:rsid w:val="00EE2817"/>
    <w:rsid w:val="00EE2F2E"/>
    <w:rsid w:val="00EE2F8D"/>
    <w:rsid w:val="00EE2FF9"/>
    <w:rsid w:val="00EE2FFD"/>
    <w:rsid w:val="00EE3097"/>
    <w:rsid w:val="00EE346E"/>
    <w:rsid w:val="00EE3488"/>
    <w:rsid w:val="00EE3AC7"/>
    <w:rsid w:val="00EE3DB4"/>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9DB"/>
    <w:rsid w:val="00EF6E0F"/>
    <w:rsid w:val="00EF7078"/>
    <w:rsid w:val="00EF70FB"/>
    <w:rsid w:val="00EF71D6"/>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199"/>
    <w:rsid w:val="00F022A6"/>
    <w:rsid w:val="00F023A2"/>
    <w:rsid w:val="00F02715"/>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FE7"/>
    <w:rsid w:val="00F0665C"/>
    <w:rsid w:val="00F06B46"/>
    <w:rsid w:val="00F06FA7"/>
    <w:rsid w:val="00F07160"/>
    <w:rsid w:val="00F07524"/>
    <w:rsid w:val="00F0767D"/>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778C"/>
    <w:rsid w:val="00F17915"/>
    <w:rsid w:val="00F17B6D"/>
    <w:rsid w:val="00F20377"/>
    <w:rsid w:val="00F20756"/>
    <w:rsid w:val="00F20759"/>
    <w:rsid w:val="00F209C0"/>
    <w:rsid w:val="00F20CF3"/>
    <w:rsid w:val="00F210B0"/>
    <w:rsid w:val="00F21CB6"/>
    <w:rsid w:val="00F22059"/>
    <w:rsid w:val="00F222DC"/>
    <w:rsid w:val="00F2249C"/>
    <w:rsid w:val="00F224E8"/>
    <w:rsid w:val="00F2322D"/>
    <w:rsid w:val="00F2389D"/>
    <w:rsid w:val="00F245E4"/>
    <w:rsid w:val="00F245E8"/>
    <w:rsid w:val="00F24733"/>
    <w:rsid w:val="00F248F6"/>
    <w:rsid w:val="00F24A3D"/>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647"/>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CE5"/>
    <w:rsid w:val="00F3418A"/>
    <w:rsid w:val="00F341F4"/>
    <w:rsid w:val="00F34296"/>
    <w:rsid w:val="00F348F6"/>
    <w:rsid w:val="00F34B35"/>
    <w:rsid w:val="00F3518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4B0"/>
    <w:rsid w:val="00F415A0"/>
    <w:rsid w:val="00F4172C"/>
    <w:rsid w:val="00F417CC"/>
    <w:rsid w:val="00F421C1"/>
    <w:rsid w:val="00F42B3F"/>
    <w:rsid w:val="00F42F8E"/>
    <w:rsid w:val="00F435A0"/>
    <w:rsid w:val="00F439EB"/>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9BB"/>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2203"/>
    <w:rsid w:val="00F52772"/>
    <w:rsid w:val="00F52A54"/>
    <w:rsid w:val="00F52B66"/>
    <w:rsid w:val="00F532E4"/>
    <w:rsid w:val="00F5360A"/>
    <w:rsid w:val="00F5377F"/>
    <w:rsid w:val="00F53C09"/>
    <w:rsid w:val="00F53E3D"/>
    <w:rsid w:val="00F5412A"/>
    <w:rsid w:val="00F542F4"/>
    <w:rsid w:val="00F5441B"/>
    <w:rsid w:val="00F546D5"/>
    <w:rsid w:val="00F54777"/>
    <w:rsid w:val="00F548B3"/>
    <w:rsid w:val="00F54986"/>
    <w:rsid w:val="00F54BE0"/>
    <w:rsid w:val="00F55BC1"/>
    <w:rsid w:val="00F560B6"/>
    <w:rsid w:val="00F5644E"/>
    <w:rsid w:val="00F60022"/>
    <w:rsid w:val="00F60427"/>
    <w:rsid w:val="00F60677"/>
    <w:rsid w:val="00F606BE"/>
    <w:rsid w:val="00F60E54"/>
    <w:rsid w:val="00F61137"/>
    <w:rsid w:val="00F619E4"/>
    <w:rsid w:val="00F61C1A"/>
    <w:rsid w:val="00F61D6C"/>
    <w:rsid w:val="00F62058"/>
    <w:rsid w:val="00F62356"/>
    <w:rsid w:val="00F62376"/>
    <w:rsid w:val="00F623BB"/>
    <w:rsid w:val="00F624A7"/>
    <w:rsid w:val="00F624BB"/>
    <w:rsid w:val="00F62EF1"/>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669"/>
    <w:rsid w:val="00F7597D"/>
    <w:rsid w:val="00F75E72"/>
    <w:rsid w:val="00F762F6"/>
    <w:rsid w:val="00F766A7"/>
    <w:rsid w:val="00F76CC1"/>
    <w:rsid w:val="00F7721B"/>
    <w:rsid w:val="00F779C2"/>
    <w:rsid w:val="00F77C86"/>
    <w:rsid w:val="00F8030F"/>
    <w:rsid w:val="00F80679"/>
    <w:rsid w:val="00F80795"/>
    <w:rsid w:val="00F8132F"/>
    <w:rsid w:val="00F81480"/>
    <w:rsid w:val="00F81562"/>
    <w:rsid w:val="00F817C8"/>
    <w:rsid w:val="00F820D4"/>
    <w:rsid w:val="00F822B1"/>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32"/>
    <w:rsid w:val="00F860C8"/>
    <w:rsid w:val="00F864FE"/>
    <w:rsid w:val="00F86938"/>
    <w:rsid w:val="00F86987"/>
    <w:rsid w:val="00F86C57"/>
    <w:rsid w:val="00F872D4"/>
    <w:rsid w:val="00F878C8"/>
    <w:rsid w:val="00F879C5"/>
    <w:rsid w:val="00F87EEE"/>
    <w:rsid w:val="00F87FAF"/>
    <w:rsid w:val="00F90060"/>
    <w:rsid w:val="00F9020F"/>
    <w:rsid w:val="00F90745"/>
    <w:rsid w:val="00F90B82"/>
    <w:rsid w:val="00F90F0D"/>
    <w:rsid w:val="00F9123F"/>
    <w:rsid w:val="00F912CC"/>
    <w:rsid w:val="00F914DD"/>
    <w:rsid w:val="00F9187A"/>
    <w:rsid w:val="00F91F3C"/>
    <w:rsid w:val="00F9208D"/>
    <w:rsid w:val="00F92707"/>
    <w:rsid w:val="00F929AD"/>
    <w:rsid w:val="00F9303F"/>
    <w:rsid w:val="00F93AB5"/>
    <w:rsid w:val="00F941AB"/>
    <w:rsid w:val="00F946C6"/>
    <w:rsid w:val="00F94854"/>
    <w:rsid w:val="00F94BC9"/>
    <w:rsid w:val="00F94C79"/>
    <w:rsid w:val="00F94D43"/>
    <w:rsid w:val="00F952E5"/>
    <w:rsid w:val="00F9545D"/>
    <w:rsid w:val="00F956F8"/>
    <w:rsid w:val="00F95C52"/>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2E4"/>
    <w:rsid w:val="00FA154B"/>
    <w:rsid w:val="00FA16D7"/>
    <w:rsid w:val="00FA19F5"/>
    <w:rsid w:val="00FA200A"/>
    <w:rsid w:val="00FA20AB"/>
    <w:rsid w:val="00FA2212"/>
    <w:rsid w:val="00FA25F4"/>
    <w:rsid w:val="00FA277D"/>
    <w:rsid w:val="00FA2DBF"/>
    <w:rsid w:val="00FA2DE3"/>
    <w:rsid w:val="00FA33CA"/>
    <w:rsid w:val="00FA3C48"/>
    <w:rsid w:val="00FA46B9"/>
    <w:rsid w:val="00FA4FB9"/>
    <w:rsid w:val="00FA541F"/>
    <w:rsid w:val="00FA569C"/>
    <w:rsid w:val="00FA5723"/>
    <w:rsid w:val="00FA5941"/>
    <w:rsid w:val="00FA5E4A"/>
    <w:rsid w:val="00FA5F50"/>
    <w:rsid w:val="00FA62CC"/>
    <w:rsid w:val="00FA6748"/>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6D4"/>
    <w:rsid w:val="00FB733A"/>
    <w:rsid w:val="00FB753F"/>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E30"/>
    <w:rsid w:val="00FC5E64"/>
    <w:rsid w:val="00FC5EB6"/>
    <w:rsid w:val="00FC606C"/>
    <w:rsid w:val="00FC6101"/>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AFB"/>
    <w:rsid w:val="00FD4AFE"/>
    <w:rsid w:val="00FD4F33"/>
    <w:rsid w:val="00FD56CE"/>
    <w:rsid w:val="00FD5724"/>
    <w:rsid w:val="00FD6426"/>
    <w:rsid w:val="00FD6AF4"/>
    <w:rsid w:val="00FD6D85"/>
    <w:rsid w:val="00FD7462"/>
    <w:rsid w:val="00FD77E9"/>
    <w:rsid w:val="00FD7D24"/>
    <w:rsid w:val="00FD7FD1"/>
    <w:rsid w:val="00FE03A7"/>
    <w:rsid w:val="00FE069F"/>
    <w:rsid w:val="00FE0712"/>
    <w:rsid w:val="00FE156E"/>
    <w:rsid w:val="00FE252C"/>
    <w:rsid w:val="00FE255C"/>
    <w:rsid w:val="00FE26AD"/>
    <w:rsid w:val="00FE281B"/>
    <w:rsid w:val="00FE285F"/>
    <w:rsid w:val="00FE2F11"/>
    <w:rsid w:val="00FE379D"/>
    <w:rsid w:val="00FE43BF"/>
    <w:rsid w:val="00FE4561"/>
    <w:rsid w:val="00FE4AF0"/>
    <w:rsid w:val="00FE4F64"/>
    <w:rsid w:val="00FE549E"/>
    <w:rsid w:val="00FE595C"/>
    <w:rsid w:val="00FE5A21"/>
    <w:rsid w:val="00FE5D65"/>
    <w:rsid w:val="00FE607E"/>
    <w:rsid w:val="00FE6F9B"/>
    <w:rsid w:val="00FE7331"/>
    <w:rsid w:val="00FE73D0"/>
    <w:rsid w:val="00FF002B"/>
    <w:rsid w:val="00FF03F7"/>
    <w:rsid w:val="00FF0452"/>
    <w:rsid w:val="00FF0493"/>
    <w:rsid w:val="00FF06A3"/>
    <w:rsid w:val="00FF0B63"/>
    <w:rsid w:val="00FF220A"/>
    <w:rsid w:val="00FF26B2"/>
    <w:rsid w:val="00FF2855"/>
    <w:rsid w:val="00FF2AAF"/>
    <w:rsid w:val="00FF3377"/>
    <w:rsid w:val="00FF35C7"/>
    <w:rsid w:val="00FF396D"/>
    <w:rsid w:val="00FF3BC2"/>
    <w:rsid w:val="00FF415A"/>
    <w:rsid w:val="00FF41A8"/>
    <w:rsid w:val="00FF495A"/>
    <w:rsid w:val="00FF503D"/>
    <w:rsid w:val="00FF523F"/>
    <w:rsid w:val="00FF61A7"/>
    <w:rsid w:val="00FF6457"/>
    <w:rsid w:val="00FF6682"/>
    <w:rsid w:val="00FF69E1"/>
    <w:rsid w:val="00FF6DBF"/>
    <w:rsid w:val="00FF729D"/>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95D7"/>
  <w15:docId w15:val="{E1188D25-176A-42E9-BA46-1CABBEE9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C39"/>
    <w:rPr>
      <w:sz w:val="24"/>
      <w:szCs w:val="24"/>
    </w:rPr>
  </w:style>
  <w:style w:type="paragraph" w:styleId="Ttulo1">
    <w:name w:val="heading 1"/>
    <w:aliases w:val="Document Header1,ClauseGroup_Title"/>
    <w:basedOn w:val="Normal"/>
    <w:next w:val="Normal"/>
    <w:link w:val="Ttulo1Car"/>
    <w:uiPriority w:val="9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uiPriority w:val="9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TITULO CENTRAL RAYADO"/>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uiPriority w:val="99"/>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uiPriority w:val="99"/>
    <w:rsid w:val="005E0846"/>
    <w:pPr>
      <w:numPr>
        <w:numId w:val="3"/>
      </w:numPr>
      <w:spacing w:before="120"/>
    </w:pPr>
    <w:rPr>
      <w:rFonts w:ascii="Arial" w:hAnsi="Arial"/>
      <w:b/>
      <w:sz w:val="20"/>
      <w:szCs w:val="20"/>
    </w:rPr>
  </w:style>
  <w:style w:type="paragraph" w:customStyle="1" w:styleId="Header2-SubClauses">
    <w:name w:val="Header 2 - SubClauses"/>
    <w:basedOn w:val="Normal"/>
    <w:uiPriority w:val="99"/>
    <w:rsid w:val="005E0846"/>
    <w:pPr>
      <w:spacing w:after="200"/>
      <w:jc w:val="both"/>
    </w:pPr>
    <w:rPr>
      <w:rFonts w:cs="Arial"/>
    </w:rPr>
  </w:style>
  <w:style w:type="paragraph" w:customStyle="1" w:styleId="P3Header1-Clauses">
    <w:name w:val="P3 Header1-Clauses"/>
    <w:basedOn w:val="Header1-Clauses"/>
    <w:uiPriority w:val="99"/>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uiPriority w:val="99"/>
    <w:rsid w:val="00103C64"/>
    <w:pPr>
      <w:spacing w:before="120"/>
      <w:ind w:left="180"/>
      <w:jc w:val="both"/>
    </w:pPr>
    <w:rPr>
      <w:i/>
      <w:kern w:val="28"/>
      <w:sz w:val="20"/>
      <w:szCs w:val="20"/>
    </w:rPr>
  </w:style>
  <w:style w:type="paragraph" w:customStyle="1" w:styleId="Outlinei">
    <w:name w:val="Outline i)"/>
    <w:basedOn w:val="Normal"/>
    <w:uiPriority w:val="99"/>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aliases w:val="Comentario tabla"/>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uiPriority w:val="99"/>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uiPriority w:val="99"/>
    <w:rsid w:val="005E0846"/>
    <w:pPr>
      <w:suppressAutoHyphens/>
      <w:jc w:val="both"/>
    </w:pPr>
    <w:rPr>
      <w:sz w:val="20"/>
      <w:szCs w:val="20"/>
    </w:rPr>
  </w:style>
  <w:style w:type="paragraph" w:styleId="Encabezado">
    <w:name w:val="header"/>
    <w:aliases w:val="Encabezado1"/>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uiPriority w:val="99"/>
    <w:rsid w:val="005E0846"/>
    <w:rPr>
      <w:rFonts w:ascii="Times New Roman" w:hAnsi="Times New Roman"/>
      <w:sz w:val="20"/>
    </w:rPr>
  </w:style>
  <w:style w:type="paragraph" w:customStyle="1" w:styleId="TOCNumber1">
    <w:name w:val="TOC Number1"/>
    <w:basedOn w:val="Ttulo4"/>
    <w:autoRedefine/>
    <w:uiPriority w:val="99"/>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aliases w:val="Texto independiente Car1,Car Car1,Car Car2,Car Car"/>
    <w:basedOn w:val="Normal"/>
    <w:link w:val="TextocomentarioCar"/>
    <w:rsid w:val="005E0846"/>
    <w:rPr>
      <w:rFonts w:ascii="Arial" w:hAnsi="Arial"/>
      <w:sz w:val="20"/>
      <w:szCs w:val="20"/>
    </w:rPr>
  </w:style>
  <w:style w:type="paragraph" w:styleId="Descripcin">
    <w:name w:val="caption"/>
    <w:aliases w:val="Figura"/>
    <w:basedOn w:val="Normal"/>
    <w:next w:val="Normal"/>
    <w:link w:val="DescripcinCar"/>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uiPriority w:val="99"/>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uiPriority w:val="9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uiPriority w:val="99"/>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uiPriority w:val="99"/>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0">
    <w:name w:val="titulo"/>
    <w:basedOn w:val="Ttulo5"/>
    <w:uiPriority w:val="99"/>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uiPriority w:val="99"/>
    <w:rsid w:val="005E0846"/>
    <w:pPr>
      <w:spacing w:after="240"/>
    </w:pPr>
    <w:rPr>
      <w:rFonts w:ascii="Arial" w:hAnsi="Arial"/>
      <w:sz w:val="20"/>
      <w:szCs w:val="20"/>
    </w:rPr>
  </w:style>
  <w:style w:type="paragraph" w:customStyle="1" w:styleId="Outline">
    <w:name w:val="Outline"/>
    <w:basedOn w:val="Normal"/>
    <w:uiPriority w:val="99"/>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uiPriority w:val="99"/>
    <w:rsid w:val="005E0846"/>
    <w:pPr>
      <w:spacing w:after="200"/>
      <w:jc w:val="center"/>
    </w:pPr>
    <w:rPr>
      <w:b/>
      <w:sz w:val="44"/>
      <w:lang w:val="en-GB"/>
    </w:rPr>
  </w:style>
  <w:style w:type="paragraph" w:styleId="Ttulo">
    <w:name w:val="Title"/>
    <w:basedOn w:val="Normal"/>
    <w:link w:val="TtuloCar"/>
    <w:uiPriority w:val="99"/>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uiPriority w:val="99"/>
    <w:rsid w:val="005E0846"/>
    <w:pPr>
      <w:spacing w:before="120" w:after="120"/>
      <w:ind w:left="1440"/>
      <w:jc w:val="both"/>
    </w:pPr>
    <w:rPr>
      <w:rFonts w:ascii="Arial" w:hAnsi="Arial"/>
      <w:sz w:val="20"/>
      <w:szCs w:val="20"/>
    </w:rPr>
  </w:style>
  <w:style w:type="paragraph" w:customStyle="1" w:styleId="explanatoryclause">
    <w:name w:val="explanatory_clause"/>
    <w:basedOn w:val="Normal"/>
    <w:uiPriority w:val="99"/>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uiPriority w:val="99"/>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uiPriority w:val="99"/>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uiPriority w:val="99"/>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uiPriority w:val="99"/>
    <w:rsid w:val="005E0846"/>
  </w:style>
  <w:style w:type="paragraph" w:styleId="Ttulodendice">
    <w:name w:val="index heading"/>
    <w:basedOn w:val="Normal"/>
    <w:next w:val="ndice1"/>
    <w:uiPriority w:val="99"/>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uiPriority w:val="99"/>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uiPriority w:val="99"/>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uiPriority w:val="99"/>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uiPriority w:val="99"/>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uiPriority w:val="99"/>
    <w:rsid w:val="005E0846"/>
    <w:pPr>
      <w:tabs>
        <w:tab w:val="left" w:pos="-720"/>
      </w:tabs>
      <w:suppressAutoHyphens/>
      <w:overflowPunct w:val="0"/>
      <w:autoSpaceDE w:val="0"/>
      <w:autoSpaceDN w:val="0"/>
      <w:adjustRightInd w:val="0"/>
      <w:textAlignment w:val="baseline"/>
    </w:pPr>
  </w:style>
  <w:style w:type="paragraph" w:customStyle="1" w:styleId="CHead">
    <w:name w:val="C Head"/>
    <w:uiPriority w:val="99"/>
    <w:rsid w:val="005E0846"/>
    <w:pPr>
      <w:tabs>
        <w:tab w:val="left" w:pos="-720"/>
      </w:tabs>
      <w:suppressAutoHyphens/>
      <w:overflowPunct w:val="0"/>
      <w:autoSpaceDE w:val="0"/>
      <w:autoSpaceDN w:val="0"/>
      <w:adjustRightInd w:val="0"/>
      <w:textAlignment w:val="baseline"/>
    </w:pPr>
  </w:style>
  <w:style w:type="paragraph" w:customStyle="1" w:styleId="SecNoHe">
    <w:name w:val="Sec No. &amp; He"/>
    <w:uiPriority w:val="99"/>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uiPriority w:val="99"/>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uiPriority w:val="99"/>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uiPriority w:val="99"/>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uiPriority w:val="99"/>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uiPriority w:val="99"/>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uiPriority w:val="99"/>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uiPriority w:val="99"/>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uiPriority w:val="99"/>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uiPriority w:val="99"/>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uiPriority w:val="99"/>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uiPriority w:val="99"/>
    <w:rsid w:val="005E0846"/>
    <w:pPr>
      <w:spacing w:before="240" w:after="240"/>
      <w:ind w:left="1418"/>
    </w:pPr>
  </w:style>
  <w:style w:type="paragraph" w:customStyle="1" w:styleId="e4">
    <w:name w:val="e4"/>
    <w:aliases w:val="exh line end"/>
    <w:basedOn w:val="Normal"/>
    <w:next w:val="Normal"/>
    <w:uiPriority w:val="99"/>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uiPriority w:val="99"/>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uiPriority w:val="99"/>
    <w:rsid w:val="005E0846"/>
    <w:pPr>
      <w:numPr>
        <w:numId w:val="17"/>
      </w:numPr>
      <w:spacing w:before="240" w:after="240"/>
      <w:jc w:val="center"/>
    </w:pPr>
    <w:rPr>
      <w:b/>
      <w:sz w:val="28"/>
    </w:rPr>
  </w:style>
  <w:style w:type="paragraph" w:customStyle="1" w:styleId="S1-Header2">
    <w:name w:val="S1-Header2"/>
    <w:basedOn w:val="Normal"/>
    <w:link w:val="S1-Header2Car"/>
    <w:uiPriority w:val="99"/>
    <w:rsid w:val="005E0846"/>
    <w:pPr>
      <w:numPr>
        <w:numId w:val="16"/>
      </w:numPr>
      <w:spacing w:after="200"/>
    </w:pPr>
    <w:rPr>
      <w:b/>
    </w:rPr>
  </w:style>
  <w:style w:type="paragraph" w:customStyle="1" w:styleId="StyleHeader2-SubClausesItalic">
    <w:name w:val="Style Header 2 - SubClauses + Italic"/>
    <w:basedOn w:val="Header2-SubClauses"/>
    <w:uiPriority w:val="99"/>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uiPriority w:val="99"/>
    <w:rsid w:val="00F439EB"/>
    <w:rPr>
      <w:rFonts w:cs="Times New Roman"/>
    </w:rPr>
  </w:style>
  <w:style w:type="paragraph" w:customStyle="1" w:styleId="StyleSubtitleLeft013Right02">
    <w:name w:val="Style Subtitle + Left:  0.13&quot; Right:  0.2&quot;"/>
    <w:basedOn w:val="Subttulo"/>
    <w:uiPriority w:val="99"/>
    <w:rsid w:val="005E0846"/>
    <w:pPr>
      <w:ind w:left="180" w:right="288"/>
    </w:pPr>
    <w:rPr>
      <w:bCs/>
    </w:rPr>
  </w:style>
  <w:style w:type="paragraph" w:customStyle="1" w:styleId="StyleArial20ptBoldCenteredBefore6ptAfter12pt">
    <w:name w:val="Style Arial 20 pt Bold Centered Before:  6 pt After:  12 pt"/>
    <w:basedOn w:val="Normal"/>
    <w:uiPriority w:val="99"/>
    <w:rsid w:val="005E0846"/>
    <w:pPr>
      <w:spacing w:before="120" w:after="240"/>
      <w:jc w:val="center"/>
    </w:pPr>
    <w:rPr>
      <w:b/>
      <w:bCs/>
      <w:sz w:val="36"/>
      <w:szCs w:val="20"/>
    </w:rPr>
  </w:style>
  <w:style w:type="paragraph" w:customStyle="1" w:styleId="S3-Header1">
    <w:name w:val="S3-Header 1"/>
    <w:basedOn w:val="Normal"/>
    <w:uiPriority w:val="99"/>
    <w:rsid w:val="005E0846"/>
    <w:pPr>
      <w:spacing w:before="120" w:after="200"/>
      <w:ind w:left="1080" w:hanging="720"/>
      <w:jc w:val="both"/>
    </w:pPr>
    <w:rPr>
      <w:b/>
      <w:bCs/>
      <w:noProof/>
      <w:sz w:val="28"/>
      <w:szCs w:val="20"/>
    </w:rPr>
  </w:style>
  <w:style w:type="paragraph" w:customStyle="1" w:styleId="S3-Heading2">
    <w:name w:val="S3-Heading 2"/>
    <w:basedOn w:val="Normal"/>
    <w:uiPriority w:val="99"/>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uiPriority w:val="99"/>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uiPriority w:val="99"/>
    <w:rsid w:val="005E0846"/>
    <w:pPr>
      <w:spacing w:before="120" w:after="240"/>
      <w:jc w:val="center"/>
    </w:pPr>
    <w:rPr>
      <w:b/>
      <w:sz w:val="32"/>
    </w:rPr>
  </w:style>
  <w:style w:type="paragraph" w:customStyle="1" w:styleId="S6-Header1">
    <w:name w:val="S6-Header 1"/>
    <w:basedOn w:val="Normal"/>
    <w:next w:val="Normal"/>
    <w:link w:val="S6-Header1Car"/>
    <w:rsid w:val="005E0846"/>
    <w:pPr>
      <w:spacing w:before="120" w:after="240"/>
      <w:jc w:val="center"/>
    </w:pPr>
    <w:rPr>
      <w:rFonts w:cs="Arial"/>
      <w:b/>
      <w:sz w:val="32"/>
    </w:rPr>
  </w:style>
  <w:style w:type="paragraph" w:customStyle="1" w:styleId="Part">
    <w:name w:val="Part"/>
    <w:basedOn w:val="Normal"/>
    <w:uiPriority w:val="99"/>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uiPriority w:val="99"/>
    <w:rsid w:val="005E0846"/>
    <w:rPr>
      <w:bCs/>
    </w:rPr>
  </w:style>
  <w:style w:type="paragraph" w:customStyle="1" w:styleId="S9Header1">
    <w:name w:val="S9 Header 1"/>
    <w:basedOn w:val="Normal"/>
    <w:next w:val="Normal"/>
    <w:uiPriority w:val="99"/>
    <w:rsid w:val="005E0846"/>
    <w:pPr>
      <w:spacing w:before="120" w:after="240"/>
      <w:jc w:val="center"/>
    </w:pPr>
    <w:rPr>
      <w:b/>
      <w:sz w:val="36"/>
    </w:rPr>
  </w:style>
  <w:style w:type="paragraph" w:customStyle="1" w:styleId="StyleS1-Header1TimesNewRoman14pt">
    <w:name w:val="Style S1-Header1 + Times New Roman 14 pt"/>
    <w:basedOn w:val="S1-Header1"/>
    <w:uiPriority w:val="99"/>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uiPriority w:val="99"/>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uiPriority w:val="99"/>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uiPriority w:val="99"/>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uiPriority w:val="99"/>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aliases w:val="Texto independiente Car1 Car,Car Car1 Car,Car Car2 Car,Car Car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uiPriority w:val="99"/>
    <w:rsid w:val="00220722"/>
    <w:pPr>
      <w:widowControl w:val="0"/>
      <w:autoSpaceDE w:val="0"/>
      <w:autoSpaceDN w:val="0"/>
      <w:spacing w:line="384" w:lineRule="atLeast"/>
    </w:pPr>
  </w:style>
  <w:style w:type="paragraph" w:customStyle="1" w:styleId="Sec3header">
    <w:name w:val="Sec3 header"/>
    <w:basedOn w:val="Style11"/>
    <w:uiPriority w:val="99"/>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Encabezado1 Car"/>
    <w:link w:val="Encabezado"/>
    <w:uiPriority w:val="99"/>
    <w:rsid w:val="00E833ED"/>
    <w:rPr>
      <w:rFonts w:ascii="Arial" w:hAnsi="Arial"/>
    </w:rPr>
  </w:style>
  <w:style w:type="paragraph" w:customStyle="1" w:styleId="Header1">
    <w:name w:val="Header1"/>
    <w:basedOn w:val="Normal"/>
    <w:uiPriority w:val="99"/>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uiPriority w:val="99"/>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uiPriority w:val="99"/>
    <w:rsid w:val="000B3397"/>
    <w:pPr>
      <w:widowControl w:val="0"/>
      <w:autoSpaceDE w:val="0"/>
      <w:autoSpaceDN w:val="0"/>
      <w:adjustRightInd w:val="0"/>
    </w:pPr>
  </w:style>
  <w:style w:type="paragraph" w:customStyle="1" w:styleId="Style17">
    <w:name w:val="Style 17"/>
    <w:basedOn w:val="Normal"/>
    <w:uiPriority w:val="99"/>
    <w:rsid w:val="000B3397"/>
    <w:pPr>
      <w:widowControl w:val="0"/>
      <w:autoSpaceDE w:val="0"/>
      <w:autoSpaceDN w:val="0"/>
      <w:spacing w:line="264" w:lineRule="exact"/>
      <w:ind w:left="576" w:hanging="360"/>
    </w:pPr>
  </w:style>
  <w:style w:type="paragraph" w:customStyle="1" w:styleId="Style20">
    <w:name w:val="Style 20"/>
    <w:basedOn w:val="Normal"/>
    <w:uiPriority w:val="99"/>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uiPriority w:val="99"/>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uiPriority w:val="99"/>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uiPriority w:val="99"/>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uiPriority w:val="99"/>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link w:val="SectionVHeading2Cha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uiPriority w:val="99"/>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uiPriority w:val="99"/>
    <w:qFormat/>
    <w:rsid w:val="00111D42"/>
    <w:pPr>
      <w:tabs>
        <w:tab w:val="left" w:pos="993"/>
        <w:tab w:val="left" w:pos="2410"/>
      </w:tabs>
      <w:spacing w:before="120"/>
    </w:pPr>
    <w:rPr>
      <w:rFonts w:ascii="Arial" w:hAnsi="Arial" w:cs="Arial"/>
      <w:b/>
      <w:bCs/>
      <w:color w:val="000000" w:themeColor="text1"/>
    </w:rPr>
  </w:style>
  <w:style w:type="paragraph" w:customStyle="1" w:styleId="HeaderEvaCriteria">
    <w:name w:val="Header Eva Criteria"/>
    <w:basedOn w:val="Normal"/>
    <w:link w:val="HeaderEvaCriteriaChar"/>
    <w:uiPriority w:val="99"/>
    <w:qFormat/>
    <w:rsid w:val="00B43602"/>
    <w:pPr>
      <w:numPr>
        <w:numId w:val="22"/>
      </w:numPr>
    </w:pPr>
    <w:rPr>
      <w:rFonts w:ascii="Times New Roman Bold" w:hAnsi="Times New Roman Bold"/>
      <w:b/>
      <w:sz w:val="32"/>
    </w:rPr>
  </w:style>
  <w:style w:type="paragraph" w:customStyle="1" w:styleId="SubheaderEvaCri">
    <w:name w:val="Subheader Eva Cri"/>
    <w:basedOn w:val="Prrafodelista"/>
    <w:link w:val="SubheaderEvaCriChar"/>
    <w:uiPriority w:val="99"/>
    <w:qFormat/>
    <w:rsid w:val="004B6471"/>
    <w:pPr>
      <w:numPr>
        <w:numId w:val="23"/>
      </w:numPr>
    </w:pPr>
    <w:rPr>
      <w:rFonts w:ascii="Times New Roman Bold" w:hAnsi="Times New Roman Bold"/>
      <w:b/>
      <w:sz w:val="28"/>
    </w:rPr>
  </w:style>
  <w:style w:type="character" w:customStyle="1" w:styleId="HeaderEvaCriteriaChar">
    <w:name w:val="Header Eva Criteria Char"/>
    <w:basedOn w:val="Fuentedeprrafopredeter"/>
    <w:link w:val="HeaderEvaCriteria"/>
    <w:uiPriority w:val="99"/>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uiPriority w:val="99"/>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aliases w:val="Comentario tabla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9"/>
    <w:locked/>
    <w:rsid w:val="004273EF"/>
    <w:rPr>
      <w:rFonts w:ascii="Arial" w:hAnsi="Arial" w:cs="Arial"/>
    </w:rPr>
  </w:style>
  <w:style w:type="paragraph" w:customStyle="1" w:styleId="SectionIHeader2">
    <w:name w:val="Section I. Header 2"/>
    <w:basedOn w:val="Prrafodelista"/>
    <w:uiPriority w:val="99"/>
    <w:qFormat/>
    <w:rsid w:val="004273EF"/>
    <w:pPr>
      <w:numPr>
        <w:numId w:val="24"/>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uiPriority w:val="99"/>
    <w:qFormat/>
    <w:rsid w:val="000F45BA"/>
    <w:pPr>
      <w:numPr>
        <w:numId w:val="6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uiPriority w:val="99"/>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uiPriority w:val="99"/>
    <w:rsid w:val="00736D6F"/>
    <w:pPr>
      <w:spacing w:after="200"/>
    </w:pPr>
    <w:rPr>
      <w:rFonts w:ascii="Times New Roman Bold" w:hAnsi="Times New Roman Bold"/>
      <w:b/>
      <w:szCs w:val="20"/>
    </w:rPr>
  </w:style>
  <w:style w:type="paragraph" w:customStyle="1" w:styleId="Atercernivel">
    <w:name w:val="Atercer nivel"/>
    <w:basedOn w:val="AheaderTerciaryleve"/>
    <w:uiPriority w:val="99"/>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uiPriority w:val="99"/>
    <w:rsid w:val="004C472D"/>
    <w:pPr>
      <w:widowControl w:val="0"/>
      <w:autoSpaceDE w:val="0"/>
      <w:autoSpaceDN w:val="0"/>
      <w:spacing w:line="480" w:lineRule="exact"/>
      <w:jc w:val="center"/>
    </w:pPr>
  </w:style>
  <w:style w:type="paragraph" w:customStyle="1" w:styleId="Bulletroman">
    <w:name w:val="Bullet roman"/>
    <w:basedOn w:val="Prrafodelista"/>
    <w:autoRedefine/>
    <w:uiPriority w:val="99"/>
    <w:qFormat/>
    <w:rsid w:val="0006366D"/>
    <w:pPr>
      <w:numPr>
        <w:numId w:val="26"/>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uiPriority w:val="99"/>
    <w:qFormat/>
    <w:rsid w:val="0006366D"/>
    <w:pPr>
      <w:numPr>
        <w:numId w:val="27"/>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uiPriority w:val="99"/>
    <w:qFormat/>
    <w:rsid w:val="00BC0ACA"/>
    <w:pPr>
      <w:numPr>
        <w:numId w:val="28"/>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uiPriority w:val="99"/>
    <w:qFormat/>
    <w:rsid w:val="00BC0ACA"/>
    <w:pPr>
      <w:numPr>
        <w:numId w:val="29"/>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uiPriority w:val="99"/>
    <w:qFormat/>
    <w:rsid w:val="00A12A4C"/>
    <w:pPr>
      <w:spacing w:after="200"/>
      <w:ind w:left="360" w:hanging="360"/>
    </w:pPr>
    <w:rPr>
      <w:b/>
      <w:bCs/>
      <w:szCs w:val="20"/>
      <w:lang w:val="es-ES"/>
    </w:rPr>
  </w:style>
  <w:style w:type="character" w:customStyle="1" w:styleId="TtuloCar">
    <w:name w:val="Título Car"/>
    <w:link w:val="Ttulo"/>
    <w:uiPriority w:val="99"/>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uiPriority w:val="99"/>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uiPriority w:val="99"/>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uiPriority w:val="99"/>
    <w:rsid w:val="000402DC"/>
    <w:rPr>
      <w:rFonts w:cs="Arial"/>
      <w:b/>
      <w:bCs/>
      <w:spacing w:val="-2"/>
      <w:sz w:val="16"/>
      <w:szCs w:val="24"/>
    </w:rPr>
  </w:style>
  <w:style w:type="character" w:customStyle="1" w:styleId="Ttulo5Car">
    <w:name w:val="Título 5 Car"/>
    <w:aliases w:val="Kop 5 Car,TITULO CENTRAL RAYADO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9"/>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uiPriority w:val="99"/>
    <w:rsid w:val="000402DC"/>
    <w:rPr>
      <w:rFonts w:ascii="Arial" w:hAnsi="Arial"/>
      <w:i/>
    </w:rPr>
  </w:style>
  <w:style w:type="character" w:customStyle="1" w:styleId="Ttulo9Car">
    <w:name w:val="Título 9 Car"/>
    <w:basedOn w:val="Fuentedeprrafopredeter"/>
    <w:link w:val="Ttulo9"/>
    <w:uiPriority w:val="9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uiPriority w:val="99"/>
    <w:qFormat/>
    <w:rsid w:val="000402DC"/>
    <w:pPr>
      <w:spacing w:before="40" w:after="40"/>
      <w:jc w:val="both"/>
    </w:pPr>
    <w:rPr>
      <w:sz w:val="20"/>
      <w:szCs w:val="20"/>
      <w:lang w:val="es-AR"/>
    </w:rPr>
  </w:style>
  <w:style w:type="character" w:customStyle="1" w:styleId="Header1-ClausesChar">
    <w:name w:val="Header 1 - Clauses Char"/>
    <w:link w:val="Header1-Clauses"/>
    <w:uiPriority w:val="99"/>
    <w:rsid w:val="000402DC"/>
    <w:rPr>
      <w:rFonts w:ascii="Arial" w:hAnsi="Arial"/>
      <w:b/>
    </w:rPr>
  </w:style>
  <w:style w:type="paragraph" w:customStyle="1" w:styleId="RightPar10">
    <w:name w:val="Right Par 1"/>
    <w:uiPriority w:val="99"/>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uiPriority w:val="99"/>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uiPriority w:val="99"/>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uiPriority w:val="99"/>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uiPriority w:val="99"/>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uiPriority w:val="99"/>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uiPriority w:val="99"/>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uiPriority w:val="99"/>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uiPriority w:val="99"/>
    <w:rsid w:val="000402DC"/>
    <w:pPr>
      <w:suppressAutoHyphens/>
      <w:spacing w:after="240"/>
      <w:ind w:left="360" w:hanging="360"/>
    </w:pPr>
    <w:rPr>
      <w:b/>
      <w:lang w:val="es-ES_tradnl"/>
    </w:rPr>
  </w:style>
  <w:style w:type="paragraph" w:customStyle="1" w:styleId="Head31">
    <w:name w:val="Head 3.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uiPriority w:val="99"/>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uiPriority w:val="99"/>
    <w:rsid w:val="000402DC"/>
    <w:pPr>
      <w:keepNext/>
      <w:suppressAutoHyphens/>
      <w:spacing w:before="480" w:after="240"/>
      <w:ind w:left="547" w:hanging="547"/>
      <w:jc w:val="center"/>
    </w:pPr>
    <w:rPr>
      <w:b/>
      <w:lang w:val="es-ES_tradnl"/>
    </w:rPr>
  </w:style>
  <w:style w:type="paragraph" w:customStyle="1" w:styleId="Head61">
    <w:name w:val="Head 6.1"/>
    <w:basedOn w:val="Head51"/>
    <w:uiPriority w:val="99"/>
    <w:rsid w:val="000402DC"/>
    <w:pPr>
      <w:pBdr>
        <w:bottom w:val="none" w:sz="0" w:space="0" w:color="auto"/>
      </w:pBdr>
      <w:spacing w:before="0" w:after="240"/>
    </w:pPr>
    <w:rPr>
      <w:caps/>
    </w:rPr>
  </w:style>
  <w:style w:type="paragraph" w:customStyle="1" w:styleId="Head71">
    <w:name w:val="Head 7.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uiPriority w:val="99"/>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uiPriority w:val="99"/>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uiPriority w:val="99"/>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uiPriority w:val="99"/>
    <w:rsid w:val="000402DC"/>
    <w:pPr>
      <w:numPr>
        <w:numId w:val="37"/>
      </w:numPr>
      <w:suppressAutoHyphens/>
    </w:pPr>
    <w:rPr>
      <w:sz w:val="22"/>
      <w:szCs w:val="22"/>
      <w:lang w:val="en-GB"/>
    </w:rPr>
  </w:style>
  <w:style w:type="paragraph" w:customStyle="1" w:styleId="ClauseSubListSubList">
    <w:name w:val="ClauseSub_List_SubList"/>
    <w:uiPriority w:val="99"/>
    <w:rsid w:val="000402DC"/>
    <w:pPr>
      <w:tabs>
        <w:tab w:val="num" w:pos="1782"/>
      </w:tabs>
      <w:ind w:left="1782" w:hanging="792"/>
    </w:pPr>
    <w:rPr>
      <w:sz w:val="22"/>
      <w:szCs w:val="22"/>
      <w:lang w:val="en-GB"/>
    </w:rPr>
  </w:style>
  <w:style w:type="paragraph" w:customStyle="1" w:styleId="ClauseSubParaIndent">
    <w:name w:val="ClauseSub_ParaIndent"/>
    <w:basedOn w:val="ClauseSubPara"/>
    <w:uiPriority w:val="99"/>
    <w:rsid w:val="000402DC"/>
    <w:pPr>
      <w:ind w:left="2835"/>
    </w:pPr>
  </w:style>
  <w:style w:type="paragraph" w:customStyle="1" w:styleId="FIDICSectionBegin">
    <w:name w:val="FIDIC__SectionBegin"/>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uiPriority w:val="99"/>
    <w:rsid w:val="000402DC"/>
    <w:pPr>
      <w:spacing w:before="240" w:line="240" w:lineRule="exact"/>
    </w:pPr>
    <w:rPr>
      <w:sz w:val="24"/>
      <w:szCs w:val="24"/>
    </w:rPr>
  </w:style>
  <w:style w:type="paragraph" w:customStyle="1" w:styleId="FIDICCoverTitle">
    <w:name w:val="FIDIC__CoverTitle"/>
    <w:basedOn w:val="Normal"/>
    <w:uiPriority w:val="99"/>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uiPriority w:val="99"/>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uiPriority w:val="99"/>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uiPriority w:val="99"/>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uiPriority w:val="99"/>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uiPriority w:val="99"/>
    <w:rsid w:val="000402DC"/>
    <w:pPr>
      <w:numPr>
        <w:numId w:val="38"/>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uiPriority w:val="99"/>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uiPriority w:val="99"/>
    <w:rsid w:val="000402DC"/>
    <w:pPr>
      <w:keepNext w:val="0"/>
      <w:spacing w:after="0"/>
    </w:pPr>
    <w:rPr>
      <w:rFonts w:cs="Times New Roman"/>
      <w:bCs w:val="0"/>
      <w:spacing w:val="0"/>
      <w:sz w:val="28"/>
      <w:lang w:val="es-ES_tradnl"/>
    </w:rPr>
  </w:style>
  <w:style w:type="paragraph" w:customStyle="1" w:styleId="Section7heading4">
    <w:name w:val="Section 7 heading 4"/>
    <w:basedOn w:val="Ttulo3"/>
    <w:uiPriority w:val="99"/>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uiPriority w:val="99"/>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uiPriority w:val="99"/>
    <w:rsid w:val="000402DC"/>
    <w:pPr>
      <w:spacing w:after="200"/>
    </w:pPr>
    <w:rPr>
      <w:rFonts w:ascii="Times New Roman Bold" w:hAnsi="Times New Roman Bold"/>
      <w:bCs/>
      <w:szCs w:val="28"/>
    </w:rPr>
  </w:style>
  <w:style w:type="paragraph" w:customStyle="1" w:styleId="StyleTOC1Before8pt">
    <w:name w:val="Style TOC 1 + Before:  8 pt"/>
    <w:basedOn w:val="TDC1"/>
    <w:uiPriority w:val="99"/>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uiPriority w:val="99"/>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uiPriority w:val="99"/>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uiPriority w:val="99"/>
    <w:rsid w:val="000402DC"/>
    <w:pPr>
      <w:numPr>
        <w:numId w:val="40"/>
      </w:numPr>
      <w:tabs>
        <w:tab w:val="num" w:pos="360"/>
      </w:tabs>
      <w:spacing w:after="200"/>
      <w:ind w:left="360" w:hanging="360"/>
    </w:pPr>
    <w:rPr>
      <w:b/>
    </w:rPr>
  </w:style>
  <w:style w:type="paragraph" w:customStyle="1" w:styleId="S1-OptB-header2">
    <w:name w:val="S1-OptB-header2"/>
    <w:basedOn w:val="Normal"/>
    <w:uiPriority w:val="99"/>
    <w:rsid w:val="000402DC"/>
    <w:pPr>
      <w:numPr>
        <w:numId w:val="39"/>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uiPriority w:val="99"/>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uiPriority w:val="99"/>
    <w:rsid w:val="000402DC"/>
    <w:pPr>
      <w:ind w:left="105"/>
      <w:jc w:val="both"/>
    </w:pPr>
    <w:rPr>
      <w:sz w:val="18"/>
      <w:szCs w:val="18"/>
    </w:rPr>
  </w:style>
  <w:style w:type="paragraph" w:customStyle="1" w:styleId="p6">
    <w:name w:val="p6"/>
    <w:basedOn w:val="Normal"/>
    <w:uiPriority w:val="99"/>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uiPriority w:val="99"/>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uiPriority w:val="99"/>
    <w:rsid w:val="000402DC"/>
    <w:pPr>
      <w:spacing w:before="45" w:line="180" w:lineRule="atLeast"/>
      <w:ind w:left="77"/>
    </w:pPr>
    <w:rPr>
      <w:sz w:val="18"/>
      <w:szCs w:val="18"/>
    </w:rPr>
  </w:style>
  <w:style w:type="paragraph" w:customStyle="1" w:styleId="p16">
    <w:name w:val="p16"/>
    <w:basedOn w:val="Normal"/>
    <w:uiPriority w:val="99"/>
    <w:rsid w:val="000402DC"/>
    <w:pPr>
      <w:spacing w:before="158" w:line="180" w:lineRule="atLeast"/>
      <w:ind w:left="77"/>
    </w:pPr>
    <w:rPr>
      <w:sz w:val="18"/>
      <w:szCs w:val="18"/>
    </w:rPr>
  </w:style>
  <w:style w:type="paragraph" w:customStyle="1" w:styleId="p21">
    <w:name w:val="p21"/>
    <w:basedOn w:val="Normal"/>
    <w:uiPriority w:val="99"/>
    <w:rsid w:val="000402DC"/>
    <w:pPr>
      <w:spacing w:before="101"/>
      <w:ind w:left="77"/>
    </w:pPr>
    <w:rPr>
      <w:sz w:val="18"/>
      <w:szCs w:val="18"/>
    </w:rPr>
  </w:style>
  <w:style w:type="paragraph" w:customStyle="1" w:styleId="p22">
    <w:name w:val="p22"/>
    <w:basedOn w:val="Normal"/>
    <w:uiPriority w:val="99"/>
    <w:rsid w:val="000402DC"/>
    <w:pPr>
      <w:spacing w:before="2"/>
    </w:pPr>
    <w:rPr>
      <w:sz w:val="20"/>
    </w:rPr>
  </w:style>
  <w:style w:type="paragraph" w:customStyle="1" w:styleId="p23">
    <w:name w:val="p23"/>
    <w:basedOn w:val="Normal"/>
    <w:uiPriority w:val="99"/>
    <w:rsid w:val="000402DC"/>
    <w:pPr>
      <w:spacing w:line="180" w:lineRule="atLeast"/>
      <w:ind w:left="77"/>
    </w:pPr>
    <w:rPr>
      <w:sz w:val="18"/>
      <w:szCs w:val="18"/>
    </w:rPr>
  </w:style>
  <w:style w:type="paragraph" w:customStyle="1" w:styleId="p24">
    <w:name w:val="p24"/>
    <w:basedOn w:val="Normal"/>
    <w:uiPriority w:val="99"/>
    <w:rsid w:val="000402DC"/>
    <w:pPr>
      <w:spacing w:before="42"/>
      <w:ind w:left="77"/>
    </w:pPr>
    <w:rPr>
      <w:sz w:val="18"/>
      <w:szCs w:val="18"/>
    </w:rPr>
  </w:style>
  <w:style w:type="paragraph" w:customStyle="1" w:styleId="p25">
    <w:name w:val="p25"/>
    <w:basedOn w:val="Normal"/>
    <w:uiPriority w:val="99"/>
    <w:rsid w:val="000402DC"/>
    <w:pPr>
      <w:spacing w:before="134" w:line="180" w:lineRule="atLeast"/>
      <w:ind w:left="77"/>
    </w:pPr>
    <w:rPr>
      <w:sz w:val="18"/>
      <w:szCs w:val="18"/>
    </w:rPr>
  </w:style>
  <w:style w:type="paragraph" w:customStyle="1" w:styleId="p26">
    <w:name w:val="p26"/>
    <w:basedOn w:val="Normal"/>
    <w:uiPriority w:val="99"/>
    <w:rsid w:val="000402DC"/>
    <w:rPr>
      <w:sz w:val="15"/>
      <w:szCs w:val="15"/>
    </w:rPr>
  </w:style>
  <w:style w:type="paragraph" w:customStyle="1" w:styleId="p27">
    <w:name w:val="p27"/>
    <w:basedOn w:val="Normal"/>
    <w:uiPriority w:val="99"/>
    <w:rsid w:val="000402DC"/>
    <w:pPr>
      <w:spacing w:before="2"/>
    </w:pPr>
    <w:rPr>
      <w:sz w:val="12"/>
      <w:szCs w:val="12"/>
    </w:rPr>
  </w:style>
  <w:style w:type="paragraph" w:customStyle="1" w:styleId="p28">
    <w:name w:val="p28"/>
    <w:basedOn w:val="Normal"/>
    <w:uiPriority w:val="99"/>
    <w:rsid w:val="000402DC"/>
    <w:pPr>
      <w:spacing w:before="50"/>
      <w:ind w:left="879"/>
    </w:pPr>
    <w:rPr>
      <w:rFonts w:ascii="Cambria" w:hAnsi="Cambria"/>
      <w:sz w:val="18"/>
      <w:szCs w:val="18"/>
    </w:rPr>
  </w:style>
  <w:style w:type="paragraph" w:customStyle="1" w:styleId="p29">
    <w:name w:val="p29"/>
    <w:basedOn w:val="Normal"/>
    <w:uiPriority w:val="99"/>
    <w:rsid w:val="000402DC"/>
    <w:pPr>
      <w:spacing w:before="3"/>
    </w:pPr>
    <w:rPr>
      <w:rFonts w:ascii="Cambria" w:hAnsi="Cambria"/>
      <w:sz w:val="25"/>
      <w:szCs w:val="25"/>
    </w:rPr>
  </w:style>
  <w:style w:type="paragraph" w:customStyle="1" w:styleId="p30">
    <w:name w:val="p30"/>
    <w:basedOn w:val="Normal"/>
    <w:uiPriority w:val="99"/>
    <w:rsid w:val="000402DC"/>
    <w:pPr>
      <w:ind w:left="240"/>
      <w:jc w:val="both"/>
    </w:pPr>
    <w:rPr>
      <w:sz w:val="18"/>
      <w:szCs w:val="18"/>
    </w:rPr>
  </w:style>
  <w:style w:type="paragraph" w:customStyle="1" w:styleId="p33">
    <w:name w:val="p33"/>
    <w:basedOn w:val="Normal"/>
    <w:uiPriority w:val="99"/>
    <w:rsid w:val="000402DC"/>
    <w:pPr>
      <w:spacing w:before="83"/>
      <w:ind w:left="240"/>
      <w:jc w:val="both"/>
    </w:pPr>
    <w:rPr>
      <w:sz w:val="18"/>
      <w:szCs w:val="18"/>
    </w:rPr>
  </w:style>
  <w:style w:type="paragraph" w:customStyle="1" w:styleId="p34">
    <w:name w:val="p34"/>
    <w:basedOn w:val="Normal"/>
    <w:uiPriority w:val="99"/>
    <w:rsid w:val="000402DC"/>
    <w:pPr>
      <w:spacing w:before="2"/>
    </w:pPr>
    <w:rPr>
      <w:sz w:val="18"/>
      <w:szCs w:val="18"/>
    </w:rPr>
  </w:style>
  <w:style w:type="paragraph" w:customStyle="1" w:styleId="p35">
    <w:name w:val="p35"/>
    <w:basedOn w:val="Normal"/>
    <w:uiPriority w:val="99"/>
    <w:rsid w:val="000402DC"/>
    <w:pPr>
      <w:spacing w:before="8"/>
    </w:pPr>
    <w:rPr>
      <w:sz w:val="14"/>
      <w:szCs w:val="14"/>
    </w:rPr>
  </w:style>
  <w:style w:type="paragraph" w:customStyle="1" w:styleId="p36">
    <w:name w:val="p36"/>
    <w:basedOn w:val="Normal"/>
    <w:uiPriority w:val="99"/>
    <w:rsid w:val="000402DC"/>
    <w:pPr>
      <w:spacing w:before="50"/>
      <w:jc w:val="center"/>
    </w:pPr>
    <w:rPr>
      <w:rFonts w:ascii="Cambria" w:hAnsi="Cambria"/>
      <w:sz w:val="18"/>
      <w:szCs w:val="18"/>
    </w:rPr>
  </w:style>
  <w:style w:type="paragraph" w:customStyle="1" w:styleId="p37">
    <w:name w:val="p37"/>
    <w:basedOn w:val="Normal"/>
    <w:uiPriority w:val="99"/>
    <w:rsid w:val="000402DC"/>
    <w:pPr>
      <w:spacing w:before="8"/>
    </w:pPr>
    <w:rPr>
      <w:rFonts w:ascii="Cambria" w:hAnsi="Cambria"/>
      <w:sz w:val="17"/>
      <w:szCs w:val="17"/>
    </w:rPr>
  </w:style>
  <w:style w:type="paragraph" w:customStyle="1" w:styleId="p38">
    <w:name w:val="p38"/>
    <w:basedOn w:val="Normal"/>
    <w:uiPriority w:val="99"/>
    <w:rsid w:val="000402DC"/>
    <w:pPr>
      <w:spacing w:before="155"/>
      <w:ind w:left="737"/>
      <w:jc w:val="center"/>
    </w:pPr>
    <w:rPr>
      <w:rFonts w:ascii="Cambria" w:hAnsi="Cambria"/>
      <w:sz w:val="18"/>
      <w:szCs w:val="18"/>
    </w:rPr>
  </w:style>
  <w:style w:type="paragraph" w:customStyle="1" w:styleId="p39">
    <w:name w:val="p39"/>
    <w:basedOn w:val="Normal"/>
    <w:uiPriority w:val="99"/>
    <w:rsid w:val="000402DC"/>
    <w:rPr>
      <w:rFonts w:ascii="Cambria" w:hAnsi="Cambria"/>
      <w:sz w:val="18"/>
      <w:szCs w:val="18"/>
    </w:rPr>
  </w:style>
  <w:style w:type="paragraph" w:customStyle="1" w:styleId="p40">
    <w:name w:val="p40"/>
    <w:basedOn w:val="Normal"/>
    <w:uiPriority w:val="99"/>
    <w:rsid w:val="000402DC"/>
    <w:pPr>
      <w:spacing w:before="140"/>
      <w:ind w:left="105"/>
      <w:jc w:val="both"/>
    </w:pPr>
    <w:rPr>
      <w:sz w:val="18"/>
      <w:szCs w:val="18"/>
    </w:rPr>
  </w:style>
  <w:style w:type="paragraph" w:customStyle="1" w:styleId="p41">
    <w:name w:val="p41"/>
    <w:basedOn w:val="Normal"/>
    <w:uiPriority w:val="99"/>
    <w:rsid w:val="000402DC"/>
    <w:pPr>
      <w:spacing w:before="147"/>
      <w:ind w:left="105"/>
      <w:jc w:val="both"/>
    </w:pPr>
    <w:rPr>
      <w:sz w:val="18"/>
      <w:szCs w:val="18"/>
    </w:rPr>
  </w:style>
  <w:style w:type="paragraph" w:customStyle="1" w:styleId="p47">
    <w:name w:val="p47"/>
    <w:basedOn w:val="Normal"/>
    <w:uiPriority w:val="99"/>
    <w:rsid w:val="000402DC"/>
    <w:pPr>
      <w:spacing w:before="50"/>
      <w:ind w:left="617"/>
      <w:jc w:val="center"/>
    </w:pPr>
    <w:rPr>
      <w:rFonts w:ascii="Cambria" w:hAnsi="Cambria"/>
      <w:sz w:val="18"/>
      <w:szCs w:val="18"/>
    </w:rPr>
  </w:style>
  <w:style w:type="paragraph" w:customStyle="1" w:styleId="p48">
    <w:name w:val="p48"/>
    <w:basedOn w:val="Normal"/>
    <w:uiPriority w:val="99"/>
    <w:rsid w:val="000402DC"/>
    <w:pPr>
      <w:spacing w:before="3"/>
    </w:pPr>
    <w:rPr>
      <w:sz w:val="26"/>
      <w:szCs w:val="26"/>
    </w:rPr>
  </w:style>
  <w:style w:type="paragraph" w:customStyle="1" w:styleId="p49">
    <w:name w:val="p49"/>
    <w:basedOn w:val="Normal"/>
    <w:uiPriority w:val="99"/>
    <w:rsid w:val="000402DC"/>
    <w:pPr>
      <w:spacing w:before="2"/>
    </w:pPr>
    <w:rPr>
      <w:sz w:val="26"/>
      <w:szCs w:val="26"/>
    </w:rPr>
  </w:style>
  <w:style w:type="paragraph" w:customStyle="1" w:styleId="p50">
    <w:name w:val="p50"/>
    <w:basedOn w:val="Normal"/>
    <w:uiPriority w:val="99"/>
    <w:rsid w:val="000402DC"/>
    <w:pPr>
      <w:ind w:left="375"/>
    </w:pPr>
    <w:rPr>
      <w:rFonts w:ascii="Cambria" w:hAnsi="Cambria"/>
      <w:sz w:val="18"/>
      <w:szCs w:val="18"/>
    </w:rPr>
  </w:style>
  <w:style w:type="paragraph" w:customStyle="1" w:styleId="p51">
    <w:name w:val="p51"/>
    <w:basedOn w:val="Normal"/>
    <w:uiPriority w:val="99"/>
    <w:rsid w:val="000402DC"/>
    <w:pPr>
      <w:spacing w:before="9"/>
    </w:pPr>
    <w:rPr>
      <w:sz w:val="18"/>
      <w:szCs w:val="18"/>
    </w:rPr>
  </w:style>
  <w:style w:type="paragraph" w:customStyle="1" w:styleId="p52">
    <w:name w:val="p52"/>
    <w:basedOn w:val="Normal"/>
    <w:uiPriority w:val="99"/>
    <w:rsid w:val="000402DC"/>
    <w:pPr>
      <w:spacing w:line="150" w:lineRule="atLeast"/>
      <w:ind w:left="84"/>
    </w:pPr>
    <w:rPr>
      <w:sz w:val="15"/>
      <w:szCs w:val="15"/>
    </w:rPr>
  </w:style>
  <w:style w:type="paragraph" w:customStyle="1" w:styleId="p53">
    <w:name w:val="p53"/>
    <w:basedOn w:val="Normal"/>
    <w:uiPriority w:val="99"/>
    <w:rsid w:val="000402DC"/>
    <w:pPr>
      <w:spacing w:before="95"/>
      <w:ind w:left="804" w:hanging="639"/>
    </w:pPr>
    <w:rPr>
      <w:sz w:val="18"/>
      <w:szCs w:val="18"/>
    </w:rPr>
  </w:style>
  <w:style w:type="paragraph" w:customStyle="1" w:styleId="p54">
    <w:name w:val="p54"/>
    <w:basedOn w:val="Normal"/>
    <w:uiPriority w:val="99"/>
    <w:rsid w:val="000402DC"/>
  </w:style>
  <w:style w:type="paragraph" w:customStyle="1" w:styleId="p55">
    <w:name w:val="p55"/>
    <w:basedOn w:val="Normal"/>
    <w:uiPriority w:val="99"/>
    <w:rsid w:val="000402DC"/>
    <w:pPr>
      <w:ind w:left="804"/>
    </w:pPr>
    <w:rPr>
      <w:rFonts w:ascii="Cambria" w:hAnsi="Cambria"/>
      <w:sz w:val="18"/>
      <w:szCs w:val="18"/>
    </w:rPr>
  </w:style>
  <w:style w:type="paragraph" w:customStyle="1" w:styleId="p56">
    <w:name w:val="p56"/>
    <w:basedOn w:val="Normal"/>
    <w:uiPriority w:val="99"/>
    <w:rsid w:val="000402DC"/>
    <w:pPr>
      <w:spacing w:before="2"/>
    </w:pPr>
    <w:rPr>
      <w:rFonts w:ascii="Cambria" w:hAnsi="Cambria"/>
      <w:sz w:val="25"/>
      <w:szCs w:val="25"/>
    </w:rPr>
  </w:style>
  <w:style w:type="paragraph" w:customStyle="1" w:styleId="p57">
    <w:name w:val="p57"/>
    <w:basedOn w:val="Normal"/>
    <w:uiPriority w:val="99"/>
    <w:rsid w:val="000402DC"/>
    <w:pPr>
      <w:ind w:left="165"/>
      <w:jc w:val="both"/>
    </w:pPr>
    <w:rPr>
      <w:sz w:val="18"/>
      <w:szCs w:val="18"/>
    </w:rPr>
  </w:style>
  <w:style w:type="paragraph" w:customStyle="1" w:styleId="p60">
    <w:name w:val="p60"/>
    <w:basedOn w:val="Normal"/>
    <w:uiPriority w:val="99"/>
    <w:rsid w:val="000402DC"/>
    <w:pPr>
      <w:spacing w:before="146"/>
      <w:ind w:left="165"/>
      <w:jc w:val="both"/>
    </w:pPr>
    <w:rPr>
      <w:sz w:val="18"/>
      <w:szCs w:val="18"/>
    </w:rPr>
  </w:style>
  <w:style w:type="paragraph" w:customStyle="1" w:styleId="p61">
    <w:name w:val="p61"/>
    <w:basedOn w:val="Normal"/>
    <w:uiPriority w:val="99"/>
    <w:rsid w:val="000402DC"/>
    <w:pPr>
      <w:spacing w:before="3"/>
    </w:pPr>
    <w:rPr>
      <w:sz w:val="21"/>
      <w:szCs w:val="21"/>
    </w:rPr>
  </w:style>
  <w:style w:type="paragraph" w:customStyle="1" w:styleId="p62">
    <w:name w:val="p62"/>
    <w:basedOn w:val="Normal"/>
    <w:uiPriority w:val="99"/>
    <w:rsid w:val="000402DC"/>
    <w:pPr>
      <w:spacing w:before="50"/>
      <w:ind w:left="636"/>
    </w:pPr>
    <w:rPr>
      <w:rFonts w:ascii="Cambria" w:hAnsi="Cambria"/>
      <w:sz w:val="18"/>
      <w:szCs w:val="18"/>
    </w:rPr>
  </w:style>
  <w:style w:type="paragraph" w:customStyle="1" w:styleId="p69">
    <w:name w:val="p69"/>
    <w:basedOn w:val="Normal"/>
    <w:uiPriority w:val="99"/>
    <w:rsid w:val="000402DC"/>
    <w:pPr>
      <w:spacing w:before="83"/>
      <w:ind w:left="105"/>
      <w:jc w:val="both"/>
    </w:pPr>
    <w:rPr>
      <w:sz w:val="18"/>
      <w:szCs w:val="18"/>
    </w:rPr>
  </w:style>
  <w:style w:type="paragraph" w:customStyle="1" w:styleId="p70">
    <w:name w:val="p70"/>
    <w:basedOn w:val="Normal"/>
    <w:uiPriority w:val="99"/>
    <w:rsid w:val="000402DC"/>
    <w:pPr>
      <w:spacing w:before="90"/>
      <w:ind w:left="105"/>
      <w:jc w:val="both"/>
    </w:pPr>
    <w:rPr>
      <w:sz w:val="18"/>
      <w:szCs w:val="18"/>
    </w:rPr>
  </w:style>
  <w:style w:type="paragraph" w:customStyle="1" w:styleId="p71">
    <w:name w:val="p71"/>
    <w:basedOn w:val="Normal"/>
    <w:uiPriority w:val="99"/>
    <w:rsid w:val="000402DC"/>
    <w:pPr>
      <w:spacing w:before="6"/>
    </w:pPr>
    <w:rPr>
      <w:sz w:val="23"/>
      <w:szCs w:val="23"/>
    </w:rPr>
  </w:style>
  <w:style w:type="paragraph" w:customStyle="1" w:styleId="p72">
    <w:name w:val="p72"/>
    <w:basedOn w:val="Normal"/>
    <w:uiPriority w:val="99"/>
    <w:rsid w:val="000402DC"/>
    <w:rPr>
      <w:sz w:val="19"/>
      <w:szCs w:val="19"/>
    </w:rPr>
  </w:style>
  <w:style w:type="paragraph" w:customStyle="1" w:styleId="p73">
    <w:name w:val="p73"/>
    <w:basedOn w:val="Normal"/>
    <w:uiPriority w:val="99"/>
    <w:rsid w:val="000402DC"/>
    <w:pPr>
      <w:spacing w:line="150" w:lineRule="atLeast"/>
      <w:ind w:left="21"/>
    </w:pPr>
    <w:rPr>
      <w:sz w:val="15"/>
      <w:szCs w:val="15"/>
    </w:rPr>
  </w:style>
  <w:style w:type="paragraph" w:customStyle="1" w:styleId="p74">
    <w:name w:val="p74"/>
    <w:basedOn w:val="Normal"/>
    <w:uiPriority w:val="99"/>
    <w:rsid w:val="000402DC"/>
    <w:pPr>
      <w:spacing w:before="59"/>
      <w:ind w:left="1529"/>
    </w:pPr>
    <w:rPr>
      <w:sz w:val="18"/>
      <w:szCs w:val="18"/>
    </w:rPr>
  </w:style>
  <w:style w:type="paragraph" w:customStyle="1" w:styleId="p75">
    <w:name w:val="p75"/>
    <w:basedOn w:val="Normal"/>
    <w:uiPriority w:val="99"/>
    <w:rsid w:val="000402DC"/>
    <w:pPr>
      <w:spacing w:line="200" w:lineRule="atLeast"/>
      <w:ind w:left="77"/>
    </w:pPr>
    <w:rPr>
      <w:sz w:val="18"/>
      <w:szCs w:val="18"/>
    </w:rPr>
  </w:style>
  <w:style w:type="paragraph" w:customStyle="1" w:styleId="p76">
    <w:name w:val="p76"/>
    <w:basedOn w:val="Normal"/>
    <w:uiPriority w:val="99"/>
    <w:rsid w:val="000402DC"/>
    <w:pPr>
      <w:spacing w:line="201" w:lineRule="atLeast"/>
      <w:ind w:left="77"/>
    </w:pPr>
    <w:rPr>
      <w:sz w:val="18"/>
      <w:szCs w:val="18"/>
    </w:rPr>
  </w:style>
  <w:style w:type="paragraph" w:customStyle="1" w:styleId="p77">
    <w:name w:val="p77"/>
    <w:basedOn w:val="Normal"/>
    <w:uiPriority w:val="99"/>
    <w:rsid w:val="000402DC"/>
    <w:pPr>
      <w:spacing w:before="9"/>
    </w:pPr>
    <w:rPr>
      <w:sz w:val="2"/>
      <w:szCs w:val="2"/>
    </w:rPr>
  </w:style>
  <w:style w:type="paragraph" w:customStyle="1" w:styleId="p78">
    <w:name w:val="p78"/>
    <w:basedOn w:val="Normal"/>
    <w:uiPriority w:val="99"/>
    <w:rsid w:val="000402DC"/>
    <w:pPr>
      <w:spacing w:line="150" w:lineRule="atLeast"/>
      <w:ind w:left="273"/>
    </w:pPr>
    <w:rPr>
      <w:sz w:val="15"/>
      <w:szCs w:val="15"/>
    </w:rPr>
  </w:style>
  <w:style w:type="paragraph" w:customStyle="1" w:styleId="p79">
    <w:name w:val="p79"/>
    <w:basedOn w:val="Normal"/>
    <w:uiPriority w:val="99"/>
    <w:rsid w:val="000402DC"/>
    <w:pPr>
      <w:spacing w:before="65"/>
      <w:jc w:val="center"/>
    </w:pPr>
    <w:rPr>
      <w:sz w:val="18"/>
      <w:szCs w:val="18"/>
    </w:rPr>
  </w:style>
  <w:style w:type="paragraph" w:customStyle="1" w:styleId="p80">
    <w:name w:val="p80"/>
    <w:basedOn w:val="Normal"/>
    <w:uiPriority w:val="99"/>
    <w:rsid w:val="000402DC"/>
    <w:pPr>
      <w:spacing w:line="200" w:lineRule="atLeast"/>
      <w:ind w:left="332"/>
    </w:pPr>
    <w:rPr>
      <w:sz w:val="18"/>
      <w:szCs w:val="18"/>
    </w:rPr>
  </w:style>
  <w:style w:type="paragraph" w:customStyle="1" w:styleId="p81">
    <w:name w:val="p81"/>
    <w:basedOn w:val="Normal"/>
    <w:uiPriority w:val="99"/>
    <w:rsid w:val="000402DC"/>
    <w:pPr>
      <w:spacing w:line="201" w:lineRule="atLeast"/>
      <w:ind w:left="332"/>
    </w:pPr>
    <w:rPr>
      <w:sz w:val="18"/>
      <w:szCs w:val="18"/>
    </w:rPr>
  </w:style>
  <w:style w:type="paragraph" w:customStyle="1" w:styleId="p82">
    <w:name w:val="p82"/>
    <w:basedOn w:val="Normal"/>
    <w:uiPriority w:val="99"/>
    <w:rsid w:val="000402DC"/>
    <w:pPr>
      <w:ind w:left="77"/>
    </w:pPr>
    <w:rPr>
      <w:sz w:val="18"/>
      <w:szCs w:val="18"/>
    </w:rPr>
  </w:style>
  <w:style w:type="paragraph" w:customStyle="1" w:styleId="p83">
    <w:name w:val="p83"/>
    <w:basedOn w:val="Normal"/>
    <w:uiPriority w:val="99"/>
    <w:rsid w:val="000402DC"/>
    <w:pPr>
      <w:spacing w:before="2"/>
    </w:pPr>
    <w:rPr>
      <w:sz w:val="6"/>
      <w:szCs w:val="6"/>
    </w:rPr>
  </w:style>
  <w:style w:type="paragraph" w:customStyle="1" w:styleId="p84">
    <w:name w:val="p84"/>
    <w:basedOn w:val="Normal"/>
    <w:uiPriority w:val="99"/>
    <w:rsid w:val="000402DC"/>
    <w:pPr>
      <w:spacing w:line="150" w:lineRule="atLeast"/>
      <w:ind w:left="1010"/>
    </w:pPr>
    <w:rPr>
      <w:sz w:val="15"/>
      <w:szCs w:val="15"/>
    </w:rPr>
  </w:style>
  <w:style w:type="paragraph" w:customStyle="1" w:styleId="p85">
    <w:name w:val="p85"/>
    <w:basedOn w:val="Normal"/>
    <w:uiPriority w:val="99"/>
    <w:rsid w:val="000402DC"/>
    <w:pPr>
      <w:spacing w:before="132"/>
      <w:ind w:left="1898"/>
    </w:pPr>
    <w:rPr>
      <w:sz w:val="18"/>
      <w:szCs w:val="18"/>
    </w:rPr>
  </w:style>
  <w:style w:type="paragraph" w:customStyle="1" w:styleId="p86">
    <w:name w:val="p86"/>
    <w:basedOn w:val="Normal"/>
    <w:uiPriority w:val="99"/>
    <w:rsid w:val="000402DC"/>
    <w:pPr>
      <w:spacing w:before="53"/>
      <w:ind w:left="240"/>
    </w:pPr>
    <w:rPr>
      <w:sz w:val="18"/>
      <w:szCs w:val="18"/>
    </w:rPr>
  </w:style>
  <w:style w:type="paragraph" w:customStyle="1" w:styleId="p87">
    <w:name w:val="p87"/>
    <w:basedOn w:val="Normal"/>
    <w:uiPriority w:val="99"/>
    <w:rsid w:val="000402DC"/>
    <w:rPr>
      <w:sz w:val="9"/>
      <w:szCs w:val="9"/>
    </w:rPr>
  </w:style>
  <w:style w:type="paragraph" w:customStyle="1" w:styleId="p88">
    <w:name w:val="p88"/>
    <w:basedOn w:val="Normal"/>
    <w:uiPriority w:val="99"/>
    <w:rsid w:val="000402DC"/>
    <w:pPr>
      <w:spacing w:line="200" w:lineRule="atLeast"/>
      <w:ind w:left="608"/>
    </w:pPr>
    <w:rPr>
      <w:sz w:val="18"/>
      <w:szCs w:val="18"/>
    </w:rPr>
  </w:style>
  <w:style w:type="paragraph" w:customStyle="1" w:styleId="p89">
    <w:name w:val="p89"/>
    <w:basedOn w:val="Normal"/>
    <w:uiPriority w:val="99"/>
    <w:rsid w:val="000402DC"/>
    <w:pPr>
      <w:spacing w:line="200" w:lineRule="atLeast"/>
      <w:ind w:left="75"/>
    </w:pPr>
    <w:rPr>
      <w:sz w:val="18"/>
      <w:szCs w:val="18"/>
    </w:rPr>
  </w:style>
  <w:style w:type="paragraph" w:customStyle="1" w:styleId="p90">
    <w:name w:val="p90"/>
    <w:basedOn w:val="Normal"/>
    <w:uiPriority w:val="99"/>
    <w:rsid w:val="000402DC"/>
    <w:pPr>
      <w:spacing w:before="5"/>
    </w:pPr>
    <w:rPr>
      <w:sz w:val="18"/>
      <w:szCs w:val="18"/>
    </w:rPr>
  </w:style>
  <w:style w:type="paragraph" w:customStyle="1" w:styleId="p91">
    <w:name w:val="p91"/>
    <w:basedOn w:val="Normal"/>
    <w:uiPriority w:val="99"/>
    <w:rsid w:val="000402DC"/>
    <w:pPr>
      <w:spacing w:line="150" w:lineRule="atLeast"/>
      <w:ind w:left="87"/>
    </w:pPr>
    <w:rPr>
      <w:sz w:val="15"/>
      <w:szCs w:val="15"/>
    </w:rPr>
  </w:style>
  <w:style w:type="paragraph" w:customStyle="1" w:styleId="p92">
    <w:name w:val="p92"/>
    <w:basedOn w:val="Normal"/>
    <w:uiPriority w:val="99"/>
    <w:rsid w:val="000402DC"/>
    <w:rPr>
      <w:sz w:val="14"/>
      <w:szCs w:val="14"/>
    </w:rPr>
  </w:style>
  <w:style w:type="paragraph" w:customStyle="1" w:styleId="p93">
    <w:name w:val="p93"/>
    <w:basedOn w:val="Normal"/>
    <w:uiPriority w:val="99"/>
    <w:rsid w:val="000402DC"/>
    <w:pPr>
      <w:ind w:left="255"/>
    </w:pPr>
    <w:rPr>
      <w:rFonts w:ascii="Cambria" w:hAnsi="Cambria"/>
      <w:sz w:val="18"/>
      <w:szCs w:val="18"/>
    </w:rPr>
  </w:style>
  <w:style w:type="paragraph" w:customStyle="1" w:styleId="p94">
    <w:name w:val="p94"/>
    <w:basedOn w:val="Normal"/>
    <w:uiPriority w:val="99"/>
    <w:rsid w:val="000402DC"/>
    <w:pPr>
      <w:spacing w:before="53"/>
      <w:ind w:left="255"/>
      <w:jc w:val="both"/>
    </w:pPr>
    <w:rPr>
      <w:sz w:val="18"/>
      <w:szCs w:val="18"/>
    </w:rPr>
  </w:style>
  <w:style w:type="paragraph" w:customStyle="1" w:styleId="p95">
    <w:name w:val="p95"/>
    <w:basedOn w:val="Normal"/>
    <w:uiPriority w:val="99"/>
    <w:rsid w:val="000402DC"/>
    <w:pPr>
      <w:ind w:left="255"/>
      <w:jc w:val="both"/>
    </w:pPr>
    <w:rPr>
      <w:sz w:val="18"/>
      <w:szCs w:val="18"/>
    </w:rPr>
  </w:style>
  <w:style w:type="paragraph" w:customStyle="1" w:styleId="p96">
    <w:name w:val="p96"/>
    <w:basedOn w:val="Normal"/>
    <w:uiPriority w:val="99"/>
    <w:rsid w:val="000402DC"/>
    <w:pPr>
      <w:spacing w:before="9"/>
    </w:pPr>
    <w:rPr>
      <w:sz w:val="19"/>
      <w:szCs w:val="19"/>
    </w:rPr>
  </w:style>
  <w:style w:type="paragraph" w:customStyle="1" w:styleId="p97">
    <w:name w:val="p97"/>
    <w:basedOn w:val="Normal"/>
    <w:uiPriority w:val="99"/>
    <w:rsid w:val="000402DC"/>
    <w:pPr>
      <w:spacing w:before="9"/>
    </w:pPr>
    <w:rPr>
      <w:sz w:val="16"/>
      <w:szCs w:val="16"/>
    </w:rPr>
  </w:style>
  <w:style w:type="paragraph" w:customStyle="1" w:styleId="p98">
    <w:name w:val="p98"/>
    <w:basedOn w:val="Normal"/>
    <w:uiPriority w:val="99"/>
    <w:rsid w:val="000402DC"/>
    <w:pPr>
      <w:spacing w:before="8"/>
    </w:pPr>
    <w:rPr>
      <w:sz w:val="26"/>
      <w:szCs w:val="26"/>
    </w:rPr>
  </w:style>
  <w:style w:type="paragraph" w:customStyle="1" w:styleId="p99">
    <w:name w:val="p99"/>
    <w:basedOn w:val="Normal"/>
    <w:uiPriority w:val="99"/>
    <w:rsid w:val="000402DC"/>
    <w:pPr>
      <w:ind w:left="105"/>
      <w:jc w:val="both"/>
    </w:pPr>
    <w:rPr>
      <w:rFonts w:ascii="Cambria" w:hAnsi="Cambria"/>
      <w:sz w:val="18"/>
      <w:szCs w:val="18"/>
    </w:rPr>
  </w:style>
  <w:style w:type="paragraph" w:customStyle="1" w:styleId="p100">
    <w:name w:val="p100"/>
    <w:basedOn w:val="Normal"/>
    <w:uiPriority w:val="99"/>
    <w:rsid w:val="000402DC"/>
    <w:pPr>
      <w:spacing w:line="204" w:lineRule="atLeast"/>
      <w:ind w:left="105"/>
      <w:jc w:val="both"/>
    </w:pPr>
    <w:rPr>
      <w:sz w:val="18"/>
      <w:szCs w:val="18"/>
    </w:rPr>
  </w:style>
  <w:style w:type="paragraph" w:customStyle="1" w:styleId="p104">
    <w:name w:val="p104"/>
    <w:basedOn w:val="Normal"/>
    <w:uiPriority w:val="99"/>
    <w:rsid w:val="000402DC"/>
    <w:pPr>
      <w:spacing w:before="9"/>
    </w:pPr>
    <w:rPr>
      <w:sz w:val="12"/>
      <w:szCs w:val="12"/>
    </w:rPr>
  </w:style>
  <w:style w:type="paragraph" w:customStyle="1" w:styleId="p106">
    <w:name w:val="p106"/>
    <w:basedOn w:val="Normal"/>
    <w:uiPriority w:val="99"/>
    <w:rsid w:val="000402DC"/>
    <w:pPr>
      <w:spacing w:before="144"/>
      <w:ind w:left="105"/>
      <w:jc w:val="both"/>
    </w:pPr>
    <w:rPr>
      <w:sz w:val="18"/>
      <w:szCs w:val="18"/>
    </w:rPr>
  </w:style>
  <w:style w:type="paragraph" w:customStyle="1" w:styleId="p107">
    <w:name w:val="p107"/>
    <w:basedOn w:val="Normal"/>
    <w:uiPriority w:val="99"/>
    <w:rsid w:val="000402DC"/>
    <w:pPr>
      <w:spacing w:before="155"/>
      <w:ind w:left="636"/>
    </w:pPr>
    <w:rPr>
      <w:rFonts w:ascii="Cambria" w:hAnsi="Cambria"/>
      <w:sz w:val="18"/>
      <w:szCs w:val="18"/>
    </w:rPr>
  </w:style>
  <w:style w:type="paragraph" w:customStyle="1" w:styleId="p108">
    <w:name w:val="p108"/>
    <w:basedOn w:val="Normal"/>
    <w:uiPriority w:val="99"/>
    <w:rsid w:val="000402DC"/>
    <w:pPr>
      <w:spacing w:before="5"/>
      <w:ind w:left="105"/>
      <w:jc w:val="both"/>
    </w:pPr>
    <w:rPr>
      <w:sz w:val="18"/>
      <w:szCs w:val="18"/>
    </w:rPr>
  </w:style>
  <w:style w:type="paragraph" w:customStyle="1" w:styleId="p111">
    <w:name w:val="p111"/>
    <w:basedOn w:val="Normal"/>
    <w:uiPriority w:val="99"/>
    <w:rsid w:val="000402DC"/>
    <w:pPr>
      <w:spacing w:before="152"/>
      <w:ind w:left="636"/>
    </w:pPr>
    <w:rPr>
      <w:rFonts w:ascii="Cambria" w:hAnsi="Cambria"/>
      <w:sz w:val="18"/>
      <w:szCs w:val="18"/>
    </w:rPr>
  </w:style>
  <w:style w:type="paragraph" w:customStyle="1" w:styleId="p112">
    <w:name w:val="p112"/>
    <w:basedOn w:val="Normal"/>
    <w:uiPriority w:val="99"/>
    <w:rsid w:val="000402DC"/>
    <w:pPr>
      <w:spacing w:before="8"/>
    </w:pPr>
    <w:rPr>
      <w:sz w:val="5"/>
      <w:szCs w:val="5"/>
    </w:rPr>
  </w:style>
  <w:style w:type="paragraph" w:customStyle="1" w:styleId="p113">
    <w:name w:val="p113"/>
    <w:basedOn w:val="Normal"/>
    <w:uiPriority w:val="99"/>
    <w:rsid w:val="000402DC"/>
    <w:pPr>
      <w:spacing w:line="150" w:lineRule="atLeast"/>
      <w:ind w:left="251"/>
    </w:pPr>
    <w:rPr>
      <w:sz w:val="15"/>
      <w:szCs w:val="15"/>
    </w:rPr>
  </w:style>
  <w:style w:type="paragraph" w:customStyle="1" w:styleId="p114">
    <w:name w:val="p114"/>
    <w:basedOn w:val="Normal"/>
    <w:uiPriority w:val="99"/>
    <w:rsid w:val="000402DC"/>
    <w:pPr>
      <w:spacing w:before="2"/>
    </w:pPr>
    <w:rPr>
      <w:sz w:val="14"/>
      <w:szCs w:val="14"/>
    </w:rPr>
  </w:style>
  <w:style w:type="paragraph" w:customStyle="1" w:styleId="p115">
    <w:name w:val="p115"/>
    <w:basedOn w:val="Normal"/>
    <w:uiPriority w:val="99"/>
    <w:rsid w:val="000402DC"/>
    <w:pPr>
      <w:spacing w:before="5"/>
    </w:pPr>
    <w:rPr>
      <w:sz w:val="9"/>
      <w:szCs w:val="9"/>
    </w:rPr>
  </w:style>
  <w:style w:type="paragraph" w:customStyle="1" w:styleId="p116">
    <w:name w:val="p116"/>
    <w:basedOn w:val="Normal"/>
    <w:uiPriority w:val="99"/>
    <w:rsid w:val="000402DC"/>
    <w:pPr>
      <w:spacing w:line="150" w:lineRule="atLeast"/>
      <w:ind w:left="101"/>
    </w:pPr>
    <w:rPr>
      <w:sz w:val="15"/>
      <w:szCs w:val="15"/>
    </w:rPr>
  </w:style>
  <w:style w:type="paragraph" w:customStyle="1" w:styleId="p117">
    <w:name w:val="p117"/>
    <w:basedOn w:val="Normal"/>
    <w:uiPriority w:val="99"/>
    <w:rsid w:val="000402DC"/>
    <w:pPr>
      <w:spacing w:before="117"/>
      <w:ind w:left="105"/>
      <w:jc w:val="both"/>
    </w:pPr>
    <w:rPr>
      <w:sz w:val="18"/>
      <w:szCs w:val="18"/>
    </w:rPr>
  </w:style>
  <w:style w:type="paragraph" w:customStyle="1" w:styleId="p118">
    <w:name w:val="p118"/>
    <w:basedOn w:val="Normal"/>
    <w:uiPriority w:val="99"/>
    <w:rsid w:val="000402DC"/>
    <w:pPr>
      <w:spacing w:before="75"/>
      <w:ind w:left="105"/>
      <w:jc w:val="both"/>
    </w:pPr>
    <w:rPr>
      <w:sz w:val="18"/>
      <w:szCs w:val="18"/>
    </w:rPr>
  </w:style>
  <w:style w:type="paragraph" w:customStyle="1" w:styleId="p119">
    <w:name w:val="p119"/>
    <w:basedOn w:val="Normal"/>
    <w:uiPriority w:val="99"/>
    <w:rsid w:val="000402DC"/>
    <w:pPr>
      <w:spacing w:before="155"/>
      <w:ind w:left="744"/>
    </w:pPr>
    <w:rPr>
      <w:rFonts w:ascii="Cambria" w:hAnsi="Cambria"/>
      <w:sz w:val="18"/>
      <w:szCs w:val="18"/>
    </w:rPr>
  </w:style>
  <w:style w:type="paragraph" w:customStyle="1" w:styleId="p121">
    <w:name w:val="p121"/>
    <w:basedOn w:val="Normal"/>
    <w:uiPriority w:val="99"/>
    <w:rsid w:val="000402DC"/>
    <w:pPr>
      <w:spacing w:before="8"/>
    </w:pPr>
    <w:rPr>
      <w:sz w:val="20"/>
    </w:rPr>
  </w:style>
  <w:style w:type="paragraph" w:customStyle="1" w:styleId="p122">
    <w:name w:val="p122"/>
    <w:basedOn w:val="Normal"/>
    <w:uiPriority w:val="99"/>
    <w:rsid w:val="000402DC"/>
    <w:pPr>
      <w:spacing w:line="150" w:lineRule="atLeast"/>
      <w:ind w:left="123"/>
    </w:pPr>
    <w:rPr>
      <w:sz w:val="15"/>
      <w:szCs w:val="15"/>
    </w:rPr>
  </w:style>
  <w:style w:type="paragraph" w:customStyle="1" w:styleId="p123">
    <w:name w:val="p123"/>
    <w:basedOn w:val="Normal"/>
    <w:uiPriority w:val="99"/>
    <w:rsid w:val="000402DC"/>
    <w:pPr>
      <w:spacing w:before="123"/>
      <w:ind w:left="105"/>
      <w:jc w:val="both"/>
    </w:pPr>
    <w:rPr>
      <w:sz w:val="18"/>
      <w:szCs w:val="18"/>
    </w:rPr>
  </w:style>
  <w:style w:type="paragraph" w:customStyle="1" w:styleId="p125">
    <w:name w:val="p125"/>
    <w:basedOn w:val="Normal"/>
    <w:uiPriority w:val="99"/>
    <w:rsid w:val="000402DC"/>
    <w:pPr>
      <w:spacing w:before="150"/>
      <w:ind w:left="636"/>
    </w:pPr>
    <w:rPr>
      <w:rFonts w:ascii="Cambria" w:hAnsi="Cambria"/>
      <w:sz w:val="18"/>
      <w:szCs w:val="18"/>
    </w:rPr>
  </w:style>
  <w:style w:type="paragraph" w:customStyle="1" w:styleId="p126">
    <w:name w:val="p126"/>
    <w:basedOn w:val="Normal"/>
    <w:uiPriority w:val="99"/>
    <w:rsid w:val="000402DC"/>
    <w:pPr>
      <w:spacing w:before="86"/>
      <w:ind w:left="105"/>
      <w:jc w:val="both"/>
    </w:pPr>
    <w:rPr>
      <w:sz w:val="18"/>
      <w:szCs w:val="18"/>
    </w:rPr>
  </w:style>
  <w:style w:type="paragraph" w:customStyle="1" w:styleId="p127">
    <w:name w:val="p127"/>
    <w:basedOn w:val="Normal"/>
    <w:uiPriority w:val="99"/>
    <w:rsid w:val="000402DC"/>
    <w:rPr>
      <w:rFonts w:ascii="Cambria" w:hAnsi="Cambria"/>
      <w:sz w:val="17"/>
      <w:szCs w:val="17"/>
    </w:rPr>
  </w:style>
  <w:style w:type="paragraph" w:customStyle="1" w:styleId="p128">
    <w:name w:val="p128"/>
    <w:basedOn w:val="Normal"/>
    <w:uiPriority w:val="99"/>
    <w:rsid w:val="000402DC"/>
    <w:pPr>
      <w:spacing w:before="50"/>
      <w:ind w:left="105"/>
      <w:jc w:val="both"/>
    </w:pPr>
    <w:rPr>
      <w:rFonts w:ascii="Cambria" w:hAnsi="Cambria"/>
      <w:sz w:val="18"/>
      <w:szCs w:val="18"/>
    </w:rPr>
  </w:style>
  <w:style w:type="paragraph" w:customStyle="1" w:styleId="p129">
    <w:name w:val="p129"/>
    <w:basedOn w:val="Normal"/>
    <w:uiPriority w:val="99"/>
    <w:rsid w:val="000402DC"/>
    <w:pPr>
      <w:spacing w:before="149"/>
      <w:ind w:left="105"/>
      <w:jc w:val="both"/>
    </w:pPr>
    <w:rPr>
      <w:rFonts w:ascii="Cambria" w:hAnsi="Cambria"/>
      <w:sz w:val="18"/>
      <w:szCs w:val="18"/>
    </w:rPr>
  </w:style>
  <w:style w:type="paragraph" w:customStyle="1" w:styleId="p130">
    <w:name w:val="p130"/>
    <w:basedOn w:val="Normal"/>
    <w:uiPriority w:val="99"/>
    <w:rsid w:val="000402DC"/>
    <w:pPr>
      <w:spacing w:before="2"/>
    </w:pPr>
    <w:rPr>
      <w:rFonts w:ascii="Cambria" w:hAnsi="Cambria"/>
      <w:sz w:val="17"/>
      <w:szCs w:val="17"/>
    </w:rPr>
  </w:style>
  <w:style w:type="paragraph" w:customStyle="1" w:styleId="p134">
    <w:name w:val="p134"/>
    <w:basedOn w:val="Normal"/>
    <w:uiPriority w:val="99"/>
    <w:rsid w:val="000402DC"/>
    <w:pPr>
      <w:spacing w:before="8"/>
    </w:pPr>
    <w:rPr>
      <w:sz w:val="25"/>
      <w:szCs w:val="25"/>
    </w:rPr>
  </w:style>
  <w:style w:type="paragraph" w:customStyle="1" w:styleId="p135">
    <w:name w:val="p135"/>
    <w:basedOn w:val="Normal"/>
    <w:uiPriority w:val="99"/>
    <w:rsid w:val="000402DC"/>
    <w:pPr>
      <w:spacing w:before="155"/>
      <w:ind w:left="105"/>
      <w:jc w:val="both"/>
    </w:pPr>
    <w:rPr>
      <w:rFonts w:ascii="Cambria" w:hAnsi="Cambria"/>
      <w:sz w:val="18"/>
      <w:szCs w:val="18"/>
    </w:rPr>
  </w:style>
  <w:style w:type="paragraph" w:customStyle="1" w:styleId="p136">
    <w:name w:val="p136"/>
    <w:basedOn w:val="Normal"/>
    <w:uiPriority w:val="99"/>
    <w:rsid w:val="000402DC"/>
    <w:pPr>
      <w:spacing w:before="104"/>
      <w:ind w:left="105"/>
      <w:jc w:val="both"/>
    </w:pPr>
    <w:rPr>
      <w:rFonts w:ascii="Cambria" w:hAnsi="Cambria"/>
      <w:sz w:val="18"/>
      <w:szCs w:val="18"/>
    </w:rPr>
  </w:style>
  <w:style w:type="paragraph" w:customStyle="1" w:styleId="p137">
    <w:name w:val="p137"/>
    <w:basedOn w:val="Normal"/>
    <w:uiPriority w:val="99"/>
    <w:rsid w:val="000402DC"/>
    <w:pPr>
      <w:spacing w:before="9"/>
    </w:pPr>
    <w:rPr>
      <w:sz w:val="26"/>
      <w:szCs w:val="26"/>
    </w:rPr>
  </w:style>
  <w:style w:type="paragraph" w:customStyle="1" w:styleId="p138">
    <w:name w:val="p138"/>
    <w:basedOn w:val="Normal"/>
    <w:uiPriority w:val="99"/>
    <w:rsid w:val="000402DC"/>
    <w:pPr>
      <w:spacing w:before="152" w:line="206" w:lineRule="atLeast"/>
      <w:ind w:left="105"/>
      <w:jc w:val="both"/>
    </w:pPr>
    <w:rPr>
      <w:rFonts w:ascii="Cambria" w:hAnsi="Cambria"/>
      <w:sz w:val="18"/>
      <w:szCs w:val="18"/>
    </w:rPr>
  </w:style>
  <w:style w:type="paragraph" w:customStyle="1" w:styleId="p140">
    <w:name w:val="p140"/>
    <w:basedOn w:val="Normal"/>
    <w:uiPriority w:val="99"/>
    <w:rsid w:val="000402DC"/>
    <w:pPr>
      <w:spacing w:before="5"/>
    </w:pPr>
    <w:rPr>
      <w:sz w:val="15"/>
      <w:szCs w:val="15"/>
    </w:rPr>
  </w:style>
  <w:style w:type="paragraph" w:customStyle="1" w:styleId="p143">
    <w:name w:val="p143"/>
    <w:basedOn w:val="Normal"/>
    <w:uiPriority w:val="99"/>
    <w:rsid w:val="000402DC"/>
    <w:pPr>
      <w:spacing w:before="9"/>
    </w:pPr>
    <w:rPr>
      <w:sz w:val="15"/>
      <w:szCs w:val="15"/>
    </w:rPr>
  </w:style>
  <w:style w:type="paragraph" w:customStyle="1" w:styleId="p144">
    <w:name w:val="p144"/>
    <w:basedOn w:val="Normal"/>
    <w:uiPriority w:val="99"/>
    <w:rsid w:val="000402DC"/>
    <w:pPr>
      <w:spacing w:before="9"/>
    </w:pPr>
    <w:rPr>
      <w:rFonts w:ascii="Cambria" w:hAnsi="Cambria"/>
      <w:sz w:val="12"/>
      <w:szCs w:val="12"/>
    </w:rPr>
  </w:style>
  <w:style w:type="paragraph" w:customStyle="1" w:styleId="p145">
    <w:name w:val="p145"/>
    <w:basedOn w:val="Normal"/>
    <w:uiPriority w:val="99"/>
    <w:rsid w:val="000402DC"/>
    <w:pPr>
      <w:spacing w:before="5"/>
    </w:pPr>
    <w:rPr>
      <w:sz w:val="25"/>
      <w:szCs w:val="25"/>
    </w:rPr>
  </w:style>
  <w:style w:type="paragraph" w:customStyle="1" w:styleId="p146">
    <w:name w:val="p146"/>
    <w:basedOn w:val="Normal"/>
    <w:uiPriority w:val="99"/>
    <w:rsid w:val="000402DC"/>
    <w:pPr>
      <w:ind w:left="1758"/>
    </w:pPr>
    <w:rPr>
      <w:sz w:val="18"/>
      <w:szCs w:val="18"/>
    </w:rPr>
  </w:style>
  <w:style w:type="paragraph" w:customStyle="1" w:styleId="p147">
    <w:name w:val="p147"/>
    <w:basedOn w:val="Normal"/>
    <w:uiPriority w:val="99"/>
    <w:rsid w:val="000402DC"/>
    <w:pPr>
      <w:ind w:left="237" w:hanging="29"/>
    </w:pPr>
    <w:rPr>
      <w:sz w:val="18"/>
      <w:szCs w:val="18"/>
    </w:rPr>
  </w:style>
  <w:style w:type="paragraph" w:customStyle="1" w:styleId="p148">
    <w:name w:val="p148"/>
    <w:basedOn w:val="Normal"/>
    <w:uiPriority w:val="99"/>
    <w:rsid w:val="000402DC"/>
    <w:pPr>
      <w:spacing w:before="102"/>
      <w:jc w:val="center"/>
    </w:pPr>
    <w:rPr>
      <w:sz w:val="18"/>
      <w:szCs w:val="18"/>
    </w:rPr>
  </w:style>
  <w:style w:type="paragraph" w:customStyle="1" w:styleId="p149">
    <w:name w:val="p149"/>
    <w:basedOn w:val="Normal"/>
    <w:uiPriority w:val="99"/>
    <w:rsid w:val="000402DC"/>
    <w:pPr>
      <w:spacing w:before="102"/>
      <w:ind w:left="537"/>
    </w:pPr>
    <w:rPr>
      <w:sz w:val="18"/>
      <w:szCs w:val="18"/>
    </w:rPr>
  </w:style>
  <w:style w:type="paragraph" w:customStyle="1" w:styleId="p150">
    <w:name w:val="p150"/>
    <w:basedOn w:val="Normal"/>
    <w:uiPriority w:val="99"/>
    <w:rsid w:val="000402DC"/>
    <w:pPr>
      <w:spacing w:before="60"/>
      <w:ind w:left="77"/>
    </w:pPr>
    <w:rPr>
      <w:sz w:val="18"/>
      <w:szCs w:val="18"/>
    </w:rPr>
  </w:style>
  <w:style w:type="paragraph" w:customStyle="1" w:styleId="p151">
    <w:name w:val="p151"/>
    <w:basedOn w:val="Normal"/>
    <w:uiPriority w:val="99"/>
    <w:rsid w:val="000402DC"/>
    <w:pPr>
      <w:spacing w:before="98"/>
      <w:ind w:left="77"/>
    </w:pPr>
    <w:rPr>
      <w:sz w:val="18"/>
      <w:szCs w:val="18"/>
    </w:rPr>
  </w:style>
  <w:style w:type="paragraph" w:customStyle="1" w:styleId="p152">
    <w:name w:val="p152"/>
    <w:basedOn w:val="Normal"/>
    <w:uiPriority w:val="99"/>
    <w:rsid w:val="000402DC"/>
    <w:pPr>
      <w:spacing w:before="9"/>
    </w:pPr>
    <w:rPr>
      <w:sz w:val="13"/>
      <w:szCs w:val="13"/>
    </w:rPr>
  </w:style>
  <w:style w:type="paragraph" w:customStyle="1" w:styleId="p153">
    <w:name w:val="p153"/>
    <w:basedOn w:val="Normal"/>
    <w:uiPriority w:val="99"/>
    <w:rsid w:val="000402DC"/>
    <w:pPr>
      <w:spacing w:before="156"/>
      <w:ind w:left="105"/>
      <w:jc w:val="both"/>
    </w:pPr>
    <w:rPr>
      <w:rFonts w:ascii="Cambria" w:hAnsi="Cambria"/>
      <w:sz w:val="18"/>
      <w:szCs w:val="18"/>
    </w:rPr>
  </w:style>
  <w:style w:type="paragraph" w:customStyle="1" w:styleId="p156">
    <w:name w:val="p156"/>
    <w:basedOn w:val="Normal"/>
    <w:uiPriority w:val="99"/>
    <w:rsid w:val="000402DC"/>
    <w:pPr>
      <w:spacing w:before="6"/>
    </w:pPr>
    <w:rPr>
      <w:sz w:val="14"/>
      <w:szCs w:val="14"/>
    </w:rPr>
  </w:style>
  <w:style w:type="paragraph" w:customStyle="1" w:styleId="p157">
    <w:name w:val="p157"/>
    <w:basedOn w:val="Normal"/>
    <w:uiPriority w:val="99"/>
    <w:rsid w:val="000402DC"/>
    <w:pPr>
      <w:spacing w:line="150" w:lineRule="atLeast"/>
      <w:ind w:left="264"/>
    </w:pPr>
    <w:rPr>
      <w:sz w:val="15"/>
      <w:szCs w:val="15"/>
    </w:rPr>
  </w:style>
  <w:style w:type="paragraph" w:customStyle="1" w:styleId="p158">
    <w:name w:val="p158"/>
    <w:basedOn w:val="Normal"/>
    <w:uiPriority w:val="99"/>
    <w:rsid w:val="000402DC"/>
    <w:pPr>
      <w:spacing w:before="6"/>
    </w:pPr>
    <w:rPr>
      <w:sz w:val="23"/>
      <w:szCs w:val="23"/>
    </w:rPr>
  </w:style>
  <w:style w:type="paragraph" w:customStyle="1" w:styleId="p159">
    <w:name w:val="p159"/>
    <w:basedOn w:val="Normal"/>
    <w:uiPriority w:val="99"/>
    <w:rsid w:val="000402DC"/>
    <w:pPr>
      <w:ind w:left="698" w:firstLine="285"/>
    </w:pPr>
    <w:rPr>
      <w:sz w:val="18"/>
      <w:szCs w:val="18"/>
    </w:rPr>
  </w:style>
  <w:style w:type="paragraph" w:customStyle="1" w:styleId="p160">
    <w:name w:val="p160"/>
    <w:basedOn w:val="Normal"/>
    <w:uiPriority w:val="99"/>
    <w:rsid w:val="000402DC"/>
    <w:pPr>
      <w:spacing w:before="3"/>
    </w:pPr>
    <w:rPr>
      <w:sz w:val="13"/>
      <w:szCs w:val="13"/>
    </w:rPr>
  </w:style>
  <w:style w:type="paragraph" w:customStyle="1" w:styleId="p161">
    <w:name w:val="p161"/>
    <w:basedOn w:val="Normal"/>
    <w:uiPriority w:val="99"/>
    <w:rsid w:val="000402DC"/>
    <w:pPr>
      <w:spacing w:line="150" w:lineRule="atLeast"/>
      <w:ind w:left="329"/>
    </w:pPr>
    <w:rPr>
      <w:sz w:val="15"/>
      <w:szCs w:val="15"/>
    </w:rPr>
  </w:style>
  <w:style w:type="paragraph" w:customStyle="1" w:styleId="p162">
    <w:name w:val="p162"/>
    <w:basedOn w:val="Normal"/>
    <w:uiPriority w:val="99"/>
    <w:rsid w:val="000402DC"/>
    <w:pPr>
      <w:spacing w:before="2"/>
    </w:pPr>
    <w:rPr>
      <w:sz w:val="23"/>
      <w:szCs w:val="23"/>
    </w:rPr>
  </w:style>
  <w:style w:type="paragraph" w:customStyle="1" w:styleId="p163">
    <w:name w:val="p163"/>
    <w:basedOn w:val="Normal"/>
    <w:uiPriority w:val="99"/>
    <w:rsid w:val="000402DC"/>
    <w:pPr>
      <w:ind w:left="698"/>
    </w:pPr>
    <w:rPr>
      <w:sz w:val="18"/>
      <w:szCs w:val="18"/>
    </w:rPr>
  </w:style>
  <w:style w:type="paragraph" w:customStyle="1" w:styleId="p164">
    <w:name w:val="p164"/>
    <w:basedOn w:val="Normal"/>
    <w:uiPriority w:val="99"/>
    <w:rsid w:val="000402DC"/>
    <w:pPr>
      <w:spacing w:before="2"/>
    </w:pPr>
    <w:rPr>
      <w:sz w:val="15"/>
      <w:szCs w:val="15"/>
    </w:rPr>
  </w:style>
  <w:style w:type="paragraph" w:customStyle="1" w:styleId="p165">
    <w:name w:val="p165"/>
    <w:basedOn w:val="Normal"/>
    <w:uiPriority w:val="99"/>
    <w:rsid w:val="000402DC"/>
    <w:pPr>
      <w:spacing w:line="150" w:lineRule="atLeast"/>
      <w:ind w:left="119"/>
    </w:pPr>
    <w:rPr>
      <w:sz w:val="15"/>
      <w:szCs w:val="15"/>
    </w:rPr>
  </w:style>
  <w:style w:type="paragraph" w:customStyle="1" w:styleId="p166">
    <w:name w:val="p166"/>
    <w:basedOn w:val="Normal"/>
    <w:uiPriority w:val="99"/>
    <w:rsid w:val="000402DC"/>
    <w:pPr>
      <w:spacing w:before="8"/>
    </w:pPr>
    <w:rPr>
      <w:sz w:val="8"/>
      <w:szCs w:val="8"/>
    </w:rPr>
  </w:style>
  <w:style w:type="paragraph" w:customStyle="1" w:styleId="p167">
    <w:name w:val="p167"/>
    <w:basedOn w:val="Normal"/>
    <w:uiPriority w:val="99"/>
    <w:rsid w:val="000402DC"/>
    <w:pPr>
      <w:spacing w:line="150" w:lineRule="atLeast"/>
      <w:ind w:left="471"/>
    </w:pPr>
    <w:rPr>
      <w:sz w:val="15"/>
      <w:szCs w:val="15"/>
    </w:rPr>
  </w:style>
  <w:style w:type="paragraph" w:customStyle="1" w:styleId="p168">
    <w:name w:val="p168"/>
    <w:basedOn w:val="Normal"/>
    <w:uiPriority w:val="99"/>
    <w:rsid w:val="000402DC"/>
    <w:pPr>
      <w:spacing w:before="3"/>
    </w:pPr>
    <w:rPr>
      <w:sz w:val="14"/>
      <w:szCs w:val="14"/>
    </w:rPr>
  </w:style>
  <w:style w:type="paragraph" w:customStyle="1" w:styleId="p169">
    <w:name w:val="p169"/>
    <w:basedOn w:val="Normal"/>
    <w:uiPriority w:val="99"/>
    <w:rsid w:val="000402DC"/>
    <w:pPr>
      <w:ind w:left="645"/>
    </w:pPr>
    <w:rPr>
      <w:rFonts w:ascii="Cambria" w:hAnsi="Cambria"/>
      <w:sz w:val="18"/>
      <w:szCs w:val="18"/>
    </w:rPr>
  </w:style>
  <w:style w:type="paragraph" w:customStyle="1" w:styleId="p170">
    <w:name w:val="p170"/>
    <w:basedOn w:val="Normal"/>
    <w:uiPriority w:val="99"/>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uiPriority w:val="99"/>
    <w:rsid w:val="000402DC"/>
    <w:pPr>
      <w:spacing w:before="191"/>
      <w:jc w:val="center"/>
    </w:pPr>
    <w:rPr>
      <w:rFonts w:ascii="Arial" w:hAnsi="Arial" w:cs="Arial"/>
      <w:sz w:val="17"/>
      <w:szCs w:val="17"/>
    </w:rPr>
  </w:style>
  <w:style w:type="paragraph" w:customStyle="1" w:styleId="p18">
    <w:name w:val="p18"/>
    <w:basedOn w:val="Normal"/>
    <w:uiPriority w:val="99"/>
    <w:rsid w:val="000402DC"/>
    <w:pPr>
      <w:spacing w:before="179"/>
      <w:jc w:val="center"/>
    </w:pPr>
    <w:rPr>
      <w:rFonts w:ascii="Arial" w:hAnsi="Arial" w:cs="Arial"/>
      <w:sz w:val="17"/>
      <w:szCs w:val="17"/>
    </w:rPr>
  </w:style>
  <w:style w:type="paragraph" w:customStyle="1" w:styleId="p31">
    <w:name w:val="p31"/>
    <w:basedOn w:val="Normal"/>
    <w:uiPriority w:val="99"/>
    <w:rsid w:val="000402DC"/>
    <w:pPr>
      <w:spacing w:before="8"/>
    </w:pPr>
    <w:rPr>
      <w:rFonts w:ascii="Arial" w:hAnsi="Arial" w:cs="Arial"/>
      <w:sz w:val="20"/>
    </w:rPr>
  </w:style>
  <w:style w:type="paragraph" w:customStyle="1" w:styleId="p32">
    <w:name w:val="p32"/>
    <w:basedOn w:val="Normal"/>
    <w:uiPriority w:val="99"/>
    <w:rsid w:val="000402DC"/>
    <w:pPr>
      <w:spacing w:before="3"/>
      <w:ind w:left="1080"/>
    </w:pPr>
    <w:rPr>
      <w:rFonts w:ascii="Arial" w:hAnsi="Arial" w:cs="Arial"/>
      <w:sz w:val="17"/>
      <w:szCs w:val="17"/>
    </w:rPr>
  </w:style>
  <w:style w:type="paragraph" w:customStyle="1" w:styleId="p43">
    <w:name w:val="p43"/>
    <w:basedOn w:val="Normal"/>
    <w:uiPriority w:val="99"/>
    <w:rsid w:val="000402DC"/>
    <w:pPr>
      <w:spacing w:before="5"/>
    </w:pPr>
    <w:rPr>
      <w:rFonts w:ascii="Arial" w:hAnsi="Arial" w:cs="Arial"/>
      <w:sz w:val="15"/>
      <w:szCs w:val="15"/>
    </w:rPr>
  </w:style>
  <w:style w:type="paragraph" w:customStyle="1" w:styleId="p46">
    <w:name w:val="p46"/>
    <w:basedOn w:val="Normal"/>
    <w:uiPriority w:val="99"/>
    <w:rsid w:val="000402DC"/>
    <w:pPr>
      <w:spacing w:before="6"/>
    </w:pPr>
    <w:rPr>
      <w:rFonts w:ascii="Arial" w:hAnsi="Arial" w:cs="Arial"/>
      <w:sz w:val="16"/>
      <w:szCs w:val="16"/>
    </w:rPr>
  </w:style>
  <w:style w:type="paragraph" w:customStyle="1" w:styleId="p58">
    <w:name w:val="p58"/>
    <w:basedOn w:val="Normal"/>
    <w:uiPriority w:val="99"/>
    <w:rsid w:val="000402DC"/>
    <w:pPr>
      <w:spacing w:before="2"/>
    </w:pPr>
    <w:rPr>
      <w:rFonts w:ascii="Arial" w:hAnsi="Arial" w:cs="Arial"/>
      <w:sz w:val="11"/>
      <w:szCs w:val="11"/>
    </w:rPr>
  </w:style>
  <w:style w:type="paragraph" w:customStyle="1" w:styleId="p59">
    <w:name w:val="p59"/>
    <w:basedOn w:val="Normal"/>
    <w:uiPriority w:val="99"/>
    <w:rsid w:val="000402DC"/>
    <w:pPr>
      <w:spacing w:before="56"/>
      <w:ind w:left="1070"/>
    </w:pPr>
    <w:rPr>
      <w:rFonts w:ascii="Arial" w:hAnsi="Arial" w:cs="Arial"/>
      <w:sz w:val="15"/>
      <w:szCs w:val="15"/>
    </w:rPr>
  </w:style>
  <w:style w:type="paragraph" w:customStyle="1" w:styleId="p63">
    <w:name w:val="p63"/>
    <w:basedOn w:val="Normal"/>
    <w:uiPriority w:val="99"/>
    <w:rsid w:val="000402DC"/>
    <w:pPr>
      <w:ind w:left="1620"/>
      <w:jc w:val="both"/>
    </w:pPr>
    <w:rPr>
      <w:rFonts w:ascii="Arial" w:hAnsi="Arial" w:cs="Arial"/>
      <w:sz w:val="17"/>
      <w:szCs w:val="17"/>
    </w:rPr>
  </w:style>
  <w:style w:type="paragraph" w:customStyle="1" w:styleId="p64">
    <w:name w:val="p64"/>
    <w:basedOn w:val="Normal"/>
    <w:uiPriority w:val="99"/>
    <w:rsid w:val="000402DC"/>
    <w:pPr>
      <w:spacing w:before="2"/>
    </w:pPr>
    <w:rPr>
      <w:rFonts w:ascii="Arial" w:hAnsi="Arial" w:cs="Arial"/>
      <w:sz w:val="15"/>
      <w:szCs w:val="15"/>
    </w:rPr>
  </w:style>
  <w:style w:type="paragraph" w:customStyle="1" w:styleId="p65">
    <w:name w:val="p65"/>
    <w:basedOn w:val="Normal"/>
    <w:uiPriority w:val="99"/>
    <w:rsid w:val="000402DC"/>
    <w:pPr>
      <w:spacing w:before="3"/>
    </w:pPr>
    <w:rPr>
      <w:rFonts w:ascii="Arial" w:hAnsi="Arial" w:cs="Arial"/>
      <w:sz w:val="15"/>
      <w:szCs w:val="15"/>
    </w:rPr>
  </w:style>
  <w:style w:type="paragraph" w:customStyle="1" w:styleId="p66">
    <w:name w:val="p66"/>
    <w:basedOn w:val="Normal"/>
    <w:uiPriority w:val="99"/>
    <w:rsid w:val="000402DC"/>
    <w:pPr>
      <w:spacing w:before="6"/>
    </w:pPr>
    <w:rPr>
      <w:rFonts w:ascii="Arial" w:hAnsi="Arial" w:cs="Arial"/>
      <w:sz w:val="15"/>
      <w:szCs w:val="15"/>
    </w:rPr>
  </w:style>
  <w:style w:type="paragraph" w:customStyle="1" w:styleId="p67">
    <w:name w:val="p67"/>
    <w:basedOn w:val="Normal"/>
    <w:uiPriority w:val="99"/>
    <w:rsid w:val="000402DC"/>
    <w:pPr>
      <w:spacing w:before="9"/>
    </w:pPr>
    <w:rPr>
      <w:rFonts w:ascii="Arial" w:hAnsi="Arial" w:cs="Arial"/>
      <w:sz w:val="13"/>
      <w:szCs w:val="13"/>
    </w:rPr>
  </w:style>
  <w:style w:type="paragraph" w:customStyle="1" w:styleId="p68">
    <w:name w:val="p68"/>
    <w:basedOn w:val="Normal"/>
    <w:uiPriority w:val="99"/>
    <w:rsid w:val="000402DC"/>
    <w:pPr>
      <w:spacing w:before="3"/>
      <w:ind w:left="1620"/>
      <w:jc w:val="both"/>
    </w:pPr>
    <w:rPr>
      <w:rFonts w:ascii="Arial" w:hAnsi="Arial" w:cs="Arial"/>
      <w:sz w:val="17"/>
      <w:szCs w:val="17"/>
    </w:rPr>
  </w:style>
  <w:style w:type="paragraph" w:customStyle="1" w:styleId="p101">
    <w:name w:val="p101"/>
    <w:basedOn w:val="Normal"/>
    <w:uiPriority w:val="99"/>
    <w:rsid w:val="000402DC"/>
    <w:pPr>
      <w:spacing w:before="2"/>
    </w:pPr>
    <w:rPr>
      <w:rFonts w:ascii="Arial" w:hAnsi="Arial" w:cs="Arial"/>
      <w:sz w:val="2"/>
      <w:szCs w:val="2"/>
    </w:rPr>
  </w:style>
  <w:style w:type="paragraph" w:customStyle="1" w:styleId="p102">
    <w:name w:val="p102"/>
    <w:basedOn w:val="Normal"/>
    <w:uiPriority w:val="99"/>
    <w:rsid w:val="000402DC"/>
    <w:pPr>
      <w:spacing w:before="2"/>
    </w:pPr>
    <w:rPr>
      <w:rFonts w:ascii="Arial" w:hAnsi="Arial" w:cs="Arial"/>
      <w:sz w:val="10"/>
      <w:szCs w:val="10"/>
    </w:rPr>
  </w:style>
  <w:style w:type="paragraph" w:customStyle="1" w:styleId="p103">
    <w:name w:val="p103"/>
    <w:basedOn w:val="Normal"/>
    <w:uiPriority w:val="99"/>
    <w:rsid w:val="000402DC"/>
    <w:pPr>
      <w:spacing w:before="2"/>
      <w:ind w:left="2726"/>
      <w:jc w:val="both"/>
    </w:pPr>
    <w:rPr>
      <w:rFonts w:ascii="Arial" w:hAnsi="Arial" w:cs="Arial"/>
      <w:sz w:val="17"/>
      <w:szCs w:val="17"/>
    </w:rPr>
  </w:style>
  <w:style w:type="paragraph" w:customStyle="1" w:styleId="p105">
    <w:name w:val="p105"/>
    <w:basedOn w:val="Normal"/>
    <w:uiPriority w:val="99"/>
    <w:rsid w:val="000402DC"/>
    <w:pPr>
      <w:spacing w:line="189" w:lineRule="atLeast"/>
      <w:ind w:left="2172"/>
    </w:pPr>
    <w:rPr>
      <w:rFonts w:ascii="Arial" w:hAnsi="Arial" w:cs="Arial"/>
      <w:sz w:val="17"/>
      <w:szCs w:val="17"/>
    </w:rPr>
  </w:style>
  <w:style w:type="paragraph" w:customStyle="1" w:styleId="p110">
    <w:name w:val="p110"/>
    <w:basedOn w:val="Normal"/>
    <w:uiPriority w:val="99"/>
    <w:rsid w:val="000402DC"/>
    <w:pPr>
      <w:spacing w:line="189" w:lineRule="atLeast"/>
      <w:ind w:left="2172"/>
      <w:jc w:val="both"/>
    </w:pPr>
    <w:rPr>
      <w:rFonts w:ascii="Arial" w:hAnsi="Arial" w:cs="Arial"/>
      <w:sz w:val="17"/>
      <w:szCs w:val="17"/>
    </w:rPr>
  </w:style>
  <w:style w:type="paragraph" w:customStyle="1" w:styleId="p120">
    <w:name w:val="p120"/>
    <w:basedOn w:val="Normal"/>
    <w:uiPriority w:val="99"/>
    <w:rsid w:val="000402DC"/>
    <w:pPr>
      <w:spacing w:before="3"/>
    </w:pPr>
    <w:rPr>
      <w:rFonts w:ascii="Arial" w:hAnsi="Arial" w:cs="Arial"/>
      <w:sz w:val="10"/>
      <w:szCs w:val="10"/>
    </w:rPr>
  </w:style>
  <w:style w:type="paragraph" w:customStyle="1" w:styleId="p124">
    <w:name w:val="p124"/>
    <w:basedOn w:val="Normal"/>
    <w:uiPriority w:val="99"/>
    <w:rsid w:val="000402DC"/>
    <w:pPr>
      <w:spacing w:before="3"/>
    </w:pPr>
    <w:rPr>
      <w:rFonts w:ascii="Arial" w:hAnsi="Arial" w:cs="Arial"/>
      <w:sz w:val="23"/>
      <w:szCs w:val="23"/>
    </w:rPr>
  </w:style>
  <w:style w:type="paragraph" w:customStyle="1" w:styleId="p131">
    <w:name w:val="p131"/>
    <w:basedOn w:val="Normal"/>
    <w:uiPriority w:val="99"/>
    <w:rsid w:val="000402DC"/>
    <w:pPr>
      <w:spacing w:before="8"/>
    </w:pPr>
    <w:rPr>
      <w:rFonts w:ascii="Arial" w:hAnsi="Arial" w:cs="Arial"/>
      <w:sz w:val="16"/>
      <w:szCs w:val="16"/>
    </w:rPr>
  </w:style>
  <w:style w:type="paragraph" w:customStyle="1" w:styleId="p132">
    <w:name w:val="p132"/>
    <w:basedOn w:val="Normal"/>
    <w:uiPriority w:val="99"/>
    <w:rsid w:val="000402DC"/>
    <w:pPr>
      <w:spacing w:before="6"/>
    </w:pPr>
    <w:rPr>
      <w:sz w:val="14"/>
      <w:szCs w:val="14"/>
    </w:rPr>
  </w:style>
  <w:style w:type="paragraph" w:customStyle="1" w:styleId="p139">
    <w:name w:val="p139"/>
    <w:basedOn w:val="Normal"/>
    <w:uiPriority w:val="99"/>
    <w:rsid w:val="000402DC"/>
    <w:pPr>
      <w:spacing w:line="188" w:lineRule="atLeast"/>
      <w:ind w:left="77"/>
      <w:jc w:val="both"/>
    </w:pPr>
    <w:rPr>
      <w:rFonts w:ascii="Arial" w:hAnsi="Arial" w:cs="Arial"/>
      <w:sz w:val="17"/>
      <w:szCs w:val="17"/>
    </w:rPr>
  </w:style>
  <w:style w:type="paragraph" w:customStyle="1" w:styleId="p141">
    <w:name w:val="p141"/>
    <w:basedOn w:val="Normal"/>
    <w:uiPriority w:val="99"/>
    <w:rsid w:val="000402DC"/>
    <w:pPr>
      <w:spacing w:before="87"/>
      <w:ind w:left="77"/>
    </w:pPr>
    <w:rPr>
      <w:rFonts w:ascii="Arial" w:hAnsi="Arial" w:cs="Arial"/>
      <w:color w:val="0084CC"/>
      <w:sz w:val="17"/>
      <w:szCs w:val="17"/>
    </w:rPr>
  </w:style>
  <w:style w:type="paragraph" w:customStyle="1" w:styleId="p142">
    <w:name w:val="p142"/>
    <w:basedOn w:val="Normal"/>
    <w:uiPriority w:val="99"/>
    <w:rsid w:val="000402DC"/>
    <w:pPr>
      <w:spacing w:before="93"/>
      <w:ind w:left="77"/>
    </w:pPr>
    <w:rPr>
      <w:rFonts w:ascii="Arial" w:hAnsi="Arial" w:cs="Arial"/>
      <w:sz w:val="17"/>
      <w:szCs w:val="17"/>
    </w:rPr>
  </w:style>
  <w:style w:type="paragraph" w:customStyle="1" w:styleId="p154">
    <w:name w:val="p154"/>
    <w:basedOn w:val="Normal"/>
    <w:uiPriority w:val="99"/>
    <w:rsid w:val="000402DC"/>
    <w:pPr>
      <w:spacing w:before="3"/>
    </w:pPr>
    <w:rPr>
      <w:sz w:val="22"/>
      <w:szCs w:val="22"/>
    </w:rPr>
  </w:style>
  <w:style w:type="paragraph" w:customStyle="1" w:styleId="p155">
    <w:name w:val="p155"/>
    <w:basedOn w:val="Normal"/>
    <w:uiPriority w:val="99"/>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uiPriority w:val="99"/>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1"/>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uiPriority w:val="99"/>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2"/>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uiPriority w:val="99"/>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uiPriority w:val="99"/>
    <w:qFormat/>
    <w:rsid w:val="000402DC"/>
    <w:pPr>
      <w:spacing w:before="40" w:after="40"/>
      <w:jc w:val="center"/>
      <w:outlineLvl w:val="0"/>
    </w:pPr>
    <w:rPr>
      <w:b/>
      <w:sz w:val="44"/>
      <w:szCs w:val="20"/>
      <w:lang w:val="es-ES"/>
    </w:rPr>
  </w:style>
  <w:style w:type="paragraph" w:customStyle="1" w:styleId="TAN-SIII-N1">
    <w:name w:val="TAN-SIII-N1"/>
    <w:basedOn w:val="Normal"/>
    <w:uiPriority w:val="99"/>
    <w:rsid w:val="000402DC"/>
    <w:pPr>
      <w:numPr>
        <w:numId w:val="43"/>
      </w:numPr>
      <w:spacing w:before="40" w:after="40"/>
      <w:jc w:val="both"/>
      <w:outlineLvl w:val="2"/>
    </w:pPr>
    <w:rPr>
      <w:rFonts w:ascii="Calibri" w:hAnsi="Calibri"/>
      <w:b/>
      <w:iCs/>
      <w:sz w:val="32"/>
      <w:szCs w:val="20"/>
      <w:lang w:val="es-ES"/>
    </w:rPr>
  </w:style>
  <w:style w:type="paragraph" w:customStyle="1" w:styleId="TAN-SIII-N2">
    <w:name w:val="TAN-SIII-N2"/>
    <w:basedOn w:val="Normal"/>
    <w:uiPriority w:val="99"/>
    <w:rsid w:val="000402DC"/>
    <w:pPr>
      <w:numPr>
        <w:ilvl w:val="1"/>
        <w:numId w:val="43"/>
      </w:numPr>
      <w:tabs>
        <w:tab w:val="left" w:pos="567"/>
      </w:tabs>
      <w:spacing w:before="40" w:after="40"/>
      <w:jc w:val="both"/>
    </w:pPr>
    <w:rPr>
      <w:b/>
      <w:sz w:val="28"/>
      <w:szCs w:val="20"/>
      <w:lang w:val="es-AR"/>
    </w:rPr>
  </w:style>
  <w:style w:type="paragraph" w:customStyle="1" w:styleId="TAN-SIII-N3">
    <w:name w:val="TAN-SIII-N3"/>
    <w:basedOn w:val="Normal"/>
    <w:link w:val="TAN-SIII-N3Car"/>
    <w:autoRedefine/>
    <w:uiPriority w:val="99"/>
    <w:rsid w:val="000402DC"/>
    <w:pPr>
      <w:numPr>
        <w:ilvl w:val="2"/>
        <w:numId w:val="43"/>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uiPriority w:val="99"/>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uiPriority w:val="99"/>
    <w:qFormat/>
    <w:rsid w:val="000402DC"/>
    <w:pPr>
      <w:spacing w:before="40" w:after="40"/>
      <w:jc w:val="center"/>
      <w:outlineLvl w:val="1"/>
    </w:pPr>
    <w:rPr>
      <w:b/>
      <w:sz w:val="36"/>
      <w:szCs w:val="20"/>
      <w:lang w:val="es-AR"/>
    </w:rPr>
  </w:style>
  <w:style w:type="paragraph" w:customStyle="1" w:styleId="PersonalName">
    <w:name w:val="Personal Name"/>
    <w:basedOn w:val="Ttulo"/>
    <w:uiPriority w:val="99"/>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uiPriority w:val="99"/>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uiPriority w:val="99"/>
    <w:qFormat/>
    <w:rsid w:val="005C11C4"/>
    <w:pPr>
      <w:numPr>
        <w:numId w:val="0"/>
      </w:numPr>
      <w:ind w:left="620" w:hanging="634"/>
    </w:pPr>
    <w:rPr>
      <w:bCs/>
      <w:color w:val="000000"/>
      <w:spacing w:val="-3"/>
      <w:lang w:val="es-ES"/>
    </w:rPr>
  </w:style>
  <w:style w:type="paragraph" w:customStyle="1" w:styleId="SPDForm2">
    <w:name w:val="SPD  Form 2"/>
    <w:basedOn w:val="Normal"/>
    <w:uiPriority w:val="99"/>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5"/>
      </w:numPr>
    </w:pPr>
  </w:style>
  <w:style w:type="numbering" w:customStyle="1" w:styleId="SPDParagraphheader1">
    <w:name w:val="SPD Paragraph header 1"/>
    <w:uiPriority w:val="99"/>
    <w:rsid w:val="00516E07"/>
    <w:pPr>
      <w:numPr>
        <w:numId w:val="46"/>
      </w:numPr>
    </w:pPr>
  </w:style>
  <w:style w:type="paragraph" w:customStyle="1" w:styleId="Head01">
    <w:name w:val="Head 0.1"/>
    <w:basedOn w:val="Head0"/>
    <w:uiPriority w:val="99"/>
    <w:qFormat/>
    <w:rsid w:val="00516E07"/>
    <w:rPr>
      <w:sz w:val="56"/>
    </w:rPr>
  </w:style>
  <w:style w:type="paragraph" w:customStyle="1" w:styleId="Head0">
    <w:name w:val="Head 0"/>
    <w:basedOn w:val="Normal"/>
    <w:uiPriority w:val="99"/>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uiPriority w:val="99"/>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uiPriority w:val="99"/>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uiPriority w:val="99"/>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uiPriority w:val="99"/>
    <w:qFormat/>
    <w:rsid w:val="00516E07"/>
    <w:pPr>
      <w:numPr>
        <w:numId w:val="4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uiPriority w:val="99"/>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uiPriority w:val="99"/>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uiPriority w:val="99"/>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uiPriority w:val="99"/>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uiPriority w:val="99"/>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uiPriority w:val="99"/>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uiPriority w:val="99"/>
    <w:rsid w:val="00516E07"/>
    <w:pPr>
      <w:tabs>
        <w:tab w:val="left" w:pos="9900"/>
      </w:tabs>
    </w:pPr>
  </w:style>
  <w:style w:type="paragraph" w:customStyle="1" w:styleId="Head5c1">
    <w:name w:val="Head 5c.1"/>
    <w:basedOn w:val="Head11a"/>
    <w:uiPriority w:val="99"/>
    <w:rsid w:val="00516E07"/>
  </w:style>
  <w:style w:type="paragraph" w:customStyle="1" w:styleId="Head5d1">
    <w:name w:val="Head 5d.1"/>
    <w:basedOn w:val="Head11a"/>
    <w:next w:val="Normal"/>
    <w:uiPriority w:val="99"/>
    <w:rsid w:val="00516E07"/>
  </w:style>
  <w:style w:type="paragraph" w:customStyle="1" w:styleId="Head5d2">
    <w:name w:val="Head 5d.2"/>
    <w:basedOn w:val="Head12a"/>
    <w:next w:val="Normal"/>
    <w:uiPriority w:val="99"/>
    <w:rsid w:val="00516E07"/>
    <w:pPr>
      <w:ind w:left="720" w:hanging="720"/>
      <w:jc w:val="both"/>
    </w:pPr>
  </w:style>
  <w:style w:type="paragraph" w:customStyle="1" w:styleId="Head62">
    <w:name w:val="Head 6.2"/>
    <w:basedOn w:val="Head12a"/>
    <w:next w:val="Normal"/>
    <w:uiPriority w:val="99"/>
    <w:rsid w:val="00516E07"/>
    <w:pPr>
      <w:suppressAutoHyphens/>
    </w:pPr>
  </w:style>
  <w:style w:type="numbering" w:customStyle="1" w:styleId="SPDstylelist1">
    <w:name w:val="SPD style list 1"/>
    <w:uiPriority w:val="99"/>
    <w:rsid w:val="00516E07"/>
    <w:pPr>
      <w:numPr>
        <w:numId w:val="49"/>
      </w:numPr>
    </w:pPr>
  </w:style>
  <w:style w:type="numbering" w:customStyle="1" w:styleId="AAASPD2">
    <w:name w:val="AAA SPD 2"/>
    <w:uiPriority w:val="99"/>
    <w:rsid w:val="00516E07"/>
    <w:pPr>
      <w:numPr>
        <w:numId w:val="50"/>
      </w:numPr>
    </w:pPr>
  </w:style>
  <w:style w:type="numbering" w:customStyle="1" w:styleId="AAASPD1">
    <w:name w:val="AAA SPD 1"/>
    <w:uiPriority w:val="99"/>
    <w:rsid w:val="00516E07"/>
    <w:pPr>
      <w:numPr>
        <w:numId w:val="51"/>
      </w:numPr>
    </w:pPr>
  </w:style>
  <w:style w:type="numbering" w:customStyle="1" w:styleId="SPDParaheader1">
    <w:name w:val="SPD Para header 1"/>
    <w:uiPriority w:val="99"/>
    <w:rsid w:val="00516E07"/>
    <w:pPr>
      <w:numPr>
        <w:numId w:val="52"/>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uiPriority w:val="99"/>
    <w:qFormat/>
    <w:rsid w:val="00516E07"/>
    <w:pPr>
      <w:numPr>
        <w:numId w:val="4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uiPriority w:val="99"/>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uiPriority w:val="99"/>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uiPriority w:val="99"/>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uiPriority w:val="99"/>
    <w:rsid w:val="00BD2A94"/>
    <w:pPr>
      <w:spacing w:before="120"/>
      <w:ind w:left="720"/>
    </w:pPr>
    <w:rPr>
      <w:rFonts w:ascii="Arial" w:hAnsi="Arial" w:cs="Arial"/>
      <w:sz w:val="22"/>
      <w:szCs w:val="22"/>
      <w:lang w:val="es-PA"/>
    </w:rPr>
  </w:style>
  <w:style w:type="paragraph" w:customStyle="1" w:styleId="ilist">
    <w:name w:val="i list"/>
    <w:basedOn w:val="alist"/>
    <w:uiPriority w:val="99"/>
    <w:rsid w:val="00BD2A94"/>
    <w:pPr>
      <w:tabs>
        <w:tab w:val="clear" w:pos="1066"/>
        <w:tab w:val="left" w:pos="1426"/>
      </w:tabs>
      <w:ind w:left="1426"/>
    </w:pPr>
  </w:style>
  <w:style w:type="paragraph" w:customStyle="1" w:styleId="level110">
    <w:name w:val="level11"/>
    <w:basedOn w:val="Normal"/>
    <w:uiPriority w:val="99"/>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uiPriority w:val="99"/>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uiPriority w:val="99"/>
    <w:rsid w:val="00BD2A94"/>
    <w:rPr>
      <w:rFonts w:cs="Times New Roman"/>
      <w:bCs/>
      <w:szCs w:val="20"/>
    </w:rPr>
  </w:style>
  <w:style w:type="paragraph" w:customStyle="1" w:styleId="Level3">
    <w:name w:val="Level 3"/>
    <w:basedOn w:val="Normal"/>
    <w:uiPriority w:val="99"/>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uiPriority w:val="99"/>
    <w:rsid w:val="00BD2A94"/>
    <w:pPr>
      <w:tabs>
        <w:tab w:val="clear" w:pos="-703"/>
        <w:tab w:val="num" w:pos="851"/>
      </w:tabs>
      <w:ind w:left="1571"/>
    </w:pPr>
    <w:rPr>
      <w:lang w:val="es-PA"/>
    </w:rPr>
  </w:style>
  <w:style w:type="numbering" w:customStyle="1" w:styleId="NKLAC">
    <w:name w:val="NKLAC"/>
    <w:rsid w:val="00BD2A94"/>
    <w:pPr>
      <w:numPr>
        <w:numId w:val="53"/>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uiPriority w:val="99"/>
    <w:rsid w:val="00BD2A94"/>
    <w:pPr>
      <w:spacing w:before="240"/>
    </w:pPr>
  </w:style>
  <w:style w:type="paragraph" w:customStyle="1" w:styleId="ecxmsonormal">
    <w:name w:val="ecxmsonormal"/>
    <w:basedOn w:val="Normal"/>
    <w:uiPriority w:val="99"/>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uiPriority w:val="99"/>
    <w:rsid w:val="00BD2A94"/>
    <w:pPr>
      <w:numPr>
        <w:ilvl w:val="2"/>
        <w:numId w:val="5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uiPriority w:val="99"/>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uiPriority w:val="99"/>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uiPriority w:val="99"/>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5"/>
      </w:numPr>
    </w:pPr>
  </w:style>
  <w:style w:type="character" w:customStyle="1" w:styleId="st">
    <w:name w:val="st"/>
    <w:basedOn w:val="Fuentedeprrafopredeter"/>
    <w:rsid w:val="00BD2A94"/>
  </w:style>
  <w:style w:type="paragraph" w:customStyle="1" w:styleId="Prrafodelista2">
    <w:name w:val="Párrafo de lista2"/>
    <w:basedOn w:val="Normal"/>
    <w:uiPriority w:val="99"/>
    <w:rsid w:val="00BD2A94"/>
    <w:pPr>
      <w:ind w:left="720"/>
      <w:contextualSpacing/>
      <w:jc w:val="both"/>
    </w:pPr>
    <w:rPr>
      <w:rFonts w:ascii="Calibri" w:hAnsi="Calibri"/>
      <w:sz w:val="20"/>
      <w:szCs w:val="20"/>
      <w:lang w:val="es-ES_tradnl"/>
    </w:rPr>
  </w:style>
  <w:style w:type="numbering" w:customStyle="1" w:styleId="Estilo1">
    <w:name w:val="Estilo1"/>
    <w:rsid w:val="00BD2A94"/>
    <w:pPr>
      <w:numPr>
        <w:numId w:val="56"/>
      </w:numPr>
    </w:pPr>
  </w:style>
  <w:style w:type="numbering" w:customStyle="1" w:styleId="Estilo2">
    <w:name w:val="Estilo2"/>
    <w:rsid w:val="00BD2A94"/>
    <w:pPr>
      <w:numPr>
        <w:numId w:val="57"/>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uiPriority w:val="99"/>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uiPriority w:val="99"/>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uiPriority w:val="99"/>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uiPriority w:val="99"/>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uiPriority w:val="99"/>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iPriority w:val="99"/>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iPriority w:val="99"/>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iPriority w:val="99"/>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iPriority w:val="99"/>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iPriority w:val="99"/>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uiPriority w:val="99"/>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iPriority w:val="99"/>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uiPriority w:val="99"/>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uiPriority w:val="99"/>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uiPriority w:val="99"/>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uiPriority w:val="99"/>
    <w:semiHidden/>
    <w:rsid w:val="00BD2A94"/>
    <w:pPr>
      <w:widowControl w:val="0"/>
      <w:numPr>
        <w:numId w:val="58"/>
      </w:numPr>
      <w:spacing w:before="60"/>
      <w:jc w:val="both"/>
    </w:pPr>
    <w:rPr>
      <w:rFonts w:ascii="Arial" w:eastAsia="MS Mincho" w:hAnsi="Arial" w:cs="Arial"/>
      <w:sz w:val="22"/>
      <w:lang w:val="es-PA"/>
    </w:rPr>
  </w:style>
  <w:style w:type="paragraph" w:customStyle="1" w:styleId="TtuloFindeSeccin">
    <w:name w:val="Título Fin de Sección"/>
    <w:basedOn w:val="Normal"/>
    <w:autoRedefine/>
    <w:uiPriority w:val="99"/>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iPriority w:val="99"/>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iPriority w:val="99"/>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iPriority w:val="99"/>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iPriority w:val="99"/>
    <w:unhideWhenUsed/>
    <w:rsid w:val="00BD2A94"/>
    <w:pPr>
      <w:spacing w:before="40" w:after="40"/>
      <w:jc w:val="center"/>
    </w:pPr>
    <w:rPr>
      <w:rFonts w:ascii="Arial" w:eastAsia="MS Mincho" w:hAnsi="Arial"/>
      <w:sz w:val="22"/>
      <w:lang w:val="es-PA"/>
    </w:rPr>
  </w:style>
  <w:style w:type="paragraph" w:customStyle="1" w:styleId="Where">
    <w:name w:val="Where"/>
    <w:basedOn w:val="Normal"/>
    <w:uiPriority w:val="99"/>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iPriority w:val="99"/>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uiPriority w:val="99"/>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uiPriority w:val="99"/>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iPriority w:val="99"/>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uiPriority w:val="99"/>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uiPriority w:val="99"/>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uiPriority w:val="99"/>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uiPriority w:val="99"/>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uiPriority w:val="99"/>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uiPriority w:val="99"/>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uiPriority w:val="99"/>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uiPriority w:val="99"/>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uiPriority w:val="99"/>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uiPriority w:val="99"/>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uiPriority w:val="99"/>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uiPriority w:val="99"/>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uiPriority w:val="99"/>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uiPriority w:val="99"/>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uiPriority w:val="99"/>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59"/>
      </w:numPr>
      <w:spacing w:after="60"/>
    </w:pPr>
    <w:rPr>
      <w:rFonts w:ascii="Calibri" w:hAnsi="Calibri"/>
      <w:lang w:val="es-ES"/>
    </w:rPr>
  </w:style>
  <w:style w:type="paragraph" w:customStyle="1" w:styleId="TxBrp4">
    <w:name w:val="TxBr_p4"/>
    <w:basedOn w:val="Normal"/>
    <w:uiPriority w:val="99"/>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uiPriority w:val="99"/>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uiPriority w:val="99"/>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uiPriority w:val="99"/>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0"/>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4"/>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1"/>
      </w:numPr>
    </w:pPr>
  </w:style>
  <w:style w:type="numbering" w:customStyle="1" w:styleId="Estilo13">
    <w:name w:val="Estilo13"/>
    <w:uiPriority w:val="99"/>
    <w:rsid w:val="00BD2A94"/>
    <w:pPr>
      <w:numPr>
        <w:numId w:val="62"/>
      </w:numPr>
    </w:pPr>
  </w:style>
  <w:style w:type="numbering" w:customStyle="1" w:styleId="Estilo23">
    <w:name w:val="Estilo23"/>
    <w:uiPriority w:val="99"/>
    <w:rsid w:val="00BD2A94"/>
    <w:pPr>
      <w:numPr>
        <w:numId w:val="63"/>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uiPriority w:val="99"/>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uiPriority w:val="99"/>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uiPriority w:val="99"/>
    <w:rsid w:val="00DE33B8"/>
    <w:pPr>
      <w:spacing w:before="0" w:after="200"/>
      <w:ind w:left="432" w:hanging="432"/>
    </w:pPr>
    <w:rPr>
      <w:bCs/>
    </w:rPr>
  </w:style>
  <w:style w:type="paragraph" w:customStyle="1" w:styleId="StyleSec1-ClausesAfter10pt">
    <w:name w:val="Style Sec1-Clauses + After:  10 pt"/>
    <w:basedOn w:val="Sec1-Clauses"/>
    <w:uiPriority w:val="99"/>
    <w:rsid w:val="00DE33B8"/>
    <w:pPr>
      <w:spacing w:before="0" w:after="200"/>
      <w:ind w:left="432" w:hanging="432"/>
    </w:pPr>
    <w:rPr>
      <w:bCs/>
    </w:rPr>
  </w:style>
  <w:style w:type="paragraph" w:customStyle="1" w:styleId="Sec1-ClausesAfter10pt1">
    <w:name w:val="Sec1-Clauses + After:  10 pt1"/>
    <w:basedOn w:val="Sec1-Clauses"/>
    <w:link w:val="Sec1-ClausesAfter10pt1Car"/>
    <w:uiPriority w:val="99"/>
    <w:rsid w:val="00DE33B8"/>
    <w:pPr>
      <w:numPr>
        <w:numId w:val="86"/>
      </w:numPr>
      <w:spacing w:before="0" w:after="200"/>
    </w:pPr>
    <w:rPr>
      <w:bCs/>
      <w:szCs w:val="24"/>
    </w:rPr>
  </w:style>
  <w:style w:type="paragraph" w:customStyle="1" w:styleId="Sec1-Para">
    <w:name w:val="Sec 1 - Para"/>
    <w:basedOn w:val="Sub-ClauseText"/>
    <w:uiPriority w:val="99"/>
    <w:qFormat/>
    <w:rsid w:val="00DE33B8"/>
    <w:pPr>
      <w:numPr>
        <w:numId w:val="87"/>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uiPriority w:val="99"/>
    <w:qFormat/>
    <w:rsid w:val="00DE33B8"/>
    <w:pPr>
      <w:numPr>
        <w:numId w:val="88"/>
      </w:numPr>
    </w:pPr>
  </w:style>
  <w:style w:type="paragraph" w:customStyle="1" w:styleId="Sec8Sub-Clauses">
    <w:name w:val="Sec 8 Sub-Clauses"/>
    <w:basedOn w:val="Sec8Clauses"/>
    <w:uiPriority w:val="99"/>
    <w:qFormat/>
    <w:rsid w:val="00DE33B8"/>
    <w:pPr>
      <w:numPr>
        <w:ilvl w:val="1"/>
        <w:numId w:val="89"/>
      </w:numPr>
      <w:ind w:left="576" w:hanging="360"/>
    </w:pPr>
    <w:rPr>
      <w:b w:val="0"/>
    </w:rPr>
  </w:style>
  <w:style w:type="paragraph" w:customStyle="1" w:styleId="StyleSec8Sub-ClausesJustified">
    <w:name w:val="Style Sec 8 Sub-Clauses + Justified"/>
    <w:basedOn w:val="Sec8Sub-Clauses"/>
    <w:uiPriority w:val="99"/>
    <w:rsid w:val="00DE33B8"/>
    <w:pPr>
      <w:numPr>
        <w:ilvl w:val="0"/>
        <w:numId w:val="90"/>
      </w:numPr>
      <w:ind w:left="792"/>
      <w:jc w:val="both"/>
    </w:pPr>
    <w:rPr>
      <w:bCs w:val="0"/>
    </w:rPr>
  </w:style>
  <w:style w:type="numbering" w:customStyle="1" w:styleId="Style1">
    <w:name w:val="Style1"/>
    <w:uiPriority w:val="99"/>
    <w:rsid w:val="00DE33B8"/>
    <w:pPr>
      <w:numPr>
        <w:numId w:val="91"/>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uiPriority w:val="99"/>
    <w:qFormat/>
    <w:rsid w:val="00DE33B8"/>
    <w:pPr>
      <w:numPr>
        <w:numId w:val="85"/>
      </w:numPr>
      <w:spacing w:before="0" w:after="200"/>
    </w:pPr>
    <w:rPr>
      <w:sz w:val="28"/>
      <w:szCs w:val="24"/>
    </w:rPr>
  </w:style>
  <w:style w:type="paragraph" w:customStyle="1" w:styleId="Titulo2Toc2">
    <w:name w:val="Titulo 2 Toc 2"/>
    <w:basedOn w:val="Sec1-ClausesAfter10pt1"/>
    <w:link w:val="Titulo2Toc2Car"/>
    <w:uiPriority w:val="99"/>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uiPriority w:val="99"/>
    <w:qFormat/>
    <w:rsid w:val="00DE33B8"/>
  </w:style>
  <w:style w:type="paragraph" w:customStyle="1" w:styleId="Titulo1TOC7">
    <w:name w:val="Titulo 1 TOC 7"/>
    <w:basedOn w:val="SectionXHeading"/>
    <w:uiPriority w:val="99"/>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uiPriority w:val="99"/>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uiPriority w:val="99"/>
    <w:qFormat/>
    <w:rsid w:val="00DE33B8"/>
    <w:rPr>
      <w:lang w:val="es-ES"/>
    </w:rPr>
  </w:style>
  <w:style w:type="character" w:customStyle="1" w:styleId="Titulo1Toc2Car">
    <w:name w:val="Titulo 1 Toc 2 Car"/>
    <w:basedOn w:val="BodyText2Char"/>
    <w:link w:val="Titulo1Toc2"/>
    <w:uiPriority w:val="99"/>
    <w:rsid w:val="00DE33B8"/>
    <w:rPr>
      <w:rFonts w:ascii="Arial" w:hAnsi="Arial"/>
      <w:b/>
      <w:sz w:val="28"/>
      <w:szCs w:val="24"/>
      <w:lang w:val="en-US" w:eastAsia="en-US" w:bidi="ar-SA"/>
    </w:rPr>
  </w:style>
  <w:style w:type="character" w:customStyle="1" w:styleId="Tabla2TituloCar">
    <w:name w:val="Tabla 2 Titulo Car"/>
    <w:basedOn w:val="Titulo1Toc2Car"/>
    <w:link w:val="Tabla2Titulo"/>
    <w:uiPriority w:val="99"/>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uiPriority w:val="99"/>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uiPriority w:val="99"/>
    <w:rsid w:val="00DE33B8"/>
    <w:rPr>
      <w:b/>
      <w:bCs/>
      <w:sz w:val="24"/>
      <w:szCs w:val="24"/>
    </w:rPr>
  </w:style>
  <w:style w:type="character" w:customStyle="1" w:styleId="Titulo2Toc2Car">
    <w:name w:val="Titulo 2 Toc 2 Car"/>
    <w:basedOn w:val="Sec1-ClausesAfter10pt1Car"/>
    <w:link w:val="Titulo2Toc2"/>
    <w:uiPriority w:val="99"/>
    <w:rsid w:val="00DE33B8"/>
    <w:rPr>
      <w:b/>
      <w:bCs/>
      <w:sz w:val="24"/>
      <w:szCs w:val="24"/>
    </w:rPr>
  </w:style>
  <w:style w:type="character" w:customStyle="1" w:styleId="Tabla2SubtitulosCar">
    <w:name w:val="Tabla 2 Subtitulos Car"/>
    <w:basedOn w:val="Titulo2Toc2Car"/>
    <w:link w:val="Tabla2Subtitulos"/>
    <w:uiPriority w:val="99"/>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uiPriority w:val="99"/>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uiPriority w:val="99"/>
    <w:rsid w:val="00DE33B8"/>
    <w:rPr>
      <w:b/>
      <w:bCs/>
      <w:sz w:val="24"/>
      <w:szCs w:val="24"/>
    </w:rPr>
  </w:style>
  <w:style w:type="character" w:customStyle="1" w:styleId="Titulo1TOC6Car">
    <w:name w:val="Titulo 1 TOC 6 Car"/>
    <w:basedOn w:val="Sec8ClausesCar"/>
    <w:link w:val="Titulo1TOC6"/>
    <w:uiPriority w:val="99"/>
    <w:rsid w:val="00DE33B8"/>
    <w:rPr>
      <w:b/>
      <w:bCs/>
      <w:sz w:val="24"/>
      <w:szCs w:val="24"/>
    </w:rPr>
  </w:style>
  <w:style w:type="character" w:customStyle="1" w:styleId="Tabla7TitulosCar">
    <w:name w:val="Tabla7 Titulos Car"/>
    <w:basedOn w:val="Titulo1TOC6Car"/>
    <w:link w:val="Tabla7Titulos"/>
    <w:uiPriority w:val="99"/>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uiPriority w:val="99"/>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uiPriority w:val="99"/>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uiPriority w:val="99"/>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32"/>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uiPriority w:val="99"/>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uiPriority w:val="99"/>
    <w:rsid w:val="00FE281B"/>
    <w:rPr>
      <w:b/>
      <w:sz w:val="28"/>
      <w:lang w:val="es-ES_tradnl"/>
    </w:rPr>
  </w:style>
  <w:style w:type="character" w:customStyle="1" w:styleId="DefaultCar">
    <w:name w:val="Default Car"/>
    <w:link w:val="Default"/>
    <w:locked/>
    <w:rsid w:val="00323715"/>
    <w:rPr>
      <w:color w:val="000000"/>
      <w:sz w:val="24"/>
      <w:szCs w:val="24"/>
    </w:rPr>
  </w:style>
  <w:style w:type="character" w:customStyle="1" w:styleId="TtuloCar1">
    <w:name w:val="Título Car1"/>
    <w:uiPriority w:val="99"/>
    <w:rsid w:val="00A014A3"/>
    <w:rPr>
      <w:rFonts w:ascii="Arial" w:hAnsi="Arial"/>
      <w:b/>
      <w:sz w:val="48"/>
    </w:rPr>
  </w:style>
  <w:style w:type="character" w:styleId="CdigoHTML">
    <w:name w:val="HTML Code"/>
    <w:uiPriority w:val="99"/>
    <w:semiHidden/>
    <w:unhideWhenUsed/>
    <w:rsid w:val="00A014A3"/>
    <w:rPr>
      <w:rFonts w:ascii="Courier New" w:eastAsia="Times New Roman" w:hAnsi="Courier New" w:cs="Courier New" w:hint="default"/>
      <w:sz w:val="20"/>
      <w:szCs w:val="20"/>
    </w:rPr>
  </w:style>
  <w:style w:type="character" w:customStyle="1" w:styleId="Ttulo1Car1">
    <w:name w:val="Título 1 Car1"/>
    <w:aliases w:val="Document Header1 Car1,ClauseGroup_Title Car1"/>
    <w:uiPriority w:val="99"/>
    <w:locked/>
    <w:rsid w:val="00A014A3"/>
    <w:rPr>
      <w:rFonts w:ascii="Arial" w:hAnsi="Arial" w:cs="Arial" w:hint="default"/>
      <w:b/>
      <w:bCs w:val="0"/>
      <w:sz w:val="22"/>
      <w:lang w:val="es-ES_tradnl" w:eastAsia="en-US"/>
    </w:rPr>
  </w:style>
  <w:style w:type="character" w:customStyle="1" w:styleId="Ttulo2Car1">
    <w:name w:val="Título 2 Car1"/>
    <w:aliases w:val="Section-Title Car1,Title Header2 Car1,Clause_No&amp;Name Car1,Heading 2 Char Char Car1"/>
    <w:uiPriority w:val="99"/>
    <w:semiHidden/>
    <w:locked/>
    <w:rsid w:val="00A014A3"/>
    <w:rPr>
      <w:rFonts w:ascii="Arial" w:hAnsi="Arial" w:cs="Arial" w:hint="default"/>
      <w:b/>
      <w:bCs w:val="0"/>
      <w:sz w:val="22"/>
      <w:lang w:val="es-ES_tradnl" w:eastAsia="en-US"/>
    </w:rPr>
  </w:style>
  <w:style w:type="character" w:customStyle="1" w:styleId="Ttulo3Car1">
    <w:name w:val="Título 3 Car1"/>
    <w:aliases w:val="Section Header3 Car1,Sub-Clause Paragraph Car1,ClauseSub_No&amp;Name Car1,Section Header3 Char Char Car1,Section Header3 Char Char Char Char Char Car1,Section Header3 Char Char Char Car1"/>
    <w:uiPriority w:val="99"/>
    <w:semiHidden/>
    <w:locked/>
    <w:rsid w:val="00A014A3"/>
    <w:rPr>
      <w:rFonts w:ascii="Arial" w:hAnsi="Arial" w:cs="Arial" w:hint="default"/>
      <w:b/>
      <w:bCs w:val="0"/>
      <w:sz w:val="22"/>
      <w:lang w:val="es-ES_tradnl" w:eastAsia="en-US"/>
    </w:rPr>
  </w:style>
  <w:style w:type="character" w:customStyle="1" w:styleId="Ttulo4Car1">
    <w:name w:val="Título 4 Car1"/>
    <w:aliases w:val="Sub-Clause Sub-paragraph Car1,ClauseSubSub_No&amp;Name Car1,Subsection Car1,Heading4 Car1,Kop 4 Car1"/>
    <w:uiPriority w:val="99"/>
    <w:semiHidden/>
    <w:locked/>
    <w:rsid w:val="00A014A3"/>
    <w:rPr>
      <w:rFonts w:ascii="Arial" w:hAnsi="Arial" w:cs="Arial" w:hint="default"/>
      <w:b/>
      <w:bCs w:val="0"/>
      <w:sz w:val="22"/>
      <w:lang w:val="es-ES_tradnl" w:eastAsia="en-US"/>
    </w:rPr>
  </w:style>
  <w:style w:type="character" w:customStyle="1" w:styleId="Ttulo5Car1">
    <w:name w:val="Título 5 Car1"/>
    <w:aliases w:val="Kop 5 Car1,TITULO CENTRAL RAYADO Car1"/>
    <w:basedOn w:val="Fuentedeprrafopredeter"/>
    <w:semiHidden/>
    <w:rsid w:val="00A014A3"/>
    <w:rPr>
      <w:rFonts w:asciiTheme="majorHAnsi" w:eastAsiaTheme="majorEastAsia" w:hAnsiTheme="majorHAnsi" w:cstheme="majorBidi"/>
      <w:color w:val="2E74B5" w:themeColor="accent1" w:themeShade="BF"/>
      <w:sz w:val="24"/>
      <w:szCs w:val="24"/>
    </w:rPr>
  </w:style>
  <w:style w:type="character" w:styleId="TecladoHTML">
    <w:name w:val="HTML Keyboard"/>
    <w:uiPriority w:val="99"/>
    <w:semiHidden/>
    <w:unhideWhenUsed/>
    <w:rsid w:val="00A014A3"/>
    <w:rPr>
      <w:rFonts w:ascii="Courier New" w:eastAsia="Times New Roman" w:hAnsi="Courier New" w:cs="Courier New" w:hint="default"/>
      <w:sz w:val="20"/>
      <w:szCs w:val="20"/>
    </w:rPr>
  </w:style>
  <w:style w:type="character" w:styleId="EjemplodeHTML">
    <w:name w:val="HTML Sample"/>
    <w:uiPriority w:val="99"/>
    <w:semiHidden/>
    <w:unhideWhenUsed/>
    <w:rsid w:val="00A014A3"/>
    <w:rPr>
      <w:rFonts w:ascii="Courier New" w:eastAsia="Times New Roman" w:hAnsi="Courier New" w:cs="Courier New" w:hint="default"/>
    </w:rPr>
  </w:style>
  <w:style w:type="character" w:styleId="MquinadeescribirHTML">
    <w:name w:val="HTML Typewriter"/>
    <w:uiPriority w:val="99"/>
    <w:semiHidden/>
    <w:unhideWhenUsed/>
    <w:rsid w:val="00A014A3"/>
    <w:rPr>
      <w:rFonts w:ascii="Courier New" w:eastAsia="Times New Roman" w:hAnsi="Courier New" w:cs="Courier New" w:hint="default"/>
      <w:sz w:val="20"/>
      <w:szCs w:val="20"/>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uiPriority w:val="99"/>
    <w:semiHidden/>
    <w:rsid w:val="00A014A3"/>
  </w:style>
  <w:style w:type="character" w:customStyle="1" w:styleId="EncabezadoCar1">
    <w:name w:val="Encabezado Car1"/>
    <w:aliases w:val="Encabezado1 Car1"/>
    <w:basedOn w:val="Fuentedeprrafopredeter"/>
    <w:uiPriority w:val="99"/>
    <w:semiHidden/>
    <w:rsid w:val="00A014A3"/>
    <w:rPr>
      <w:sz w:val="24"/>
      <w:szCs w:val="24"/>
    </w:rPr>
  </w:style>
  <w:style w:type="character" w:customStyle="1" w:styleId="DescripcinCar">
    <w:name w:val="Descripción Car"/>
    <w:aliases w:val="Figura Car"/>
    <w:link w:val="Descripcin"/>
    <w:uiPriority w:val="35"/>
    <w:locked/>
    <w:rsid w:val="00A014A3"/>
    <w:rPr>
      <w:rFonts w:ascii="Arial" w:hAnsi="Arial" w:cs="Arial"/>
      <w:b/>
      <w:sz w:val="24"/>
      <w:szCs w:val="24"/>
    </w:rPr>
  </w:style>
  <w:style w:type="character" w:customStyle="1" w:styleId="SubttuloCar1">
    <w:name w:val="Subtítulo Car1"/>
    <w:aliases w:val="Comentario tabla Car1"/>
    <w:basedOn w:val="Fuentedeprrafopredeter"/>
    <w:rsid w:val="00A014A3"/>
    <w:rPr>
      <w:rFonts w:asciiTheme="minorHAnsi" w:eastAsiaTheme="minorEastAsia" w:hAnsiTheme="minorHAnsi" w:cstheme="minorBidi"/>
      <w:color w:val="5A5A5A" w:themeColor="text1" w:themeTint="A5"/>
      <w:spacing w:val="15"/>
      <w:sz w:val="22"/>
      <w:szCs w:val="22"/>
    </w:rPr>
  </w:style>
  <w:style w:type="character" w:customStyle="1" w:styleId="TextoindependienteCar2">
    <w:name w:val="Texto independiente Car2"/>
    <w:aliases w:val="Car Car4"/>
    <w:basedOn w:val="Fuentedeprrafopredeter"/>
    <w:uiPriority w:val="99"/>
    <w:semiHidden/>
    <w:rsid w:val="00A014A3"/>
    <w:rPr>
      <w:rFonts w:ascii="Arial" w:hAnsi="Arial" w:cs="Arial"/>
      <w:szCs w:val="24"/>
    </w:rPr>
  </w:style>
  <w:style w:type="character" w:customStyle="1" w:styleId="S6-Header1Car">
    <w:name w:val="S6-Header 1 Car"/>
    <w:basedOn w:val="Fuentedeprrafopredeter"/>
    <w:link w:val="S6-Header1"/>
    <w:locked/>
    <w:rsid w:val="00A014A3"/>
    <w:rPr>
      <w:rFonts w:cs="Arial"/>
      <w:b/>
      <w:sz w:val="32"/>
      <w:szCs w:val="24"/>
    </w:rPr>
  </w:style>
  <w:style w:type="paragraph" w:customStyle="1" w:styleId="3">
    <w:name w:val="3"/>
    <w:basedOn w:val="Normal"/>
    <w:next w:val="Ttulo"/>
    <w:uiPriority w:val="99"/>
    <w:qFormat/>
    <w:rsid w:val="00A014A3"/>
    <w:pPr>
      <w:spacing w:line="300" w:lineRule="exact"/>
      <w:jc w:val="center"/>
      <w:outlineLvl w:val="0"/>
    </w:pPr>
    <w:rPr>
      <w:rFonts w:ascii="Arial" w:hAnsi="Arial"/>
      <w:b/>
      <w:sz w:val="22"/>
      <w:szCs w:val="20"/>
      <w:u w:val="single"/>
      <w:lang w:val="es-ES_tradnl"/>
    </w:rPr>
  </w:style>
  <w:style w:type="paragraph" w:customStyle="1" w:styleId="TTULOCENTRALCARTULA">
    <w:name w:val="TÍTULO CENTRAL CARÁTULA"/>
    <w:basedOn w:val="Normal"/>
    <w:uiPriority w:val="99"/>
    <w:rsid w:val="00A014A3"/>
    <w:pPr>
      <w:jc w:val="center"/>
    </w:pPr>
    <w:rPr>
      <w:rFonts w:ascii="Tahoma" w:hAnsi="Tahoma" w:cs="Tahoma"/>
      <w:b/>
      <w:bCs/>
      <w:caps/>
      <w:color w:val="000080"/>
      <w:sz w:val="32"/>
      <w:szCs w:val="32"/>
      <w:lang w:val="es-BO"/>
    </w:rPr>
  </w:style>
  <w:style w:type="character" w:customStyle="1" w:styleId="Normal2Car">
    <w:name w:val="Normal 2 Car"/>
    <w:link w:val="Normal2"/>
    <w:uiPriority w:val="99"/>
    <w:locked/>
    <w:rsid w:val="00A014A3"/>
    <w:rPr>
      <w:rFonts w:ascii="Tahoma" w:hAnsi="Tahoma" w:cs="Tahoma"/>
      <w:sz w:val="18"/>
      <w:szCs w:val="18"/>
    </w:rPr>
  </w:style>
  <w:style w:type="paragraph" w:customStyle="1" w:styleId="Normal2">
    <w:name w:val="Normal 2"/>
    <w:basedOn w:val="Normal"/>
    <w:link w:val="Normal2Car"/>
    <w:uiPriority w:val="99"/>
    <w:rsid w:val="00A014A3"/>
    <w:pPr>
      <w:spacing w:before="120" w:after="120" w:line="360" w:lineRule="auto"/>
      <w:ind w:left="1111" w:right="113"/>
      <w:jc w:val="both"/>
    </w:pPr>
    <w:rPr>
      <w:rFonts w:ascii="Tahoma" w:hAnsi="Tahoma" w:cs="Tahoma"/>
      <w:sz w:val="18"/>
      <w:szCs w:val="18"/>
    </w:rPr>
  </w:style>
  <w:style w:type="character" w:customStyle="1" w:styleId="Estilo1alanCar">
    <w:name w:val="Estilo1alan Car"/>
    <w:basedOn w:val="Fuentedeprrafopredeter"/>
    <w:link w:val="Estilo1alan"/>
    <w:locked/>
    <w:rsid w:val="00A014A3"/>
    <w:rPr>
      <w:rFonts w:ascii="Arial" w:hAnsi="Arial" w:cs="Arial"/>
      <w:b/>
      <w:sz w:val="22"/>
      <w:lang w:val="es-ES_tradnl"/>
    </w:rPr>
  </w:style>
  <w:style w:type="paragraph" w:customStyle="1" w:styleId="Estilo1alan">
    <w:name w:val="Estilo1alan"/>
    <w:basedOn w:val="Ttulo2"/>
    <w:link w:val="Estilo1alanCar"/>
    <w:qFormat/>
    <w:rsid w:val="00A014A3"/>
    <w:pPr>
      <w:spacing w:line="360" w:lineRule="auto"/>
      <w:ind w:left="709" w:right="0" w:hanging="709"/>
      <w:jc w:val="both"/>
    </w:pPr>
    <w:rPr>
      <w:bCs w:val="0"/>
      <w:sz w:val="22"/>
      <w:szCs w:val="20"/>
      <w:lang w:val="es-ES_tradnl"/>
    </w:rPr>
  </w:style>
  <w:style w:type="character" w:customStyle="1" w:styleId="Estilo1Alan2Car">
    <w:name w:val="Estilo1Alan2 Car"/>
    <w:basedOn w:val="Fuentedeprrafopredeter"/>
    <w:link w:val="Estilo1Alan2"/>
    <w:locked/>
    <w:rsid w:val="00A014A3"/>
    <w:rPr>
      <w:rFonts w:ascii="Arial" w:hAnsi="Arial" w:cs="Arial"/>
      <w:b/>
      <w:sz w:val="22"/>
      <w:lang w:val="es-ES_tradnl"/>
    </w:rPr>
  </w:style>
  <w:style w:type="paragraph" w:customStyle="1" w:styleId="Estilo1Alan2">
    <w:name w:val="Estilo1Alan2"/>
    <w:basedOn w:val="Ttulo2"/>
    <w:link w:val="Estilo1Alan2Car"/>
    <w:qFormat/>
    <w:rsid w:val="00A014A3"/>
    <w:pPr>
      <w:spacing w:line="360" w:lineRule="auto"/>
      <w:ind w:left="709" w:right="0" w:hanging="709"/>
      <w:jc w:val="both"/>
    </w:pPr>
    <w:rPr>
      <w:bCs w:val="0"/>
      <w:sz w:val="22"/>
      <w:szCs w:val="20"/>
      <w:lang w:val="es-ES_tradnl"/>
    </w:rPr>
  </w:style>
  <w:style w:type="character" w:customStyle="1" w:styleId="Estilo3Inspecciones1Car">
    <w:name w:val="Estilo3 Inspecciones1 Car"/>
    <w:basedOn w:val="Ttulo2Car"/>
    <w:link w:val="Estilo3Inspecciones1"/>
    <w:locked/>
    <w:rsid w:val="00A014A3"/>
    <w:rPr>
      <w:rFonts w:ascii="Arial" w:hAnsi="Arial" w:cs="Arial"/>
      <w:b w:val="0"/>
      <w:bCs w:val="0"/>
      <w:sz w:val="24"/>
      <w:szCs w:val="24"/>
      <w:lang w:val="es-BO"/>
    </w:rPr>
  </w:style>
  <w:style w:type="paragraph" w:customStyle="1" w:styleId="Estilo3Inspecciones1">
    <w:name w:val="Estilo3 Inspecciones1"/>
    <w:basedOn w:val="Ttulo2"/>
    <w:link w:val="Estilo3Inspecciones1Car"/>
    <w:qFormat/>
    <w:rsid w:val="00A014A3"/>
    <w:pPr>
      <w:spacing w:line="360" w:lineRule="auto"/>
      <w:ind w:left="709" w:right="0" w:hanging="709"/>
      <w:jc w:val="both"/>
    </w:pPr>
    <w:rPr>
      <w:b w:val="0"/>
      <w:bCs w:val="0"/>
      <w:lang w:val="es-BO"/>
    </w:rPr>
  </w:style>
  <w:style w:type="character" w:customStyle="1" w:styleId="Estilo3Inspecciones2Car">
    <w:name w:val="Estilo3Inspecciones2 Car"/>
    <w:basedOn w:val="Ttulo2Car"/>
    <w:link w:val="Estilo3Inspecciones2"/>
    <w:locked/>
    <w:rsid w:val="00A014A3"/>
    <w:rPr>
      <w:rFonts w:ascii="Arial" w:hAnsi="Arial" w:cs="Arial"/>
      <w:b w:val="0"/>
      <w:bCs w:val="0"/>
      <w:sz w:val="24"/>
      <w:szCs w:val="24"/>
      <w:lang w:val="es-BO"/>
    </w:rPr>
  </w:style>
  <w:style w:type="paragraph" w:customStyle="1" w:styleId="Estilo3Inspecciones2">
    <w:name w:val="Estilo3Inspecciones2"/>
    <w:basedOn w:val="Ttulo2"/>
    <w:link w:val="Estilo3Inspecciones2Car"/>
    <w:qFormat/>
    <w:rsid w:val="00A014A3"/>
    <w:pPr>
      <w:spacing w:line="360" w:lineRule="auto"/>
      <w:ind w:left="709" w:right="0" w:hanging="709"/>
      <w:jc w:val="both"/>
    </w:pPr>
    <w:rPr>
      <w:b w:val="0"/>
      <w:bCs w:val="0"/>
      <w:lang w:val="es-BO"/>
    </w:rPr>
  </w:style>
  <w:style w:type="character" w:customStyle="1" w:styleId="AGInsp1Car">
    <w:name w:val="AGInsp1 Car"/>
    <w:basedOn w:val="Estilo3Inspecciones1Car"/>
    <w:link w:val="AGInsp1"/>
    <w:locked/>
    <w:rsid w:val="00A014A3"/>
    <w:rPr>
      <w:rFonts w:ascii="Arial" w:hAnsi="Arial" w:cs="Arial"/>
      <w:b w:val="0"/>
      <w:bCs w:val="0"/>
      <w:sz w:val="24"/>
      <w:szCs w:val="24"/>
      <w:lang w:val="es-BO"/>
    </w:rPr>
  </w:style>
  <w:style w:type="paragraph" w:customStyle="1" w:styleId="AGInsp1">
    <w:name w:val="AGInsp1"/>
    <w:basedOn w:val="Estilo3Inspecciones1"/>
    <w:link w:val="AGInsp1Car"/>
    <w:qFormat/>
    <w:rsid w:val="00A014A3"/>
  </w:style>
  <w:style w:type="character" w:customStyle="1" w:styleId="AGInspe2Car">
    <w:name w:val="AGInspe2 Car"/>
    <w:basedOn w:val="Estilo3Inspecciones2Car"/>
    <w:link w:val="AGInspe2"/>
    <w:locked/>
    <w:rsid w:val="00A014A3"/>
    <w:rPr>
      <w:rFonts w:ascii="Arial" w:hAnsi="Arial" w:cs="Arial"/>
      <w:b w:val="0"/>
      <w:bCs w:val="0"/>
      <w:sz w:val="24"/>
      <w:szCs w:val="24"/>
      <w:lang w:val="es-BO"/>
    </w:rPr>
  </w:style>
  <w:style w:type="paragraph" w:customStyle="1" w:styleId="AGInspe2">
    <w:name w:val="AGInspe2"/>
    <w:basedOn w:val="Estilo3Inspecciones2"/>
    <w:link w:val="AGInspe2Car"/>
    <w:qFormat/>
    <w:rsid w:val="00A014A3"/>
  </w:style>
  <w:style w:type="character" w:customStyle="1" w:styleId="AGInsp3Car">
    <w:name w:val="AGInsp3 Car"/>
    <w:basedOn w:val="AGInspe2Car"/>
    <w:link w:val="AGInsp3"/>
    <w:uiPriority w:val="99"/>
    <w:locked/>
    <w:rsid w:val="00A014A3"/>
    <w:rPr>
      <w:rFonts w:ascii="Arial" w:hAnsi="Arial" w:cs="Arial"/>
      <w:b w:val="0"/>
      <w:bCs w:val="0"/>
      <w:sz w:val="24"/>
      <w:szCs w:val="24"/>
      <w:lang w:val="es-BO"/>
    </w:rPr>
  </w:style>
  <w:style w:type="paragraph" w:customStyle="1" w:styleId="AGInsp3">
    <w:name w:val="AGInsp3"/>
    <w:basedOn w:val="AGInspe2"/>
    <w:link w:val="AGInsp3Car"/>
    <w:uiPriority w:val="99"/>
    <w:qFormat/>
    <w:rsid w:val="00A014A3"/>
    <w:pPr>
      <w:numPr>
        <w:numId w:val="147"/>
      </w:numPr>
    </w:pPr>
  </w:style>
  <w:style w:type="paragraph" w:customStyle="1" w:styleId="Head1">
    <w:name w:val="Head1"/>
    <w:basedOn w:val="Normal"/>
    <w:uiPriority w:val="99"/>
    <w:rsid w:val="00A014A3"/>
    <w:pPr>
      <w:suppressAutoHyphens/>
      <w:spacing w:after="100"/>
      <w:jc w:val="center"/>
    </w:pPr>
    <w:rPr>
      <w:rFonts w:ascii="Times New Roman Bold" w:hAnsi="Times New Roman Bold" w:cs="Times New Roman Bold"/>
      <w:b/>
      <w:bCs/>
      <w:lang w:val="es-ES_tradnl"/>
    </w:rPr>
  </w:style>
  <w:style w:type="paragraph" w:customStyle="1" w:styleId="EPGRAFE-LUGAR">
    <w:name w:val="EPÍGRAFE-LUGAR"/>
    <w:aliases w:val="FECHA"/>
    <w:basedOn w:val="Normal"/>
    <w:uiPriority w:val="99"/>
    <w:semiHidden/>
    <w:rsid w:val="00A014A3"/>
    <w:pPr>
      <w:spacing w:line="360" w:lineRule="auto"/>
      <w:jc w:val="center"/>
    </w:pPr>
    <w:rPr>
      <w:rFonts w:ascii="Tahoma" w:hAnsi="Tahoma" w:cs="Tahoma"/>
      <w:b/>
      <w:bCs/>
      <w:sz w:val="22"/>
      <w:szCs w:val="22"/>
    </w:rPr>
  </w:style>
  <w:style w:type="character" w:customStyle="1" w:styleId="Vieta1Car">
    <w:name w:val="Viñeta 1 Car"/>
    <w:link w:val="Vieta1"/>
    <w:uiPriority w:val="99"/>
    <w:locked/>
    <w:rsid w:val="00A014A3"/>
    <w:rPr>
      <w:rFonts w:ascii="Tahoma" w:eastAsia="Arial Unicode MS" w:hAnsi="Tahoma" w:cs="Tahoma"/>
      <w:sz w:val="18"/>
      <w:szCs w:val="18"/>
    </w:rPr>
  </w:style>
  <w:style w:type="paragraph" w:customStyle="1" w:styleId="Vieta1">
    <w:name w:val="Viñeta 1"/>
    <w:basedOn w:val="Normal"/>
    <w:link w:val="Vieta1Car"/>
    <w:uiPriority w:val="99"/>
    <w:rsid w:val="00A014A3"/>
    <w:pPr>
      <w:tabs>
        <w:tab w:val="num" w:pos="3110"/>
      </w:tabs>
      <w:spacing w:before="100" w:beforeAutospacing="1" w:after="100" w:afterAutospacing="1" w:line="360" w:lineRule="auto"/>
      <w:ind w:left="3110" w:hanging="360"/>
      <w:jc w:val="both"/>
    </w:pPr>
    <w:rPr>
      <w:rFonts w:ascii="Tahoma" w:eastAsia="Arial Unicode MS" w:hAnsi="Tahoma" w:cs="Tahoma"/>
      <w:sz w:val="18"/>
      <w:szCs w:val="18"/>
    </w:rPr>
  </w:style>
  <w:style w:type="character" w:customStyle="1" w:styleId="Vietaestilo2CarCar">
    <w:name w:val="Viñeta estilo 2 Car Car"/>
    <w:link w:val="Vietaestilo20"/>
    <w:uiPriority w:val="99"/>
    <w:locked/>
    <w:rsid w:val="00A014A3"/>
    <w:rPr>
      <w:rFonts w:ascii="Tahoma" w:hAnsi="Tahoma" w:cs="Tahoma"/>
      <w:sz w:val="18"/>
      <w:szCs w:val="18"/>
      <w:lang w:val="es-BO"/>
    </w:rPr>
  </w:style>
  <w:style w:type="paragraph" w:customStyle="1" w:styleId="Vietaestilo20">
    <w:name w:val="Viñeta estilo 2"/>
    <w:basedOn w:val="Normal"/>
    <w:link w:val="Vietaestilo2CarCar"/>
    <w:uiPriority w:val="99"/>
    <w:rsid w:val="00A014A3"/>
    <w:pPr>
      <w:tabs>
        <w:tab w:val="num" w:pos="1570"/>
      </w:tabs>
      <w:spacing w:before="120" w:after="120" w:line="360" w:lineRule="auto"/>
      <w:ind w:left="1570" w:hanging="360"/>
      <w:jc w:val="both"/>
    </w:pPr>
    <w:rPr>
      <w:rFonts w:ascii="Tahoma" w:hAnsi="Tahoma" w:cs="Tahoma"/>
      <w:sz w:val="18"/>
      <w:szCs w:val="18"/>
      <w:lang w:val="es-BO"/>
    </w:rPr>
  </w:style>
  <w:style w:type="character" w:customStyle="1" w:styleId="TTULOCENTRALCar">
    <w:name w:val="TÌTULO CENTRAL Car"/>
    <w:link w:val="TTULOCENTRAL"/>
    <w:uiPriority w:val="99"/>
    <w:locked/>
    <w:rsid w:val="00A014A3"/>
    <w:rPr>
      <w:rFonts w:ascii="Tahoma" w:hAnsi="Tahoma" w:cs="Tahoma"/>
      <w:b/>
      <w:bCs/>
      <w:caps/>
      <w:sz w:val="18"/>
      <w:szCs w:val="18"/>
      <w:lang w:val="es-BO"/>
    </w:rPr>
  </w:style>
  <w:style w:type="paragraph" w:customStyle="1" w:styleId="TTULOCENTRAL">
    <w:name w:val="TÌTULO CENTRAL"/>
    <w:basedOn w:val="Normal"/>
    <w:link w:val="TTULOCENTRALCar"/>
    <w:uiPriority w:val="99"/>
    <w:rsid w:val="00A014A3"/>
    <w:pPr>
      <w:spacing w:before="120" w:after="120" w:line="360" w:lineRule="auto"/>
      <w:jc w:val="center"/>
    </w:pPr>
    <w:rPr>
      <w:rFonts w:ascii="Tahoma" w:hAnsi="Tahoma" w:cs="Tahoma"/>
      <w:b/>
      <w:bCs/>
      <w:caps/>
      <w:sz w:val="18"/>
      <w:szCs w:val="18"/>
      <w:lang w:val="es-BO"/>
    </w:rPr>
  </w:style>
  <w:style w:type="character" w:customStyle="1" w:styleId="Normal1Car">
    <w:name w:val="Normal 1 Car"/>
    <w:link w:val="Normal1"/>
    <w:uiPriority w:val="99"/>
    <w:locked/>
    <w:rsid w:val="00A014A3"/>
    <w:rPr>
      <w:rFonts w:ascii="Tahoma" w:hAnsi="Tahoma" w:cs="Tahoma"/>
      <w:sz w:val="18"/>
      <w:szCs w:val="18"/>
      <w:lang w:val="es-BO"/>
    </w:rPr>
  </w:style>
  <w:style w:type="paragraph" w:customStyle="1" w:styleId="Normal1">
    <w:name w:val="Normal 1"/>
    <w:basedOn w:val="Normal"/>
    <w:link w:val="Normal1Car"/>
    <w:uiPriority w:val="99"/>
    <w:rsid w:val="00A014A3"/>
    <w:pPr>
      <w:spacing w:before="120" w:after="120" w:line="360" w:lineRule="auto"/>
      <w:ind w:left="397" w:right="113" w:firstLine="6"/>
      <w:jc w:val="both"/>
    </w:pPr>
    <w:rPr>
      <w:rFonts w:ascii="Tahoma" w:hAnsi="Tahoma" w:cs="Tahoma"/>
      <w:sz w:val="18"/>
      <w:szCs w:val="18"/>
      <w:lang w:val="es-BO"/>
    </w:rPr>
  </w:style>
  <w:style w:type="paragraph" w:customStyle="1" w:styleId="11Ttulo2">
    <w:name w:val="1.1.Título 2"/>
    <w:basedOn w:val="Ttulo2"/>
    <w:uiPriority w:val="99"/>
    <w:semiHidden/>
    <w:rsid w:val="00A014A3"/>
    <w:pPr>
      <w:spacing w:before="240" w:after="60" w:line="360" w:lineRule="auto"/>
      <w:ind w:left="792" w:right="113" w:hanging="432"/>
      <w:jc w:val="both"/>
    </w:pPr>
    <w:rPr>
      <w:rFonts w:ascii="Verdana" w:hAnsi="Verdana" w:cs="Tahoma"/>
      <w:caps/>
      <w:sz w:val="18"/>
      <w:szCs w:val="18"/>
      <w:lang w:val="es-MX"/>
    </w:rPr>
  </w:style>
  <w:style w:type="paragraph" w:customStyle="1" w:styleId="CM1">
    <w:name w:val="CM1"/>
    <w:basedOn w:val="Default"/>
    <w:next w:val="Default"/>
    <w:uiPriority w:val="99"/>
    <w:semiHidden/>
    <w:rsid w:val="00A014A3"/>
    <w:pPr>
      <w:widowControl w:val="0"/>
    </w:pPr>
    <w:rPr>
      <w:rFonts w:ascii="Arial" w:hAnsi="Arial" w:cs="Arial"/>
      <w:color w:val="auto"/>
      <w:lang w:val="es-ES" w:eastAsia="es-ES"/>
    </w:rPr>
  </w:style>
  <w:style w:type="paragraph" w:customStyle="1" w:styleId="CM111">
    <w:name w:val="CM111"/>
    <w:basedOn w:val="Default"/>
    <w:next w:val="Default"/>
    <w:uiPriority w:val="99"/>
    <w:semiHidden/>
    <w:rsid w:val="00A014A3"/>
    <w:pPr>
      <w:widowControl w:val="0"/>
      <w:spacing w:after="828"/>
    </w:pPr>
    <w:rPr>
      <w:rFonts w:ascii="Arial" w:hAnsi="Arial" w:cs="Arial"/>
      <w:color w:val="auto"/>
      <w:lang w:val="es-ES" w:eastAsia="es-ES"/>
    </w:rPr>
  </w:style>
  <w:style w:type="character" w:customStyle="1" w:styleId="CM112Car">
    <w:name w:val="CM112 Car"/>
    <w:link w:val="CM112"/>
    <w:uiPriority w:val="99"/>
    <w:semiHidden/>
    <w:locked/>
    <w:rsid w:val="00A014A3"/>
  </w:style>
  <w:style w:type="paragraph" w:customStyle="1" w:styleId="CM112">
    <w:name w:val="CM112"/>
    <w:basedOn w:val="Default"/>
    <w:next w:val="Default"/>
    <w:link w:val="CM112Car"/>
    <w:uiPriority w:val="99"/>
    <w:semiHidden/>
    <w:rsid w:val="00A014A3"/>
    <w:pPr>
      <w:widowControl w:val="0"/>
      <w:spacing w:after="235"/>
    </w:pPr>
    <w:rPr>
      <w:color w:val="auto"/>
      <w:sz w:val="20"/>
      <w:szCs w:val="20"/>
    </w:rPr>
  </w:style>
  <w:style w:type="paragraph" w:customStyle="1" w:styleId="CM3">
    <w:name w:val="CM3"/>
    <w:basedOn w:val="Default"/>
    <w:next w:val="Default"/>
    <w:uiPriority w:val="99"/>
    <w:semiHidden/>
    <w:rsid w:val="00A014A3"/>
    <w:pPr>
      <w:widowControl w:val="0"/>
      <w:spacing w:line="186" w:lineRule="atLeast"/>
    </w:pPr>
    <w:rPr>
      <w:rFonts w:ascii="Arial" w:hAnsi="Arial" w:cs="Arial"/>
      <w:color w:val="auto"/>
      <w:lang w:val="es-ES" w:eastAsia="es-ES"/>
    </w:rPr>
  </w:style>
  <w:style w:type="paragraph" w:customStyle="1" w:styleId="CM124">
    <w:name w:val="CM124"/>
    <w:basedOn w:val="Default"/>
    <w:next w:val="Default"/>
    <w:uiPriority w:val="99"/>
    <w:semiHidden/>
    <w:rsid w:val="00A014A3"/>
    <w:pPr>
      <w:widowControl w:val="0"/>
      <w:spacing w:after="395"/>
    </w:pPr>
    <w:rPr>
      <w:rFonts w:ascii="Arial" w:hAnsi="Arial" w:cs="Arial"/>
      <w:color w:val="auto"/>
      <w:lang w:val="es-ES" w:eastAsia="es-ES"/>
    </w:rPr>
  </w:style>
  <w:style w:type="paragraph" w:customStyle="1" w:styleId="CM114">
    <w:name w:val="CM114"/>
    <w:basedOn w:val="Default"/>
    <w:next w:val="Default"/>
    <w:uiPriority w:val="99"/>
    <w:semiHidden/>
    <w:rsid w:val="00A014A3"/>
    <w:pPr>
      <w:widowControl w:val="0"/>
      <w:spacing w:after="473"/>
    </w:pPr>
    <w:rPr>
      <w:rFonts w:ascii="Arial" w:hAnsi="Arial" w:cs="Arial"/>
      <w:color w:val="auto"/>
      <w:lang w:val="es-ES" w:eastAsia="es-ES"/>
    </w:rPr>
  </w:style>
  <w:style w:type="paragraph" w:customStyle="1" w:styleId="CM4">
    <w:name w:val="CM4"/>
    <w:basedOn w:val="Default"/>
    <w:next w:val="Default"/>
    <w:uiPriority w:val="99"/>
    <w:semiHidden/>
    <w:rsid w:val="00A014A3"/>
    <w:pPr>
      <w:widowControl w:val="0"/>
      <w:spacing w:line="276" w:lineRule="atLeast"/>
    </w:pPr>
    <w:rPr>
      <w:rFonts w:ascii="Arial" w:hAnsi="Arial" w:cs="Arial"/>
      <w:color w:val="auto"/>
      <w:lang w:val="es-ES" w:eastAsia="es-ES"/>
    </w:rPr>
  </w:style>
  <w:style w:type="paragraph" w:customStyle="1" w:styleId="CM115">
    <w:name w:val="CM115"/>
    <w:basedOn w:val="Default"/>
    <w:next w:val="Default"/>
    <w:uiPriority w:val="99"/>
    <w:semiHidden/>
    <w:rsid w:val="00A014A3"/>
    <w:pPr>
      <w:widowControl w:val="0"/>
      <w:spacing w:after="560"/>
    </w:pPr>
    <w:rPr>
      <w:rFonts w:ascii="Arial" w:hAnsi="Arial" w:cs="Arial"/>
      <w:color w:val="auto"/>
      <w:lang w:val="es-ES" w:eastAsia="es-ES"/>
    </w:rPr>
  </w:style>
  <w:style w:type="paragraph" w:customStyle="1" w:styleId="CM113">
    <w:name w:val="CM113"/>
    <w:basedOn w:val="Default"/>
    <w:next w:val="Default"/>
    <w:uiPriority w:val="99"/>
    <w:semiHidden/>
    <w:rsid w:val="00A014A3"/>
    <w:pPr>
      <w:widowControl w:val="0"/>
      <w:spacing w:after="303"/>
    </w:pPr>
    <w:rPr>
      <w:rFonts w:ascii="Arial" w:hAnsi="Arial" w:cs="Arial"/>
      <w:color w:val="auto"/>
      <w:lang w:val="es-ES" w:eastAsia="es-ES"/>
    </w:rPr>
  </w:style>
  <w:style w:type="paragraph" w:customStyle="1" w:styleId="CM117">
    <w:name w:val="CM117"/>
    <w:basedOn w:val="Default"/>
    <w:next w:val="Default"/>
    <w:uiPriority w:val="99"/>
    <w:semiHidden/>
    <w:rsid w:val="00A014A3"/>
    <w:pPr>
      <w:widowControl w:val="0"/>
      <w:spacing w:after="93"/>
    </w:pPr>
    <w:rPr>
      <w:rFonts w:ascii="Arial" w:hAnsi="Arial" w:cs="Arial"/>
      <w:color w:val="auto"/>
      <w:lang w:val="es-ES" w:eastAsia="es-ES"/>
    </w:rPr>
  </w:style>
  <w:style w:type="paragraph" w:customStyle="1" w:styleId="CM5">
    <w:name w:val="CM5"/>
    <w:basedOn w:val="Default"/>
    <w:next w:val="Default"/>
    <w:uiPriority w:val="99"/>
    <w:semiHidden/>
    <w:rsid w:val="00A014A3"/>
    <w:pPr>
      <w:widowControl w:val="0"/>
    </w:pPr>
    <w:rPr>
      <w:rFonts w:ascii="Arial" w:hAnsi="Arial" w:cs="Arial"/>
      <w:color w:val="auto"/>
      <w:lang w:val="es-ES" w:eastAsia="es-ES"/>
    </w:rPr>
  </w:style>
  <w:style w:type="paragraph" w:customStyle="1" w:styleId="CM8">
    <w:name w:val="CM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
    <w:name w:val="CM1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
    <w:name w:val="CM1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
    <w:name w:val="CM1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
    <w:name w:val="CM1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9">
    <w:name w:val="CM119"/>
    <w:basedOn w:val="Default"/>
    <w:next w:val="Default"/>
    <w:uiPriority w:val="99"/>
    <w:semiHidden/>
    <w:rsid w:val="00A014A3"/>
    <w:pPr>
      <w:widowControl w:val="0"/>
      <w:spacing w:after="115"/>
    </w:pPr>
    <w:rPr>
      <w:rFonts w:ascii="Arial" w:hAnsi="Arial" w:cs="Arial"/>
      <w:color w:val="auto"/>
      <w:lang w:val="es-ES" w:eastAsia="es-ES"/>
    </w:rPr>
  </w:style>
  <w:style w:type="paragraph" w:customStyle="1" w:styleId="CM15">
    <w:name w:val="CM15"/>
    <w:basedOn w:val="Default"/>
    <w:next w:val="Default"/>
    <w:uiPriority w:val="99"/>
    <w:semiHidden/>
    <w:rsid w:val="00A014A3"/>
    <w:pPr>
      <w:widowControl w:val="0"/>
      <w:spacing w:line="273" w:lineRule="atLeast"/>
    </w:pPr>
    <w:rPr>
      <w:rFonts w:ascii="Arial" w:hAnsi="Arial" w:cs="Arial"/>
      <w:color w:val="auto"/>
      <w:lang w:val="es-ES" w:eastAsia="es-ES"/>
    </w:rPr>
  </w:style>
  <w:style w:type="paragraph" w:customStyle="1" w:styleId="CM16">
    <w:name w:val="CM16"/>
    <w:basedOn w:val="Default"/>
    <w:next w:val="Default"/>
    <w:uiPriority w:val="99"/>
    <w:semiHidden/>
    <w:rsid w:val="00A014A3"/>
    <w:pPr>
      <w:widowControl w:val="0"/>
    </w:pPr>
    <w:rPr>
      <w:rFonts w:ascii="Arial" w:hAnsi="Arial" w:cs="Arial"/>
      <w:color w:val="auto"/>
      <w:lang w:val="es-ES" w:eastAsia="es-ES"/>
    </w:rPr>
  </w:style>
  <w:style w:type="paragraph" w:customStyle="1" w:styleId="CM17">
    <w:name w:val="CM17"/>
    <w:basedOn w:val="Default"/>
    <w:next w:val="Default"/>
    <w:uiPriority w:val="99"/>
    <w:semiHidden/>
    <w:rsid w:val="00A014A3"/>
    <w:pPr>
      <w:widowControl w:val="0"/>
      <w:spacing w:line="368" w:lineRule="atLeast"/>
    </w:pPr>
    <w:rPr>
      <w:rFonts w:ascii="Arial" w:hAnsi="Arial" w:cs="Arial"/>
      <w:color w:val="auto"/>
      <w:lang w:val="es-ES" w:eastAsia="es-ES"/>
    </w:rPr>
  </w:style>
  <w:style w:type="paragraph" w:customStyle="1" w:styleId="CM18">
    <w:name w:val="CM18"/>
    <w:basedOn w:val="Default"/>
    <w:next w:val="Default"/>
    <w:uiPriority w:val="99"/>
    <w:semiHidden/>
    <w:rsid w:val="00A014A3"/>
    <w:pPr>
      <w:widowControl w:val="0"/>
      <w:spacing w:line="233" w:lineRule="atLeast"/>
    </w:pPr>
    <w:rPr>
      <w:rFonts w:ascii="Arial" w:hAnsi="Arial" w:cs="Arial"/>
      <w:color w:val="auto"/>
      <w:lang w:val="es-ES" w:eastAsia="es-ES"/>
    </w:rPr>
  </w:style>
  <w:style w:type="paragraph" w:customStyle="1" w:styleId="CM19">
    <w:name w:val="CM19"/>
    <w:basedOn w:val="Default"/>
    <w:next w:val="Default"/>
    <w:uiPriority w:val="99"/>
    <w:semiHidden/>
    <w:rsid w:val="00A014A3"/>
    <w:pPr>
      <w:widowControl w:val="0"/>
    </w:pPr>
    <w:rPr>
      <w:rFonts w:ascii="Arial" w:hAnsi="Arial" w:cs="Arial"/>
      <w:color w:val="auto"/>
      <w:lang w:val="es-ES" w:eastAsia="es-ES"/>
    </w:rPr>
  </w:style>
  <w:style w:type="paragraph" w:customStyle="1" w:styleId="CM20">
    <w:name w:val="CM20"/>
    <w:basedOn w:val="Default"/>
    <w:next w:val="Default"/>
    <w:uiPriority w:val="99"/>
    <w:semiHidden/>
    <w:rsid w:val="00A014A3"/>
    <w:pPr>
      <w:widowControl w:val="0"/>
      <w:spacing w:line="208" w:lineRule="atLeast"/>
    </w:pPr>
    <w:rPr>
      <w:rFonts w:ascii="Arial" w:hAnsi="Arial" w:cs="Arial"/>
      <w:color w:val="auto"/>
      <w:lang w:val="es-ES" w:eastAsia="es-ES"/>
    </w:rPr>
  </w:style>
  <w:style w:type="paragraph" w:customStyle="1" w:styleId="CM21">
    <w:name w:val="CM21"/>
    <w:basedOn w:val="Default"/>
    <w:next w:val="Default"/>
    <w:uiPriority w:val="99"/>
    <w:semiHidden/>
    <w:rsid w:val="00A014A3"/>
    <w:pPr>
      <w:widowControl w:val="0"/>
      <w:spacing w:line="208" w:lineRule="atLeast"/>
    </w:pPr>
    <w:rPr>
      <w:rFonts w:ascii="Arial" w:hAnsi="Arial" w:cs="Arial"/>
      <w:color w:val="auto"/>
      <w:lang w:val="es-ES" w:eastAsia="es-ES"/>
    </w:rPr>
  </w:style>
  <w:style w:type="character" w:customStyle="1" w:styleId="CM22Car">
    <w:name w:val="CM22 Car"/>
    <w:link w:val="CM22"/>
    <w:uiPriority w:val="99"/>
    <w:semiHidden/>
    <w:locked/>
    <w:rsid w:val="00A014A3"/>
  </w:style>
  <w:style w:type="paragraph" w:customStyle="1" w:styleId="CM22">
    <w:name w:val="CM22"/>
    <w:basedOn w:val="Default"/>
    <w:next w:val="Default"/>
    <w:link w:val="CM22Car"/>
    <w:uiPriority w:val="99"/>
    <w:semiHidden/>
    <w:rsid w:val="00A014A3"/>
    <w:pPr>
      <w:widowControl w:val="0"/>
      <w:spacing w:line="231" w:lineRule="atLeast"/>
    </w:pPr>
    <w:rPr>
      <w:color w:val="auto"/>
      <w:sz w:val="20"/>
      <w:szCs w:val="20"/>
    </w:rPr>
  </w:style>
  <w:style w:type="paragraph" w:customStyle="1" w:styleId="CM23">
    <w:name w:val="CM2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4">
    <w:name w:val="CM2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6">
    <w:name w:val="CM2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7">
    <w:name w:val="CM2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8">
    <w:name w:val="CM2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9">
    <w:name w:val="CM2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1">
    <w:name w:val="CM31"/>
    <w:basedOn w:val="Default"/>
    <w:next w:val="Default"/>
    <w:uiPriority w:val="99"/>
    <w:semiHidden/>
    <w:rsid w:val="00A014A3"/>
    <w:pPr>
      <w:widowControl w:val="0"/>
    </w:pPr>
    <w:rPr>
      <w:rFonts w:ascii="Arial" w:hAnsi="Arial" w:cs="Arial"/>
      <w:color w:val="auto"/>
      <w:lang w:val="es-ES" w:eastAsia="es-ES"/>
    </w:rPr>
  </w:style>
  <w:style w:type="paragraph" w:customStyle="1" w:styleId="CM32">
    <w:name w:val="CM32"/>
    <w:basedOn w:val="Default"/>
    <w:next w:val="Default"/>
    <w:uiPriority w:val="99"/>
    <w:semiHidden/>
    <w:rsid w:val="00A014A3"/>
    <w:pPr>
      <w:widowControl w:val="0"/>
    </w:pPr>
    <w:rPr>
      <w:rFonts w:ascii="Arial" w:hAnsi="Arial" w:cs="Arial"/>
      <w:color w:val="auto"/>
      <w:lang w:val="es-ES" w:eastAsia="es-ES"/>
    </w:rPr>
  </w:style>
  <w:style w:type="paragraph" w:customStyle="1" w:styleId="CM33">
    <w:name w:val="CM3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5">
    <w:name w:val="CM2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4">
    <w:name w:val="CM3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5">
    <w:name w:val="CM3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40">
    <w:name w:val="CM40"/>
    <w:basedOn w:val="Default"/>
    <w:next w:val="Default"/>
    <w:uiPriority w:val="99"/>
    <w:semiHidden/>
    <w:rsid w:val="00A014A3"/>
    <w:pPr>
      <w:widowControl w:val="0"/>
    </w:pPr>
    <w:rPr>
      <w:rFonts w:ascii="Arial" w:hAnsi="Arial" w:cs="Arial"/>
      <w:color w:val="auto"/>
      <w:lang w:val="es-ES" w:eastAsia="es-ES"/>
    </w:rPr>
  </w:style>
  <w:style w:type="paragraph" w:customStyle="1" w:styleId="CM41">
    <w:name w:val="CM41"/>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2">
    <w:name w:val="CM4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3">
    <w:name w:val="CM123"/>
    <w:basedOn w:val="Default"/>
    <w:next w:val="Default"/>
    <w:uiPriority w:val="99"/>
    <w:semiHidden/>
    <w:rsid w:val="00A014A3"/>
    <w:pPr>
      <w:widowControl w:val="0"/>
      <w:spacing w:after="235"/>
    </w:pPr>
    <w:rPr>
      <w:rFonts w:ascii="Arial" w:hAnsi="Arial" w:cs="Arial"/>
      <w:color w:val="auto"/>
      <w:lang w:val="es-ES" w:eastAsia="es-ES"/>
    </w:rPr>
  </w:style>
  <w:style w:type="paragraph" w:customStyle="1" w:styleId="CM43">
    <w:name w:val="CM43"/>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4">
    <w:name w:val="CM44"/>
    <w:basedOn w:val="Default"/>
    <w:next w:val="Default"/>
    <w:uiPriority w:val="99"/>
    <w:semiHidden/>
    <w:rsid w:val="00A014A3"/>
    <w:pPr>
      <w:widowControl w:val="0"/>
    </w:pPr>
    <w:rPr>
      <w:rFonts w:ascii="Arial" w:hAnsi="Arial" w:cs="Arial"/>
      <w:color w:val="auto"/>
      <w:lang w:val="es-ES" w:eastAsia="es-ES"/>
    </w:rPr>
  </w:style>
  <w:style w:type="paragraph" w:customStyle="1" w:styleId="CM47">
    <w:name w:val="CM47"/>
    <w:basedOn w:val="Default"/>
    <w:next w:val="Default"/>
    <w:uiPriority w:val="99"/>
    <w:semiHidden/>
    <w:rsid w:val="00A014A3"/>
    <w:pPr>
      <w:widowControl w:val="0"/>
      <w:spacing w:line="346" w:lineRule="atLeast"/>
    </w:pPr>
    <w:rPr>
      <w:rFonts w:ascii="Arial" w:hAnsi="Arial" w:cs="Arial"/>
      <w:color w:val="auto"/>
      <w:lang w:val="es-ES" w:eastAsia="es-ES"/>
    </w:rPr>
  </w:style>
  <w:style w:type="paragraph" w:customStyle="1" w:styleId="CM48">
    <w:name w:val="CM48"/>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9">
    <w:name w:val="CM4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50">
    <w:name w:val="CM5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1">
    <w:name w:val="CM5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2">
    <w:name w:val="CM5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3">
    <w:name w:val="CM5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4">
    <w:name w:val="CM5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5">
    <w:name w:val="CM5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6">
    <w:name w:val="CM5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8">
    <w:name w:val="CM118"/>
    <w:basedOn w:val="Default"/>
    <w:next w:val="Default"/>
    <w:uiPriority w:val="99"/>
    <w:semiHidden/>
    <w:rsid w:val="00A014A3"/>
    <w:pPr>
      <w:widowControl w:val="0"/>
      <w:spacing w:after="698"/>
    </w:pPr>
    <w:rPr>
      <w:rFonts w:ascii="Arial" w:hAnsi="Arial" w:cs="Arial"/>
      <w:color w:val="auto"/>
      <w:lang w:val="es-ES" w:eastAsia="es-ES"/>
    </w:rPr>
  </w:style>
  <w:style w:type="paragraph" w:customStyle="1" w:styleId="CM58">
    <w:name w:val="CM58"/>
    <w:basedOn w:val="Default"/>
    <w:next w:val="Default"/>
    <w:uiPriority w:val="99"/>
    <w:semiHidden/>
    <w:rsid w:val="00A014A3"/>
    <w:pPr>
      <w:widowControl w:val="0"/>
    </w:pPr>
    <w:rPr>
      <w:rFonts w:ascii="Arial" w:hAnsi="Arial" w:cs="Arial"/>
      <w:color w:val="auto"/>
      <w:lang w:val="es-ES" w:eastAsia="es-ES"/>
    </w:rPr>
  </w:style>
  <w:style w:type="paragraph" w:customStyle="1" w:styleId="CM59">
    <w:name w:val="CM59"/>
    <w:basedOn w:val="Default"/>
    <w:next w:val="Default"/>
    <w:uiPriority w:val="99"/>
    <w:semiHidden/>
    <w:rsid w:val="00A014A3"/>
    <w:pPr>
      <w:widowControl w:val="0"/>
    </w:pPr>
    <w:rPr>
      <w:rFonts w:ascii="Arial" w:hAnsi="Arial" w:cs="Arial"/>
      <w:color w:val="auto"/>
      <w:lang w:val="es-ES" w:eastAsia="es-ES"/>
    </w:rPr>
  </w:style>
  <w:style w:type="paragraph" w:customStyle="1" w:styleId="CM61">
    <w:name w:val="CM6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3">
    <w:name w:val="CM63"/>
    <w:basedOn w:val="Default"/>
    <w:next w:val="Default"/>
    <w:uiPriority w:val="99"/>
    <w:semiHidden/>
    <w:rsid w:val="00A014A3"/>
    <w:pPr>
      <w:widowControl w:val="0"/>
    </w:pPr>
    <w:rPr>
      <w:rFonts w:ascii="Arial" w:hAnsi="Arial" w:cs="Arial"/>
      <w:color w:val="auto"/>
      <w:lang w:val="es-ES" w:eastAsia="es-ES"/>
    </w:rPr>
  </w:style>
  <w:style w:type="paragraph" w:customStyle="1" w:styleId="CM64">
    <w:name w:val="CM64"/>
    <w:basedOn w:val="Default"/>
    <w:next w:val="Default"/>
    <w:uiPriority w:val="99"/>
    <w:semiHidden/>
    <w:rsid w:val="00A014A3"/>
    <w:pPr>
      <w:widowControl w:val="0"/>
    </w:pPr>
    <w:rPr>
      <w:rFonts w:ascii="Arial" w:hAnsi="Arial" w:cs="Arial"/>
      <w:color w:val="auto"/>
      <w:lang w:val="es-ES" w:eastAsia="es-ES"/>
    </w:rPr>
  </w:style>
  <w:style w:type="paragraph" w:customStyle="1" w:styleId="CM65">
    <w:name w:val="CM6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79">
    <w:name w:val="CM79"/>
    <w:basedOn w:val="Default"/>
    <w:next w:val="Default"/>
    <w:uiPriority w:val="99"/>
    <w:semiHidden/>
    <w:rsid w:val="00A014A3"/>
    <w:pPr>
      <w:widowControl w:val="0"/>
      <w:spacing w:line="496" w:lineRule="atLeast"/>
    </w:pPr>
    <w:rPr>
      <w:rFonts w:ascii="Arial" w:hAnsi="Arial" w:cs="Arial"/>
      <w:color w:val="auto"/>
      <w:lang w:val="es-ES" w:eastAsia="es-ES"/>
    </w:rPr>
  </w:style>
  <w:style w:type="paragraph" w:customStyle="1" w:styleId="CM127">
    <w:name w:val="CM127"/>
    <w:basedOn w:val="Default"/>
    <w:next w:val="Default"/>
    <w:uiPriority w:val="99"/>
    <w:semiHidden/>
    <w:rsid w:val="00A014A3"/>
    <w:pPr>
      <w:widowControl w:val="0"/>
      <w:spacing w:after="908"/>
    </w:pPr>
    <w:rPr>
      <w:rFonts w:ascii="Arial" w:hAnsi="Arial" w:cs="Arial"/>
      <w:color w:val="auto"/>
      <w:lang w:val="es-ES" w:eastAsia="es-ES"/>
    </w:rPr>
  </w:style>
  <w:style w:type="paragraph" w:customStyle="1" w:styleId="CM80">
    <w:name w:val="CM80"/>
    <w:basedOn w:val="Default"/>
    <w:next w:val="Default"/>
    <w:uiPriority w:val="99"/>
    <w:semiHidden/>
    <w:rsid w:val="00A014A3"/>
    <w:pPr>
      <w:widowControl w:val="0"/>
    </w:pPr>
    <w:rPr>
      <w:rFonts w:ascii="Arial" w:hAnsi="Arial" w:cs="Arial"/>
      <w:color w:val="auto"/>
      <w:lang w:val="es-ES" w:eastAsia="es-ES"/>
    </w:rPr>
  </w:style>
  <w:style w:type="paragraph" w:customStyle="1" w:styleId="CM81">
    <w:name w:val="CM81"/>
    <w:basedOn w:val="Default"/>
    <w:next w:val="Default"/>
    <w:uiPriority w:val="99"/>
    <w:semiHidden/>
    <w:rsid w:val="00A014A3"/>
    <w:pPr>
      <w:widowControl w:val="0"/>
    </w:pPr>
    <w:rPr>
      <w:rFonts w:ascii="Arial" w:hAnsi="Arial" w:cs="Arial"/>
      <w:color w:val="auto"/>
      <w:lang w:val="es-ES" w:eastAsia="es-ES"/>
    </w:rPr>
  </w:style>
  <w:style w:type="paragraph" w:customStyle="1" w:styleId="CM82">
    <w:name w:val="CM82"/>
    <w:basedOn w:val="Default"/>
    <w:next w:val="Default"/>
    <w:uiPriority w:val="99"/>
    <w:semiHidden/>
    <w:rsid w:val="00A014A3"/>
    <w:pPr>
      <w:widowControl w:val="0"/>
    </w:pPr>
    <w:rPr>
      <w:rFonts w:ascii="Arial" w:hAnsi="Arial" w:cs="Arial"/>
      <w:color w:val="auto"/>
      <w:lang w:val="es-ES" w:eastAsia="es-ES"/>
    </w:rPr>
  </w:style>
  <w:style w:type="paragraph" w:customStyle="1" w:styleId="CM121">
    <w:name w:val="CM121"/>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83">
    <w:name w:val="CM8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4">
    <w:name w:val="CM84"/>
    <w:basedOn w:val="Default"/>
    <w:next w:val="Default"/>
    <w:uiPriority w:val="99"/>
    <w:semiHidden/>
    <w:rsid w:val="00A014A3"/>
    <w:pPr>
      <w:widowControl w:val="0"/>
    </w:pPr>
    <w:rPr>
      <w:rFonts w:ascii="Arial" w:hAnsi="Arial" w:cs="Arial"/>
      <w:color w:val="auto"/>
      <w:lang w:val="es-ES" w:eastAsia="es-ES"/>
    </w:rPr>
  </w:style>
  <w:style w:type="paragraph" w:customStyle="1" w:styleId="CM85">
    <w:name w:val="CM85"/>
    <w:basedOn w:val="Default"/>
    <w:next w:val="Default"/>
    <w:uiPriority w:val="99"/>
    <w:semiHidden/>
    <w:rsid w:val="00A014A3"/>
    <w:pPr>
      <w:widowControl w:val="0"/>
    </w:pPr>
    <w:rPr>
      <w:rFonts w:ascii="Arial" w:hAnsi="Arial" w:cs="Arial"/>
      <w:color w:val="auto"/>
      <w:lang w:val="es-ES" w:eastAsia="es-ES"/>
    </w:rPr>
  </w:style>
  <w:style w:type="paragraph" w:customStyle="1" w:styleId="CM128">
    <w:name w:val="CM128"/>
    <w:basedOn w:val="Default"/>
    <w:next w:val="Default"/>
    <w:uiPriority w:val="99"/>
    <w:semiHidden/>
    <w:rsid w:val="00A014A3"/>
    <w:pPr>
      <w:widowControl w:val="0"/>
      <w:spacing w:after="182"/>
    </w:pPr>
    <w:rPr>
      <w:rFonts w:ascii="Arial" w:hAnsi="Arial" w:cs="Arial"/>
      <w:color w:val="auto"/>
      <w:lang w:val="es-ES" w:eastAsia="es-ES"/>
    </w:rPr>
  </w:style>
  <w:style w:type="paragraph" w:customStyle="1" w:styleId="CM88">
    <w:name w:val="CM88"/>
    <w:basedOn w:val="Default"/>
    <w:next w:val="Default"/>
    <w:uiPriority w:val="99"/>
    <w:semiHidden/>
    <w:rsid w:val="00A014A3"/>
    <w:pPr>
      <w:widowControl w:val="0"/>
      <w:spacing w:line="420" w:lineRule="atLeast"/>
    </w:pPr>
    <w:rPr>
      <w:rFonts w:ascii="Arial" w:hAnsi="Arial" w:cs="Arial"/>
      <w:color w:val="auto"/>
      <w:lang w:val="es-ES" w:eastAsia="es-ES"/>
    </w:rPr>
  </w:style>
  <w:style w:type="paragraph" w:customStyle="1" w:styleId="CM125">
    <w:name w:val="CM125"/>
    <w:basedOn w:val="Default"/>
    <w:next w:val="Default"/>
    <w:uiPriority w:val="99"/>
    <w:semiHidden/>
    <w:rsid w:val="00A014A3"/>
    <w:pPr>
      <w:widowControl w:val="0"/>
      <w:spacing w:after="155"/>
    </w:pPr>
    <w:rPr>
      <w:rFonts w:ascii="Arial" w:hAnsi="Arial" w:cs="Arial"/>
      <w:color w:val="auto"/>
      <w:lang w:val="es-ES" w:eastAsia="es-ES"/>
    </w:rPr>
  </w:style>
  <w:style w:type="paragraph" w:customStyle="1" w:styleId="CM89">
    <w:name w:val="CM89"/>
    <w:basedOn w:val="Default"/>
    <w:next w:val="Default"/>
    <w:uiPriority w:val="99"/>
    <w:semiHidden/>
    <w:rsid w:val="00A014A3"/>
    <w:pPr>
      <w:widowControl w:val="0"/>
      <w:spacing w:line="308" w:lineRule="atLeast"/>
    </w:pPr>
    <w:rPr>
      <w:rFonts w:ascii="Arial" w:hAnsi="Arial" w:cs="Arial"/>
      <w:color w:val="auto"/>
      <w:lang w:val="es-ES" w:eastAsia="es-ES"/>
    </w:rPr>
  </w:style>
  <w:style w:type="paragraph" w:customStyle="1" w:styleId="CM91">
    <w:name w:val="CM9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0">
    <w:name w:val="CM6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2">
    <w:name w:val="CM92"/>
    <w:basedOn w:val="Default"/>
    <w:next w:val="Default"/>
    <w:uiPriority w:val="99"/>
    <w:semiHidden/>
    <w:rsid w:val="00A014A3"/>
    <w:pPr>
      <w:widowControl w:val="0"/>
    </w:pPr>
    <w:rPr>
      <w:rFonts w:ascii="Arial" w:hAnsi="Arial" w:cs="Arial"/>
      <w:color w:val="auto"/>
      <w:lang w:val="es-ES" w:eastAsia="es-ES"/>
    </w:rPr>
  </w:style>
  <w:style w:type="paragraph" w:customStyle="1" w:styleId="CM93">
    <w:name w:val="CM9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4">
    <w:name w:val="CM94"/>
    <w:basedOn w:val="Default"/>
    <w:next w:val="Default"/>
    <w:uiPriority w:val="99"/>
    <w:semiHidden/>
    <w:rsid w:val="00A014A3"/>
    <w:pPr>
      <w:widowControl w:val="0"/>
    </w:pPr>
    <w:rPr>
      <w:rFonts w:ascii="Arial" w:hAnsi="Arial" w:cs="Arial"/>
      <w:color w:val="auto"/>
      <w:lang w:val="es-ES" w:eastAsia="es-ES"/>
    </w:rPr>
  </w:style>
  <w:style w:type="paragraph" w:customStyle="1" w:styleId="CM95">
    <w:name w:val="CM9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6">
    <w:name w:val="CM9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8">
    <w:name w:val="CM98"/>
    <w:basedOn w:val="Default"/>
    <w:next w:val="Default"/>
    <w:uiPriority w:val="99"/>
    <w:semiHidden/>
    <w:rsid w:val="00A014A3"/>
    <w:pPr>
      <w:widowControl w:val="0"/>
    </w:pPr>
    <w:rPr>
      <w:rFonts w:ascii="Arial" w:hAnsi="Arial" w:cs="Arial"/>
      <w:color w:val="auto"/>
      <w:lang w:val="es-ES" w:eastAsia="es-ES"/>
    </w:rPr>
  </w:style>
  <w:style w:type="paragraph" w:customStyle="1" w:styleId="CM97">
    <w:name w:val="CM9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0">
    <w:name w:val="CM10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3">
    <w:name w:val="CM103"/>
    <w:basedOn w:val="Default"/>
    <w:next w:val="Default"/>
    <w:uiPriority w:val="99"/>
    <w:semiHidden/>
    <w:rsid w:val="00A014A3"/>
    <w:pPr>
      <w:widowControl w:val="0"/>
    </w:pPr>
    <w:rPr>
      <w:rFonts w:ascii="Arial" w:hAnsi="Arial" w:cs="Arial"/>
      <w:color w:val="auto"/>
      <w:lang w:val="es-ES" w:eastAsia="es-ES"/>
    </w:rPr>
  </w:style>
  <w:style w:type="paragraph" w:customStyle="1" w:styleId="CM105">
    <w:name w:val="CM10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6">
    <w:name w:val="CM116"/>
    <w:basedOn w:val="Default"/>
    <w:next w:val="Default"/>
    <w:uiPriority w:val="99"/>
    <w:semiHidden/>
    <w:rsid w:val="00A014A3"/>
    <w:pPr>
      <w:widowControl w:val="0"/>
      <w:spacing w:after="203"/>
    </w:pPr>
    <w:rPr>
      <w:rFonts w:ascii="Arial" w:hAnsi="Arial" w:cs="Arial"/>
      <w:color w:val="auto"/>
      <w:lang w:val="es-ES" w:eastAsia="es-ES"/>
    </w:rPr>
  </w:style>
  <w:style w:type="paragraph" w:customStyle="1" w:styleId="CM106">
    <w:name w:val="CM10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1">
    <w:name w:val="CM10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7">
    <w:name w:val="CM10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8">
    <w:name w:val="CM10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6">
    <w:name w:val="CM126"/>
    <w:basedOn w:val="Default"/>
    <w:next w:val="Default"/>
    <w:uiPriority w:val="99"/>
    <w:semiHidden/>
    <w:rsid w:val="00A014A3"/>
    <w:pPr>
      <w:widowControl w:val="0"/>
      <w:spacing w:after="765"/>
    </w:pPr>
    <w:rPr>
      <w:rFonts w:ascii="Arial" w:hAnsi="Arial" w:cs="Arial"/>
      <w:color w:val="auto"/>
      <w:lang w:val="es-ES" w:eastAsia="es-ES"/>
    </w:rPr>
  </w:style>
  <w:style w:type="paragraph" w:customStyle="1" w:styleId="CM109">
    <w:name w:val="CM10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10">
    <w:name w:val="CM110"/>
    <w:basedOn w:val="Default"/>
    <w:next w:val="Default"/>
    <w:uiPriority w:val="99"/>
    <w:semiHidden/>
    <w:rsid w:val="00A014A3"/>
    <w:pPr>
      <w:widowControl w:val="0"/>
    </w:pPr>
    <w:rPr>
      <w:rFonts w:ascii="Arial" w:hAnsi="Arial" w:cs="Arial"/>
      <w:color w:val="auto"/>
      <w:lang w:val="es-ES" w:eastAsia="es-ES"/>
    </w:rPr>
  </w:style>
  <w:style w:type="paragraph" w:customStyle="1" w:styleId="CM68">
    <w:name w:val="CM68"/>
    <w:basedOn w:val="Default"/>
    <w:next w:val="Default"/>
    <w:uiPriority w:val="99"/>
    <w:semiHidden/>
    <w:rsid w:val="00A014A3"/>
    <w:pPr>
      <w:widowControl w:val="0"/>
      <w:spacing w:line="231" w:lineRule="atLeast"/>
    </w:pPr>
    <w:rPr>
      <w:rFonts w:ascii="Arial" w:hAnsi="Arial" w:cs="Arial"/>
      <w:color w:val="auto"/>
      <w:lang w:val="es-ES" w:eastAsia="es-ES"/>
    </w:rPr>
  </w:style>
  <w:style w:type="character" w:customStyle="1" w:styleId="Vietaestilo1CarCar">
    <w:name w:val="Viñeta estilo1 Car Car"/>
    <w:link w:val="Vietaestilo1"/>
    <w:uiPriority w:val="99"/>
    <w:locked/>
    <w:rsid w:val="00A014A3"/>
    <w:rPr>
      <w:rFonts w:ascii="Tahoma" w:hAnsi="Tahoma" w:cs="Tahoma"/>
      <w:color w:val="000000"/>
      <w:sz w:val="18"/>
      <w:szCs w:val="18"/>
      <w:lang w:val="es-ES" w:eastAsia="es-ES"/>
    </w:rPr>
  </w:style>
  <w:style w:type="paragraph" w:customStyle="1" w:styleId="Vietaestilo1">
    <w:name w:val="Viñeta estilo1"/>
    <w:basedOn w:val="CM22"/>
    <w:link w:val="Vietaestilo1CarCar"/>
    <w:uiPriority w:val="99"/>
    <w:rsid w:val="00A014A3"/>
    <w:pPr>
      <w:numPr>
        <w:numId w:val="148"/>
      </w:numPr>
      <w:tabs>
        <w:tab w:val="num" w:pos="926"/>
      </w:tabs>
      <w:spacing w:before="120" w:after="120" w:line="360" w:lineRule="auto"/>
      <w:ind w:left="1775" w:hanging="357"/>
    </w:pPr>
    <w:rPr>
      <w:rFonts w:ascii="Tahoma" w:hAnsi="Tahoma" w:cs="Tahoma"/>
      <w:color w:val="000000"/>
      <w:sz w:val="18"/>
      <w:szCs w:val="18"/>
      <w:lang w:val="es-ES" w:eastAsia="es-ES"/>
    </w:rPr>
  </w:style>
  <w:style w:type="paragraph" w:customStyle="1" w:styleId="COMENTARIOTABLA">
    <w:name w:val="COMENTARIO TABLA"/>
    <w:basedOn w:val="Normal2"/>
    <w:uiPriority w:val="99"/>
    <w:semiHidden/>
    <w:rsid w:val="00A014A3"/>
    <w:pPr>
      <w:jc w:val="center"/>
    </w:pPr>
    <w:rPr>
      <w:caps/>
      <w:lang w:eastAsia="es-ES"/>
    </w:rPr>
  </w:style>
  <w:style w:type="paragraph" w:customStyle="1" w:styleId="TTULOCENTRALRAYADO">
    <w:name w:val="TÍTULO CENTRAL RAYADO"/>
    <w:basedOn w:val="Normal"/>
    <w:uiPriority w:val="99"/>
    <w:rsid w:val="00A014A3"/>
    <w:pPr>
      <w:spacing w:line="360" w:lineRule="auto"/>
      <w:ind w:hanging="567"/>
      <w:jc w:val="center"/>
      <w:outlineLvl w:val="0"/>
    </w:pPr>
    <w:rPr>
      <w:rFonts w:ascii="Tahoma" w:hAnsi="Tahoma" w:cs="Tahoma"/>
      <w:b/>
      <w:bCs/>
      <w:sz w:val="28"/>
      <w:szCs w:val="28"/>
      <w:u w:val="single"/>
      <w:lang w:val="es-ES"/>
    </w:rPr>
  </w:style>
  <w:style w:type="character" w:customStyle="1" w:styleId="VIETANEGRITACarCar">
    <w:name w:val="VIÑETA NEGRITA Car Car"/>
    <w:link w:val="VIETANEGRITA"/>
    <w:uiPriority w:val="99"/>
    <w:locked/>
    <w:rsid w:val="00A014A3"/>
    <w:rPr>
      <w:rFonts w:ascii="Tahoma" w:hAnsi="Tahoma" w:cs="Tahoma"/>
      <w:b/>
      <w:bCs/>
      <w:color w:val="000000"/>
      <w:sz w:val="18"/>
      <w:szCs w:val="18"/>
      <w:lang w:eastAsia="es-ES"/>
    </w:rPr>
  </w:style>
  <w:style w:type="paragraph" w:customStyle="1" w:styleId="VIETANEGRITA">
    <w:name w:val="VIÑETA NEGRITA"/>
    <w:basedOn w:val="CM112"/>
    <w:link w:val="VIETANEGRITACarCar"/>
    <w:uiPriority w:val="99"/>
    <w:rsid w:val="00A014A3"/>
    <w:pPr>
      <w:numPr>
        <w:numId w:val="149"/>
      </w:numPr>
      <w:tabs>
        <w:tab w:val="num" w:pos="360"/>
      </w:tabs>
      <w:spacing w:before="120" w:after="355"/>
      <w:ind w:left="0" w:firstLine="0"/>
      <w:jc w:val="both"/>
    </w:pPr>
    <w:rPr>
      <w:rFonts w:ascii="Tahoma" w:hAnsi="Tahoma" w:cs="Tahoma"/>
      <w:b/>
      <w:bCs/>
      <w:color w:val="000000"/>
      <w:sz w:val="18"/>
      <w:szCs w:val="18"/>
      <w:lang w:eastAsia="es-ES"/>
    </w:rPr>
  </w:style>
  <w:style w:type="character" w:customStyle="1" w:styleId="Vieta2Car">
    <w:name w:val="Viñeta 2 Car"/>
    <w:link w:val="Vieta2"/>
    <w:uiPriority w:val="99"/>
    <w:locked/>
    <w:rsid w:val="00A014A3"/>
    <w:rPr>
      <w:rFonts w:ascii="Tahoma" w:hAnsi="Tahoma" w:cs="Tahoma"/>
      <w:sz w:val="18"/>
      <w:szCs w:val="18"/>
    </w:rPr>
  </w:style>
  <w:style w:type="paragraph" w:customStyle="1" w:styleId="Vieta2">
    <w:name w:val="Viñeta 2"/>
    <w:basedOn w:val="Normal"/>
    <w:link w:val="Vieta2Car"/>
    <w:uiPriority w:val="99"/>
    <w:rsid w:val="00A014A3"/>
    <w:pPr>
      <w:tabs>
        <w:tab w:val="num" w:pos="1570"/>
      </w:tabs>
      <w:spacing w:before="120" w:after="120" w:line="360" w:lineRule="auto"/>
      <w:ind w:left="1570" w:hanging="360"/>
    </w:pPr>
    <w:rPr>
      <w:rFonts w:ascii="Tahoma" w:hAnsi="Tahoma" w:cs="Tahoma"/>
      <w:sz w:val="18"/>
      <w:szCs w:val="18"/>
    </w:rPr>
  </w:style>
  <w:style w:type="paragraph" w:customStyle="1" w:styleId="VietaEstilo2">
    <w:name w:val="Viñeta Estilo 2"/>
    <w:basedOn w:val="CM112"/>
    <w:uiPriority w:val="99"/>
    <w:rsid w:val="00A014A3"/>
    <w:pPr>
      <w:widowControl/>
      <w:numPr>
        <w:numId w:val="150"/>
      </w:numPr>
      <w:tabs>
        <w:tab w:val="clear" w:pos="2708"/>
        <w:tab w:val="num" w:pos="360"/>
        <w:tab w:val="num" w:pos="720"/>
        <w:tab w:val="num" w:pos="1782"/>
      </w:tabs>
      <w:spacing w:line="360" w:lineRule="auto"/>
      <w:ind w:left="360" w:hanging="792"/>
      <w:jc w:val="both"/>
    </w:pPr>
    <w:rPr>
      <w:rFonts w:ascii="Tahoma" w:hAnsi="Tahoma" w:cs="Tahoma"/>
      <w:sz w:val="18"/>
      <w:szCs w:val="18"/>
      <w:lang w:val="es-BO"/>
    </w:rPr>
  </w:style>
  <w:style w:type="paragraph" w:customStyle="1" w:styleId="Vietanumerada">
    <w:name w:val="Viñeta numerada"/>
    <w:basedOn w:val="CM12"/>
    <w:uiPriority w:val="99"/>
    <w:rsid w:val="00A014A3"/>
    <w:pPr>
      <w:numPr>
        <w:numId w:val="151"/>
      </w:numPr>
      <w:tabs>
        <w:tab w:val="num" w:pos="567"/>
      </w:tabs>
      <w:spacing w:before="120" w:after="120" w:line="240" w:lineRule="auto"/>
      <w:ind w:left="567" w:hanging="567"/>
    </w:pPr>
    <w:rPr>
      <w:rFonts w:ascii="Tahoma" w:hAnsi="Tahoma" w:cs="Tahoma"/>
      <w:sz w:val="18"/>
      <w:szCs w:val="18"/>
      <w:lang w:val="es-BO"/>
    </w:rPr>
  </w:style>
  <w:style w:type="paragraph" w:customStyle="1" w:styleId="FRMULA">
    <w:name w:val="FÓRMULA"/>
    <w:basedOn w:val="CM112"/>
    <w:uiPriority w:val="99"/>
    <w:rsid w:val="00A014A3"/>
    <w:pPr>
      <w:ind w:left="1588"/>
    </w:pPr>
    <w:rPr>
      <w:rFonts w:ascii="Tahoma" w:hAnsi="Tahoma" w:cs="Tahoma"/>
      <w:sz w:val="18"/>
      <w:szCs w:val="18"/>
      <w:lang w:val="en-GB"/>
    </w:rPr>
  </w:style>
  <w:style w:type="paragraph" w:customStyle="1" w:styleId="TABLA">
    <w:name w:val="TABLA"/>
    <w:basedOn w:val="CM16"/>
    <w:uiPriority w:val="99"/>
    <w:rsid w:val="00A014A3"/>
    <w:pPr>
      <w:spacing w:before="240" w:after="240" w:line="360" w:lineRule="auto"/>
      <w:jc w:val="center"/>
    </w:pPr>
    <w:rPr>
      <w:rFonts w:ascii="Tahoma" w:hAnsi="Tahoma" w:cs="Tahoma"/>
      <w:color w:val="000000"/>
      <w:sz w:val="18"/>
      <w:szCs w:val="18"/>
    </w:rPr>
  </w:style>
  <w:style w:type="character" w:customStyle="1" w:styleId="NORMAL1NEGRITACar">
    <w:name w:val="NORMAL1 +NEGRITA Car"/>
    <w:link w:val="NORMAL1NEGRITA"/>
    <w:uiPriority w:val="99"/>
    <w:locked/>
    <w:rsid w:val="00A014A3"/>
    <w:rPr>
      <w:rFonts w:ascii="Tahoma" w:hAnsi="Tahoma" w:cs="Tahoma"/>
      <w:b/>
      <w:bCs/>
      <w:sz w:val="18"/>
      <w:szCs w:val="18"/>
      <w:lang w:val="es-BO"/>
    </w:rPr>
  </w:style>
  <w:style w:type="paragraph" w:customStyle="1" w:styleId="NORMAL1NEGRITA">
    <w:name w:val="NORMAL1 +NEGRITA"/>
    <w:basedOn w:val="Normal1"/>
    <w:link w:val="NORMAL1NEGRITACar"/>
    <w:uiPriority w:val="99"/>
    <w:rsid w:val="00A014A3"/>
    <w:rPr>
      <w:b/>
      <w:bCs/>
    </w:rPr>
  </w:style>
  <w:style w:type="paragraph" w:customStyle="1" w:styleId="1301Autolist">
    <w:name w:val="13.01 Autolist"/>
    <w:basedOn w:val="Normal"/>
    <w:next w:val="Normal"/>
    <w:uiPriority w:val="99"/>
    <w:rsid w:val="00A014A3"/>
    <w:pPr>
      <w:keepNext/>
      <w:tabs>
        <w:tab w:val="num" w:pos="720"/>
      </w:tabs>
      <w:spacing w:before="120" w:after="120"/>
      <w:ind w:left="720" w:hanging="720"/>
      <w:jc w:val="both"/>
    </w:pPr>
    <w:rPr>
      <w:rFonts w:ascii="Arial" w:hAnsi="Arial"/>
      <w:lang w:val="es-ES_tradnl"/>
    </w:rPr>
  </w:style>
  <w:style w:type="paragraph" w:customStyle="1" w:styleId="WW-Textosinformato">
    <w:name w:val="WW-Texto sin formato"/>
    <w:basedOn w:val="Normal"/>
    <w:uiPriority w:val="99"/>
    <w:rsid w:val="00A014A3"/>
    <w:pPr>
      <w:suppressAutoHyphens/>
    </w:pPr>
    <w:rPr>
      <w:rFonts w:ascii="Courier New" w:eastAsia="MS Mincho" w:hAnsi="Courier New" w:cs="Courier New"/>
      <w:sz w:val="20"/>
      <w:szCs w:val="20"/>
      <w:lang w:val="es-PE" w:eastAsia="es-ES"/>
    </w:rPr>
  </w:style>
  <w:style w:type="paragraph" w:customStyle="1" w:styleId="BodyText21">
    <w:name w:val="Body Text 21"/>
    <w:basedOn w:val="Normal"/>
    <w:uiPriority w:val="99"/>
    <w:rsid w:val="00A014A3"/>
    <w:pPr>
      <w:widowControl w:val="0"/>
      <w:jc w:val="both"/>
    </w:pPr>
    <w:rPr>
      <w:rFonts w:ascii="Arial" w:hAnsi="Arial"/>
      <w:lang w:val="es-ES"/>
    </w:rPr>
  </w:style>
  <w:style w:type="paragraph" w:customStyle="1" w:styleId="xl25">
    <w:name w:val="xl25"/>
    <w:basedOn w:val="Normal"/>
    <w:uiPriority w:val="99"/>
    <w:rsid w:val="00A014A3"/>
    <w:pPr>
      <w:spacing w:before="100" w:beforeAutospacing="1" w:after="100" w:afterAutospacing="1"/>
    </w:pPr>
    <w:rPr>
      <w:rFonts w:ascii="Humanst521 BT" w:hAnsi="Humanst521 BT" w:cs="Humanst521 BT"/>
      <w:b/>
      <w:bCs/>
      <w:sz w:val="18"/>
      <w:szCs w:val="18"/>
      <w:lang w:val="es-ES" w:eastAsia="es-ES"/>
    </w:rPr>
  </w:style>
  <w:style w:type="paragraph" w:customStyle="1" w:styleId="Textoindependiente31">
    <w:name w:val="Texto independiente 31"/>
    <w:basedOn w:val="Normal"/>
    <w:uiPriority w:val="99"/>
    <w:rsid w:val="00A014A3"/>
    <w:pPr>
      <w:widowControl w:val="0"/>
      <w:jc w:val="both"/>
    </w:pPr>
    <w:rPr>
      <w:rFonts w:ascii="Arial" w:hAnsi="Arial"/>
      <w:b/>
      <w:bCs/>
      <w:lang w:val="es-ES" w:eastAsia="es-ES"/>
    </w:rPr>
  </w:style>
  <w:style w:type="character" w:customStyle="1" w:styleId="NoSpacingChar">
    <w:name w:val="No Spacing Char"/>
    <w:link w:val="Sinespaciado1"/>
    <w:uiPriority w:val="99"/>
    <w:locked/>
    <w:rsid w:val="00A014A3"/>
    <w:rPr>
      <w:rFonts w:ascii="Calibri" w:hAnsi="Calibri" w:cs="Calibri"/>
      <w:sz w:val="22"/>
      <w:szCs w:val="22"/>
    </w:rPr>
  </w:style>
  <w:style w:type="paragraph" w:customStyle="1" w:styleId="Sinespaciado1">
    <w:name w:val="Sin espaciado1"/>
    <w:link w:val="NoSpacingChar"/>
    <w:uiPriority w:val="99"/>
    <w:rsid w:val="00A014A3"/>
    <w:rPr>
      <w:rFonts w:ascii="Calibri" w:hAnsi="Calibri" w:cs="Calibri"/>
      <w:sz w:val="22"/>
      <w:szCs w:val="22"/>
    </w:rPr>
  </w:style>
  <w:style w:type="paragraph" w:customStyle="1" w:styleId="Revisin1">
    <w:name w:val="Revisión1"/>
    <w:uiPriority w:val="99"/>
    <w:semiHidden/>
    <w:rsid w:val="00A014A3"/>
    <w:rPr>
      <w:lang w:val="es-ES"/>
    </w:rPr>
  </w:style>
  <w:style w:type="paragraph" w:customStyle="1" w:styleId="font5">
    <w:name w:val="font5"/>
    <w:basedOn w:val="Normal"/>
    <w:uiPriority w:val="99"/>
    <w:rsid w:val="00A014A3"/>
    <w:pPr>
      <w:spacing w:before="100" w:beforeAutospacing="1" w:after="100" w:afterAutospacing="1"/>
    </w:pPr>
    <w:rPr>
      <w:rFonts w:ascii="Arial" w:hAnsi="Arial" w:cs="Arial"/>
      <w:sz w:val="16"/>
      <w:szCs w:val="16"/>
      <w:lang w:val="es-ES" w:eastAsia="es-ES"/>
    </w:rPr>
  </w:style>
  <w:style w:type="paragraph" w:customStyle="1" w:styleId="font6">
    <w:name w:val="font6"/>
    <w:basedOn w:val="Normal"/>
    <w:uiPriority w:val="99"/>
    <w:rsid w:val="00A014A3"/>
    <w:pPr>
      <w:spacing w:before="100" w:beforeAutospacing="1" w:after="100" w:afterAutospacing="1"/>
    </w:pPr>
    <w:rPr>
      <w:rFonts w:ascii="Arial" w:hAnsi="Arial" w:cs="Arial"/>
      <w:color w:val="000000"/>
      <w:sz w:val="16"/>
      <w:szCs w:val="16"/>
      <w:lang w:val="es-ES" w:eastAsia="es-ES"/>
    </w:rPr>
  </w:style>
  <w:style w:type="paragraph" w:customStyle="1" w:styleId="xl76">
    <w:name w:val="xl76"/>
    <w:basedOn w:val="Normal"/>
    <w:uiPriority w:val="99"/>
    <w:rsid w:val="00A014A3"/>
    <w:pPr>
      <w:pBdr>
        <w:left w:val="single" w:sz="4" w:space="0" w:color="auto"/>
        <w:bottom w:val="single" w:sz="8" w:space="0" w:color="auto"/>
        <w:right w:val="single" w:sz="4" w:space="0" w:color="auto"/>
      </w:pBdr>
      <w:shd w:val="clear" w:color="auto" w:fill="808080"/>
      <w:spacing w:before="100" w:beforeAutospacing="1" w:after="100" w:afterAutospacing="1"/>
    </w:pPr>
    <w:rPr>
      <w:rFonts w:ascii="Century Gothic" w:hAnsi="Century Gothic" w:cs="Century Gothic"/>
      <w:b/>
      <w:bCs/>
      <w:color w:val="FFFFFF"/>
      <w:sz w:val="16"/>
      <w:szCs w:val="16"/>
      <w:u w:val="single"/>
      <w:lang w:val="es-ES" w:eastAsia="es-ES"/>
    </w:rPr>
  </w:style>
  <w:style w:type="paragraph" w:customStyle="1" w:styleId="xl78">
    <w:name w:val="xl78"/>
    <w:basedOn w:val="Normal"/>
    <w:uiPriority w:val="99"/>
    <w:rsid w:val="00A014A3"/>
    <w:pPr>
      <w:pBdr>
        <w:top w:val="single" w:sz="8"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79">
    <w:name w:val="xl79"/>
    <w:basedOn w:val="Normal"/>
    <w:uiPriority w:val="99"/>
    <w:rsid w:val="00A014A3"/>
    <w:pPr>
      <w:pBdr>
        <w:top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0">
    <w:name w:val="xl80"/>
    <w:basedOn w:val="Normal"/>
    <w:uiPriority w:val="99"/>
    <w:rsid w:val="00A014A3"/>
    <w:pPr>
      <w:pBdr>
        <w:top w:val="single" w:sz="8"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1">
    <w:name w:val="xl81"/>
    <w:basedOn w:val="Normal"/>
    <w:uiPriority w:val="99"/>
    <w:rsid w:val="00A014A3"/>
    <w:pPr>
      <w:pBdr>
        <w:top w:val="single" w:sz="4"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2">
    <w:name w:val="xl82"/>
    <w:basedOn w:val="Normal"/>
    <w:uiPriority w:val="99"/>
    <w:rsid w:val="00A014A3"/>
    <w:pPr>
      <w:pBdr>
        <w:top w:val="single" w:sz="4"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3">
    <w:name w:val="xl83"/>
    <w:basedOn w:val="Normal"/>
    <w:uiPriority w:val="99"/>
    <w:rsid w:val="00A014A3"/>
    <w:pPr>
      <w:pBdr>
        <w:top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4">
    <w:name w:val="xl84"/>
    <w:basedOn w:val="Normal"/>
    <w:uiPriority w:val="99"/>
    <w:rsid w:val="00A014A3"/>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5">
    <w:name w:val="xl85"/>
    <w:basedOn w:val="Normal"/>
    <w:uiPriority w:val="99"/>
    <w:rsid w:val="00A014A3"/>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6">
    <w:name w:val="xl86"/>
    <w:basedOn w:val="Normal"/>
    <w:uiPriority w:val="99"/>
    <w:rsid w:val="00A014A3"/>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7">
    <w:name w:val="xl87"/>
    <w:basedOn w:val="Normal"/>
    <w:uiPriority w:val="99"/>
    <w:rsid w:val="00A014A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8">
    <w:name w:val="xl88"/>
    <w:basedOn w:val="Normal"/>
    <w:uiPriority w:val="99"/>
    <w:rsid w:val="00A014A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9">
    <w:name w:val="xl89"/>
    <w:basedOn w:val="Normal"/>
    <w:uiPriority w:val="99"/>
    <w:rsid w:val="00A014A3"/>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90">
    <w:name w:val="xl9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1">
    <w:name w:val="xl9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92">
    <w:name w:val="xl9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93">
    <w:name w:val="xl9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4">
    <w:name w:val="xl9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5">
    <w:name w:val="xl95"/>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6">
    <w:name w:val="xl96"/>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7">
    <w:name w:val="xl9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8">
    <w:name w:val="xl98"/>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9">
    <w:name w:val="xl9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00">
    <w:name w:val="xl100"/>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1">
    <w:name w:val="xl101"/>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2">
    <w:name w:val="xl102"/>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3">
    <w:name w:val="xl103"/>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4">
    <w:name w:val="xl10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5">
    <w:name w:val="xl10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6">
    <w:name w:val="xl10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val="es-ES" w:eastAsia="es-ES"/>
    </w:rPr>
  </w:style>
  <w:style w:type="paragraph" w:customStyle="1" w:styleId="xl107">
    <w:name w:val="xl10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val="es-ES" w:eastAsia="es-ES"/>
    </w:rPr>
  </w:style>
  <w:style w:type="paragraph" w:customStyle="1" w:styleId="xl108">
    <w:name w:val="xl108"/>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9">
    <w:name w:val="xl10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10">
    <w:name w:val="xl11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11">
    <w:name w:val="xl11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12">
    <w:name w:val="xl11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val="es-ES" w:eastAsia="es-ES"/>
    </w:rPr>
  </w:style>
  <w:style w:type="paragraph" w:customStyle="1" w:styleId="xl113">
    <w:name w:val="xl113"/>
    <w:basedOn w:val="Normal"/>
    <w:uiPriority w:val="99"/>
    <w:rsid w:val="00A014A3"/>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4">
    <w:name w:val="xl114"/>
    <w:basedOn w:val="Normal"/>
    <w:uiPriority w:val="99"/>
    <w:rsid w:val="00A014A3"/>
    <w:pPr>
      <w:spacing w:before="100" w:beforeAutospacing="1" w:after="100" w:afterAutospacing="1"/>
    </w:pPr>
    <w:rPr>
      <w:rFonts w:ascii="Arial" w:hAnsi="Arial" w:cs="Arial"/>
      <w:sz w:val="14"/>
      <w:szCs w:val="14"/>
      <w:lang w:val="es-ES" w:eastAsia="es-ES"/>
    </w:rPr>
  </w:style>
  <w:style w:type="paragraph" w:customStyle="1" w:styleId="xl115">
    <w:name w:val="xl115"/>
    <w:basedOn w:val="Normal"/>
    <w:uiPriority w:val="99"/>
    <w:rsid w:val="00A014A3"/>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val="es-ES" w:eastAsia="es-ES"/>
    </w:rPr>
  </w:style>
  <w:style w:type="paragraph" w:customStyle="1" w:styleId="xl116">
    <w:name w:val="xl116"/>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ES" w:eastAsia="es-ES"/>
    </w:rPr>
  </w:style>
  <w:style w:type="paragraph" w:customStyle="1" w:styleId="xl117">
    <w:name w:val="xl117"/>
    <w:basedOn w:val="Normal"/>
    <w:uiPriority w:val="99"/>
    <w:rsid w:val="00A014A3"/>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8">
    <w:name w:val="xl118"/>
    <w:basedOn w:val="Normal"/>
    <w:uiPriority w:val="99"/>
    <w:rsid w:val="00A014A3"/>
    <w:pPr>
      <w:spacing w:before="100" w:beforeAutospacing="1" w:after="100" w:afterAutospacing="1"/>
    </w:pPr>
    <w:rPr>
      <w:rFonts w:ascii="Arial" w:hAnsi="Arial"/>
      <w:sz w:val="16"/>
      <w:szCs w:val="16"/>
      <w:lang w:val="es-ES" w:eastAsia="es-ES"/>
    </w:rPr>
  </w:style>
  <w:style w:type="paragraph" w:customStyle="1" w:styleId="xl119">
    <w:name w:val="xl119"/>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0">
    <w:name w:val="xl12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1">
    <w:name w:val="xl121"/>
    <w:basedOn w:val="Normal"/>
    <w:uiPriority w:val="99"/>
    <w:rsid w:val="00A014A3"/>
    <w:pPr>
      <w:pBdr>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22">
    <w:name w:val="xl122"/>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3">
    <w:name w:val="xl123"/>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4">
    <w:name w:val="xl12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125">
    <w:name w:val="xl12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6">
    <w:name w:val="xl12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27">
    <w:name w:val="xl127"/>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8">
    <w:name w:val="xl128"/>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9">
    <w:name w:val="xl129"/>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0">
    <w:name w:val="xl13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1">
    <w:name w:val="xl13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2">
    <w:name w:val="xl132"/>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3">
    <w:name w:val="xl13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4">
    <w:name w:val="xl134"/>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5">
    <w:name w:val="xl135"/>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6">
    <w:name w:val="xl136"/>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7">
    <w:name w:val="xl137"/>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38">
    <w:name w:val="xl138"/>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iAutoList">
    <w:name w:val="(i) AutoList"/>
    <w:basedOn w:val="aparagraphs"/>
    <w:next w:val="Normal"/>
    <w:uiPriority w:val="99"/>
    <w:rsid w:val="00A014A3"/>
    <w:pPr>
      <w:tabs>
        <w:tab w:val="num" w:pos="1584"/>
      </w:tabs>
      <w:spacing w:line="240" w:lineRule="auto"/>
      <w:ind w:left="1584" w:hanging="432"/>
    </w:pPr>
    <w:rPr>
      <w:rFonts w:ascii="Times New Roman" w:eastAsia="Times New Roman" w:hAnsi="Times New Roman"/>
      <w:snapToGrid/>
      <w:sz w:val="24"/>
      <w:szCs w:val="24"/>
    </w:rPr>
  </w:style>
  <w:style w:type="paragraph" w:customStyle="1" w:styleId="Nivel1">
    <w:name w:val="Nivel 1"/>
    <w:basedOn w:val="Ttulo1"/>
    <w:next w:val="Normal"/>
    <w:uiPriority w:val="99"/>
    <w:rsid w:val="00A014A3"/>
    <w:pPr>
      <w:numPr>
        <w:numId w:val="152"/>
      </w:numPr>
      <w:tabs>
        <w:tab w:val="clear" w:pos="360"/>
        <w:tab w:val="clear" w:pos="1422"/>
        <w:tab w:val="num" w:pos="720"/>
      </w:tabs>
      <w:spacing w:before="600" w:after="120"/>
      <w:ind w:left="720"/>
      <w:jc w:val="both"/>
    </w:pPr>
    <w:rPr>
      <w:rFonts w:eastAsia="SimSun"/>
      <w:bCs/>
      <w:kern w:val="32"/>
      <w:sz w:val="32"/>
      <w:szCs w:val="32"/>
      <w:lang w:val="pt-BR" w:eastAsia="pt-BR"/>
    </w:rPr>
  </w:style>
  <w:style w:type="paragraph" w:customStyle="1" w:styleId="Nivel2">
    <w:name w:val="Nivel 2"/>
    <w:basedOn w:val="Ttulo2"/>
    <w:next w:val="Normal"/>
    <w:uiPriority w:val="99"/>
    <w:rsid w:val="00A014A3"/>
    <w:pPr>
      <w:tabs>
        <w:tab w:val="num" w:pos="360"/>
      </w:tabs>
      <w:spacing w:before="240" w:after="60"/>
      <w:ind w:left="360" w:right="0" w:hanging="360"/>
      <w:jc w:val="both"/>
    </w:pPr>
    <w:rPr>
      <w:rFonts w:eastAsia="SimSun"/>
      <w:b w:val="0"/>
      <w:bCs w:val="0"/>
      <w:sz w:val="22"/>
      <w:szCs w:val="22"/>
      <w:lang w:val="pt-BR" w:eastAsia="pt-BR"/>
    </w:rPr>
  </w:style>
  <w:style w:type="paragraph" w:customStyle="1" w:styleId="Nivel3">
    <w:name w:val="Nivel 3"/>
    <w:basedOn w:val="Nivel2"/>
    <w:uiPriority w:val="99"/>
    <w:rsid w:val="00A014A3"/>
    <w:pPr>
      <w:tabs>
        <w:tab w:val="num" w:pos="720"/>
        <w:tab w:val="num" w:pos="2160"/>
      </w:tabs>
      <w:ind w:left="720" w:hanging="720"/>
    </w:pPr>
  </w:style>
  <w:style w:type="paragraph" w:customStyle="1" w:styleId="CM62">
    <w:name w:val="CM62"/>
    <w:basedOn w:val="Default"/>
    <w:next w:val="Default"/>
    <w:uiPriority w:val="99"/>
    <w:rsid w:val="00A014A3"/>
    <w:pPr>
      <w:widowControl w:val="0"/>
      <w:spacing w:line="238" w:lineRule="atLeast"/>
    </w:pPr>
    <w:rPr>
      <w:rFonts w:ascii="Arial" w:hAnsi="Arial" w:cs="Arial"/>
      <w:color w:val="auto"/>
      <w:lang w:val="es-ES" w:eastAsia="es-ES"/>
    </w:rPr>
  </w:style>
  <w:style w:type="paragraph" w:customStyle="1" w:styleId="Textoindependiente32">
    <w:name w:val="Texto independiente 32"/>
    <w:basedOn w:val="Normal"/>
    <w:uiPriority w:val="99"/>
    <w:rsid w:val="00A014A3"/>
    <w:pPr>
      <w:widowControl w:val="0"/>
      <w:jc w:val="both"/>
    </w:pPr>
    <w:rPr>
      <w:rFonts w:ascii="Arial" w:hAnsi="Arial"/>
      <w:b/>
      <w:bCs/>
      <w:lang w:val="es-ES" w:eastAsia="es-ES"/>
    </w:rPr>
  </w:style>
  <w:style w:type="paragraph" w:customStyle="1" w:styleId="Sangra3detindependiente2">
    <w:name w:val="Sangría 3 de t. independiente2"/>
    <w:basedOn w:val="Normal"/>
    <w:uiPriority w:val="99"/>
    <w:rsid w:val="00A014A3"/>
    <w:pPr>
      <w:widowControl w:val="0"/>
      <w:ind w:left="709" w:hanging="709"/>
      <w:jc w:val="both"/>
    </w:pPr>
    <w:rPr>
      <w:rFonts w:ascii="Arial" w:hAnsi="Arial"/>
      <w:lang w:val="es-ES" w:eastAsia="es-ES"/>
    </w:rPr>
  </w:style>
  <w:style w:type="paragraph" w:customStyle="1" w:styleId="p187">
    <w:name w:val="p187"/>
    <w:basedOn w:val="Normal"/>
    <w:uiPriority w:val="99"/>
    <w:rsid w:val="00A014A3"/>
    <w:pPr>
      <w:widowControl w:val="0"/>
      <w:tabs>
        <w:tab w:val="left" w:pos="204"/>
      </w:tabs>
      <w:autoSpaceDE w:val="0"/>
      <w:autoSpaceDN w:val="0"/>
      <w:adjustRightInd w:val="0"/>
      <w:spacing w:line="209" w:lineRule="atLeast"/>
      <w:jc w:val="both"/>
    </w:pPr>
    <w:rPr>
      <w:rFonts w:ascii="Arial" w:hAnsi="Arial"/>
      <w:lang w:eastAsia="es-ES"/>
    </w:rPr>
  </w:style>
  <w:style w:type="character" w:customStyle="1" w:styleId="TEXTO1CarCar">
    <w:name w:val="TEXTO1 Car Car"/>
    <w:link w:val="TEXTO1"/>
    <w:uiPriority w:val="99"/>
    <w:locked/>
    <w:rsid w:val="00A014A3"/>
    <w:rPr>
      <w:rFonts w:ascii="Verdana" w:hAnsi="Verdana" w:cs="Verdana"/>
      <w:lang w:val="es-ES" w:eastAsia="es-ES"/>
    </w:rPr>
  </w:style>
  <w:style w:type="paragraph" w:customStyle="1" w:styleId="TEXTO1">
    <w:name w:val="TEXTO1"/>
    <w:basedOn w:val="Normal"/>
    <w:link w:val="TEXTO1CarCar"/>
    <w:uiPriority w:val="99"/>
    <w:rsid w:val="00A014A3"/>
    <w:pPr>
      <w:spacing w:before="100" w:beforeAutospacing="1" w:after="100" w:afterAutospacing="1"/>
      <w:ind w:left="284"/>
      <w:jc w:val="both"/>
    </w:pPr>
    <w:rPr>
      <w:rFonts w:ascii="Verdana" w:hAnsi="Verdana" w:cs="Verdana"/>
      <w:sz w:val="20"/>
      <w:szCs w:val="20"/>
      <w:lang w:val="es-ES" w:eastAsia="es-ES"/>
    </w:rPr>
  </w:style>
  <w:style w:type="paragraph" w:customStyle="1" w:styleId="titulo40">
    <w:name w:val="titulo 4"/>
    <w:basedOn w:val="Normal"/>
    <w:autoRedefine/>
    <w:uiPriority w:val="99"/>
    <w:rsid w:val="00A014A3"/>
    <w:pPr>
      <w:outlineLvl w:val="3"/>
    </w:pPr>
    <w:rPr>
      <w:rFonts w:ascii="Arial" w:hAnsi="Arial" w:cs="Arial"/>
      <w:b/>
      <w:bCs/>
      <w:caps/>
      <w:lang w:val="es-ES" w:eastAsia="es-ES"/>
    </w:rPr>
  </w:style>
  <w:style w:type="paragraph" w:customStyle="1" w:styleId="TEXTO2">
    <w:name w:val="TEXTO2"/>
    <w:basedOn w:val="Normal"/>
    <w:uiPriority w:val="99"/>
    <w:rsid w:val="00A014A3"/>
    <w:pPr>
      <w:ind w:left="300" w:right="100"/>
    </w:pPr>
    <w:rPr>
      <w:rFonts w:ascii="Verdana" w:hAnsi="Verdana" w:cs="Verdana"/>
      <w:sz w:val="20"/>
      <w:szCs w:val="20"/>
      <w:lang w:val="es-ES" w:eastAsia="es-ES"/>
    </w:rPr>
  </w:style>
  <w:style w:type="paragraph" w:customStyle="1" w:styleId="CM129">
    <w:name w:val="CM129"/>
    <w:basedOn w:val="Default"/>
    <w:next w:val="Default"/>
    <w:uiPriority w:val="99"/>
    <w:semiHidden/>
    <w:rsid w:val="00A014A3"/>
    <w:pPr>
      <w:widowControl w:val="0"/>
      <w:spacing w:after="460"/>
    </w:pPr>
    <w:rPr>
      <w:rFonts w:ascii="Arial" w:hAnsi="Arial" w:cs="Arial"/>
      <w:color w:val="auto"/>
      <w:lang w:val="es-ES" w:eastAsia="es-ES"/>
    </w:rPr>
  </w:style>
  <w:style w:type="paragraph" w:customStyle="1" w:styleId="CM130">
    <w:name w:val="CM130"/>
    <w:basedOn w:val="Default"/>
    <w:next w:val="Default"/>
    <w:uiPriority w:val="99"/>
    <w:semiHidden/>
    <w:rsid w:val="00A014A3"/>
    <w:pPr>
      <w:widowControl w:val="0"/>
      <w:spacing w:after="558"/>
    </w:pPr>
    <w:rPr>
      <w:rFonts w:ascii="Arial" w:hAnsi="Arial" w:cs="Arial"/>
      <w:color w:val="auto"/>
      <w:lang w:val="es-ES" w:eastAsia="es-ES"/>
    </w:rPr>
  </w:style>
  <w:style w:type="paragraph" w:customStyle="1" w:styleId="CM131">
    <w:name w:val="CM131"/>
    <w:basedOn w:val="Default"/>
    <w:next w:val="Default"/>
    <w:uiPriority w:val="99"/>
    <w:semiHidden/>
    <w:rsid w:val="00A014A3"/>
    <w:pPr>
      <w:widowControl w:val="0"/>
      <w:spacing w:after="725"/>
    </w:pPr>
    <w:rPr>
      <w:rFonts w:ascii="Arial" w:hAnsi="Arial" w:cs="Arial"/>
      <w:color w:val="auto"/>
      <w:lang w:val="es-ES" w:eastAsia="es-ES"/>
    </w:rPr>
  </w:style>
  <w:style w:type="paragraph" w:customStyle="1" w:styleId="CM14">
    <w:name w:val="CM1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4">
    <w:name w:val="CM134"/>
    <w:basedOn w:val="Default"/>
    <w:next w:val="Default"/>
    <w:uiPriority w:val="99"/>
    <w:semiHidden/>
    <w:rsid w:val="00A014A3"/>
    <w:pPr>
      <w:widowControl w:val="0"/>
      <w:spacing w:after="103"/>
    </w:pPr>
    <w:rPr>
      <w:rFonts w:ascii="Arial" w:hAnsi="Arial" w:cs="Arial"/>
      <w:color w:val="auto"/>
      <w:lang w:val="es-ES" w:eastAsia="es-ES"/>
    </w:rPr>
  </w:style>
  <w:style w:type="paragraph" w:customStyle="1" w:styleId="CM137">
    <w:name w:val="CM137"/>
    <w:basedOn w:val="Default"/>
    <w:next w:val="Default"/>
    <w:uiPriority w:val="99"/>
    <w:semiHidden/>
    <w:rsid w:val="00A014A3"/>
    <w:pPr>
      <w:widowControl w:val="0"/>
      <w:spacing w:after="217"/>
    </w:pPr>
    <w:rPr>
      <w:rFonts w:ascii="Arial" w:hAnsi="Arial" w:cs="Arial"/>
      <w:color w:val="auto"/>
      <w:lang w:val="es-ES" w:eastAsia="es-ES"/>
    </w:rPr>
  </w:style>
  <w:style w:type="paragraph" w:customStyle="1" w:styleId="CM138">
    <w:name w:val="CM138"/>
    <w:basedOn w:val="Default"/>
    <w:next w:val="Default"/>
    <w:uiPriority w:val="99"/>
    <w:semiHidden/>
    <w:rsid w:val="00A014A3"/>
    <w:pPr>
      <w:widowControl w:val="0"/>
      <w:spacing w:after="120"/>
    </w:pPr>
    <w:rPr>
      <w:rFonts w:ascii="Arial" w:hAnsi="Arial" w:cs="Arial"/>
      <w:color w:val="auto"/>
      <w:lang w:val="es-ES" w:eastAsia="es-ES"/>
    </w:rPr>
  </w:style>
  <w:style w:type="paragraph" w:customStyle="1" w:styleId="CM133">
    <w:name w:val="CM133"/>
    <w:basedOn w:val="Default"/>
    <w:next w:val="Default"/>
    <w:uiPriority w:val="99"/>
    <w:semiHidden/>
    <w:rsid w:val="00A014A3"/>
    <w:pPr>
      <w:widowControl w:val="0"/>
      <w:spacing w:after="188"/>
    </w:pPr>
    <w:rPr>
      <w:rFonts w:ascii="Arial" w:hAnsi="Arial" w:cs="Arial"/>
      <w:color w:val="auto"/>
      <w:lang w:val="es-ES" w:eastAsia="es-ES"/>
    </w:rPr>
  </w:style>
  <w:style w:type="paragraph" w:customStyle="1" w:styleId="CM30">
    <w:name w:val="CM3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6">
    <w:name w:val="CM36"/>
    <w:basedOn w:val="Default"/>
    <w:next w:val="Default"/>
    <w:uiPriority w:val="99"/>
    <w:semiHidden/>
    <w:rsid w:val="00A014A3"/>
    <w:pPr>
      <w:widowControl w:val="0"/>
    </w:pPr>
    <w:rPr>
      <w:rFonts w:ascii="Arial" w:hAnsi="Arial" w:cs="Arial"/>
      <w:color w:val="auto"/>
      <w:lang w:val="es-ES" w:eastAsia="es-ES"/>
    </w:rPr>
  </w:style>
  <w:style w:type="paragraph" w:customStyle="1" w:styleId="CM37">
    <w:name w:val="CM37"/>
    <w:basedOn w:val="Default"/>
    <w:next w:val="Default"/>
    <w:uiPriority w:val="99"/>
    <w:semiHidden/>
    <w:rsid w:val="00A014A3"/>
    <w:pPr>
      <w:widowControl w:val="0"/>
    </w:pPr>
    <w:rPr>
      <w:rFonts w:ascii="Arial" w:hAnsi="Arial" w:cs="Arial"/>
      <w:color w:val="auto"/>
      <w:lang w:val="es-ES" w:eastAsia="es-ES"/>
    </w:rPr>
  </w:style>
  <w:style w:type="paragraph" w:customStyle="1" w:styleId="CM38">
    <w:name w:val="CM38"/>
    <w:basedOn w:val="Default"/>
    <w:next w:val="Default"/>
    <w:uiPriority w:val="99"/>
    <w:semiHidden/>
    <w:rsid w:val="00A014A3"/>
    <w:pPr>
      <w:widowControl w:val="0"/>
    </w:pPr>
    <w:rPr>
      <w:rFonts w:ascii="Arial" w:hAnsi="Arial" w:cs="Arial"/>
      <w:color w:val="auto"/>
      <w:lang w:val="es-ES" w:eastAsia="es-ES"/>
    </w:rPr>
  </w:style>
  <w:style w:type="paragraph" w:customStyle="1" w:styleId="CM39">
    <w:name w:val="CM3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3">
    <w:name w:val="CM143"/>
    <w:basedOn w:val="Default"/>
    <w:next w:val="Default"/>
    <w:uiPriority w:val="99"/>
    <w:semiHidden/>
    <w:rsid w:val="00A014A3"/>
    <w:pPr>
      <w:widowControl w:val="0"/>
      <w:spacing w:after="1598"/>
    </w:pPr>
    <w:rPr>
      <w:rFonts w:ascii="Arial" w:hAnsi="Arial" w:cs="Arial"/>
      <w:color w:val="auto"/>
      <w:lang w:val="es-ES" w:eastAsia="es-ES"/>
    </w:rPr>
  </w:style>
  <w:style w:type="paragraph" w:customStyle="1" w:styleId="CM46">
    <w:name w:val="CM4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4">
    <w:name w:val="CM144"/>
    <w:basedOn w:val="Default"/>
    <w:next w:val="Default"/>
    <w:uiPriority w:val="99"/>
    <w:semiHidden/>
    <w:rsid w:val="00A014A3"/>
    <w:pPr>
      <w:widowControl w:val="0"/>
      <w:spacing w:after="2233"/>
    </w:pPr>
    <w:rPr>
      <w:rFonts w:ascii="Arial" w:hAnsi="Arial" w:cs="Arial"/>
      <w:color w:val="auto"/>
      <w:lang w:val="es-ES" w:eastAsia="es-ES"/>
    </w:rPr>
  </w:style>
  <w:style w:type="paragraph" w:customStyle="1" w:styleId="CM146">
    <w:name w:val="CM146"/>
    <w:basedOn w:val="Default"/>
    <w:next w:val="Default"/>
    <w:uiPriority w:val="99"/>
    <w:semiHidden/>
    <w:rsid w:val="00A014A3"/>
    <w:pPr>
      <w:widowControl w:val="0"/>
      <w:spacing w:after="302"/>
    </w:pPr>
    <w:rPr>
      <w:rFonts w:ascii="Arial" w:hAnsi="Arial" w:cs="Arial"/>
      <w:color w:val="auto"/>
      <w:lang w:val="es-ES" w:eastAsia="es-ES"/>
    </w:rPr>
  </w:style>
  <w:style w:type="paragraph" w:customStyle="1" w:styleId="CM57">
    <w:name w:val="CM57"/>
    <w:basedOn w:val="Default"/>
    <w:next w:val="Default"/>
    <w:uiPriority w:val="99"/>
    <w:semiHidden/>
    <w:rsid w:val="00A014A3"/>
    <w:pPr>
      <w:widowControl w:val="0"/>
      <w:spacing w:line="306" w:lineRule="atLeast"/>
    </w:pPr>
    <w:rPr>
      <w:rFonts w:ascii="Arial" w:hAnsi="Arial" w:cs="Arial"/>
      <w:color w:val="auto"/>
      <w:lang w:val="es-ES" w:eastAsia="es-ES"/>
    </w:rPr>
  </w:style>
  <w:style w:type="paragraph" w:customStyle="1" w:styleId="CM147">
    <w:name w:val="CM147"/>
    <w:basedOn w:val="Default"/>
    <w:next w:val="Default"/>
    <w:uiPriority w:val="99"/>
    <w:semiHidden/>
    <w:rsid w:val="00A014A3"/>
    <w:pPr>
      <w:widowControl w:val="0"/>
      <w:spacing w:after="55"/>
    </w:pPr>
    <w:rPr>
      <w:rFonts w:ascii="Arial" w:hAnsi="Arial" w:cs="Arial"/>
      <w:color w:val="auto"/>
      <w:lang w:val="es-ES" w:eastAsia="es-ES"/>
    </w:rPr>
  </w:style>
  <w:style w:type="paragraph" w:customStyle="1" w:styleId="CM66">
    <w:name w:val="CM6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50">
    <w:name w:val="CM150"/>
    <w:basedOn w:val="Default"/>
    <w:next w:val="Default"/>
    <w:uiPriority w:val="99"/>
    <w:semiHidden/>
    <w:rsid w:val="00A014A3"/>
    <w:pPr>
      <w:widowControl w:val="0"/>
      <w:spacing w:after="398"/>
    </w:pPr>
    <w:rPr>
      <w:rFonts w:ascii="Arial" w:hAnsi="Arial" w:cs="Arial"/>
      <w:color w:val="auto"/>
      <w:lang w:val="es-ES" w:eastAsia="es-ES"/>
    </w:rPr>
  </w:style>
  <w:style w:type="paragraph" w:customStyle="1" w:styleId="CM151">
    <w:name w:val="CM151"/>
    <w:basedOn w:val="Default"/>
    <w:next w:val="Default"/>
    <w:uiPriority w:val="99"/>
    <w:semiHidden/>
    <w:rsid w:val="00A014A3"/>
    <w:pPr>
      <w:widowControl w:val="0"/>
      <w:spacing w:after="1853"/>
    </w:pPr>
    <w:rPr>
      <w:rFonts w:ascii="Arial" w:hAnsi="Arial" w:cs="Arial"/>
      <w:color w:val="auto"/>
      <w:lang w:val="es-ES" w:eastAsia="es-ES"/>
    </w:rPr>
  </w:style>
  <w:style w:type="paragraph" w:customStyle="1" w:styleId="CM136">
    <w:name w:val="CM136"/>
    <w:basedOn w:val="Default"/>
    <w:next w:val="Default"/>
    <w:uiPriority w:val="99"/>
    <w:semiHidden/>
    <w:rsid w:val="00A014A3"/>
    <w:pPr>
      <w:widowControl w:val="0"/>
      <w:spacing w:after="1158"/>
    </w:pPr>
    <w:rPr>
      <w:rFonts w:ascii="Arial" w:hAnsi="Arial" w:cs="Arial"/>
      <w:color w:val="auto"/>
      <w:lang w:val="es-ES" w:eastAsia="es-ES"/>
    </w:rPr>
  </w:style>
  <w:style w:type="paragraph" w:customStyle="1" w:styleId="CM135">
    <w:name w:val="CM135"/>
    <w:basedOn w:val="Default"/>
    <w:next w:val="Default"/>
    <w:uiPriority w:val="99"/>
    <w:semiHidden/>
    <w:rsid w:val="00A014A3"/>
    <w:pPr>
      <w:widowControl w:val="0"/>
      <w:spacing w:after="923"/>
    </w:pPr>
    <w:rPr>
      <w:rFonts w:ascii="Arial" w:hAnsi="Arial" w:cs="Arial"/>
      <w:color w:val="auto"/>
      <w:lang w:val="es-ES" w:eastAsia="es-ES"/>
    </w:rPr>
  </w:style>
  <w:style w:type="paragraph" w:customStyle="1" w:styleId="CM67">
    <w:name w:val="CM67"/>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55">
    <w:name w:val="CM155"/>
    <w:basedOn w:val="Default"/>
    <w:next w:val="Default"/>
    <w:uiPriority w:val="99"/>
    <w:semiHidden/>
    <w:rsid w:val="00A014A3"/>
    <w:pPr>
      <w:widowControl w:val="0"/>
      <w:spacing w:after="1013"/>
    </w:pPr>
    <w:rPr>
      <w:rFonts w:ascii="Arial" w:hAnsi="Arial" w:cs="Arial"/>
      <w:color w:val="auto"/>
      <w:lang w:val="es-ES" w:eastAsia="es-ES"/>
    </w:rPr>
  </w:style>
  <w:style w:type="paragraph" w:customStyle="1" w:styleId="CM158">
    <w:name w:val="CM158"/>
    <w:basedOn w:val="Default"/>
    <w:next w:val="Default"/>
    <w:uiPriority w:val="99"/>
    <w:semiHidden/>
    <w:rsid w:val="00A014A3"/>
    <w:pPr>
      <w:widowControl w:val="0"/>
      <w:spacing w:after="4065"/>
    </w:pPr>
    <w:rPr>
      <w:rFonts w:ascii="Arial" w:hAnsi="Arial" w:cs="Arial"/>
      <w:color w:val="auto"/>
      <w:lang w:val="es-ES" w:eastAsia="es-ES"/>
    </w:rPr>
  </w:style>
  <w:style w:type="paragraph" w:customStyle="1" w:styleId="CM142">
    <w:name w:val="CM142"/>
    <w:basedOn w:val="Default"/>
    <w:next w:val="Default"/>
    <w:uiPriority w:val="99"/>
    <w:semiHidden/>
    <w:rsid w:val="00A014A3"/>
    <w:pPr>
      <w:widowControl w:val="0"/>
      <w:spacing w:after="5760"/>
    </w:pPr>
    <w:rPr>
      <w:rFonts w:ascii="Arial" w:hAnsi="Arial" w:cs="Arial"/>
      <w:color w:val="auto"/>
      <w:lang w:val="es-ES" w:eastAsia="es-ES"/>
    </w:rPr>
  </w:style>
  <w:style w:type="paragraph" w:customStyle="1" w:styleId="CM160">
    <w:name w:val="CM160"/>
    <w:basedOn w:val="Default"/>
    <w:next w:val="Default"/>
    <w:uiPriority w:val="99"/>
    <w:semiHidden/>
    <w:rsid w:val="00A014A3"/>
    <w:pPr>
      <w:widowControl w:val="0"/>
      <w:spacing w:after="5513"/>
    </w:pPr>
    <w:rPr>
      <w:rFonts w:ascii="Arial" w:hAnsi="Arial" w:cs="Arial"/>
      <w:color w:val="auto"/>
      <w:lang w:val="es-ES" w:eastAsia="es-ES"/>
    </w:rPr>
  </w:style>
  <w:style w:type="paragraph" w:customStyle="1" w:styleId="CM70">
    <w:name w:val="CM70"/>
    <w:basedOn w:val="Default"/>
    <w:next w:val="Default"/>
    <w:uiPriority w:val="99"/>
    <w:semiHidden/>
    <w:rsid w:val="00A014A3"/>
    <w:pPr>
      <w:widowControl w:val="0"/>
      <w:spacing w:line="691" w:lineRule="atLeast"/>
    </w:pPr>
    <w:rPr>
      <w:rFonts w:ascii="Arial" w:hAnsi="Arial" w:cs="Arial"/>
      <w:color w:val="auto"/>
      <w:lang w:val="es-ES" w:eastAsia="es-ES"/>
    </w:rPr>
  </w:style>
  <w:style w:type="paragraph" w:customStyle="1" w:styleId="CM156">
    <w:name w:val="CM156"/>
    <w:basedOn w:val="Default"/>
    <w:next w:val="Default"/>
    <w:uiPriority w:val="99"/>
    <w:semiHidden/>
    <w:rsid w:val="00A014A3"/>
    <w:pPr>
      <w:widowControl w:val="0"/>
      <w:spacing w:after="4595"/>
    </w:pPr>
    <w:rPr>
      <w:rFonts w:ascii="Arial" w:hAnsi="Arial" w:cs="Arial"/>
      <w:color w:val="auto"/>
      <w:lang w:val="es-ES" w:eastAsia="es-ES"/>
    </w:rPr>
  </w:style>
  <w:style w:type="paragraph" w:customStyle="1" w:styleId="CM162">
    <w:name w:val="CM162"/>
    <w:basedOn w:val="Default"/>
    <w:next w:val="Default"/>
    <w:uiPriority w:val="99"/>
    <w:semiHidden/>
    <w:rsid w:val="00A014A3"/>
    <w:pPr>
      <w:widowControl w:val="0"/>
      <w:spacing w:after="7735"/>
    </w:pPr>
    <w:rPr>
      <w:rFonts w:ascii="Arial" w:hAnsi="Arial" w:cs="Arial"/>
      <w:color w:val="auto"/>
      <w:lang w:val="es-ES" w:eastAsia="es-ES"/>
    </w:rPr>
  </w:style>
  <w:style w:type="paragraph" w:customStyle="1" w:styleId="CM71">
    <w:name w:val="CM71"/>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2">
    <w:name w:val="CM72"/>
    <w:basedOn w:val="Default"/>
    <w:next w:val="Default"/>
    <w:uiPriority w:val="99"/>
    <w:semiHidden/>
    <w:rsid w:val="00A014A3"/>
    <w:pPr>
      <w:widowControl w:val="0"/>
    </w:pPr>
    <w:rPr>
      <w:rFonts w:ascii="Arial" w:hAnsi="Arial" w:cs="Arial"/>
      <w:color w:val="auto"/>
      <w:lang w:val="es-ES" w:eastAsia="es-ES"/>
    </w:rPr>
  </w:style>
  <w:style w:type="paragraph" w:customStyle="1" w:styleId="CM73">
    <w:name w:val="CM73"/>
    <w:basedOn w:val="Default"/>
    <w:next w:val="Default"/>
    <w:uiPriority w:val="99"/>
    <w:semiHidden/>
    <w:rsid w:val="00A014A3"/>
    <w:pPr>
      <w:widowControl w:val="0"/>
    </w:pPr>
    <w:rPr>
      <w:rFonts w:ascii="Arial" w:hAnsi="Arial" w:cs="Arial"/>
      <w:color w:val="auto"/>
      <w:lang w:val="es-ES" w:eastAsia="es-ES"/>
    </w:rPr>
  </w:style>
  <w:style w:type="paragraph" w:customStyle="1" w:styleId="CM74">
    <w:name w:val="CM74"/>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6">
    <w:name w:val="CM76"/>
    <w:basedOn w:val="Default"/>
    <w:next w:val="Default"/>
    <w:uiPriority w:val="99"/>
    <w:semiHidden/>
    <w:rsid w:val="00A014A3"/>
    <w:pPr>
      <w:widowControl w:val="0"/>
      <w:spacing w:line="263" w:lineRule="atLeast"/>
    </w:pPr>
    <w:rPr>
      <w:rFonts w:ascii="Arial" w:hAnsi="Arial" w:cs="Arial"/>
      <w:color w:val="auto"/>
      <w:lang w:val="es-ES" w:eastAsia="es-ES"/>
    </w:rPr>
  </w:style>
  <w:style w:type="paragraph" w:customStyle="1" w:styleId="CM77">
    <w:name w:val="CM7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78">
    <w:name w:val="CM78"/>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86">
    <w:name w:val="CM8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7">
    <w:name w:val="CM8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90">
    <w:name w:val="CM90"/>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145">
    <w:name w:val="CM145"/>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99">
    <w:name w:val="CM99"/>
    <w:basedOn w:val="Default"/>
    <w:next w:val="Default"/>
    <w:uiPriority w:val="99"/>
    <w:semiHidden/>
    <w:rsid w:val="00A014A3"/>
    <w:pPr>
      <w:widowControl w:val="0"/>
      <w:spacing w:line="400" w:lineRule="atLeast"/>
    </w:pPr>
    <w:rPr>
      <w:rFonts w:ascii="Arial" w:hAnsi="Arial" w:cs="Arial"/>
      <w:color w:val="auto"/>
      <w:lang w:val="es-ES" w:eastAsia="es-ES"/>
    </w:rPr>
  </w:style>
  <w:style w:type="paragraph" w:customStyle="1" w:styleId="CM102">
    <w:name w:val="CM10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4">
    <w:name w:val="CM10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65">
    <w:name w:val="CM165"/>
    <w:basedOn w:val="Default"/>
    <w:next w:val="Default"/>
    <w:uiPriority w:val="99"/>
    <w:semiHidden/>
    <w:rsid w:val="00A014A3"/>
    <w:pPr>
      <w:widowControl w:val="0"/>
      <w:spacing w:after="510"/>
    </w:pPr>
    <w:rPr>
      <w:rFonts w:ascii="Arial" w:hAnsi="Arial" w:cs="Arial"/>
      <w:color w:val="auto"/>
      <w:lang w:val="es-ES" w:eastAsia="es-ES"/>
    </w:rPr>
  </w:style>
  <w:style w:type="paragraph" w:customStyle="1" w:styleId="CM120">
    <w:name w:val="CM120"/>
    <w:basedOn w:val="Default"/>
    <w:next w:val="Default"/>
    <w:uiPriority w:val="99"/>
    <w:semiHidden/>
    <w:rsid w:val="00A014A3"/>
    <w:pPr>
      <w:widowControl w:val="0"/>
      <w:spacing w:line="253" w:lineRule="atLeast"/>
    </w:pPr>
    <w:rPr>
      <w:rFonts w:ascii="Arial" w:hAnsi="Arial" w:cs="Arial"/>
      <w:color w:val="auto"/>
      <w:lang w:val="es-ES" w:eastAsia="es-ES"/>
    </w:rPr>
  </w:style>
  <w:style w:type="paragraph" w:customStyle="1" w:styleId="EstiloTahoma9ptJustificadoAntes6ptoDespus6ptoIn">
    <w:name w:val="Estilo Tahoma 9 pt Justificado Antes:  6 pto Después:  6 pto In..."/>
    <w:basedOn w:val="Normal"/>
    <w:uiPriority w:val="99"/>
    <w:rsid w:val="00A014A3"/>
    <w:pPr>
      <w:spacing w:before="120" w:after="120" w:line="360" w:lineRule="auto"/>
      <w:jc w:val="both"/>
    </w:pPr>
    <w:rPr>
      <w:rFonts w:ascii="Tahoma" w:hAnsi="Tahoma"/>
      <w:sz w:val="18"/>
      <w:szCs w:val="20"/>
      <w:lang w:val="es-BO" w:eastAsia="es-ES"/>
    </w:rPr>
  </w:style>
  <w:style w:type="paragraph" w:customStyle="1" w:styleId="EstiloTtulo2Tahoma9ptSinCursivaAntes0ptoDespus">
    <w:name w:val="Estilo Título 2 + Tahoma 9 pt Sin Cursiva Antes:  0 pto Después:..."/>
    <w:basedOn w:val="Normal"/>
    <w:autoRedefine/>
    <w:uiPriority w:val="99"/>
    <w:rsid w:val="00A014A3"/>
    <w:pPr>
      <w:tabs>
        <w:tab w:val="left" w:pos="0"/>
        <w:tab w:val="left" w:pos="567"/>
      </w:tabs>
      <w:ind w:left="130" w:right="232" w:hanging="78"/>
    </w:pPr>
    <w:rPr>
      <w:rFonts w:ascii="Tahoma" w:hAnsi="Tahoma"/>
      <w:b/>
      <w:sz w:val="18"/>
      <w:szCs w:val="22"/>
      <w:lang w:val="es-BO" w:eastAsia="es-ES"/>
    </w:rPr>
  </w:style>
  <w:style w:type="paragraph" w:customStyle="1" w:styleId="Prrafodelista3">
    <w:name w:val="Párrafo de lista3"/>
    <w:basedOn w:val="Normal"/>
    <w:uiPriority w:val="99"/>
    <w:rsid w:val="00A014A3"/>
    <w:pPr>
      <w:ind w:left="720"/>
      <w:contextualSpacing/>
    </w:pPr>
    <w:rPr>
      <w:rFonts w:ascii="Arial" w:hAnsi="Arial"/>
      <w:sz w:val="20"/>
      <w:szCs w:val="20"/>
      <w:lang w:val="es-ES"/>
    </w:rPr>
  </w:style>
  <w:style w:type="paragraph" w:customStyle="1" w:styleId="Ronald">
    <w:name w:val="Ronald"/>
    <w:basedOn w:val="Ttulo1"/>
    <w:uiPriority w:val="99"/>
    <w:qFormat/>
    <w:rsid w:val="00A014A3"/>
    <w:pPr>
      <w:tabs>
        <w:tab w:val="clear" w:pos="1422"/>
        <w:tab w:val="num" w:pos="567"/>
      </w:tabs>
      <w:spacing w:before="240" w:after="120" w:line="312" w:lineRule="auto"/>
      <w:ind w:left="567" w:hanging="567"/>
      <w:jc w:val="both"/>
    </w:pPr>
    <w:rPr>
      <w:rFonts w:ascii="Verdana" w:hAnsi="Verdana" w:cs="Times New Roman"/>
      <w:sz w:val="18"/>
      <w:szCs w:val="18"/>
      <w:lang w:val="es-ES_tradnl"/>
    </w:rPr>
  </w:style>
  <w:style w:type="character" w:customStyle="1" w:styleId="ALN1Car">
    <w:name w:val="ALN1 Car"/>
    <w:basedOn w:val="Ttulo2Car"/>
    <w:link w:val="ALN1"/>
    <w:uiPriority w:val="99"/>
    <w:locked/>
    <w:rsid w:val="00A014A3"/>
    <w:rPr>
      <w:rFonts w:ascii="Arial" w:hAnsi="Arial" w:cs="Arial"/>
      <w:b w:val="0"/>
      <w:bCs w:val="0"/>
      <w:sz w:val="24"/>
      <w:szCs w:val="24"/>
      <w:lang w:val="es-BO"/>
    </w:rPr>
  </w:style>
  <w:style w:type="paragraph" w:customStyle="1" w:styleId="ALN1">
    <w:name w:val="ALN1"/>
    <w:basedOn w:val="Ttulo2"/>
    <w:link w:val="ALN1Car"/>
    <w:uiPriority w:val="99"/>
    <w:qFormat/>
    <w:rsid w:val="00A014A3"/>
    <w:pPr>
      <w:numPr>
        <w:numId w:val="153"/>
      </w:numPr>
      <w:spacing w:line="360" w:lineRule="auto"/>
      <w:ind w:right="0"/>
      <w:jc w:val="both"/>
    </w:pPr>
    <w:rPr>
      <w:b w:val="0"/>
      <w:bCs w:val="0"/>
      <w:lang w:val="es-BO"/>
    </w:rPr>
  </w:style>
  <w:style w:type="character" w:customStyle="1" w:styleId="AA1Car">
    <w:name w:val="AA1 Car"/>
    <w:basedOn w:val="ALN1Car"/>
    <w:link w:val="AA1"/>
    <w:uiPriority w:val="99"/>
    <w:locked/>
    <w:rsid w:val="00A014A3"/>
    <w:rPr>
      <w:rFonts w:ascii="Arial" w:hAnsi="Arial" w:cs="Arial"/>
      <w:b w:val="0"/>
      <w:bCs w:val="0"/>
      <w:sz w:val="24"/>
      <w:szCs w:val="24"/>
      <w:lang w:val="es-BO"/>
    </w:rPr>
  </w:style>
  <w:style w:type="paragraph" w:customStyle="1" w:styleId="AA1">
    <w:name w:val="AA1"/>
    <w:basedOn w:val="ALN1"/>
    <w:link w:val="AA1Car"/>
    <w:uiPriority w:val="99"/>
    <w:qFormat/>
    <w:rsid w:val="00A014A3"/>
  </w:style>
  <w:style w:type="character" w:customStyle="1" w:styleId="AA2Car">
    <w:name w:val="AA2 Car"/>
    <w:basedOn w:val="Ttulo2Car"/>
    <w:link w:val="AA2"/>
    <w:uiPriority w:val="99"/>
    <w:locked/>
    <w:rsid w:val="00A014A3"/>
    <w:rPr>
      <w:rFonts w:ascii="Arial" w:hAnsi="Arial" w:cs="Arial"/>
      <w:b w:val="0"/>
      <w:bCs w:val="0"/>
      <w:sz w:val="24"/>
      <w:szCs w:val="24"/>
      <w:lang w:val="es-BO"/>
    </w:rPr>
  </w:style>
  <w:style w:type="paragraph" w:customStyle="1" w:styleId="AA2">
    <w:name w:val="AA2"/>
    <w:basedOn w:val="Ttulo2"/>
    <w:link w:val="AA2Car"/>
    <w:uiPriority w:val="99"/>
    <w:qFormat/>
    <w:rsid w:val="00A014A3"/>
    <w:pPr>
      <w:numPr>
        <w:numId w:val="154"/>
      </w:numPr>
      <w:spacing w:line="360" w:lineRule="auto"/>
      <w:ind w:right="0"/>
      <w:jc w:val="both"/>
    </w:pPr>
    <w:rPr>
      <w:b w:val="0"/>
      <w:bCs w:val="0"/>
      <w:lang w:val="es-BO"/>
    </w:rPr>
  </w:style>
  <w:style w:type="character" w:customStyle="1" w:styleId="AA3Car">
    <w:name w:val="AA3 Car"/>
    <w:basedOn w:val="Ttulo2Car"/>
    <w:link w:val="AA3"/>
    <w:uiPriority w:val="99"/>
    <w:locked/>
    <w:rsid w:val="00A014A3"/>
    <w:rPr>
      <w:rFonts w:ascii="Arial" w:hAnsi="Arial" w:cs="Arial"/>
      <w:b w:val="0"/>
      <w:bCs w:val="0"/>
      <w:sz w:val="24"/>
      <w:szCs w:val="24"/>
      <w:lang w:val="es-BO"/>
    </w:rPr>
  </w:style>
  <w:style w:type="paragraph" w:customStyle="1" w:styleId="AA3">
    <w:name w:val="AA3"/>
    <w:basedOn w:val="Ttulo2"/>
    <w:link w:val="AA3Car"/>
    <w:uiPriority w:val="99"/>
    <w:qFormat/>
    <w:rsid w:val="00A014A3"/>
    <w:pPr>
      <w:numPr>
        <w:numId w:val="155"/>
      </w:numPr>
      <w:spacing w:line="360" w:lineRule="auto"/>
      <w:ind w:right="0"/>
      <w:jc w:val="both"/>
    </w:pPr>
    <w:rPr>
      <w:b w:val="0"/>
      <w:bCs w:val="0"/>
      <w:lang w:val="es-BO"/>
    </w:rPr>
  </w:style>
  <w:style w:type="character" w:customStyle="1" w:styleId="1SeccionVICar">
    <w:name w:val="1SeccionVI Car"/>
    <w:basedOn w:val="S6-Header1Car"/>
    <w:link w:val="1SeccionVI"/>
    <w:locked/>
    <w:rsid w:val="00A014A3"/>
    <w:rPr>
      <w:rFonts w:cs="Arial"/>
      <w:b/>
      <w:sz w:val="32"/>
      <w:szCs w:val="24"/>
      <w:lang w:val="es-ES"/>
    </w:rPr>
  </w:style>
  <w:style w:type="paragraph" w:customStyle="1" w:styleId="1SeccionVI">
    <w:name w:val="1SeccionVI"/>
    <w:basedOn w:val="S6-Header1"/>
    <w:link w:val="1SeccionVICar"/>
    <w:qFormat/>
    <w:rsid w:val="00A014A3"/>
    <w:rPr>
      <w:lang w:val="es-ES"/>
    </w:rPr>
  </w:style>
  <w:style w:type="character" w:customStyle="1" w:styleId="TituloCar">
    <w:name w:val="Titulo Car"/>
    <w:basedOn w:val="Ttulo1Car"/>
    <w:link w:val="Titulo"/>
    <w:uiPriority w:val="99"/>
    <w:locked/>
    <w:rsid w:val="00A014A3"/>
    <w:rPr>
      <w:rFonts w:ascii="Arial" w:hAnsi="Arial" w:cs="Arial"/>
      <w:b w:val="0"/>
      <w:w w:val="99"/>
      <w:szCs w:val="24"/>
      <w:lang w:val="es-ES" w:eastAsia="es-ES"/>
    </w:rPr>
  </w:style>
  <w:style w:type="paragraph" w:customStyle="1" w:styleId="Titulo">
    <w:name w:val="Titulo"/>
    <w:basedOn w:val="Ttulo1"/>
    <w:link w:val="TituloCar"/>
    <w:uiPriority w:val="99"/>
    <w:qFormat/>
    <w:rsid w:val="00A014A3"/>
    <w:pPr>
      <w:keepNext w:val="0"/>
      <w:widowControl w:val="0"/>
      <w:numPr>
        <w:numId w:val="156"/>
      </w:numPr>
      <w:tabs>
        <w:tab w:val="clear" w:pos="1422"/>
      </w:tabs>
      <w:spacing w:before="300" w:after="100"/>
      <w:jc w:val="both"/>
    </w:pPr>
    <w:rPr>
      <w:b w:val="0"/>
      <w:w w:val="99"/>
      <w:lang w:val="es-ES" w:eastAsia="es-ES"/>
    </w:rPr>
  </w:style>
  <w:style w:type="character" w:customStyle="1" w:styleId="TextoindependienteCar3">
    <w:name w:val="Texto independiente Car3"/>
    <w:aliases w:val="Car Car5"/>
    <w:basedOn w:val="Fuentedeprrafopredeter"/>
    <w:uiPriority w:val="99"/>
    <w:semiHidden/>
    <w:locked/>
    <w:rsid w:val="00A014A3"/>
    <w:rPr>
      <w:rFonts w:ascii="Arial" w:hAnsi="Arial" w:cs="Arial"/>
      <w:szCs w:val="24"/>
    </w:rPr>
  </w:style>
  <w:style w:type="character" w:customStyle="1" w:styleId="UnresolvedMention2">
    <w:name w:val="Unresolved Mention2"/>
    <w:basedOn w:val="Fuentedeprrafopredeter"/>
    <w:uiPriority w:val="99"/>
    <w:semiHidden/>
    <w:rsid w:val="00A014A3"/>
    <w:rPr>
      <w:color w:val="605E5C"/>
      <w:shd w:val="clear" w:color="auto" w:fill="E1DFDD"/>
    </w:rPr>
  </w:style>
  <w:style w:type="character" w:customStyle="1" w:styleId="PiedepginaCar1">
    <w:name w:val="Pie de página Car1"/>
    <w:uiPriority w:val="99"/>
    <w:locked/>
    <w:rsid w:val="00A014A3"/>
    <w:rPr>
      <w:lang w:eastAsia="en-US"/>
    </w:rPr>
  </w:style>
  <w:style w:type="character" w:customStyle="1" w:styleId="Ttulo7Car1">
    <w:name w:val="Título 7 Car1"/>
    <w:uiPriority w:val="99"/>
    <w:locked/>
    <w:rsid w:val="00A014A3"/>
    <w:rPr>
      <w:rFonts w:ascii="Arial" w:hAnsi="Arial" w:cs="Arial" w:hint="default"/>
      <w:b/>
      <w:bCs/>
      <w:sz w:val="23"/>
      <w:szCs w:val="23"/>
      <w:u w:val="single"/>
      <w:lang w:val="es-ES" w:eastAsia="es-ES"/>
    </w:rPr>
  </w:style>
  <w:style w:type="character" w:customStyle="1" w:styleId="Textoindependiente3Car1">
    <w:name w:val="Texto independiente 3 Car1"/>
    <w:locked/>
    <w:rsid w:val="00A014A3"/>
    <w:rPr>
      <w:rFonts w:ascii="Arial" w:hAnsi="Arial" w:cs="Arial" w:hint="default"/>
      <w:sz w:val="16"/>
      <w:szCs w:val="16"/>
      <w:lang w:val="es-ES" w:eastAsia="en-US"/>
    </w:rPr>
  </w:style>
  <w:style w:type="character" w:customStyle="1" w:styleId="object">
    <w:name w:val="object"/>
    <w:basedOn w:val="Fuentedeprrafopredeter"/>
    <w:rsid w:val="00A014A3"/>
  </w:style>
  <w:style w:type="character" w:customStyle="1" w:styleId="UnresolvedMention3">
    <w:name w:val="Unresolved Mention3"/>
    <w:basedOn w:val="Fuentedeprrafopredeter"/>
    <w:uiPriority w:val="99"/>
    <w:semiHidden/>
    <w:rsid w:val="00A014A3"/>
    <w:rPr>
      <w:color w:val="605E5C"/>
      <w:shd w:val="clear" w:color="auto" w:fill="E1DFDD"/>
    </w:rPr>
  </w:style>
  <w:style w:type="character" w:customStyle="1" w:styleId="Ttulo6Car1">
    <w:name w:val="Título 6 Car1"/>
    <w:uiPriority w:val="99"/>
    <w:locked/>
    <w:rsid w:val="00A014A3"/>
    <w:rPr>
      <w:rFonts w:ascii="Tahoma" w:hAnsi="Tahoma" w:cs="Tahoma" w:hint="default"/>
      <w:b/>
      <w:bCs/>
      <w:sz w:val="18"/>
      <w:szCs w:val="18"/>
      <w:lang w:val="es-BO" w:eastAsia="en-US"/>
    </w:rPr>
  </w:style>
  <w:style w:type="character" w:customStyle="1" w:styleId="Ttulo8Car1">
    <w:name w:val="Título 8 Car1"/>
    <w:uiPriority w:val="99"/>
    <w:locked/>
    <w:rsid w:val="00A014A3"/>
    <w:rPr>
      <w:rFonts w:ascii="Tahoma" w:hAnsi="Tahoma" w:cs="Tahoma" w:hint="default"/>
      <w:b/>
      <w:bCs/>
      <w:u w:val="single"/>
      <w:lang w:val="es-MX" w:eastAsia="en-US"/>
    </w:rPr>
  </w:style>
  <w:style w:type="character" w:customStyle="1" w:styleId="Ttulo9Car1">
    <w:name w:val="Título 9 Car1"/>
    <w:uiPriority w:val="99"/>
    <w:locked/>
    <w:rsid w:val="00A014A3"/>
    <w:rPr>
      <w:rFonts w:ascii="Tahoma" w:hAnsi="Tahoma" w:cs="Tahoma" w:hint="default"/>
      <w:sz w:val="28"/>
      <w:szCs w:val="28"/>
      <w:lang w:val="es-ES" w:eastAsia="en-US"/>
    </w:rPr>
  </w:style>
  <w:style w:type="character" w:customStyle="1" w:styleId="CommentTextChar">
    <w:name w:val="Comment Text Char"/>
    <w:aliases w:val="Texto independiente Car1 Char1,Car Car1 Char1,Car Car2 Char"/>
    <w:uiPriority w:val="99"/>
    <w:semiHidden/>
    <w:rsid w:val="00A014A3"/>
    <w:rPr>
      <w:rFonts w:ascii="Century Gothic" w:eastAsia="Times New Roman" w:hAnsi="Century Gothic" w:cs="Century Gothic" w:hint="default"/>
      <w:sz w:val="20"/>
      <w:szCs w:val="20"/>
      <w:lang w:val="es-BO" w:eastAsia="en-US"/>
    </w:rPr>
  </w:style>
  <w:style w:type="character" w:customStyle="1" w:styleId="CommentTextChar3">
    <w:name w:val="Comment Text Char3"/>
    <w:aliases w:val="Texto independiente Car Char,Car Car Char,Car Car2 Char2"/>
    <w:uiPriority w:val="99"/>
    <w:semiHidden/>
    <w:locked/>
    <w:rsid w:val="00A014A3"/>
    <w:rPr>
      <w:rFonts w:ascii="Century Gothic" w:hAnsi="Century Gothic" w:cs="Century Gothic" w:hint="default"/>
      <w:sz w:val="20"/>
      <w:szCs w:val="20"/>
      <w:lang w:val="es-BO" w:eastAsia="en-US"/>
    </w:rPr>
  </w:style>
  <w:style w:type="character" w:customStyle="1" w:styleId="CommentTextChar1">
    <w:name w:val="Comment Text Char1"/>
    <w:aliases w:val="Car Car Char1"/>
    <w:uiPriority w:val="99"/>
    <w:semiHidden/>
    <w:rsid w:val="00A014A3"/>
    <w:rPr>
      <w:rFonts w:ascii="Century Gothic" w:hAnsi="Century Gothic" w:cs="Century Gothic" w:hint="default"/>
      <w:sz w:val="20"/>
      <w:szCs w:val="20"/>
      <w:lang w:val="es-BO"/>
    </w:rPr>
  </w:style>
  <w:style w:type="character" w:customStyle="1" w:styleId="SangradetextonormalCar1">
    <w:name w:val="Sangría de texto normal Car1"/>
    <w:uiPriority w:val="99"/>
    <w:rsid w:val="00A014A3"/>
    <w:rPr>
      <w:rFonts w:ascii="Arial" w:hAnsi="Arial" w:cs="Arial" w:hint="default"/>
      <w:sz w:val="22"/>
      <w:lang w:val="es-ES_tradnl" w:eastAsia="en-US"/>
    </w:rPr>
  </w:style>
  <w:style w:type="character" w:customStyle="1" w:styleId="Textoindependiente2Car1">
    <w:name w:val="Texto independiente 2 Car1"/>
    <w:uiPriority w:val="99"/>
    <w:locked/>
    <w:rsid w:val="00A014A3"/>
    <w:rPr>
      <w:rFonts w:ascii="Arial" w:hAnsi="Arial"/>
      <w:b/>
      <w:sz w:val="24"/>
    </w:rPr>
  </w:style>
  <w:style w:type="character" w:customStyle="1" w:styleId="Sangra2detindependienteCar1">
    <w:name w:val="Sangría 2 de t. independiente Car1"/>
    <w:uiPriority w:val="99"/>
    <w:locked/>
    <w:rsid w:val="00A014A3"/>
    <w:rPr>
      <w:rFonts w:ascii="Arial" w:hAnsi="Arial" w:cs="Arial" w:hint="default"/>
      <w:sz w:val="22"/>
      <w:lang w:val="es-ES_tradnl" w:eastAsia="en-US"/>
    </w:rPr>
  </w:style>
  <w:style w:type="character" w:customStyle="1" w:styleId="Sangra3detindependienteCar1">
    <w:name w:val="Sangría 3 de t. independiente Car1"/>
    <w:uiPriority w:val="99"/>
    <w:locked/>
    <w:rsid w:val="00A014A3"/>
    <w:rPr>
      <w:rFonts w:ascii="Arial" w:hAnsi="Arial" w:cs="Arial" w:hint="default"/>
      <w:sz w:val="22"/>
      <w:lang w:val="es-ES_tradnl" w:eastAsia="en-US"/>
    </w:rPr>
  </w:style>
  <w:style w:type="character" w:customStyle="1" w:styleId="AsuntodelcomentarioCar1">
    <w:name w:val="Asunto del comentario Car1"/>
    <w:uiPriority w:val="99"/>
    <w:locked/>
    <w:rsid w:val="00A014A3"/>
    <w:rPr>
      <w:rFonts w:ascii="Century Gothic" w:hAnsi="Century Gothic" w:cs="Century Gothic" w:hint="default"/>
      <w:b/>
      <w:bCs/>
      <w:lang w:val="es-BO"/>
    </w:rPr>
  </w:style>
  <w:style w:type="character" w:customStyle="1" w:styleId="TextodegloboCar1">
    <w:name w:val="Texto de globo Car1"/>
    <w:uiPriority w:val="99"/>
    <w:semiHidden/>
    <w:locked/>
    <w:rsid w:val="00A014A3"/>
    <w:rPr>
      <w:rFonts w:ascii="Tahoma" w:hAnsi="Tahoma" w:cs="Tahoma" w:hint="default"/>
      <w:sz w:val="16"/>
      <w:szCs w:val="16"/>
      <w:lang w:val="es-BO"/>
    </w:rPr>
  </w:style>
  <w:style w:type="character" w:customStyle="1" w:styleId="TextonotaalfinalCar1">
    <w:name w:val="Texto nota al final Car1"/>
    <w:uiPriority w:val="99"/>
    <w:locked/>
    <w:rsid w:val="00A014A3"/>
    <w:rPr>
      <w:lang w:eastAsia="en-US"/>
    </w:rPr>
  </w:style>
  <w:style w:type="character" w:customStyle="1" w:styleId="Textodelmarcadordeposicin1">
    <w:name w:val="Texto del marcador de posición1"/>
    <w:uiPriority w:val="99"/>
    <w:semiHidden/>
    <w:rsid w:val="00A014A3"/>
    <w:rPr>
      <w:rFonts w:ascii="Times New Roman" w:hAnsi="Times New Roman" w:cs="Times New Roman" w:hint="default"/>
      <w:color w:val="808080"/>
    </w:rPr>
  </w:style>
  <w:style w:type="character" w:customStyle="1" w:styleId="CarCarCarCar">
    <w:name w:val="Car Car Car Car"/>
    <w:uiPriority w:val="99"/>
    <w:semiHidden/>
    <w:rsid w:val="00A014A3"/>
    <w:rPr>
      <w:rFonts w:ascii="Century Gothic" w:hAnsi="Century Gothic" w:cs="Century Gothic" w:hint="default"/>
      <w:lang w:eastAsia="es-ES"/>
    </w:rPr>
  </w:style>
  <w:style w:type="character" w:customStyle="1" w:styleId="CarCar7">
    <w:name w:val="Car Car7"/>
    <w:uiPriority w:val="99"/>
    <w:rsid w:val="00A014A3"/>
    <w:rPr>
      <w:lang w:eastAsia="en-US"/>
    </w:rPr>
  </w:style>
  <w:style w:type="character" w:customStyle="1" w:styleId="VIETANEGRITACar">
    <w:name w:val="VIÑETA NEGRITA Car"/>
    <w:uiPriority w:val="99"/>
    <w:rsid w:val="00A014A3"/>
    <w:rPr>
      <w:rFonts w:ascii="Tahoma" w:eastAsia="Times New Roman" w:hAnsi="Tahoma" w:cs="Arial" w:hint="default"/>
      <w:b/>
      <w:bCs w:val="0"/>
      <w:color w:val="000000"/>
      <w:sz w:val="18"/>
      <w:szCs w:val="24"/>
      <w:lang w:val="es-BO"/>
    </w:rPr>
  </w:style>
  <w:style w:type="character" w:customStyle="1" w:styleId="Vieta2CarCar">
    <w:name w:val="Viñeta 2 Car Car"/>
    <w:uiPriority w:val="99"/>
    <w:rsid w:val="00A014A3"/>
    <w:rPr>
      <w:rFonts w:ascii="Tahoma" w:hAnsi="Tahoma" w:cs="Tahoma" w:hint="default"/>
      <w:sz w:val="18"/>
      <w:szCs w:val="18"/>
    </w:rPr>
  </w:style>
  <w:style w:type="character" w:customStyle="1" w:styleId="CarCar19">
    <w:name w:val="Car Car19"/>
    <w:semiHidden/>
    <w:locked/>
    <w:rsid w:val="00A014A3"/>
    <w:rPr>
      <w:rFonts w:ascii="Tahoma" w:hAnsi="Tahoma" w:cs="Tahoma" w:hint="default"/>
      <w:b/>
      <w:bCs w:val="0"/>
      <w:caps/>
      <w:sz w:val="18"/>
      <w:szCs w:val="22"/>
      <w:lang w:val="es-MX" w:eastAsia="es-ES" w:bidi="ar-SA"/>
    </w:rPr>
  </w:style>
  <w:style w:type="character" w:customStyle="1" w:styleId="CarCar18">
    <w:name w:val="Car Car18"/>
    <w:semiHidden/>
    <w:locked/>
    <w:rsid w:val="00A014A3"/>
    <w:rPr>
      <w:rFonts w:ascii="Tahoma" w:hAnsi="Tahoma" w:cs="Tahoma" w:hint="default"/>
      <w:b/>
      <w:bCs w:val="0"/>
      <w:caps/>
      <w:sz w:val="18"/>
      <w:szCs w:val="18"/>
      <w:lang w:val="es-MX" w:eastAsia="es-ES" w:bidi="ar-SA"/>
    </w:rPr>
  </w:style>
  <w:style w:type="character" w:customStyle="1" w:styleId="CarCar11">
    <w:name w:val="Car Car11"/>
    <w:semiHidden/>
    <w:locked/>
    <w:rsid w:val="00A014A3"/>
    <w:rPr>
      <w:rFonts w:ascii="Calibri" w:eastAsia="Times New Roman" w:hAnsi="Calibri" w:cs="Times New Roman" w:hint="default"/>
      <w:sz w:val="22"/>
      <w:szCs w:val="22"/>
      <w:lang w:val="es-BO" w:eastAsia="en-US" w:bidi="ar-SA"/>
    </w:rPr>
  </w:style>
  <w:style w:type="character" w:customStyle="1" w:styleId="Mencinsinresolver2">
    <w:name w:val="Mención sin resolver2"/>
    <w:basedOn w:val="Fuentedeprrafopredeter"/>
    <w:uiPriority w:val="99"/>
    <w:semiHidden/>
    <w:rsid w:val="00A014A3"/>
    <w:rPr>
      <w:color w:val="605E5C"/>
      <w:shd w:val="clear" w:color="auto" w:fill="E1DFDD"/>
    </w:rPr>
  </w:style>
  <w:style w:type="table" w:styleId="Tablabsica1">
    <w:name w:val="Table Simple 1"/>
    <w:basedOn w:val="Tablanormal"/>
    <w:uiPriority w:val="99"/>
    <w:semiHidden/>
    <w:unhideWhenUsed/>
    <w:rsid w:val="00A014A3"/>
    <w:rPr>
      <w:rFonts w:ascii="Calibri" w:eastAsia="Calibri" w:hAnsi="Calibri" w:cs="Calibr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014A3"/>
    <w:rPr>
      <w:rFonts w:ascii="Calibri" w:eastAsia="Calibri" w:hAnsi="Calibri" w:cs="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014A3"/>
    <w:rPr>
      <w:rFonts w:ascii="Calibri" w:eastAsia="Calibri" w:hAnsi="Calibri" w:cs="Calibri"/>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014A3"/>
    <w:rPr>
      <w:rFonts w:ascii="Calibri" w:eastAsia="Calibri" w:hAnsi="Calibri" w:cs="Calibri"/>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014A3"/>
    <w:rPr>
      <w:rFonts w:ascii="Calibri" w:eastAsia="Calibri" w:hAnsi="Calibri" w:cs="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014A3"/>
    <w:rPr>
      <w:rFonts w:ascii="Calibri" w:eastAsia="Calibri" w:hAnsi="Calibri" w:cs="Calibri"/>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014A3"/>
    <w:rPr>
      <w:rFonts w:ascii="Calibri" w:eastAsia="Calibri" w:hAnsi="Calibri" w:cs="Calibri"/>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014A3"/>
    <w:rPr>
      <w:rFonts w:ascii="Calibri" w:eastAsia="Calibri" w:hAnsi="Calibri" w:cs="Calibri"/>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014A3"/>
    <w:rPr>
      <w:rFonts w:ascii="Calibri" w:eastAsia="Calibri" w:hAnsi="Calibri" w:cs="Calibri"/>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014A3"/>
    <w:rPr>
      <w:rFonts w:ascii="Calibri" w:eastAsia="Calibri" w:hAnsi="Calibri" w:cs="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014A3"/>
    <w:rPr>
      <w:rFonts w:ascii="Calibri" w:eastAsia="Calibri" w:hAnsi="Calibri" w:cs="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014A3"/>
    <w:rPr>
      <w:rFonts w:ascii="Calibri" w:eastAsia="Calibri" w:hAnsi="Calibri" w:cs="Calibri"/>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014A3"/>
    <w:rPr>
      <w:rFonts w:ascii="Calibri" w:eastAsia="Calibri" w:hAnsi="Calibri" w:cs="Calibri"/>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014A3"/>
    <w:rPr>
      <w:rFonts w:ascii="Calibri" w:eastAsia="Calibri" w:hAnsi="Calibri" w:cs="Calibri"/>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014A3"/>
    <w:rPr>
      <w:rFonts w:ascii="Calibri" w:eastAsia="Calibri" w:hAnsi="Calibri" w:cs="Calibri"/>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014A3"/>
    <w:rPr>
      <w:rFonts w:ascii="Calibri" w:eastAsia="Calibri" w:hAnsi="Calibri" w:cs="Calibri"/>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014A3"/>
    <w:rPr>
      <w:rFonts w:ascii="Calibri" w:eastAsia="Calibri" w:hAnsi="Calibri" w:cs="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A014A3"/>
    <w:rPr>
      <w:rFonts w:ascii="Calibri" w:eastAsia="Calibri" w:hAnsi="Calibri" w:cs="Calibri"/>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014A3"/>
    <w:rPr>
      <w:rFonts w:ascii="Calibri" w:eastAsia="Calibri" w:hAnsi="Calibri" w:cs="Calibri"/>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014A3"/>
    <w:rPr>
      <w:rFonts w:ascii="Calibri" w:eastAsia="Calibri" w:hAnsi="Calibri" w:cs="Calibri"/>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semiHidden/>
    <w:unhideWhenUsed/>
    <w:rsid w:val="00A014A3"/>
    <w:rPr>
      <w:rFonts w:ascii="Calibri" w:eastAsia="Calibri" w:hAnsi="Calibri" w:cs="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014A3"/>
    <w:rPr>
      <w:rFonts w:ascii="Calibri" w:eastAsia="Calibri" w:hAnsi="Calibri" w:cs="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014A3"/>
    <w:rPr>
      <w:rFonts w:ascii="Calibri" w:eastAsia="Calibri" w:hAnsi="Calibri" w:cs="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semiHidden/>
    <w:unhideWhenUsed/>
    <w:rsid w:val="00A014A3"/>
    <w:rPr>
      <w:rFonts w:ascii="Calibri" w:eastAsia="Calibri" w:hAnsi="Calibri" w:cs="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014A3"/>
    <w:rPr>
      <w:rFonts w:ascii="Calibri" w:eastAsia="Calibri" w:hAnsi="Calibri" w:cs="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014A3"/>
    <w:rPr>
      <w:rFonts w:ascii="Calibri" w:eastAsia="Calibri" w:hAnsi="Calibri" w:cs="Calibri"/>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014A3"/>
    <w:rPr>
      <w:rFonts w:ascii="Calibri" w:eastAsia="Calibri" w:hAnsi="Calibri" w:cs="Calibri"/>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A014A3"/>
    <w:rPr>
      <w:rFonts w:ascii="Calibri" w:eastAsia="Calibri" w:hAnsi="Calibri" w:cs="Calibri"/>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014A3"/>
    <w:rPr>
      <w:rFonts w:ascii="Calibri" w:eastAsia="Calibri" w:hAnsi="Calibri" w:cs="Calibr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014A3"/>
    <w:rPr>
      <w:rFonts w:ascii="Calibri" w:eastAsia="Calibri" w:hAnsi="Calibri" w:cs="Calibri"/>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014A3"/>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rsid w:val="00A014A3"/>
    <w:pPr>
      <w:numPr>
        <w:numId w:val="159"/>
      </w:numPr>
    </w:pPr>
  </w:style>
  <w:style w:type="numbering" w:customStyle="1" w:styleId="Estilo6">
    <w:name w:val="Estilo6"/>
    <w:uiPriority w:val="99"/>
    <w:rsid w:val="00A014A3"/>
    <w:pPr>
      <w:numPr>
        <w:numId w:val="160"/>
      </w:numPr>
    </w:pPr>
  </w:style>
  <w:style w:type="numbering" w:customStyle="1" w:styleId="Estilo3">
    <w:name w:val="Estilo3"/>
    <w:rsid w:val="00A014A3"/>
    <w:pPr>
      <w:numPr>
        <w:numId w:val="161"/>
      </w:numPr>
    </w:pPr>
  </w:style>
  <w:style w:type="numbering" w:styleId="1ai">
    <w:name w:val="Outline List 1"/>
    <w:basedOn w:val="Sinlista"/>
    <w:uiPriority w:val="99"/>
    <w:semiHidden/>
    <w:unhideWhenUsed/>
    <w:rsid w:val="00A014A3"/>
    <w:pPr>
      <w:numPr>
        <w:numId w:val="162"/>
      </w:numPr>
    </w:pPr>
  </w:style>
  <w:style w:type="numbering" w:customStyle="1" w:styleId="EstiloVieta2Esquemanumerado8pt">
    <w:name w:val="Estilo Viñeta 2 + Esquema numerado 8 pt"/>
    <w:rsid w:val="00A014A3"/>
    <w:pPr>
      <w:numPr>
        <w:numId w:val="163"/>
      </w:numPr>
    </w:pPr>
  </w:style>
  <w:style w:type="numbering" w:styleId="111111">
    <w:name w:val="Outline List 2"/>
    <w:basedOn w:val="Sinlista"/>
    <w:uiPriority w:val="99"/>
    <w:semiHidden/>
    <w:unhideWhenUsed/>
    <w:rsid w:val="00A014A3"/>
    <w:pPr>
      <w:numPr>
        <w:numId w:val="164"/>
      </w:numPr>
    </w:pPr>
  </w:style>
  <w:style w:type="numbering" w:customStyle="1" w:styleId="Estilo5">
    <w:name w:val="Estilo5"/>
    <w:rsid w:val="00A014A3"/>
    <w:pPr>
      <w:numPr>
        <w:numId w:val="165"/>
      </w:numPr>
    </w:pPr>
  </w:style>
  <w:style w:type="numbering" w:styleId="ArtculoSeccin">
    <w:name w:val="Outline List 3"/>
    <w:basedOn w:val="Sinlista"/>
    <w:uiPriority w:val="99"/>
    <w:semiHidden/>
    <w:unhideWhenUsed/>
    <w:rsid w:val="00A014A3"/>
    <w:pPr>
      <w:numPr>
        <w:numId w:val="166"/>
      </w:numPr>
    </w:pPr>
  </w:style>
  <w:style w:type="character" w:customStyle="1" w:styleId="Mencinsinresolver3">
    <w:name w:val="Mención sin resolver3"/>
    <w:basedOn w:val="Fuentedeprrafopredeter"/>
    <w:uiPriority w:val="99"/>
    <w:semiHidden/>
    <w:unhideWhenUsed/>
    <w:rsid w:val="00A014A3"/>
    <w:rPr>
      <w:color w:val="605E5C"/>
      <w:shd w:val="clear" w:color="auto" w:fill="E1DFDD"/>
    </w:rPr>
  </w:style>
  <w:style w:type="character" w:customStyle="1" w:styleId="d9fyld">
    <w:name w:val="d9fyld"/>
    <w:basedOn w:val="Fuentedeprrafopredeter"/>
    <w:rsid w:val="001E47D5"/>
  </w:style>
  <w:style w:type="character" w:customStyle="1" w:styleId="hgkelc">
    <w:name w:val="hgkelc"/>
    <w:basedOn w:val="Fuentedeprrafopredeter"/>
    <w:rsid w:val="001E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54662960">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12488274">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21.xml"/><Relationship Id="rId21" Type="http://schemas.openxmlformats.org/officeDocument/2006/relationships/hyperlink" Target="https://www.iadb.org/es/quienes-somos/transparencia/sistema-de-sanciones" TargetMode="Externa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header" Target="header3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webSettings" Target="webSettings.xml"/><Relationship Id="rId24" Type="http://schemas.openxmlformats.org/officeDocument/2006/relationships/hyperlink" Target="mailto:contrataciones.per3@ende.bo"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1.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mailto:contrataciones.per3@ende.bo"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image" Target="media/image2.png"/><Relationship Id="rId56" Type="http://schemas.openxmlformats.org/officeDocument/2006/relationships/header" Target="header33.xml"/><Relationship Id="rId8" Type="http://schemas.openxmlformats.org/officeDocument/2006/relationships/numbering" Target="numbering.xml"/><Relationship Id="rId51"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3.xml"/><Relationship Id="rId54" Type="http://schemas.openxmlformats.org/officeDocument/2006/relationships/hyperlink" Target="mailto:contrataciones.per3@ende.bo"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bcb.gob.bo/?q=cotizaciones_tc"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image" Target="media/image3.png"/><Relationship Id="rId57" Type="http://schemas.openxmlformats.org/officeDocument/2006/relationships/header" Target="header34.xml"/><Relationship Id="rId10" Type="http://schemas.openxmlformats.org/officeDocument/2006/relationships/settings" Target="setting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0.xml"/></Relationships>
</file>

<file path=word/_rels/footnotes.xml.rels><?xml version="1.0" encoding="UTF-8" standalone="yes"?>
<Relationships xmlns="http://schemas.openxmlformats.org/package/2006/relationships"><Relationship Id="rId3" Type="http://schemas.openxmlformats.org/officeDocument/2006/relationships/hyperlink" Target="https://www.iadb.org/document.cfm?id=665902" TargetMode="External"/><Relationship Id="rId2" Type="http://schemas.openxmlformats.org/officeDocument/2006/relationships/hyperlink" Target="https://www.iadb.org/es/quienes-somos/transparencia/sistema-de-sanciones" TargetMode="External"/><Relationship Id="rId1" Type="http://schemas.openxmlformats.org/officeDocument/2006/relationships/hyperlink" Target="https://www.iadb.org/es/quienes-somos/transparencia/sistema-de-san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26</Value>
      <Value>114</Value>
      <Value>8</Value>
      <Value>35</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BO-L1222</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EZIDB0000120-2082404256-356</_dlc_DocId>
    <_dlc_DocIdUrl xmlns="cdc7663a-08f0-4737-9e8c-148ce897a09c">
      <Url>https://idbg.sharepoint.com/teams/EZ-BO-LON/BO-L1222/_layouts/15/DocIdRedir.aspx?ID=EZIDB0000120-2082404256-356</Url>
      <Description>EZIDB0000120-2082404256-356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z-Operations" ma:contentTypeID="0x010100ACF722E9F6B0B149B0CD8BE2560A667200339BFB221136B4429A75E996F48C1BC1" ma:contentTypeVersion="9558" ma:contentTypeDescription="The base project type from which other project content types inherit their information." ma:contentTypeScope="" ma:versionID="0ffe915cf713ea3f9c13a3e82a471548">
  <xsd:schema xmlns:xsd="http://www.w3.org/2001/XMLSchema" xmlns:xs="http://www.w3.org/2001/XMLSchema" xmlns:p="http://schemas.microsoft.com/office/2006/metadata/properties" xmlns:ns2="cdc7663a-08f0-4737-9e8c-148ce897a09c" xmlns:ns3="131d804b-a329-4cc7-8f3b-bd352c859e1a" targetNamespace="http://schemas.microsoft.com/office/2006/metadata/properties" ma:root="true" ma:fieldsID="cd0187c8995a975ab5ba169d5b2012df" ns2:_="" ns3:_="">
    <xsd:import namespace="cdc7663a-08f0-4737-9e8c-148ce897a09c"/>
    <xsd:import namespace="131d804b-a329-4cc7-8f3b-bd352c859e1a"/>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d804b-a329-4cc7-8f3b-bd352c859e1a"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ae61f9b1-e23d-4f49-b3d7-56b991556c4b" ContentTypeId="0x010100ACF722E9F6B0B149B0CD8BE2560A6672" PreviousValue="false"/>
</file>

<file path=customXml/item6.xml><?xml version="1.0" encoding="utf-8"?>
<?mso-contentType ?>
<FormUrls xmlns="http://schemas.microsoft.com/sharepoint/v3/contenttype/forms/url">
  <Display>_catalogs/masterpage/ECMForms/OperationsCT/View.aspx</Display>
  <Edit>_catalogs/masterpage/ECMForms/OperationsCT/Edit.aspx</Edit>
</FormUrl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82412D-76DC-4F8D-ADF2-4478E5BBEDEB}">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B94A7100-73D3-4CBF-ADF1-7C74CB64E204}">
  <ds:schemaRefs>
    <ds:schemaRef ds:uri="http://schemas.microsoft.com/sharepoint/v3/contenttype/forms"/>
  </ds:schemaRefs>
</ds:datastoreItem>
</file>

<file path=customXml/itemProps3.xml><?xml version="1.0" encoding="utf-8"?>
<ds:datastoreItem xmlns:ds="http://schemas.openxmlformats.org/officeDocument/2006/customXml" ds:itemID="{B5626D29-FFDF-4B40-A552-76AF43B4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31d804b-a329-4cc7-8f3b-bd352c859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8B519-9F3B-4B0A-8C9C-32BCA8E106EA}">
  <ds:schemaRefs>
    <ds:schemaRef ds:uri="http://schemas.openxmlformats.org/officeDocument/2006/bibliography"/>
  </ds:schemaRefs>
</ds:datastoreItem>
</file>

<file path=customXml/itemProps5.xml><?xml version="1.0" encoding="utf-8"?>
<ds:datastoreItem xmlns:ds="http://schemas.openxmlformats.org/officeDocument/2006/customXml" ds:itemID="{33CFEC21-8964-4091-92DD-33C2AB9D7888}">
  <ds:schemaRefs>
    <ds:schemaRef ds:uri="Microsoft.SharePoint.Taxonomy.ContentTypeSync"/>
  </ds:schemaRefs>
</ds:datastoreItem>
</file>

<file path=customXml/itemProps6.xml><?xml version="1.0" encoding="utf-8"?>
<ds:datastoreItem xmlns:ds="http://schemas.openxmlformats.org/officeDocument/2006/customXml" ds:itemID="{558C1E2B-CDC2-4480-A81E-64ACF8E5B2B6}">
  <ds:schemaRefs>
    <ds:schemaRef ds:uri="http://schemas.microsoft.com/sharepoint/v3/contenttype/forms/url"/>
  </ds:schemaRefs>
</ds:datastoreItem>
</file>

<file path=customXml/itemProps7.xml><?xml version="1.0" encoding="utf-8"?>
<ds:datastoreItem xmlns:ds="http://schemas.openxmlformats.org/officeDocument/2006/customXml" ds:itemID="{890B2811-8793-4789-8130-7D209C45C0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45651</Words>
  <Characters>251081</Characters>
  <Application>Microsoft Office Word</Application>
  <DocSecurity>0</DocSecurity>
  <Lines>2092</Lines>
  <Paragraphs>592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Karina Diaz</Manager>
  <Company>Inter-American Development Bank</Company>
  <LinksUpToDate>false</LinksUpToDate>
  <CharactersWithSpaces>296140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Magaly Gladys Carvajal Camacho</cp:lastModifiedBy>
  <cp:revision>11</cp:revision>
  <cp:lastPrinted>2025-07-10T20:33:00Z</cp:lastPrinted>
  <dcterms:created xsi:type="dcterms:W3CDTF">2025-07-09T17:44:00Z</dcterms:created>
  <dcterms:modified xsi:type="dcterms:W3CDTF">2025-07-10T21:29:00Z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0x010100ACF722E9F6B0B149B0CD8BE2560A667200339BFB221136B4429A75E996F48C1BC1</vt:lpwstr>
  </property>
  <property fmtid="{D5CDD505-2E9C-101B-9397-08002B2CF9AE}" pid="3" name="TaxKeyword">
    <vt:lpwstr/>
  </property>
  <property fmtid="{D5CDD505-2E9C-101B-9397-08002B2CF9AE}" pid="4" name="Function_x0020_Operations_x0020_IDB">
    <vt:lpwstr>8;#P-06 Procurement - Sovereign Guaranteed Project|5bfebf1b-9f1f-4411-b1dd-4c19b807b799</vt:lpwstr>
  </property>
  <property fmtid="{D5CDD505-2E9C-101B-9397-08002B2CF9AE}" pid="5" name="Sub_x002d_Sector">
    <vt:lpwstr/>
  </property>
  <property fmtid="{D5CDD505-2E9C-101B-9397-08002B2CF9AE}" pid="6" name="TaxKeywordTaxHTField">
    <vt:lpwstr/>
  </property>
  <property fmtid="{D5CDD505-2E9C-101B-9397-08002B2CF9AE}" pid="7" name="Country">
    <vt:lpwstr>26;#Bolivia|6445a937-aea4-4907-9f24-bff96a7c61c8</vt:lpwstr>
  </property>
  <property fmtid="{D5CDD505-2E9C-101B-9397-08002B2CF9AE}" pid="8" name="Fund_x0020_IDB">
    <vt:lpwstr>114;#ORC|c028a4b2-ad8b-4cf4-9cac-a2ae6a778e23</vt:lpwstr>
  </property>
  <property fmtid="{D5CDD505-2E9C-101B-9397-08002B2CF9AE}" pid="9" name="Series_x0020_Operations_x0020_IDB">
    <vt:lpwstr/>
  </property>
  <property fmtid="{D5CDD505-2E9C-101B-9397-08002B2CF9AE}" pid="10" name="Function Operations IDB">
    <vt:lpwstr>8;#P-06 Procurement - Sovereign Guaranteed Project|5bfebf1b-9f1f-4411-b1dd-4c19b807b799</vt:lpwstr>
  </property>
  <property fmtid="{D5CDD505-2E9C-101B-9397-08002B2CF9AE}" pid="11" name="Sector_x0020_IDB">
    <vt:lpwstr>35;#ENERGY|4fed196a-cd0b-4970-87de-42da17f9b203</vt:lpwstr>
  </property>
  <property fmtid="{D5CDD505-2E9C-101B-9397-08002B2CF9AE}" pid="12" name="Sector IDB">
    <vt:lpwstr>35;#ENERGY|4fed196a-cd0b-4970-87de-42da17f9b203</vt:lpwstr>
  </property>
  <property fmtid="{D5CDD505-2E9C-101B-9397-08002B2CF9AE}" pid="13" name="Sub-Sector">
    <vt:lpwstr/>
  </property>
  <property fmtid="{D5CDD505-2E9C-101B-9397-08002B2CF9AE}" pid="14" name="Series Operations IDB">
    <vt:lpwstr/>
  </property>
  <property fmtid="{D5CDD505-2E9C-101B-9397-08002B2CF9AE}" pid="15" name="Fund IDB">
    <vt:lpwstr>114;#ORC|c028a4b2-ad8b-4cf4-9cac-a2ae6a778e23</vt:lpwstr>
  </property>
  <property fmtid="{D5CDD505-2E9C-101B-9397-08002B2CF9AE}" pid="16" name="_dlc_DocIdItemGuid">
    <vt:lpwstr>da4842e8-3ba4-44db-b7ab-37086e734972</vt:lpwstr>
  </property>
</Properties>
</file>